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665D" w:rsidRDefault="00BF665D" w:rsidP="00BF665D">
      <w:pPr>
        <w:spacing w:after="144" w:line="256" w:lineRule="auto"/>
        <w:ind w:right="3"/>
        <w:rPr>
          <w:b/>
        </w:rPr>
      </w:pPr>
      <w:r>
        <w:rPr>
          <w:b/>
        </w:rPr>
        <w:t>TERMO DE REFERÊNCIA</w:t>
      </w:r>
      <w:r>
        <w:t xml:space="preserve"> </w:t>
      </w:r>
      <w:r>
        <w:rPr>
          <w:b/>
        </w:rPr>
        <w:t>– ANEXO I</w:t>
      </w:r>
    </w:p>
    <w:p w:rsidR="00BF665D" w:rsidRDefault="00BF665D" w:rsidP="00BF665D">
      <w:pPr>
        <w:spacing w:after="117" w:line="256" w:lineRule="auto"/>
      </w:pPr>
      <w:r>
        <w:t xml:space="preserve"> </w:t>
      </w:r>
    </w:p>
    <w:p w:rsidR="00BF665D" w:rsidRDefault="00BF665D" w:rsidP="00BF665D">
      <w:pPr>
        <w:pStyle w:val="Ttulo1"/>
        <w:ind w:left="-5"/>
        <w:rPr>
          <w:rFonts w:ascii="Arial" w:hAnsi="Arial" w:cs="Arial"/>
          <w:b/>
          <w:color w:val="000000" w:themeColor="text1"/>
          <w:sz w:val="24"/>
          <w:szCs w:val="24"/>
        </w:rPr>
      </w:pPr>
      <w:r>
        <w:rPr>
          <w:rFonts w:ascii="Arial" w:hAnsi="Arial" w:cs="Arial"/>
          <w:b/>
          <w:color w:val="000000" w:themeColor="text1"/>
          <w:sz w:val="24"/>
          <w:szCs w:val="24"/>
        </w:rPr>
        <w:t>PROCESSO ADMINISTRATIVO Nº 052</w:t>
      </w:r>
      <w:r>
        <w:rPr>
          <w:rFonts w:ascii="Arial" w:hAnsi="Arial" w:cs="Arial"/>
          <w:b/>
          <w:color w:val="000000" w:themeColor="text1"/>
          <w:sz w:val="24"/>
          <w:szCs w:val="24"/>
        </w:rPr>
        <w:t>-2024</w:t>
      </w:r>
    </w:p>
    <w:p w:rsidR="00BF665D" w:rsidRDefault="00BF665D" w:rsidP="00BF665D">
      <w:pPr>
        <w:spacing w:after="115" w:line="256" w:lineRule="auto"/>
        <w:ind w:left="-5"/>
      </w:pPr>
      <w:r>
        <w:t>Município de Santo Antônio das Missões-RS</w:t>
      </w:r>
    </w:p>
    <w:p w:rsidR="00BF665D" w:rsidRDefault="00BF665D" w:rsidP="00BF665D">
      <w:pPr>
        <w:spacing w:after="118" w:line="256" w:lineRule="auto"/>
        <w:ind w:left="-5"/>
        <w:rPr>
          <w:b/>
          <w:u w:val="single"/>
        </w:rPr>
      </w:pPr>
      <w:r>
        <w:rPr>
          <w:b/>
          <w:u w:val="single"/>
        </w:rPr>
        <w:t>PREGÃO ELETRÔNICO 052</w:t>
      </w:r>
      <w:r>
        <w:rPr>
          <w:b/>
          <w:u w:val="single"/>
        </w:rPr>
        <w:t>-2024.</w:t>
      </w:r>
    </w:p>
    <w:p w:rsidR="00BF665D" w:rsidRDefault="00BF665D" w:rsidP="00BF665D">
      <w:pPr>
        <w:spacing w:after="117" w:line="256" w:lineRule="auto"/>
      </w:pPr>
    </w:p>
    <w:p w:rsidR="00BF665D" w:rsidRDefault="00BF665D" w:rsidP="00BF665D">
      <w:pPr>
        <w:pStyle w:val="Ttulo1"/>
        <w:ind w:left="253" w:hanging="268"/>
        <w:rPr>
          <w:rFonts w:ascii="Arial" w:hAnsi="Arial" w:cs="Arial"/>
          <w:b/>
          <w:color w:val="000000" w:themeColor="text1"/>
          <w:sz w:val="24"/>
          <w:szCs w:val="24"/>
        </w:rPr>
      </w:pPr>
      <w:r>
        <w:rPr>
          <w:rFonts w:ascii="Arial" w:hAnsi="Arial" w:cs="Arial"/>
          <w:b/>
          <w:color w:val="000000" w:themeColor="text1"/>
          <w:sz w:val="24"/>
          <w:szCs w:val="24"/>
        </w:rPr>
        <w:t xml:space="preserve">DEFINIÇÃO DO OBJETO </w:t>
      </w:r>
    </w:p>
    <w:p w:rsidR="00BF665D" w:rsidRDefault="00BF665D" w:rsidP="00BF665D">
      <w:pPr>
        <w:spacing w:after="117" w:line="256" w:lineRule="auto"/>
      </w:pPr>
      <w:r>
        <w:t xml:space="preserve"> </w:t>
      </w:r>
    </w:p>
    <w:p w:rsidR="00BF665D" w:rsidRPr="002A2F23" w:rsidRDefault="00BF665D" w:rsidP="00BF665D">
      <w:pPr>
        <w:pStyle w:val="Recuodecorpodetexto2"/>
        <w:rPr>
          <w:rFonts w:ascii="Arial" w:hAnsi="Arial" w:cs="Arial"/>
        </w:rPr>
      </w:pPr>
      <w:r>
        <w:rPr>
          <w:rFonts w:ascii="Arial" w:hAnsi="Arial" w:cs="Arial"/>
        </w:rPr>
        <w:t xml:space="preserve">Registro de Preço para futuras contratações de instalações e limpezas de ar condicionados </w:t>
      </w:r>
      <w:proofErr w:type="spellStart"/>
      <w:r>
        <w:rPr>
          <w:rFonts w:ascii="Arial" w:hAnsi="Arial" w:cs="Arial"/>
        </w:rPr>
        <w:t>split</w:t>
      </w:r>
      <w:proofErr w:type="spellEnd"/>
      <w:r w:rsidRPr="002A2F23">
        <w:rPr>
          <w:rFonts w:ascii="Arial" w:hAnsi="Arial" w:cs="Arial"/>
        </w:rPr>
        <w:t>,</w:t>
      </w:r>
      <w:r>
        <w:rPr>
          <w:rFonts w:ascii="Arial" w:hAnsi="Arial" w:cs="Arial"/>
        </w:rPr>
        <w:t xml:space="preserve"> para Prefeitura Municipal de Santo Antônio das Missões-RS</w:t>
      </w:r>
      <w:r w:rsidRPr="002A2F23">
        <w:rPr>
          <w:rFonts w:ascii="Arial" w:hAnsi="Arial" w:cs="Arial"/>
        </w:rPr>
        <w:t xml:space="preserve">. </w:t>
      </w:r>
    </w:p>
    <w:p w:rsidR="00BF665D" w:rsidRPr="002A2F23" w:rsidRDefault="00BF665D" w:rsidP="00BF665D">
      <w:pPr>
        <w:spacing w:after="115" w:line="256" w:lineRule="auto"/>
        <w:rPr>
          <w:rFonts w:cs="Arial"/>
        </w:rPr>
      </w:pPr>
    </w:p>
    <w:p w:rsidR="00BF665D" w:rsidRDefault="00BF665D" w:rsidP="00BF665D">
      <w:pPr>
        <w:pStyle w:val="Ttulo1"/>
        <w:ind w:left="253" w:hanging="268"/>
        <w:rPr>
          <w:rFonts w:ascii="Arial" w:hAnsi="Arial" w:cs="Arial"/>
          <w:b/>
          <w:color w:val="000000" w:themeColor="text1"/>
          <w:sz w:val="24"/>
          <w:szCs w:val="24"/>
        </w:rPr>
      </w:pPr>
      <w:r>
        <w:rPr>
          <w:rFonts w:ascii="Arial" w:hAnsi="Arial" w:cs="Arial"/>
          <w:b/>
          <w:color w:val="000000" w:themeColor="text1"/>
          <w:sz w:val="24"/>
          <w:szCs w:val="24"/>
        </w:rPr>
        <w:t>JUSTIFICATIVA</w:t>
      </w:r>
    </w:p>
    <w:p w:rsidR="00BF665D" w:rsidRDefault="00BF665D" w:rsidP="00BF665D">
      <w:pPr>
        <w:spacing w:after="115" w:line="256" w:lineRule="auto"/>
      </w:pPr>
      <w:r>
        <w:t xml:space="preserve"> </w:t>
      </w:r>
    </w:p>
    <w:p w:rsidR="00BF665D" w:rsidRDefault="00BF665D" w:rsidP="00BF665D">
      <w:pPr>
        <w:pStyle w:val="PargrafodaLista"/>
        <w:numPr>
          <w:ilvl w:val="0"/>
          <w:numId w:val="1"/>
        </w:numPr>
        <w:jc w:val="both"/>
        <w:rPr>
          <w:color w:val="000000"/>
        </w:rPr>
      </w:pPr>
      <w:r>
        <w:rPr>
          <w:color w:val="000000"/>
        </w:rPr>
        <w:t>Em justificativa, expõe – se a necessidade de tais serviços, para manter a</w:t>
      </w:r>
      <w:r>
        <w:rPr>
          <w:color w:val="000000"/>
        </w:rPr>
        <w:t>s necessidades futuras, na manutenção e conservação dos equipamentos, assim como as instalações dos mesmos, visando sempre o planejamento e a economicidade</w:t>
      </w:r>
      <w:r>
        <w:rPr>
          <w:color w:val="000000"/>
        </w:rPr>
        <w:t>.</w:t>
      </w:r>
    </w:p>
    <w:p w:rsidR="00BF665D" w:rsidRDefault="00BF665D" w:rsidP="00BF665D">
      <w:pPr>
        <w:jc w:val="both"/>
        <w:rPr>
          <w:color w:val="000000"/>
        </w:rPr>
      </w:pPr>
    </w:p>
    <w:p w:rsidR="00BF665D" w:rsidRDefault="00BF665D" w:rsidP="00BF665D">
      <w:pPr>
        <w:jc w:val="both"/>
        <w:rPr>
          <w:b/>
          <w:color w:val="000000"/>
        </w:rPr>
      </w:pPr>
      <w:r w:rsidRPr="00C66C3E">
        <w:rPr>
          <w:b/>
          <w:color w:val="000000"/>
        </w:rPr>
        <w:t>DO OBJETO:</w:t>
      </w:r>
    </w:p>
    <w:p w:rsidR="00BF665D" w:rsidRDefault="00BF665D" w:rsidP="00BF665D">
      <w:pPr>
        <w:jc w:val="both"/>
        <w:rPr>
          <w:b/>
          <w:color w:val="000000"/>
        </w:rPr>
      </w:pPr>
    </w:p>
    <w:p w:rsidR="00BF665D" w:rsidRDefault="00BF665D" w:rsidP="00BF665D">
      <w:pPr>
        <w:spacing w:line="360" w:lineRule="auto"/>
      </w:pPr>
      <w:r>
        <w:t xml:space="preserve">             Prestação de serviços de</w:t>
      </w:r>
      <w:r>
        <w:t xml:space="preserve"> instalações e limpeza de Ar Condicionado Split, conforme descritivo abaixo relacionados. </w:t>
      </w:r>
      <w:r>
        <w:t xml:space="preserve"> </w:t>
      </w:r>
    </w:p>
    <w:tbl>
      <w:tblPr>
        <w:tblStyle w:val="Tabelacomgrade"/>
        <w:tblW w:w="8217" w:type="dxa"/>
        <w:tblLook w:val="04A0" w:firstRow="1" w:lastRow="0" w:firstColumn="1" w:lastColumn="0" w:noHBand="0" w:noVBand="1"/>
      </w:tblPr>
      <w:tblGrid>
        <w:gridCol w:w="988"/>
        <w:gridCol w:w="1275"/>
        <w:gridCol w:w="3402"/>
        <w:gridCol w:w="1276"/>
        <w:gridCol w:w="1276"/>
      </w:tblGrid>
      <w:tr w:rsidR="00BF665D" w:rsidTr="00BF665D">
        <w:tc>
          <w:tcPr>
            <w:tcW w:w="988" w:type="dxa"/>
          </w:tcPr>
          <w:p w:rsidR="00BF665D" w:rsidRDefault="00BF665D" w:rsidP="003E48EE">
            <w:pPr>
              <w:spacing w:line="360" w:lineRule="auto"/>
            </w:pPr>
            <w:r>
              <w:t>Item</w:t>
            </w:r>
          </w:p>
        </w:tc>
        <w:tc>
          <w:tcPr>
            <w:tcW w:w="1275" w:type="dxa"/>
          </w:tcPr>
          <w:p w:rsidR="00BF665D" w:rsidRDefault="00BF665D" w:rsidP="003E48EE">
            <w:pPr>
              <w:spacing w:line="360" w:lineRule="auto"/>
            </w:pPr>
            <w:proofErr w:type="spellStart"/>
            <w:r>
              <w:t>Qtd</w:t>
            </w:r>
            <w:proofErr w:type="spellEnd"/>
            <w:r>
              <w:t xml:space="preserve"> </w:t>
            </w:r>
            <w:proofErr w:type="spellStart"/>
            <w:r>
              <w:t>Máx</w:t>
            </w:r>
            <w:proofErr w:type="spellEnd"/>
          </w:p>
        </w:tc>
        <w:tc>
          <w:tcPr>
            <w:tcW w:w="3402" w:type="dxa"/>
          </w:tcPr>
          <w:p w:rsidR="00BF665D" w:rsidRDefault="00BF665D" w:rsidP="003E48EE">
            <w:pPr>
              <w:spacing w:line="360" w:lineRule="auto"/>
            </w:pPr>
            <w:r>
              <w:t>Objeto</w:t>
            </w:r>
          </w:p>
        </w:tc>
        <w:tc>
          <w:tcPr>
            <w:tcW w:w="1276" w:type="dxa"/>
          </w:tcPr>
          <w:p w:rsidR="00BF665D" w:rsidRDefault="00BF665D" w:rsidP="003E48EE">
            <w:pPr>
              <w:spacing w:line="360" w:lineRule="auto"/>
            </w:pPr>
            <w:r>
              <w:t>V. Unit.</w:t>
            </w:r>
          </w:p>
        </w:tc>
        <w:tc>
          <w:tcPr>
            <w:tcW w:w="1276" w:type="dxa"/>
          </w:tcPr>
          <w:p w:rsidR="00BF665D" w:rsidRDefault="00BF665D" w:rsidP="003E48EE">
            <w:pPr>
              <w:spacing w:line="360" w:lineRule="auto"/>
            </w:pPr>
            <w:r>
              <w:t>V. Total</w:t>
            </w:r>
          </w:p>
        </w:tc>
      </w:tr>
      <w:tr w:rsidR="00BF665D" w:rsidTr="00BF665D">
        <w:tc>
          <w:tcPr>
            <w:tcW w:w="988" w:type="dxa"/>
          </w:tcPr>
          <w:p w:rsidR="00BF665D" w:rsidRDefault="00BF665D" w:rsidP="003E48EE">
            <w:pPr>
              <w:spacing w:line="360" w:lineRule="auto"/>
            </w:pPr>
            <w:r>
              <w:t>01</w:t>
            </w:r>
          </w:p>
        </w:tc>
        <w:tc>
          <w:tcPr>
            <w:tcW w:w="1275" w:type="dxa"/>
          </w:tcPr>
          <w:p w:rsidR="00BF665D" w:rsidRDefault="00514E89" w:rsidP="003E48EE">
            <w:pPr>
              <w:spacing w:line="360" w:lineRule="auto"/>
            </w:pPr>
            <w:r>
              <w:t>3</w:t>
            </w:r>
            <w:r w:rsidR="00BF665D">
              <w:t>00</w:t>
            </w:r>
            <w:r w:rsidR="00BF665D">
              <w:t xml:space="preserve"> </w:t>
            </w:r>
            <w:proofErr w:type="spellStart"/>
            <w:r w:rsidR="00BF665D">
              <w:t>unid</w:t>
            </w:r>
            <w:proofErr w:type="spellEnd"/>
          </w:p>
        </w:tc>
        <w:tc>
          <w:tcPr>
            <w:tcW w:w="3402" w:type="dxa"/>
          </w:tcPr>
          <w:p w:rsidR="00BF665D" w:rsidRDefault="00BF665D" w:rsidP="003E48EE">
            <w:pPr>
              <w:spacing w:line="360" w:lineRule="auto"/>
              <w:jc w:val="both"/>
            </w:pPr>
            <w:r>
              <w:t>Limpez</w:t>
            </w:r>
            <w:r w:rsidR="00514E89">
              <w:t xml:space="preserve">a de </w:t>
            </w:r>
            <w:proofErr w:type="spellStart"/>
            <w:r w:rsidR="00514E89">
              <w:t>Climatiz</w:t>
            </w:r>
            <w:r>
              <w:t>adores</w:t>
            </w:r>
            <w:proofErr w:type="spellEnd"/>
            <w:r>
              <w:t xml:space="preserve"> de Ar Split:</w:t>
            </w:r>
          </w:p>
          <w:p w:rsidR="00BF665D" w:rsidRDefault="00BF665D" w:rsidP="003E48EE">
            <w:pPr>
              <w:spacing w:line="360" w:lineRule="auto"/>
              <w:jc w:val="both"/>
            </w:pPr>
            <w:r>
              <w:t xml:space="preserve">- 9.000 </w:t>
            </w:r>
            <w:proofErr w:type="spellStart"/>
            <w:r>
              <w:t>Btus</w:t>
            </w:r>
            <w:proofErr w:type="spellEnd"/>
            <w:r>
              <w:t xml:space="preserve">. </w:t>
            </w:r>
          </w:p>
          <w:p w:rsidR="00BF665D" w:rsidRDefault="00BF665D" w:rsidP="003E48EE">
            <w:pPr>
              <w:spacing w:line="360" w:lineRule="auto"/>
              <w:jc w:val="both"/>
            </w:pPr>
            <w:r>
              <w:t xml:space="preserve">- 12.000 </w:t>
            </w:r>
            <w:proofErr w:type="spellStart"/>
            <w:r>
              <w:t>Btus</w:t>
            </w:r>
            <w:proofErr w:type="spellEnd"/>
            <w:r>
              <w:t>.</w:t>
            </w:r>
          </w:p>
          <w:p w:rsidR="00BF665D" w:rsidRDefault="00BF665D" w:rsidP="00BF665D">
            <w:pPr>
              <w:spacing w:line="360" w:lineRule="auto"/>
              <w:jc w:val="both"/>
            </w:pPr>
            <w:r>
              <w:t xml:space="preserve">- 18.000 </w:t>
            </w:r>
            <w:proofErr w:type="spellStart"/>
            <w:r>
              <w:t>Btus</w:t>
            </w:r>
            <w:proofErr w:type="spellEnd"/>
            <w:r>
              <w:t>.</w:t>
            </w:r>
          </w:p>
        </w:tc>
        <w:tc>
          <w:tcPr>
            <w:tcW w:w="1276" w:type="dxa"/>
          </w:tcPr>
          <w:p w:rsidR="00BF665D" w:rsidRDefault="00BF665D" w:rsidP="003E48EE">
            <w:pPr>
              <w:spacing w:line="360" w:lineRule="auto"/>
            </w:pPr>
            <w:r>
              <w:t xml:space="preserve">R$ - </w:t>
            </w:r>
            <w:r>
              <w:t>256,66</w:t>
            </w:r>
          </w:p>
        </w:tc>
        <w:tc>
          <w:tcPr>
            <w:tcW w:w="1276" w:type="dxa"/>
          </w:tcPr>
          <w:p w:rsidR="00BF665D" w:rsidRDefault="00BF665D" w:rsidP="003E48EE">
            <w:pPr>
              <w:spacing w:line="360" w:lineRule="auto"/>
            </w:pPr>
            <w:r>
              <w:t>R$</w:t>
            </w:r>
            <w:r w:rsidR="00514E89">
              <w:t xml:space="preserve"> - 76.998,00</w:t>
            </w:r>
          </w:p>
        </w:tc>
      </w:tr>
      <w:tr w:rsidR="00514E89" w:rsidTr="00BF665D">
        <w:tc>
          <w:tcPr>
            <w:tcW w:w="988" w:type="dxa"/>
          </w:tcPr>
          <w:p w:rsidR="00514E89" w:rsidRDefault="00514E89" w:rsidP="003E48EE">
            <w:pPr>
              <w:spacing w:line="360" w:lineRule="auto"/>
            </w:pPr>
            <w:r>
              <w:t>02</w:t>
            </w:r>
          </w:p>
        </w:tc>
        <w:tc>
          <w:tcPr>
            <w:tcW w:w="1275" w:type="dxa"/>
          </w:tcPr>
          <w:p w:rsidR="00514E89" w:rsidRDefault="00514E89" w:rsidP="003E48EE">
            <w:pPr>
              <w:spacing w:line="360" w:lineRule="auto"/>
            </w:pPr>
            <w:r>
              <w:t xml:space="preserve">200 </w:t>
            </w:r>
            <w:proofErr w:type="spellStart"/>
            <w:r>
              <w:t>unid</w:t>
            </w:r>
            <w:proofErr w:type="spellEnd"/>
          </w:p>
        </w:tc>
        <w:tc>
          <w:tcPr>
            <w:tcW w:w="3402" w:type="dxa"/>
          </w:tcPr>
          <w:p w:rsidR="00514E89" w:rsidRDefault="00514E89" w:rsidP="003E48EE">
            <w:pPr>
              <w:spacing w:line="360" w:lineRule="auto"/>
              <w:jc w:val="both"/>
            </w:pPr>
            <w:r>
              <w:t xml:space="preserve">Instalação de </w:t>
            </w:r>
            <w:proofErr w:type="spellStart"/>
            <w:r>
              <w:t>Climatizador</w:t>
            </w:r>
            <w:proofErr w:type="spellEnd"/>
            <w:r>
              <w:t xml:space="preserve"> de Ar Split:</w:t>
            </w:r>
          </w:p>
          <w:p w:rsidR="00514E89" w:rsidRDefault="00514E89" w:rsidP="00514E89">
            <w:pPr>
              <w:spacing w:line="360" w:lineRule="auto"/>
              <w:jc w:val="both"/>
            </w:pPr>
            <w:r>
              <w:t xml:space="preserve">- 9.000 </w:t>
            </w:r>
            <w:proofErr w:type="spellStart"/>
            <w:r>
              <w:t>Btus</w:t>
            </w:r>
            <w:proofErr w:type="spellEnd"/>
            <w:r>
              <w:t xml:space="preserve">. </w:t>
            </w:r>
          </w:p>
          <w:p w:rsidR="00514E89" w:rsidRDefault="00514E89" w:rsidP="00514E89">
            <w:pPr>
              <w:spacing w:line="360" w:lineRule="auto"/>
              <w:jc w:val="both"/>
            </w:pPr>
            <w:r>
              <w:t xml:space="preserve">- 12.000 </w:t>
            </w:r>
            <w:proofErr w:type="spellStart"/>
            <w:r>
              <w:t>Btus</w:t>
            </w:r>
            <w:proofErr w:type="spellEnd"/>
            <w:r>
              <w:t>.</w:t>
            </w:r>
          </w:p>
          <w:p w:rsidR="00514E89" w:rsidRDefault="00514E89" w:rsidP="00514E89">
            <w:pPr>
              <w:spacing w:line="360" w:lineRule="auto"/>
              <w:jc w:val="both"/>
            </w:pPr>
            <w:r>
              <w:t xml:space="preserve">- 18.000 </w:t>
            </w:r>
            <w:proofErr w:type="spellStart"/>
            <w:r>
              <w:t>Btus</w:t>
            </w:r>
            <w:proofErr w:type="spellEnd"/>
            <w:r>
              <w:t>.</w:t>
            </w:r>
          </w:p>
        </w:tc>
        <w:tc>
          <w:tcPr>
            <w:tcW w:w="1276" w:type="dxa"/>
          </w:tcPr>
          <w:p w:rsidR="00514E89" w:rsidRDefault="00514E89" w:rsidP="003E48EE">
            <w:pPr>
              <w:spacing w:line="360" w:lineRule="auto"/>
            </w:pPr>
            <w:r>
              <w:t>R$ - 276,66</w:t>
            </w:r>
          </w:p>
        </w:tc>
        <w:tc>
          <w:tcPr>
            <w:tcW w:w="1276" w:type="dxa"/>
          </w:tcPr>
          <w:p w:rsidR="00514E89" w:rsidRDefault="00514E89" w:rsidP="003E48EE">
            <w:pPr>
              <w:spacing w:line="360" w:lineRule="auto"/>
            </w:pPr>
            <w:r>
              <w:t>R$ - 55.332,00</w:t>
            </w:r>
          </w:p>
        </w:tc>
      </w:tr>
    </w:tbl>
    <w:p w:rsidR="00BF665D" w:rsidRDefault="00BF665D" w:rsidP="00BF665D">
      <w:pPr>
        <w:pStyle w:val="Recuodecorpodetexto2"/>
        <w:ind w:firstLine="0"/>
        <w:rPr>
          <w:rFonts w:ascii="Arial" w:hAnsi="Arial"/>
          <w:color w:val="000000"/>
          <w:sz w:val="22"/>
          <w:szCs w:val="20"/>
          <w:lang w:eastAsia="en-US"/>
        </w:rPr>
      </w:pPr>
    </w:p>
    <w:p w:rsidR="00BF665D" w:rsidRDefault="00BF665D" w:rsidP="00BF665D">
      <w:pPr>
        <w:pStyle w:val="Ttulo1"/>
        <w:ind w:left="253" w:hanging="268"/>
        <w:rPr>
          <w:rFonts w:ascii="Arial" w:hAnsi="Arial" w:cs="Arial"/>
          <w:b/>
          <w:color w:val="000000" w:themeColor="text1"/>
          <w:sz w:val="24"/>
          <w:szCs w:val="24"/>
        </w:rPr>
      </w:pPr>
      <w:r>
        <w:rPr>
          <w:rFonts w:ascii="Arial" w:hAnsi="Arial" w:cs="Arial"/>
          <w:b/>
          <w:color w:val="000000" w:themeColor="text1"/>
          <w:sz w:val="24"/>
          <w:szCs w:val="24"/>
        </w:rPr>
        <w:t>PERIODO DE EXECUÇÃO</w:t>
      </w:r>
    </w:p>
    <w:p w:rsidR="00BF665D" w:rsidRDefault="00BF665D" w:rsidP="00BF665D"/>
    <w:p w:rsidR="00BF665D" w:rsidRDefault="00BF665D" w:rsidP="00BF665D">
      <w:pPr>
        <w:spacing w:line="360" w:lineRule="auto"/>
        <w:jc w:val="both"/>
        <w:rPr>
          <w:rFonts w:cs="Arial"/>
          <w:sz w:val="24"/>
          <w:szCs w:val="24"/>
        </w:rPr>
      </w:pPr>
      <w:r>
        <w:rPr>
          <w:rFonts w:cs="Arial"/>
          <w:sz w:val="24"/>
          <w:szCs w:val="24"/>
        </w:rPr>
        <w:t xml:space="preserve">O termo inicial de vigência será o de sua assinatura e o final ocorrerá em até 12 </w:t>
      </w:r>
      <w:proofErr w:type="gramStart"/>
      <w:r>
        <w:rPr>
          <w:rFonts w:cs="Arial"/>
          <w:sz w:val="24"/>
          <w:szCs w:val="24"/>
        </w:rPr>
        <w:t>( meses</w:t>
      </w:r>
      <w:proofErr w:type="gramEnd"/>
      <w:r>
        <w:rPr>
          <w:rFonts w:cs="Arial"/>
          <w:sz w:val="24"/>
          <w:szCs w:val="24"/>
        </w:rPr>
        <w:t xml:space="preserve"> ), podendo o mesmo ser prorrogado por igual período.</w:t>
      </w:r>
    </w:p>
    <w:p w:rsidR="00BF665D" w:rsidRDefault="00BF665D" w:rsidP="00BF665D">
      <w:pPr>
        <w:spacing w:after="117" w:line="256" w:lineRule="auto"/>
      </w:pPr>
    </w:p>
    <w:p w:rsidR="00BF665D" w:rsidRDefault="00BF665D" w:rsidP="00BF665D">
      <w:pPr>
        <w:rPr>
          <w:b/>
          <w:sz w:val="24"/>
          <w:szCs w:val="24"/>
        </w:rPr>
      </w:pPr>
      <w:r>
        <w:rPr>
          <w:b/>
          <w:sz w:val="24"/>
          <w:szCs w:val="24"/>
        </w:rPr>
        <w:t>ESPECIFICAÇÕES DAS OBRIGAÇÕES:</w:t>
      </w:r>
    </w:p>
    <w:p w:rsidR="00BF665D" w:rsidRDefault="00BF665D" w:rsidP="00BF665D">
      <w:pPr>
        <w:rPr>
          <w:b/>
          <w:sz w:val="24"/>
          <w:szCs w:val="24"/>
        </w:rPr>
      </w:pPr>
    </w:p>
    <w:p w:rsidR="00BF665D" w:rsidRPr="0067740C" w:rsidRDefault="00BF665D" w:rsidP="00BF665D">
      <w:pPr>
        <w:tabs>
          <w:tab w:val="left" w:pos="1134"/>
        </w:tabs>
        <w:spacing w:line="360" w:lineRule="auto"/>
        <w:jc w:val="both"/>
        <w:rPr>
          <w:rFonts w:cs="Arial"/>
          <w:sz w:val="24"/>
          <w:szCs w:val="24"/>
        </w:rPr>
      </w:pPr>
      <w:r>
        <w:rPr>
          <w:rFonts w:cs="Arial"/>
          <w:b/>
          <w:bCs/>
          <w:sz w:val="24"/>
          <w:szCs w:val="24"/>
        </w:rPr>
        <w:t>-</w:t>
      </w:r>
      <w:r w:rsidRPr="0067740C">
        <w:rPr>
          <w:rFonts w:cs="Arial"/>
          <w:sz w:val="24"/>
          <w:szCs w:val="24"/>
        </w:rPr>
        <w:t xml:space="preserve"> A vencedora deverá observar durante a execução do contrato as normas técnicas aplicáveis ao serviço, bem como as normas de segurança do trabalho.</w:t>
      </w:r>
    </w:p>
    <w:p w:rsidR="00BF665D" w:rsidRPr="0067740C" w:rsidRDefault="00BF665D" w:rsidP="00BF665D">
      <w:pPr>
        <w:tabs>
          <w:tab w:val="left" w:pos="1134"/>
        </w:tabs>
        <w:spacing w:line="360" w:lineRule="auto"/>
        <w:jc w:val="both"/>
        <w:rPr>
          <w:rFonts w:cs="Arial"/>
          <w:sz w:val="24"/>
          <w:szCs w:val="24"/>
        </w:rPr>
      </w:pPr>
      <w:r>
        <w:rPr>
          <w:rFonts w:cs="Arial"/>
          <w:b/>
          <w:bCs/>
          <w:sz w:val="24"/>
          <w:szCs w:val="24"/>
        </w:rPr>
        <w:t>-</w:t>
      </w:r>
      <w:r w:rsidRPr="0067740C">
        <w:rPr>
          <w:rFonts w:cs="Arial"/>
          <w:sz w:val="24"/>
          <w:szCs w:val="24"/>
        </w:rPr>
        <w:t xml:space="preserve"> A vencedora deverá executar os serviços observando fielmente o projeto básico, Anexo I, inclusive em relação à qualidade dos materiais e ao cronograma de execução, e os termos da sua proposta.</w:t>
      </w:r>
    </w:p>
    <w:p w:rsidR="00BF665D" w:rsidRDefault="00BF665D" w:rsidP="00BF665D">
      <w:pPr>
        <w:tabs>
          <w:tab w:val="left" w:pos="1134"/>
        </w:tabs>
        <w:spacing w:line="360" w:lineRule="auto"/>
        <w:jc w:val="both"/>
        <w:rPr>
          <w:rFonts w:cs="Arial"/>
          <w:sz w:val="24"/>
          <w:szCs w:val="24"/>
        </w:rPr>
      </w:pPr>
      <w:r>
        <w:rPr>
          <w:rFonts w:cs="Arial"/>
          <w:b/>
          <w:bCs/>
          <w:sz w:val="24"/>
          <w:szCs w:val="24"/>
        </w:rPr>
        <w:t xml:space="preserve">- </w:t>
      </w:r>
      <w:r w:rsidRPr="0067740C">
        <w:rPr>
          <w:rFonts w:cs="Arial"/>
          <w:sz w:val="24"/>
          <w:szCs w:val="24"/>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rsidR="00BF665D" w:rsidRDefault="00BF665D" w:rsidP="00BF665D">
      <w:pPr>
        <w:tabs>
          <w:tab w:val="left" w:pos="1134"/>
        </w:tabs>
        <w:spacing w:line="360" w:lineRule="auto"/>
        <w:jc w:val="both"/>
      </w:pPr>
      <w:r>
        <w:rPr>
          <w:rFonts w:cs="Arial"/>
          <w:b/>
          <w:sz w:val="24"/>
          <w:szCs w:val="24"/>
        </w:rPr>
        <w:t>-</w:t>
      </w:r>
      <w:r>
        <w:rPr>
          <w:rFonts w:cs="Arial"/>
          <w:sz w:val="24"/>
          <w:szCs w:val="24"/>
        </w:rPr>
        <w:t xml:space="preserve"> </w:t>
      </w:r>
      <w:proofErr w:type="gramStart"/>
      <w:r>
        <w:t xml:space="preserve"> Arcar</w:t>
      </w:r>
      <w:proofErr w:type="gramEnd"/>
      <w:r>
        <w:t xml:space="preserve"> com todas as despesas com transporte, taxas, impostos ou quaisquer outros acréscimos legais, que correrão por conta exclusiva da Contratada. </w:t>
      </w:r>
    </w:p>
    <w:p w:rsidR="00BF665D" w:rsidRDefault="00BF665D" w:rsidP="00BF665D">
      <w:pPr>
        <w:tabs>
          <w:tab w:val="left" w:pos="1134"/>
        </w:tabs>
        <w:spacing w:line="360" w:lineRule="auto"/>
        <w:jc w:val="both"/>
      </w:pPr>
      <w:r>
        <w:rPr>
          <w:b/>
        </w:rPr>
        <w:t>-</w:t>
      </w:r>
      <w:r>
        <w:t xml:space="preserve"> Garantir a assiduidade e pontualidade na execução do serviço de </w:t>
      </w:r>
      <w:r w:rsidR="00ED43E2">
        <w:t>limpeza e instalações</w:t>
      </w:r>
      <w:r>
        <w:t xml:space="preserve">. </w:t>
      </w:r>
    </w:p>
    <w:p w:rsidR="00BF665D" w:rsidRDefault="00BF665D" w:rsidP="00BF665D">
      <w:pPr>
        <w:tabs>
          <w:tab w:val="left" w:pos="1134"/>
        </w:tabs>
        <w:spacing w:line="360" w:lineRule="auto"/>
        <w:jc w:val="both"/>
      </w:pPr>
      <w:r>
        <w:rPr>
          <w:b/>
        </w:rPr>
        <w:t>-</w:t>
      </w:r>
      <w:r>
        <w:t xml:space="preserve">  Prestação dos serviços conforme horários fixados pela Administração.</w:t>
      </w:r>
    </w:p>
    <w:p w:rsidR="00BF665D" w:rsidRDefault="00BF665D" w:rsidP="00BF665D">
      <w:pPr>
        <w:tabs>
          <w:tab w:val="left" w:pos="1134"/>
        </w:tabs>
        <w:spacing w:line="360" w:lineRule="auto"/>
        <w:jc w:val="both"/>
      </w:pPr>
      <w:r>
        <w:rPr>
          <w:b/>
        </w:rPr>
        <w:t>-</w:t>
      </w:r>
      <w:r>
        <w:t xml:space="preserve"> </w:t>
      </w:r>
      <w:proofErr w:type="gramStart"/>
      <w:r>
        <w:t xml:space="preserve"> Disponi</w:t>
      </w:r>
      <w:r w:rsidR="00ED43E2">
        <w:t>bilizar</w:t>
      </w:r>
      <w:proofErr w:type="gramEnd"/>
      <w:r w:rsidR="00ED43E2">
        <w:t xml:space="preserve"> para cada funcionário todos os EPIs obrigatórios para o desempenho das atividades.</w:t>
      </w:r>
    </w:p>
    <w:p w:rsidR="00ED43E2" w:rsidRDefault="00ED43E2" w:rsidP="00BF665D">
      <w:pPr>
        <w:tabs>
          <w:tab w:val="left" w:pos="1134"/>
        </w:tabs>
        <w:spacing w:line="360" w:lineRule="auto"/>
        <w:jc w:val="both"/>
      </w:pPr>
      <w:r>
        <w:t>- Os serviços deverão ser realizados conforme local determinado pela administração.</w:t>
      </w:r>
    </w:p>
    <w:p w:rsidR="00B70CB6" w:rsidRDefault="00B70CB6" w:rsidP="00B70CB6">
      <w:pPr>
        <w:pStyle w:val="Corpodetexto"/>
        <w:tabs>
          <w:tab w:val="left" w:pos="1215"/>
        </w:tabs>
        <w:spacing w:after="0" w:line="360" w:lineRule="auto"/>
        <w:jc w:val="both"/>
        <w:rPr>
          <w:rFonts w:cs="Arial"/>
          <w:color w:val="000000"/>
          <w:szCs w:val="22"/>
        </w:rPr>
      </w:pPr>
      <w:r>
        <w:rPr>
          <w:b/>
        </w:rPr>
        <w:t xml:space="preserve">- </w:t>
      </w:r>
      <w:bookmarkStart w:id="0" w:name="_GoBack"/>
      <w:bookmarkEnd w:id="0"/>
      <w:r>
        <w:rPr>
          <w:rFonts w:cs="Arial"/>
          <w:color w:val="000000"/>
          <w:szCs w:val="22"/>
        </w:rPr>
        <w:t xml:space="preserve"> P</w:t>
      </w:r>
      <w:r>
        <w:rPr>
          <w:rFonts w:cs="Arial"/>
          <w:color w:val="000000"/>
          <w:szCs w:val="22"/>
        </w:rPr>
        <w:t xml:space="preserve">rova de </w:t>
      </w:r>
      <w:r>
        <w:rPr>
          <w:rFonts w:cs="Arial"/>
          <w:color w:val="000000"/>
          <w:szCs w:val="22"/>
        </w:rPr>
        <w:t xml:space="preserve">no mínimo 01 </w:t>
      </w:r>
      <w:proofErr w:type="gramStart"/>
      <w:r>
        <w:rPr>
          <w:rFonts w:cs="Arial"/>
          <w:color w:val="000000"/>
          <w:szCs w:val="22"/>
        </w:rPr>
        <w:t>( um</w:t>
      </w:r>
      <w:proofErr w:type="gramEnd"/>
      <w:r>
        <w:rPr>
          <w:rFonts w:cs="Arial"/>
          <w:color w:val="000000"/>
          <w:szCs w:val="22"/>
        </w:rPr>
        <w:t xml:space="preserve"> ) funcionários devidamente habilitados no ramo de atividade ora licitado ( comprovação através certificado(s);</w:t>
      </w:r>
    </w:p>
    <w:p w:rsidR="00B70CB6" w:rsidRDefault="00B70CB6" w:rsidP="00B70CB6">
      <w:pPr>
        <w:pStyle w:val="Corpodetexto"/>
        <w:tabs>
          <w:tab w:val="left" w:pos="1215"/>
        </w:tabs>
        <w:spacing w:after="0" w:line="360" w:lineRule="auto"/>
        <w:jc w:val="both"/>
        <w:rPr>
          <w:rFonts w:cs="Arial"/>
          <w:color w:val="000000"/>
          <w:szCs w:val="22"/>
        </w:rPr>
      </w:pPr>
      <w:r>
        <w:rPr>
          <w:rFonts w:cs="Arial"/>
          <w:color w:val="000000"/>
          <w:szCs w:val="22"/>
        </w:rPr>
        <w:t xml:space="preserve">- </w:t>
      </w:r>
      <w:r>
        <w:rPr>
          <w:rFonts w:cs="Arial"/>
          <w:color w:val="000000"/>
          <w:szCs w:val="22"/>
        </w:rPr>
        <w:t xml:space="preserve"> Disponibilizar de no mínimo 01 </w:t>
      </w:r>
      <w:proofErr w:type="gramStart"/>
      <w:r>
        <w:rPr>
          <w:rFonts w:cs="Arial"/>
          <w:color w:val="000000"/>
          <w:szCs w:val="22"/>
        </w:rPr>
        <w:t>( uma</w:t>
      </w:r>
      <w:proofErr w:type="gramEnd"/>
      <w:r>
        <w:rPr>
          <w:rFonts w:cs="Arial"/>
          <w:color w:val="000000"/>
          <w:szCs w:val="22"/>
        </w:rPr>
        <w:t xml:space="preserve"> ) unidade móvel;</w:t>
      </w:r>
    </w:p>
    <w:p w:rsidR="00B70CB6" w:rsidRDefault="00B70CB6" w:rsidP="00BF665D">
      <w:pPr>
        <w:tabs>
          <w:tab w:val="left" w:pos="1134"/>
        </w:tabs>
        <w:spacing w:line="360" w:lineRule="auto"/>
        <w:jc w:val="both"/>
      </w:pPr>
    </w:p>
    <w:p w:rsidR="00BF665D" w:rsidRDefault="00BF665D" w:rsidP="00BF665D">
      <w:pPr>
        <w:spacing w:after="117" w:line="256" w:lineRule="auto"/>
        <w:rPr>
          <w:rFonts w:cs="Arial"/>
          <w:sz w:val="24"/>
          <w:szCs w:val="24"/>
        </w:rPr>
      </w:pPr>
    </w:p>
    <w:p w:rsidR="00BF665D" w:rsidRDefault="00EC3AA6" w:rsidP="00BF665D">
      <w:pPr>
        <w:tabs>
          <w:tab w:val="left" w:pos="1134"/>
        </w:tabs>
        <w:spacing w:line="360" w:lineRule="auto"/>
        <w:jc w:val="both"/>
        <w:rPr>
          <w:b/>
          <w:sz w:val="24"/>
          <w:szCs w:val="24"/>
        </w:rPr>
      </w:pPr>
      <w:r>
        <w:rPr>
          <w:b/>
          <w:sz w:val="24"/>
          <w:szCs w:val="24"/>
        </w:rPr>
        <w:lastRenderedPageBreak/>
        <w:t>DO</w:t>
      </w:r>
      <w:r w:rsidR="00BF665D">
        <w:rPr>
          <w:b/>
          <w:sz w:val="24"/>
          <w:szCs w:val="24"/>
        </w:rPr>
        <w:t xml:space="preserve"> PAGAMENTO</w:t>
      </w:r>
      <w:r w:rsidR="00BF665D" w:rsidRPr="0038630A">
        <w:rPr>
          <w:b/>
          <w:sz w:val="24"/>
          <w:szCs w:val="24"/>
        </w:rPr>
        <w:t>:</w:t>
      </w:r>
    </w:p>
    <w:p w:rsidR="00BF665D" w:rsidRDefault="00BF665D" w:rsidP="00BF665D">
      <w:pPr>
        <w:tabs>
          <w:tab w:val="left" w:pos="1134"/>
        </w:tabs>
        <w:spacing w:line="360" w:lineRule="auto"/>
        <w:jc w:val="both"/>
        <w:rPr>
          <w:b/>
          <w:sz w:val="24"/>
          <w:szCs w:val="24"/>
        </w:rPr>
      </w:pPr>
    </w:p>
    <w:p w:rsidR="00BF665D" w:rsidRDefault="00BF665D" w:rsidP="00BF665D">
      <w:pPr>
        <w:spacing w:line="360" w:lineRule="auto"/>
        <w:jc w:val="both"/>
        <w:rPr>
          <w:rFonts w:cs="Arial"/>
          <w:sz w:val="24"/>
          <w:szCs w:val="24"/>
        </w:rPr>
      </w:pPr>
      <w:r>
        <w:rPr>
          <w:rFonts w:cs="Arial"/>
          <w:b/>
          <w:sz w:val="24"/>
          <w:szCs w:val="24"/>
        </w:rPr>
        <w:t>-</w:t>
      </w:r>
      <w:r w:rsidRPr="00AF28E8">
        <w:rPr>
          <w:rFonts w:cs="Arial"/>
          <w:sz w:val="24"/>
          <w:szCs w:val="24"/>
        </w:rPr>
        <w:t xml:space="preserve"> O pagamento será efetuado à contratada mediante a apresentação da respectiva Nota Fiscal, </w:t>
      </w:r>
      <w:r>
        <w:rPr>
          <w:rFonts w:cs="Arial"/>
          <w:sz w:val="24"/>
          <w:szCs w:val="24"/>
        </w:rPr>
        <w:t xml:space="preserve">em </w:t>
      </w:r>
      <w:r w:rsidRPr="00AF28E8">
        <w:rPr>
          <w:rFonts w:cs="Arial"/>
          <w:sz w:val="24"/>
          <w:szCs w:val="24"/>
        </w:rPr>
        <w:t>até</w:t>
      </w:r>
      <w:r>
        <w:rPr>
          <w:rFonts w:cs="Arial"/>
          <w:sz w:val="24"/>
          <w:szCs w:val="24"/>
        </w:rPr>
        <w:t xml:space="preserve"> o 5º dial útil de cada mês </w:t>
      </w:r>
      <w:proofErr w:type="gramStart"/>
      <w:r>
        <w:rPr>
          <w:rFonts w:cs="Arial"/>
          <w:sz w:val="24"/>
          <w:szCs w:val="24"/>
        </w:rPr>
        <w:t>subsequente .</w:t>
      </w:r>
      <w:proofErr w:type="gramEnd"/>
    </w:p>
    <w:p w:rsidR="00BF665D" w:rsidRPr="00AF28E8" w:rsidRDefault="00BF665D" w:rsidP="00BF665D">
      <w:pPr>
        <w:spacing w:line="360" w:lineRule="auto"/>
        <w:jc w:val="both"/>
        <w:rPr>
          <w:rFonts w:cs="Arial"/>
          <w:sz w:val="24"/>
          <w:szCs w:val="24"/>
        </w:rPr>
      </w:pPr>
      <w:r>
        <w:rPr>
          <w:rFonts w:cs="Arial"/>
          <w:b/>
          <w:sz w:val="24"/>
          <w:szCs w:val="24"/>
        </w:rPr>
        <w:t>-</w:t>
      </w:r>
      <w:r w:rsidRPr="00AF28E8">
        <w:rPr>
          <w:rFonts w:cs="Arial"/>
          <w:sz w:val="24"/>
          <w:szCs w:val="24"/>
        </w:rPr>
        <w:t xml:space="preserve"> Na eventualidade de aplicação de multas, estas deverão ser liquidadas simultaneamente com parcela vinculada ao evento cujo descumprimento der origem à aplicação da penalidade. </w:t>
      </w:r>
    </w:p>
    <w:p w:rsidR="00BF665D" w:rsidRPr="00AF28E8" w:rsidRDefault="00BF665D" w:rsidP="00BF665D">
      <w:pPr>
        <w:spacing w:line="360" w:lineRule="auto"/>
        <w:jc w:val="both"/>
        <w:rPr>
          <w:rFonts w:cs="Arial"/>
          <w:sz w:val="24"/>
          <w:szCs w:val="24"/>
        </w:rPr>
      </w:pPr>
      <w:r>
        <w:rPr>
          <w:rFonts w:cs="Arial"/>
          <w:b/>
          <w:sz w:val="24"/>
          <w:szCs w:val="24"/>
        </w:rPr>
        <w:t>-</w:t>
      </w:r>
      <w:r w:rsidRPr="00AF28E8">
        <w:rPr>
          <w:rFonts w:cs="Arial"/>
          <w:sz w:val="24"/>
          <w:szCs w:val="24"/>
        </w:rPr>
        <w:t xml:space="preserve"> A Nota Fiscal deverá ser emitida em moeda corrente do país. </w:t>
      </w:r>
    </w:p>
    <w:p w:rsidR="00BF665D" w:rsidRPr="00AF28E8" w:rsidRDefault="00BF665D" w:rsidP="00BF665D">
      <w:pPr>
        <w:spacing w:line="360" w:lineRule="auto"/>
        <w:jc w:val="both"/>
        <w:rPr>
          <w:rFonts w:cs="Arial"/>
          <w:sz w:val="24"/>
          <w:szCs w:val="24"/>
        </w:rPr>
      </w:pPr>
      <w:r>
        <w:rPr>
          <w:rFonts w:cs="Arial"/>
          <w:b/>
          <w:sz w:val="24"/>
          <w:szCs w:val="24"/>
        </w:rPr>
        <w:t>-</w:t>
      </w:r>
      <w:r w:rsidRPr="00AF28E8">
        <w:rPr>
          <w:rFonts w:cs="Arial"/>
          <w:sz w:val="24"/>
          <w:szCs w:val="24"/>
        </w:rPr>
        <w:t xml:space="preserve"> O CNPJ da contratada constante da nota fiscal e fatura deverá ser o mesmo da documentação apresentada no procedimento licitatório. </w:t>
      </w:r>
    </w:p>
    <w:p w:rsidR="00BF665D" w:rsidRPr="00AF28E8" w:rsidRDefault="00BF665D" w:rsidP="00BF665D">
      <w:pPr>
        <w:spacing w:line="360" w:lineRule="auto"/>
        <w:jc w:val="both"/>
        <w:rPr>
          <w:rFonts w:cs="Arial"/>
          <w:sz w:val="24"/>
          <w:szCs w:val="24"/>
        </w:rPr>
      </w:pPr>
      <w:r>
        <w:rPr>
          <w:rFonts w:cs="Arial"/>
          <w:b/>
          <w:sz w:val="24"/>
          <w:szCs w:val="24"/>
        </w:rPr>
        <w:t>-</w:t>
      </w:r>
      <w:r w:rsidRPr="00AF28E8">
        <w:rPr>
          <w:rFonts w:cs="Arial"/>
          <w:sz w:val="24"/>
          <w:szCs w:val="24"/>
        </w:rPr>
        <w:t xml:space="preserve"> O ISSQN se devido será recolhido, na forma da Legislação. </w:t>
      </w:r>
    </w:p>
    <w:p w:rsidR="00BF665D" w:rsidRPr="00AF28E8" w:rsidRDefault="00BF665D" w:rsidP="00BF665D">
      <w:pPr>
        <w:spacing w:line="360" w:lineRule="auto"/>
        <w:jc w:val="both"/>
        <w:rPr>
          <w:rFonts w:cs="Arial"/>
          <w:sz w:val="24"/>
          <w:szCs w:val="24"/>
        </w:rPr>
      </w:pPr>
      <w:r>
        <w:rPr>
          <w:rFonts w:cs="Arial"/>
          <w:b/>
          <w:sz w:val="24"/>
          <w:szCs w:val="24"/>
        </w:rPr>
        <w:t>-</w:t>
      </w:r>
      <w:r w:rsidRPr="00AF28E8">
        <w:rPr>
          <w:rFonts w:cs="Arial"/>
          <w:sz w:val="24"/>
          <w:szCs w:val="24"/>
        </w:rPr>
        <w:t xml:space="preserve"> Nenhum pagamento será efetuado ao proponente vencedor enquanto pendente de liquidação quaisquer obrigações financeiras que lhe foram impostas, em virtude de penalidade ou inadimplência, sem que isso gere direito ao pleito de reajustamento de</w:t>
      </w:r>
      <w:r>
        <w:rPr>
          <w:rFonts w:cs="Arial"/>
          <w:sz w:val="24"/>
          <w:szCs w:val="24"/>
        </w:rPr>
        <w:t xml:space="preserve"> preços ou correção monetária. </w:t>
      </w:r>
    </w:p>
    <w:p w:rsidR="00BF665D" w:rsidRPr="00EC3AA6" w:rsidRDefault="00BF665D" w:rsidP="00EC3AA6">
      <w:pPr>
        <w:spacing w:line="360" w:lineRule="auto"/>
        <w:jc w:val="both"/>
        <w:rPr>
          <w:rFonts w:cs="Arial"/>
          <w:sz w:val="24"/>
          <w:szCs w:val="24"/>
        </w:rPr>
      </w:pPr>
      <w:r>
        <w:rPr>
          <w:rFonts w:cs="Arial"/>
          <w:b/>
          <w:sz w:val="24"/>
          <w:szCs w:val="24"/>
        </w:rPr>
        <w:t>-</w:t>
      </w:r>
      <w:r w:rsidRPr="00AF28E8">
        <w:rPr>
          <w:rFonts w:cs="Arial"/>
          <w:sz w:val="24"/>
          <w:szCs w:val="24"/>
        </w:rPr>
        <w:t xml:space="preserve"> O contratante pagará </w:t>
      </w:r>
      <w:proofErr w:type="gramStart"/>
      <w:r w:rsidRPr="00AF28E8">
        <w:rPr>
          <w:rFonts w:cs="Arial"/>
          <w:sz w:val="24"/>
          <w:szCs w:val="24"/>
        </w:rPr>
        <w:t>a(</w:t>
      </w:r>
      <w:proofErr w:type="gramEnd"/>
      <w:r w:rsidRPr="00AF28E8">
        <w:rPr>
          <w:rFonts w:cs="Arial"/>
          <w:sz w:val="24"/>
          <w:szCs w:val="24"/>
        </w:rPr>
        <w:t>s) Nota(s) Fiscal (</w:t>
      </w:r>
      <w:proofErr w:type="spellStart"/>
      <w:r w:rsidRPr="00AF28E8">
        <w:rPr>
          <w:rFonts w:cs="Arial"/>
          <w:sz w:val="24"/>
          <w:szCs w:val="24"/>
        </w:rPr>
        <w:t>is</w:t>
      </w:r>
      <w:proofErr w:type="spellEnd"/>
      <w:r w:rsidRPr="00AF28E8">
        <w:rPr>
          <w:rFonts w:cs="Arial"/>
          <w:sz w:val="24"/>
          <w:szCs w:val="24"/>
        </w:rPr>
        <w:t xml:space="preserve">), somente à licitante vencedora, vedada sua negociação com terceiros ou sua colocação em cobrança bancária. </w:t>
      </w:r>
    </w:p>
    <w:p w:rsidR="00BF665D" w:rsidRDefault="00BF665D" w:rsidP="00BF665D">
      <w:pPr>
        <w:spacing w:before="120"/>
        <w:jc w:val="both"/>
        <w:rPr>
          <w:rFonts w:cs="Arial"/>
          <w:sz w:val="24"/>
          <w:szCs w:val="24"/>
        </w:rPr>
      </w:pPr>
    </w:p>
    <w:p w:rsidR="00BF665D" w:rsidRPr="0038630A" w:rsidRDefault="00BF665D" w:rsidP="00BF665D">
      <w:pPr>
        <w:spacing w:before="120"/>
        <w:jc w:val="both"/>
        <w:rPr>
          <w:rFonts w:cs="Arial"/>
          <w:b/>
          <w:sz w:val="24"/>
          <w:szCs w:val="24"/>
        </w:rPr>
      </w:pPr>
      <w:r w:rsidRPr="0038630A">
        <w:rPr>
          <w:rFonts w:cs="Arial"/>
          <w:b/>
          <w:sz w:val="24"/>
          <w:szCs w:val="24"/>
        </w:rPr>
        <w:t>DAS OBRIGAÇÕES DA CONTRATADA:</w:t>
      </w:r>
    </w:p>
    <w:p w:rsidR="00BF665D" w:rsidRPr="0038630A" w:rsidRDefault="00BF665D" w:rsidP="00BF665D">
      <w:pPr>
        <w:spacing w:before="120"/>
        <w:jc w:val="both"/>
        <w:rPr>
          <w:rFonts w:cs="Arial"/>
          <w:sz w:val="24"/>
          <w:szCs w:val="24"/>
        </w:rPr>
      </w:pPr>
    </w:p>
    <w:p w:rsidR="00BF665D" w:rsidRDefault="00BF665D" w:rsidP="00BF665D">
      <w:pPr>
        <w:tabs>
          <w:tab w:val="left" w:pos="1134"/>
        </w:tabs>
        <w:spacing w:line="360" w:lineRule="auto"/>
        <w:jc w:val="both"/>
        <w:rPr>
          <w:sz w:val="24"/>
          <w:szCs w:val="24"/>
        </w:rPr>
      </w:pPr>
      <w:r w:rsidRPr="0038630A">
        <w:rPr>
          <w:sz w:val="24"/>
          <w:szCs w:val="24"/>
        </w:rPr>
        <w:t xml:space="preserve">- </w:t>
      </w:r>
      <w:proofErr w:type="spellStart"/>
      <w:r w:rsidRPr="0038630A">
        <w:rPr>
          <w:sz w:val="24"/>
          <w:szCs w:val="24"/>
        </w:rPr>
        <w:t>Fornecer</w:t>
      </w:r>
      <w:proofErr w:type="spellEnd"/>
      <w:r w:rsidRPr="0038630A">
        <w:rPr>
          <w:sz w:val="24"/>
          <w:szCs w:val="24"/>
        </w:rPr>
        <w:t xml:space="preserve"> os </w:t>
      </w:r>
      <w:r w:rsidR="00EC3AA6">
        <w:rPr>
          <w:sz w:val="24"/>
          <w:szCs w:val="24"/>
        </w:rPr>
        <w:t>Serviços</w:t>
      </w:r>
      <w:r>
        <w:rPr>
          <w:sz w:val="24"/>
          <w:szCs w:val="24"/>
        </w:rPr>
        <w:t xml:space="preserve"> licitados, bem como </w:t>
      </w:r>
      <w:r w:rsidRPr="0038630A">
        <w:rPr>
          <w:sz w:val="24"/>
          <w:szCs w:val="24"/>
        </w:rPr>
        <w:t>especificados no objeto deste Edital</w:t>
      </w:r>
      <w:r>
        <w:rPr>
          <w:sz w:val="24"/>
          <w:szCs w:val="24"/>
        </w:rPr>
        <w:t xml:space="preserve"> e seus anexos;</w:t>
      </w:r>
    </w:p>
    <w:p w:rsidR="00BF665D" w:rsidRDefault="00BF665D" w:rsidP="00BF665D">
      <w:pPr>
        <w:jc w:val="both"/>
        <w:rPr>
          <w:rFonts w:cs="Arial"/>
          <w:sz w:val="24"/>
          <w:szCs w:val="24"/>
        </w:rPr>
      </w:pPr>
      <w:r w:rsidRPr="006574A3">
        <w:rPr>
          <w:sz w:val="24"/>
          <w:szCs w:val="24"/>
        </w:rPr>
        <w:t xml:space="preserve"> - </w:t>
      </w:r>
      <w:r w:rsidRPr="006574A3">
        <w:rPr>
          <w:rFonts w:cs="Arial"/>
          <w:sz w:val="24"/>
          <w:szCs w:val="24"/>
        </w:rPr>
        <w:t>O licitante vencedor deverá responsabilizar-se pela entrega do</w:t>
      </w:r>
      <w:r w:rsidR="00EC3AA6">
        <w:rPr>
          <w:rFonts w:cs="Arial"/>
          <w:sz w:val="24"/>
          <w:szCs w:val="24"/>
        </w:rPr>
        <w:t>s serviços no prazo de até 05</w:t>
      </w:r>
      <w:r>
        <w:rPr>
          <w:rFonts w:cs="Arial"/>
          <w:sz w:val="24"/>
          <w:szCs w:val="24"/>
        </w:rPr>
        <w:t xml:space="preserve"> </w:t>
      </w:r>
      <w:proofErr w:type="gramStart"/>
      <w:r>
        <w:rPr>
          <w:rFonts w:cs="Arial"/>
          <w:sz w:val="24"/>
          <w:szCs w:val="24"/>
        </w:rPr>
        <w:t xml:space="preserve">( </w:t>
      </w:r>
      <w:r w:rsidR="00EC3AA6">
        <w:rPr>
          <w:rFonts w:cs="Arial"/>
          <w:sz w:val="24"/>
          <w:szCs w:val="24"/>
        </w:rPr>
        <w:t>cinco</w:t>
      </w:r>
      <w:proofErr w:type="gramEnd"/>
      <w:r>
        <w:rPr>
          <w:rFonts w:cs="Arial"/>
          <w:sz w:val="24"/>
          <w:szCs w:val="24"/>
        </w:rPr>
        <w:t xml:space="preserve"> ) dias, após a emissão da Autorização de Fornecimento,</w:t>
      </w:r>
      <w:r w:rsidRPr="006574A3">
        <w:rPr>
          <w:rFonts w:cs="Arial"/>
          <w:sz w:val="24"/>
          <w:szCs w:val="24"/>
        </w:rPr>
        <w:t>.</w:t>
      </w:r>
    </w:p>
    <w:p w:rsidR="00BF665D" w:rsidRPr="006574A3" w:rsidRDefault="00BF665D" w:rsidP="00BF665D">
      <w:pPr>
        <w:jc w:val="both"/>
        <w:rPr>
          <w:rFonts w:cs="Arial"/>
          <w:sz w:val="24"/>
          <w:szCs w:val="24"/>
        </w:rPr>
      </w:pPr>
    </w:p>
    <w:p w:rsidR="00BF665D" w:rsidRPr="0062509B" w:rsidRDefault="00BF665D" w:rsidP="00BF665D">
      <w:pPr>
        <w:ind w:right="5"/>
        <w:jc w:val="both"/>
        <w:rPr>
          <w:rFonts w:cs="Arial"/>
          <w:sz w:val="24"/>
          <w:szCs w:val="24"/>
        </w:rPr>
      </w:pPr>
      <w:r w:rsidRPr="0062509B">
        <w:rPr>
          <w:rFonts w:cs="Arial"/>
          <w:b/>
          <w:sz w:val="24"/>
          <w:szCs w:val="24"/>
        </w:rPr>
        <w:t xml:space="preserve">– </w:t>
      </w:r>
      <w:r w:rsidRPr="0062509B">
        <w:rPr>
          <w:rFonts w:cs="Arial"/>
          <w:sz w:val="24"/>
          <w:szCs w:val="24"/>
        </w:rPr>
        <w:t xml:space="preserve"> A Contratada fica obrigada a aceitar nas mesmas condições contratuais os acréscimos ou supressões, até 25% do valor inicial atualizado do contrato.</w:t>
      </w:r>
    </w:p>
    <w:p w:rsidR="00BF665D" w:rsidRPr="0062509B" w:rsidRDefault="00BF665D" w:rsidP="00BF665D">
      <w:pPr>
        <w:ind w:right="5"/>
        <w:jc w:val="both"/>
        <w:rPr>
          <w:rFonts w:cs="Arial"/>
          <w:sz w:val="24"/>
          <w:szCs w:val="24"/>
        </w:rPr>
      </w:pPr>
    </w:p>
    <w:p w:rsidR="00BF665D" w:rsidRPr="0062509B" w:rsidRDefault="00BF665D" w:rsidP="00BF665D">
      <w:pPr>
        <w:ind w:right="5"/>
        <w:jc w:val="both"/>
        <w:rPr>
          <w:rFonts w:cs="Arial"/>
          <w:sz w:val="24"/>
          <w:szCs w:val="24"/>
        </w:rPr>
      </w:pPr>
      <w:r w:rsidRPr="0062509B">
        <w:rPr>
          <w:rFonts w:cs="Arial"/>
          <w:b/>
          <w:sz w:val="24"/>
          <w:szCs w:val="24"/>
        </w:rPr>
        <w:t xml:space="preserve"> –</w:t>
      </w:r>
      <w:r w:rsidRPr="0062509B">
        <w:rPr>
          <w:rFonts w:cs="Arial"/>
          <w:sz w:val="24"/>
          <w:szCs w:val="24"/>
        </w:rPr>
        <w:t xml:space="preserve">  A Contratada assumirá integral </w:t>
      </w:r>
      <w:r>
        <w:rPr>
          <w:rFonts w:cs="Arial"/>
          <w:sz w:val="24"/>
          <w:szCs w:val="24"/>
        </w:rPr>
        <w:t xml:space="preserve">a </w:t>
      </w:r>
      <w:r w:rsidRPr="0062509B">
        <w:rPr>
          <w:rFonts w:cs="Arial"/>
          <w:sz w:val="24"/>
          <w:szCs w:val="24"/>
        </w:rPr>
        <w:t>responsabilidade pela</w:t>
      </w:r>
      <w:r>
        <w:rPr>
          <w:rFonts w:cs="Arial"/>
          <w:sz w:val="24"/>
          <w:szCs w:val="24"/>
        </w:rPr>
        <w:t xml:space="preserve"> qualidade dos objetos</w:t>
      </w:r>
      <w:r w:rsidRPr="0062509B">
        <w:rPr>
          <w:rFonts w:cs="Arial"/>
          <w:sz w:val="24"/>
          <w:szCs w:val="24"/>
        </w:rPr>
        <w:t xml:space="preserve">, assim como pelo cumprimento </w:t>
      </w:r>
      <w:proofErr w:type="gramStart"/>
      <w:r w:rsidRPr="0062509B">
        <w:rPr>
          <w:rFonts w:cs="Arial"/>
          <w:sz w:val="24"/>
          <w:szCs w:val="24"/>
        </w:rPr>
        <w:t>da obrigações constantes</w:t>
      </w:r>
      <w:proofErr w:type="gramEnd"/>
      <w:r w:rsidRPr="0062509B">
        <w:rPr>
          <w:rFonts w:cs="Arial"/>
          <w:sz w:val="24"/>
          <w:szCs w:val="24"/>
        </w:rPr>
        <w:t xml:space="preserve"> deste processo de licitação.</w:t>
      </w:r>
    </w:p>
    <w:p w:rsidR="00BF665D" w:rsidRPr="0062509B" w:rsidRDefault="00BF665D" w:rsidP="00BF665D">
      <w:pPr>
        <w:ind w:right="5"/>
        <w:jc w:val="both"/>
        <w:rPr>
          <w:rFonts w:cs="Arial"/>
          <w:sz w:val="24"/>
          <w:szCs w:val="24"/>
        </w:rPr>
      </w:pPr>
    </w:p>
    <w:p w:rsidR="00BF665D" w:rsidRPr="0062509B" w:rsidRDefault="00BF665D" w:rsidP="00BF665D">
      <w:pPr>
        <w:ind w:right="5"/>
        <w:jc w:val="both"/>
        <w:rPr>
          <w:rFonts w:cs="Arial"/>
          <w:sz w:val="24"/>
          <w:szCs w:val="24"/>
        </w:rPr>
      </w:pPr>
      <w:r w:rsidRPr="0062509B">
        <w:rPr>
          <w:rFonts w:cs="Arial"/>
          <w:b/>
          <w:sz w:val="24"/>
          <w:szCs w:val="24"/>
        </w:rPr>
        <w:lastRenderedPageBreak/>
        <w:t xml:space="preserve"> –</w:t>
      </w:r>
      <w:r w:rsidRPr="0062509B">
        <w:rPr>
          <w:rFonts w:cs="Arial"/>
          <w:sz w:val="24"/>
          <w:szCs w:val="24"/>
        </w:rPr>
        <w:t xml:space="preserve"> </w:t>
      </w:r>
      <w:proofErr w:type="gramStart"/>
      <w:r w:rsidRPr="0062509B">
        <w:rPr>
          <w:rFonts w:cs="Arial"/>
          <w:sz w:val="24"/>
          <w:szCs w:val="24"/>
        </w:rPr>
        <w:t xml:space="preserve"> Não</w:t>
      </w:r>
      <w:proofErr w:type="gramEnd"/>
      <w:r w:rsidRPr="0062509B">
        <w:rPr>
          <w:rFonts w:cs="Arial"/>
          <w:sz w:val="24"/>
          <w:szCs w:val="24"/>
        </w:rPr>
        <w:t xml:space="preserve"> serão permitida a subcontratação do todo, nem de parte do objeto do presente contrato.</w:t>
      </w:r>
    </w:p>
    <w:p w:rsidR="00BF665D" w:rsidRPr="0062509B" w:rsidRDefault="00BF665D" w:rsidP="00BF665D">
      <w:pPr>
        <w:ind w:right="5"/>
        <w:jc w:val="both"/>
        <w:rPr>
          <w:rFonts w:cs="Arial"/>
          <w:sz w:val="24"/>
          <w:szCs w:val="24"/>
        </w:rPr>
      </w:pPr>
    </w:p>
    <w:p w:rsidR="00BF665D" w:rsidRDefault="00BF665D" w:rsidP="00BF665D">
      <w:pPr>
        <w:ind w:right="5"/>
        <w:jc w:val="both"/>
        <w:rPr>
          <w:rFonts w:cs="Arial"/>
          <w:sz w:val="24"/>
          <w:szCs w:val="24"/>
        </w:rPr>
      </w:pPr>
      <w:r w:rsidRPr="0062509B">
        <w:rPr>
          <w:rFonts w:cs="Arial"/>
          <w:b/>
          <w:sz w:val="24"/>
          <w:szCs w:val="24"/>
        </w:rPr>
        <w:t xml:space="preserve"> –</w:t>
      </w:r>
      <w:r w:rsidRPr="0062509B">
        <w:rPr>
          <w:rFonts w:cs="Arial"/>
          <w:sz w:val="24"/>
          <w:szCs w:val="24"/>
        </w:rPr>
        <w:t xml:space="preserve"> </w:t>
      </w:r>
      <w:proofErr w:type="gramStart"/>
      <w:r w:rsidRPr="0062509B">
        <w:rPr>
          <w:rFonts w:cs="Arial"/>
          <w:sz w:val="24"/>
          <w:szCs w:val="24"/>
        </w:rPr>
        <w:t xml:space="preserve"> Obedecer</w:t>
      </w:r>
      <w:proofErr w:type="gramEnd"/>
      <w:r w:rsidRPr="0062509B">
        <w:rPr>
          <w:rFonts w:cs="Arial"/>
          <w:sz w:val="24"/>
          <w:szCs w:val="24"/>
        </w:rPr>
        <w:t xml:space="preserve"> rigorosame</w:t>
      </w:r>
      <w:r>
        <w:rPr>
          <w:rFonts w:cs="Arial"/>
          <w:sz w:val="24"/>
          <w:szCs w:val="24"/>
        </w:rPr>
        <w:t xml:space="preserve">nte </w:t>
      </w:r>
      <w:proofErr w:type="spellStart"/>
      <w:r>
        <w:rPr>
          <w:rFonts w:cs="Arial"/>
          <w:sz w:val="24"/>
          <w:szCs w:val="24"/>
        </w:rPr>
        <w:t>á</w:t>
      </w:r>
      <w:proofErr w:type="spellEnd"/>
      <w:r>
        <w:rPr>
          <w:rFonts w:cs="Arial"/>
          <w:sz w:val="24"/>
          <w:szCs w:val="24"/>
        </w:rPr>
        <w:t xml:space="preserve"> programação de entrega do</w:t>
      </w:r>
      <w:r w:rsidR="00EC3AA6">
        <w:rPr>
          <w:rFonts w:cs="Arial"/>
          <w:sz w:val="24"/>
          <w:szCs w:val="24"/>
        </w:rPr>
        <w:t>s Serviços</w:t>
      </w:r>
      <w:r>
        <w:rPr>
          <w:rFonts w:cs="Arial"/>
          <w:sz w:val="24"/>
          <w:szCs w:val="24"/>
        </w:rPr>
        <w:t>, no prazo estipulado</w:t>
      </w:r>
      <w:r w:rsidRPr="0062509B">
        <w:rPr>
          <w:rFonts w:cs="Arial"/>
          <w:sz w:val="24"/>
          <w:szCs w:val="24"/>
        </w:rPr>
        <w:t>.</w:t>
      </w:r>
    </w:p>
    <w:p w:rsidR="00BF665D" w:rsidRDefault="00BF665D" w:rsidP="00BF665D">
      <w:pPr>
        <w:ind w:right="5"/>
        <w:jc w:val="both"/>
        <w:rPr>
          <w:rFonts w:cs="Arial"/>
          <w:sz w:val="24"/>
          <w:szCs w:val="24"/>
        </w:rPr>
      </w:pPr>
    </w:p>
    <w:p w:rsidR="00BF665D" w:rsidRDefault="00BF665D" w:rsidP="00BF665D">
      <w:pPr>
        <w:tabs>
          <w:tab w:val="left" w:pos="1134"/>
        </w:tabs>
        <w:spacing w:line="360" w:lineRule="auto"/>
        <w:jc w:val="both"/>
        <w:rPr>
          <w:rFonts w:cs="Arial"/>
          <w:b/>
          <w:sz w:val="24"/>
          <w:szCs w:val="24"/>
        </w:rPr>
      </w:pPr>
      <w:r w:rsidRPr="0062509B">
        <w:rPr>
          <w:rFonts w:cs="Arial"/>
          <w:b/>
          <w:sz w:val="24"/>
          <w:szCs w:val="24"/>
        </w:rPr>
        <w:t>PRAZOS E CONDIÇÕES DE PAGAMENTO:</w:t>
      </w:r>
    </w:p>
    <w:p w:rsidR="00BF665D" w:rsidRDefault="00BF665D" w:rsidP="00BF665D">
      <w:pPr>
        <w:spacing w:line="360" w:lineRule="auto"/>
        <w:jc w:val="both"/>
        <w:rPr>
          <w:rFonts w:cs="Arial"/>
          <w:sz w:val="24"/>
          <w:szCs w:val="24"/>
        </w:rPr>
      </w:pPr>
      <w:r>
        <w:rPr>
          <w:rFonts w:cs="Arial"/>
          <w:b/>
          <w:sz w:val="24"/>
          <w:szCs w:val="24"/>
        </w:rPr>
        <w:t>-</w:t>
      </w:r>
      <w:r w:rsidRPr="00AF28E8">
        <w:rPr>
          <w:rFonts w:cs="Arial"/>
          <w:sz w:val="24"/>
          <w:szCs w:val="24"/>
        </w:rPr>
        <w:t xml:space="preserve"> O pagamento será efetuado à contratada mediante a apresentação da respectiva Nota Fiscal, </w:t>
      </w:r>
      <w:r>
        <w:rPr>
          <w:rFonts w:cs="Arial"/>
          <w:sz w:val="24"/>
          <w:szCs w:val="24"/>
        </w:rPr>
        <w:t xml:space="preserve">em </w:t>
      </w:r>
      <w:r w:rsidRPr="00AF28E8">
        <w:rPr>
          <w:rFonts w:cs="Arial"/>
          <w:sz w:val="24"/>
          <w:szCs w:val="24"/>
        </w:rPr>
        <w:t>até</w:t>
      </w:r>
      <w:r>
        <w:rPr>
          <w:rFonts w:cs="Arial"/>
          <w:sz w:val="24"/>
          <w:szCs w:val="24"/>
        </w:rPr>
        <w:t xml:space="preserve"> o 5º dial útil de cada mês </w:t>
      </w:r>
      <w:proofErr w:type="gramStart"/>
      <w:r>
        <w:rPr>
          <w:rFonts w:cs="Arial"/>
          <w:sz w:val="24"/>
          <w:szCs w:val="24"/>
        </w:rPr>
        <w:t>subsequente .</w:t>
      </w:r>
      <w:proofErr w:type="gramEnd"/>
    </w:p>
    <w:p w:rsidR="00BF665D" w:rsidRPr="00AF28E8" w:rsidRDefault="00BF665D" w:rsidP="00BF665D">
      <w:pPr>
        <w:spacing w:line="360" w:lineRule="auto"/>
        <w:jc w:val="both"/>
        <w:rPr>
          <w:rFonts w:cs="Arial"/>
          <w:sz w:val="24"/>
          <w:szCs w:val="24"/>
        </w:rPr>
      </w:pPr>
      <w:r>
        <w:rPr>
          <w:rFonts w:cs="Arial"/>
          <w:b/>
          <w:sz w:val="24"/>
          <w:szCs w:val="24"/>
        </w:rPr>
        <w:t>-</w:t>
      </w:r>
      <w:r w:rsidRPr="00AF28E8">
        <w:rPr>
          <w:rFonts w:cs="Arial"/>
          <w:sz w:val="24"/>
          <w:szCs w:val="24"/>
        </w:rPr>
        <w:t xml:space="preserve"> Na eventualidade de aplicação de multas, estas deverão ser liquidadas simultaneamente com parcela vinculada ao evento cujo descumprimento der origem à aplicação da penalidade. </w:t>
      </w:r>
    </w:p>
    <w:p w:rsidR="00BF665D" w:rsidRPr="00AF28E8" w:rsidRDefault="00BF665D" w:rsidP="00BF665D">
      <w:pPr>
        <w:spacing w:line="360" w:lineRule="auto"/>
        <w:jc w:val="both"/>
        <w:rPr>
          <w:rFonts w:cs="Arial"/>
          <w:sz w:val="24"/>
          <w:szCs w:val="24"/>
        </w:rPr>
      </w:pPr>
      <w:r>
        <w:rPr>
          <w:rFonts w:cs="Arial"/>
          <w:b/>
          <w:sz w:val="24"/>
          <w:szCs w:val="24"/>
        </w:rPr>
        <w:t>-</w:t>
      </w:r>
      <w:r w:rsidRPr="00AF28E8">
        <w:rPr>
          <w:rFonts w:cs="Arial"/>
          <w:sz w:val="24"/>
          <w:szCs w:val="24"/>
        </w:rPr>
        <w:t xml:space="preserve"> A Nota Fiscal deverá ser emitida em moeda corrente do país. </w:t>
      </w:r>
    </w:p>
    <w:p w:rsidR="00BF665D" w:rsidRPr="00AF28E8" w:rsidRDefault="00BF665D" w:rsidP="00BF665D">
      <w:pPr>
        <w:spacing w:line="360" w:lineRule="auto"/>
        <w:jc w:val="both"/>
        <w:rPr>
          <w:rFonts w:cs="Arial"/>
          <w:sz w:val="24"/>
          <w:szCs w:val="24"/>
        </w:rPr>
      </w:pPr>
      <w:r>
        <w:rPr>
          <w:rFonts w:cs="Arial"/>
          <w:b/>
          <w:sz w:val="24"/>
          <w:szCs w:val="24"/>
        </w:rPr>
        <w:t>-</w:t>
      </w:r>
      <w:r w:rsidRPr="00AF28E8">
        <w:rPr>
          <w:rFonts w:cs="Arial"/>
          <w:sz w:val="24"/>
          <w:szCs w:val="24"/>
        </w:rPr>
        <w:t xml:space="preserve"> O CNPJ da contratada constante da nota fiscal e fatura deverá ser o mesmo da documentação apresentada no procedimento licitatório. </w:t>
      </w:r>
    </w:p>
    <w:p w:rsidR="00BF665D" w:rsidRPr="00AF28E8" w:rsidRDefault="00BF665D" w:rsidP="00BF665D">
      <w:pPr>
        <w:spacing w:line="360" w:lineRule="auto"/>
        <w:jc w:val="both"/>
        <w:rPr>
          <w:rFonts w:cs="Arial"/>
          <w:sz w:val="24"/>
          <w:szCs w:val="24"/>
        </w:rPr>
      </w:pPr>
      <w:r>
        <w:rPr>
          <w:rFonts w:cs="Arial"/>
          <w:b/>
          <w:sz w:val="24"/>
          <w:szCs w:val="24"/>
        </w:rPr>
        <w:t>-</w:t>
      </w:r>
      <w:r w:rsidRPr="00AF28E8">
        <w:rPr>
          <w:rFonts w:cs="Arial"/>
          <w:sz w:val="24"/>
          <w:szCs w:val="24"/>
        </w:rPr>
        <w:t xml:space="preserve"> O ISSQN se devido será recolhido, na forma da Legislação. </w:t>
      </w:r>
    </w:p>
    <w:p w:rsidR="00BF665D" w:rsidRPr="00AF28E8" w:rsidRDefault="00BF665D" w:rsidP="00BF665D">
      <w:pPr>
        <w:spacing w:line="360" w:lineRule="auto"/>
        <w:jc w:val="both"/>
        <w:rPr>
          <w:rFonts w:cs="Arial"/>
          <w:sz w:val="24"/>
          <w:szCs w:val="24"/>
        </w:rPr>
      </w:pPr>
      <w:r>
        <w:rPr>
          <w:rFonts w:cs="Arial"/>
          <w:b/>
          <w:sz w:val="24"/>
          <w:szCs w:val="24"/>
        </w:rPr>
        <w:t>-</w:t>
      </w:r>
      <w:r w:rsidRPr="00AF28E8">
        <w:rPr>
          <w:rFonts w:cs="Arial"/>
          <w:sz w:val="24"/>
          <w:szCs w:val="24"/>
        </w:rPr>
        <w:t xml:space="preserve"> Nenhum pagamento será efetuado ao proponente vencedor enquanto pendente de liquidação quaisquer obrigações financeiras que lhe foram impostas, em virtude de penalidade ou inadimplência, sem que isso gere direito ao pleito de reajustamento de</w:t>
      </w:r>
      <w:r>
        <w:rPr>
          <w:rFonts w:cs="Arial"/>
          <w:sz w:val="24"/>
          <w:szCs w:val="24"/>
        </w:rPr>
        <w:t xml:space="preserve"> preços ou correção monetária. </w:t>
      </w:r>
    </w:p>
    <w:p w:rsidR="00BF665D" w:rsidRDefault="00BF665D" w:rsidP="00BF665D">
      <w:pPr>
        <w:spacing w:line="360" w:lineRule="auto"/>
        <w:jc w:val="both"/>
        <w:rPr>
          <w:rFonts w:cs="Arial"/>
          <w:sz w:val="24"/>
          <w:szCs w:val="24"/>
        </w:rPr>
      </w:pPr>
      <w:r>
        <w:rPr>
          <w:rFonts w:cs="Arial"/>
          <w:b/>
          <w:sz w:val="24"/>
          <w:szCs w:val="24"/>
        </w:rPr>
        <w:t>-</w:t>
      </w:r>
      <w:r w:rsidRPr="00AF28E8">
        <w:rPr>
          <w:rFonts w:cs="Arial"/>
          <w:sz w:val="24"/>
          <w:szCs w:val="24"/>
        </w:rPr>
        <w:t xml:space="preserve"> O contratante pagará </w:t>
      </w:r>
      <w:proofErr w:type="gramStart"/>
      <w:r w:rsidRPr="00AF28E8">
        <w:rPr>
          <w:rFonts w:cs="Arial"/>
          <w:sz w:val="24"/>
          <w:szCs w:val="24"/>
        </w:rPr>
        <w:t>a(</w:t>
      </w:r>
      <w:proofErr w:type="gramEnd"/>
      <w:r w:rsidRPr="00AF28E8">
        <w:rPr>
          <w:rFonts w:cs="Arial"/>
          <w:sz w:val="24"/>
          <w:szCs w:val="24"/>
        </w:rPr>
        <w:t>s) Nota(s) Fiscal (</w:t>
      </w:r>
      <w:proofErr w:type="spellStart"/>
      <w:r w:rsidRPr="00AF28E8">
        <w:rPr>
          <w:rFonts w:cs="Arial"/>
          <w:sz w:val="24"/>
          <w:szCs w:val="24"/>
        </w:rPr>
        <w:t>is</w:t>
      </w:r>
      <w:proofErr w:type="spellEnd"/>
      <w:r w:rsidRPr="00AF28E8">
        <w:rPr>
          <w:rFonts w:cs="Arial"/>
          <w:sz w:val="24"/>
          <w:szCs w:val="24"/>
        </w:rPr>
        <w:t xml:space="preserve">), somente à licitante vencedora, vedada sua negociação com terceiros ou sua colocação em cobrança bancária. </w:t>
      </w:r>
    </w:p>
    <w:p w:rsidR="00BF665D" w:rsidRPr="008A7E57" w:rsidRDefault="00BF665D" w:rsidP="00BF665D">
      <w:pPr>
        <w:spacing w:line="360" w:lineRule="auto"/>
        <w:jc w:val="both"/>
        <w:rPr>
          <w:rFonts w:cs="Arial"/>
          <w:sz w:val="24"/>
          <w:szCs w:val="24"/>
        </w:rPr>
      </w:pPr>
    </w:p>
    <w:p w:rsidR="00BF665D" w:rsidRDefault="00BF665D" w:rsidP="00BF665D">
      <w:pPr>
        <w:tabs>
          <w:tab w:val="left" w:pos="1134"/>
        </w:tabs>
        <w:spacing w:line="360" w:lineRule="auto"/>
        <w:jc w:val="both"/>
        <w:rPr>
          <w:b/>
          <w:sz w:val="24"/>
          <w:szCs w:val="24"/>
        </w:rPr>
      </w:pPr>
      <w:r w:rsidRPr="0062509B">
        <w:rPr>
          <w:b/>
          <w:sz w:val="24"/>
          <w:szCs w:val="24"/>
        </w:rPr>
        <w:t xml:space="preserve">- </w:t>
      </w:r>
      <w:r w:rsidRPr="0062509B">
        <w:rPr>
          <w:sz w:val="24"/>
          <w:szCs w:val="24"/>
        </w:rPr>
        <w:t xml:space="preserve">Ocorrendo atraso no pagamento, os valores serão corrigidos monetariamente pelo IGPM/FGV do período, ou outro índice que vier a substituí-lo, e a Administração compensará a contratada com juros de 0,5% ao mês, </w:t>
      </w:r>
      <w:proofErr w:type="gramStart"/>
      <w:r w:rsidRPr="0062509B">
        <w:rPr>
          <w:i/>
          <w:sz w:val="24"/>
          <w:szCs w:val="24"/>
        </w:rPr>
        <w:t>pro</w:t>
      </w:r>
      <w:proofErr w:type="gramEnd"/>
      <w:r w:rsidRPr="0062509B">
        <w:rPr>
          <w:i/>
          <w:sz w:val="24"/>
          <w:szCs w:val="24"/>
        </w:rPr>
        <w:t xml:space="preserve"> rata</w:t>
      </w:r>
      <w:r w:rsidRPr="0062509B">
        <w:rPr>
          <w:sz w:val="24"/>
          <w:szCs w:val="24"/>
        </w:rPr>
        <w:t>.</w:t>
      </w:r>
      <w:r w:rsidRPr="0062509B">
        <w:rPr>
          <w:b/>
          <w:sz w:val="24"/>
          <w:szCs w:val="24"/>
        </w:rPr>
        <w:t xml:space="preserve"> </w:t>
      </w:r>
    </w:p>
    <w:p w:rsidR="00BF665D" w:rsidRPr="0062509B" w:rsidRDefault="00BF665D" w:rsidP="00BF665D">
      <w:pPr>
        <w:ind w:right="5"/>
        <w:jc w:val="both"/>
        <w:rPr>
          <w:rFonts w:cs="Arial"/>
          <w:sz w:val="24"/>
          <w:szCs w:val="24"/>
        </w:rPr>
      </w:pPr>
    </w:p>
    <w:p w:rsidR="00BF665D" w:rsidRPr="0062509B" w:rsidRDefault="00BF665D" w:rsidP="00BF665D">
      <w:pPr>
        <w:tabs>
          <w:tab w:val="left" w:pos="1134"/>
        </w:tabs>
        <w:spacing w:line="360" w:lineRule="auto"/>
        <w:jc w:val="both"/>
        <w:rPr>
          <w:sz w:val="24"/>
          <w:szCs w:val="24"/>
        </w:rPr>
      </w:pPr>
      <w:r w:rsidRPr="0062509B">
        <w:rPr>
          <w:sz w:val="24"/>
          <w:szCs w:val="24"/>
        </w:rPr>
        <w:t>- Pelo inadimplemento das obrigações, seja na condição de participante do pregão ou de contratante, as licitantes, conforme a infração, estarão sujeitas às seguintes penalidades:</w:t>
      </w:r>
    </w:p>
    <w:p w:rsidR="00BF665D" w:rsidRPr="0062509B" w:rsidRDefault="00BF665D" w:rsidP="00BF665D">
      <w:pPr>
        <w:tabs>
          <w:tab w:val="left" w:pos="1134"/>
        </w:tabs>
        <w:spacing w:line="360" w:lineRule="auto"/>
        <w:jc w:val="both"/>
        <w:rPr>
          <w:i/>
          <w:sz w:val="24"/>
          <w:szCs w:val="24"/>
        </w:rPr>
      </w:pPr>
      <w:r w:rsidRPr="0062509B">
        <w:rPr>
          <w:b/>
          <w:sz w:val="24"/>
          <w:szCs w:val="24"/>
        </w:rPr>
        <w:lastRenderedPageBreak/>
        <w:tab/>
        <w:t xml:space="preserve">a) </w:t>
      </w:r>
      <w:r w:rsidRPr="0062509B">
        <w:rPr>
          <w:sz w:val="24"/>
          <w:szCs w:val="24"/>
        </w:rPr>
        <w:t xml:space="preserve">deixar de apresentar a documentação exigida no certame: </w:t>
      </w:r>
      <w:r w:rsidRPr="0062509B">
        <w:rPr>
          <w:i/>
          <w:sz w:val="24"/>
          <w:szCs w:val="24"/>
        </w:rPr>
        <w:t>suspensão do direito de licitar e contratar com a Administração pelo prazo de 2 anos e multa de 10% sobre o valor estimado da contratação;</w:t>
      </w:r>
    </w:p>
    <w:p w:rsidR="00BF665D" w:rsidRPr="0062509B" w:rsidRDefault="00BF665D" w:rsidP="00BF665D">
      <w:pPr>
        <w:tabs>
          <w:tab w:val="left" w:pos="1134"/>
        </w:tabs>
        <w:spacing w:line="360" w:lineRule="auto"/>
        <w:jc w:val="both"/>
        <w:rPr>
          <w:i/>
          <w:sz w:val="24"/>
          <w:szCs w:val="24"/>
        </w:rPr>
      </w:pPr>
      <w:r w:rsidRPr="0062509B">
        <w:rPr>
          <w:b/>
          <w:sz w:val="24"/>
          <w:szCs w:val="24"/>
        </w:rPr>
        <w:tab/>
        <w:t xml:space="preserve">b) </w:t>
      </w:r>
      <w:r w:rsidRPr="0062509B">
        <w:rPr>
          <w:sz w:val="24"/>
          <w:szCs w:val="24"/>
        </w:rPr>
        <w:t xml:space="preserve">manter comportamento inadequado durante o pregão: </w:t>
      </w:r>
      <w:r w:rsidRPr="0062509B">
        <w:rPr>
          <w:i/>
          <w:sz w:val="24"/>
          <w:szCs w:val="24"/>
        </w:rPr>
        <w:t xml:space="preserve">afastamento do certame e suspensão do direito de licitar e contratar com a Administração pelo prazo de 2 anos; </w:t>
      </w:r>
    </w:p>
    <w:p w:rsidR="00BF665D" w:rsidRPr="0062509B" w:rsidRDefault="00BF665D" w:rsidP="00BF665D">
      <w:pPr>
        <w:tabs>
          <w:tab w:val="left" w:pos="1134"/>
        </w:tabs>
        <w:spacing w:line="360" w:lineRule="auto"/>
        <w:jc w:val="both"/>
        <w:rPr>
          <w:i/>
          <w:sz w:val="24"/>
          <w:szCs w:val="24"/>
        </w:rPr>
      </w:pPr>
      <w:r w:rsidRPr="0062509B">
        <w:rPr>
          <w:b/>
          <w:sz w:val="24"/>
          <w:szCs w:val="24"/>
        </w:rPr>
        <w:tab/>
        <w:t xml:space="preserve">c) </w:t>
      </w:r>
      <w:r w:rsidRPr="0062509B">
        <w:rPr>
          <w:sz w:val="24"/>
          <w:szCs w:val="24"/>
        </w:rPr>
        <w:t xml:space="preserve">deixar de manter a proposta (recusa injustificada para contratar): </w:t>
      </w:r>
      <w:r w:rsidRPr="0062509B">
        <w:rPr>
          <w:i/>
          <w:sz w:val="24"/>
          <w:szCs w:val="24"/>
        </w:rPr>
        <w:t>suspensão do direito de licitar e contratar com a Administração pelo prazo de 5 anos e multa de 10% sobre o valor estimado da contratação;</w:t>
      </w:r>
    </w:p>
    <w:p w:rsidR="00BF665D" w:rsidRPr="0062509B" w:rsidRDefault="00BF665D" w:rsidP="00BF665D">
      <w:pPr>
        <w:tabs>
          <w:tab w:val="left" w:pos="1134"/>
        </w:tabs>
        <w:spacing w:line="360" w:lineRule="auto"/>
        <w:jc w:val="both"/>
        <w:rPr>
          <w:i/>
          <w:sz w:val="24"/>
          <w:szCs w:val="24"/>
        </w:rPr>
      </w:pPr>
      <w:r w:rsidRPr="0062509B">
        <w:rPr>
          <w:b/>
          <w:sz w:val="24"/>
          <w:szCs w:val="24"/>
        </w:rPr>
        <w:tab/>
        <w:t xml:space="preserve">d) </w:t>
      </w:r>
      <w:r w:rsidRPr="0062509B">
        <w:rPr>
          <w:sz w:val="24"/>
          <w:szCs w:val="24"/>
        </w:rPr>
        <w:t xml:space="preserve">executar o contrato com irregularidades, passíveis de correção durante a execução e sem prejuízo ao resultado: </w:t>
      </w:r>
      <w:r w:rsidRPr="0062509B">
        <w:rPr>
          <w:i/>
          <w:sz w:val="24"/>
          <w:szCs w:val="24"/>
        </w:rPr>
        <w:t>advertência;</w:t>
      </w:r>
    </w:p>
    <w:p w:rsidR="00BF665D" w:rsidRPr="0062509B" w:rsidRDefault="00BF665D" w:rsidP="00BF665D">
      <w:pPr>
        <w:tabs>
          <w:tab w:val="left" w:pos="1134"/>
        </w:tabs>
        <w:spacing w:line="360" w:lineRule="auto"/>
        <w:jc w:val="both"/>
        <w:rPr>
          <w:i/>
          <w:sz w:val="24"/>
          <w:szCs w:val="24"/>
        </w:rPr>
      </w:pPr>
      <w:r w:rsidRPr="0062509B">
        <w:rPr>
          <w:b/>
          <w:sz w:val="24"/>
          <w:szCs w:val="24"/>
        </w:rPr>
        <w:tab/>
        <w:t xml:space="preserve">e) </w:t>
      </w:r>
      <w:r w:rsidRPr="0062509B">
        <w:rPr>
          <w:sz w:val="24"/>
          <w:szCs w:val="24"/>
        </w:rPr>
        <w:t>executar o contrato com atraso injustificado,</w:t>
      </w:r>
      <w:r w:rsidRPr="0062509B">
        <w:rPr>
          <w:i/>
          <w:sz w:val="24"/>
          <w:szCs w:val="24"/>
        </w:rPr>
        <w:t xml:space="preserve"> </w:t>
      </w:r>
      <w:r w:rsidRPr="0062509B">
        <w:rPr>
          <w:sz w:val="24"/>
          <w:szCs w:val="24"/>
        </w:rPr>
        <w:t xml:space="preserve">até o limite de 15 </w:t>
      </w:r>
      <w:proofErr w:type="gramStart"/>
      <w:r w:rsidRPr="0062509B">
        <w:rPr>
          <w:sz w:val="24"/>
          <w:szCs w:val="24"/>
        </w:rPr>
        <w:t>( quinze</w:t>
      </w:r>
      <w:proofErr w:type="gramEnd"/>
      <w:r w:rsidRPr="0062509B">
        <w:rPr>
          <w:sz w:val="24"/>
          <w:szCs w:val="24"/>
        </w:rPr>
        <w:t xml:space="preserve"> ) dias, após os quais será considerado como inexecução contratual: </w:t>
      </w:r>
      <w:r w:rsidRPr="0062509B">
        <w:rPr>
          <w:i/>
          <w:sz w:val="24"/>
          <w:szCs w:val="24"/>
        </w:rPr>
        <w:t>multa diária de 0,5% sobre o valor atualizado do contrato;</w:t>
      </w:r>
    </w:p>
    <w:p w:rsidR="00BF665D" w:rsidRPr="0062509B" w:rsidRDefault="00BF665D" w:rsidP="00BF665D">
      <w:pPr>
        <w:tabs>
          <w:tab w:val="left" w:pos="1134"/>
        </w:tabs>
        <w:spacing w:line="360" w:lineRule="auto"/>
        <w:jc w:val="both"/>
        <w:rPr>
          <w:i/>
          <w:sz w:val="24"/>
          <w:szCs w:val="24"/>
        </w:rPr>
      </w:pPr>
      <w:r w:rsidRPr="0062509B">
        <w:rPr>
          <w:b/>
          <w:sz w:val="24"/>
          <w:szCs w:val="24"/>
        </w:rPr>
        <w:tab/>
        <w:t xml:space="preserve">f) </w:t>
      </w:r>
      <w:r w:rsidRPr="0062509B">
        <w:rPr>
          <w:sz w:val="24"/>
          <w:szCs w:val="24"/>
        </w:rPr>
        <w:t xml:space="preserve">inexecução parcial do contrato: </w:t>
      </w:r>
      <w:r w:rsidRPr="0062509B">
        <w:rPr>
          <w:i/>
          <w:sz w:val="24"/>
          <w:szCs w:val="24"/>
        </w:rPr>
        <w:t>suspensão do direito de licitar e contratar com a Administração pelo prazo de 3 anos e multa de 8% sobre o valor correspondente ao montante não adimplido do contrato;</w:t>
      </w:r>
    </w:p>
    <w:p w:rsidR="00BF665D" w:rsidRPr="0062509B" w:rsidRDefault="00BF665D" w:rsidP="00BF665D">
      <w:pPr>
        <w:tabs>
          <w:tab w:val="left" w:pos="1134"/>
        </w:tabs>
        <w:spacing w:line="360" w:lineRule="auto"/>
        <w:jc w:val="both"/>
        <w:rPr>
          <w:i/>
          <w:sz w:val="24"/>
          <w:szCs w:val="24"/>
        </w:rPr>
      </w:pPr>
      <w:r w:rsidRPr="0062509B">
        <w:rPr>
          <w:b/>
          <w:sz w:val="24"/>
          <w:szCs w:val="24"/>
        </w:rPr>
        <w:tab/>
        <w:t>g)</w:t>
      </w:r>
      <w:r w:rsidRPr="0062509B">
        <w:rPr>
          <w:sz w:val="24"/>
          <w:szCs w:val="24"/>
        </w:rPr>
        <w:t xml:space="preserve"> inexecução total do contrato: </w:t>
      </w:r>
      <w:r w:rsidRPr="0062509B">
        <w:rPr>
          <w:i/>
          <w:sz w:val="24"/>
          <w:szCs w:val="24"/>
        </w:rPr>
        <w:t>suspensão do direito de licitar e contratar com a Administração pelo prazo de 5 anos e multa de 10% sobre o valor atualizado do contrato;</w:t>
      </w:r>
    </w:p>
    <w:p w:rsidR="00BF665D" w:rsidRPr="0062509B" w:rsidRDefault="00BF665D" w:rsidP="00BF665D">
      <w:pPr>
        <w:tabs>
          <w:tab w:val="left" w:pos="1134"/>
        </w:tabs>
        <w:spacing w:line="360" w:lineRule="auto"/>
        <w:jc w:val="both"/>
        <w:rPr>
          <w:i/>
          <w:sz w:val="24"/>
          <w:szCs w:val="24"/>
        </w:rPr>
      </w:pPr>
      <w:r w:rsidRPr="0062509B">
        <w:rPr>
          <w:b/>
          <w:sz w:val="24"/>
          <w:szCs w:val="24"/>
        </w:rPr>
        <w:tab/>
        <w:t>h)</w:t>
      </w:r>
      <w:r w:rsidRPr="0062509B">
        <w:rPr>
          <w:sz w:val="24"/>
          <w:szCs w:val="24"/>
        </w:rPr>
        <w:t xml:space="preserve"> causar prejuízo material resultante diretamente de execução contratual: d</w:t>
      </w:r>
      <w:r w:rsidRPr="0062509B">
        <w:rPr>
          <w:i/>
          <w:sz w:val="24"/>
          <w:szCs w:val="24"/>
        </w:rPr>
        <w:t>eclaração de inidoneidade cumulada com a suspensão do direito de licitar e contratar com a Administração Pública pelo prazo de 5 anos e multa de 10 % sobre o valor atualizado do contrato.</w:t>
      </w:r>
    </w:p>
    <w:p w:rsidR="00BF665D" w:rsidRPr="0062509B" w:rsidRDefault="00BF665D" w:rsidP="00BF665D">
      <w:pPr>
        <w:tabs>
          <w:tab w:val="left" w:pos="1134"/>
        </w:tabs>
        <w:spacing w:line="360" w:lineRule="auto"/>
        <w:jc w:val="both"/>
        <w:rPr>
          <w:b/>
          <w:sz w:val="24"/>
          <w:szCs w:val="24"/>
        </w:rPr>
      </w:pPr>
    </w:p>
    <w:p w:rsidR="00BF665D" w:rsidRPr="00A44530" w:rsidRDefault="00BF665D" w:rsidP="00BF665D">
      <w:pPr>
        <w:tabs>
          <w:tab w:val="left" w:pos="1134"/>
        </w:tabs>
        <w:spacing w:line="360" w:lineRule="auto"/>
        <w:jc w:val="both"/>
        <w:rPr>
          <w:sz w:val="24"/>
          <w:szCs w:val="24"/>
        </w:rPr>
      </w:pPr>
      <w:r w:rsidRPr="0062509B">
        <w:rPr>
          <w:b/>
          <w:sz w:val="24"/>
          <w:szCs w:val="24"/>
        </w:rPr>
        <w:t xml:space="preserve">- </w:t>
      </w:r>
      <w:proofErr w:type="gramStart"/>
      <w:r w:rsidRPr="0062509B">
        <w:rPr>
          <w:b/>
          <w:sz w:val="24"/>
          <w:szCs w:val="24"/>
        </w:rPr>
        <w:t xml:space="preserve"> </w:t>
      </w:r>
      <w:r w:rsidRPr="0062509B">
        <w:rPr>
          <w:sz w:val="24"/>
          <w:szCs w:val="24"/>
        </w:rPr>
        <w:t>As</w:t>
      </w:r>
      <w:proofErr w:type="gramEnd"/>
      <w:r w:rsidRPr="0062509B">
        <w:rPr>
          <w:sz w:val="24"/>
          <w:szCs w:val="24"/>
        </w:rPr>
        <w:t xml:space="preserve"> penalidades serão registradas no cadastro da contratada, quando for o caso.</w:t>
      </w:r>
    </w:p>
    <w:p w:rsidR="00BF665D" w:rsidRPr="0062509B" w:rsidRDefault="00BF665D" w:rsidP="00BF665D">
      <w:pPr>
        <w:tabs>
          <w:tab w:val="left" w:pos="1134"/>
        </w:tabs>
        <w:spacing w:line="360" w:lineRule="auto"/>
        <w:jc w:val="both"/>
        <w:rPr>
          <w:sz w:val="24"/>
          <w:szCs w:val="24"/>
        </w:rPr>
      </w:pPr>
      <w:r w:rsidRPr="0062509B">
        <w:rPr>
          <w:sz w:val="24"/>
          <w:szCs w:val="24"/>
        </w:rPr>
        <w:lastRenderedPageBreak/>
        <w:t>- Nenhum pagamento será efetuado pela Administração enquanto pendente de liquidação qualquer obrigação financeira que for imposta ao fornecedor em virtude de penalidade ou inadimplência contratual.</w:t>
      </w:r>
    </w:p>
    <w:p w:rsidR="00BF665D" w:rsidRDefault="00BF665D" w:rsidP="00BF665D">
      <w:pPr>
        <w:spacing w:after="117" w:line="259" w:lineRule="auto"/>
        <w:rPr>
          <w:b/>
          <w:sz w:val="24"/>
          <w:szCs w:val="24"/>
        </w:rPr>
      </w:pPr>
    </w:p>
    <w:p w:rsidR="00BF665D" w:rsidRDefault="00BF665D" w:rsidP="00BF665D">
      <w:pPr>
        <w:spacing w:after="117" w:line="259" w:lineRule="auto"/>
        <w:rPr>
          <w:rFonts w:cs="Arial"/>
          <w:sz w:val="24"/>
          <w:szCs w:val="24"/>
        </w:rPr>
      </w:pPr>
    </w:p>
    <w:p w:rsidR="00BF665D" w:rsidRDefault="00EC3AA6" w:rsidP="00BF665D">
      <w:pPr>
        <w:spacing w:after="117" w:line="259" w:lineRule="auto"/>
      </w:pPr>
      <w:r>
        <w:t>Santo Antônio das Missões-RS, 12</w:t>
      </w:r>
      <w:r w:rsidR="00BF665D">
        <w:t xml:space="preserve"> de </w:t>
      </w:r>
      <w:r>
        <w:t>novembro</w:t>
      </w:r>
      <w:r w:rsidR="00BF665D">
        <w:t xml:space="preserve"> de 2024.</w:t>
      </w:r>
    </w:p>
    <w:p w:rsidR="00BF665D" w:rsidRDefault="00BF665D" w:rsidP="00BF665D">
      <w:pPr>
        <w:spacing w:after="117" w:line="256" w:lineRule="auto"/>
      </w:pPr>
    </w:p>
    <w:p w:rsidR="00BF665D" w:rsidRDefault="00BF665D" w:rsidP="00BF665D">
      <w:pPr>
        <w:spacing w:after="117" w:line="256" w:lineRule="auto"/>
      </w:pPr>
    </w:p>
    <w:p w:rsidR="00BF665D" w:rsidRDefault="00BF665D" w:rsidP="00BF665D">
      <w:pPr>
        <w:spacing w:after="117" w:line="256" w:lineRule="auto"/>
        <w:ind w:left="-5"/>
      </w:pPr>
      <w:r>
        <w:t>____________________________________</w:t>
      </w:r>
    </w:p>
    <w:p w:rsidR="00BF665D" w:rsidRDefault="00BF665D" w:rsidP="00BF665D">
      <w:pPr>
        <w:spacing w:after="117" w:line="256" w:lineRule="auto"/>
        <w:ind w:left="-5"/>
      </w:pPr>
      <w:r>
        <w:t>FELISBERTO DOS SANTOS FERREIRA</w:t>
      </w:r>
    </w:p>
    <w:p w:rsidR="00BF665D" w:rsidRDefault="00BF665D" w:rsidP="00BF665D">
      <w:pPr>
        <w:spacing w:after="117" w:line="256" w:lineRule="auto"/>
        <w:ind w:left="-5"/>
      </w:pPr>
      <w:r>
        <w:t>Prefeito Municipal.</w:t>
      </w:r>
    </w:p>
    <w:p w:rsidR="00BF665D" w:rsidRDefault="00BF665D" w:rsidP="00BF665D">
      <w:pPr>
        <w:spacing w:after="117" w:line="256" w:lineRule="auto"/>
        <w:ind w:left="-5"/>
      </w:pPr>
    </w:p>
    <w:p w:rsidR="00BF665D" w:rsidRDefault="00BF665D" w:rsidP="00BF665D">
      <w:pPr>
        <w:spacing w:after="116" w:line="256" w:lineRule="auto"/>
      </w:pPr>
    </w:p>
    <w:p w:rsidR="00BF665D" w:rsidRDefault="00BF665D" w:rsidP="00BF665D"/>
    <w:p w:rsidR="00BF665D" w:rsidRDefault="00BF665D" w:rsidP="00BF665D"/>
    <w:p w:rsidR="00BF665D" w:rsidRDefault="00BF665D" w:rsidP="00BF665D"/>
    <w:p w:rsidR="00BF665D" w:rsidRDefault="00BF665D" w:rsidP="00BF665D"/>
    <w:p w:rsidR="00BF665D" w:rsidRDefault="00BF665D" w:rsidP="00BF665D"/>
    <w:p w:rsidR="00BF665D" w:rsidRDefault="00BF665D" w:rsidP="00BF665D"/>
    <w:p w:rsidR="00BF665D" w:rsidRDefault="00BF665D" w:rsidP="00BF665D"/>
    <w:p w:rsidR="00F63625" w:rsidRDefault="00F63625"/>
    <w:sectPr w:rsidR="00F63625" w:rsidSect="003813D3">
      <w:pgSz w:w="11906" w:h="16838"/>
      <w:pgMar w:top="3403"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12737B0"/>
    <w:multiLevelType w:val="hybridMultilevel"/>
    <w:tmpl w:val="D4B00990"/>
    <w:lvl w:ilvl="0" w:tplc="D938DC30">
      <w:start w:val="1"/>
      <w:numFmt w:val="lowerLetter"/>
      <w:lvlText w:val="%1)"/>
      <w:lvlJc w:val="left"/>
      <w:pPr>
        <w:ind w:left="355" w:hanging="360"/>
      </w:pPr>
    </w:lvl>
    <w:lvl w:ilvl="1" w:tplc="04160019">
      <w:start w:val="1"/>
      <w:numFmt w:val="lowerLetter"/>
      <w:lvlText w:val="%2."/>
      <w:lvlJc w:val="left"/>
      <w:pPr>
        <w:ind w:left="1075" w:hanging="360"/>
      </w:pPr>
    </w:lvl>
    <w:lvl w:ilvl="2" w:tplc="0416001B">
      <w:start w:val="1"/>
      <w:numFmt w:val="lowerRoman"/>
      <w:lvlText w:val="%3."/>
      <w:lvlJc w:val="right"/>
      <w:pPr>
        <w:ind w:left="1795" w:hanging="180"/>
      </w:pPr>
    </w:lvl>
    <w:lvl w:ilvl="3" w:tplc="0416000F">
      <w:start w:val="1"/>
      <w:numFmt w:val="decimal"/>
      <w:lvlText w:val="%4."/>
      <w:lvlJc w:val="left"/>
      <w:pPr>
        <w:ind w:left="2515" w:hanging="360"/>
      </w:pPr>
    </w:lvl>
    <w:lvl w:ilvl="4" w:tplc="04160019">
      <w:start w:val="1"/>
      <w:numFmt w:val="lowerLetter"/>
      <w:lvlText w:val="%5."/>
      <w:lvlJc w:val="left"/>
      <w:pPr>
        <w:ind w:left="3235" w:hanging="360"/>
      </w:pPr>
    </w:lvl>
    <w:lvl w:ilvl="5" w:tplc="0416001B">
      <w:start w:val="1"/>
      <w:numFmt w:val="lowerRoman"/>
      <w:lvlText w:val="%6."/>
      <w:lvlJc w:val="right"/>
      <w:pPr>
        <w:ind w:left="3955" w:hanging="180"/>
      </w:pPr>
    </w:lvl>
    <w:lvl w:ilvl="6" w:tplc="0416000F">
      <w:start w:val="1"/>
      <w:numFmt w:val="decimal"/>
      <w:lvlText w:val="%7."/>
      <w:lvlJc w:val="left"/>
      <w:pPr>
        <w:ind w:left="4675" w:hanging="360"/>
      </w:pPr>
    </w:lvl>
    <w:lvl w:ilvl="7" w:tplc="04160019">
      <w:start w:val="1"/>
      <w:numFmt w:val="lowerLetter"/>
      <w:lvlText w:val="%8."/>
      <w:lvlJc w:val="left"/>
      <w:pPr>
        <w:ind w:left="5395" w:hanging="360"/>
      </w:pPr>
    </w:lvl>
    <w:lvl w:ilvl="8" w:tplc="0416001B">
      <w:start w:val="1"/>
      <w:numFmt w:val="lowerRoman"/>
      <w:lvlText w:val="%9."/>
      <w:lvlJc w:val="right"/>
      <w:pPr>
        <w:ind w:left="611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665D"/>
    <w:rsid w:val="00514E89"/>
    <w:rsid w:val="00B70CB6"/>
    <w:rsid w:val="00BF665D"/>
    <w:rsid w:val="00EC3AA6"/>
    <w:rsid w:val="00ED43E2"/>
    <w:rsid w:val="00F6362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B900A"/>
  <w15:chartTrackingRefBased/>
  <w15:docId w15:val="{1273C5BE-251A-4877-B83D-1830367D0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65D"/>
    <w:pPr>
      <w:spacing w:after="0" w:line="240" w:lineRule="auto"/>
    </w:pPr>
    <w:rPr>
      <w:rFonts w:ascii="Arial" w:eastAsia="Times New Roman" w:hAnsi="Arial" w:cs="Times New Roman"/>
      <w:szCs w:val="20"/>
    </w:rPr>
  </w:style>
  <w:style w:type="paragraph" w:styleId="Ttulo1">
    <w:name w:val="heading 1"/>
    <w:basedOn w:val="Normal"/>
    <w:next w:val="Normal"/>
    <w:link w:val="Ttulo1Char"/>
    <w:uiPriority w:val="9"/>
    <w:qFormat/>
    <w:rsid w:val="00BF665D"/>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F665D"/>
    <w:rPr>
      <w:rFonts w:asciiTheme="majorHAnsi" w:eastAsiaTheme="majorEastAsia" w:hAnsiTheme="majorHAnsi" w:cstheme="majorBidi"/>
      <w:color w:val="2E74B5" w:themeColor="accent1" w:themeShade="BF"/>
      <w:sz w:val="32"/>
      <w:szCs w:val="32"/>
    </w:rPr>
  </w:style>
  <w:style w:type="paragraph" w:styleId="Recuodecorpodetexto2">
    <w:name w:val="Body Text Indent 2"/>
    <w:basedOn w:val="Normal"/>
    <w:link w:val="Recuodecorpodetexto2Char"/>
    <w:unhideWhenUsed/>
    <w:rsid w:val="00BF665D"/>
    <w:pPr>
      <w:ind w:firstLine="1620"/>
      <w:jc w:val="both"/>
    </w:pPr>
    <w:rPr>
      <w:rFonts w:ascii="Times New Roman" w:hAnsi="Times New Roman"/>
      <w:sz w:val="24"/>
      <w:szCs w:val="24"/>
      <w:lang w:eastAsia="pt-BR"/>
    </w:rPr>
  </w:style>
  <w:style w:type="character" w:customStyle="1" w:styleId="Recuodecorpodetexto2Char">
    <w:name w:val="Recuo de corpo de texto 2 Char"/>
    <w:basedOn w:val="Fontepargpadro"/>
    <w:link w:val="Recuodecorpodetexto2"/>
    <w:rsid w:val="00BF665D"/>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BF665D"/>
    <w:pPr>
      <w:ind w:left="720"/>
      <w:contextualSpacing/>
    </w:pPr>
  </w:style>
  <w:style w:type="table" w:styleId="Tabelacomgrade">
    <w:name w:val="Table Grid"/>
    <w:basedOn w:val="Tabelanormal"/>
    <w:uiPriority w:val="39"/>
    <w:rsid w:val="00BF66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rsid w:val="00B70CB6"/>
    <w:pPr>
      <w:spacing w:after="120"/>
    </w:pPr>
  </w:style>
  <w:style w:type="character" w:customStyle="1" w:styleId="CorpodetextoChar">
    <w:name w:val="Corpo de texto Char"/>
    <w:basedOn w:val="Fontepargpadro"/>
    <w:link w:val="Corpodetexto"/>
    <w:rsid w:val="00B70CB6"/>
    <w:rPr>
      <w:rFonts w:ascii="Arial" w:eastAsia="Times New Roman" w:hAnsi="Arial"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6</Pages>
  <Words>1226</Words>
  <Characters>6622</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user134</dc:creator>
  <cp:keywords/>
  <dc:description/>
  <cp:lastModifiedBy>user134</cp:lastModifiedBy>
  <cp:revision>4</cp:revision>
  <dcterms:created xsi:type="dcterms:W3CDTF">2024-11-12T15:23:00Z</dcterms:created>
  <dcterms:modified xsi:type="dcterms:W3CDTF">2024-11-12T16:13:00Z</dcterms:modified>
</cp:coreProperties>
</file>