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A19" w:rsidRPr="00BC5DCA" w:rsidRDefault="00A83A19" w:rsidP="00A83A19">
      <w:pPr>
        <w:jc w:val="center"/>
        <w:rPr>
          <w:b/>
        </w:rPr>
      </w:pPr>
      <w:r w:rsidRPr="00BC5DCA">
        <w:rPr>
          <w:b/>
        </w:rPr>
        <w:t>EDITAL Nº 0</w:t>
      </w:r>
      <w:r>
        <w:rPr>
          <w:b/>
        </w:rPr>
        <w:t>0</w:t>
      </w:r>
      <w:r w:rsidR="00F2261A">
        <w:rPr>
          <w:b/>
        </w:rPr>
        <w:t>2</w:t>
      </w:r>
      <w:r w:rsidRPr="00BC5DCA">
        <w:rPr>
          <w:b/>
        </w:rPr>
        <w:t>/2024 – C</w:t>
      </w:r>
      <w:r>
        <w:rPr>
          <w:b/>
        </w:rPr>
        <w:t>HAMAMENTO PÚBLICO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65"/>
        <w:gridCol w:w="4247"/>
      </w:tblGrid>
      <w:tr w:rsidR="00A83A19" w:rsidRPr="00BC5DCA" w:rsidTr="000D2BA8">
        <w:trPr>
          <w:trHeight w:val="853"/>
        </w:trPr>
        <w:tc>
          <w:tcPr>
            <w:tcW w:w="4365" w:type="dxa"/>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pPr>
            <w:r w:rsidRPr="00BC5DCA">
              <w:t>SETOR:</w:t>
            </w:r>
          </w:p>
        </w:tc>
        <w:tc>
          <w:tcPr>
            <w:tcW w:w="4247" w:type="dxa"/>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pPr>
            <w:r w:rsidRPr="00BC5DCA">
              <w:t>DEPARTAMENTO DE COMPRAS E PATRIMÔNIO DA PREFEITURA MUNICIPAL DE SANTO ÂNGELO</w:t>
            </w:r>
          </w:p>
        </w:tc>
      </w:tr>
      <w:tr w:rsidR="00A83A19" w:rsidRPr="00BC5DCA" w:rsidTr="000D2BA8">
        <w:trPr>
          <w:trHeight w:val="459"/>
        </w:trPr>
        <w:tc>
          <w:tcPr>
            <w:tcW w:w="4365" w:type="dxa"/>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pPr>
            <w:r w:rsidRPr="00BC5DCA">
              <w:t>TIPO:</w:t>
            </w:r>
          </w:p>
        </w:tc>
        <w:tc>
          <w:tcPr>
            <w:tcW w:w="4247" w:type="dxa"/>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0D2BA8" w:rsidP="00A83A19">
            <w:pPr>
              <w:tabs>
                <w:tab w:val="left" w:pos="0"/>
              </w:tabs>
              <w:jc w:val="both"/>
            </w:pPr>
            <w:r>
              <w:t>MENOR PREÇO</w:t>
            </w:r>
          </w:p>
        </w:tc>
      </w:tr>
      <w:tr w:rsidR="00A83A19" w:rsidRPr="00BC5DCA" w:rsidTr="000D2BA8">
        <w:trPr>
          <w:trHeight w:val="433"/>
        </w:trPr>
        <w:tc>
          <w:tcPr>
            <w:tcW w:w="4365" w:type="dxa"/>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pPr>
            <w:r w:rsidRPr="00BC5DCA">
              <w:t>OBJETO:</w:t>
            </w:r>
          </w:p>
        </w:tc>
        <w:tc>
          <w:tcPr>
            <w:tcW w:w="4247" w:type="dxa"/>
            <w:tcBorders>
              <w:top w:val="single" w:sz="12" w:space="0" w:color="auto"/>
              <w:left w:val="single" w:sz="12" w:space="0" w:color="auto"/>
              <w:bottom w:val="single" w:sz="12" w:space="0" w:color="auto"/>
              <w:right w:val="single" w:sz="12" w:space="0" w:color="auto"/>
            </w:tcBorders>
            <w:shd w:val="clear" w:color="auto" w:fill="auto"/>
          </w:tcPr>
          <w:p w:rsidR="00A83A19" w:rsidRPr="00EE45F1" w:rsidRDefault="00A83A19" w:rsidP="00A83A19">
            <w:pPr>
              <w:tabs>
                <w:tab w:val="left" w:pos="0"/>
              </w:tabs>
              <w:jc w:val="both"/>
            </w:pPr>
            <w:r>
              <w:t>CHAMAMENTO PÚBLICO para CREDENCIAMENTO de leiloeiros para realização de leilões destinados a alienação de bens imóveis e de bens móveis inservíveis.</w:t>
            </w:r>
          </w:p>
        </w:tc>
      </w:tr>
      <w:tr w:rsidR="00A83A19" w:rsidRPr="00BC5DCA" w:rsidTr="000D2BA8">
        <w:trPr>
          <w:trHeight w:val="1140"/>
        </w:trPr>
        <w:tc>
          <w:tcPr>
            <w:tcW w:w="8612" w:type="dxa"/>
            <w:gridSpan w:val="2"/>
            <w:tcBorders>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rPr>
                <w:highlight w:val="lightGray"/>
              </w:rPr>
            </w:pPr>
          </w:p>
          <w:p w:rsidR="00A83A19" w:rsidRPr="00BC5DCA" w:rsidRDefault="00A83A19" w:rsidP="00F2261A">
            <w:pPr>
              <w:tabs>
                <w:tab w:val="left" w:pos="0"/>
              </w:tabs>
              <w:jc w:val="both"/>
              <w:rPr>
                <w:highlight w:val="lightGray"/>
              </w:rPr>
            </w:pPr>
            <w:r>
              <w:t>INÍCIO DO CREDENCIAMENTO</w:t>
            </w:r>
            <w:r w:rsidRPr="00BC5DCA">
              <w:t xml:space="preserve">: </w:t>
            </w:r>
            <w:r w:rsidR="00F2261A">
              <w:t>2</w:t>
            </w:r>
            <w:r w:rsidR="000D2BA8">
              <w:t xml:space="preserve">9 </w:t>
            </w:r>
            <w:r w:rsidR="002C15E5">
              <w:t xml:space="preserve">de abril de </w:t>
            </w:r>
            <w:r w:rsidR="000D2BA8">
              <w:t>2024</w:t>
            </w:r>
          </w:p>
        </w:tc>
      </w:tr>
      <w:tr w:rsidR="00A83A19" w:rsidRPr="00BC5DCA" w:rsidTr="000D2BA8">
        <w:trPr>
          <w:trHeight w:val="958"/>
        </w:trPr>
        <w:tc>
          <w:tcPr>
            <w:tcW w:w="8612" w:type="dxa"/>
            <w:gridSpan w:val="2"/>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pPr>
          </w:p>
          <w:p w:rsidR="00A83A19" w:rsidRPr="00BC5DCA" w:rsidRDefault="00A83A19" w:rsidP="00554021">
            <w:pPr>
              <w:tabs>
                <w:tab w:val="left" w:pos="0"/>
              </w:tabs>
              <w:jc w:val="both"/>
              <w:rPr>
                <w:highlight w:val="lightGray"/>
              </w:rPr>
            </w:pPr>
            <w:r w:rsidRPr="00BC5DCA">
              <w:t>REGIMENTO: Lei Federal nº 14.133/21 e alterações e demais disposições legais aplicáveis à espécie.</w:t>
            </w:r>
          </w:p>
        </w:tc>
      </w:tr>
      <w:tr w:rsidR="00A83A19" w:rsidRPr="00BC5DCA" w:rsidTr="000D2BA8">
        <w:trPr>
          <w:trHeight w:val="957"/>
        </w:trPr>
        <w:tc>
          <w:tcPr>
            <w:tcW w:w="8612" w:type="dxa"/>
            <w:gridSpan w:val="2"/>
            <w:tcBorders>
              <w:top w:val="single" w:sz="12" w:space="0" w:color="auto"/>
              <w:left w:val="single" w:sz="12" w:space="0" w:color="auto"/>
              <w:bottom w:val="single" w:sz="12" w:space="0" w:color="auto"/>
              <w:right w:val="single" w:sz="12" w:space="0" w:color="auto"/>
            </w:tcBorders>
            <w:shd w:val="clear" w:color="auto" w:fill="auto"/>
          </w:tcPr>
          <w:p w:rsidR="00A83A19" w:rsidRPr="00BC5DCA" w:rsidRDefault="00A83A19" w:rsidP="00A83A19">
            <w:pPr>
              <w:tabs>
                <w:tab w:val="left" w:pos="0"/>
              </w:tabs>
              <w:jc w:val="both"/>
              <w:rPr>
                <w:highlight w:val="lightGray"/>
              </w:rPr>
            </w:pPr>
          </w:p>
          <w:p w:rsidR="00A83A19" w:rsidRPr="00BC5DCA" w:rsidRDefault="00A83A19" w:rsidP="00A83A19">
            <w:pPr>
              <w:tabs>
                <w:tab w:val="left" w:pos="0"/>
              </w:tabs>
              <w:jc w:val="both"/>
            </w:pPr>
            <w:r w:rsidRPr="00BC5DCA">
              <w:t>MAIORES INFORMAÇÕES: O edital na íntegra e todos os seus anexos estão à disposição no sítio www.santoangelo.rs.gov.br</w:t>
            </w:r>
          </w:p>
        </w:tc>
      </w:tr>
    </w:tbl>
    <w:p w:rsidR="007C73B0" w:rsidRDefault="007C73B0"/>
    <w:p w:rsidR="00554021" w:rsidRDefault="00554021"/>
    <w:p w:rsidR="00554021" w:rsidRDefault="00554021"/>
    <w:p w:rsidR="00554021" w:rsidRDefault="00554021"/>
    <w:p w:rsidR="00554021" w:rsidRDefault="00554021"/>
    <w:p w:rsidR="00554021" w:rsidRDefault="00554021"/>
    <w:p w:rsidR="00554021" w:rsidRDefault="00554021"/>
    <w:p w:rsidR="000D2BA8" w:rsidRDefault="000D2BA8" w:rsidP="00554021">
      <w:pPr>
        <w:jc w:val="center"/>
        <w:rPr>
          <w:b/>
        </w:rPr>
      </w:pPr>
    </w:p>
    <w:p w:rsidR="000D2BA8" w:rsidRDefault="000D2BA8" w:rsidP="00554021">
      <w:pPr>
        <w:jc w:val="center"/>
        <w:rPr>
          <w:b/>
        </w:rPr>
      </w:pPr>
    </w:p>
    <w:p w:rsidR="00554021" w:rsidRPr="00490F56" w:rsidRDefault="00554021" w:rsidP="00554021">
      <w:pPr>
        <w:jc w:val="center"/>
        <w:rPr>
          <w:b/>
        </w:rPr>
      </w:pPr>
      <w:r w:rsidRPr="00490F56">
        <w:rPr>
          <w:b/>
        </w:rPr>
        <w:lastRenderedPageBreak/>
        <w:t>CHAMAMENTO PÚBLICO N.º 00</w:t>
      </w:r>
      <w:r w:rsidR="00F2261A">
        <w:rPr>
          <w:b/>
        </w:rPr>
        <w:t>2</w:t>
      </w:r>
      <w:r w:rsidRPr="00490F56">
        <w:rPr>
          <w:b/>
        </w:rPr>
        <w:t>/2024</w:t>
      </w:r>
    </w:p>
    <w:p w:rsidR="00554021" w:rsidRDefault="00002AEA" w:rsidP="00554021">
      <w:pPr>
        <w:jc w:val="both"/>
      </w:pPr>
      <w:r w:rsidRPr="00490F56">
        <w:rPr>
          <w:b/>
        </w:rPr>
        <w:t>O</w:t>
      </w:r>
      <w:r w:rsidR="00554021" w:rsidRPr="00490F56">
        <w:rPr>
          <w:b/>
        </w:rPr>
        <w:t xml:space="preserve"> PREFEIT</w:t>
      </w:r>
      <w:r w:rsidRPr="00490F56">
        <w:rPr>
          <w:b/>
        </w:rPr>
        <w:t>O</w:t>
      </w:r>
      <w:r w:rsidR="00554021" w:rsidRPr="00490F56">
        <w:rPr>
          <w:b/>
        </w:rPr>
        <w:t xml:space="preserve"> MUNICIPAL DE SANTO </w:t>
      </w:r>
      <w:r w:rsidRPr="00490F56">
        <w:rPr>
          <w:b/>
        </w:rPr>
        <w:t>ÂNGELO</w:t>
      </w:r>
      <w:r w:rsidR="00554021" w:rsidRPr="00490F56">
        <w:rPr>
          <w:b/>
        </w:rPr>
        <w:t>/RS</w:t>
      </w:r>
      <w:r w:rsidR="00554021">
        <w:t xml:space="preserve">, no uso de suas atribuições, torna público, para conhecimento dos interessados, a realização de chamamento público para credenciamento de leiloeiros, para realização de leilões destinados a alienação de bens imóveis e de bens móveis inservíveis, conforme descrito nesse edital e seus anexos, e nos termos da Lei Federal nº 14.133 de 1º de abril de 2021. </w:t>
      </w:r>
    </w:p>
    <w:p w:rsidR="00554021" w:rsidRPr="00490F56" w:rsidRDefault="00554021" w:rsidP="00554021">
      <w:pPr>
        <w:pStyle w:val="PargrafodaLista"/>
        <w:numPr>
          <w:ilvl w:val="0"/>
          <w:numId w:val="2"/>
        </w:numPr>
        <w:tabs>
          <w:tab w:val="left" w:pos="284"/>
        </w:tabs>
        <w:ind w:left="0" w:firstLine="0"/>
        <w:jc w:val="both"/>
        <w:rPr>
          <w:b/>
        </w:rPr>
      </w:pPr>
      <w:r w:rsidRPr="00490F56">
        <w:rPr>
          <w:b/>
        </w:rPr>
        <w:t xml:space="preserve">DO OBJETO: </w:t>
      </w:r>
    </w:p>
    <w:p w:rsidR="00554021" w:rsidRDefault="00554021" w:rsidP="00554021">
      <w:pPr>
        <w:pStyle w:val="PargrafodaLista"/>
        <w:ind w:left="0"/>
        <w:jc w:val="both"/>
      </w:pPr>
      <w:r>
        <w:t xml:space="preserve">Constitui objeto do presente chamamento público, o credenciamento de leiloeiros, para realização de leilões destinados a alienação de bens imóveis e de bens móveis inservíveis. </w:t>
      </w:r>
    </w:p>
    <w:p w:rsidR="00554021" w:rsidRPr="00490F56" w:rsidRDefault="00554021" w:rsidP="00554021">
      <w:pPr>
        <w:jc w:val="both"/>
        <w:rPr>
          <w:b/>
        </w:rPr>
      </w:pPr>
      <w:r w:rsidRPr="00490F56">
        <w:rPr>
          <w:b/>
        </w:rPr>
        <w:t xml:space="preserve">2. DAS CONDIÇÕES DO CREDENCIAMENTO: </w:t>
      </w:r>
    </w:p>
    <w:p w:rsidR="00554021" w:rsidRDefault="00554021" w:rsidP="00554021">
      <w:pPr>
        <w:jc w:val="both"/>
      </w:pPr>
      <w:r>
        <w:t xml:space="preserve">2.1. Os interessados em prestar os serviços, nos termos do objeto deste edital, deverão entregar os documentos indicados no item </w:t>
      </w:r>
      <w:proofErr w:type="gramStart"/>
      <w:r>
        <w:t>3</w:t>
      </w:r>
      <w:proofErr w:type="gramEnd"/>
      <w:r>
        <w:t xml:space="preserve"> deste edital, juntamente com o requerimento de credenciamento (modelo anexo I) no Departamento de Compras </w:t>
      </w:r>
      <w:r w:rsidR="00002AEA">
        <w:t xml:space="preserve">e Patrimônio </w:t>
      </w:r>
      <w:r>
        <w:t xml:space="preserve">do Município de Santo </w:t>
      </w:r>
      <w:r w:rsidR="00002AEA">
        <w:t>Ângelo</w:t>
      </w:r>
      <w:r>
        <w:t xml:space="preserve">/RS, situado na </w:t>
      </w:r>
      <w:r w:rsidR="00002AEA">
        <w:t>Av. Brasil</w:t>
      </w:r>
      <w:r>
        <w:t xml:space="preserve">, nº </w:t>
      </w:r>
      <w:r w:rsidR="00002AEA">
        <w:t>399</w:t>
      </w:r>
      <w:r>
        <w:t>, no horário das 08:00 as 11:30 horas e 13:</w:t>
      </w:r>
      <w:r w:rsidR="00490F56">
        <w:t>0</w:t>
      </w:r>
      <w:r>
        <w:t>0 as 1</w:t>
      </w:r>
      <w:r w:rsidR="00490F56">
        <w:t>6</w:t>
      </w:r>
      <w:r>
        <w:t>:</w:t>
      </w:r>
      <w:r w:rsidR="00490F56">
        <w:t>3</w:t>
      </w:r>
      <w:r>
        <w:t xml:space="preserve">0 horas, ou enviar para o email </w:t>
      </w:r>
      <w:r w:rsidR="00490F56">
        <w:t>licitacao</w:t>
      </w:r>
      <w:r>
        <w:t>@santo</w:t>
      </w:r>
      <w:r w:rsidR="00490F56">
        <w:t>angelo</w:t>
      </w:r>
      <w:r>
        <w:t>.rs.gov.br, neste caso os documentos devem ser assinados e autenticados digitalmente.</w:t>
      </w:r>
    </w:p>
    <w:p w:rsidR="00554021" w:rsidRDefault="00554021" w:rsidP="00554021">
      <w:pPr>
        <w:jc w:val="both"/>
      </w:pPr>
      <w:r>
        <w:t xml:space="preserve">2.2. O credenciamento permanecerá aberto a futuros interessados que preencherem as condições previstas nesse edital, durante todo o seu período de vigência. </w:t>
      </w:r>
    </w:p>
    <w:p w:rsidR="00554021" w:rsidRDefault="00554021" w:rsidP="00554021">
      <w:pPr>
        <w:jc w:val="both"/>
      </w:pPr>
      <w:r>
        <w:t xml:space="preserve">2.3. Não poderão disputar licitação ou participar da execução do contrato, direta ou indiretamente: </w:t>
      </w:r>
    </w:p>
    <w:p w:rsidR="00554021" w:rsidRDefault="00554021" w:rsidP="00554021">
      <w:pPr>
        <w:jc w:val="both"/>
      </w:pPr>
      <w:r>
        <w:t>a) pessoa física ou jurídica que se encontre, ao tempo da licitação, impossibilitada de participar da licitação em decorrência de sanção que lhe foi imposta;</w:t>
      </w:r>
    </w:p>
    <w:p w:rsidR="00554021" w:rsidRDefault="00554021" w:rsidP="00554021">
      <w:pPr>
        <w:jc w:val="both"/>
      </w:pPr>
      <w:r>
        <w:t xml:space="preserve"> 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554021" w:rsidRDefault="00554021" w:rsidP="00554021">
      <w:pPr>
        <w:jc w:val="both"/>
      </w:pPr>
      <w:r>
        <w:t xml:space="preserve">c) empresas controladoras, controladas ou coligadas, nos termos da Lei nº 6.404, de 15 de dezembro de 1976, concorrendo entre si; </w:t>
      </w:r>
    </w:p>
    <w:p w:rsidR="00554021" w:rsidRDefault="00554021" w:rsidP="00554021">
      <w:pPr>
        <w:jc w:val="both"/>
      </w:pPr>
      <w:r>
        <w:t xml:space="preserve">d)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554021" w:rsidRDefault="00554021" w:rsidP="00554021">
      <w:pPr>
        <w:jc w:val="both"/>
      </w:pPr>
      <w:r>
        <w:lastRenderedPageBreak/>
        <w:t xml:space="preserve">e) agente público do órgão licitante, devendo ser observadas as situações que possam configurar conflito de interesses no exercício ou após o exercício do cargo ou emprego, nos termos da legislação que disciplina a matéria. </w:t>
      </w:r>
    </w:p>
    <w:p w:rsidR="00554021" w:rsidRDefault="00554021" w:rsidP="00554021">
      <w:pPr>
        <w:jc w:val="both"/>
      </w:pPr>
      <w:r>
        <w:t>2.4. Torna-se implícito que os proponentes ao responderem ao CREDENCIAMENTO, concordam integralmente com os termos deste Edital e</w:t>
      </w:r>
      <w:r w:rsidR="00686ECF">
        <w:t xml:space="preserve"> seus anexos.</w:t>
      </w:r>
    </w:p>
    <w:p w:rsidR="00686ECF" w:rsidRPr="00490F56" w:rsidRDefault="00686ECF" w:rsidP="00554021">
      <w:pPr>
        <w:jc w:val="both"/>
        <w:rPr>
          <w:b/>
        </w:rPr>
      </w:pPr>
      <w:r w:rsidRPr="00490F56">
        <w:rPr>
          <w:b/>
        </w:rPr>
        <w:t xml:space="preserve">3. DOS DOCUMENTOS PARA CREDENCIAMENTO: </w:t>
      </w:r>
    </w:p>
    <w:p w:rsidR="00686ECF" w:rsidRPr="00490F56" w:rsidRDefault="00686ECF" w:rsidP="00554021">
      <w:pPr>
        <w:jc w:val="both"/>
        <w:rPr>
          <w:b/>
        </w:rPr>
      </w:pPr>
      <w:r w:rsidRPr="00490F56">
        <w:rPr>
          <w:b/>
        </w:rPr>
        <w:t xml:space="preserve">3.1. HABILITAÇÃO JURÍDICA: </w:t>
      </w:r>
    </w:p>
    <w:p w:rsidR="00686ECF" w:rsidRDefault="00686ECF" w:rsidP="00554021">
      <w:pPr>
        <w:jc w:val="both"/>
      </w:pPr>
      <w:r>
        <w:t xml:space="preserve">3.1.1. Documento de Identidade e Cadastro de Pessoa Física (CPF); </w:t>
      </w:r>
    </w:p>
    <w:p w:rsidR="00686ECF" w:rsidRDefault="00686ECF" w:rsidP="00554021">
      <w:pPr>
        <w:jc w:val="both"/>
      </w:pPr>
      <w:r>
        <w:t xml:space="preserve">3.2. HABILITAÇÃO FISCAL, SOCIAL E TRABALHISTA: </w:t>
      </w:r>
    </w:p>
    <w:p w:rsidR="00686ECF" w:rsidRDefault="00686ECF" w:rsidP="00554021">
      <w:pPr>
        <w:jc w:val="both"/>
      </w:pPr>
      <w:r>
        <w:t xml:space="preserve">3.2.1. Regularidade perante a Fazenda federal, </w:t>
      </w:r>
    </w:p>
    <w:p w:rsidR="00686ECF" w:rsidRDefault="00686ECF" w:rsidP="00554021">
      <w:pPr>
        <w:jc w:val="both"/>
      </w:pPr>
      <w:r>
        <w:t xml:space="preserve">3.2.2. Regularidade perante a Fazenda Estadual do domicílio ou sede do credenciado, </w:t>
      </w:r>
    </w:p>
    <w:p w:rsidR="00686ECF" w:rsidRDefault="00686ECF" w:rsidP="00554021">
      <w:pPr>
        <w:jc w:val="both"/>
      </w:pPr>
      <w:r>
        <w:t xml:space="preserve">3.2.3. Regularidade perante a Fazenda municipal do domicílio ou sede do credenciado, </w:t>
      </w:r>
    </w:p>
    <w:p w:rsidR="00686ECF" w:rsidRDefault="00686ECF" w:rsidP="00554021">
      <w:pPr>
        <w:jc w:val="both"/>
      </w:pPr>
      <w:r>
        <w:t>3.2.4. Regularidade perante a Justiça do Trabalho (CNDT);</w:t>
      </w:r>
    </w:p>
    <w:p w:rsidR="00686ECF" w:rsidRDefault="00686ECF" w:rsidP="00554021">
      <w:pPr>
        <w:jc w:val="both"/>
      </w:pPr>
      <w:r w:rsidRPr="00490F56">
        <w:rPr>
          <w:b/>
        </w:rPr>
        <w:t>3.3. HABILITAÇÃO ECONÔMICO-FINANCEIRA</w:t>
      </w:r>
      <w:r>
        <w:t xml:space="preserve">: </w:t>
      </w:r>
    </w:p>
    <w:p w:rsidR="00686ECF" w:rsidRDefault="00686ECF" w:rsidP="00554021">
      <w:pPr>
        <w:jc w:val="both"/>
      </w:pPr>
      <w:r>
        <w:t xml:space="preserve">3.3.1. Certidão negativa de falência expedida pelo distribuidor da sede do licitante, em prazo não superior a 90 (noventa) dias da data de apresentação do documento; </w:t>
      </w:r>
    </w:p>
    <w:p w:rsidR="00686ECF" w:rsidRPr="00490F56" w:rsidRDefault="00686ECF" w:rsidP="00554021">
      <w:pPr>
        <w:jc w:val="both"/>
        <w:rPr>
          <w:b/>
        </w:rPr>
      </w:pPr>
      <w:r w:rsidRPr="00490F56">
        <w:rPr>
          <w:b/>
        </w:rPr>
        <w:t>3.4. QUALIFICAÇÃO TÉCNICO-PROFISSIONAL E TÉCNICO-OPERACIONAL:</w:t>
      </w:r>
    </w:p>
    <w:p w:rsidR="00686ECF" w:rsidRDefault="00686ECF" w:rsidP="00554021">
      <w:pPr>
        <w:jc w:val="both"/>
      </w:pPr>
      <w:r>
        <w:t xml:space="preserve"> 3.4.1. Comprovante de Registro de Regularidade Profissional, através de certidão ou documento equivalente expedido pela Junta Comercial do Estado do Rio Grande do </w:t>
      </w:r>
      <w:proofErr w:type="gramStart"/>
      <w:r>
        <w:t>Sul(</w:t>
      </w:r>
      <w:proofErr w:type="gramEnd"/>
      <w:r>
        <w:t xml:space="preserve"> JUCERGS). </w:t>
      </w:r>
    </w:p>
    <w:p w:rsidR="00686ECF" w:rsidRDefault="00686ECF" w:rsidP="00554021">
      <w:pPr>
        <w:jc w:val="both"/>
      </w:pPr>
      <w:r>
        <w:t xml:space="preserve">3.4.2. Um Atestado de qualificação técnica de uma pessoa jurídica de direito público ou privado, comprovando que o leiloeiro comandou leilões de bens móveis e imóveis. </w:t>
      </w:r>
    </w:p>
    <w:p w:rsidR="00686ECF" w:rsidRDefault="00686ECF" w:rsidP="00554021">
      <w:pPr>
        <w:jc w:val="both"/>
      </w:pPr>
      <w:r>
        <w:t xml:space="preserve">3.4.3. Declaração expressa manifestando sua incondicional concordância com a condição de que o Município de Santo </w:t>
      </w:r>
      <w:r w:rsidR="00F726FE">
        <w:t>Ângelo</w:t>
      </w:r>
      <w:r>
        <w:t xml:space="preserve"> ficará isento de qualquer comissão ao Leiloeiro Oficial. </w:t>
      </w:r>
    </w:p>
    <w:p w:rsidR="00686ECF" w:rsidRDefault="00686ECF" w:rsidP="00554021">
      <w:pPr>
        <w:jc w:val="both"/>
      </w:pPr>
      <w:r>
        <w:t>3.4.5. Declaração expressa de que todas as despesas necessárias ao desenvolvimento das atividades, publicações, deslocamento e providências a que estará o Leiloeiro Oficial obrigado correrão a sua exclusiva conta, ficando o Município isento de qualquer pagamento, remuneração ou reposição de custos, a qualquer título.</w:t>
      </w:r>
    </w:p>
    <w:p w:rsidR="00686ECF" w:rsidRPr="00490F56" w:rsidRDefault="00686ECF" w:rsidP="00554021">
      <w:pPr>
        <w:jc w:val="both"/>
        <w:rPr>
          <w:b/>
        </w:rPr>
      </w:pPr>
      <w:r w:rsidRPr="00490F56">
        <w:rPr>
          <w:b/>
        </w:rPr>
        <w:t xml:space="preserve">3.5. DECLARAÇÕES: </w:t>
      </w:r>
    </w:p>
    <w:p w:rsidR="00686ECF" w:rsidRDefault="00686ECF" w:rsidP="00554021">
      <w:pPr>
        <w:jc w:val="both"/>
      </w:pPr>
      <w:r>
        <w:lastRenderedPageBreak/>
        <w:t xml:space="preserve">3.5.1. Declaração conjunta conforme modelo do anexo II do edital. </w:t>
      </w:r>
    </w:p>
    <w:p w:rsidR="00686ECF" w:rsidRPr="00490F56" w:rsidRDefault="00686ECF" w:rsidP="00554021">
      <w:pPr>
        <w:jc w:val="both"/>
        <w:rPr>
          <w:b/>
        </w:rPr>
      </w:pPr>
      <w:r w:rsidRPr="00490F56">
        <w:rPr>
          <w:b/>
        </w:rPr>
        <w:t>4. PRESTAÇÃO DE SERVIÇOS:</w:t>
      </w:r>
    </w:p>
    <w:p w:rsidR="00686ECF" w:rsidRDefault="00686ECF" w:rsidP="00554021">
      <w:pPr>
        <w:jc w:val="both"/>
      </w:pPr>
      <w:r>
        <w:t xml:space="preserve">4.1. Responsabilizar-se pela condução de todas as atividades necessárias à realização de licitações que a Prefeitura Municipal de Santo </w:t>
      </w:r>
      <w:r w:rsidR="006F1BB1">
        <w:t>Ângelo</w:t>
      </w:r>
      <w:r>
        <w:t xml:space="preserve">/RS promover sob a modalidade LEILÃO ELETRÔNICO. </w:t>
      </w:r>
    </w:p>
    <w:p w:rsidR="00686ECF" w:rsidRDefault="00686ECF" w:rsidP="00554021">
      <w:pPr>
        <w:jc w:val="both"/>
      </w:pPr>
      <w:r>
        <w:t xml:space="preserve">4.2. Organizar os bens em lotes, atribuindo-lhes o valor mínimo, em conformidade com o valor do bem previamente avaliado pelo Município; </w:t>
      </w:r>
    </w:p>
    <w:p w:rsidR="00686ECF" w:rsidRDefault="00686ECF" w:rsidP="00554021">
      <w:pPr>
        <w:jc w:val="both"/>
      </w:pPr>
      <w:r>
        <w:t xml:space="preserve">4.3. Elaborar e publicar o edital do leilão; </w:t>
      </w:r>
    </w:p>
    <w:p w:rsidR="00686ECF" w:rsidRDefault="00686ECF" w:rsidP="00554021">
      <w:pPr>
        <w:jc w:val="both"/>
      </w:pPr>
      <w:r>
        <w:t xml:space="preserve">4.4. Divulgar o evento para seu cadastro de clientes; </w:t>
      </w:r>
    </w:p>
    <w:p w:rsidR="00686ECF" w:rsidRDefault="00686ECF" w:rsidP="00554021">
      <w:pPr>
        <w:jc w:val="both"/>
      </w:pPr>
      <w:r>
        <w:t xml:space="preserve">4.5. Divulgar o evento para os demais interessados por quaisquer meios idôneos; </w:t>
      </w:r>
    </w:p>
    <w:p w:rsidR="00686ECF" w:rsidRDefault="00686ECF" w:rsidP="00554021">
      <w:pPr>
        <w:jc w:val="both"/>
      </w:pPr>
      <w:r>
        <w:t xml:space="preserve">4.6. Organização do leilão e o registro dos lances; </w:t>
      </w:r>
    </w:p>
    <w:p w:rsidR="00686ECF" w:rsidRDefault="00686ECF" w:rsidP="00554021">
      <w:pPr>
        <w:jc w:val="both"/>
      </w:pPr>
      <w:r>
        <w:t xml:space="preserve">4.7. Assessorar na emissão de guias de recolhimento para depósito diretamente na conta bancária; </w:t>
      </w:r>
    </w:p>
    <w:p w:rsidR="00686ECF" w:rsidRDefault="00686ECF" w:rsidP="00554021">
      <w:pPr>
        <w:jc w:val="both"/>
      </w:pPr>
      <w:r>
        <w:t>4.8. Receber taxa de comissão do Leiloeiro, de acordo com os parâmetros legais;</w:t>
      </w:r>
    </w:p>
    <w:p w:rsidR="00686ECF" w:rsidRDefault="00686ECF" w:rsidP="00554021">
      <w:pPr>
        <w:jc w:val="both"/>
      </w:pPr>
      <w:r>
        <w:t xml:space="preserve">4.9. Fiscalizar a entrega dos bens aos arrematantes após o pagamento e crédito na conta bancária da Prefeitura; </w:t>
      </w:r>
    </w:p>
    <w:p w:rsidR="00686ECF" w:rsidRDefault="00686ECF" w:rsidP="00554021">
      <w:pPr>
        <w:jc w:val="both"/>
      </w:pPr>
      <w:r>
        <w:t xml:space="preserve">4.10. </w:t>
      </w:r>
      <w:r w:rsidRPr="000D2BA8">
        <w:rPr>
          <w:color w:val="000000" w:themeColor="text1"/>
        </w:rPr>
        <w:t>Publicação em jornais de circulação da região e “internet” do resultado do Leilão</w:t>
      </w:r>
      <w:r>
        <w:t xml:space="preserve">; </w:t>
      </w:r>
    </w:p>
    <w:p w:rsidR="00686ECF" w:rsidRDefault="00686ECF" w:rsidP="00554021">
      <w:pPr>
        <w:jc w:val="both"/>
      </w:pPr>
      <w:r>
        <w:t xml:space="preserve">4.11. Elaborar, assinar e oferecer à Administração Municipal de Santo </w:t>
      </w:r>
      <w:r w:rsidR="006F1BB1">
        <w:t>Ângelo</w:t>
      </w:r>
      <w:r>
        <w:t xml:space="preserve">/RS, ao fim de cada Leilão que </w:t>
      </w:r>
      <w:r w:rsidR="006F1BB1">
        <w:t>presidir</w:t>
      </w:r>
      <w:r>
        <w:t xml:space="preserve"> as atas, relatórios, demonstrativos e todos os demais documentos necessários à perfeita e regular conclusão de cada processo licitatório que presidir, no prazo máximo de 05 (cinco) dias úteis a contar da data de realização do leilão; </w:t>
      </w:r>
    </w:p>
    <w:p w:rsidR="00686ECF" w:rsidRDefault="00686ECF" w:rsidP="00554021">
      <w:pPr>
        <w:jc w:val="both"/>
      </w:pPr>
      <w:r>
        <w:t xml:space="preserve">4.12. Vender os veículos, equipamentos e materiais no estado em que se encontram, não sendo aceitas desistência ou moções posteriores à arrematação; </w:t>
      </w:r>
    </w:p>
    <w:p w:rsidR="00686ECF" w:rsidRDefault="00686ECF" w:rsidP="00554021">
      <w:pPr>
        <w:jc w:val="both"/>
      </w:pPr>
      <w:r>
        <w:t xml:space="preserve">4.13. Exigir, no ato da arrematação, da parte do arrematante-comprador, as informações necessárias à emissão do respectivo recibo, não sendo aceita, em nenhuma hipótese, a troca de nome do arrematante-comprador; </w:t>
      </w:r>
    </w:p>
    <w:p w:rsidR="00686ECF" w:rsidRDefault="00686ECF" w:rsidP="00554021">
      <w:pPr>
        <w:jc w:val="both"/>
      </w:pPr>
      <w:r>
        <w:t xml:space="preserve">04.14. Emitir um recibo para cada lote, não sendo permitido mais de um lote num mesmo recibo. Os recibos serão emitidos com a data da realização do Leilão; </w:t>
      </w:r>
    </w:p>
    <w:p w:rsidR="00686ECF" w:rsidRDefault="00686ECF" w:rsidP="00554021">
      <w:pPr>
        <w:jc w:val="both"/>
      </w:pPr>
      <w:r>
        <w:t xml:space="preserve">4.15. Exigir que, no ato da venda de bens móveis, o arrematante/comprador </w:t>
      </w:r>
      <w:r w:rsidR="006F1BB1">
        <w:t>pague</w:t>
      </w:r>
      <w:r>
        <w:t xml:space="preserve"> a titulo de sinal, o valor correspondente a 20% (vinte por cento) do total arrematado, devendo a quantia </w:t>
      </w:r>
      <w:r>
        <w:lastRenderedPageBreak/>
        <w:t xml:space="preserve">ser depositada na conta do Município. Caso seja efetuado depósito em cheque, será aguardado o prazo de compensação, devendo ser fornecido cópia do comprovante de depósito ao Município. O complemento deverá ser feito em, no máximo, 48 (quarenta e oito) horas a contar da data da realização do Leilão. A não complementação de tal pagamento no prazo estabelecido acarretará multa de 10% sobre o valor do lote arrematado e a perda, pelo arrematante/comprador, de qualquer direito sobre o(s) </w:t>
      </w:r>
      <w:proofErr w:type="gramStart"/>
      <w:r>
        <w:t>bem(</w:t>
      </w:r>
      <w:proofErr w:type="spellStart"/>
      <w:proofErr w:type="gramEnd"/>
      <w:r>
        <w:t>ns</w:t>
      </w:r>
      <w:proofErr w:type="spellEnd"/>
      <w:r>
        <w:t xml:space="preserve">), inclusive o sinal pago e a comissão do leiloeiro. </w:t>
      </w:r>
    </w:p>
    <w:p w:rsidR="00686ECF" w:rsidRDefault="00686ECF" w:rsidP="00554021">
      <w:pPr>
        <w:jc w:val="both"/>
      </w:pPr>
      <w:r>
        <w:t xml:space="preserve">4.16. Cobrar do arrematante/comprador a Comissão definida e todos os demais encargos tributários e legais existentes que sejam da responsabilidade do mesmo. </w:t>
      </w:r>
    </w:p>
    <w:p w:rsidR="00686ECF" w:rsidRDefault="00686ECF" w:rsidP="00554021">
      <w:pPr>
        <w:jc w:val="both"/>
      </w:pPr>
      <w:r>
        <w:t xml:space="preserve">4.17. Fixar o prazo de 10(dez) dias úteis para retirada dos bens/lotes da área de alienação, contados a partir da homologação do processo. No ato de retirada, estará disponível ao arrematante a documentação (Certificado de Transferência do DETRAN – </w:t>
      </w:r>
      <w:proofErr w:type="spellStart"/>
      <w:proofErr w:type="gramStart"/>
      <w:r>
        <w:t>D.U.</w:t>
      </w:r>
      <w:proofErr w:type="spellEnd"/>
      <w:proofErr w:type="gramEnd"/>
      <w:r>
        <w:t xml:space="preserve">T) referente ao veículo leiloado, se for o caso. </w:t>
      </w:r>
    </w:p>
    <w:p w:rsidR="00686ECF" w:rsidRDefault="00686ECF" w:rsidP="00554021">
      <w:pPr>
        <w:jc w:val="both"/>
      </w:pPr>
      <w:r>
        <w:t xml:space="preserve">4.18. A não retirada dos bens/lotes pelo arrematante comprador no prazo de 10 (dez) dias úteis implicará a declaração de abandono, retornando o bem a depósito para ser leiloado em outra oportunidade. </w:t>
      </w:r>
    </w:p>
    <w:p w:rsidR="00686ECF" w:rsidRDefault="00686ECF" w:rsidP="00554021">
      <w:pPr>
        <w:jc w:val="both"/>
      </w:pPr>
      <w:r>
        <w:t xml:space="preserve">4.19. No que se </w:t>
      </w:r>
      <w:r w:rsidR="006F1BB1">
        <w:t>referem</w:t>
      </w:r>
      <w:r>
        <w:t xml:space="preserve"> aos bens arrematados, todas as despesas de taxas, impostos, etc. correrão por conta exclusiva do(s) arrematante(s). Em se tratando de veículos automotores, o arrematante terá o ônus de pagar o IPVA na proporção dos meses que faltarem para o final do ano, tendo em vista ser o CRF beneficiário de imunidade tributária. Da mesma forma, caberá ao arrematante arcar com o seguro obrigatório e outras despesas inerentes ao bem. </w:t>
      </w:r>
    </w:p>
    <w:p w:rsidR="00686ECF" w:rsidRDefault="00686ECF" w:rsidP="00554021">
      <w:pPr>
        <w:jc w:val="both"/>
      </w:pPr>
      <w:r>
        <w:t xml:space="preserve">4.20. Adotar todas as demais providências e suprir todos os demais custos necessários à boa condução dos Leilões que presidir; </w:t>
      </w:r>
    </w:p>
    <w:p w:rsidR="00686ECF" w:rsidRDefault="00686ECF" w:rsidP="00554021">
      <w:pPr>
        <w:jc w:val="both"/>
      </w:pPr>
      <w:r>
        <w:t xml:space="preserve">4.21. Demais tarefas correlatas. </w:t>
      </w:r>
    </w:p>
    <w:p w:rsidR="00686ECF" w:rsidRDefault="00686ECF" w:rsidP="00554021">
      <w:pPr>
        <w:jc w:val="both"/>
      </w:pPr>
      <w:r>
        <w:t>4.22. São de responsabilidade exclusiva e integral dos credenciados, a utilização de pessoal e equipamentos para a realização dos serviços, incluídos os encargos trabalhistas, previdenciários, sociais, fiscais e comerciais resultantes de vínculo empregatício.</w:t>
      </w:r>
    </w:p>
    <w:p w:rsidR="00686ECF" w:rsidRDefault="00686ECF" w:rsidP="00554021">
      <w:pPr>
        <w:jc w:val="both"/>
      </w:pPr>
      <w:r>
        <w:t>4.23. O credenciado, durante a vigência do credenciamento, deverá manter-se em situação regular quanto às condições de habilitação, bem como informar qualquer alteração na documentação referente à sua habilitação jurídica, qualificação técnica, qualificação econômico-financeira e regularidade fiscal e trabalhista, relacionadas às condições mínimas obrigatórias de credenciamento.</w:t>
      </w:r>
    </w:p>
    <w:p w:rsidR="00686ECF" w:rsidRPr="00490F56" w:rsidRDefault="00686ECF" w:rsidP="00554021">
      <w:pPr>
        <w:jc w:val="both"/>
        <w:rPr>
          <w:b/>
        </w:rPr>
      </w:pPr>
      <w:r w:rsidRPr="00490F56">
        <w:rPr>
          <w:b/>
        </w:rPr>
        <w:t>5. DO PROCESSO DE CHAMAMENTO PARA CREDENCIAMENTO</w:t>
      </w:r>
    </w:p>
    <w:p w:rsidR="00686ECF" w:rsidRDefault="00686ECF" w:rsidP="00554021">
      <w:pPr>
        <w:jc w:val="both"/>
      </w:pPr>
      <w:r>
        <w:lastRenderedPageBreak/>
        <w:t xml:space="preserve"> 5.1. O interessado que atender a todos os requisitos previstos no Edital de Credenciamento será julgado habilitado e, portanto, credenciado no órgão ou entidade contratante, encontrando-se apto a prestar os serviços aos quais se candidatou. </w:t>
      </w:r>
    </w:p>
    <w:p w:rsidR="00686ECF" w:rsidRDefault="00686ECF" w:rsidP="00554021">
      <w:pPr>
        <w:jc w:val="both"/>
      </w:pPr>
      <w:r>
        <w:t xml:space="preserve">5.2. O resultado será publicado no sítio eletrônico do ente público municipal </w:t>
      </w:r>
      <w:proofErr w:type="spellStart"/>
      <w:r>
        <w:t>credenciante</w:t>
      </w:r>
      <w:proofErr w:type="spellEnd"/>
      <w:r>
        <w:t>, a saber, www.santo</w:t>
      </w:r>
      <w:r w:rsidR="006F1BB1">
        <w:t>angelo</w:t>
      </w:r>
      <w:r>
        <w:t xml:space="preserve">.rs.gov.br, e no Portal Nacional de Contratações Públicas (PNCP), em prazo não superior a </w:t>
      </w:r>
      <w:proofErr w:type="gramStart"/>
      <w:r>
        <w:t>5</w:t>
      </w:r>
      <w:proofErr w:type="gramEnd"/>
      <w:r>
        <w:t xml:space="preserve"> (cinco) dias úteis. </w:t>
      </w:r>
    </w:p>
    <w:p w:rsidR="00686ECF" w:rsidRDefault="00686ECF" w:rsidP="00554021">
      <w:pPr>
        <w:jc w:val="both"/>
      </w:pPr>
      <w:r>
        <w:t xml:space="preserve">5.3. Caberá recurso, sem efeito suspensivo, nos casos de habilitação ou inabilitação, no prazo de </w:t>
      </w:r>
      <w:proofErr w:type="gramStart"/>
      <w:r>
        <w:t>3</w:t>
      </w:r>
      <w:proofErr w:type="gramEnd"/>
      <w:r>
        <w:t xml:space="preserve"> (três) dias úteis, contados da data da publicação do resultado nos termos do subitem anterior.</w:t>
      </w:r>
    </w:p>
    <w:p w:rsidR="00686ECF" w:rsidRDefault="00686ECF" w:rsidP="00554021">
      <w:pPr>
        <w:jc w:val="both"/>
      </w:pPr>
      <w:r>
        <w:t xml:space="preserve">5.4. Os recursos serão recebidos no mesmo local da entrega da documentação do credenciamento e serão dirigidos à autoridade máxima do órgão ou entidade contratante por intermédio da Comissão de Contratação, o qual poderá reconsiderar sua decisão, no prazo de </w:t>
      </w:r>
      <w:proofErr w:type="gramStart"/>
      <w:r>
        <w:t>3</w:t>
      </w:r>
      <w:proofErr w:type="gramEnd"/>
      <w:r>
        <w:t xml:space="preserve"> (três) dias úteis, ou, nesse mesmo prazo, fazê-lo subir em duplo grau, informando-se oficialmente tal ato no sítio eletrônico do ente público municipal </w:t>
      </w:r>
      <w:proofErr w:type="spellStart"/>
      <w:r>
        <w:t>credenciante</w:t>
      </w:r>
      <w:proofErr w:type="spellEnd"/>
      <w:r>
        <w:t xml:space="preserve">. </w:t>
      </w:r>
    </w:p>
    <w:p w:rsidR="00686ECF" w:rsidRDefault="00686ECF" w:rsidP="00554021">
      <w:pPr>
        <w:jc w:val="both"/>
      </w:pPr>
      <w:r>
        <w:t xml:space="preserve">5.5. A autoridade superior, após receber o recurso e a informação da Comissão de Contratação, proferirá, no prazo de 10 (dez) dias úteis, a sua decisão, devendo promover a respectiva publicação no sítio eletrônico do ente público municipal </w:t>
      </w:r>
      <w:proofErr w:type="spellStart"/>
      <w:r>
        <w:t>credenciante</w:t>
      </w:r>
      <w:proofErr w:type="spellEnd"/>
      <w:r>
        <w:t xml:space="preserve"> em até </w:t>
      </w:r>
      <w:proofErr w:type="gramStart"/>
      <w:r>
        <w:t>2</w:t>
      </w:r>
      <w:proofErr w:type="gramEnd"/>
      <w:r>
        <w:t xml:space="preserve"> (dois) dias úteis. </w:t>
      </w:r>
    </w:p>
    <w:p w:rsidR="00686ECF" w:rsidRDefault="00686ECF" w:rsidP="00554021">
      <w:pPr>
        <w:jc w:val="both"/>
      </w:pPr>
      <w:r>
        <w:t xml:space="preserve">5.6. </w:t>
      </w:r>
      <w:proofErr w:type="gramStart"/>
      <w:r w:rsidR="009A4F61">
        <w:t>A critério</w:t>
      </w:r>
      <w:proofErr w:type="gramEnd"/>
      <w:r>
        <w:t xml:space="preserve"> da autoridade máxima do órgão ou da entidade contratante</w:t>
      </w:r>
      <w:r w:rsidR="009A4F61">
        <w:t xml:space="preserve"> poderá</w:t>
      </w:r>
      <w:r>
        <w:t xml:space="preserve"> ser encaminhado correspondência informativa aos prestadores de serviço em potencial que se tenha conhecimento público de atuação, de fácil constatação em sítios eletrônicos, para que promovam o seu credenciamento. </w:t>
      </w:r>
    </w:p>
    <w:p w:rsidR="00686ECF" w:rsidRDefault="00686ECF" w:rsidP="00554021">
      <w:pPr>
        <w:jc w:val="both"/>
      </w:pPr>
      <w:r>
        <w:t>5.7. O credenciamento não estabelece qualquer obrigação do órgão ou entidade contratante em efetivar a contratação do serviço, face à sua precariedade, e, por isso, a qualquer momento, o credenciado ou o órgão ou entidade contratante poderá denunciar o credenciamento, inclusive quando for constatada qualquer irregularidade na observância e cumprimento das normas fixadas no Edital, neste Regulamento e na legislação pertinente, sem prejuízo do contraditório e da ampla defesa, bem como poderá, motivadamente e no interesse público municipal, revogar o certame</w:t>
      </w:r>
    </w:p>
    <w:p w:rsidR="00686ECF" w:rsidRPr="00490F56" w:rsidRDefault="00686ECF" w:rsidP="00554021">
      <w:pPr>
        <w:jc w:val="both"/>
        <w:rPr>
          <w:b/>
        </w:rPr>
      </w:pPr>
      <w:r w:rsidRPr="00490F56">
        <w:rPr>
          <w:b/>
        </w:rPr>
        <w:t xml:space="preserve">6. DA HOMOLOGAÇÃO E DA VIGÊNCIA DO CREDENCIAMENTO </w:t>
      </w:r>
    </w:p>
    <w:p w:rsidR="00686ECF" w:rsidRDefault="00686ECF" w:rsidP="00554021">
      <w:pPr>
        <w:jc w:val="both"/>
      </w:pPr>
      <w:r>
        <w:t xml:space="preserve">6.1. A autoridade máxima realizará a homologação de cada credenciamento, após instrução dos próprios responsáveis pelo processamento. </w:t>
      </w:r>
    </w:p>
    <w:p w:rsidR="00686ECF" w:rsidRDefault="00686ECF" w:rsidP="00554021">
      <w:pPr>
        <w:jc w:val="both"/>
      </w:pPr>
      <w:r>
        <w:t xml:space="preserve">6.2. Todos aqueles que preencherem os requisitos constantes neste Edital terão seus requerimentos de credenciamento devidamente aprovados, sendo submetidos à homologação da autoridade competente. </w:t>
      </w:r>
    </w:p>
    <w:p w:rsidR="00686ECF" w:rsidRDefault="00686ECF" w:rsidP="00554021">
      <w:pPr>
        <w:jc w:val="both"/>
      </w:pPr>
      <w:r>
        <w:lastRenderedPageBreak/>
        <w:t xml:space="preserve">6.3. As inscrições poderão ser feitas pelos interessados, junto ao </w:t>
      </w:r>
      <w:r w:rsidR="009A4F61">
        <w:t>D</w:t>
      </w:r>
      <w:r>
        <w:t xml:space="preserve">epartamento de </w:t>
      </w:r>
      <w:r w:rsidR="009A4F61">
        <w:t>C</w:t>
      </w:r>
      <w:r>
        <w:t xml:space="preserve">ompras </w:t>
      </w:r>
      <w:r w:rsidR="009A4F61">
        <w:t xml:space="preserve">e Patrimônio </w:t>
      </w:r>
      <w:r>
        <w:t xml:space="preserve">da Prefeitura Municipal de Santo </w:t>
      </w:r>
      <w:r w:rsidR="009A4F61">
        <w:t>Ângelo</w:t>
      </w:r>
      <w:r>
        <w:t>/RS, a partir de</w:t>
      </w:r>
      <w:r w:rsidR="009A4F61">
        <w:t xml:space="preserve"> </w:t>
      </w:r>
      <w:r w:rsidR="007D2CFE">
        <w:t xml:space="preserve">19 </w:t>
      </w:r>
      <w:r w:rsidR="00FA51CA">
        <w:t xml:space="preserve">de abril de </w:t>
      </w:r>
      <w:r w:rsidR="007D2CFE">
        <w:t>2024</w:t>
      </w:r>
      <w:r>
        <w:t>, no horário de expediente regular, ou através do email</w:t>
      </w:r>
      <w:r w:rsidR="009A4F61">
        <w:t xml:space="preserve"> licitacao@santoangelo.rs.gov.br</w:t>
      </w:r>
      <w:r>
        <w:t xml:space="preserve">. </w:t>
      </w:r>
    </w:p>
    <w:p w:rsidR="00686ECF" w:rsidRDefault="00686ECF" w:rsidP="00554021">
      <w:pPr>
        <w:jc w:val="both"/>
      </w:pPr>
      <w:r>
        <w:t>6.4. Cada interessado que tiver sua solicitação de credenciamento homologada, será CREDENCIADO e vinculado nas obrigações assumidas através de contrato administrativo, assim permanecendo enquanto houver interesse por parte do CREDENCIAN.</w:t>
      </w:r>
    </w:p>
    <w:p w:rsidR="00686ECF" w:rsidRPr="007852E1" w:rsidRDefault="00686ECF" w:rsidP="00554021">
      <w:pPr>
        <w:jc w:val="both"/>
        <w:rPr>
          <w:b/>
          <w:color w:val="FF0000"/>
        </w:rPr>
      </w:pPr>
      <w:r w:rsidRPr="007852E1">
        <w:rPr>
          <w:b/>
          <w:color w:val="FF0000"/>
        </w:rPr>
        <w:t xml:space="preserve">7. DA CONVOCAÇÃO E CONTRATAÇÃO ADMINISTRATIVA </w:t>
      </w:r>
    </w:p>
    <w:p w:rsidR="00686ECF" w:rsidRPr="007852E1" w:rsidRDefault="00686ECF" w:rsidP="00554021">
      <w:pPr>
        <w:jc w:val="both"/>
        <w:rPr>
          <w:color w:val="FF0000"/>
        </w:rPr>
      </w:pPr>
      <w:r w:rsidRPr="007852E1">
        <w:rPr>
          <w:color w:val="FF0000"/>
        </w:rPr>
        <w:t xml:space="preserve">7.1. A cada leilão que o Município de Santo </w:t>
      </w:r>
      <w:r w:rsidR="009A4F61" w:rsidRPr="007852E1">
        <w:rPr>
          <w:color w:val="FF0000"/>
        </w:rPr>
        <w:t>Ângelo</w:t>
      </w:r>
      <w:r w:rsidRPr="007852E1">
        <w:rPr>
          <w:color w:val="FF0000"/>
        </w:rPr>
        <w:t xml:space="preserve">/RS necessitar realizar durante a vigência do credenciamento, todos os leiloeiros credenciados serão convocados para participar de reunião em que será definido por sorteio, o leiloeiro que o realizará. </w:t>
      </w:r>
    </w:p>
    <w:p w:rsidR="00686ECF" w:rsidRPr="007852E1" w:rsidRDefault="00686ECF" w:rsidP="00554021">
      <w:pPr>
        <w:jc w:val="both"/>
        <w:rPr>
          <w:color w:val="FF0000"/>
        </w:rPr>
      </w:pPr>
      <w:r w:rsidRPr="007852E1">
        <w:rPr>
          <w:color w:val="FF0000"/>
        </w:rPr>
        <w:t xml:space="preserve">7.2. Todos os leiloeiros credenciados participarão de cada sorteio, inclusive os que já tenham sido sorteados anteriormente para executar outros leilões. </w:t>
      </w:r>
    </w:p>
    <w:p w:rsidR="00686ECF" w:rsidRPr="007852E1" w:rsidRDefault="00686ECF" w:rsidP="00554021">
      <w:pPr>
        <w:jc w:val="both"/>
        <w:rPr>
          <w:color w:val="FF0000"/>
        </w:rPr>
      </w:pPr>
      <w:r w:rsidRPr="007852E1">
        <w:rPr>
          <w:color w:val="FF0000"/>
        </w:rPr>
        <w:t xml:space="preserve">7.3. A convocação será enviada por e-mail e publicada no Site Oficial do Município, com no mínimo </w:t>
      </w:r>
      <w:proofErr w:type="gramStart"/>
      <w:r w:rsidRPr="007852E1">
        <w:rPr>
          <w:color w:val="FF0000"/>
        </w:rPr>
        <w:t>5</w:t>
      </w:r>
      <w:proofErr w:type="gramEnd"/>
      <w:r w:rsidRPr="007852E1">
        <w:rPr>
          <w:color w:val="FF0000"/>
        </w:rPr>
        <w:t xml:space="preserve"> (cinco) dias úteis de antecedência em relação à data prevista para o sorteio. </w:t>
      </w:r>
    </w:p>
    <w:p w:rsidR="00686ECF" w:rsidRPr="007852E1" w:rsidRDefault="00686ECF" w:rsidP="00554021">
      <w:pPr>
        <w:jc w:val="both"/>
        <w:rPr>
          <w:color w:val="FF0000"/>
        </w:rPr>
      </w:pPr>
      <w:r w:rsidRPr="007852E1">
        <w:rPr>
          <w:color w:val="FF0000"/>
        </w:rPr>
        <w:t xml:space="preserve">7.4. Cada sorteio será realizado na data prevista, independentemente de quórum, e seu resultado será comunicado de imediato aos presentes. </w:t>
      </w:r>
    </w:p>
    <w:p w:rsidR="00686ECF" w:rsidRPr="007852E1" w:rsidRDefault="00686ECF" w:rsidP="00554021">
      <w:pPr>
        <w:jc w:val="both"/>
        <w:rPr>
          <w:color w:val="FF0000"/>
        </w:rPr>
      </w:pPr>
      <w:r w:rsidRPr="007852E1">
        <w:rPr>
          <w:color w:val="FF0000"/>
        </w:rPr>
        <w:t xml:space="preserve">7.5. O leiloeiro ausente à reunião do sorteio ou nela não representado não terá prejudicada sua participação no processo. </w:t>
      </w:r>
    </w:p>
    <w:p w:rsidR="00686ECF" w:rsidRPr="007852E1" w:rsidRDefault="00686ECF" w:rsidP="00554021">
      <w:pPr>
        <w:jc w:val="both"/>
        <w:rPr>
          <w:color w:val="FF0000"/>
        </w:rPr>
      </w:pPr>
      <w:r w:rsidRPr="007852E1">
        <w:rPr>
          <w:color w:val="FF0000"/>
        </w:rPr>
        <w:t xml:space="preserve">7.6. Será lavrada ata circunstanciada com todos os fatos relevantes de cada reunião a que se proceder ao sorteio. </w:t>
      </w:r>
    </w:p>
    <w:p w:rsidR="00686ECF" w:rsidRPr="007852E1" w:rsidRDefault="00686ECF" w:rsidP="00554021">
      <w:pPr>
        <w:jc w:val="both"/>
        <w:rPr>
          <w:color w:val="FF0000"/>
        </w:rPr>
      </w:pPr>
      <w:r w:rsidRPr="007852E1">
        <w:rPr>
          <w:color w:val="FF0000"/>
        </w:rPr>
        <w:t xml:space="preserve">7.7. O resultado do sorteio será comunicado a todos os leiloeiros credenciados através dos e- </w:t>
      </w:r>
      <w:proofErr w:type="spellStart"/>
      <w:r w:rsidRPr="007852E1">
        <w:rPr>
          <w:color w:val="FF0000"/>
        </w:rPr>
        <w:t>mails</w:t>
      </w:r>
      <w:proofErr w:type="spellEnd"/>
      <w:r w:rsidRPr="007852E1">
        <w:rPr>
          <w:color w:val="FF0000"/>
        </w:rPr>
        <w:t xml:space="preserve"> informados. </w:t>
      </w:r>
    </w:p>
    <w:p w:rsidR="00686ECF" w:rsidRPr="007852E1" w:rsidRDefault="00686ECF" w:rsidP="00554021">
      <w:pPr>
        <w:jc w:val="both"/>
        <w:rPr>
          <w:color w:val="FF0000"/>
        </w:rPr>
      </w:pPr>
      <w:r w:rsidRPr="007852E1">
        <w:rPr>
          <w:color w:val="FF0000"/>
        </w:rPr>
        <w:t xml:space="preserve">7.8. O leiloeiro sorteado será convocado para assinar contrato com a Prefeitura Municipal de Santo </w:t>
      </w:r>
      <w:r w:rsidR="007D2CFE" w:rsidRPr="007852E1">
        <w:rPr>
          <w:color w:val="FF0000"/>
        </w:rPr>
        <w:t>Ângelo</w:t>
      </w:r>
      <w:r w:rsidRPr="007852E1">
        <w:rPr>
          <w:color w:val="FF0000"/>
        </w:rPr>
        <w:t xml:space="preserve"> por comunicação direta, se estiver presente na reunião em que ocorrer o sorteio, ou através do e-mail informado. </w:t>
      </w:r>
    </w:p>
    <w:p w:rsidR="00686ECF" w:rsidRPr="007852E1" w:rsidRDefault="00686ECF" w:rsidP="00554021">
      <w:pPr>
        <w:jc w:val="both"/>
        <w:rPr>
          <w:color w:val="FF0000"/>
        </w:rPr>
      </w:pPr>
      <w:r w:rsidRPr="007852E1">
        <w:rPr>
          <w:color w:val="FF0000"/>
        </w:rPr>
        <w:t xml:space="preserve">7.9. O leiloeiro convocado para assinar o Termo de Contrato, deverá fazê-lo em até 05 (cinco) dias úteis, contados da data em que receber a comunicação, sob pena de aplicação das sanções previstas em Edital. </w:t>
      </w:r>
    </w:p>
    <w:p w:rsidR="00686ECF" w:rsidRPr="007852E1" w:rsidRDefault="00686ECF" w:rsidP="00554021">
      <w:pPr>
        <w:jc w:val="both"/>
        <w:rPr>
          <w:color w:val="FF0000"/>
        </w:rPr>
      </w:pPr>
      <w:r w:rsidRPr="007852E1">
        <w:rPr>
          <w:color w:val="FF0000"/>
        </w:rPr>
        <w:t xml:space="preserve">7.10. O contrato a ser firmado regulamentará as condições de sua execução, bem como os direitos, obrigações e responsabilidades das partes, sujeitando-se aos preceitos de direito público e aplicando-se, supletivamente, os princípios da teoria geral dos contratos e as disposições de direito privado. </w:t>
      </w:r>
    </w:p>
    <w:p w:rsidR="00C07B5B" w:rsidRPr="007852E1" w:rsidRDefault="00686ECF" w:rsidP="00554021">
      <w:pPr>
        <w:jc w:val="both"/>
        <w:rPr>
          <w:color w:val="FF0000"/>
        </w:rPr>
      </w:pPr>
      <w:r w:rsidRPr="007852E1">
        <w:rPr>
          <w:color w:val="FF0000"/>
        </w:rPr>
        <w:lastRenderedPageBreak/>
        <w:t xml:space="preserve">7.11. Cada contratação será formalizada, com base no processo de credenciamento, por inexigibilidade de licitação, devidamente autorizada, ratificada pela autoridade superior e o contrato durará até que seu objeto seja executado, em conformidade com o planejamento do leilão que será realizado em conjunto entre a Prefeitura Municipal de Santo </w:t>
      </w:r>
      <w:r w:rsidR="00C07B5B" w:rsidRPr="007852E1">
        <w:rPr>
          <w:color w:val="FF0000"/>
        </w:rPr>
        <w:t>Ângelo</w:t>
      </w:r>
      <w:r w:rsidRPr="007852E1">
        <w:rPr>
          <w:color w:val="FF0000"/>
        </w:rPr>
        <w:t xml:space="preserve"> e o leiloeiro. </w:t>
      </w:r>
    </w:p>
    <w:p w:rsidR="00686ECF" w:rsidRPr="007852E1" w:rsidRDefault="00686ECF" w:rsidP="00554021">
      <w:pPr>
        <w:jc w:val="both"/>
        <w:rPr>
          <w:color w:val="FF0000"/>
        </w:rPr>
      </w:pPr>
      <w:r w:rsidRPr="007852E1">
        <w:rPr>
          <w:color w:val="FF0000"/>
        </w:rPr>
        <w:t xml:space="preserve">7.12. Para celebração de Contrato, o leiloeiro deverá manter as condições que lhe permitiram participar do processo de Credenciamento. </w:t>
      </w:r>
    </w:p>
    <w:p w:rsidR="00686ECF" w:rsidRPr="007852E1" w:rsidRDefault="00686ECF" w:rsidP="00554021">
      <w:pPr>
        <w:jc w:val="both"/>
        <w:rPr>
          <w:color w:val="FF0000"/>
        </w:rPr>
      </w:pPr>
      <w:r w:rsidRPr="007852E1">
        <w:rPr>
          <w:color w:val="FF0000"/>
        </w:rPr>
        <w:t xml:space="preserve">7.13. O não atendimento às condições para credenciamento ou contratação, assim como a recusa injustificada em assinar o contrato, implicará na perda do direito à contratação, com aplicação da penalidade prevista em Edital, reservando-se à Prefeitura Municipal de Santo </w:t>
      </w:r>
      <w:r w:rsidR="00C07B5B" w:rsidRPr="007852E1">
        <w:rPr>
          <w:color w:val="FF0000"/>
        </w:rPr>
        <w:t>Ângelo</w:t>
      </w:r>
      <w:r w:rsidRPr="007852E1">
        <w:rPr>
          <w:color w:val="FF0000"/>
        </w:rPr>
        <w:t xml:space="preserve"> o direito de, independentemente de aviso ou notificação, convocar os credenciados remanescentes para novo sorteio. </w:t>
      </w:r>
    </w:p>
    <w:p w:rsidR="00686ECF" w:rsidRPr="007852E1" w:rsidRDefault="00686ECF" w:rsidP="00554021">
      <w:pPr>
        <w:jc w:val="both"/>
        <w:rPr>
          <w:color w:val="FF0000"/>
        </w:rPr>
      </w:pPr>
      <w:r w:rsidRPr="007852E1">
        <w:rPr>
          <w:color w:val="FF0000"/>
        </w:rPr>
        <w:t>7.14. A contratação decorrente do credenciamento obedecerá às regras da Lei Federal 14.133/2021 e os termos da minuta do instrumento contratual, anexa ao respectivo edital.</w:t>
      </w:r>
    </w:p>
    <w:p w:rsidR="00686ECF" w:rsidRPr="00490F56" w:rsidRDefault="00686ECF" w:rsidP="00554021">
      <w:pPr>
        <w:jc w:val="both"/>
        <w:rPr>
          <w:b/>
        </w:rPr>
      </w:pPr>
      <w:r w:rsidRPr="00490F56">
        <w:rPr>
          <w:b/>
        </w:rPr>
        <w:t xml:space="preserve">8. DO PAGAMENTO </w:t>
      </w:r>
    </w:p>
    <w:p w:rsidR="00686ECF" w:rsidRDefault="00686ECF" w:rsidP="00554021">
      <w:pPr>
        <w:jc w:val="both"/>
      </w:pPr>
      <w:r>
        <w:t xml:space="preserve">8.1. Pela prestação dos serviços, o leiloeiro oficial credenciado e sorteado receberá o percentual de 5% (cinco por cento) sobre o valor da venda dos bens. </w:t>
      </w:r>
    </w:p>
    <w:p w:rsidR="00686ECF" w:rsidRDefault="00686ECF" w:rsidP="00554021">
      <w:pPr>
        <w:jc w:val="both"/>
      </w:pPr>
      <w:r>
        <w:t xml:space="preserve">8.2. Nas vendas de bens móveis ou imóveis pertencentes aos municípios, os leiloeiros cobrarão somente dos compradores a comissão estabelecida no parágrafo único do artigo 24, nos termos do art. 42, §2º do Decreto 21.981/32. </w:t>
      </w:r>
    </w:p>
    <w:p w:rsidR="00686ECF" w:rsidRDefault="00686ECF" w:rsidP="00554021">
      <w:pPr>
        <w:jc w:val="both"/>
      </w:pPr>
      <w:r>
        <w:t>8.3. O Município não terá nenhuma despesa com pagamento dos serviços prestados pelo leiloeiro, o mesmo terá seus serviços remunerados pelos arrematantes através da comissão estabelecida no item 8.1.</w:t>
      </w:r>
    </w:p>
    <w:p w:rsidR="00686ECF" w:rsidRDefault="00686ECF" w:rsidP="00554021">
      <w:pPr>
        <w:jc w:val="both"/>
      </w:pPr>
      <w:r w:rsidRPr="00490F56">
        <w:rPr>
          <w:b/>
        </w:rPr>
        <w:t>9. DA FISCALIZAÇÃO</w:t>
      </w:r>
      <w:r>
        <w:t xml:space="preserve">: </w:t>
      </w:r>
    </w:p>
    <w:p w:rsidR="00686ECF" w:rsidRDefault="00686ECF" w:rsidP="00554021">
      <w:pPr>
        <w:jc w:val="both"/>
      </w:pPr>
      <w:r>
        <w:t xml:space="preserve">9.1. O município reserva-se o direito de fiscalizar, de forma permanente, a prestação dos serviços pelos credenciados, podendo </w:t>
      </w:r>
      <w:proofErr w:type="gramStart"/>
      <w:r>
        <w:t>proceder o</w:t>
      </w:r>
      <w:proofErr w:type="gramEnd"/>
      <w:r>
        <w:t xml:space="preserve"> descredenciamento, em casos de má prestação, verificada em processo administrativo específico, com garantia do contraditório e da ampla defesa.</w:t>
      </w:r>
    </w:p>
    <w:p w:rsidR="00686ECF" w:rsidRPr="00490F56" w:rsidRDefault="00686ECF" w:rsidP="00554021">
      <w:pPr>
        <w:jc w:val="both"/>
        <w:rPr>
          <w:b/>
        </w:rPr>
      </w:pPr>
      <w:r w:rsidRPr="00490F56">
        <w:rPr>
          <w:b/>
        </w:rPr>
        <w:t xml:space="preserve">10. SANÇÕES ADMINISTRATIVAS </w:t>
      </w:r>
    </w:p>
    <w:p w:rsidR="00002AEA" w:rsidRDefault="00686ECF" w:rsidP="00554021">
      <w:pPr>
        <w:jc w:val="both"/>
      </w:pPr>
      <w:r>
        <w:t xml:space="preserve">10.1. O licitante ou o contratado será responsabilizado administrativamente pelas seguintes infrações: </w:t>
      </w:r>
    </w:p>
    <w:p w:rsidR="00002AEA" w:rsidRDefault="00686ECF" w:rsidP="00554021">
      <w:pPr>
        <w:jc w:val="both"/>
      </w:pPr>
      <w:r>
        <w:t xml:space="preserve">a) dar causa à inexecução parcial do contrato; </w:t>
      </w:r>
    </w:p>
    <w:p w:rsidR="00002AEA" w:rsidRDefault="00686ECF" w:rsidP="00554021">
      <w:pPr>
        <w:jc w:val="both"/>
      </w:pPr>
      <w:r>
        <w:lastRenderedPageBreak/>
        <w:t xml:space="preserve">b) dar causa à inexecução parcial do contrato que cause grave dano à Administração, ao funcionamento dos serviços públicos ou ao interesse coletivo; </w:t>
      </w:r>
    </w:p>
    <w:p w:rsidR="00002AEA" w:rsidRDefault="00686ECF" w:rsidP="00554021">
      <w:pPr>
        <w:jc w:val="both"/>
      </w:pPr>
      <w:r>
        <w:t xml:space="preserve">c) dar causa à inexecução total do contrato; </w:t>
      </w:r>
    </w:p>
    <w:p w:rsidR="00002AEA" w:rsidRDefault="00686ECF" w:rsidP="00554021">
      <w:pPr>
        <w:jc w:val="both"/>
      </w:pPr>
      <w:r>
        <w:t xml:space="preserve">d) deixar de entregar a documentação exigida para o certame; </w:t>
      </w:r>
    </w:p>
    <w:p w:rsidR="00002AEA" w:rsidRDefault="00686ECF" w:rsidP="00554021">
      <w:pPr>
        <w:jc w:val="both"/>
      </w:pPr>
      <w:r>
        <w:t xml:space="preserve">e) não manter a proposta, salvo em decorrência de fato superveniente devidamente justificado; </w:t>
      </w:r>
    </w:p>
    <w:p w:rsidR="00002AEA" w:rsidRDefault="00686ECF" w:rsidP="00554021">
      <w:pPr>
        <w:jc w:val="both"/>
      </w:pPr>
      <w:r>
        <w:t xml:space="preserve">f) não celebrar o contrato ou não entregar a documentação exigida para a contratação, quando convocado dentro do prazo de validade de sua proposta; </w:t>
      </w:r>
    </w:p>
    <w:p w:rsidR="00002AEA" w:rsidRDefault="00686ECF" w:rsidP="00554021">
      <w:pPr>
        <w:jc w:val="both"/>
      </w:pPr>
      <w:r>
        <w:t xml:space="preserve">g) ensejar o retardamento da execução ou da entrega do objeto da licitação sem motivo justificado; </w:t>
      </w:r>
    </w:p>
    <w:p w:rsidR="00002AEA" w:rsidRDefault="00686ECF" w:rsidP="00554021">
      <w:pPr>
        <w:jc w:val="both"/>
      </w:pPr>
      <w:r>
        <w:t xml:space="preserve">h) apresentar declaração ou documentação falsa exigida para o certame ou prestar declaração falsa durante a licitação ou a execução do contrato; </w:t>
      </w:r>
    </w:p>
    <w:p w:rsidR="00002AEA" w:rsidRDefault="00686ECF" w:rsidP="00554021">
      <w:pPr>
        <w:jc w:val="both"/>
      </w:pPr>
      <w:r>
        <w:t xml:space="preserve">i) fraudar a licitação ou praticar ato fraudulento na execução do contrato; </w:t>
      </w:r>
    </w:p>
    <w:p w:rsidR="00002AEA" w:rsidRDefault="00686ECF" w:rsidP="00554021">
      <w:pPr>
        <w:jc w:val="both"/>
      </w:pPr>
      <w:r>
        <w:t xml:space="preserve">j) comportar-se de modo inidôneo ou cometer fraude de qualquer natureza; </w:t>
      </w:r>
    </w:p>
    <w:p w:rsidR="00002AEA" w:rsidRDefault="00686ECF" w:rsidP="00554021">
      <w:pPr>
        <w:jc w:val="both"/>
      </w:pPr>
      <w:r>
        <w:t xml:space="preserve">k) praticar atos ilícitos com vistas a frustrar os objetivos da licitação; l) praticar ato lesivo previsto no art. 5º da Lei nº 12.846, de 1º de agosto de 2013. </w:t>
      </w:r>
    </w:p>
    <w:p w:rsidR="00002AEA" w:rsidRDefault="00686ECF" w:rsidP="00554021">
      <w:pPr>
        <w:jc w:val="both"/>
      </w:pPr>
      <w:r>
        <w:t xml:space="preserve">10.2. Serão aplicadas ao responsável pelas infrações administrativas previstas no item 10.1 deste edital as seguintes sanções: </w:t>
      </w:r>
    </w:p>
    <w:p w:rsidR="00002AEA" w:rsidRDefault="00686ECF" w:rsidP="00554021">
      <w:pPr>
        <w:jc w:val="both"/>
      </w:pPr>
      <w:r>
        <w:t xml:space="preserve">a) advertência; </w:t>
      </w:r>
    </w:p>
    <w:p w:rsidR="00002AEA" w:rsidRDefault="00686ECF" w:rsidP="00554021">
      <w:pPr>
        <w:jc w:val="both"/>
      </w:pPr>
      <w:r>
        <w:t xml:space="preserve">b) </w:t>
      </w:r>
      <w:proofErr w:type="gramStart"/>
      <w:r>
        <w:t>multa ;</w:t>
      </w:r>
      <w:proofErr w:type="gramEnd"/>
    </w:p>
    <w:p w:rsidR="00002AEA" w:rsidRDefault="00686ECF" w:rsidP="00554021">
      <w:pPr>
        <w:jc w:val="both"/>
      </w:pPr>
      <w:r>
        <w:t xml:space="preserve"> c) impedimento de licitar e contratar; </w:t>
      </w:r>
    </w:p>
    <w:p w:rsidR="00002AEA" w:rsidRDefault="00686ECF" w:rsidP="00554021">
      <w:pPr>
        <w:jc w:val="both"/>
      </w:pPr>
      <w:r>
        <w:t xml:space="preserve">d) declaração de inidoneidade para licitar ou contratar. </w:t>
      </w:r>
    </w:p>
    <w:p w:rsidR="00002AEA" w:rsidRDefault="00686ECF" w:rsidP="00554021">
      <w:pPr>
        <w:jc w:val="both"/>
      </w:pPr>
      <w:r>
        <w:t xml:space="preserve">10.3. Na aplicação das sanções serão considerados: </w:t>
      </w:r>
    </w:p>
    <w:p w:rsidR="00002AEA" w:rsidRDefault="00686ECF" w:rsidP="00554021">
      <w:pPr>
        <w:jc w:val="both"/>
      </w:pPr>
      <w:r>
        <w:t xml:space="preserve">a) a natureza e a gravidade da infração cometida; </w:t>
      </w:r>
    </w:p>
    <w:p w:rsidR="00002AEA" w:rsidRDefault="00686ECF" w:rsidP="00554021">
      <w:pPr>
        <w:jc w:val="both"/>
      </w:pPr>
      <w:r>
        <w:t xml:space="preserve">b) as peculiaridades do caso concreto; </w:t>
      </w:r>
    </w:p>
    <w:p w:rsidR="00002AEA" w:rsidRDefault="00686ECF" w:rsidP="00554021">
      <w:pPr>
        <w:jc w:val="both"/>
      </w:pPr>
      <w:r>
        <w:t xml:space="preserve">c) as circunstâncias agravantes ou atenuantes; </w:t>
      </w:r>
    </w:p>
    <w:p w:rsidR="00002AEA" w:rsidRDefault="00686ECF" w:rsidP="00554021">
      <w:pPr>
        <w:jc w:val="both"/>
      </w:pPr>
      <w:r>
        <w:t xml:space="preserve">d) os danos que dela provierem para a Administração Pública; </w:t>
      </w:r>
    </w:p>
    <w:p w:rsidR="00002AEA" w:rsidRDefault="00686ECF" w:rsidP="00554021">
      <w:pPr>
        <w:jc w:val="both"/>
      </w:pPr>
      <w:r>
        <w:lastRenderedPageBreak/>
        <w:t xml:space="preserve">e) a implantação ou o aperfeiçoamento de programa de integridade, conforme normas e orientações dos órgãos de controle. </w:t>
      </w:r>
    </w:p>
    <w:p w:rsidR="00002AEA" w:rsidRDefault="00686ECF" w:rsidP="00554021">
      <w:pPr>
        <w:jc w:val="both"/>
      </w:pPr>
      <w:r>
        <w:t xml:space="preserve">10.4. A sanção prevista na letra “a” do item 10.2. (advertência) será aplicada exclusivamente pela infração administrativa prevista na letra “a” do item 10.1. </w:t>
      </w:r>
      <w:proofErr w:type="gramStart"/>
      <w:r>
        <w:t>deste</w:t>
      </w:r>
      <w:proofErr w:type="gramEnd"/>
      <w:r>
        <w:t xml:space="preserve"> Edital, quando não se justificar a imposição de penalidade mais grave. </w:t>
      </w:r>
    </w:p>
    <w:p w:rsidR="00002AEA" w:rsidRDefault="00686ECF" w:rsidP="00554021">
      <w:pPr>
        <w:jc w:val="both"/>
      </w:pPr>
      <w:r>
        <w:t xml:space="preserve">10.5. A sanção prevista na letra “b” do item 10.2. (multa) não poderá ser inferior a 0,5% (cinco décimos por cento) nem superior a 30% (trinta por cento) do valor do contrato licitado ou celebrado com contratação direta e será aplicada ao responsável por qualquer das infrações administrativas previstas no item 10.1. </w:t>
      </w:r>
      <w:proofErr w:type="gramStart"/>
      <w:r>
        <w:t>deste</w:t>
      </w:r>
      <w:proofErr w:type="gramEnd"/>
      <w:r>
        <w:t xml:space="preserve"> Edital, nos seguintes termos: </w:t>
      </w:r>
    </w:p>
    <w:p w:rsidR="00002AEA" w:rsidRDefault="00686ECF" w:rsidP="00554021">
      <w:pPr>
        <w:jc w:val="both"/>
      </w:pPr>
      <w:r>
        <w:t xml:space="preserve">a) se der causa à inexecução parcial do contrato, a multa, se aplicada, será de 5% (cinco por cento) sobre o valor correspondente à parte não cumprida; </w:t>
      </w:r>
    </w:p>
    <w:p w:rsidR="00002AEA" w:rsidRDefault="00686ECF" w:rsidP="00554021">
      <w:pPr>
        <w:jc w:val="both"/>
      </w:pPr>
      <w:r>
        <w:t xml:space="preserve">b) se der causa à inexecução parcial do contrato que cause grave dano à Administração, ao funcionamento dos serviços públicos ou ao interesse coletivo, a multa será de 20% (vinte por cento) sobre o valor correspondente à parte não cumprida; </w:t>
      </w:r>
    </w:p>
    <w:p w:rsidR="00002AEA" w:rsidRDefault="00686ECF" w:rsidP="00554021">
      <w:pPr>
        <w:jc w:val="both"/>
      </w:pPr>
      <w:r>
        <w:t xml:space="preserve">c) se der causa à inexecução total do contrato, a multa será de 20% (vinte por cento) sobre o valor total do contrato; </w:t>
      </w:r>
    </w:p>
    <w:p w:rsidR="00002AEA" w:rsidRDefault="00686ECF" w:rsidP="00554021">
      <w:pPr>
        <w:jc w:val="both"/>
      </w:pPr>
      <w:r>
        <w:t>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w:t>
      </w:r>
    </w:p>
    <w:p w:rsidR="00002AEA" w:rsidRDefault="00686ECF" w:rsidP="00554021">
      <w:pPr>
        <w:jc w:val="both"/>
      </w:pPr>
      <w:r>
        <w:t xml:space="preserve">10.6. A sanção prevista na letra “c” do item 10.2. (impedimento de licitar e contratar) será aplicada ao responsável pelas infrações administrativas previstas nas letras “b”, “c”, “d”, “e”, “f” e “g” do item 10.1. </w:t>
      </w:r>
      <w:proofErr w:type="gramStart"/>
      <w:r>
        <w:t>deste</w:t>
      </w:r>
      <w:proofErr w:type="gramEnd"/>
      <w:r>
        <w:t xml:space="preserve"> Edital, quando não se justificar a imposição de penalidade mais grave, e impedirá o responsável de licitar ou contratar no âmbito da Administração Pública direta e indireta do Município de Santo </w:t>
      </w:r>
      <w:r w:rsidR="007D2CFE">
        <w:t>Ângelo</w:t>
      </w:r>
      <w:r>
        <w:t xml:space="preserve">/RS, pelo prazo máximo de 3 (três) anos. </w:t>
      </w:r>
    </w:p>
    <w:p w:rsidR="00002AEA" w:rsidRDefault="00686ECF" w:rsidP="00554021">
      <w:pPr>
        <w:jc w:val="both"/>
      </w:pPr>
      <w:r>
        <w:t>10.7. A sanção prevista na “d” do item 10.2. (declaração de inidoneidade para licitar ou contratar</w:t>
      </w:r>
      <w:proofErr w:type="gramStart"/>
      <w:r>
        <w:t xml:space="preserve"> )</w:t>
      </w:r>
      <w:proofErr w:type="gramEnd"/>
      <w:r>
        <w:t xml:space="preserve"> será aplicada ao responsável pelas infrações administrativas previstas nas letras “h”, “i”, “j”, “k” e “l” do item 10.1. </w:t>
      </w:r>
      <w:proofErr w:type="gramStart"/>
      <w:r>
        <w:t>deste</w:t>
      </w:r>
      <w:proofErr w:type="gramEnd"/>
      <w:r>
        <w:t xml:space="preserve"> Edital, bem como pelas infrações administrativas previstas nas letras “b”, “c”, “d”, “e”, “f” e “g” do item 10.1. </w:t>
      </w:r>
      <w:proofErr w:type="gramStart"/>
      <w:r>
        <w:t>deste</w:t>
      </w:r>
      <w:proofErr w:type="gramEnd"/>
      <w:r>
        <w:t xml:space="preserve"> Edital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 </w:t>
      </w:r>
    </w:p>
    <w:p w:rsidR="00002AEA" w:rsidRDefault="00686ECF" w:rsidP="00554021">
      <w:pPr>
        <w:jc w:val="both"/>
      </w:pPr>
      <w:r>
        <w:lastRenderedPageBreak/>
        <w:t xml:space="preserve">10.8. A sanção estabelecida na letra “d” do item 10.2. (declaração de inidoneidade para licitar ou contratar) deste Edital será precedida de análise jurídica e será de competência exclusiva do Secretário Municipal. </w:t>
      </w:r>
    </w:p>
    <w:p w:rsidR="00002AEA" w:rsidRDefault="00686ECF" w:rsidP="00554021">
      <w:pPr>
        <w:jc w:val="both"/>
      </w:pPr>
      <w:r>
        <w:t xml:space="preserve">10.9. As sanções previstas nas letras “a”, “c” e “d” do item 18.2. </w:t>
      </w:r>
      <w:proofErr w:type="gramStart"/>
      <w:r>
        <w:t>poderão</w:t>
      </w:r>
      <w:proofErr w:type="gramEnd"/>
      <w:r>
        <w:t xml:space="preserve"> ser aplicadas cumulativamente com a prevista na letra “b” do item 10.2. (multa) deste Edital. </w:t>
      </w:r>
    </w:p>
    <w:p w:rsidR="00686ECF" w:rsidRDefault="00686ECF" w:rsidP="00554021">
      <w:pPr>
        <w:jc w:val="both"/>
      </w:pPr>
      <w:r>
        <w:t>10.10. Se a multa aplicada e as indenizações cabíveis forem superiores ao valor de pagamento eventualmente devido pela Administração ao contratado, além da perda desse valor, a diferença será descontada da garantia, quando prestada, ou será cobrada judicialmente</w:t>
      </w:r>
      <w:r w:rsidR="00002AEA">
        <w:t>.</w:t>
      </w:r>
    </w:p>
    <w:p w:rsidR="00002AEA" w:rsidRDefault="00002AEA" w:rsidP="00554021">
      <w:pPr>
        <w:jc w:val="both"/>
      </w:pPr>
      <w:r>
        <w:t xml:space="preserve">10.11. A aplicação das sanções previstas no item 10.2. </w:t>
      </w:r>
      <w:proofErr w:type="gramStart"/>
      <w:r>
        <w:t>deste</w:t>
      </w:r>
      <w:proofErr w:type="gramEnd"/>
      <w:r>
        <w:t xml:space="preserve"> Edital não exclui, em hipótese alguma, a obrigação de reparação integral do dano causado à Administração Pública. </w:t>
      </w:r>
    </w:p>
    <w:p w:rsidR="00C07B5B" w:rsidRDefault="00002AEA" w:rsidP="00554021">
      <w:pPr>
        <w:jc w:val="both"/>
      </w:pPr>
      <w:r>
        <w:t>10.12. Na aplicação da sanção prevista na letra “b” do item 10.2. (multa), será facultada a defesa do interessado no prazo de 15 (quinze) dias úteis, contado da data de sua intimação.</w:t>
      </w:r>
    </w:p>
    <w:p w:rsidR="00002AEA" w:rsidRDefault="00002AEA" w:rsidP="00554021">
      <w:pPr>
        <w:jc w:val="both"/>
      </w:pPr>
      <w:r>
        <w:t xml:space="preserve"> 10.13. A aplicação das sanções previstas nas letras “c” e “d” do item 10.2 requererá a instauração de processo de responsabilização, a ser conduzido por comissão composta de, no mínimo, </w:t>
      </w:r>
      <w:proofErr w:type="gramStart"/>
      <w:r>
        <w:t>2</w:t>
      </w:r>
      <w:proofErr w:type="gramEnd"/>
      <w: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02AEA" w:rsidRDefault="00002AEA" w:rsidP="00554021">
      <w:pPr>
        <w:jc w:val="both"/>
      </w:pPr>
      <w:r>
        <w:t xml:space="preserve">10.14.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02AEA" w:rsidRDefault="00002AEA" w:rsidP="00554021">
      <w:pPr>
        <w:jc w:val="both"/>
      </w:pPr>
      <w:r>
        <w:t xml:space="preserve">10.15. Serão indeferidas pela comissão, mediante decisão fundamentada, provas ilícitas, impertinentes, desnecessárias, protelatórias ou intempestivas. </w:t>
      </w:r>
    </w:p>
    <w:p w:rsidR="00002AEA" w:rsidRDefault="00002AEA" w:rsidP="00554021">
      <w:pPr>
        <w:jc w:val="both"/>
      </w:pPr>
      <w:r>
        <w:t xml:space="preserve">10.16. As penalidades aplicadas serão anotadas no registro cadastral dos fornecedores mantido pela Administração Municipal. </w:t>
      </w:r>
    </w:p>
    <w:p w:rsidR="00002AEA" w:rsidRDefault="00002AEA" w:rsidP="00554021">
      <w:pPr>
        <w:jc w:val="both"/>
      </w:pPr>
      <w:r>
        <w:t>10.17. As importâncias relativas às multas deverão ser recolhidas à conta do Tesouro do Município.</w:t>
      </w:r>
    </w:p>
    <w:p w:rsidR="00002AEA" w:rsidRPr="00490F56" w:rsidRDefault="00002AEA" w:rsidP="00554021">
      <w:pPr>
        <w:jc w:val="both"/>
        <w:rPr>
          <w:b/>
        </w:rPr>
      </w:pPr>
      <w:r w:rsidRPr="00490F56">
        <w:rPr>
          <w:b/>
        </w:rPr>
        <w:t>11. PEDIDOS DE ESCLARECIMENTOS E IMPUGNAÇÕES</w:t>
      </w:r>
    </w:p>
    <w:p w:rsidR="00002AEA" w:rsidRDefault="00002AEA" w:rsidP="00554021">
      <w:pPr>
        <w:jc w:val="both"/>
      </w:pPr>
      <w:r>
        <w:t xml:space="preserve">11.1. Eventuais pedidos de impugnações ao presente Edital de Credenciamento deverão ser dirigidos ao Departamento de Compras no prazo de até 03 (três) dias úteis antes do inicio do recebimento das documentações, ou seja, até o dia </w:t>
      </w:r>
      <w:r w:rsidR="007D2CFE">
        <w:t>19 de abril de 2024.</w:t>
      </w:r>
      <w:r>
        <w:t xml:space="preserve"> </w:t>
      </w:r>
    </w:p>
    <w:p w:rsidR="00002AEA" w:rsidRPr="00490F56" w:rsidRDefault="00002AEA" w:rsidP="00554021">
      <w:pPr>
        <w:jc w:val="both"/>
        <w:rPr>
          <w:b/>
        </w:rPr>
      </w:pPr>
      <w:r w:rsidRPr="00490F56">
        <w:rPr>
          <w:b/>
        </w:rPr>
        <w:t xml:space="preserve">12. DO DESCREDENCIAMENTO </w:t>
      </w:r>
    </w:p>
    <w:p w:rsidR="00002AEA" w:rsidRDefault="00002AEA" w:rsidP="00554021">
      <w:pPr>
        <w:jc w:val="both"/>
      </w:pPr>
      <w:r>
        <w:lastRenderedPageBreak/>
        <w:t xml:space="preserve">12.1. A qualquer momento, poderá o CREDENCIADO solicitar o descredenciamento, caso não tenha mais interesse, obedecido o prazo do subitem 12.3. </w:t>
      </w:r>
    </w:p>
    <w:p w:rsidR="00002AEA" w:rsidRDefault="00002AEA" w:rsidP="00554021">
      <w:pPr>
        <w:jc w:val="both"/>
      </w:pPr>
      <w:r>
        <w:t xml:space="preserve">12.2. Ademais, o CREDENCIADO ou a Administração podem denunciar o credenciamento, caso seja constatada qualquer irregularidade na observância e cumprimento das normas fixadas neste Edital ou na legislação pertinente, nos termos do Art. 79, parágrafo único, VI da Lei nº 14.133/2021. </w:t>
      </w:r>
    </w:p>
    <w:p w:rsidR="00002AEA" w:rsidRDefault="00002AEA" w:rsidP="00554021">
      <w:pPr>
        <w:jc w:val="both"/>
      </w:pPr>
      <w:r>
        <w:t xml:space="preserve">12.3. O CREDENCIADO que desejar iniciar o procedimento de descredenciamento deverá solicitá-lo mediante aviso escrito, com antecedência mínima de 30 (trinta) dias. </w:t>
      </w:r>
    </w:p>
    <w:p w:rsidR="00002AEA" w:rsidRDefault="00002AEA" w:rsidP="00554021">
      <w:pPr>
        <w:jc w:val="both"/>
      </w:pPr>
      <w:r>
        <w:t>12.4. A Administração pode, a qualquer momento, solicitar o descredenciamento se o credenciado não atender às obrigações constantes neste edital.</w:t>
      </w:r>
    </w:p>
    <w:p w:rsidR="00002AEA" w:rsidRDefault="00002AEA" w:rsidP="00554021">
      <w:pPr>
        <w:jc w:val="both"/>
      </w:pPr>
      <w:r w:rsidRPr="00490F56">
        <w:rPr>
          <w:b/>
        </w:rPr>
        <w:t>13. DAS CONDIÇÕES GERAIS</w:t>
      </w:r>
      <w:r>
        <w:t xml:space="preserve">: </w:t>
      </w:r>
    </w:p>
    <w:p w:rsidR="00002AEA" w:rsidRDefault="00002AEA" w:rsidP="00554021">
      <w:pPr>
        <w:jc w:val="both"/>
      </w:pPr>
      <w:r>
        <w:t xml:space="preserve">13.1. É vedada a transferência total ou parcial, para terceiros, do objeto do presente credenciamento; </w:t>
      </w:r>
    </w:p>
    <w:p w:rsidR="00002AEA" w:rsidRDefault="00002AEA" w:rsidP="00554021">
      <w:pPr>
        <w:jc w:val="both"/>
      </w:pPr>
      <w:r>
        <w:t xml:space="preserve">13.2. A empresa assume a responsabilidade pelos atos praticados por seus funcionários, agentes, assessores, representantes e qualquer pessoa vinculada a sua instituição no cumprimento do presente TERMO DE CREDENCIAMENTO que venham em prejuízo dos interesses do Município. </w:t>
      </w:r>
    </w:p>
    <w:p w:rsidR="00002AEA" w:rsidRDefault="00002AEA" w:rsidP="00554021">
      <w:pPr>
        <w:jc w:val="both"/>
      </w:pPr>
      <w:r>
        <w:t xml:space="preserve">13.3. Esclarecimentos em relação a eventuais dúvidas de interpretação do presente Edital poderão ser obtidos junto ao Departamento de Compras, pelo telefone: (55) 3312-0136, nos dias úteis, no horário das 08h às 11h30min e 13h às </w:t>
      </w:r>
      <w:proofErr w:type="gramStart"/>
      <w:r>
        <w:t>16:30</w:t>
      </w:r>
      <w:proofErr w:type="gramEnd"/>
      <w:r>
        <w:t>h.</w:t>
      </w:r>
    </w:p>
    <w:p w:rsidR="00002AEA" w:rsidRDefault="00002AEA" w:rsidP="00554021">
      <w:pPr>
        <w:jc w:val="both"/>
      </w:pPr>
      <w:r>
        <w:t xml:space="preserve">13.5. Fazem parte deste Edital: </w:t>
      </w:r>
    </w:p>
    <w:p w:rsidR="00002AEA" w:rsidRPr="00490F56" w:rsidRDefault="00002AEA" w:rsidP="00554021">
      <w:pPr>
        <w:jc w:val="both"/>
        <w:rPr>
          <w:b/>
        </w:rPr>
      </w:pPr>
      <w:r w:rsidRPr="00490F56">
        <w:rPr>
          <w:b/>
        </w:rPr>
        <w:t>ANEXO I REQUERIMENTO PARA CREDENCIAMENTO</w:t>
      </w:r>
      <w:r w:rsidR="00C07B5B">
        <w:rPr>
          <w:b/>
        </w:rPr>
        <w:t>;</w:t>
      </w:r>
      <w:r w:rsidRPr="00490F56">
        <w:rPr>
          <w:b/>
        </w:rPr>
        <w:t xml:space="preserve"> </w:t>
      </w:r>
    </w:p>
    <w:p w:rsidR="00002AEA" w:rsidRPr="00490F56" w:rsidRDefault="00002AEA" w:rsidP="00554021">
      <w:pPr>
        <w:jc w:val="both"/>
        <w:rPr>
          <w:b/>
        </w:rPr>
      </w:pPr>
      <w:r w:rsidRPr="00490F56">
        <w:rPr>
          <w:b/>
        </w:rPr>
        <w:t>ANEXO II MODELO DE DECLARAÇÃO CONJUNTA</w:t>
      </w:r>
      <w:r w:rsidR="00C07B5B">
        <w:rPr>
          <w:b/>
        </w:rPr>
        <w:t>;</w:t>
      </w:r>
      <w:r w:rsidRPr="00490F56">
        <w:rPr>
          <w:b/>
        </w:rPr>
        <w:t xml:space="preserve"> </w:t>
      </w:r>
    </w:p>
    <w:p w:rsidR="00002AEA" w:rsidRDefault="00002AEA" w:rsidP="00C07B5B">
      <w:pPr>
        <w:spacing w:after="120"/>
        <w:jc w:val="both"/>
        <w:rPr>
          <w:b/>
        </w:rPr>
      </w:pPr>
      <w:proofErr w:type="gramStart"/>
      <w:r w:rsidRPr="00490F56">
        <w:rPr>
          <w:b/>
        </w:rPr>
        <w:t>ANEXO III MINUTA</w:t>
      </w:r>
      <w:proofErr w:type="gramEnd"/>
      <w:r w:rsidRPr="00490F56">
        <w:rPr>
          <w:b/>
        </w:rPr>
        <w:t xml:space="preserve"> DO CONTRATO</w:t>
      </w:r>
      <w:r w:rsidR="00C07B5B">
        <w:rPr>
          <w:b/>
        </w:rPr>
        <w:t>;</w:t>
      </w:r>
    </w:p>
    <w:p w:rsidR="00C07B5B" w:rsidRDefault="00C07B5B" w:rsidP="00C07B5B">
      <w:pPr>
        <w:spacing w:after="120"/>
        <w:jc w:val="both"/>
        <w:rPr>
          <w:b/>
        </w:rPr>
      </w:pPr>
    </w:p>
    <w:p w:rsidR="00C07B5B" w:rsidRDefault="00C07B5B" w:rsidP="00554021">
      <w:pPr>
        <w:jc w:val="both"/>
        <w:rPr>
          <w:b/>
        </w:rPr>
      </w:pPr>
      <w:r w:rsidRPr="00C07B5B">
        <w:t xml:space="preserve">Santo Ângelo, </w:t>
      </w:r>
      <w:r w:rsidR="007D2CFE">
        <w:t>2</w:t>
      </w:r>
      <w:r w:rsidR="00FA51CA">
        <w:t>6</w:t>
      </w:r>
      <w:r w:rsidRPr="00C07B5B">
        <w:t xml:space="preserve"> de março de 2024</w:t>
      </w:r>
      <w:r>
        <w:rPr>
          <w:b/>
        </w:rPr>
        <w:t>.</w:t>
      </w:r>
    </w:p>
    <w:p w:rsidR="007D2CFE" w:rsidRDefault="007D2CFE" w:rsidP="00554021">
      <w:pPr>
        <w:jc w:val="both"/>
        <w:rPr>
          <w:b/>
        </w:rPr>
      </w:pPr>
    </w:p>
    <w:p w:rsidR="00C07B5B" w:rsidRDefault="00C07B5B" w:rsidP="00554021">
      <w:pPr>
        <w:jc w:val="both"/>
        <w:rPr>
          <w:b/>
        </w:rPr>
      </w:pPr>
    </w:p>
    <w:p w:rsidR="00C07B5B" w:rsidRDefault="00C07B5B" w:rsidP="00C07B5B">
      <w:pPr>
        <w:spacing w:after="0"/>
        <w:jc w:val="center"/>
        <w:rPr>
          <w:b/>
        </w:rPr>
      </w:pPr>
      <w:r>
        <w:rPr>
          <w:b/>
        </w:rPr>
        <w:t>Jacques Gonçalves Barbosa</w:t>
      </w:r>
    </w:p>
    <w:p w:rsidR="00C07B5B" w:rsidRDefault="00C07B5B" w:rsidP="00C07B5B">
      <w:pPr>
        <w:jc w:val="center"/>
        <w:rPr>
          <w:b/>
        </w:rPr>
      </w:pPr>
      <w:r>
        <w:rPr>
          <w:b/>
        </w:rPr>
        <w:t>Prefeito</w:t>
      </w:r>
    </w:p>
    <w:p w:rsidR="005873B8" w:rsidRDefault="005873B8" w:rsidP="00C07B5B">
      <w:pPr>
        <w:jc w:val="center"/>
      </w:pPr>
    </w:p>
    <w:p w:rsidR="00C07B5B" w:rsidRPr="005873B8" w:rsidRDefault="00C07B5B" w:rsidP="00C07B5B">
      <w:pPr>
        <w:jc w:val="center"/>
        <w:rPr>
          <w:b/>
        </w:rPr>
      </w:pPr>
      <w:r w:rsidRPr="005873B8">
        <w:rPr>
          <w:b/>
        </w:rPr>
        <w:t xml:space="preserve">ANEXO I </w:t>
      </w:r>
    </w:p>
    <w:p w:rsidR="00C07B5B" w:rsidRDefault="00C07B5B" w:rsidP="00C07B5B">
      <w:pPr>
        <w:jc w:val="center"/>
        <w:rPr>
          <w:b/>
        </w:rPr>
      </w:pPr>
      <w:r w:rsidRPr="005873B8">
        <w:rPr>
          <w:b/>
        </w:rPr>
        <w:t>REQUERIMENTO PARA CREDENCIAMENTO</w:t>
      </w:r>
    </w:p>
    <w:p w:rsidR="005873B8" w:rsidRDefault="005873B8" w:rsidP="00C07B5B">
      <w:pPr>
        <w:jc w:val="center"/>
        <w:rPr>
          <w:b/>
        </w:rPr>
      </w:pPr>
    </w:p>
    <w:p w:rsidR="005873B8" w:rsidRPr="005873B8" w:rsidRDefault="005873B8" w:rsidP="00C07B5B">
      <w:pPr>
        <w:jc w:val="center"/>
        <w:rPr>
          <w:b/>
        </w:rPr>
      </w:pPr>
    </w:p>
    <w:p w:rsidR="005873B8" w:rsidRDefault="00C07B5B" w:rsidP="00C07B5B">
      <w:pPr>
        <w:jc w:val="both"/>
      </w:pPr>
      <w:r>
        <w:t xml:space="preserve"> Ao Município de Santo </w:t>
      </w:r>
      <w:r w:rsidR="005873B8">
        <w:t>Ângelo</w:t>
      </w:r>
    </w:p>
    <w:p w:rsidR="005873B8" w:rsidRDefault="00C07B5B" w:rsidP="005873B8">
      <w:pPr>
        <w:spacing w:line="360" w:lineRule="auto"/>
        <w:jc w:val="both"/>
      </w:pPr>
      <w:r>
        <w:t xml:space="preserve"> (nome</w:t>
      </w:r>
      <w:proofErr w:type="gramStart"/>
      <w:r>
        <w:t>) ...</w:t>
      </w:r>
      <w:proofErr w:type="gramEnd"/>
      <w:r>
        <w:t>..............................., inscrito(a) no CPF sob o nº.................., vem requerer sua inscrição como Credenciado para prestação de serviços de leiloeiro, conforme estabelecido pelo Edital Chamamento Público nº 0</w:t>
      </w:r>
      <w:r w:rsidR="00F2261A">
        <w:t>02</w:t>
      </w:r>
      <w:r>
        <w:t>/2024, anexado a este requerimento os documentos exigidos no referido edital.</w:t>
      </w:r>
    </w:p>
    <w:p w:rsidR="005873B8" w:rsidRDefault="005873B8" w:rsidP="005873B8">
      <w:pPr>
        <w:spacing w:line="360" w:lineRule="auto"/>
        <w:jc w:val="both"/>
      </w:pPr>
    </w:p>
    <w:p w:rsidR="005873B8" w:rsidRDefault="005873B8" w:rsidP="005873B8">
      <w:pPr>
        <w:spacing w:after="0" w:line="240" w:lineRule="auto"/>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w:t>
      </w:r>
    </w:p>
    <w:p w:rsidR="00C07B5B" w:rsidRDefault="00C07B5B" w:rsidP="005873B8">
      <w:pPr>
        <w:spacing w:line="360" w:lineRule="auto"/>
        <w:jc w:val="center"/>
        <w:rPr>
          <w:b/>
        </w:rPr>
      </w:pPr>
      <w:r w:rsidRPr="005873B8">
        <w:rPr>
          <w:b/>
        </w:rPr>
        <w:t>Assinatura do leiloeir</w:t>
      </w:r>
      <w:r w:rsidR="005873B8" w:rsidRPr="005873B8">
        <w:rPr>
          <w:b/>
        </w:rPr>
        <w:t>o</w:t>
      </w:r>
    </w:p>
    <w:p w:rsidR="005873B8" w:rsidRDefault="005873B8" w:rsidP="005873B8">
      <w:pPr>
        <w:spacing w:line="360" w:lineRule="auto"/>
        <w:jc w:val="center"/>
        <w:rPr>
          <w:b/>
        </w:rPr>
      </w:pPr>
    </w:p>
    <w:p w:rsidR="005873B8" w:rsidRDefault="005873B8" w:rsidP="005873B8">
      <w:pPr>
        <w:spacing w:line="360" w:lineRule="auto"/>
        <w:jc w:val="center"/>
        <w:rPr>
          <w:b/>
        </w:rPr>
      </w:pPr>
    </w:p>
    <w:p w:rsidR="005873B8" w:rsidRDefault="005873B8" w:rsidP="005873B8">
      <w:pPr>
        <w:spacing w:line="360" w:lineRule="auto"/>
        <w:jc w:val="center"/>
        <w:rPr>
          <w:b/>
        </w:rPr>
      </w:pPr>
    </w:p>
    <w:p w:rsidR="005873B8" w:rsidRDefault="005873B8" w:rsidP="005873B8">
      <w:pPr>
        <w:spacing w:line="360" w:lineRule="auto"/>
        <w:jc w:val="center"/>
        <w:rPr>
          <w:b/>
        </w:rPr>
      </w:pPr>
    </w:p>
    <w:p w:rsidR="005873B8" w:rsidRDefault="005873B8" w:rsidP="005873B8">
      <w:pPr>
        <w:spacing w:line="360" w:lineRule="auto"/>
        <w:jc w:val="center"/>
        <w:rPr>
          <w:b/>
        </w:rPr>
      </w:pPr>
    </w:p>
    <w:p w:rsidR="005873B8" w:rsidRDefault="005873B8" w:rsidP="005873B8">
      <w:pPr>
        <w:spacing w:line="360" w:lineRule="auto"/>
        <w:jc w:val="center"/>
        <w:rPr>
          <w:b/>
        </w:rPr>
      </w:pPr>
    </w:p>
    <w:p w:rsidR="005873B8" w:rsidRDefault="005873B8" w:rsidP="005873B8">
      <w:pPr>
        <w:spacing w:line="360" w:lineRule="auto"/>
        <w:jc w:val="center"/>
        <w:rPr>
          <w:b/>
        </w:rPr>
      </w:pPr>
    </w:p>
    <w:p w:rsidR="005873B8" w:rsidRDefault="005873B8" w:rsidP="005873B8">
      <w:pPr>
        <w:spacing w:line="360" w:lineRule="auto"/>
        <w:jc w:val="center"/>
        <w:rPr>
          <w:b/>
        </w:rPr>
      </w:pPr>
    </w:p>
    <w:p w:rsidR="007D2CFE" w:rsidRDefault="007D2CFE" w:rsidP="005873B8">
      <w:pPr>
        <w:spacing w:line="360" w:lineRule="auto"/>
        <w:jc w:val="center"/>
        <w:rPr>
          <w:b/>
        </w:rPr>
      </w:pPr>
    </w:p>
    <w:p w:rsidR="007D2CFE" w:rsidRDefault="007D2CFE" w:rsidP="005873B8">
      <w:pPr>
        <w:spacing w:line="360" w:lineRule="auto"/>
        <w:jc w:val="center"/>
        <w:rPr>
          <w:b/>
        </w:rPr>
      </w:pPr>
    </w:p>
    <w:p w:rsidR="007D2CFE" w:rsidRDefault="007D2CFE" w:rsidP="005873B8">
      <w:pPr>
        <w:spacing w:line="360" w:lineRule="auto"/>
        <w:jc w:val="center"/>
        <w:rPr>
          <w:b/>
        </w:rPr>
      </w:pPr>
    </w:p>
    <w:p w:rsidR="007D2CFE" w:rsidRDefault="007D2CFE" w:rsidP="005873B8">
      <w:pPr>
        <w:spacing w:line="360" w:lineRule="auto"/>
        <w:jc w:val="center"/>
        <w:rPr>
          <w:b/>
        </w:rPr>
      </w:pPr>
    </w:p>
    <w:p w:rsidR="005873B8" w:rsidRPr="005873B8" w:rsidRDefault="005873B8" w:rsidP="005873B8">
      <w:pPr>
        <w:spacing w:line="360" w:lineRule="auto"/>
        <w:jc w:val="center"/>
        <w:rPr>
          <w:b/>
        </w:rPr>
      </w:pPr>
      <w:r w:rsidRPr="005873B8">
        <w:rPr>
          <w:b/>
        </w:rPr>
        <w:t xml:space="preserve">ANEXO II </w:t>
      </w:r>
    </w:p>
    <w:p w:rsidR="005873B8" w:rsidRDefault="005873B8" w:rsidP="005873B8">
      <w:pPr>
        <w:spacing w:line="360" w:lineRule="auto"/>
        <w:jc w:val="center"/>
      </w:pPr>
      <w:r w:rsidRPr="005873B8">
        <w:rPr>
          <w:b/>
        </w:rPr>
        <w:t>MODELO DE DECLARAÇÃO CONJ</w:t>
      </w:r>
    </w:p>
    <w:p w:rsidR="005873B8" w:rsidRDefault="005873B8" w:rsidP="005873B8">
      <w:pPr>
        <w:spacing w:after="0" w:line="360" w:lineRule="auto"/>
        <w:jc w:val="both"/>
      </w:pPr>
      <w:proofErr w:type="gramStart"/>
      <w:r>
        <w:t>NOME ,</w:t>
      </w:r>
      <w:proofErr w:type="gramEnd"/>
      <w:r>
        <w:t xml:space="preserve"> inscrito(a) no CPF sob o n.° __ _____________, DECLARA, sob as sanções administrativas cabíveis e sob as penas da lei, que na presente data: </w:t>
      </w:r>
    </w:p>
    <w:p w:rsidR="005873B8" w:rsidRDefault="005873B8" w:rsidP="005873B8">
      <w:pPr>
        <w:spacing w:after="0" w:line="360" w:lineRule="auto"/>
        <w:jc w:val="both"/>
      </w:pPr>
      <w:r>
        <w:t xml:space="preserve">a) não se encontra impossibilitada de participar da licitação em decorrência de sanção que lhe foi imposta; </w:t>
      </w:r>
    </w:p>
    <w:p w:rsidR="005873B8" w:rsidRDefault="005873B8" w:rsidP="005873B8">
      <w:pPr>
        <w:spacing w:after="0" w:line="360" w:lineRule="auto"/>
        <w:jc w:val="both"/>
      </w:pPr>
      <w:r>
        <w:t xml:space="preserve">b)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5873B8" w:rsidRDefault="005873B8" w:rsidP="005873B8">
      <w:pPr>
        <w:spacing w:after="0" w:line="360" w:lineRule="auto"/>
        <w:jc w:val="both"/>
      </w:pPr>
      <w:r>
        <w:t xml:space="preserve">c) não há empresas controladoras, controladas ou coligadas, nos termos da Lei n.° 6.404, de 15 de dezembro de 1976, concorrendo entre si no presente certame; </w:t>
      </w:r>
    </w:p>
    <w:p w:rsidR="005873B8" w:rsidRDefault="005873B8" w:rsidP="005873B8">
      <w:pPr>
        <w:spacing w:after="0" w:line="360" w:lineRule="auto"/>
        <w:jc w:val="both"/>
      </w:pPr>
      <w:r>
        <w:t xml:space="preserve">d) não tenha sido condenada judicialmente, com trânsito em julgado, por exploração de trabalho infantil, por submissão de trabalhadores a condições análogas às de escravo ou por contratação de adolescentes nos casos vedados pela legislação trabalhista, nos </w:t>
      </w:r>
      <w:proofErr w:type="gramStart"/>
      <w:r>
        <w:t>5</w:t>
      </w:r>
      <w:proofErr w:type="gramEnd"/>
      <w:r>
        <w:t xml:space="preserve"> (cinco) anos anteriores à divulgação do edital; </w:t>
      </w:r>
    </w:p>
    <w:p w:rsidR="005873B8" w:rsidRDefault="005873B8" w:rsidP="005873B8">
      <w:pPr>
        <w:spacing w:after="0" w:line="360" w:lineRule="auto"/>
        <w:jc w:val="both"/>
      </w:pPr>
      <w:r>
        <w:t xml:space="preserve">e) não possui agente público do órgão licitante no seu contrato social. </w:t>
      </w:r>
    </w:p>
    <w:p w:rsidR="005873B8" w:rsidRDefault="005873B8" w:rsidP="005873B8">
      <w:pPr>
        <w:spacing w:after="0" w:line="360" w:lineRule="auto"/>
        <w:jc w:val="both"/>
      </w:pPr>
      <w:r>
        <w:t xml:space="preserve">f) não emprega menor de dezoito anos em trabalho noturno, perigoso ou insalubre e não emprega menor de dezesseis anos. </w:t>
      </w:r>
    </w:p>
    <w:p w:rsidR="005873B8" w:rsidRDefault="005873B8" w:rsidP="005873B8">
      <w:pPr>
        <w:spacing w:after="120" w:line="360" w:lineRule="auto"/>
        <w:jc w:val="both"/>
      </w:pPr>
      <w:r>
        <w:t xml:space="preserve">Ressalva: emprega menor, a partir de quatorze anos, na condição de aprendiz </w:t>
      </w:r>
      <w:proofErr w:type="gramStart"/>
      <w:r>
        <w:t xml:space="preserve">( </w:t>
      </w:r>
      <w:proofErr w:type="gramEnd"/>
      <w:r>
        <w:t xml:space="preserve">). </w:t>
      </w:r>
    </w:p>
    <w:p w:rsidR="005873B8" w:rsidRDefault="005873B8" w:rsidP="005873B8">
      <w:pPr>
        <w:spacing w:line="360" w:lineRule="auto"/>
        <w:jc w:val="both"/>
      </w:pPr>
    </w:p>
    <w:p w:rsidR="005873B8" w:rsidRDefault="005873B8" w:rsidP="005873B8">
      <w:pPr>
        <w:spacing w:line="360" w:lineRule="auto"/>
        <w:jc w:val="both"/>
      </w:pPr>
      <w:r>
        <w:t xml:space="preserve">____ de ____________ de 202_. </w:t>
      </w:r>
    </w:p>
    <w:p w:rsidR="005873B8" w:rsidRDefault="005873B8" w:rsidP="005873B8">
      <w:pPr>
        <w:spacing w:line="360" w:lineRule="auto"/>
        <w:jc w:val="both"/>
      </w:pPr>
    </w:p>
    <w:p w:rsidR="005873B8" w:rsidRDefault="005873B8" w:rsidP="005873B8">
      <w:pPr>
        <w:spacing w:line="360" w:lineRule="auto"/>
        <w:jc w:val="both"/>
      </w:pPr>
    </w:p>
    <w:p w:rsidR="005873B8" w:rsidRDefault="005873B8" w:rsidP="005873B8">
      <w:pPr>
        <w:spacing w:after="0" w:line="360" w:lineRule="auto"/>
        <w:jc w:val="center"/>
      </w:pPr>
      <w:r>
        <w:t>___________________________</w:t>
      </w:r>
    </w:p>
    <w:p w:rsidR="005873B8" w:rsidRDefault="005873B8" w:rsidP="005873B8">
      <w:pPr>
        <w:spacing w:line="360" w:lineRule="auto"/>
        <w:jc w:val="center"/>
      </w:pPr>
      <w:r>
        <w:t>(assinatura do responsável)</w:t>
      </w:r>
    </w:p>
    <w:p w:rsidR="005873B8" w:rsidRPr="000958D9" w:rsidRDefault="005873B8" w:rsidP="005873B8">
      <w:pPr>
        <w:spacing w:line="360" w:lineRule="auto"/>
        <w:jc w:val="center"/>
        <w:rPr>
          <w:b/>
        </w:rPr>
      </w:pPr>
      <w:r w:rsidRPr="000958D9">
        <w:rPr>
          <w:b/>
        </w:rPr>
        <w:lastRenderedPageBreak/>
        <w:t>ANEXO III</w:t>
      </w:r>
    </w:p>
    <w:p w:rsidR="005873B8" w:rsidRPr="000958D9" w:rsidRDefault="005873B8" w:rsidP="005873B8">
      <w:pPr>
        <w:spacing w:line="360" w:lineRule="auto"/>
        <w:jc w:val="center"/>
        <w:rPr>
          <w:b/>
        </w:rPr>
      </w:pPr>
      <w:r w:rsidRPr="000958D9">
        <w:rPr>
          <w:b/>
        </w:rPr>
        <w:t xml:space="preserve"> MINUTA DE CONTRATO</w:t>
      </w:r>
    </w:p>
    <w:p w:rsidR="005873B8" w:rsidRDefault="005873B8" w:rsidP="005873B8">
      <w:pPr>
        <w:spacing w:line="360" w:lineRule="auto"/>
        <w:jc w:val="center"/>
      </w:pPr>
      <w:r>
        <w:t xml:space="preserve"> Contrato nº __/</w:t>
      </w:r>
      <w:proofErr w:type="gramStart"/>
      <w:r>
        <w:t>2024 – Referente</w:t>
      </w:r>
      <w:proofErr w:type="gramEnd"/>
      <w:r>
        <w:t xml:space="preserve"> ao Chamamento Públ</w:t>
      </w:r>
      <w:r w:rsidR="00F2261A">
        <w:t>ico nº 002</w:t>
      </w:r>
      <w:r>
        <w:t>/2024</w:t>
      </w:r>
    </w:p>
    <w:p w:rsidR="005873B8" w:rsidRDefault="005873B8" w:rsidP="005873B8">
      <w:pPr>
        <w:spacing w:line="360" w:lineRule="auto"/>
        <w:jc w:val="both"/>
      </w:pPr>
      <w:r>
        <w:t xml:space="preserve">Aos ___ dias do mês de __________ do ano de 202_, de um lado o Município de Santo Ângelo, </w:t>
      </w:r>
      <w:r w:rsidR="00646558" w:rsidRPr="00AE699D">
        <w:rPr>
          <w:rFonts w:cstheme="minorHAnsi"/>
        </w:rPr>
        <w:t>pessoa Jurídica de Direito Público, com sede administrativa na Av. Brasil, 399, CGC/MF 87</w:t>
      </w:r>
      <w:r w:rsidR="000557F3">
        <w:rPr>
          <w:rFonts w:cstheme="minorHAnsi"/>
        </w:rPr>
        <w:t>.</w:t>
      </w:r>
      <w:r w:rsidR="00646558" w:rsidRPr="00AE699D">
        <w:rPr>
          <w:rFonts w:cstheme="minorHAnsi"/>
        </w:rPr>
        <w:t>613</w:t>
      </w:r>
      <w:r w:rsidR="000557F3">
        <w:rPr>
          <w:rFonts w:cstheme="minorHAnsi"/>
        </w:rPr>
        <w:t>.</w:t>
      </w:r>
      <w:r w:rsidR="00646558" w:rsidRPr="00AE699D">
        <w:rPr>
          <w:rFonts w:cstheme="minorHAnsi"/>
        </w:rPr>
        <w:t xml:space="preserve">071/0001-48, neste ato representado pelo Prefeito Municipal, Jacques Gonçalves Barbosa, brasileiro, casado, portador do CPF 617.479.040-15, RG 7031713733, residente na Rua Marechal Floriano, 626, Centro, </w:t>
      </w:r>
      <w:r>
        <w:t xml:space="preserve">de Santo </w:t>
      </w:r>
      <w:r w:rsidR="00646558">
        <w:t>Ângelo</w:t>
      </w:r>
      <w:r>
        <w:t xml:space="preserve">/RS, doravante denominado simplesmente de CONTRATANTE e, de outro lado, ____________, </w:t>
      </w:r>
      <w:proofErr w:type="gramStart"/>
      <w:r>
        <w:t>leiloeiro(</w:t>
      </w:r>
      <w:proofErr w:type="gramEnd"/>
      <w:r>
        <w:t>a), inscrita no CNPJ sob nº __________________, com sede na Rua/Av. _______________, nº ___, bairro _______________, cidade de ________________, Estado do ________________, neste ato representado pelo(a), Sr. (Sra.) _________________, brasileiro(a), maior, residente e domiciliado(a) na Rua/Av. _______________, nº ___, Município de _______________, Estado do _______________, portador(a) do CPF nº ______________ e Carteira de Identidade nº _____________, doravante denominada simplesmente CONTRATADA, celebram entre si o presente Contrato que será regido pelas cláusulas e condições que seguem.</w:t>
      </w:r>
    </w:p>
    <w:p w:rsidR="00646558" w:rsidRDefault="00646558" w:rsidP="005873B8">
      <w:pPr>
        <w:spacing w:line="360" w:lineRule="auto"/>
        <w:jc w:val="both"/>
      </w:pPr>
      <w:r>
        <w:t>CLÁUSULA PRIMEIRA – DA FUNDAMENTAÇÃO</w:t>
      </w:r>
    </w:p>
    <w:p w:rsidR="00646558" w:rsidRDefault="00646558" w:rsidP="005873B8">
      <w:pPr>
        <w:spacing w:line="360" w:lineRule="auto"/>
        <w:jc w:val="both"/>
      </w:pPr>
      <w:r>
        <w:t>O presente instrumento é fundamentado no procedimento realizado pela CONTRATANTE através do edital de Chamamento Público nº 0</w:t>
      </w:r>
      <w:r w:rsidR="00F2261A">
        <w:t>02</w:t>
      </w:r>
      <w:r>
        <w:t xml:space="preserve">/2024 e se regerá pelas cláusulas aqui previstas, bem como pelas normas da Lei Federal nº 14.133/2021 (inclusive nos casos omissos), </w:t>
      </w:r>
      <w:proofErr w:type="gramStart"/>
      <w:r>
        <w:t>suas alterações posteriores e demais dispositivos legais aplicáveis</w:t>
      </w:r>
      <w:proofErr w:type="gramEnd"/>
      <w:r>
        <w:t xml:space="preserve">. </w:t>
      </w:r>
    </w:p>
    <w:p w:rsidR="00646558" w:rsidRDefault="00646558" w:rsidP="005873B8">
      <w:pPr>
        <w:spacing w:line="360" w:lineRule="auto"/>
        <w:jc w:val="both"/>
      </w:pPr>
      <w:r>
        <w:t>CLÁUSULA SEGUNDA – DO OBJETO O presente contrato tem por objeto a prestação de serviço de leiloeiro para a realização de leilão de bens imóveis e/ou bens móveis inservíveis.</w:t>
      </w:r>
    </w:p>
    <w:p w:rsidR="00646558" w:rsidRDefault="00646558" w:rsidP="005873B8">
      <w:pPr>
        <w:spacing w:line="360" w:lineRule="auto"/>
        <w:jc w:val="both"/>
      </w:pPr>
      <w:r>
        <w:t xml:space="preserve"> CLÁUSULA TERCEIRA - DO PRAZO, FORMA E LOCAL DO FORNECIMENTO</w:t>
      </w:r>
    </w:p>
    <w:p w:rsidR="00646558" w:rsidRDefault="00646558" w:rsidP="005873B8">
      <w:pPr>
        <w:spacing w:line="360" w:lineRule="auto"/>
        <w:jc w:val="both"/>
      </w:pPr>
      <w:r>
        <w:t xml:space="preserve"> 3.1. O contrato decorrente da presente licitação terá o prazo de vigência de ____ meses. </w:t>
      </w:r>
    </w:p>
    <w:p w:rsidR="00646558" w:rsidRDefault="00646558" w:rsidP="005873B8">
      <w:pPr>
        <w:spacing w:line="360" w:lineRule="auto"/>
        <w:jc w:val="both"/>
      </w:pPr>
      <w:r>
        <w:t xml:space="preserve">3.2. A vigência do contrato inicia na data de sua assinatura, podendo ser prorrogado, justificadamente, a critério da Administração, na forma da lei. </w:t>
      </w:r>
    </w:p>
    <w:p w:rsidR="00646558" w:rsidRDefault="00646558" w:rsidP="005873B8">
      <w:pPr>
        <w:spacing w:line="360" w:lineRule="auto"/>
        <w:jc w:val="both"/>
      </w:pPr>
      <w:r>
        <w:lastRenderedPageBreak/>
        <w:t xml:space="preserve">3.3. O serviço deverá ser executado de acordo com previsto no edital. </w:t>
      </w:r>
    </w:p>
    <w:p w:rsidR="00646558" w:rsidRDefault="00646558" w:rsidP="005873B8">
      <w:pPr>
        <w:spacing w:line="360" w:lineRule="auto"/>
        <w:jc w:val="both"/>
      </w:pPr>
      <w:r>
        <w:t xml:space="preserve">CLÁUSULA QUARTA – DO PAGAMENTO </w:t>
      </w:r>
    </w:p>
    <w:p w:rsidR="00646558" w:rsidRDefault="00646558" w:rsidP="005873B8">
      <w:pPr>
        <w:spacing w:line="360" w:lineRule="auto"/>
        <w:jc w:val="both"/>
      </w:pPr>
      <w:r>
        <w:t>4.1. Pela prestação dos serviços, o leiloeiro oficial credenciado e sorteado receberá o percentual de 5% (cinco por cento) sobre o valor da venda dos bens.</w:t>
      </w:r>
    </w:p>
    <w:p w:rsidR="00646558" w:rsidRDefault="00646558" w:rsidP="005873B8">
      <w:pPr>
        <w:spacing w:line="360" w:lineRule="auto"/>
        <w:jc w:val="both"/>
      </w:pPr>
      <w:r>
        <w:t xml:space="preserve">4.2. Nas vendas de bens móveis ou imóveis pertencentes aos municípios, os leiloeiros cobrarão somente dos compradores a comissão estabelecida no parágrafo único do artigo 24, nos termos do </w:t>
      </w:r>
      <w:r w:rsidRPr="007D2CFE">
        <w:rPr>
          <w:color w:val="000000" w:themeColor="text1"/>
        </w:rPr>
        <w:t>art. 42, §2º do Decreto 21.981/32.</w:t>
      </w:r>
      <w:r>
        <w:t xml:space="preserve"> </w:t>
      </w:r>
    </w:p>
    <w:p w:rsidR="00646558" w:rsidRDefault="00646558" w:rsidP="005873B8">
      <w:pPr>
        <w:spacing w:line="360" w:lineRule="auto"/>
        <w:jc w:val="both"/>
      </w:pPr>
      <w:r>
        <w:t xml:space="preserve">4.3. O Município não terá nenhuma despesa com pagamento dos serviços prestados pelo leiloeiro, o mesmo terá seus serviços remunerados pelos arrematantes através da comissão estabelecida no item </w:t>
      </w:r>
      <w:proofErr w:type="gramStart"/>
      <w:r>
        <w:t>4</w:t>
      </w:r>
      <w:proofErr w:type="gramEnd"/>
      <w:r>
        <w:t>.</w:t>
      </w:r>
    </w:p>
    <w:p w:rsidR="00646558" w:rsidRPr="000958D9" w:rsidRDefault="00646558" w:rsidP="005873B8">
      <w:pPr>
        <w:spacing w:line="360" w:lineRule="auto"/>
        <w:jc w:val="both"/>
      </w:pPr>
      <w:r w:rsidRPr="000958D9">
        <w:t xml:space="preserve">CLÁUSULA QUINTA – DAS OBRIGAÇÕES DA CONTRATANTE </w:t>
      </w:r>
    </w:p>
    <w:p w:rsidR="00646558" w:rsidRDefault="00646558" w:rsidP="005873B8">
      <w:pPr>
        <w:spacing w:line="360" w:lineRule="auto"/>
        <w:jc w:val="both"/>
      </w:pPr>
      <w:r>
        <w:t xml:space="preserve">São obrigações da CONTRATANTE: </w:t>
      </w:r>
    </w:p>
    <w:p w:rsidR="00646558" w:rsidRDefault="00646558" w:rsidP="005873B8">
      <w:pPr>
        <w:spacing w:line="360" w:lineRule="auto"/>
        <w:jc w:val="both"/>
      </w:pPr>
      <w:r>
        <w:t xml:space="preserve">5.1. Dar à CONTRATADA as condições necessárias à regular execução do contrato; </w:t>
      </w:r>
    </w:p>
    <w:p w:rsidR="00646558" w:rsidRDefault="00646558" w:rsidP="005873B8">
      <w:pPr>
        <w:spacing w:line="360" w:lineRule="auto"/>
        <w:jc w:val="both"/>
      </w:pPr>
      <w:r>
        <w:t xml:space="preserve">5.2. Determinar as providências necessárias quando a execução do objeto não observar a forma estipulada no edital e no presente contrato, sem prejuízo da aplicação das sanções cabíveis, quando for o caso; </w:t>
      </w:r>
    </w:p>
    <w:p w:rsidR="00646558" w:rsidRDefault="00646558" w:rsidP="005873B8">
      <w:pPr>
        <w:spacing w:line="360" w:lineRule="auto"/>
        <w:jc w:val="both"/>
      </w:pPr>
      <w:r>
        <w:t xml:space="preserve">5.3. Designar servidor pertencente ao quadro da CONTRATANTE, para ser responsável pelo acompanhamento e fiscalização da execução do objeto do presente contrato; </w:t>
      </w:r>
    </w:p>
    <w:p w:rsidR="00646558" w:rsidRDefault="00646558" w:rsidP="005873B8">
      <w:pPr>
        <w:spacing w:line="360" w:lineRule="auto"/>
        <w:jc w:val="both"/>
      </w:pPr>
      <w:r>
        <w:t>5.4. Cumprir todas as demais cláusulas do presente contrato.</w:t>
      </w:r>
    </w:p>
    <w:p w:rsidR="00646558" w:rsidRDefault="00646558" w:rsidP="005873B8">
      <w:pPr>
        <w:spacing w:line="360" w:lineRule="auto"/>
        <w:jc w:val="both"/>
      </w:pPr>
      <w:r>
        <w:t xml:space="preserve">CLÁUSULA SEXTA – DAS OBRIGAÇÕES DA CONTRATADA </w:t>
      </w:r>
    </w:p>
    <w:p w:rsidR="00646558" w:rsidRDefault="00646558" w:rsidP="005873B8">
      <w:pPr>
        <w:spacing w:line="360" w:lineRule="auto"/>
        <w:jc w:val="both"/>
      </w:pPr>
      <w:r>
        <w:t xml:space="preserve">São obrigações da CONTRATADA: </w:t>
      </w:r>
    </w:p>
    <w:p w:rsidR="00646558" w:rsidRDefault="00646558" w:rsidP="005873B8">
      <w:pPr>
        <w:spacing w:line="360" w:lineRule="auto"/>
        <w:jc w:val="both"/>
      </w:pPr>
      <w:r>
        <w:t xml:space="preserve">6.1. Responsabilizar-se pela condução de todas as atividades necessárias à realização de licitações que a Prefeitura Municipal de Santo Ângelo/RS promover sob a modalidade LEILÃO ELETRÔNICO. </w:t>
      </w:r>
    </w:p>
    <w:p w:rsidR="00646558" w:rsidRDefault="00646558" w:rsidP="005873B8">
      <w:pPr>
        <w:spacing w:line="360" w:lineRule="auto"/>
        <w:jc w:val="both"/>
      </w:pPr>
      <w:r>
        <w:lastRenderedPageBreak/>
        <w:t xml:space="preserve">6.2. Organizar os bens em lotes, atribuindo-lhes o valor mínimo, em conformidade com o valor do bem previamente avaliado pelo Município; </w:t>
      </w:r>
    </w:p>
    <w:p w:rsidR="00646558" w:rsidRDefault="00646558" w:rsidP="005873B8">
      <w:pPr>
        <w:spacing w:line="360" w:lineRule="auto"/>
        <w:jc w:val="both"/>
      </w:pPr>
      <w:r>
        <w:t xml:space="preserve">6.3. Elaborar e publicar o edital do leilão; </w:t>
      </w:r>
    </w:p>
    <w:p w:rsidR="00646558" w:rsidRDefault="00646558" w:rsidP="005873B8">
      <w:pPr>
        <w:spacing w:line="360" w:lineRule="auto"/>
        <w:jc w:val="both"/>
      </w:pPr>
      <w:r>
        <w:t xml:space="preserve">6.4. Divulgar o evento para seu cadastro de clientes; </w:t>
      </w:r>
    </w:p>
    <w:p w:rsidR="00646558" w:rsidRDefault="00646558" w:rsidP="005873B8">
      <w:pPr>
        <w:spacing w:line="360" w:lineRule="auto"/>
        <w:jc w:val="both"/>
      </w:pPr>
      <w:r>
        <w:t xml:space="preserve">6.5. Divulgar o evento para os demais interessados por quaisquer meios idôneos; 6.6. Organização do leilão e o registro dos lances; </w:t>
      </w:r>
    </w:p>
    <w:p w:rsidR="00646558" w:rsidRDefault="00646558" w:rsidP="005873B8">
      <w:pPr>
        <w:spacing w:line="360" w:lineRule="auto"/>
        <w:jc w:val="both"/>
      </w:pPr>
      <w:r>
        <w:t xml:space="preserve">6.7. Assessorar na emissão de guias de recolhimento para depósito diretamente na conta bancária; </w:t>
      </w:r>
    </w:p>
    <w:p w:rsidR="00646558" w:rsidRDefault="00646558" w:rsidP="005873B8">
      <w:pPr>
        <w:spacing w:line="360" w:lineRule="auto"/>
        <w:jc w:val="both"/>
      </w:pPr>
      <w:r>
        <w:t xml:space="preserve">6.8. Receber taxa de comissão do Leiloeiro, de acordo com os parâmetros legais; </w:t>
      </w:r>
    </w:p>
    <w:p w:rsidR="00646558" w:rsidRDefault="00646558" w:rsidP="005873B8">
      <w:pPr>
        <w:spacing w:line="360" w:lineRule="auto"/>
        <w:jc w:val="both"/>
      </w:pPr>
      <w:r>
        <w:t xml:space="preserve">6.9. Fiscalizar a entrega dos bens aos arrematantes após o pagamento e crédito na conta bancária da Prefeitura; </w:t>
      </w:r>
    </w:p>
    <w:p w:rsidR="00646558" w:rsidRDefault="00646558" w:rsidP="005873B8">
      <w:pPr>
        <w:spacing w:line="360" w:lineRule="auto"/>
        <w:jc w:val="both"/>
      </w:pPr>
      <w:r>
        <w:t xml:space="preserve">6.10. Publicação em jornais de circulação da região e “internet” do resultado do Leilão; </w:t>
      </w:r>
    </w:p>
    <w:p w:rsidR="00646558" w:rsidRDefault="00646558" w:rsidP="005873B8">
      <w:pPr>
        <w:spacing w:line="360" w:lineRule="auto"/>
        <w:jc w:val="both"/>
      </w:pPr>
      <w:r>
        <w:t xml:space="preserve">6.11. Elaborar, assinar e oferecer à Administração Municipal de Santo </w:t>
      </w:r>
      <w:r w:rsidR="007D2CFE">
        <w:t>Ângelo</w:t>
      </w:r>
      <w:r>
        <w:t xml:space="preserve">/RS, ao fim de cada Leilão que </w:t>
      </w:r>
      <w:proofErr w:type="gramStart"/>
      <w:r>
        <w:t>presidir,</w:t>
      </w:r>
      <w:proofErr w:type="gramEnd"/>
      <w:r>
        <w:t xml:space="preserve"> as atas, relatórios, demonstrativos e todos os demais documentos necessários à perfeita e regular conclusão de cada processo licitatório que presidir, no prazo máximo de 05 (cinco) dias úteis a contar da data de realização do leilão; </w:t>
      </w:r>
    </w:p>
    <w:p w:rsidR="00646558" w:rsidRDefault="00646558" w:rsidP="005873B8">
      <w:pPr>
        <w:spacing w:line="360" w:lineRule="auto"/>
        <w:jc w:val="both"/>
      </w:pPr>
      <w:r>
        <w:t>6.12. Vender os veículos, equipamentos e materiais no estado em que se encontram, não sendo aceitas desistência ou moções posteriores à arrematação.</w:t>
      </w:r>
    </w:p>
    <w:p w:rsidR="00646558" w:rsidRDefault="00646558" w:rsidP="005873B8">
      <w:pPr>
        <w:spacing w:line="360" w:lineRule="auto"/>
        <w:jc w:val="both"/>
      </w:pPr>
      <w:r>
        <w:t xml:space="preserve">6.13. Exigir, no ato da arrematação, da parte do arrematante-comprador, as informações necessárias à emissão do respectivo recibo, não sendo aceita, em nenhuma hipótese, a troca de nome do arrematante-comprador; </w:t>
      </w:r>
    </w:p>
    <w:p w:rsidR="00646558" w:rsidRDefault="00646558" w:rsidP="005873B8">
      <w:pPr>
        <w:spacing w:line="360" w:lineRule="auto"/>
        <w:jc w:val="both"/>
      </w:pPr>
      <w:r>
        <w:t xml:space="preserve">6.14. Emitir um recibo para cada lote, não sendo permitido mais de um lote num mesmo recibo. Os recibos serão emitidos com a data da realização do Leilão; </w:t>
      </w:r>
    </w:p>
    <w:p w:rsidR="00646558" w:rsidRDefault="00646558" w:rsidP="005873B8">
      <w:pPr>
        <w:spacing w:line="360" w:lineRule="auto"/>
        <w:jc w:val="both"/>
      </w:pPr>
      <w:r>
        <w:t xml:space="preserve">6.15. Exigir que, no ato da venda, o arrematante/comprador </w:t>
      </w:r>
      <w:proofErr w:type="gramStart"/>
      <w:r>
        <w:t>pague,</w:t>
      </w:r>
      <w:proofErr w:type="gramEnd"/>
      <w:r>
        <w:t xml:space="preserve"> a titulo de sinal, o valor correspondente a 20% (vinte por cento) do total arrematado, devendo a quantia ser </w:t>
      </w:r>
      <w:r>
        <w:lastRenderedPageBreak/>
        <w:t xml:space="preserve">depositada na conta do Município. Caso seja efetuado depósito em cheque, será aguardado o prazo de compensação, devendo ser fornecido cópia do comprovante de depósito ao Município. O complemento deverá ser feito em, no máximo, 48 (quarenta e oito) horas a contar da data da realização do Leilão. A não complementação de tal pagamento no prazo estabelecido acarretará multa de 10% sobre o valor do lote arrematado e a perda, pelo arrematante/comprador, de qualquer direito sobre o(s) </w:t>
      </w:r>
      <w:proofErr w:type="gramStart"/>
      <w:r>
        <w:t>bem(</w:t>
      </w:r>
      <w:proofErr w:type="spellStart"/>
      <w:proofErr w:type="gramEnd"/>
      <w:r>
        <w:t>ns</w:t>
      </w:r>
      <w:proofErr w:type="spellEnd"/>
      <w:r>
        <w:t xml:space="preserve">), inclusive o sinal pago e a comissão do leiloeiro. </w:t>
      </w:r>
    </w:p>
    <w:p w:rsidR="00646558" w:rsidRDefault="00646558" w:rsidP="005873B8">
      <w:pPr>
        <w:spacing w:line="360" w:lineRule="auto"/>
        <w:jc w:val="both"/>
      </w:pPr>
      <w:r>
        <w:t xml:space="preserve">6.16. Cobrar do arrematante/comprador a Comissão definida e todos os demais encargos tributários e legais existentes que sejam da responsabilidade do mesmo. </w:t>
      </w:r>
    </w:p>
    <w:p w:rsidR="00646558" w:rsidRDefault="00646558" w:rsidP="005873B8">
      <w:pPr>
        <w:spacing w:line="360" w:lineRule="auto"/>
        <w:jc w:val="both"/>
      </w:pPr>
      <w:r>
        <w:t xml:space="preserve">6.17. Fixar o prazo de 10(dez) dias úteis para retirada dos bens/lotes da área de alienação, contados a partir da homologação do processo. No ato de retirada, estará disponível ao arrematante a documentação (Certificado de Transferência do DETRAN – </w:t>
      </w:r>
      <w:proofErr w:type="spellStart"/>
      <w:proofErr w:type="gramStart"/>
      <w:r>
        <w:t>D.U.</w:t>
      </w:r>
      <w:proofErr w:type="spellEnd"/>
      <w:proofErr w:type="gramEnd"/>
      <w:r>
        <w:t xml:space="preserve">T) referente ao veículo leiloado, se for o caso. </w:t>
      </w:r>
    </w:p>
    <w:p w:rsidR="00646558" w:rsidRDefault="00646558" w:rsidP="005873B8">
      <w:pPr>
        <w:spacing w:line="360" w:lineRule="auto"/>
        <w:jc w:val="both"/>
      </w:pPr>
      <w:r>
        <w:t>6.18. A não retirada dos bens/lotes pelo arrematante comprador no prazo de 10 (dez) dias úteis implicará a declaração de abandono, retornando o bem a depósito para ser leiloado em outra oportunidade.</w:t>
      </w:r>
    </w:p>
    <w:p w:rsidR="00646558" w:rsidRDefault="00646558" w:rsidP="005873B8">
      <w:pPr>
        <w:spacing w:line="360" w:lineRule="auto"/>
        <w:jc w:val="both"/>
      </w:pPr>
      <w:r>
        <w:t xml:space="preserve"> 6.19. No que se referem aos bens arrematados, todas as despesas de taxas, impostos, etc. correrão por conta exclusiva do(s) arrematante(s). Em se tratando de veículos automotores, o arrematante terá o ônus de pagar o IPVA na proporção dos meses que faltarem para o final do ano, tendo em vista ser o CRF beneficiário de imunidade tributária. Da mesma forma, caberá ao arrematante arcar com o seguro obrigatório e outras despesas inerentes ao bem. </w:t>
      </w:r>
    </w:p>
    <w:p w:rsidR="00646558" w:rsidRDefault="00646558" w:rsidP="005873B8">
      <w:pPr>
        <w:spacing w:line="360" w:lineRule="auto"/>
        <w:jc w:val="both"/>
      </w:pPr>
      <w:r>
        <w:t xml:space="preserve">6.20. Adotar todas as demais providências e suprir todos os demais custos necessários à boa condução dos Leilões que presidir; </w:t>
      </w:r>
    </w:p>
    <w:p w:rsidR="00646558" w:rsidRDefault="00646558" w:rsidP="005873B8">
      <w:pPr>
        <w:spacing w:line="360" w:lineRule="auto"/>
        <w:jc w:val="both"/>
      </w:pPr>
      <w:r>
        <w:t xml:space="preserve">6.21. Demais tarefas correlatas. </w:t>
      </w:r>
    </w:p>
    <w:p w:rsidR="00646558" w:rsidRDefault="00646558" w:rsidP="005873B8">
      <w:pPr>
        <w:spacing w:line="360" w:lineRule="auto"/>
        <w:jc w:val="both"/>
      </w:pPr>
      <w:r>
        <w:t xml:space="preserve">6.22. São de responsabilidade exclusiva e integral dos credenciados, a utilização de pessoal e equipamentos para a realização dos serviços, incluídos os encargos trabalhistas, previdenciários, sociais, fiscais e comerciais resultantes de vínculo empregatício. </w:t>
      </w:r>
    </w:p>
    <w:p w:rsidR="00646558" w:rsidRDefault="00646558" w:rsidP="005873B8">
      <w:pPr>
        <w:spacing w:line="360" w:lineRule="auto"/>
        <w:jc w:val="both"/>
      </w:pPr>
      <w:r>
        <w:lastRenderedPageBreak/>
        <w:t xml:space="preserve">6.23. O credenciado, durante a vigência do credenciamento, deverá manter-se em situação regular quanto às condições de habilitação, bem como informar qualquer alteração na documentação referente à sua habilitação jurídica, qualificação técnica, qualificação econômico-financeira e regularidade fiscal e trabalhista, relacionadas às condições mínimas obrigatórias de credenciamento. </w:t>
      </w:r>
    </w:p>
    <w:p w:rsidR="00646558" w:rsidRDefault="00646558" w:rsidP="005873B8">
      <w:pPr>
        <w:spacing w:line="360" w:lineRule="auto"/>
        <w:jc w:val="both"/>
      </w:pPr>
      <w:r>
        <w:t>6.24.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rsidR="00646558" w:rsidRDefault="00646558" w:rsidP="005873B8">
      <w:pPr>
        <w:spacing w:line="360" w:lineRule="auto"/>
        <w:jc w:val="both"/>
      </w:pPr>
      <w:r>
        <w:t xml:space="preserve"> 6.25. Responsabilizar-se por todos os danos causados por seus funcionários à CONTRATANTE e/ou terceiros, decorrentes de culpa ou dolo, devidamente apurados mediante processo administrativo, quando da execução do objeto contratado. </w:t>
      </w:r>
    </w:p>
    <w:p w:rsidR="00646558" w:rsidRDefault="00646558" w:rsidP="005873B8">
      <w:pPr>
        <w:spacing w:line="360" w:lineRule="auto"/>
        <w:jc w:val="both"/>
      </w:pPr>
      <w:r>
        <w:t xml:space="preserve">6.26. Reparar e/ou corrigir, às suas expensas, o fornecimento em que se </w:t>
      </w:r>
      <w:proofErr w:type="gramStart"/>
      <w:r>
        <w:t>verificar</w:t>
      </w:r>
      <w:proofErr w:type="gramEnd"/>
      <w:r>
        <w:t xml:space="preserve"> vícios, defeitos ou incorreções resultantes da execução do objeto em desacordo com o pactuado</w:t>
      </w:r>
      <w:r w:rsidR="00AF141E">
        <w:t>.</w:t>
      </w:r>
    </w:p>
    <w:p w:rsidR="00AF141E" w:rsidRDefault="00AF141E" w:rsidP="005873B8">
      <w:pPr>
        <w:spacing w:line="360" w:lineRule="auto"/>
        <w:jc w:val="both"/>
      </w:pPr>
      <w:r>
        <w:t>6.27. Executar as obrigações assumidas no presente contrato por seus próprios meios, não sendo admitida a subcontratação.</w:t>
      </w:r>
    </w:p>
    <w:p w:rsidR="00AF141E" w:rsidRDefault="00AF141E" w:rsidP="005873B8">
      <w:pPr>
        <w:spacing w:line="360" w:lineRule="auto"/>
        <w:jc w:val="both"/>
      </w:pPr>
      <w:r>
        <w:t xml:space="preserve">CLÁUSULA SETIMA – DA GESTÃO DO CONTRATO </w:t>
      </w:r>
    </w:p>
    <w:p w:rsidR="00AF141E" w:rsidRDefault="00AF141E" w:rsidP="005873B8">
      <w:pPr>
        <w:spacing w:line="360" w:lineRule="auto"/>
        <w:jc w:val="both"/>
      </w:pPr>
      <w:r>
        <w:t xml:space="preserve">7.1. A execução do contrato deverá ser acompanhada e fiscalizada por ___ (________) </w:t>
      </w:r>
      <w:proofErr w:type="gramStart"/>
      <w:r>
        <w:t>fiscal(</w:t>
      </w:r>
      <w:proofErr w:type="gramEnd"/>
      <w:r>
        <w:t xml:space="preserve">is) ou por seu(s) respectivo(s) substituto(s); </w:t>
      </w:r>
    </w:p>
    <w:p w:rsidR="00AF141E" w:rsidRDefault="00AF141E" w:rsidP="005873B8">
      <w:pPr>
        <w:spacing w:line="360" w:lineRule="auto"/>
        <w:jc w:val="both"/>
      </w:pPr>
      <w:r>
        <w:t xml:space="preserve">7.2. Dentre as responsabilidades do(s) </w:t>
      </w:r>
      <w:proofErr w:type="gramStart"/>
      <w:r>
        <w:t>fiscal(</w:t>
      </w:r>
      <w:proofErr w:type="gramEnd"/>
      <w:r>
        <w:t>is) está a necessidade de anotar, em registro próprio, todas as ocorrências relacionadas à execução do contrato, inclusive quando de seu fiel cumprimento, determinando o que for necessário para a regularização de eventuais faltas ou defeitos observados.</w:t>
      </w:r>
    </w:p>
    <w:p w:rsidR="00AF141E" w:rsidRDefault="00AF141E" w:rsidP="005873B8">
      <w:pPr>
        <w:spacing w:line="360" w:lineRule="auto"/>
        <w:jc w:val="both"/>
      </w:pPr>
      <w:r>
        <w:t xml:space="preserve">CLÁUSULA OITAVA – DA GARANTIA DO OBJETO </w:t>
      </w:r>
    </w:p>
    <w:p w:rsidR="00AF141E" w:rsidRDefault="00AF141E" w:rsidP="005873B8">
      <w:pPr>
        <w:spacing w:line="360" w:lineRule="auto"/>
        <w:jc w:val="both"/>
      </w:pPr>
      <w:r>
        <w:t>A CONTRATADA se responsabilizará em relação a vícios, inclusive ocultos, defeitos ou incorreções identificadas, ficando responsável pela reparação, correção, reconstrução ou substituição necessária.</w:t>
      </w:r>
    </w:p>
    <w:p w:rsidR="00AF141E" w:rsidRDefault="00AF141E" w:rsidP="005873B8">
      <w:pPr>
        <w:spacing w:line="360" w:lineRule="auto"/>
        <w:jc w:val="both"/>
      </w:pPr>
      <w:r>
        <w:lastRenderedPageBreak/>
        <w:t xml:space="preserve">CLÁUSULA DÉCIMA NONA – DAS PENALIDADES </w:t>
      </w:r>
    </w:p>
    <w:p w:rsidR="00AF141E" w:rsidRDefault="00AF141E" w:rsidP="005873B8">
      <w:pPr>
        <w:spacing w:line="360" w:lineRule="auto"/>
        <w:jc w:val="both"/>
      </w:pPr>
      <w:r>
        <w:t xml:space="preserve">9.1. O licitante ou o contratado será responsabilizado administrativamente pelas seguintes infrações: </w:t>
      </w:r>
    </w:p>
    <w:p w:rsidR="00AF141E" w:rsidRDefault="00AF141E" w:rsidP="005873B8">
      <w:pPr>
        <w:spacing w:line="360" w:lineRule="auto"/>
        <w:jc w:val="both"/>
      </w:pPr>
      <w:r>
        <w:t xml:space="preserve">a) dar causa à inexecução parcial do contrato; </w:t>
      </w:r>
    </w:p>
    <w:p w:rsidR="00AF141E" w:rsidRDefault="00AF141E" w:rsidP="005873B8">
      <w:pPr>
        <w:spacing w:line="360" w:lineRule="auto"/>
        <w:jc w:val="both"/>
      </w:pPr>
      <w:r>
        <w:t xml:space="preserve">b) dar causa à inexecução parcial do contrato que cause grave dano à Administração, ao funcionamento dos serviços públicos ou ao interesse coletivo; </w:t>
      </w:r>
    </w:p>
    <w:p w:rsidR="00AF141E" w:rsidRDefault="00AF141E" w:rsidP="005873B8">
      <w:pPr>
        <w:spacing w:line="360" w:lineRule="auto"/>
        <w:jc w:val="both"/>
      </w:pPr>
      <w:r>
        <w:t xml:space="preserve">c) dar causa à inexecução total do contrato; </w:t>
      </w:r>
    </w:p>
    <w:p w:rsidR="00AF141E" w:rsidRDefault="00AF141E" w:rsidP="005873B8">
      <w:pPr>
        <w:spacing w:line="360" w:lineRule="auto"/>
        <w:jc w:val="both"/>
      </w:pPr>
      <w:r>
        <w:t xml:space="preserve">d) deixar de entregar a documentação exigida para o certame; </w:t>
      </w:r>
    </w:p>
    <w:p w:rsidR="00AF141E" w:rsidRDefault="00AF141E" w:rsidP="005873B8">
      <w:pPr>
        <w:spacing w:line="360" w:lineRule="auto"/>
        <w:jc w:val="both"/>
      </w:pPr>
      <w:r>
        <w:t xml:space="preserve">e) não manter a proposta, salvo em decorrência de fato superveniente devidamente justificado; </w:t>
      </w:r>
    </w:p>
    <w:p w:rsidR="00AF141E" w:rsidRDefault="00AF141E" w:rsidP="005873B8">
      <w:pPr>
        <w:spacing w:line="360" w:lineRule="auto"/>
        <w:jc w:val="both"/>
      </w:pPr>
      <w:r>
        <w:t xml:space="preserve">f) não celebrar o contrato ou não entregar a documentação exigida para a contratação, quando convocado dentro do prazo de validade de sua proposta; </w:t>
      </w:r>
    </w:p>
    <w:p w:rsidR="00AF141E" w:rsidRDefault="00AF141E" w:rsidP="005873B8">
      <w:pPr>
        <w:spacing w:line="360" w:lineRule="auto"/>
        <w:jc w:val="both"/>
      </w:pPr>
      <w:r>
        <w:t>g) ensejar o retardamento da execução ou da entrega do objeto da licitação sem motivo justificado;</w:t>
      </w:r>
    </w:p>
    <w:p w:rsidR="00AF141E" w:rsidRDefault="00AF141E" w:rsidP="005873B8">
      <w:pPr>
        <w:spacing w:line="360" w:lineRule="auto"/>
        <w:jc w:val="both"/>
      </w:pPr>
      <w:r>
        <w:t xml:space="preserve"> h) apresentar declaração ou documentação falsa exigida para o certame ou prestar declaração falsa durante a licitação ou a execução do contrato; </w:t>
      </w:r>
    </w:p>
    <w:p w:rsidR="00AF141E" w:rsidRDefault="00AF141E" w:rsidP="005873B8">
      <w:pPr>
        <w:spacing w:line="360" w:lineRule="auto"/>
        <w:jc w:val="both"/>
      </w:pPr>
      <w:r>
        <w:t>i) fraudar a licitação ou praticar ato fraudulento na execução do contrato;</w:t>
      </w:r>
    </w:p>
    <w:p w:rsidR="00AF141E" w:rsidRDefault="00AF141E" w:rsidP="005873B8">
      <w:pPr>
        <w:spacing w:line="360" w:lineRule="auto"/>
        <w:jc w:val="both"/>
      </w:pPr>
      <w:r>
        <w:t xml:space="preserve"> j) comportar-se de modo inidôneo ou cometer fraude de qualquer natureza; </w:t>
      </w:r>
    </w:p>
    <w:p w:rsidR="00AF141E" w:rsidRDefault="00AF141E" w:rsidP="005873B8">
      <w:pPr>
        <w:spacing w:line="360" w:lineRule="auto"/>
        <w:jc w:val="both"/>
      </w:pPr>
      <w:r>
        <w:t xml:space="preserve">l) praticar atos ilícitos com vistas a frustrar os objetivos da licitação; </w:t>
      </w:r>
    </w:p>
    <w:p w:rsidR="00AF141E" w:rsidRDefault="00AF141E" w:rsidP="005873B8">
      <w:pPr>
        <w:spacing w:line="360" w:lineRule="auto"/>
        <w:jc w:val="both"/>
      </w:pPr>
      <w:r>
        <w:t xml:space="preserve">m) praticar ato lesivo previsto no art. </w:t>
      </w:r>
      <w:r w:rsidRPr="00802F8A">
        <w:rPr>
          <w:color w:val="000000" w:themeColor="text1"/>
        </w:rPr>
        <w:t>5º da Lei nº 12.846, de 1º de agosto de 2013</w:t>
      </w:r>
      <w:r>
        <w:t xml:space="preserve">. </w:t>
      </w:r>
    </w:p>
    <w:p w:rsidR="00AF141E" w:rsidRDefault="00AF141E" w:rsidP="005873B8">
      <w:pPr>
        <w:spacing w:line="360" w:lineRule="auto"/>
        <w:jc w:val="both"/>
      </w:pPr>
      <w:r>
        <w:t xml:space="preserve">9.2. Serão aplicadas ao responsável pelas infrações administrativas previstas no item 9.1 deste edital as seguintes sanções: </w:t>
      </w:r>
    </w:p>
    <w:p w:rsidR="00AF141E" w:rsidRDefault="00AF141E" w:rsidP="005873B8">
      <w:pPr>
        <w:spacing w:line="360" w:lineRule="auto"/>
        <w:jc w:val="both"/>
      </w:pPr>
      <w:r>
        <w:t>a) advertência;</w:t>
      </w:r>
    </w:p>
    <w:p w:rsidR="00AF141E" w:rsidRDefault="00AF141E" w:rsidP="005873B8">
      <w:pPr>
        <w:spacing w:line="360" w:lineRule="auto"/>
        <w:jc w:val="both"/>
      </w:pPr>
      <w:r>
        <w:lastRenderedPageBreak/>
        <w:t xml:space="preserve">b) </w:t>
      </w:r>
      <w:proofErr w:type="gramStart"/>
      <w:r>
        <w:t>multa ;</w:t>
      </w:r>
      <w:proofErr w:type="gramEnd"/>
      <w:r>
        <w:t xml:space="preserve"> </w:t>
      </w:r>
    </w:p>
    <w:p w:rsidR="00AF141E" w:rsidRDefault="00AF141E" w:rsidP="005873B8">
      <w:pPr>
        <w:spacing w:line="360" w:lineRule="auto"/>
        <w:jc w:val="both"/>
      </w:pPr>
      <w:r>
        <w:t xml:space="preserve">c) impedimento de licitar e contratar; </w:t>
      </w:r>
    </w:p>
    <w:p w:rsidR="00AF141E" w:rsidRDefault="00AF141E" w:rsidP="005873B8">
      <w:pPr>
        <w:spacing w:line="360" w:lineRule="auto"/>
        <w:jc w:val="both"/>
      </w:pPr>
      <w:r>
        <w:t xml:space="preserve">d) declaração de inidoneidade para licitar ou contratar. </w:t>
      </w:r>
    </w:p>
    <w:p w:rsidR="00AF141E" w:rsidRDefault="00AF141E" w:rsidP="005873B8">
      <w:pPr>
        <w:spacing w:line="360" w:lineRule="auto"/>
        <w:jc w:val="both"/>
      </w:pPr>
      <w:r>
        <w:t xml:space="preserve">9.3. Na aplicação das sanções serão considerados: </w:t>
      </w:r>
    </w:p>
    <w:p w:rsidR="00AF141E" w:rsidRDefault="00AF141E" w:rsidP="005873B8">
      <w:pPr>
        <w:spacing w:line="360" w:lineRule="auto"/>
        <w:jc w:val="both"/>
      </w:pPr>
      <w:r>
        <w:t xml:space="preserve">a) a natureza e a gravidade da infração cometida; </w:t>
      </w:r>
    </w:p>
    <w:p w:rsidR="00AF141E" w:rsidRDefault="00AF141E" w:rsidP="005873B8">
      <w:pPr>
        <w:spacing w:line="360" w:lineRule="auto"/>
        <w:jc w:val="both"/>
      </w:pPr>
      <w:r>
        <w:t xml:space="preserve">b) as peculiaridades do caso concreto; </w:t>
      </w:r>
    </w:p>
    <w:p w:rsidR="00AF141E" w:rsidRDefault="00AF141E" w:rsidP="005873B8">
      <w:pPr>
        <w:spacing w:line="360" w:lineRule="auto"/>
        <w:jc w:val="both"/>
      </w:pPr>
      <w:r>
        <w:t xml:space="preserve">c) as circunstâncias agravantes ou atenuantes; </w:t>
      </w:r>
    </w:p>
    <w:p w:rsidR="00AF141E" w:rsidRDefault="00AF141E" w:rsidP="005873B8">
      <w:pPr>
        <w:spacing w:line="360" w:lineRule="auto"/>
        <w:jc w:val="both"/>
      </w:pPr>
      <w:r>
        <w:t xml:space="preserve">d) os danos que dela provierem para a Administração Pública; </w:t>
      </w:r>
    </w:p>
    <w:p w:rsidR="00AF141E" w:rsidRDefault="00AF141E" w:rsidP="005873B8">
      <w:pPr>
        <w:spacing w:line="360" w:lineRule="auto"/>
        <w:jc w:val="both"/>
      </w:pPr>
      <w:r>
        <w:t>e) a implantação ou o aperfeiçoamento de programa de integridade, conforme normas e orientações dos órgãos de controle.</w:t>
      </w:r>
    </w:p>
    <w:p w:rsidR="00AF141E" w:rsidRDefault="00AF141E" w:rsidP="005873B8">
      <w:pPr>
        <w:spacing w:line="360" w:lineRule="auto"/>
        <w:jc w:val="both"/>
      </w:pPr>
      <w:r>
        <w:t xml:space="preserve">9.4. A sanção prevista na letra “a” do item 9.2. (advertência) será aplicada exclusivamente pela infração administrativa prevista na letra “a” do item 9.1. </w:t>
      </w:r>
      <w:proofErr w:type="gramStart"/>
      <w:r>
        <w:t>deste</w:t>
      </w:r>
      <w:proofErr w:type="gramEnd"/>
      <w:r>
        <w:t xml:space="preserve"> Edital, quando não se justificar a imposição de penalidade mais grave. </w:t>
      </w:r>
    </w:p>
    <w:p w:rsidR="00AF141E" w:rsidRDefault="00AF141E" w:rsidP="005873B8">
      <w:pPr>
        <w:spacing w:line="360" w:lineRule="auto"/>
        <w:jc w:val="both"/>
      </w:pPr>
      <w:r>
        <w:t xml:space="preserve">9.5. A sanção prevista na letra “b” do item 9.2. (multa) não poderá ser inferior a 0,5% (cinco décimos por cento) nem superior a 30% (trinta por cento) do valor do contrato licitado ou celebrado com contratação direta e será aplicada ao responsável por qualquer das infrações administrativas previstas no item 9.1. </w:t>
      </w:r>
      <w:proofErr w:type="gramStart"/>
      <w:r>
        <w:t>deste</w:t>
      </w:r>
      <w:proofErr w:type="gramEnd"/>
      <w:r>
        <w:t xml:space="preserve"> Edital, nos seguintes termos: </w:t>
      </w:r>
    </w:p>
    <w:p w:rsidR="00AF141E" w:rsidRDefault="00AF141E" w:rsidP="005873B8">
      <w:pPr>
        <w:spacing w:line="360" w:lineRule="auto"/>
        <w:jc w:val="both"/>
      </w:pPr>
      <w:r>
        <w:t xml:space="preserve">a) se der causa à inexecução parcial do contrato, a multa, se aplicada, será de 5% (cinco por cento) sobre o valor correspondente à parte não cumprida; </w:t>
      </w:r>
    </w:p>
    <w:p w:rsidR="00AF141E" w:rsidRDefault="00AF141E" w:rsidP="005873B8">
      <w:pPr>
        <w:spacing w:line="360" w:lineRule="auto"/>
        <w:jc w:val="both"/>
      </w:pPr>
      <w:r>
        <w:t xml:space="preserve">b) se der causa à inexecução parcial do contrato que cause grave dano à Administração, ao funcionamento dos serviços públicos ou ao interesse coletivo, a multa será de 20% (vinte por cento) sobre o valor correspondente à parte não cumprida; </w:t>
      </w:r>
    </w:p>
    <w:p w:rsidR="00AF141E" w:rsidRDefault="00AF141E" w:rsidP="005873B8">
      <w:pPr>
        <w:spacing w:line="360" w:lineRule="auto"/>
        <w:jc w:val="both"/>
      </w:pPr>
      <w:r>
        <w:t xml:space="preserve">c) se der causa à inexecução total do contrato, a multa será de 20% (vinte por cento) sobre o valor total do contrato; </w:t>
      </w:r>
    </w:p>
    <w:p w:rsidR="00AF141E" w:rsidRDefault="00AF141E" w:rsidP="005873B8">
      <w:pPr>
        <w:spacing w:line="360" w:lineRule="auto"/>
        <w:jc w:val="both"/>
      </w:pPr>
      <w:r>
        <w:lastRenderedPageBreak/>
        <w:t xml:space="preserve">d) 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 </w:t>
      </w:r>
    </w:p>
    <w:p w:rsidR="00AF141E" w:rsidRDefault="00AF141E" w:rsidP="005873B8">
      <w:pPr>
        <w:spacing w:line="360" w:lineRule="auto"/>
        <w:jc w:val="both"/>
      </w:pPr>
      <w:r>
        <w:t xml:space="preserve">9.6. A sanção prevista na letra “c” do item 9.2. (impedimento de licitar e contratar) será aplicada ao responsável pelas infrações administrativas previstas nas letras “b”, “c”, “d”, “e”, “f” e “g” do item 9.1. </w:t>
      </w:r>
      <w:proofErr w:type="gramStart"/>
      <w:r>
        <w:t>deste</w:t>
      </w:r>
      <w:proofErr w:type="gramEnd"/>
      <w:r>
        <w:t xml:space="preserve"> Edital, quando não se justificar a imposição de penalidade mais grave, e impedirá o responsável de licitar ou contratar no âmbito da Administração Pública direta e indireta do Município de Santo </w:t>
      </w:r>
      <w:r w:rsidR="00FA51CA">
        <w:t>Ângelo</w:t>
      </w:r>
      <w:r>
        <w:t xml:space="preserve">/RS, pelo prazo máximo de 3 (três) anos. </w:t>
      </w:r>
    </w:p>
    <w:p w:rsidR="00AF141E" w:rsidRDefault="00AF141E" w:rsidP="005873B8">
      <w:pPr>
        <w:spacing w:line="360" w:lineRule="auto"/>
        <w:jc w:val="both"/>
      </w:pPr>
      <w:r>
        <w:t>9.7. A sanção prevista na “d” do item 9.2. (declaração de inidoneidade para licitar ou contratar</w:t>
      </w:r>
      <w:proofErr w:type="gramStart"/>
      <w:r>
        <w:t xml:space="preserve"> )</w:t>
      </w:r>
      <w:proofErr w:type="gramEnd"/>
      <w:r>
        <w:t xml:space="preserve"> será aplicada ao responsável pelas infrações administrativas previstas nas letras “h”, “i”, “j”, “k” e “l” do item 9.1. </w:t>
      </w:r>
      <w:proofErr w:type="gramStart"/>
      <w:r>
        <w:t>deste</w:t>
      </w:r>
      <w:proofErr w:type="gramEnd"/>
      <w:r>
        <w:t xml:space="preserve"> Edital, bem como pelas infrações administrativas previstas nas letras “b”, “c”, “d”, “e”, “f” e “g” do item 9.1. </w:t>
      </w:r>
      <w:proofErr w:type="gramStart"/>
      <w:r>
        <w:t>deste</w:t>
      </w:r>
      <w:proofErr w:type="gramEnd"/>
      <w:r>
        <w:t xml:space="preserve"> Edital que justifiquem a imposição de penalidade mais grave que a sanção prevista na letra “c” do item 9.2., e impedirá o responsável de licitar ou contratar no âmbito da Administração Pública direta e indireta de todos os entes federativos, pelo prazo mínimo de 3 (três) anos e máximo de 6 (seis) anos.</w:t>
      </w:r>
    </w:p>
    <w:p w:rsidR="00AF141E" w:rsidRDefault="00AF141E" w:rsidP="005873B8">
      <w:pPr>
        <w:spacing w:line="360" w:lineRule="auto"/>
        <w:jc w:val="both"/>
      </w:pPr>
      <w:r>
        <w:t xml:space="preserve">9.8. A sanção estabelecida na letra “d” do item 9.2. (declaração de inidoneidade para licitar ou contratar) deste Edital será precedida de análise jurídica e será de competência exclusiva do Secretário Municipal. </w:t>
      </w:r>
    </w:p>
    <w:p w:rsidR="00AF141E" w:rsidRDefault="00AF141E" w:rsidP="005873B8">
      <w:pPr>
        <w:spacing w:line="360" w:lineRule="auto"/>
        <w:jc w:val="both"/>
      </w:pPr>
      <w:r>
        <w:t xml:space="preserve">9.9. As sanções previstas nas letras “a”, “c” e “d” do item 9.2. Poderão ser aplicadas cumulativamente com a prevista na letra “b” do item 9.2. (multa) deste Edital. </w:t>
      </w:r>
    </w:p>
    <w:p w:rsidR="000958D9" w:rsidRDefault="00AF141E" w:rsidP="005873B8">
      <w:pPr>
        <w:spacing w:line="360" w:lineRule="auto"/>
        <w:jc w:val="both"/>
      </w:pPr>
      <w:r>
        <w:t xml:space="preserve">9.10. Se a multa aplicada e as indenizações cabíveis forem superiores ao valor de pagamento eventualmente devido pela Administração ao contratado, além da perda desse valor, a diferença será descontada da garantia, quando prestada, ou será cobrada judicialmente. </w:t>
      </w:r>
    </w:p>
    <w:p w:rsidR="000958D9" w:rsidRDefault="00AF141E" w:rsidP="005873B8">
      <w:pPr>
        <w:spacing w:line="360" w:lineRule="auto"/>
        <w:jc w:val="both"/>
      </w:pPr>
      <w:r>
        <w:t xml:space="preserve">9.11. A aplicação das sanções previstas no item 9.2. </w:t>
      </w:r>
      <w:proofErr w:type="gramStart"/>
      <w:r>
        <w:t>deste</w:t>
      </w:r>
      <w:proofErr w:type="gramEnd"/>
      <w:r>
        <w:t xml:space="preserve"> Edital não exclui, em hipótese alguma, a obrigação de reparação integral do dano causado à Administração Pública. </w:t>
      </w:r>
    </w:p>
    <w:p w:rsidR="000958D9" w:rsidRDefault="00AF141E" w:rsidP="005873B8">
      <w:pPr>
        <w:spacing w:line="360" w:lineRule="auto"/>
        <w:jc w:val="both"/>
      </w:pPr>
      <w:r>
        <w:t xml:space="preserve">9.12. Na aplicação da sanção prevista na letra “b” do item 9.2. (multa), será facultada a defesa do interessado no prazo de 15 (quinze) dias úteis, contado da data de sua intimação. </w:t>
      </w:r>
    </w:p>
    <w:p w:rsidR="000958D9" w:rsidRDefault="00AF141E" w:rsidP="005873B8">
      <w:pPr>
        <w:spacing w:line="360" w:lineRule="auto"/>
        <w:jc w:val="both"/>
      </w:pPr>
      <w:r>
        <w:lastRenderedPageBreak/>
        <w:t xml:space="preserve">9.13. A aplicação das sanções previstas nas letras “c” e “d” do item 9.2 requererá a instauração de processo de responsabilização, a ser conduzido por comissão composta de, no mínimo, </w:t>
      </w:r>
      <w:proofErr w:type="gramStart"/>
      <w:r>
        <w:t>2</w:t>
      </w:r>
      <w:proofErr w:type="gramEnd"/>
      <w: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958D9" w:rsidRDefault="00AF141E" w:rsidP="005873B8">
      <w:pPr>
        <w:spacing w:line="360" w:lineRule="auto"/>
        <w:jc w:val="both"/>
      </w:pPr>
      <w:r>
        <w:t>9.14.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0958D9" w:rsidRDefault="00AF141E" w:rsidP="005873B8">
      <w:pPr>
        <w:spacing w:line="360" w:lineRule="auto"/>
        <w:jc w:val="both"/>
      </w:pPr>
      <w:r>
        <w:t xml:space="preserve"> 9.15. Serão indeferidas pela comissão, mediante decisão fundamentada, provas ilícitas, impertinentes, desnecessárias, protelatórias ou intempestivas. </w:t>
      </w:r>
    </w:p>
    <w:p w:rsidR="000958D9" w:rsidRDefault="00AF141E" w:rsidP="005873B8">
      <w:pPr>
        <w:spacing w:line="360" w:lineRule="auto"/>
        <w:jc w:val="both"/>
      </w:pPr>
      <w:r>
        <w:t xml:space="preserve">9.16. As penalidades aplicadas serão anotadas no registro cadastral dos fornecedores mantido pela Administração Municipal. </w:t>
      </w:r>
    </w:p>
    <w:p w:rsidR="00AF141E" w:rsidRDefault="00AF141E" w:rsidP="005873B8">
      <w:pPr>
        <w:spacing w:line="360" w:lineRule="auto"/>
        <w:jc w:val="both"/>
      </w:pPr>
      <w:r>
        <w:t>9.17. As importâncias relativas às multas deverão ser recolhidas à conta do Tesouro do Município.</w:t>
      </w:r>
    </w:p>
    <w:p w:rsidR="000958D9" w:rsidRDefault="000958D9" w:rsidP="005873B8">
      <w:pPr>
        <w:spacing w:line="360" w:lineRule="auto"/>
        <w:jc w:val="both"/>
      </w:pPr>
      <w:r>
        <w:t>CLÁUSULA DÉCIMA – DA EXTINÇÃO</w:t>
      </w:r>
    </w:p>
    <w:p w:rsidR="000958D9" w:rsidRDefault="000958D9" w:rsidP="005873B8">
      <w:pPr>
        <w:spacing w:line="360" w:lineRule="auto"/>
        <w:jc w:val="both"/>
      </w:pPr>
      <w:r>
        <w:t xml:space="preserve"> As hipóteses que constituem motivo para extinção contratual estão elencadas no art. 137 da Lei nº 14.133/2021, que poderão se </w:t>
      </w:r>
      <w:proofErr w:type="gramStart"/>
      <w:r>
        <w:t>dar</w:t>
      </w:r>
      <w:proofErr w:type="gramEnd"/>
      <w:r>
        <w:t xml:space="preserve">, após assegurados o contraditório e a ampla defesa à CONTRATADA. </w:t>
      </w:r>
    </w:p>
    <w:p w:rsidR="000958D9" w:rsidRDefault="000958D9" w:rsidP="005873B8">
      <w:pPr>
        <w:spacing w:line="360" w:lineRule="auto"/>
        <w:jc w:val="both"/>
      </w:pPr>
      <w:r>
        <w:t xml:space="preserve">A extinção do contrato poderá ser: </w:t>
      </w:r>
    </w:p>
    <w:p w:rsidR="000958D9" w:rsidRDefault="000958D9" w:rsidP="005873B8">
      <w:pPr>
        <w:spacing w:line="360" w:lineRule="auto"/>
        <w:jc w:val="both"/>
      </w:pPr>
      <w:r>
        <w:t xml:space="preserve">I - </w:t>
      </w:r>
      <w:proofErr w:type="gramStart"/>
      <w:r>
        <w:t>determinada por ato unilateral e escrito da Administração</w:t>
      </w:r>
      <w:proofErr w:type="gramEnd"/>
      <w:r>
        <w:t xml:space="preserve">, exceto no caso de descumprimento decorrente de sua própria conduta; </w:t>
      </w:r>
    </w:p>
    <w:p w:rsidR="000958D9" w:rsidRDefault="000958D9" w:rsidP="005873B8">
      <w:pPr>
        <w:spacing w:line="360" w:lineRule="auto"/>
        <w:jc w:val="both"/>
      </w:pPr>
      <w:r>
        <w:t xml:space="preserve">II - consensual, por acordo entre as partes, por conciliação, por mediação ou por comitê de resolução de disputas, desde que haja interesse da Administração; </w:t>
      </w:r>
    </w:p>
    <w:p w:rsidR="000958D9" w:rsidRDefault="000958D9" w:rsidP="005873B8">
      <w:pPr>
        <w:spacing w:line="360" w:lineRule="auto"/>
        <w:jc w:val="both"/>
      </w:pPr>
      <w:r>
        <w:t>III - determinada por decisão arbitral, em decorrência de cláusula compromissória ou compromisso arbitral, ou por decisão judicial.</w:t>
      </w:r>
    </w:p>
    <w:p w:rsidR="000958D9" w:rsidRDefault="000958D9" w:rsidP="005873B8">
      <w:pPr>
        <w:spacing w:line="360" w:lineRule="auto"/>
        <w:jc w:val="both"/>
      </w:pPr>
      <w:r>
        <w:t xml:space="preserve">CLÁUSULA DÉCIMA PRIMEIRA– DOS CASOS OMISSOS </w:t>
      </w:r>
    </w:p>
    <w:p w:rsidR="000958D9" w:rsidRDefault="000958D9" w:rsidP="005873B8">
      <w:pPr>
        <w:spacing w:line="360" w:lineRule="auto"/>
        <w:jc w:val="both"/>
      </w:pPr>
      <w:r>
        <w:lastRenderedPageBreak/>
        <w:t xml:space="preserve">Os casos omissos serão decididos pelo contratante, segundo as disposições contidas na Lei nº 14.133, de 2021, e demais normas federais aplicáveis e, subsidiariamente, segundo as disposições contidas na Lei nº 8.078, de </w:t>
      </w:r>
      <w:proofErr w:type="gramStart"/>
      <w:r>
        <w:t>1990 – Código</w:t>
      </w:r>
      <w:proofErr w:type="gramEnd"/>
      <w:r>
        <w:t xml:space="preserve"> de Defesa do Consumidor – e normas e princípios gerais dos contratos. </w:t>
      </w:r>
    </w:p>
    <w:p w:rsidR="000958D9" w:rsidRDefault="000958D9" w:rsidP="005873B8">
      <w:pPr>
        <w:spacing w:line="360" w:lineRule="auto"/>
        <w:jc w:val="both"/>
      </w:pPr>
      <w:r>
        <w:t xml:space="preserve">CLAUSULA DÉCIMA SEGUNDA - DAS ALTERAÇÕES </w:t>
      </w:r>
    </w:p>
    <w:p w:rsidR="000958D9" w:rsidRDefault="000958D9" w:rsidP="005873B8">
      <w:pPr>
        <w:spacing w:line="360" w:lineRule="auto"/>
        <w:jc w:val="both"/>
      </w:pPr>
      <w:r>
        <w:t xml:space="preserve">12.1. Eventuais alterações contratuais reger-se-ão pela disciplina dos </w:t>
      </w:r>
      <w:proofErr w:type="spellStart"/>
      <w:r>
        <w:t>arts</w:t>
      </w:r>
      <w:proofErr w:type="spellEnd"/>
      <w:r>
        <w:t xml:space="preserve">. 124 e seguintes da Lei nº 14.133, de 2021. </w:t>
      </w:r>
    </w:p>
    <w:p w:rsidR="000958D9" w:rsidRDefault="000958D9" w:rsidP="005873B8">
      <w:pPr>
        <w:spacing w:line="360" w:lineRule="auto"/>
        <w:jc w:val="both"/>
      </w:pPr>
      <w:r>
        <w:t xml:space="preserve">12.2. O contratado é </w:t>
      </w:r>
      <w:proofErr w:type="gramStart"/>
      <w:r>
        <w:t>obrigado a aceitar, nas mesmas condições contratuais, os acréscimos ou supressões que se fizerem necessários, até o limite de 25% (vinte e cinco por cento) do valor inicial atualizado do contrato</w:t>
      </w:r>
      <w:proofErr w:type="gramEnd"/>
      <w:r>
        <w:t xml:space="preserve">. </w:t>
      </w:r>
    </w:p>
    <w:p w:rsidR="000958D9" w:rsidRDefault="000958D9" w:rsidP="005873B8">
      <w:pPr>
        <w:spacing w:line="360" w:lineRule="auto"/>
        <w:jc w:val="both"/>
      </w:pPr>
      <w:r>
        <w:t xml:space="preserve">CLÁUSULA DÉCIMA TERCEIRA – DO FORO </w:t>
      </w:r>
    </w:p>
    <w:p w:rsidR="000958D9" w:rsidRDefault="000958D9" w:rsidP="005873B8">
      <w:pPr>
        <w:spacing w:line="360" w:lineRule="auto"/>
        <w:jc w:val="both"/>
      </w:pPr>
      <w:r>
        <w:t>As partes elegem o foro da Comarca de Santo Ângelo/RS para dirimir quaisquer questões relacionadas ao presente contrato.</w:t>
      </w:r>
    </w:p>
    <w:p w:rsidR="00802F8A" w:rsidRDefault="000958D9" w:rsidP="005873B8">
      <w:pPr>
        <w:spacing w:line="360" w:lineRule="auto"/>
        <w:jc w:val="both"/>
      </w:pPr>
      <w:r>
        <w:t xml:space="preserve">E, por estarem justos e contratados, firmam o presente instrumento na presença de duas testemunhas. </w:t>
      </w:r>
    </w:p>
    <w:p w:rsidR="000958D9" w:rsidRDefault="000958D9" w:rsidP="005873B8">
      <w:pPr>
        <w:spacing w:line="360" w:lineRule="auto"/>
        <w:jc w:val="both"/>
      </w:pPr>
      <w:r>
        <w:t>Santo Ângelo,</w:t>
      </w:r>
      <w:r w:rsidR="00802F8A">
        <w:t xml:space="preserve"> </w:t>
      </w:r>
      <w:r w:rsidR="00F2261A">
        <w:t>,,</w:t>
      </w:r>
      <w:r w:rsidR="00802F8A">
        <w:t xml:space="preserve"> de abril de 2024.</w:t>
      </w:r>
    </w:p>
    <w:p w:rsidR="00FA51CA" w:rsidRDefault="00FA51CA" w:rsidP="005873B8">
      <w:pPr>
        <w:spacing w:line="360" w:lineRule="auto"/>
        <w:jc w:val="both"/>
      </w:pPr>
    </w:p>
    <w:p w:rsidR="000958D9" w:rsidRDefault="000958D9" w:rsidP="000958D9">
      <w:pPr>
        <w:spacing w:after="0" w:line="240" w:lineRule="auto"/>
        <w:jc w:val="both"/>
      </w:pPr>
      <w:r>
        <w:t>_______________________                                                       ________________________</w:t>
      </w:r>
    </w:p>
    <w:p w:rsidR="000958D9" w:rsidRDefault="000958D9" w:rsidP="000958D9">
      <w:pPr>
        <w:spacing w:after="0" w:line="240" w:lineRule="auto"/>
        <w:jc w:val="both"/>
      </w:pPr>
      <w:r>
        <w:t xml:space="preserve">Jacques Gonçalves Barbosa                                                                                                                            </w:t>
      </w:r>
    </w:p>
    <w:p w:rsidR="00AF141E" w:rsidRPr="005873B8" w:rsidRDefault="000958D9" w:rsidP="005873B8">
      <w:pPr>
        <w:spacing w:line="360" w:lineRule="auto"/>
        <w:jc w:val="both"/>
        <w:rPr>
          <w:b/>
        </w:rPr>
      </w:pPr>
      <w:r>
        <w:t xml:space="preserve">Prefeito – Contratante                                                                 Contratado   </w:t>
      </w:r>
    </w:p>
    <w:sectPr w:rsidR="00AF141E" w:rsidRPr="005873B8" w:rsidSect="004C16C4">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51CA" w:rsidRDefault="00FA51CA" w:rsidP="007C73B0">
      <w:pPr>
        <w:spacing w:after="0" w:line="240" w:lineRule="auto"/>
      </w:pPr>
      <w:r>
        <w:separator/>
      </w:r>
    </w:p>
  </w:endnote>
  <w:endnote w:type="continuationSeparator" w:id="1">
    <w:p w:rsidR="00FA51CA" w:rsidRDefault="00FA51CA" w:rsidP="007C73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51CA" w:rsidRDefault="00FA51CA" w:rsidP="007C73B0">
      <w:pPr>
        <w:spacing w:after="0" w:line="240" w:lineRule="auto"/>
      </w:pPr>
      <w:r>
        <w:separator/>
      </w:r>
    </w:p>
  </w:footnote>
  <w:footnote w:type="continuationSeparator" w:id="1">
    <w:p w:rsidR="00FA51CA" w:rsidRDefault="00FA51CA" w:rsidP="007C73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23" w:type="dxa"/>
      <w:tblLayout w:type="fixed"/>
      <w:tblCellMar>
        <w:left w:w="0" w:type="dxa"/>
        <w:right w:w="0" w:type="dxa"/>
      </w:tblCellMar>
      <w:tblLook w:val="0000"/>
    </w:tblPr>
    <w:tblGrid>
      <w:gridCol w:w="1276"/>
      <w:gridCol w:w="8147"/>
    </w:tblGrid>
    <w:tr w:rsidR="00FA51CA" w:rsidTr="007C73B0">
      <w:trPr>
        <w:cantSplit/>
        <w:trHeight w:val="1418"/>
      </w:trPr>
      <w:tc>
        <w:tcPr>
          <w:tcW w:w="1276" w:type="dxa"/>
          <w:tcBorders>
            <w:bottom w:val="double" w:sz="1" w:space="0" w:color="008000"/>
          </w:tcBorders>
          <w:shd w:val="clear" w:color="auto" w:fill="auto"/>
        </w:tcPr>
        <w:p w:rsidR="00FA51CA" w:rsidRDefault="00FA51CA" w:rsidP="007C73B0">
          <w:pPr>
            <w:snapToGrid w:val="0"/>
            <w:jc w:val="center"/>
            <w:rPr>
              <w:rFonts w:ascii="Algerian" w:hAnsi="Algerian" w:cs="Algerian"/>
              <w:b/>
              <w:sz w:val="26"/>
            </w:rPr>
          </w:pPr>
          <w:r>
            <w:rPr>
              <w:noProof/>
            </w:rPr>
            <w:drawing>
              <wp:anchor distT="0" distB="0" distL="114935" distR="114935" simplePos="0" relativeHeight="251660288" behindDoc="0" locked="0" layoutInCell="1" allowOverlap="1">
                <wp:simplePos x="0" y="0"/>
                <wp:positionH relativeFrom="column">
                  <wp:posOffset>5715</wp:posOffset>
                </wp:positionH>
                <wp:positionV relativeFrom="paragraph">
                  <wp:posOffset>109220</wp:posOffset>
                </wp:positionV>
                <wp:extent cx="710565" cy="620395"/>
                <wp:effectExtent l="1905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10565" cy="620395"/>
                        </a:xfrm>
                        <a:prstGeom prst="rect">
                          <a:avLst/>
                        </a:prstGeom>
                        <a:solidFill>
                          <a:srgbClr val="FFFFFF">
                            <a:alpha val="0"/>
                          </a:srgbClr>
                        </a:solidFill>
                        <a:ln w="9525">
                          <a:noFill/>
                          <a:miter lim="800000"/>
                          <a:headEnd/>
                          <a:tailEnd/>
                        </a:ln>
                      </pic:spPr>
                    </pic:pic>
                  </a:graphicData>
                </a:graphic>
              </wp:anchor>
            </w:drawing>
          </w:r>
        </w:p>
      </w:tc>
      <w:tc>
        <w:tcPr>
          <w:tcW w:w="8147" w:type="dxa"/>
          <w:tcBorders>
            <w:bottom w:val="double" w:sz="1" w:space="0" w:color="008000"/>
          </w:tcBorders>
          <w:shd w:val="clear" w:color="auto" w:fill="auto"/>
        </w:tcPr>
        <w:p w:rsidR="00FA51CA" w:rsidRDefault="00FA51CA" w:rsidP="007C73B0">
          <w:pPr>
            <w:spacing w:after="0"/>
            <w:rPr>
              <w:rFonts w:ascii="Calibri" w:hAnsi="Calibri" w:cs="Calibri"/>
              <w:b/>
              <w:color w:val="000000"/>
            </w:rPr>
          </w:pPr>
          <w:r>
            <w:rPr>
              <w:rFonts w:ascii="Calibri" w:hAnsi="Calibri" w:cs="Calibri"/>
              <w:b/>
              <w:color w:val="000000"/>
            </w:rPr>
            <w:t xml:space="preserve">                  </w:t>
          </w:r>
        </w:p>
        <w:p w:rsidR="00FA51CA" w:rsidRDefault="00FA51CA" w:rsidP="007C73B0">
          <w:pPr>
            <w:spacing w:after="0"/>
            <w:ind w:left="142"/>
          </w:pPr>
          <w:r>
            <w:rPr>
              <w:rFonts w:ascii="Calibri" w:hAnsi="Calibri" w:cs="Calibri"/>
              <w:b/>
              <w:color w:val="000000"/>
            </w:rPr>
            <w:t xml:space="preserve"> Estado do Rio Grande do Sul</w:t>
          </w:r>
        </w:p>
        <w:p w:rsidR="00FA51CA" w:rsidRDefault="00FA51CA" w:rsidP="007C73B0">
          <w:pPr>
            <w:spacing w:after="0"/>
            <w:ind w:firstLine="142"/>
          </w:pPr>
          <w:r>
            <w:rPr>
              <w:rFonts w:ascii="Calibri" w:hAnsi="Calibri" w:cs="Calibri"/>
              <w:b/>
              <w:color w:val="000000"/>
            </w:rPr>
            <w:t xml:space="preserve"> Município de Santo Ângelo</w:t>
          </w:r>
        </w:p>
        <w:p w:rsidR="00FA51CA" w:rsidRDefault="00FA51CA" w:rsidP="007C73B0">
          <w:pPr>
            <w:spacing w:after="0"/>
            <w:ind w:left="-1191"/>
          </w:pPr>
          <w:r>
            <w:rPr>
              <w:rFonts w:ascii="Calibri" w:hAnsi="Calibri" w:cs="Calibri"/>
              <w:b/>
              <w:color w:val="000000"/>
            </w:rPr>
            <w:t xml:space="preserve">                            Departamento de Compras e Patrimônio</w:t>
          </w:r>
        </w:p>
      </w:tc>
    </w:tr>
  </w:tbl>
  <w:p w:rsidR="00FA51CA" w:rsidRDefault="00FA51C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710A8"/>
    <w:multiLevelType w:val="hybridMultilevel"/>
    <w:tmpl w:val="AEF683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72F721C"/>
    <w:multiLevelType w:val="hybridMultilevel"/>
    <w:tmpl w:val="C16C07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useFELayout/>
  </w:compat>
  <w:rsids>
    <w:rsidRoot w:val="007C73B0"/>
    <w:rsid w:val="00002AEA"/>
    <w:rsid w:val="000557F3"/>
    <w:rsid w:val="000958D9"/>
    <w:rsid w:val="000D2BA8"/>
    <w:rsid w:val="00265BDB"/>
    <w:rsid w:val="002C15E5"/>
    <w:rsid w:val="003722C7"/>
    <w:rsid w:val="003E5816"/>
    <w:rsid w:val="003E7EBE"/>
    <w:rsid w:val="00490F56"/>
    <w:rsid w:val="004C16C4"/>
    <w:rsid w:val="00554021"/>
    <w:rsid w:val="005873B8"/>
    <w:rsid w:val="00646558"/>
    <w:rsid w:val="00686ECF"/>
    <w:rsid w:val="006F1BB1"/>
    <w:rsid w:val="00730D08"/>
    <w:rsid w:val="007852E1"/>
    <w:rsid w:val="007C73B0"/>
    <w:rsid w:val="007D2CFE"/>
    <w:rsid w:val="00802F8A"/>
    <w:rsid w:val="009A4F61"/>
    <w:rsid w:val="00A83A19"/>
    <w:rsid w:val="00AF141E"/>
    <w:rsid w:val="00B2178F"/>
    <w:rsid w:val="00C07B5B"/>
    <w:rsid w:val="00F2261A"/>
    <w:rsid w:val="00F726FE"/>
    <w:rsid w:val="00FA51C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6C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7C73B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C73B0"/>
  </w:style>
  <w:style w:type="paragraph" w:styleId="Rodap">
    <w:name w:val="footer"/>
    <w:basedOn w:val="Normal"/>
    <w:link w:val="RodapChar"/>
    <w:uiPriority w:val="99"/>
    <w:semiHidden/>
    <w:unhideWhenUsed/>
    <w:rsid w:val="007C73B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C73B0"/>
  </w:style>
  <w:style w:type="paragraph" w:styleId="PargrafodaLista">
    <w:name w:val="List Paragraph"/>
    <w:basedOn w:val="Normal"/>
    <w:uiPriority w:val="34"/>
    <w:qFormat/>
    <w:rsid w:val="00554021"/>
    <w:pPr>
      <w:ind w:left="720"/>
      <w:contextualSpacing/>
    </w:pPr>
  </w:style>
  <w:style w:type="character" w:styleId="Hyperlink">
    <w:name w:val="Hyperlink"/>
    <w:basedOn w:val="Fontepargpadro"/>
    <w:uiPriority w:val="99"/>
    <w:unhideWhenUsed/>
    <w:rsid w:val="00686EC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24</Pages>
  <Words>7019</Words>
  <Characters>37906</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9</cp:revision>
  <dcterms:created xsi:type="dcterms:W3CDTF">2024-03-01T16:14:00Z</dcterms:created>
  <dcterms:modified xsi:type="dcterms:W3CDTF">2024-04-18T14:34:00Z</dcterms:modified>
</cp:coreProperties>
</file>