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63967" w:rsidRDefault="00363967">
      <w:pPr>
        <w:pStyle w:val="Normal1"/>
        <w:tabs>
          <w:tab w:val="left" w:pos="4253"/>
        </w:tabs>
        <w:spacing w:line="360" w:lineRule="auto"/>
        <w:jc w:val="both"/>
        <w:rPr>
          <w:sz w:val="24"/>
          <w:szCs w:val="24"/>
        </w:rPr>
      </w:pPr>
    </w:p>
    <w:p w:rsidR="00363967" w:rsidRPr="00AF581B" w:rsidRDefault="00497460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F581B">
        <w:rPr>
          <w:rFonts w:ascii="Times New Roman" w:hAnsi="Times New Roman" w:cs="Times New Roman"/>
          <w:b/>
          <w:sz w:val="24"/>
          <w:szCs w:val="24"/>
          <w:u w:val="single"/>
        </w:rPr>
        <w:t>ESTUDO TÉCNICO PRELIMINAR</w:t>
      </w:r>
    </w:p>
    <w:p w:rsidR="00363967" w:rsidRPr="00AF581B" w:rsidRDefault="00363967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"/>
        <w:tblW w:w="921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05"/>
        <w:gridCol w:w="4606"/>
      </w:tblGrid>
      <w:tr w:rsidR="00363967" w:rsidRPr="00AF581B">
        <w:trPr>
          <w:cantSplit/>
          <w:tblHeader/>
        </w:trPr>
        <w:tc>
          <w:tcPr>
            <w:tcW w:w="9211" w:type="dxa"/>
            <w:gridSpan w:val="2"/>
          </w:tcPr>
          <w:p w:rsidR="00363967" w:rsidRPr="008E1AC5" w:rsidRDefault="00497460" w:rsidP="00AF581B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A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Secretaria Municipal </w:t>
            </w:r>
            <w:r w:rsidR="00AF581B" w:rsidRPr="008E1AC5">
              <w:rPr>
                <w:rFonts w:ascii="Times New Roman" w:hAnsi="Times New Roman" w:cs="Times New Roman"/>
                <w:b/>
                <w:sz w:val="24"/>
                <w:szCs w:val="24"/>
              </w:rPr>
              <w:t>de Assistência Social e Cidadania</w:t>
            </w:r>
          </w:p>
        </w:tc>
      </w:tr>
      <w:tr w:rsidR="00363967" w:rsidRPr="00AF581B">
        <w:trPr>
          <w:cantSplit/>
          <w:tblHeader/>
        </w:trPr>
        <w:tc>
          <w:tcPr>
            <w:tcW w:w="4605" w:type="dxa"/>
          </w:tcPr>
          <w:p w:rsidR="00363967" w:rsidRPr="00AF581B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81B">
              <w:rPr>
                <w:rFonts w:ascii="Times New Roman" w:hAnsi="Times New Roman" w:cs="Times New Roman"/>
                <w:sz w:val="24"/>
                <w:szCs w:val="24"/>
              </w:rPr>
              <w:t>Objeto da licitação:</w:t>
            </w:r>
          </w:p>
        </w:tc>
        <w:tc>
          <w:tcPr>
            <w:tcW w:w="4606" w:type="dxa"/>
          </w:tcPr>
          <w:p w:rsidR="00363967" w:rsidRPr="00AF581B" w:rsidRDefault="00360091" w:rsidP="00E96914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Aquisição de materiais de </w:t>
            </w:r>
            <w:r w:rsidR="00E96914">
              <w:rPr>
                <w:rFonts w:ascii="Times New Roman" w:hAnsi="Times New Roman" w:cs="Times New Roman"/>
                <w:sz w:val="24"/>
                <w:szCs w:val="24"/>
              </w:rPr>
              <w:t>CONSTRUÇÃO para atender as demandas da Secretaria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6914">
              <w:rPr>
                <w:rFonts w:ascii="Times New Roman" w:hAnsi="Times New Roman" w:cs="Times New Roman"/>
                <w:sz w:val="24"/>
                <w:szCs w:val="24"/>
              </w:rPr>
              <w:t>de Desenvolvimento Social e Cidadania</w:t>
            </w:r>
          </w:p>
        </w:tc>
      </w:tr>
      <w:tr w:rsidR="00363967" w:rsidRPr="00AF581B">
        <w:trPr>
          <w:cantSplit/>
          <w:tblHeader/>
        </w:trPr>
        <w:tc>
          <w:tcPr>
            <w:tcW w:w="4605" w:type="dxa"/>
          </w:tcPr>
          <w:p w:rsidR="00363967" w:rsidRPr="00810FD1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FD1">
              <w:rPr>
                <w:rFonts w:ascii="Times New Roman" w:hAnsi="Times New Roman" w:cs="Times New Roman"/>
                <w:sz w:val="24"/>
                <w:szCs w:val="24"/>
              </w:rPr>
              <w:t xml:space="preserve">Modalidade de Licitação: </w:t>
            </w:r>
          </w:p>
        </w:tc>
        <w:tc>
          <w:tcPr>
            <w:tcW w:w="4606" w:type="dxa"/>
          </w:tcPr>
          <w:p w:rsidR="00363967" w:rsidRPr="00810FD1" w:rsidRDefault="00497460" w:rsidP="00810FD1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FD1">
              <w:rPr>
                <w:rFonts w:ascii="Times New Roman" w:hAnsi="Times New Roman" w:cs="Times New Roman"/>
                <w:sz w:val="24"/>
                <w:szCs w:val="24"/>
              </w:rPr>
              <w:t xml:space="preserve">Pregão </w:t>
            </w:r>
          </w:p>
        </w:tc>
      </w:tr>
      <w:tr w:rsidR="00363967" w:rsidRPr="00AF581B">
        <w:trPr>
          <w:cantSplit/>
          <w:tblHeader/>
        </w:trPr>
        <w:tc>
          <w:tcPr>
            <w:tcW w:w="4605" w:type="dxa"/>
          </w:tcPr>
          <w:p w:rsidR="00363967" w:rsidRPr="00810FD1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FD1">
              <w:rPr>
                <w:rFonts w:ascii="Times New Roman" w:hAnsi="Times New Roman" w:cs="Times New Roman"/>
                <w:sz w:val="24"/>
                <w:szCs w:val="24"/>
              </w:rPr>
              <w:t xml:space="preserve">Forma de contratação: </w:t>
            </w:r>
          </w:p>
        </w:tc>
        <w:tc>
          <w:tcPr>
            <w:tcW w:w="4606" w:type="dxa"/>
          </w:tcPr>
          <w:p w:rsidR="00363967" w:rsidRPr="00810FD1" w:rsidRDefault="00497460" w:rsidP="00360091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0FD1">
              <w:rPr>
                <w:rFonts w:ascii="Times New Roman" w:hAnsi="Times New Roman" w:cs="Times New Roman"/>
                <w:sz w:val="24"/>
                <w:szCs w:val="24"/>
              </w:rPr>
              <w:t xml:space="preserve">Ata de Registro de Preços </w:t>
            </w:r>
          </w:p>
        </w:tc>
      </w:tr>
    </w:tbl>
    <w:p w:rsidR="00363967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1271" w:rsidRPr="00AF581B" w:rsidRDefault="00621271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581B">
        <w:rPr>
          <w:rFonts w:ascii="Times New Roman" w:hAnsi="Times New Roman" w:cs="Times New Roman"/>
          <w:b/>
          <w:sz w:val="24"/>
          <w:szCs w:val="24"/>
          <w:u w:val="single"/>
        </w:rPr>
        <w:t>1. NECESSIDADE DA CONTRATAÇÃO: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5ED7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>O objeto da presente licitação é a aquisição</w:t>
      </w:r>
      <w:r w:rsidR="001B5ED7">
        <w:rPr>
          <w:rFonts w:ascii="Times New Roman" w:hAnsi="Times New Roman" w:cs="Times New Roman"/>
          <w:sz w:val="24"/>
          <w:szCs w:val="24"/>
        </w:rPr>
        <w:t xml:space="preserve"> de materiais de </w:t>
      </w:r>
      <w:r w:rsidR="00E96914">
        <w:rPr>
          <w:rFonts w:ascii="Times New Roman" w:hAnsi="Times New Roman" w:cs="Times New Roman"/>
          <w:sz w:val="24"/>
          <w:szCs w:val="24"/>
        </w:rPr>
        <w:t>construção</w:t>
      </w:r>
      <w:r w:rsidR="001B5ED7">
        <w:rPr>
          <w:rFonts w:ascii="Times New Roman" w:hAnsi="Times New Roman" w:cs="Times New Roman"/>
          <w:sz w:val="24"/>
          <w:szCs w:val="24"/>
        </w:rPr>
        <w:t xml:space="preserve"> através de </w:t>
      </w:r>
      <w:r w:rsidRPr="00AF581B">
        <w:rPr>
          <w:rFonts w:ascii="Times New Roman" w:hAnsi="Times New Roman" w:cs="Times New Roman"/>
          <w:sz w:val="24"/>
          <w:szCs w:val="24"/>
        </w:rPr>
        <w:t xml:space="preserve">empresa </w:t>
      </w:r>
      <w:r w:rsidR="001B5ED7">
        <w:rPr>
          <w:rFonts w:ascii="Times New Roman" w:hAnsi="Times New Roman" w:cs="Times New Roman"/>
          <w:sz w:val="24"/>
          <w:szCs w:val="24"/>
        </w:rPr>
        <w:t>que forneça o produto conforme especificações técnicas descritas no Edital.</w:t>
      </w:r>
    </w:p>
    <w:p w:rsidR="00363967" w:rsidRDefault="00497460" w:rsidP="00E348D2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A contratação é necessária </w:t>
      </w:r>
      <w:r w:rsidR="001B5ED7">
        <w:rPr>
          <w:rFonts w:ascii="Times New Roman" w:hAnsi="Times New Roman" w:cs="Times New Roman"/>
          <w:sz w:val="24"/>
          <w:szCs w:val="24"/>
        </w:rPr>
        <w:t>para atender as demandas de projetos da Secretaria</w:t>
      </w:r>
      <w:r w:rsidR="00E348D2">
        <w:rPr>
          <w:rFonts w:ascii="Times New Roman" w:hAnsi="Times New Roman" w:cs="Times New Roman"/>
          <w:sz w:val="24"/>
          <w:szCs w:val="24"/>
        </w:rPr>
        <w:t>, como os projetos realizados no</w:t>
      </w:r>
      <w:r w:rsidR="00E96914">
        <w:rPr>
          <w:rFonts w:ascii="Times New Roman" w:hAnsi="Times New Roman" w:cs="Times New Roman"/>
          <w:sz w:val="24"/>
          <w:szCs w:val="24"/>
        </w:rPr>
        <w:t xml:space="preserve"> Banco de Materiais e manutenção de todos os setores</w:t>
      </w:r>
      <w:r w:rsidR="00E348D2">
        <w:rPr>
          <w:rFonts w:ascii="Times New Roman" w:hAnsi="Times New Roman" w:cs="Times New Roman"/>
          <w:sz w:val="24"/>
          <w:szCs w:val="24"/>
        </w:rPr>
        <w:t xml:space="preserve"> da Secretaria Municipal de Des</w:t>
      </w:r>
      <w:r w:rsidR="00E96914">
        <w:rPr>
          <w:rFonts w:ascii="Times New Roman" w:hAnsi="Times New Roman" w:cs="Times New Roman"/>
          <w:sz w:val="24"/>
          <w:szCs w:val="24"/>
        </w:rPr>
        <w:t>envolvimento Social e Cidadania e possivelmente ser usado em outras secretarias.</w:t>
      </w:r>
    </w:p>
    <w:p w:rsidR="00621271" w:rsidRPr="00AF581B" w:rsidRDefault="00621271" w:rsidP="00E348D2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E348D2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DESCRIÇÃO DOS REQUISITOS DA CONTRATAÇÃO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Os </w:t>
      </w:r>
      <w:r w:rsidR="00E348D2">
        <w:rPr>
          <w:rFonts w:ascii="Times New Roman" w:hAnsi="Times New Roman" w:cs="Times New Roman"/>
          <w:sz w:val="24"/>
          <w:szCs w:val="24"/>
        </w:rPr>
        <w:t xml:space="preserve">materiais de </w:t>
      </w:r>
      <w:r w:rsidR="00E96914">
        <w:rPr>
          <w:rFonts w:ascii="Times New Roman" w:hAnsi="Times New Roman" w:cs="Times New Roman"/>
          <w:sz w:val="24"/>
          <w:szCs w:val="24"/>
        </w:rPr>
        <w:t>construção</w:t>
      </w:r>
      <w:r w:rsidR="00E348D2">
        <w:rPr>
          <w:rFonts w:ascii="Times New Roman" w:hAnsi="Times New Roman" w:cs="Times New Roman"/>
          <w:sz w:val="24"/>
          <w:szCs w:val="24"/>
        </w:rPr>
        <w:t xml:space="preserve">, </w:t>
      </w:r>
      <w:r w:rsidRPr="00AF581B">
        <w:rPr>
          <w:rFonts w:ascii="Times New Roman" w:hAnsi="Times New Roman" w:cs="Times New Roman"/>
          <w:sz w:val="24"/>
          <w:szCs w:val="24"/>
        </w:rPr>
        <w:t xml:space="preserve">que será o objeto da licitação, têm natureza </w:t>
      </w:r>
      <w:r w:rsidRPr="00E348D2">
        <w:rPr>
          <w:rFonts w:ascii="Times New Roman" w:hAnsi="Times New Roman" w:cs="Times New Roman"/>
          <w:sz w:val="24"/>
          <w:szCs w:val="24"/>
        </w:rPr>
        <w:t xml:space="preserve">de bens comuns, tendo em vista que seus </w:t>
      </w:r>
      <w:r w:rsidRPr="00E348D2">
        <w:rPr>
          <w:rFonts w:ascii="Times New Roman" w:hAnsi="Times New Roman" w:cs="Times New Roman"/>
          <w:color w:val="000000"/>
          <w:sz w:val="24"/>
          <w:szCs w:val="24"/>
        </w:rPr>
        <w:t>padrões</w:t>
      </w:r>
      <w:r w:rsidR="00E348D2" w:rsidRPr="00E348D2">
        <w:rPr>
          <w:rFonts w:ascii="Times New Roman" w:hAnsi="Times New Roman" w:cs="Times New Roman"/>
          <w:color w:val="000000"/>
          <w:sz w:val="24"/>
          <w:szCs w:val="24"/>
        </w:rPr>
        <w:t xml:space="preserve"> serão definidos objetivamente em edital</w:t>
      </w:r>
      <w:r w:rsidRPr="00E348D2">
        <w:rPr>
          <w:rFonts w:ascii="Times New Roman" w:hAnsi="Times New Roman" w:cs="Times New Roman"/>
          <w:color w:val="000000"/>
          <w:sz w:val="24"/>
          <w:szCs w:val="24"/>
        </w:rPr>
        <w:t>, por meio</w:t>
      </w:r>
      <w:r w:rsidR="00E9691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de especificações usuais de mercado, </w:t>
      </w:r>
      <w:r w:rsidRPr="00AF581B">
        <w:rPr>
          <w:rFonts w:ascii="Times New Roman" w:hAnsi="Times New Roman" w:cs="Times New Roman"/>
          <w:sz w:val="24"/>
          <w:szCs w:val="24"/>
        </w:rPr>
        <w:t xml:space="preserve">nos termos do art. 6º, </w:t>
      </w:r>
      <w:r w:rsidRPr="00E348D2">
        <w:rPr>
          <w:rFonts w:ascii="Times New Roman" w:hAnsi="Times New Roman" w:cs="Times New Roman"/>
          <w:sz w:val="24"/>
          <w:szCs w:val="24"/>
        </w:rPr>
        <w:t>inciso XIII,</w:t>
      </w:r>
      <w:r w:rsidRPr="00AF581B">
        <w:rPr>
          <w:rFonts w:ascii="Times New Roman" w:hAnsi="Times New Roman" w:cs="Times New Roman"/>
          <w:sz w:val="24"/>
          <w:szCs w:val="24"/>
        </w:rPr>
        <w:t xml:space="preserve"> da Lei Federal nº 14.133/2021.</w:t>
      </w:r>
    </w:p>
    <w:p w:rsidR="00AE2661" w:rsidRDefault="00AE2661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E2661" w:rsidRDefault="00AE2661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6187E" w:rsidRDefault="0076187E">
      <w:pPr>
        <w:pStyle w:val="Normal1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76187E" w:rsidRDefault="0076187E" w:rsidP="0076187E">
      <w:pPr>
        <w:pStyle w:val="Normal1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2.</w:t>
      </w:r>
      <w:r w:rsidRPr="0099657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1 DESCRIÇÃO DO OBJETO: </w:t>
      </w:r>
    </w:p>
    <w:p w:rsidR="0076187E" w:rsidRDefault="0076187E">
      <w:pPr>
        <w:pStyle w:val="Normal1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76187E" w:rsidRDefault="0076187E">
      <w:pPr>
        <w:pStyle w:val="Normal1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tbl>
      <w:tblPr>
        <w:tblpPr w:leftFromText="141" w:rightFromText="141" w:vertAnchor="text" w:horzAnchor="margin" w:tblpXSpec="center" w:tblpY="-1953"/>
        <w:tblW w:w="9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6"/>
        <w:gridCol w:w="1259"/>
        <w:gridCol w:w="924"/>
        <w:gridCol w:w="5463"/>
        <w:gridCol w:w="1188"/>
      </w:tblGrid>
      <w:tr w:rsidR="0076187E" w:rsidRPr="0076187E" w:rsidTr="0076187E">
        <w:trPr>
          <w:trHeight w:val="510"/>
        </w:trPr>
        <w:tc>
          <w:tcPr>
            <w:tcW w:w="96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Município de Santo Ângelo</w:t>
            </w: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Secretaria Municipal de Desenvolvimento Social e Cidadania</w:t>
            </w:r>
          </w:p>
        </w:tc>
      </w:tr>
      <w:tr w:rsidR="0076187E" w:rsidRPr="0076187E" w:rsidTr="0076187E">
        <w:trPr>
          <w:trHeight w:val="510"/>
        </w:trPr>
        <w:tc>
          <w:tcPr>
            <w:tcW w:w="96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REGISTRO DE PREÇOS MATERIAIS DE CONSTRUÇÃO</w:t>
            </w:r>
          </w:p>
        </w:tc>
      </w:tr>
      <w:tr w:rsidR="0076187E" w:rsidRPr="0076187E" w:rsidTr="0076187E">
        <w:trPr>
          <w:trHeight w:val="18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Qtde</w:t>
            </w:r>
            <w:proofErr w:type="spellEnd"/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Para Secretaria XXXX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DESCRIÇÃO DO ITEM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MÉDIA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Assento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para vaso sanitário - com tampa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18,01</w:t>
            </w:r>
          </w:p>
        </w:tc>
      </w:tr>
      <w:tr w:rsidR="0076187E" w:rsidRPr="0076187E" w:rsidTr="0076187E">
        <w:trPr>
          <w:trHeight w:val="15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Kit entrada energia elétrica - dois medidores: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Poste 7,5m com todos os acessórios em conformidade com as normas da RGE e montado, pronto para instalar.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014B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974,66</w:t>
            </w:r>
          </w:p>
        </w:tc>
      </w:tr>
      <w:tr w:rsidR="0076187E" w:rsidRPr="0076187E" w:rsidTr="0076187E">
        <w:trPr>
          <w:trHeight w:val="75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rolo</w:t>
            </w:r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Alambrado  15x5cm  com 2m de altura rolo de 25m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969,00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Alvenarite</w:t>
            </w:r>
            <w:proofErr w:type="spellEnd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01 litro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5,64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SC</w:t>
            </w:r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Areia em BAG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1m³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182,95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M³</w:t>
            </w:r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Areia  média solta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m³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146,34</w:t>
            </w:r>
          </w:p>
        </w:tc>
      </w:tr>
      <w:tr w:rsidR="0076187E" w:rsidRPr="0076187E" w:rsidTr="0076187E">
        <w:trPr>
          <w:trHeight w:val="18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8.000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metro</w:t>
            </w:r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Cabo de cobre flexível: 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4mm 750v 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branco 3.000 m 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preto 3.000 m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azul 2.000 m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2,03</w:t>
            </w:r>
          </w:p>
        </w:tc>
      </w:tr>
      <w:tr w:rsidR="0076187E" w:rsidRPr="0076187E" w:rsidTr="0076187E">
        <w:trPr>
          <w:trHeight w:val="18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6.000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metro</w:t>
            </w:r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Cabo de cobre: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flexível  6MM 750V. 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branco 2.000 m 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preto 2.000 m 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azul 2.000 m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2,91</w:t>
            </w:r>
          </w:p>
        </w:tc>
      </w:tr>
      <w:tr w:rsidR="0076187E" w:rsidRPr="0076187E" w:rsidTr="0076187E">
        <w:trPr>
          <w:trHeight w:val="75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3.000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Caibro de eucalipto: 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6CM X 8 CM X 3 M.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14,24</w:t>
            </w:r>
          </w:p>
        </w:tc>
      </w:tr>
      <w:tr w:rsidR="0076187E" w:rsidRPr="0076187E" w:rsidTr="0076187E">
        <w:trPr>
          <w:trHeight w:val="75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2.000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Caibro de eucalipto: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6CM X 8 CM X 6M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27,80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peças</w:t>
            </w:r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Canto de forro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PVC 7mm interno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4,38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Caixa de descarga </w:t>
            </w:r>
            <w:proofErr w:type="spellStart"/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pvc</w:t>
            </w:r>
            <w:proofErr w:type="spellEnd"/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branca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28,25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Caixa de gordura saída: 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50 MM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46,02</w:t>
            </w:r>
          </w:p>
        </w:tc>
      </w:tr>
      <w:tr w:rsidR="0076187E" w:rsidRPr="0076187E" w:rsidTr="0076187E">
        <w:trPr>
          <w:trHeight w:val="75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Caixa ralo sifonado 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150X150X50MM .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26,70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Chuveiro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elétrico 220v  corpo </w:t>
            </w: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plastico</w:t>
            </w:r>
            <w:proofErr w:type="spellEnd"/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61,24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3.150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saco</w:t>
            </w:r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Cimento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CP4, 50 kg.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44,06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5208B3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</w:t>
            </w:r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Cumeeira 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fibrocimento  4mm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10,88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Cumeeira 6 MM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15 GRAUS.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42,58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19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Disjuntor 25 A.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17,38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Dobradiça 3"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2,57</w:t>
            </w:r>
          </w:p>
        </w:tc>
      </w:tr>
      <w:tr w:rsidR="0076187E" w:rsidRPr="0076187E" w:rsidTr="0076187E">
        <w:trPr>
          <w:trHeight w:val="75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Engate flexível: 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(MANGOTE) 1/2 MM X 40 CM, COM NIPLE.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3,24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ESPUDE 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para ligação do vaso sanitário 40 mm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1,72</w:t>
            </w:r>
          </w:p>
        </w:tc>
      </w:tr>
      <w:tr w:rsidR="0076187E" w:rsidRPr="0076187E" w:rsidTr="0076187E">
        <w:trPr>
          <w:trHeight w:val="112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8.000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Fio 2 X 2,5MM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 750V, PARALELO, BRANCO, rolo de 100m  </w:t>
            </w: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comSELO</w:t>
            </w:r>
            <w:proofErr w:type="spellEnd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IMETRO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2,43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1.000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m²</w:t>
            </w:r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Forro 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de madeira pinus,  10cm x 2,70m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23,70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m²</w:t>
            </w:r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Forro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pvc</w:t>
            </w:r>
            <w:proofErr w:type="spellEnd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10cm x 6metros 7mm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24,10</w:t>
            </w:r>
          </w:p>
        </w:tc>
      </w:tr>
      <w:tr w:rsidR="0076187E" w:rsidRPr="0076187E" w:rsidTr="0076187E">
        <w:trPr>
          <w:trHeight w:val="75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4.000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Guia de madeira de eucalipto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, 2,5x10cmx3m.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7,18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Janela  externa metálica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com veneziana 1,20x1m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380,66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Janela basculante metálica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, 60x40.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78,83</w:t>
            </w:r>
          </w:p>
        </w:tc>
      </w:tr>
      <w:tr w:rsidR="0076187E" w:rsidRPr="0076187E" w:rsidTr="0076187E">
        <w:trPr>
          <w:trHeight w:val="18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Lavatório com coluna de chão: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Formato oval com altura mínima 80cm, largura mínima 46cm, profundidade mínima 35cm. (Dimensões mínima 80x46x35cm), material Cerâmico com pintura em esmalte na cor branca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170,00</w:t>
            </w:r>
          </w:p>
        </w:tc>
      </w:tr>
      <w:tr w:rsidR="0076187E" w:rsidRPr="0076187E" w:rsidTr="0076187E">
        <w:trPr>
          <w:trHeight w:val="75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10.000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Parafuso telheiro: 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5/16" X 110 COMPLETO 6,5MM.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0,70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Porta externa metálica: 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80cmx2,10m.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486,29</w:t>
            </w:r>
          </w:p>
        </w:tc>
      </w:tr>
      <w:tr w:rsidR="0076187E" w:rsidRPr="0076187E" w:rsidTr="0076187E">
        <w:trPr>
          <w:trHeight w:val="112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Porta intern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  80cm x 2,210m  ferrada com marco 14 cm x 2,5c,  abertura para a esquerda acompanha dobradiças  2,5"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218,39</w:t>
            </w:r>
          </w:p>
        </w:tc>
      </w:tr>
      <w:tr w:rsidR="0076187E" w:rsidRPr="0076187E" w:rsidTr="0076187E">
        <w:trPr>
          <w:trHeight w:val="75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Prego 19X36: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aço, com cabeça, embalagem 1kg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12,90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1.000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Prego 17x27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:embalagem 1 kg.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12,44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Prego 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12 x 12  pacote de 1kg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18,51</w:t>
            </w:r>
          </w:p>
        </w:tc>
      </w:tr>
      <w:tr w:rsidR="0076187E" w:rsidRPr="0076187E" w:rsidTr="0076187E">
        <w:trPr>
          <w:trHeight w:val="75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1.000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Prego telheiro: 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embalagem 1 kg.  18 X 36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21,61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RODA FORRO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em PVC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5,51</w:t>
            </w:r>
          </w:p>
        </w:tc>
      </w:tr>
      <w:tr w:rsidR="0076187E" w:rsidRPr="0076187E" w:rsidTr="0076187E">
        <w:trPr>
          <w:trHeight w:val="75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Soquete para lâmpada: 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suporte para lâmpada de louça completo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1,49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15.000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Tábua bruta de eucalipto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, 20cmx3mx2,5cm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15,75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41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Tecla simple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s , interruptor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5,06</w:t>
            </w:r>
          </w:p>
        </w:tc>
      </w:tr>
      <w:tr w:rsidR="0076187E" w:rsidRPr="0076187E" w:rsidTr="0076187E">
        <w:trPr>
          <w:trHeight w:val="75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15.000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Telha fibrocimento ondulada 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2,44x0,50m x4mm.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17,21</w:t>
            </w:r>
          </w:p>
        </w:tc>
      </w:tr>
      <w:tr w:rsidR="0076187E" w:rsidRPr="0076187E" w:rsidTr="0076187E">
        <w:trPr>
          <w:trHeight w:val="75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5.100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Telha fibrocimento ondulada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305X110X6MM.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88,41</w:t>
            </w:r>
          </w:p>
        </w:tc>
      </w:tr>
      <w:tr w:rsidR="0076187E" w:rsidRPr="0076187E" w:rsidTr="0076187E">
        <w:trPr>
          <w:trHeight w:val="75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5.000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Telha fibrocimento ondulada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, 1,83x1,10x6mm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53,63</w:t>
            </w:r>
          </w:p>
        </w:tc>
      </w:tr>
      <w:tr w:rsidR="0076187E" w:rsidRPr="0076187E" w:rsidTr="0076187E">
        <w:trPr>
          <w:trHeight w:val="75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C5167D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76187E"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.000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C516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Telha  Fibrocimento ondulada 2,44 x 1,10 m </w:t>
            </w:r>
            <w:r w:rsidR="00C5167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mm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62,47</w:t>
            </w:r>
          </w:p>
        </w:tc>
      </w:tr>
      <w:tr w:rsidR="0076187E" w:rsidRPr="0076187E" w:rsidTr="0076187E">
        <w:trPr>
          <w:trHeight w:val="15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75.000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Tijolo furado: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Tijolo cerâmico 6 furos, forma regular, cozimento parelho, massa homogênea, cor uniforme, arestas e cantos vivos e resistentes, dimensões mínimas 9x14x19cm.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9,58</w:t>
            </w:r>
          </w:p>
        </w:tc>
      </w:tr>
      <w:tr w:rsidR="0076187E" w:rsidRPr="0076187E" w:rsidTr="0076187E">
        <w:trPr>
          <w:trHeight w:val="15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55.000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Tijolo maciço: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Tijolo cerâmico maciço comum 5x10x20cm, forma regular, cozimento parelho, massa homogênea, cor uniforme, arestas e cantos vivos e resistentes.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0,76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TINTA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acrilica</w:t>
            </w:r>
            <w:proofErr w:type="spellEnd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branca  galão de 18 litros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325,10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Tomada Externa: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2P+T 20AMP.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4,18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Tomada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externa  2p+t20 A com tecla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5,49</w:t>
            </w:r>
          </w:p>
        </w:tc>
      </w:tr>
      <w:tr w:rsidR="0076187E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Vaso sanitário: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Louça branca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6187E" w:rsidRPr="0076187E" w:rsidRDefault="0076187E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165,68</w:t>
            </w:r>
          </w:p>
        </w:tc>
      </w:tr>
      <w:tr w:rsidR="00C96370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370" w:rsidRPr="0076187E" w:rsidRDefault="00C96370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</w:tcPr>
          <w:p w:rsidR="00C96370" w:rsidRPr="0076187E" w:rsidRDefault="00C96370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370" w:rsidRPr="0076187E" w:rsidRDefault="00C96370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6370" w:rsidRPr="0076187E" w:rsidRDefault="00C96370" w:rsidP="0076187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Kit entrada energia elétrica - um medidor: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Poste 7,5m, aço GED 2740 – para entrada de energia elétrica, monofásico 220v, categoria a4, com todos os acessórios em conformidade com as normas da RGE e montado, pronto para instalar.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370" w:rsidRPr="0076187E" w:rsidRDefault="00C96370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1.151,60</w:t>
            </w:r>
          </w:p>
        </w:tc>
      </w:tr>
      <w:tr w:rsidR="00C96370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370" w:rsidRDefault="00C96370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</w:tcPr>
          <w:p w:rsidR="00C96370" w:rsidRDefault="00C96370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370" w:rsidRDefault="00C96370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pç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6370" w:rsidRPr="0076187E" w:rsidRDefault="00C96370" w:rsidP="0076187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Malha de Ferro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aproximadamente  3,4 mm . 15 x 15  2x3m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370" w:rsidRDefault="00C96370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65,19</w:t>
            </w:r>
          </w:p>
        </w:tc>
      </w:tr>
      <w:tr w:rsidR="00C96370" w:rsidRPr="0076187E" w:rsidTr="0076187E">
        <w:trPr>
          <w:trHeight w:val="375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370" w:rsidRDefault="00C96370" w:rsidP="007618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</w:tcPr>
          <w:p w:rsidR="00C96370" w:rsidRDefault="00C96370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370" w:rsidRDefault="00C96370" w:rsidP="007618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6370" w:rsidRPr="0076187E" w:rsidRDefault="00C96370" w:rsidP="0076187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Mata junta em pinus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>, 5cmx1cmx2,7m.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6370" w:rsidRDefault="00C96370" w:rsidP="007618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4,23</w:t>
            </w:r>
          </w:p>
        </w:tc>
      </w:tr>
      <w:tr w:rsidR="00C96370" w:rsidRPr="0076187E" w:rsidTr="00C96370">
        <w:trPr>
          <w:trHeight w:val="15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187E" w:rsidRPr="0076187E" w:rsidRDefault="0076187E" w:rsidP="0076187E">
            <w:pPr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6187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6187E" w:rsidRPr="0076187E" w:rsidRDefault="0076187E" w:rsidP="0076187E">
            <w:pPr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6187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187E" w:rsidRPr="0076187E" w:rsidRDefault="0076187E" w:rsidP="0076187E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proofErr w:type="spellStart"/>
            <w:r w:rsidRPr="0076187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unid</w:t>
            </w:r>
            <w:proofErr w:type="spellEnd"/>
          </w:p>
        </w:tc>
        <w:tc>
          <w:tcPr>
            <w:tcW w:w="5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Porta interna: </w:t>
            </w:r>
            <w:r w:rsidRPr="007618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80CM FERRADA NO MARCO 14CM, LD DIREITO. abertura para o lado direito, acompanha fechadura e dobradiças de 2,5" marco de 0,14x2,5cm.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187E" w:rsidRPr="0076187E" w:rsidRDefault="0076187E" w:rsidP="0076187E">
            <w:pPr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76187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218,39</w:t>
            </w:r>
          </w:p>
        </w:tc>
      </w:tr>
      <w:tr w:rsidR="0076187E" w:rsidRPr="0076187E" w:rsidTr="00C96370">
        <w:trPr>
          <w:trHeight w:val="300"/>
        </w:trPr>
        <w:tc>
          <w:tcPr>
            <w:tcW w:w="8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87E" w:rsidRPr="0076187E" w:rsidRDefault="0076187E" w:rsidP="0076187E">
            <w:pPr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6187E" w:rsidRPr="0076187E" w:rsidTr="0076187E">
        <w:trPr>
          <w:trHeight w:val="525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6187E" w:rsidRPr="0076187E" w:rsidTr="0076187E">
        <w:trPr>
          <w:trHeight w:val="300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6187E" w:rsidRPr="0076187E" w:rsidTr="0076187E">
        <w:trPr>
          <w:trHeight w:val="300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87E" w:rsidRPr="0076187E" w:rsidRDefault="0076187E" w:rsidP="007618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10773" w:type="dxa"/>
        <w:tblInd w:w="-11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"/>
        <w:gridCol w:w="993"/>
        <w:gridCol w:w="851"/>
        <w:gridCol w:w="7087"/>
        <w:gridCol w:w="1134"/>
      </w:tblGrid>
      <w:tr w:rsidR="00515FED" w:rsidRPr="0076187E" w:rsidTr="007D7065">
        <w:trPr>
          <w:trHeight w:val="393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7337" w:rsidRPr="0076187E" w:rsidRDefault="00837337" w:rsidP="0083733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7337" w:rsidRPr="0076187E" w:rsidRDefault="00837337" w:rsidP="0083733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7337" w:rsidRPr="0076187E" w:rsidRDefault="00837337" w:rsidP="0083733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7337" w:rsidRPr="0076187E" w:rsidRDefault="00837337" w:rsidP="0083733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7337" w:rsidRPr="0076187E" w:rsidRDefault="00837337" w:rsidP="0083733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5FED" w:rsidRPr="0076187E" w:rsidTr="007D7065">
        <w:trPr>
          <w:trHeight w:val="525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7337" w:rsidRPr="0076187E" w:rsidRDefault="00837337" w:rsidP="00837337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7337" w:rsidRPr="0076187E" w:rsidRDefault="00837337" w:rsidP="0083733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7337" w:rsidRPr="0076187E" w:rsidRDefault="00837337" w:rsidP="0083733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7337" w:rsidRPr="0076187E" w:rsidRDefault="00837337" w:rsidP="0083733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7337" w:rsidRPr="0076187E" w:rsidRDefault="00837337" w:rsidP="0083733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a0"/>
        <w:tblW w:w="921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05"/>
        <w:gridCol w:w="4606"/>
      </w:tblGrid>
      <w:tr w:rsidR="00363967" w:rsidRPr="0076187E">
        <w:trPr>
          <w:cantSplit/>
          <w:tblHeader/>
        </w:trPr>
        <w:tc>
          <w:tcPr>
            <w:tcW w:w="4605" w:type="dxa"/>
          </w:tcPr>
          <w:p w:rsidR="00363967" w:rsidRPr="0076187E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618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CARACTERÍSTICAS: </w:t>
            </w:r>
          </w:p>
        </w:tc>
        <w:tc>
          <w:tcPr>
            <w:tcW w:w="4606" w:type="dxa"/>
          </w:tcPr>
          <w:p w:rsidR="00363967" w:rsidRPr="0076187E" w:rsidRDefault="009D4C3D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618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Conforme detalhado na planilha orçamentária, em anexo.</w:t>
            </w:r>
          </w:p>
          <w:p w:rsidR="00363967" w:rsidRPr="0076187E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63967" w:rsidRPr="0076187E" w:rsidTr="00996572">
        <w:trPr>
          <w:cantSplit/>
          <w:trHeight w:val="1266"/>
          <w:tblHeader/>
        </w:trPr>
        <w:tc>
          <w:tcPr>
            <w:tcW w:w="4605" w:type="dxa"/>
          </w:tcPr>
          <w:p w:rsidR="00363967" w:rsidRPr="0076187E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618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FORMA DE PRESTAÇÃO:</w:t>
            </w:r>
          </w:p>
        </w:tc>
        <w:tc>
          <w:tcPr>
            <w:tcW w:w="4606" w:type="dxa"/>
          </w:tcPr>
          <w:p w:rsidR="00363967" w:rsidRPr="0076187E" w:rsidRDefault="00996572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618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Fornecimento de material de </w:t>
            </w:r>
            <w:r w:rsidR="00E96914" w:rsidRPr="007618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construção</w:t>
            </w:r>
            <w:r w:rsidRPr="0076187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atendendo as especificações definidas no edital</w:t>
            </w:r>
          </w:p>
          <w:p w:rsidR="00363967" w:rsidRPr="0076187E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363967" w:rsidRPr="0076187E">
        <w:trPr>
          <w:cantSplit/>
          <w:tblHeader/>
        </w:trPr>
        <w:tc>
          <w:tcPr>
            <w:tcW w:w="4605" w:type="dxa"/>
          </w:tcPr>
          <w:p w:rsidR="00363967" w:rsidRPr="0076187E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hAnsi="Times New Roman" w:cs="Times New Roman"/>
                <w:sz w:val="24"/>
                <w:szCs w:val="24"/>
              </w:rPr>
              <w:t>PRAZO CONTRATUAL:</w:t>
            </w:r>
          </w:p>
        </w:tc>
        <w:tc>
          <w:tcPr>
            <w:tcW w:w="4606" w:type="dxa"/>
          </w:tcPr>
          <w:p w:rsidR="00363967" w:rsidRPr="0076187E" w:rsidRDefault="00996572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187E">
              <w:rPr>
                <w:rFonts w:ascii="Times New Roman" w:hAnsi="Times New Roman" w:cs="Times New Roman"/>
                <w:sz w:val="24"/>
                <w:szCs w:val="24"/>
              </w:rPr>
              <w:t>Contrato com duração anual</w:t>
            </w:r>
          </w:p>
          <w:p w:rsidR="00363967" w:rsidRPr="0076187E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3967" w:rsidRPr="0076187E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76187E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6187E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497460" w:rsidRPr="0076187E">
        <w:rPr>
          <w:rFonts w:ascii="Times New Roman" w:hAnsi="Times New Roman" w:cs="Times New Roman"/>
          <w:b/>
          <w:sz w:val="24"/>
          <w:szCs w:val="24"/>
          <w:u w:val="single"/>
        </w:rPr>
        <w:t xml:space="preserve">.2   OBRIGAÇÕES DAS PARTES: </w:t>
      </w:r>
    </w:p>
    <w:p w:rsidR="00B60A3D" w:rsidRPr="0076187E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60A3D" w:rsidRPr="0076187E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187E">
        <w:rPr>
          <w:rFonts w:ascii="Times New Roman" w:hAnsi="Times New Roman" w:cs="Times New Roman"/>
          <w:sz w:val="24"/>
          <w:szCs w:val="24"/>
        </w:rPr>
        <w:tab/>
        <w:t xml:space="preserve">A empresa tem a obrigação de entregar o produto no prazo descrito no contrato, bem como o produto deve estar em conformidade ao informado na planilha orçamentária, na qual há a especificação do objeto. </w:t>
      </w:r>
    </w:p>
    <w:p w:rsidR="00B60A3D" w:rsidRPr="0076187E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76187E" w:rsidRDefault="00FE5F12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6187E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C30956" w:rsidRPr="0076187E">
        <w:rPr>
          <w:rFonts w:ascii="Times New Roman" w:hAnsi="Times New Roman" w:cs="Times New Roman"/>
          <w:b/>
          <w:sz w:val="24"/>
          <w:szCs w:val="24"/>
          <w:u w:val="single"/>
        </w:rPr>
        <w:t>.3</w:t>
      </w:r>
      <w:r w:rsidR="00497460" w:rsidRPr="0076187E">
        <w:rPr>
          <w:rFonts w:ascii="Times New Roman" w:hAnsi="Times New Roman" w:cs="Times New Roman"/>
          <w:b/>
          <w:sz w:val="24"/>
          <w:szCs w:val="24"/>
          <w:u w:val="single"/>
        </w:rPr>
        <w:t xml:space="preserve"> HIPÓTESES DE SANÇÕES E DE RESCISÃO CONTRATUAL: </w:t>
      </w:r>
    </w:p>
    <w:p w:rsidR="00B60A3D" w:rsidRPr="0076187E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60A3D" w:rsidRPr="0076187E" w:rsidRDefault="00B60A3D" w:rsidP="00B60A3D">
      <w:pPr>
        <w:pStyle w:val="Normal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6187E">
        <w:rPr>
          <w:rFonts w:ascii="Times New Roman" w:hAnsi="Times New Roman" w:cs="Times New Roman"/>
          <w:sz w:val="24"/>
          <w:szCs w:val="24"/>
        </w:rPr>
        <w:t xml:space="preserve">Conforme legislação, que será feito em edital e contrato. </w:t>
      </w:r>
    </w:p>
    <w:p w:rsidR="00363967" w:rsidRPr="0076187E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C30956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2.4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 xml:space="preserve"> DOCUMENTOS PARA HABILITAÇÃO: 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Default="002858B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 fornecimento dos itens </w:t>
      </w:r>
      <w:r w:rsidR="00497460" w:rsidRPr="00AF581B">
        <w:rPr>
          <w:rFonts w:ascii="Times New Roman" w:hAnsi="Times New Roman" w:cs="Times New Roman"/>
          <w:sz w:val="24"/>
          <w:szCs w:val="24"/>
        </w:rPr>
        <w:t>pretendidos os eventuais interessados deverão comprovar que atuam em ramo de atividade compatível com o objeto da licitação, bem como apresentar os seguintes documentos a título hab</w:t>
      </w:r>
      <w:r>
        <w:rPr>
          <w:rFonts w:ascii="Times New Roman" w:hAnsi="Times New Roman" w:cs="Times New Roman"/>
          <w:sz w:val="24"/>
          <w:szCs w:val="24"/>
        </w:rPr>
        <w:t>ilitação, nos termos do art. 62 e seguintes,</w:t>
      </w:r>
      <w:r w:rsidR="00497460" w:rsidRPr="00AF581B">
        <w:rPr>
          <w:rFonts w:ascii="Times New Roman" w:hAnsi="Times New Roman" w:cs="Times New Roman"/>
          <w:sz w:val="24"/>
          <w:szCs w:val="24"/>
        </w:rPr>
        <w:t xml:space="preserve"> da Lei nº 14.133/2021:</w:t>
      </w:r>
    </w:p>
    <w:p w:rsidR="002858BC" w:rsidRPr="002858BC" w:rsidRDefault="002858BC" w:rsidP="002858BC">
      <w:pPr>
        <w:pStyle w:val="NormalWeb"/>
        <w:numPr>
          <w:ilvl w:val="0"/>
          <w:numId w:val="2"/>
        </w:numPr>
        <w:spacing w:before="225" w:beforeAutospacing="0" w:after="225" w:afterAutospacing="0"/>
        <w:jc w:val="both"/>
        <w:rPr>
          <w:color w:val="000000"/>
        </w:rPr>
      </w:pPr>
      <w:r w:rsidRPr="002858BC">
        <w:rPr>
          <w:color w:val="000000"/>
        </w:rPr>
        <w:t> A habilitação jurídica visa a demonstrar a capacidade de o licitante exercer direitos e assumir obrigações, e a documentação a ser apresentada por ele limita-se à comprovação de existência jurídica da pessoa e, quando cabível, de autorização para o exercício da atividade a ser contratada.</w:t>
      </w:r>
    </w:p>
    <w:p w:rsidR="002858BC" w:rsidRPr="002858BC" w:rsidRDefault="002858BC" w:rsidP="002858BC">
      <w:pPr>
        <w:pStyle w:val="NormalWeb"/>
        <w:numPr>
          <w:ilvl w:val="0"/>
          <w:numId w:val="2"/>
        </w:numPr>
        <w:spacing w:before="225" w:beforeAutospacing="0" w:after="225" w:afterAutospacing="0"/>
        <w:jc w:val="both"/>
        <w:rPr>
          <w:color w:val="000000"/>
        </w:rPr>
      </w:pPr>
      <w:r w:rsidRPr="002858BC">
        <w:rPr>
          <w:color w:val="000000"/>
        </w:rPr>
        <w:lastRenderedPageBreak/>
        <w:t>As habilitações fiscal, social e trabalhista serão aferidas mediante a verificação dos seguintes requisitos: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0" w:name="art68i"/>
      <w:bookmarkEnd w:id="0"/>
      <w:r w:rsidRPr="002858BC">
        <w:rPr>
          <w:color w:val="000000"/>
        </w:rPr>
        <w:t>I - a inscrição no Cadastro de Pessoas Físicas (CPF) ou no Cadastro Nacional da Pessoa Jurídica (CNPJ);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1" w:name="art68ii"/>
      <w:bookmarkEnd w:id="1"/>
      <w:r w:rsidRPr="002858BC">
        <w:rPr>
          <w:color w:val="000000"/>
        </w:rPr>
        <w:t>II - a inscrição no cadastro de contribuintes estadual e/ou municipal, se houver, relativo ao domicílio ou sede do licitante, pertinente ao seu ramo de atividade e compatível com o objeto contratual;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2" w:name="art68iii"/>
      <w:bookmarkEnd w:id="2"/>
      <w:r w:rsidRPr="002858BC">
        <w:rPr>
          <w:color w:val="000000"/>
        </w:rPr>
        <w:t>III - a regularidade perante a Fazenda federal, estadual e/ou municipal do domicílio ou sede do licitante, ou outra equivalente, na forma da lei;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3" w:name="art68iv"/>
      <w:bookmarkEnd w:id="3"/>
      <w:r w:rsidRPr="002858BC">
        <w:rPr>
          <w:color w:val="000000"/>
        </w:rPr>
        <w:t>IV - a regularidade relativa à Seguridade Social e ao FGTS, que demonstre cumprimento dos encargos sociais instituídos por lei;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4" w:name="art68v"/>
      <w:bookmarkEnd w:id="4"/>
      <w:r w:rsidRPr="002858BC">
        <w:rPr>
          <w:color w:val="000000"/>
        </w:rPr>
        <w:t>V - a regularidade perante a Justiça do Trabalho;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5" w:name="art68vi"/>
      <w:bookmarkEnd w:id="5"/>
      <w:r w:rsidRPr="002858BC">
        <w:rPr>
          <w:color w:val="000000"/>
        </w:rPr>
        <w:t>VI - o cumprimento do disposto no </w:t>
      </w:r>
      <w:hyperlink r:id="rId8" w:anchor="art7xxxiii" w:history="1">
        <w:r w:rsidRPr="002858BC">
          <w:rPr>
            <w:rStyle w:val="Hyperlink"/>
          </w:rPr>
          <w:t>inciso XXXIII do art. 7º da Constituição Federal.</w:t>
        </w:r>
      </w:hyperlink>
    </w:p>
    <w:p w:rsidR="002858BC" w:rsidRPr="002858BC" w:rsidRDefault="002858BC" w:rsidP="002858BC">
      <w:pPr>
        <w:pStyle w:val="NormalWeb"/>
        <w:numPr>
          <w:ilvl w:val="0"/>
          <w:numId w:val="2"/>
        </w:numPr>
        <w:spacing w:before="225" w:beforeAutospacing="0" w:after="225" w:afterAutospacing="0"/>
        <w:ind w:left="0" w:firstLine="567"/>
        <w:jc w:val="both"/>
        <w:rPr>
          <w:color w:val="000000"/>
        </w:rPr>
      </w:pPr>
      <w:r w:rsidRPr="002858BC">
        <w:tab/>
      </w:r>
      <w:r w:rsidRPr="002858BC">
        <w:rPr>
          <w:color w:val="000000"/>
        </w:rPr>
        <w:t>A habilitação econômico-financeira visa a demonstrar a aptidão econômica do licitante para cumprir as obrigações decorrentes do futuro contrato, devendo ser comprovada de forma objetiva, por coeficientes e índices econômicos previstos no edital, devidamente justificados no processo licitatório, e será restrita à apresentação da seguinte documentação: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6" w:name="art69i"/>
      <w:bookmarkEnd w:id="6"/>
      <w:r w:rsidRPr="002858BC">
        <w:rPr>
          <w:color w:val="000000"/>
        </w:rPr>
        <w:t>I - balanço patrimonial, demonstração de resultado de exercício e demais demonstrações contábeis dos 2 (dois) últimos exercícios sociais;</w:t>
      </w:r>
    </w:p>
    <w:p w:rsidR="002858BC" w:rsidRPr="002858BC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7" w:name="art69ii"/>
      <w:bookmarkEnd w:id="7"/>
      <w:r w:rsidRPr="002858BC">
        <w:rPr>
          <w:color w:val="000000"/>
        </w:rPr>
        <w:t>II - certidão negativa de feitos sobre falência expedida pelo distribuidor da sede do licitante.</w:t>
      </w:r>
    </w:p>
    <w:p w:rsidR="002858BC" w:rsidRPr="002858BC" w:rsidRDefault="002858BC" w:rsidP="002858B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Obs.: </w:t>
      </w:r>
      <w:r w:rsidRPr="002858BC">
        <w:rPr>
          <w:rFonts w:ascii="Times New Roman" w:hAnsi="Times New Roman" w:cs="Times New Roman"/>
          <w:color w:val="000000"/>
          <w:sz w:val="24"/>
          <w:szCs w:val="24"/>
        </w:rPr>
        <w:t> Poderá</w:t>
      </w:r>
      <w:r w:rsidR="00E9691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858BC">
        <w:rPr>
          <w:rFonts w:ascii="Times New Roman" w:hAnsi="Times New Roman" w:cs="Times New Roman"/>
          <w:color w:val="000000"/>
          <w:sz w:val="24"/>
          <w:szCs w:val="24"/>
        </w:rPr>
        <w:t>ser exigida declaração, assinada por profissional habilitado da área contábil, que ateste o atendimento pelo licitante dos índices econômicos previstos no edital.</w:t>
      </w:r>
    </w:p>
    <w:p w:rsidR="00363967" w:rsidRPr="00AF581B" w:rsidRDefault="002858BC" w:rsidP="002858B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63967" w:rsidRPr="00AF581B" w:rsidRDefault="00906546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ESTIMATIVA DAS QUANTIDADES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>Os quantitativos estimados para a contratação pretendida têm como parâmet</w:t>
      </w:r>
      <w:r w:rsidRPr="00C57A8D">
        <w:rPr>
          <w:rFonts w:ascii="Times New Roman" w:hAnsi="Times New Roman" w:cs="Times New Roman"/>
          <w:sz w:val="24"/>
          <w:szCs w:val="24"/>
        </w:rPr>
        <w:t>ro as últimas contratações com o mesmo objeto, realizadas p</w:t>
      </w:r>
      <w:r w:rsidR="002C380D" w:rsidRPr="00C57A8D">
        <w:rPr>
          <w:rFonts w:ascii="Times New Roman" w:hAnsi="Times New Roman" w:cs="Times New Roman"/>
          <w:sz w:val="24"/>
          <w:szCs w:val="24"/>
        </w:rPr>
        <w:t>or esta Administraçã</w:t>
      </w:r>
      <w:r w:rsidR="00C57A8D" w:rsidRPr="00C57A8D">
        <w:rPr>
          <w:rFonts w:ascii="Times New Roman" w:hAnsi="Times New Roman" w:cs="Times New Roman"/>
          <w:sz w:val="24"/>
          <w:szCs w:val="24"/>
        </w:rPr>
        <w:t>o</w:t>
      </w:r>
      <w:r w:rsidR="00CC260E">
        <w:rPr>
          <w:rFonts w:ascii="Times New Roman" w:hAnsi="Times New Roman" w:cs="Times New Roman"/>
          <w:sz w:val="24"/>
          <w:szCs w:val="24"/>
        </w:rPr>
        <w:t>.</w:t>
      </w:r>
      <w:r w:rsidR="00E969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380D" w:rsidRPr="00AF581B" w:rsidRDefault="002C380D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Outrossim, foi realizada a pesquisa de preços através do sistema de compras do TCE/RS, conforme orientação. </w:t>
      </w:r>
    </w:p>
    <w:p w:rsidR="00363967" w:rsidRPr="00AF581B" w:rsidRDefault="00497460" w:rsidP="005F0ACD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>Neste sent</w:t>
      </w:r>
      <w:r w:rsidR="005F0ACD">
        <w:rPr>
          <w:rFonts w:ascii="Times New Roman" w:hAnsi="Times New Roman" w:cs="Times New Roman"/>
          <w:sz w:val="24"/>
          <w:szCs w:val="24"/>
        </w:rPr>
        <w:t xml:space="preserve">ido, o cálculo feito foi pela </w:t>
      </w:r>
      <w:r w:rsidR="005F0ACD" w:rsidRPr="008167D1">
        <w:rPr>
          <w:rFonts w:ascii="Times New Roman" w:hAnsi="Times New Roman" w:cs="Times New Roman"/>
          <w:b/>
          <w:sz w:val="24"/>
          <w:szCs w:val="24"/>
          <w:u w:val="single"/>
        </w:rPr>
        <w:t>média</w:t>
      </w:r>
      <w:r w:rsidR="005F0ACD">
        <w:rPr>
          <w:rFonts w:ascii="Times New Roman" w:hAnsi="Times New Roman" w:cs="Times New Roman"/>
          <w:sz w:val="24"/>
          <w:szCs w:val="24"/>
        </w:rPr>
        <w:t xml:space="preserve"> de preços, conforme memória de cálculo que aparece no orçamento</w:t>
      </w:r>
      <w:r w:rsidR="00E92096">
        <w:rPr>
          <w:rFonts w:ascii="Times New Roman" w:hAnsi="Times New Roman" w:cs="Times New Roman"/>
          <w:sz w:val="24"/>
          <w:szCs w:val="24"/>
        </w:rPr>
        <w:t xml:space="preserve"> em anexo</w:t>
      </w:r>
      <w:r w:rsidR="005F0AC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906546" w:rsidP="00906546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ALTERNATIVAS DISPONÍVEIS NO MERCADO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Conforme pesquisa de mercado realizada, para solução da necessidade administrativa,  </w:t>
      </w:r>
      <w:r w:rsidR="00A55E99">
        <w:rPr>
          <w:rFonts w:ascii="Times New Roman" w:hAnsi="Times New Roman" w:cs="Times New Roman"/>
          <w:sz w:val="24"/>
          <w:szCs w:val="24"/>
        </w:rPr>
        <w:t>o</w:t>
      </w:r>
      <w:r w:rsidR="00E96914">
        <w:rPr>
          <w:rFonts w:ascii="Times New Roman" w:hAnsi="Times New Roman" w:cs="Times New Roman"/>
          <w:sz w:val="24"/>
          <w:szCs w:val="24"/>
        </w:rPr>
        <w:t xml:space="preserve"> </w:t>
      </w:r>
      <w:r w:rsidRPr="00AF581B">
        <w:rPr>
          <w:rFonts w:ascii="Times New Roman" w:hAnsi="Times New Roman" w:cs="Times New Roman"/>
          <w:sz w:val="24"/>
          <w:szCs w:val="24"/>
        </w:rPr>
        <w:t>objeto do presente Estudo Técnico Preliminar, vislumbra-se possível, sob o aspecto técnico e econômico, a contrataçã</w:t>
      </w:r>
      <w:r w:rsidR="00A55E99">
        <w:rPr>
          <w:rFonts w:ascii="Times New Roman" w:hAnsi="Times New Roman" w:cs="Times New Roman"/>
          <w:sz w:val="24"/>
          <w:szCs w:val="24"/>
        </w:rPr>
        <w:t xml:space="preserve">o de empresas especializadas em artesanatos, </w:t>
      </w:r>
      <w:r w:rsidR="00906546">
        <w:rPr>
          <w:rFonts w:ascii="Times New Roman" w:hAnsi="Times New Roman" w:cs="Times New Roman"/>
          <w:sz w:val="24"/>
          <w:szCs w:val="24"/>
        </w:rPr>
        <w:t xml:space="preserve">sendo imprescindível a compra terceirizada para que se possa realizar tais atividades com os devidos materiais nas </w:t>
      </w:r>
      <w:r w:rsidR="00E96914">
        <w:rPr>
          <w:rFonts w:ascii="Times New Roman" w:hAnsi="Times New Roman" w:cs="Times New Roman"/>
          <w:sz w:val="24"/>
          <w:szCs w:val="24"/>
        </w:rPr>
        <w:t>obras</w:t>
      </w:r>
      <w:r w:rsidR="00906546">
        <w:rPr>
          <w:rFonts w:ascii="Times New Roman" w:hAnsi="Times New Roman" w:cs="Times New Roman"/>
          <w:sz w:val="24"/>
          <w:szCs w:val="24"/>
        </w:rPr>
        <w:t xml:space="preserve"> realizadas por esta Administração. 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7D6B25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ESTIMATIVA DO VALOR DA CONTRATAÇÃO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 w:rsidP="009021A4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Estima-se para a contratação prevista o valor total de R$ </w:t>
      </w:r>
      <w:r w:rsidR="009021A4">
        <w:rPr>
          <w:rFonts w:ascii="Times New Roman" w:hAnsi="Times New Roman" w:cs="Times New Roman"/>
          <w:sz w:val="24"/>
          <w:szCs w:val="24"/>
        </w:rPr>
        <w:t>300.000,00</w:t>
      </w:r>
      <w:r w:rsidR="000D22DB">
        <w:rPr>
          <w:rFonts w:ascii="Times New Roman" w:hAnsi="Times New Roman" w:cs="Times New Roman"/>
          <w:sz w:val="24"/>
          <w:szCs w:val="24"/>
        </w:rPr>
        <w:t xml:space="preserve"> (trezentos </w:t>
      </w:r>
      <w:r w:rsidR="009021A4">
        <w:rPr>
          <w:rFonts w:ascii="Times New Roman" w:hAnsi="Times New Roman" w:cs="Times New Roman"/>
          <w:sz w:val="24"/>
          <w:szCs w:val="24"/>
        </w:rPr>
        <w:t xml:space="preserve"> mil</w:t>
      </w:r>
      <w:r w:rsidR="000D22DB">
        <w:rPr>
          <w:rFonts w:ascii="Times New Roman" w:hAnsi="Times New Roman" w:cs="Times New Roman"/>
          <w:sz w:val="24"/>
          <w:szCs w:val="24"/>
        </w:rPr>
        <w:t xml:space="preserve"> reais ).</w:t>
      </w: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>Vislumbra-se que tal valor é compatível com o pratica</w:t>
      </w:r>
      <w:r w:rsidR="00193B85">
        <w:rPr>
          <w:rFonts w:ascii="Times New Roman" w:hAnsi="Times New Roman" w:cs="Times New Roman"/>
          <w:sz w:val="24"/>
          <w:szCs w:val="24"/>
        </w:rPr>
        <w:t>do pelo mercado correspondente.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9D17DD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497460" w:rsidRPr="00AF581B">
        <w:rPr>
          <w:rFonts w:ascii="Times New Roman" w:hAnsi="Times New Roman" w:cs="Times New Roman"/>
          <w:b/>
          <w:sz w:val="24"/>
          <w:szCs w:val="24"/>
          <w:u w:val="single"/>
        </w:rPr>
        <w:t>. DESCRIÇÃO DA SOLUÇÃO COMO UM TODO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>A solução proposta é a contratação</w:t>
      </w:r>
      <w:r w:rsidR="00421913">
        <w:rPr>
          <w:rFonts w:ascii="Times New Roman" w:hAnsi="Times New Roman" w:cs="Times New Roman"/>
          <w:sz w:val="24"/>
          <w:szCs w:val="24"/>
        </w:rPr>
        <w:t xml:space="preserve"> de empresa especializada para materiais de </w:t>
      </w:r>
      <w:r w:rsidR="009021A4">
        <w:rPr>
          <w:rFonts w:ascii="Times New Roman" w:hAnsi="Times New Roman" w:cs="Times New Roman"/>
          <w:sz w:val="24"/>
          <w:szCs w:val="24"/>
        </w:rPr>
        <w:t>construção</w:t>
      </w:r>
      <w:r w:rsidRPr="00AF581B">
        <w:rPr>
          <w:rFonts w:ascii="Times New Roman" w:hAnsi="Times New Roman" w:cs="Times New Roman"/>
          <w:sz w:val="24"/>
          <w:szCs w:val="24"/>
        </w:rPr>
        <w:t>, confo</w:t>
      </w:r>
      <w:r w:rsidR="009D17DD">
        <w:rPr>
          <w:rFonts w:ascii="Times New Roman" w:hAnsi="Times New Roman" w:cs="Times New Roman"/>
          <w:sz w:val="24"/>
          <w:szCs w:val="24"/>
        </w:rPr>
        <w:t>rme as seguintes especificações descritas na planilha orçamentária. Desse modo, com a compra dos itens se soluciona</w:t>
      </w:r>
      <w:r w:rsidR="009021A4">
        <w:rPr>
          <w:rFonts w:ascii="Times New Roman" w:hAnsi="Times New Roman" w:cs="Times New Roman"/>
          <w:sz w:val="24"/>
          <w:szCs w:val="24"/>
        </w:rPr>
        <w:t xml:space="preserve"> </w:t>
      </w:r>
      <w:r w:rsidR="009D17DD">
        <w:rPr>
          <w:rFonts w:ascii="Times New Roman" w:hAnsi="Times New Roman" w:cs="Times New Roman"/>
          <w:sz w:val="24"/>
          <w:szCs w:val="24"/>
        </w:rPr>
        <w:t xml:space="preserve">o objetivo desse processo licitatório, bem como com o objetivo de interesse público, qual seja: </w:t>
      </w:r>
      <w:r w:rsidR="009021A4">
        <w:rPr>
          <w:rFonts w:ascii="Times New Roman" w:hAnsi="Times New Roman" w:cs="Times New Roman"/>
          <w:sz w:val="24"/>
          <w:szCs w:val="24"/>
        </w:rPr>
        <w:t>reformas e construções</w:t>
      </w:r>
      <w:r w:rsidR="009D17DD">
        <w:rPr>
          <w:rFonts w:ascii="Times New Roman" w:hAnsi="Times New Roman" w:cs="Times New Roman"/>
          <w:sz w:val="24"/>
          <w:szCs w:val="24"/>
        </w:rPr>
        <w:t xml:space="preserve"> para a população local. 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AF581B" w:rsidRDefault="00620402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7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RESULTADOS PRETENDIDOS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Pretende-se, com o presente processo licitatório, assegurar 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a seleção da proposta apta a gerar a contratação mais </w:t>
      </w:r>
      <w:r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vantajosa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 para o Município.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Almeja-se, igualmente, </w:t>
      </w:r>
      <w:r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assegurar tratamento isonômico entre os licitantes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>, bem como a justa competição, bem como evitar contratação com sobre</w:t>
      </w:r>
      <w:r w:rsidR="00E90D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>preço ou com preço manifestamente inexequível e superfaturamento na execução do contrato.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F581B">
        <w:rPr>
          <w:rFonts w:ascii="Times New Roman" w:hAnsi="Times New Roman" w:cs="Times New Roman"/>
          <w:sz w:val="24"/>
          <w:szCs w:val="24"/>
        </w:rPr>
        <w:t xml:space="preserve">A contratação decorrente do presente processo licitatório </w:t>
      </w:r>
      <w:r w:rsidRPr="00AF581B">
        <w:rPr>
          <w:rFonts w:ascii="Times New Roman" w:hAnsi="Times New Roman" w:cs="Times New Roman"/>
          <w:b/>
          <w:sz w:val="24"/>
          <w:szCs w:val="24"/>
          <w:u w:val="single"/>
        </w:rPr>
        <w:t>exigirá da contratada o cumprimento das boas práticas de</w:t>
      </w:r>
      <w:r w:rsidR="009021A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AF581B">
        <w:rPr>
          <w:rFonts w:ascii="Times New Roman" w:hAnsi="Times New Roman" w:cs="Times New Roman"/>
          <w:b/>
          <w:sz w:val="24"/>
          <w:szCs w:val="24"/>
          <w:u w:val="single"/>
        </w:rPr>
        <w:t>sustentabilidade</w:t>
      </w:r>
      <w:r w:rsidRPr="00AF581B">
        <w:rPr>
          <w:rFonts w:ascii="Times New Roman" w:hAnsi="Times New Roman" w:cs="Times New Roman"/>
          <w:sz w:val="24"/>
          <w:szCs w:val="24"/>
        </w:rPr>
        <w:t xml:space="preserve">, contribuindo para a racionalização e </w:t>
      </w:r>
      <w:r w:rsidR="00FF2640">
        <w:rPr>
          <w:rFonts w:ascii="Times New Roman" w:hAnsi="Times New Roman" w:cs="Times New Roman"/>
          <w:sz w:val="24"/>
          <w:szCs w:val="24"/>
        </w:rPr>
        <w:t>otimização do uso dos recursos.</w:t>
      </w:r>
    </w:p>
    <w:p w:rsidR="002626EC" w:rsidRPr="00AF581B" w:rsidRDefault="002626E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500FC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bookmarkStart w:id="8" w:name="30j0zll" w:colFirst="0" w:colLast="0"/>
      <w:bookmarkStart w:id="9" w:name="3dy6vkm" w:colFirst="0" w:colLast="0"/>
      <w:bookmarkStart w:id="10" w:name="1fob9te" w:colFirst="0" w:colLast="0"/>
      <w:bookmarkStart w:id="11" w:name="2et92p0" w:colFirst="0" w:colLast="0"/>
      <w:bookmarkStart w:id="12" w:name="3znysh7" w:colFirst="0" w:colLast="0"/>
      <w:bookmarkStart w:id="13" w:name="tyjcwt" w:colFirst="0" w:colLast="0"/>
      <w:bookmarkStart w:id="14" w:name="4d34og8" w:colFirst="0" w:colLast="0"/>
      <w:bookmarkStart w:id="15" w:name="1t3h5sf" w:colFirst="0" w:colLast="0"/>
      <w:bookmarkEnd w:id="8"/>
      <w:bookmarkEnd w:id="9"/>
      <w:bookmarkEnd w:id="10"/>
      <w:bookmarkEnd w:id="11"/>
      <w:bookmarkEnd w:id="12"/>
      <w:bookmarkEnd w:id="13"/>
      <w:bookmarkEnd w:id="14"/>
      <w:bookmarkEnd w:id="15"/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08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PROVIDÊNCIAS PRÉVIAS AO CONTRATO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16" w:name="2s8eyo1" w:colFirst="0" w:colLast="0"/>
      <w:bookmarkEnd w:id="16"/>
    </w:p>
    <w:p w:rsidR="00363967" w:rsidRPr="00AF581B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>Para a contratação pretendida não haverá necessidade de providências pré</w:t>
      </w:r>
      <w:r w:rsidR="0066182D">
        <w:rPr>
          <w:rFonts w:ascii="Times New Roman" w:hAnsi="Times New Roman" w:cs="Times New Roman"/>
          <w:color w:val="000000"/>
          <w:sz w:val="24"/>
          <w:szCs w:val="24"/>
        </w:rPr>
        <w:t xml:space="preserve">vias no âmbito da Administração. 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3967" w:rsidRPr="00AF581B" w:rsidRDefault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09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CONTRATAÇÕES CORRELATAS E/OU INTERDEPENDENTES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AF581B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Este estudo não identificou a necessidade de realizar contratações acessórias para a perfeita execução do objeto, uma vez que todos os meios necessários para a aquisição dos </w:t>
      </w:r>
      <w:r w:rsidR="00E90D39">
        <w:rPr>
          <w:rFonts w:ascii="Times New Roman" w:hAnsi="Times New Roman" w:cs="Times New Roman"/>
          <w:color w:val="000000"/>
          <w:sz w:val="24"/>
          <w:szCs w:val="24"/>
        </w:rPr>
        <w:t>materiais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 podem ser supridos apenas com a contratação ora proposta.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Default="00497460" w:rsidP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>Os bens que se pretende, portanto, são autônomos e prescindem de contratações correlatas ou interdependentes.</w:t>
      </w:r>
      <w:bookmarkStart w:id="17" w:name="17dp8vu" w:colFirst="0" w:colLast="0"/>
      <w:bookmarkEnd w:id="17"/>
    </w:p>
    <w:p w:rsidR="00D33255" w:rsidRPr="00D33255" w:rsidRDefault="00D33255" w:rsidP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AF581B" w:rsidRDefault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10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POSSÍVEIS IMPACTOS AMBIENTAIS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3967" w:rsidRPr="00AF581B" w:rsidRDefault="00150EA7" w:rsidP="00150EA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Não se v</w:t>
      </w:r>
      <w:r w:rsidR="00497460"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islumbram-se impactos ambientais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provenientes desta contratação. 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363967" w:rsidRPr="00AF581B" w:rsidRDefault="00150EA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bookmarkStart w:id="18" w:name="3rdcrjn" w:colFirst="0" w:colLast="0"/>
      <w:bookmarkEnd w:id="18"/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11</w:t>
      </w:r>
      <w:r w:rsidR="00497460"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DECLARAÇÃO DE VIABILIDADE</w:t>
      </w:r>
    </w:p>
    <w:p w:rsidR="00363967" w:rsidRPr="00AF581B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3967" w:rsidRPr="00AF581B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Com base na justificativa e nas especificações técnicas constantes neste </w:t>
      </w:r>
      <w:r w:rsidRPr="00AF581B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Estudo Técnico Preliminar</w:t>
      </w:r>
      <w:r w:rsidRPr="00AF581B">
        <w:rPr>
          <w:rFonts w:ascii="Times New Roman" w:hAnsi="Times New Roman" w:cs="Times New Roman"/>
          <w:color w:val="000000"/>
          <w:sz w:val="24"/>
          <w:szCs w:val="24"/>
        </w:rPr>
        <w:t xml:space="preserve"> e seus anexos, e na existência de planejamento orçamentário para subsidiar esta contratação, declaramos que a contratação é viável, atendendo aos padrões e preços de mercado.</w:t>
      </w:r>
    </w:p>
    <w:p w:rsidR="00363967" w:rsidRPr="00AF581B" w:rsidRDefault="00363967">
      <w:pPr>
        <w:pStyle w:val="Normal1"/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D8545B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497460" w:rsidRPr="00AF581B">
        <w:rPr>
          <w:rFonts w:ascii="Times New Roman" w:hAnsi="Times New Roman" w:cs="Times New Roman"/>
          <w:sz w:val="24"/>
          <w:szCs w:val="24"/>
        </w:rPr>
        <w:t xml:space="preserve">Santo Ângelo, </w:t>
      </w:r>
      <w:r w:rsidR="00E90D39">
        <w:rPr>
          <w:rFonts w:ascii="Times New Roman" w:hAnsi="Times New Roman" w:cs="Times New Roman"/>
          <w:sz w:val="24"/>
          <w:szCs w:val="24"/>
        </w:rPr>
        <w:t>04 de abril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r w:rsidR="00E90D3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AF581B" w:rsidRDefault="00E90D39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----------------------------------------------</w:t>
      </w:r>
    </w:p>
    <w:p w:rsidR="00363967" w:rsidRPr="00AF581B" w:rsidRDefault="00E90D39">
      <w:pPr>
        <w:pStyle w:val="Normal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VALDECI BRAGA</w:t>
      </w:r>
    </w:p>
    <w:p w:rsidR="00363967" w:rsidRPr="00AF581B" w:rsidRDefault="00D8545B" w:rsidP="002626EC">
      <w:pPr>
        <w:pStyle w:val="Normal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Secretári</w:t>
      </w:r>
      <w:r w:rsidR="00E90D3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Municipal de Desenvolvimento Social e Cidadania</w:t>
      </w:r>
    </w:p>
    <w:p w:rsidR="00363967" w:rsidRPr="00AF581B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9" w:name="_GoBack"/>
      <w:bookmarkEnd w:id="19"/>
    </w:p>
    <w:sectPr w:rsidR="00363967" w:rsidRPr="00AF581B" w:rsidSect="00363967">
      <w:footerReference w:type="default" r:id="rId9"/>
      <w:pgSz w:w="11906" w:h="16838"/>
      <w:pgMar w:top="1955" w:right="1134" w:bottom="1134" w:left="1701" w:header="1701" w:footer="73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0799" w:rsidRDefault="00AF0799" w:rsidP="00363967">
      <w:r>
        <w:separator/>
      </w:r>
    </w:p>
  </w:endnote>
  <w:endnote w:type="continuationSeparator" w:id="0">
    <w:p w:rsidR="00AF0799" w:rsidRDefault="00AF0799" w:rsidP="00363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3560" w:rsidRDefault="00F13560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:rsidR="00F13560" w:rsidRDefault="00F13560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0799" w:rsidRDefault="00AF0799" w:rsidP="00363967">
      <w:r>
        <w:separator/>
      </w:r>
    </w:p>
  </w:footnote>
  <w:footnote w:type="continuationSeparator" w:id="0">
    <w:p w:rsidR="00AF0799" w:rsidRDefault="00AF0799" w:rsidP="003639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BF69E7"/>
    <w:multiLevelType w:val="hybridMultilevel"/>
    <w:tmpl w:val="F9E8F7BC"/>
    <w:lvl w:ilvl="0" w:tplc="DFA456C4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 w15:restartNumberingAfterBreak="0">
    <w:nsid w:val="6FA301DD"/>
    <w:multiLevelType w:val="multilevel"/>
    <w:tmpl w:val="01F69EEA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967"/>
    <w:rsid w:val="00072A4C"/>
    <w:rsid w:val="000D22DB"/>
    <w:rsid w:val="00150EA7"/>
    <w:rsid w:val="00183A21"/>
    <w:rsid w:val="00193B85"/>
    <w:rsid w:val="001B5ED7"/>
    <w:rsid w:val="002014BA"/>
    <w:rsid w:val="0021585B"/>
    <w:rsid w:val="002626EC"/>
    <w:rsid w:val="0027523E"/>
    <w:rsid w:val="002858BC"/>
    <w:rsid w:val="002C2828"/>
    <w:rsid w:val="002C380D"/>
    <w:rsid w:val="00360091"/>
    <w:rsid w:val="003602FA"/>
    <w:rsid w:val="00363967"/>
    <w:rsid w:val="003A2262"/>
    <w:rsid w:val="003D66DF"/>
    <w:rsid w:val="00421913"/>
    <w:rsid w:val="00497460"/>
    <w:rsid w:val="004C7A75"/>
    <w:rsid w:val="00500FC0"/>
    <w:rsid w:val="00515FED"/>
    <w:rsid w:val="005208B3"/>
    <w:rsid w:val="005358FD"/>
    <w:rsid w:val="00547A12"/>
    <w:rsid w:val="005F0ACD"/>
    <w:rsid w:val="005F28BE"/>
    <w:rsid w:val="00620402"/>
    <w:rsid w:val="00621271"/>
    <w:rsid w:val="00626C4F"/>
    <w:rsid w:val="0066182D"/>
    <w:rsid w:val="0066279C"/>
    <w:rsid w:val="006941C1"/>
    <w:rsid w:val="006B0525"/>
    <w:rsid w:val="0076187E"/>
    <w:rsid w:val="007A1C7E"/>
    <w:rsid w:val="007D4AB1"/>
    <w:rsid w:val="007D6B25"/>
    <w:rsid w:val="007D7065"/>
    <w:rsid w:val="00810FD1"/>
    <w:rsid w:val="008167D1"/>
    <w:rsid w:val="00837337"/>
    <w:rsid w:val="008651E1"/>
    <w:rsid w:val="00875A03"/>
    <w:rsid w:val="008C0697"/>
    <w:rsid w:val="008E1AC5"/>
    <w:rsid w:val="008E52E7"/>
    <w:rsid w:val="009021A4"/>
    <w:rsid w:val="00906546"/>
    <w:rsid w:val="00996572"/>
    <w:rsid w:val="009D17DD"/>
    <w:rsid w:val="009D4C3D"/>
    <w:rsid w:val="009F2318"/>
    <w:rsid w:val="00A031A3"/>
    <w:rsid w:val="00A15A17"/>
    <w:rsid w:val="00A323DA"/>
    <w:rsid w:val="00A55E99"/>
    <w:rsid w:val="00AE2661"/>
    <w:rsid w:val="00AF0799"/>
    <w:rsid w:val="00AF581B"/>
    <w:rsid w:val="00B25E33"/>
    <w:rsid w:val="00B3383E"/>
    <w:rsid w:val="00B501D5"/>
    <w:rsid w:val="00B60A3D"/>
    <w:rsid w:val="00BD05D9"/>
    <w:rsid w:val="00C0409A"/>
    <w:rsid w:val="00C30956"/>
    <w:rsid w:val="00C5167D"/>
    <w:rsid w:val="00C55BC8"/>
    <w:rsid w:val="00C57A8D"/>
    <w:rsid w:val="00C90C52"/>
    <w:rsid w:val="00C96370"/>
    <w:rsid w:val="00CC260E"/>
    <w:rsid w:val="00D33255"/>
    <w:rsid w:val="00D71D3A"/>
    <w:rsid w:val="00D8545B"/>
    <w:rsid w:val="00E348D2"/>
    <w:rsid w:val="00E90D39"/>
    <w:rsid w:val="00E92096"/>
    <w:rsid w:val="00E967BE"/>
    <w:rsid w:val="00E96914"/>
    <w:rsid w:val="00EE345F"/>
    <w:rsid w:val="00EF697B"/>
    <w:rsid w:val="00F13560"/>
    <w:rsid w:val="00F342D6"/>
    <w:rsid w:val="00FC1A52"/>
    <w:rsid w:val="00FE5F12"/>
    <w:rsid w:val="00FF26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33C377-AF07-414B-8D4A-CCDB5538C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41C1"/>
  </w:style>
  <w:style w:type="paragraph" w:styleId="Ttulo1">
    <w:name w:val="heading 1"/>
    <w:basedOn w:val="Normal1"/>
    <w:next w:val="Normal1"/>
    <w:rsid w:val="00363967"/>
    <w:pPr>
      <w:keepNext/>
      <w:spacing w:before="240" w:after="60"/>
      <w:outlineLvl w:val="0"/>
    </w:pPr>
    <w:rPr>
      <w:b/>
      <w:sz w:val="28"/>
      <w:szCs w:val="28"/>
    </w:rPr>
  </w:style>
  <w:style w:type="paragraph" w:styleId="Ttulo2">
    <w:name w:val="heading 2"/>
    <w:basedOn w:val="Normal1"/>
    <w:next w:val="Normal1"/>
    <w:rsid w:val="00363967"/>
    <w:pPr>
      <w:keepNext/>
      <w:spacing w:before="240" w:after="60"/>
      <w:outlineLvl w:val="1"/>
    </w:pPr>
    <w:rPr>
      <w:rFonts w:ascii="Calibri" w:eastAsia="Calibri" w:hAnsi="Calibri" w:cs="Calibri"/>
      <w:b/>
      <w:i/>
      <w:sz w:val="28"/>
      <w:szCs w:val="28"/>
    </w:rPr>
  </w:style>
  <w:style w:type="paragraph" w:styleId="Ttulo3">
    <w:name w:val="heading 3"/>
    <w:basedOn w:val="Normal1"/>
    <w:next w:val="Normal1"/>
    <w:rsid w:val="00363967"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Ttulo4">
    <w:name w:val="heading 4"/>
    <w:basedOn w:val="Normal1"/>
    <w:next w:val="Normal1"/>
    <w:rsid w:val="0036396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363967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36396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363967"/>
  </w:style>
  <w:style w:type="table" w:customStyle="1" w:styleId="TableNormal">
    <w:name w:val="Table Normal"/>
    <w:rsid w:val="003639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363967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363967"/>
    <w:pPr>
      <w:keepNext/>
      <w:spacing w:before="240" w:after="120"/>
      <w:jc w:val="center"/>
    </w:pPr>
    <w:rPr>
      <w:i/>
      <w:sz w:val="28"/>
      <w:szCs w:val="28"/>
    </w:rPr>
  </w:style>
  <w:style w:type="table" w:customStyle="1" w:styleId="a">
    <w:basedOn w:val="TableNormal"/>
    <w:rsid w:val="0036396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sid w:val="0036396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sid w:val="0036396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rsid w:val="00363967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rsid w:val="00363967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858B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2858BC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2127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12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Constituicao/Constituicao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56D95-F676-4E76-8142-DBA1F2453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1799</Words>
  <Characters>9720</Characters>
  <Application>Microsoft Office Word</Application>
  <DocSecurity>0</DocSecurity>
  <Lines>81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</dc:creator>
  <cp:lastModifiedBy>PMSA</cp:lastModifiedBy>
  <cp:revision>5</cp:revision>
  <cp:lastPrinted>2024-04-09T12:39:00Z</cp:lastPrinted>
  <dcterms:created xsi:type="dcterms:W3CDTF">2024-04-04T20:38:00Z</dcterms:created>
  <dcterms:modified xsi:type="dcterms:W3CDTF">2024-04-09T12:41:00Z</dcterms:modified>
</cp:coreProperties>
</file>