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w:body>
    <w:p w:rsidR="00062539" w:rsidRPr="008C5A9D" w:rsidRDefault="00914EE2" w:rsidP="005B36D2">
      <w:pPr>
        <w:tabs>
          <w:tab w:val="left" w:pos="288"/>
          <w:tab w:val="left" w:pos="1008"/>
          <w:tab w:val="left" w:pos="1728"/>
          <w:tab w:val="left" w:pos="2448"/>
          <w:tab w:val="left" w:pos="3168"/>
          <w:tab w:val="left" w:pos="3888"/>
          <w:tab w:val="left" w:pos="4608"/>
          <w:tab w:val="left" w:pos="5328"/>
          <w:tab w:val="left" w:pos="6048"/>
          <w:tab w:val="left" w:pos="6768"/>
        </w:tabs>
        <w:jc w:val="center"/>
        <w:rPr>
          <w:rFonts w:asciiTheme="majorHAnsi" w:hAnsiTheme="majorHAnsi" w:cstheme="majorHAnsi"/>
          <w:sz w:val="24"/>
          <w:szCs w:val="24"/>
          <w:u w:val="single"/>
        </w:rPr>
      </w:pPr>
      <w:r w:rsidRPr="008C5A9D">
        <w:rPr>
          <w:rFonts w:asciiTheme="majorHAnsi" w:hAnsiTheme="majorHAnsi" w:cstheme="majorHAnsi"/>
          <w:b/>
          <w:sz w:val="24"/>
          <w:szCs w:val="24"/>
          <w:u w:val="single"/>
        </w:rPr>
        <w:t>ESTUDO TÉCNICO PRELIMINAR</w:t>
      </w:r>
    </w:p>
    <w:p w:rsidR="00062539" w:rsidRPr="008C5A9D" w:rsidRDefault="00062539" w:rsidP="005B36D2">
      <w:pPr>
        <w:tabs>
          <w:tab w:val="left" w:pos="288"/>
          <w:tab w:val="left" w:pos="1008"/>
          <w:tab w:val="left" w:pos="1728"/>
          <w:tab w:val="left" w:pos="2448"/>
          <w:tab w:val="left" w:pos="3168"/>
          <w:tab w:val="left" w:pos="3888"/>
          <w:tab w:val="left" w:pos="4608"/>
          <w:tab w:val="left" w:pos="5328"/>
          <w:tab w:val="left" w:pos="6048"/>
          <w:tab w:val="left" w:pos="6768"/>
        </w:tabs>
        <w:jc w:val="both"/>
        <w:rPr>
          <w:rFonts w:asciiTheme="majorHAnsi" w:hAnsiTheme="majorHAnsi" w:cstheme="majorHAnsi"/>
          <w:sz w:val="24"/>
          <w:szCs w:val="24"/>
        </w:rPr>
      </w:pPr>
    </w:p>
    <w:tbl>
      <w:tblPr>
        <w:tblStyle w:val="a3"/>
        <w:tblW w:w="9179" w:type="dxa"/>
        <w:tblInd w:w="-108" w:type="dxa"/>
        <w:tblLook w:val="0400"/>
      </w:tblPr>
      <w:tblGrid>
        <w:gridCol w:w="3222"/>
        <w:gridCol w:w="5957"/>
      </w:tblGrid>
      <w:tr w:rsidR="00062539" w:rsidRPr="008C5A9D" w:rsidTr="00062539">
        <w:trPr>
          <w:cantSplit/>
          <w:tblHeader/>
        </w:trPr>
        <w:tc>
          <w:tcPr>
            <w:tcW w:w="9179" w:type="dxa"/>
            <w:gridSpan w:val="2"/>
            <w:tcBorders>
              <w:top w:val="single" w:sz="4" w:space="0" w:color="000000"/>
              <w:left w:val="single" w:sz="4" w:space="0" w:color="000000"/>
              <w:bottom w:val="single" w:sz="4" w:space="0" w:color="000000"/>
              <w:right w:val="single" w:sz="4" w:space="0" w:color="000000"/>
            </w:tcBorders>
          </w:tcPr>
          <w:p w:rsidR="00062539" w:rsidRPr="008C5A9D" w:rsidRDefault="00914EE2" w:rsidP="005B36D2">
            <w:pPr>
              <w:ind w:left="-108"/>
              <w:jc w:val="center"/>
              <w:rPr>
                <w:rFonts w:asciiTheme="majorHAnsi" w:hAnsiTheme="majorHAnsi" w:cstheme="majorHAnsi"/>
                <w:sz w:val="24"/>
                <w:szCs w:val="24"/>
              </w:rPr>
            </w:pPr>
            <w:r w:rsidRPr="008C5A9D">
              <w:rPr>
                <w:rFonts w:asciiTheme="majorHAnsi" w:hAnsiTheme="majorHAnsi" w:cstheme="majorHAnsi"/>
                <w:sz w:val="24"/>
                <w:szCs w:val="24"/>
              </w:rPr>
              <w:t xml:space="preserve">Secretarias </w:t>
            </w:r>
            <w:r w:rsidR="00023D73" w:rsidRPr="008C5A9D">
              <w:rPr>
                <w:rFonts w:asciiTheme="majorHAnsi" w:hAnsiTheme="majorHAnsi" w:cstheme="majorHAnsi"/>
                <w:sz w:val="24"/>
                <w:szCs w:val="24"/>
              </w:rPr>
              <w:t>de Meio Ambiente e Desenvolvimento Urbano</w:t>
            </w:r>
            <w:r w:rsidRPr="008C5A9D">
              <w:rPr>
                <w:rFonts w:asciiTheme="majorHAnsi" w:hAnsiTheme="majorHAnsi" w:cstheme="majorHAnsi"/>
                <w:sz w:val="24"/>
                <w:szCs w:val="24"/>
              </w:rPr>
              <w:t xml:space="preserve"> de Santo Ângelo</w:t>
            </w:r>
          </w:p>
        </w:tc>
      </w:tr>
      <w:tr w:rsidR="00062539" w:rsidRPr="008C5A9D" w:rsidTr="003B3558">
        <w:trPr>
          <w:cantSplit/>
          <w:trHeight w:val="1807"/>
          <w:tblHeader/>
        </w:trPr>
        <w:tc>
          <w:tcPr>
            <w:tcW w:w="3222" w:type="dxa"/>
            <w:tcBorders>
              <w:top w:val="single" w:sz="4" w:space="0" w:color="000000"/>
              <w:left w:val="single" w:sz="4" w:space="0" w:color="000000"/>
              <w:bottom w:val="single" w:sz="4" w:space="0" w:color="000000"/>
              <w:right w:val="single" w:sz="4" w:space="0" w:color="000000"/>
            </w:tcBorders>
          </w:tcPr>
          <w:p w:rsidR="00062539" w:rsidRPr="008C5A9D" w:rsidRDefault="00914EE2" w:rsidP="005B36D2">
            <w:pPr>
              <w:jc w:val="both"/>
              <w:rPr>
                <w:rFonts w:asciiTheme="majorHAnsi" w:hAnsiTheme="majorHAnsi" w:cstheme="majorHAnsi"/>
                <w:sz w:val="24"/>
                <w:szCs w:val="24"/>
              </w:rPr>
            </w:pPr>
            <w:r w:rsidRPr="008C5A9D">
              <w:rPr>
                <w:rFonts w:asciiTheme="majorHAnsi" w:hAnsiTheme="majorHAnsi" w:cstheme="majorHAnsi"/>
                <w:sz w:val="24"/>
                <w:szCs w:val="24"/>
              </w:rPr>
              <w:t>Objeto da licitação:</w:t>
            </w:r>
          </w:p>
        </w:tc>
        <w:tc>
          <w:tcPr>
            <w:tcW w:w="5957" w:type="dxa"/>
            <w:tcBorders>
              <w:top w:val="single" w:sz="4" w:space="0" w:color="000000"/>
              <w:left w:val="single" w:sz="4" w:space="0" w:color="000000"/>
              <w:bottom w:val="single" w:sz="4" w:space="0" w:color="000000"/>
              <w:right w:val="single" w:sz="4" w:space="0" w:color="000000"/>
            </w:tcBorders>
            <w:vAlign w:val="center"/>
          </w:tcPr>
          <w:p w:rsidR="00062539" w:rsidRPr="008C5A9D" w:rsidRDefault="003B3558" w:rsidP="003B3558">
            <w:pPr>
              <w:jc w:val="both"/>
              <w:rPr>
                <w:rFonts w:asciiTheme="majorHAnsi" w:hAnsiTheme="majorHAnsi" w:cstheme="majorHAnsi"/>
                <w:sz w:val="24"/>
                <w:szCs w:val="24"/>
              </w:rPr>
            </w:pPr>
            <w:r w:rsidRPr="008C5A9D">
              <w:rPr>
                <w:rFonts w:asciiTheme="majorHAnsi" w:hAnsiTheme="majorHAnsi" w:cstheme="majorHAnsi"/>
                <w:sz w:val="24"/>
                <w:szCs w:val="24"/>
              </w:rPr>
              <w:t xml:space="preserve">Contratação de empresa especializada para prestação de serviço de locação de transformadores, incluindo transporte, mão de obra, materiais e acessórios para seu funcionamento, conforme as especificações do termo de referência. </w:t>
            </w:r>
            <w:proofErr w:type="gramStart"/>
            <w:r w:rsidRPr="008C5A9D">
              <w:rPr>
                <w:rFonts w:asciiTheme="majorHAnsi" w:hAnsiTheme="majorHAnsi" w:cstheme="majorHAnsi"/>
                <w:sz w:val="24"/>
                <w:szCs w:val="24"/>
              </w:rPr>
              <w:t>para</w:t>
            </w:r>
            <w:proofErr w:type="gramEnd"/>
            <w:r w:rsidRPr="008C5A9D">
              <w:rPr>
                <w:rFonts w:asciiTheme="majorHAnsi" w:hAnsiTheme="majorHAnsi" w:cstheme="majorHAnsi"/>
                <w:sz w:val="24"/>
                <w:szCs w:val="24"/>
              </w:rPr>
              <w:t xml:space="preserve"> o Parque Internacional de Exposições </w:t>
            </w:r>
            <w:proofErr w:type="spellStart"/>
            <w:r w:rsidRPr="008C5A9D">
              <w:rPr>
                <w:rFonts w:asciiTheme="majorHAnsi" w:hAnsiTheme="majorHAnsi" w:cstheme="majorHAnsi"/>
                <w:sz w:val="24"/>
                <w:szCs w:val="24"/>
              </w:rPr>
              <w:t>Siegfried</w:t>
            </w:r>
            <w:proofErr w:type="spellEnd"/>
            <w:r w:rsidRPr="008C5A9D">
              <w:rPr>
                <w:rFonts w:asciiTheme="majorHAnsi" w:hAnsiTheme="majorHAnsi" w:cstheme="majorHAnsi"/>
                <w:sz w:val="24"/>
                <w:szCs w:val="24"/>
              </w:rPr>
              <w:t xml:space="preserve"> </w:t>
            </w:r>
            <w:proofErr w:type="spellStart"/>
            <w:r w:rsidRPr="008C5A9D">
              <w:rPr>
                <w:rFonts w:asciiTheme="majorHAnsi" w:hAnsiTheme="majorHAnsi" w:cstheme="majorHAnsi"/>
                <w:sz w:val="24"/>
                <w:szCs w:val="24"/>
              </w:rPr>
              <w:t>Ritter</w:t>
            </w:r>
            <w:proofErr w:type="spellEnd"/>
            <w:r w:rsidRPr="008C5A9D">
              <w:rPr>
                <w:rFonts w:asciiTheme="majorHAnsi" w:hAnsiTheme="majorHAnsi" w:cstheme="majorHAnsi"/>
                <w:sz w:val="24"/>
                <w:szCs w:val="24"/>
              </w:rPr>
              <w:t xml:space="preserve"> de Santo Ângelo.</w:t>
            </w:r>
          </w:p>
        </w:tc>
      </w:tr>
      <w:tr w:rsidR="00062539" w:rsidRPr="008C5A9D" w:rsidTr="003B3558">
        <w:trPr>
          <w:cantSplit/>
          <w:trHeight w:val="400"/>
          <w:tblHeader/>
        </w:trPr>
        <w:tc>
          <w:tcPr>
            <w:tcW w:w="3222" w:type="dxa"/>
            <w:tcBorders>
              <w:top w:val="single" w:sz="4" w:space="0" w:color="000000"/>
              <w:left w:val="single" w:sz="4" w:space="0" w:color="000000"/>
              <w:bottom w:val="single" w:sz="4" w:space="0" w:color="000000"/>
              <w:right w:val="single" w:sz="4" w:space="0" w:color="000000"/>
            </w:tcBorders>
          </w:tcPr>
          <w:p w:rsidR="00062539" w:rsidRPr="008C5A9D" w:rsidRDefault="00914EE2" w:rsidP="005B36D2">
            <w:pPr>
              <w:jc w:val="both"/>
              <w:rPr>
                <w:rFonts w:asciiTheme="majorHAnsi" w:hAnsiTheme="majorHAnsi" w:cstheme="majorHAnsi"/>
                <w:sz w:val="24"/>
                <w:szCs w:val="24"/>
              </w:rPr>
            </w:pPr>
            <w:r w:rsidRPr="008C5A9D">
              <w:rPr>
                <w:rFonts w:asciiTheme="majorHAnsi" w:hAnsiTheme="majorHAnsi" w:cstheme="majorHAnsi"/>
                <w:sz w:val="24"/>
                <w:szCs w:val="24"/>
              </w:rPr>
              <w:t xml:space="preserve">Modalidade de Licitação: </w:t>
            </w:r>
          </w:p>
        </w:tc>
        <w:tc>
          <w:tcPr>
            <w:tcW w:w="5957" w:type="dxa"/>
            <w:tcBorders>
              <w:top w:val="single" w:sz="4" w:space="0" w:color="000000"/>
              <w:left w:val="single" w:sz="4" w:space="0" w:color="000000"/>
              <w:bottom w:val="single" w:sz="4" w:space="0" w:color="000000"/>
              <w:right w:val="single" w:sz="4" w:space="0" w:color="000000"/>
            </w:tcBorders>
          </w:tcPr>
          <w:p w:rsidR="00062539" w:rsidRPr="008C5A9D" w:rsidRDefault="00062539" w:rsidP="005B36D2">
            <w:pPr>
              <w:jc w:val="both"/>
              <w:rPr>
                <w:rFonts w:asciiTheme="majorHAnsi" w:hAnsiTheme="majorHAnsi" w:cstheme="majorHAnsi"/>
                <w:sz w:val="24"/>
                <w:szCs w:val="24"/>
              </w:rPr>
            </w:pPr>
          </w:p>
        </w:tc>
      </w:tr>
      <w:tr w:rsidR="00062539" w:rsidRPr="008C5A9D" w:rsidTr="00622DEF">
        <w:trPr>
          <w:cantSplit/>
          <w:trHeight w:val="550"/>
          <w:tblHeader/>
        </w:trPr>
        <w:tc>
          <w:tcPr>
            <w:tcW w:w="3222" w:type="dxa"/>
            <w:tcBorders>
              <w:top w:val="single" w:sz="4" w:space="0" w:color="000000"/>
              <w:left w:val="single" w:sz="4" w:space="0" w:color="000000"/>
              <w:bottom w:val="single" w:sz="4" w:space="0" w:color="000000"/>
              <w:right w:val="single" w:sz="4" w:space="0" w:color="000000"/>
            </w:tcBorders>
          </w:tcPr>
          <w:p w:rsidR="00062539" w:rsidRPr="008C5A9D" w:rsidRDefault="00914EE2" w:rsidP="005B36D2">
            <w:pPr>
              <w:jc w:val="both"/>
              <w:rPr>
                <w:rFonts w:asciiTheme="majorHAnsi" w:hAnsiTheme="majorHAnsi" w:cstheme="majorHAnsi"/>
                <w:sz w:val="24"/>
                <w:szCs w:val="24"/>
              </w:rPr>
            </w:pPr>
            <w:r w:rsidRPr="008C5A9D">
              <w:rPr>
                <w:rFonts w:asciiTheme="majorHAnsi" w:hAnsiTheme="majorHAnsi" w:cstheme="majorHAnsi"/>
                <w:sz w:val="24"/>
                <w:szCs w:val="24"/>
              </w:rPr>
              <w:t xml:space="preserve">Forma de contratação: </w:t>
            </w:r>
          </w:p>
        </w:tc>
        <w:tc>
          <w:tcPr>
            <w:tcW w:w="5957" w:type="dxa"/>
            <w:tcBorders>
              <w:top w:val="single" w:sz="4" w:space="0" w:color="000000"/>
              <w:left w:val="single" w:sz="4" w:space="0" w:color="000000"/>
              <w:bottom w:val="single" w:sz="4" w:space="0" w:color="000000"/>
              <w:right w:val="single" w:sz="4" w:space="0" w:color="000000"/>
            </w:tcBorders>
            <w:vAlign w:val="center"/>
          </w:tcPr>
          <w:p w:rsidR="00062539" w:rsidRPr="008C5A9D" w:rsidRDefault="00062539" w:rsidP="005B36D2">
            <w:pPr>
              <w:rPr>
                <w:rFonts w:asciiTheme="majorHAnsi" w:hAnsiTheme="majorHAnsi" w:cstheme="majorHAnsi"/>
                <w:sz w:val="24"/>
                <w:szCs w:val="24"/>
              </w:rPr>
            </w:pPr>
          </w:p>
        </w:tc>
      </w:tr>
    </w:tbl>
    <w:p w:rsidR="003B3558" w:rsidRPr="008C5A9D" w:rsidRDefault="003B3558" w:rsidP="005B36D2">
      <w:pPr>
        <w:jc w:val="center"/>
        <w:rPr>
          <w:rFonts w:asciiTheme="majorHAnsi" w:hAnsiTheme="majorHAnsi" w:cstheme="majorHAnsi"/>
          <w:sz w:val="24"/>
          <w:szCs w:val="24"/>
        </w:rPr>
      </w:pPr>
    </w:p>
    <w:p w:rsidR="00062539" w:rsidRPr="008C5A9D" w:rsidRDefault="00914EE2" w:rsidP="003B3558">
      <w:pPr>
        <w:rPr>
          <w:rFonts w:asciiTheme="majorHAnsi" w:hAnsiTheme="majorHAnsi" w:cstheme="majorHAnsi"/>
          <w:b/>
          <w:sz w:val="24"/>
          <w:szCs w:val="24"/>
          <w:u w:val="single"/>
        </w:rPr>
      </w:pPr>
      <w:r w:rsidRPr="008C5A9D">
        <w:rPr>
          <w:rFonts w:asciiTheme="majorHAnsi" w:hAnsiTheme="majorHAnsi" w:cstheme="majorHAnsi"/>
          <w:b/>
          <w:sz w:val="24"/>
          <w:szCs w:val="24"/>
          <w:u w:val="single"/>
        </w:rPr>
        <w:t>1. NECESSIDADE DA CONTRATAÇÃO:</w:t>
      </w:r>
    </w:p>
    <w:p w:rsidR="00062539" w:rsidRPr="008C5A9D" w:rsidRDefault="00062539" w:rsidP="005B36D2">
      <w:pPr>
        <w:jc w:val="both"/>
        <w:rPr>
          <w:rFonts w:asciiTheme="majorHAnsi" w:hAnsiTheme="majorHAnsi" w:cstheme="majorHAnsi"/>
          <w:sz w:val="24"/>
          <w:szCs w:val="24"/>
        </w:rPr>
      </w:pPr>
    </w:p>
    <w:p w:rsidR="00062539" w:rsidRPr="008C5A9D" w:rsidRDefault="00914EE2" w:rsidP="003B3558">
      <w:pPr>
        <w:ind w:firstLine="708"/>
        <w:jc w:val="both"/>
        <w:rPr>
          <w:rFonts w:asciiTheme="majorHAnsi" w:hAnsiTheme="majorHAnsi" w:cstheme="majorHAnsi"/>
          <w:sz w:val="24"/>
          <w:szCs w:val="24"/>
        </w:rPr>
      </w:pPr>
      <w:r w:rsidRPr="008C5A9D">
        <w:rPr>
          <w:rFonts w:asciiTheme="majorHAnsi" w:hAnsiTheme="majorHAnsi" w:cstheme="majorHAnsi"/>
          <w:sz w:val="24"/>
          <w:szCs w:val="24"/>
        </w:rPr>
        <w:tab/>
      </w:r>
      <w:r w:rsidR="003B3558" w:rsidRPr="008C5A9D">
        <w:rPr>
          <w:rFonts w:asciiTheme="majorHAnsi" w:hAnsiTheme="majorHAnsi" w:cstheme="majorHAnsi"/>
          <w:sz w:val="24"/>
          <w:szCs w:val="24"/>
        </w:rPr>
        <w:t xml:space="preserve">A presente contratação visa atender às necessidades de fornecimento de transformadores, para atendimento dos eventos já mencionados realizados pela Prefeitura Municipal de Santo Ângelo no Parque de Exposições </w:t>
      </w:r>
      <w:proofErr w:type="spellStart"/>
      <w:r w:rsidR="003B3558" w:rsidRPr="008C5A9D">
        <w:rPr>
          <w:rFonts w:asciiTheme="majorHAnsi" w:hAnsiTheme="majorHAnsi" w:cstheme="majorHAnsi"/>
          <w:sz w:val="24"/>
          <w:szCs w:val="24"/>
        </w:rPr>
        <w:t>Siegfried</w:t>
      </w:r>
      <w:proofErr w:type="spellEnd"/>
      <w:r w:rsidR="003B3558" w:rsidRPr="008C5A9D">
        <w:rPr>
          <w:rFonts w:asciiTheme="majorHAnsi" w:hAnsiTheme="majorHAnsi" w:cstheme="majorHAnsi"/>
          <w:sz w:val="24"/>
          <w:szCs w:val="24"/>
        </w:rPr>
        <w:t xml:space="preserve"> </w:t>
      </w:r>
      <w:proofErr w:type="spellStart"/>
      <w:r w:rsidR="003B3558" w:rsidRPr="008C5A9D">
        <w:rPr>
          <w:rFonts w:asciiTheme="majorHAnsi" w:hAnsiTheme="majorHAnsi" w:cstheme="majorHAnsi"/>
          <w:sz w:val="24"/>
          <w:szCs w:val="24"/>
        </w:rPr>
        <w:t>Ritter</w:t>
      </w:r>
      <w:proofErr w:type="spellEnd"/>
      <w:r w:rsidR="003B3558" w:rsidRPr="008C5A9D">
        <w:rPr>
          <w:rFonts w:asciiTheme="majorHAnsi" w:hAnsiTheme="majorHAnsi" w:cstheme="majorHAnsi"/>
          <w:sz w:val="24"/>
          <w:szCs w:val="24"/>
        </w:rPr>
        <w:t xml:space="preserve">, nos locais que não tenham estrutura para a demanda de uso de energia elétrica necessária ao evento, visando </w:t>
      </w:r>
      <w:proofErr w:type="gramStart"/>
      <w:r w:rsidR="003B3558" w:rsidRPr="008C5A9D">
        <w:rPr>
          <w:rFonts w:asciiTheme="majorHAnsi" w:hAnsiTheme="majorHAnsi" w:cstheme="majorHAnsi"/>
          <w:sz w:val="24"/>
          <w:szCs w:val="24"/>
        </w:rPr>
        <w:t>a</w:t>
      </w:r>
      <w:proofErr w:type="gramEnd"/>
      <w:r w:rsidR="003B3558" w:rsidRPr="008C5A9D">
        <w:rPr>
          <w:rFonts w:asciiTheme="majorHAnsi" w:hAnsiTheme="majorHAnsi" w:cstheme="majorHAnsi"/>
          <w:sz w:val="24"/>
          <w:szCs w:val="24"/>
        </w:rPr>
        <w:t xml:space="preserve"> obtenção de adequadas condições de fornecimento de energia elétrica para funcionamento dos equipamentos elétricos no evento, </w:t>
      </w:r>
      <w:proofErr w:type="gramStart"/>
      <w:r w:rsidR="003B3558" w:rsidRPr="008C5A9D">
        <w:rPr>
          <w:rFonts w:asciiTheme="majorHAnsi" w:hAnsiTheme="majorHAnsi" w:cstheme="majorHAnsi"/>
          <w:sz w:val="24"/>
          <w:szCs w:val="24"/>
        </w:rPr>
        <w:t>propiciando</w:t>
      </w:r>
      <w:proofErr w:type="gramEnd"/>
      <w:r w:rsidR="003B3558" w:rsidRPr="008C5A9D">
        <w:rPr>
          <w:rFonts w:asciiTheme="majorHAnsi" w:hAnsiTheme="majorHAnsi" w:cstheme="majorHAnsi"/>
          <w:sz w:val="24"/>
          <w:szCs w:val="24"/>
        </w:rPr>
        <w:t xml:space="preserve"> ao ambiente e aos usuários toda segurança no desenvolvimento das atividades relacionadas a estes.</w:t>
      </w:r>
    </w:p>
    <w:p w:rsidR="003B3558" w:rsidRPr="008C5A9D" w:rsidRDefault="003B3558" w:rsidP="003B3558">
      <w:pPr>
        <w:ind w:firstLine="708"/>
        <w:jc w:val="both"/>
        <w:rPr>
          <w:rFonts w:asciiTheme="majorHAnsi" w:hAnsiTheme="majorHAnsi" w:cstheme="majorHAnsi"/>
          <w:sz w:val="24"/>
          <w:szCs w:val="24"/>
        </w:rPr>
      </w:pPr>
    </w:p>
    <w:p w:rsidR="003B3558" w:rsidRPr="008C5A9D" w:rsidRDefault="003B3558" w:rsidP="003B3558">
      <w:pPr>
        <w:ind w:firstLine="708"/>
        <w:jc w:val="both"/>
        <w:rPr>
          <w:rFonts w:asciiTheme="majorHAnsi" w:hAnsiTheme="majorHAnsi" w:cstheme="majorHAnsi"/>
          <w:sz w:val="24"/>
          <w:szCs w:val="24"/>
        </w:rPr>
      </w:pPr>
    </w:p>
    <w:p w:rsidR="00062539" w:rsidRPr="008C5A9D" w:rsidRDefault="00914EE2" w:rsidP="005B36D2">
      <w:pPr>
        <w:rPr>
          <w:rFonts w:asciiTheme="majorHAnsi" w:hAnsiTheme="majorHAnsi" w:cstheme="majorHAnsi"/>
          <w:b/>
          <w:sz w:val="24"/>
          <w:szCs w:val="24"/>
          <w:u w:val="single"/>
        </w:rPr>
      </w:pPr>
      <w:r w:rsidRPr="008C5A9D">
        <w:rPr>
          <w:rFonts w:asciiTheme="majorHAnsi" w:hAnsiTheme="majorHAnsi" w:cstheme="majorHAnsi"/>
          <w:b/>
          <w:sz w:val="24"/>
          <w:szCs w:val="24"/>
          <w:u w:val="single"/>
        </w:rPr>
        <w:t>2. ALINHAMENTO ENTRE A CONTRATAÇÃO E O PLANEJAMENTO</w:t>
      </w:r>
    </w:p>
    <w:p w:rsidR="003B3558" w:rsidRPr="008C5A9D" w:rsidRDefault="003B3558" w:rsidP="005B36D2">
      <w:pPr>
        <w:ind w:firstLine="708"/>
        <w:jc w:val="both"/>
        <w:rPr>
          <w:rFonts w:asciiTheme="majorHAnsi" w:hAnsiTheme="majorHAnsi" w:cstheme="majorHAnsi"/>
          <w:sz w:val="24"/>
          <w:szCs w:val="24"/>
        </w:rPr>
      </w:pPr>
    </w:p>
    <w:p w:rsidR="00D63CBC" w:rsidRPr="008C5A9D" w:rsidRDefault="00D63CBC" w:rsidP="005B36D2">
      <w:pPr>
        <w:ind w:firstLine="708"/>
        <w:jc w:val="both"/>
        <w:rPr>
          <w:rFonts w:asciiTheme="majorHAnsi" w:hAnsiTheme="majorHAnsi" w:cstheme="majorHAnsi"/>
          <w:sz w:val="24"/>
          <w:szCs w:val="24"/>
        </w:rPr>
      </w:pPr>
      <w:r w:rsidRPr="008C5A9D">
        <w:rPr>
          <w:rFonts w:asciiTheme="majorHAnsi" w:hAnsiTheme="majorHAnsi" w:cstheme="majorHAnsi"/>
          <w:sz w:val="24"/>
          <w:szCs w:val="24"/>
        </w:rPr>
        <w:t>A contratação pretendida está alinhada com o planejamento desta Administração.</w:t>
      </w:r>
    </w:p>
    <w:p w:rsidR="00062539" w:rsidRPr="008C5A9D" w:rsidRDefault="00062539" w:rsidP="005B36D2">
      <w:pPr>
        <w:jc w:val="both"/>
        <w:rPr>
          <w:rFonts w:asciiTheme="majorHAnsi" w:hAnsiTheme="majorHAnsi" w:cstheme="majorHAnsi"/>
          <w:sz w:val="24"/>
          <w:szCs w:val="24"/>
        </w:rPr>
      </w:pPr>
    </w:p>
    <w:p w:rsidR="00062539" w:rsidRPr="008C5A9D" w:rsidRDefault="00914EE2" w:rsidP="005B36D2">
      <w:pPr>
        <w:rPr>
          <w:rFonts w:asciiTheme="majorHAnsi" w:hAnsiTheme="majorHAnsi" w:cstheme="majorHAnsi"/>
          <w:b/>
          <w:sz w:val="24"/>
          <w:szCs w:val="24"/>
          <w:u w:val="single"/>
        </w:rPr>
      </w:pPr>
      <w:r w:rsidRPr="008C5A9D">
        <w:rPr>
          <w:rFonts w:asciiTheme="majorHAnsi" w:hAnsiTheme="majorHAnsi" w:cstheme="majorHAnsi"/>
          <w:b/>
          <w:sz w:val="24"/>
          <w:szCs w:val="24"/>
          <w:u w:val="single"/>
        </w:rPr>
        <w:t>3. DESCRIÇÃO DOS REQUISITOS DA CONTRATAÇÃO</w:t>
      </w:r>
    </w:p>
    <w:p w:rsidR="003B3558" w:rsidRPr="008C5A9D" w:rsidRDefault="003B3558" w:rsidP="005B36D2">
      <w:pPr>
        <w:rPr>
          <w:rFonts w:asciiTheme="majorHAnsi" w:hAnsiTheme="majorHAnsi" w:cstheme="majorHAnsi"/>
          <w:b/>
          <w:sz w:val="24"/>
          <w:szCs w:val="24"/>
          <w:u w:val="single"/>
        </w:rPr>
      </w:pPr>
    </w:p>
    <w:p w:rsidR="00062539" w:rsidRPr="008C5A9D" w:rsidRDefault="003B3558" w:rsidP="005B36D2">
      <w:pPr>
        <w:jc w:val="both"/>
        <w:rPr>
          <w:rFonts w:asciiTheme="majorHAnsi" w:hAnsiTheme="majorHAnsi" w:cstheme="majorHAnsi"/>
          <w:sz w:val="24"/>
          <w:szCs w:val="24"/>
        </w:rPr>
      </w:pPr>
      <w:r w:rsidRPr="008C5A9D">
        <w:rPr>
          <w:rFonts w:asciiTheme="majorHAnsi" w:hAnsiTheme="majorHAnsi" w:cstheme="majorHAnsi"/>
          <w:sz w:val="24"/>
          <w:szCs w:val="24"/>
        </w:rPr>
        <w:t xml:space="preserve">A presente contratação pública enquadra-se na classificação de serviço comum, uma vez que os padrões de desempenho e qualidade desses serviços podem ser objetivamente definidos, em edital, por meio de especificações </w:t>
      </w:r>
      <w:proofErr w:type="gramStart"/>
      <w:r w:rsidRPr="008C5A9D">
        <w:rPr>
          <w:rFonts w:asciiTheme="majorHAnsi" w:hAnsiTheme="majorHAnsi" w:cstheme="majorHAnsi"/>
          <w:sz w:val="24"/>
          <w:szCs w:val="24"/>
        </w:rPr>
        <w:t>usuais/habituais</w:t>
      </w:r>
      <w:proofErr w:type="gramEnd"/>
      <w:r w:rsidRPr="008C5A9D">
        <w:rPr>
          <w:rFonts w:asciiTheme="majorHAnsi" w:hAnsiTheme="majorHAnsi" w:cstheme="majorHAnsi"/>
          <w:sz w:val="24"/>
          <w:szCs w:val="24"/>
        </w:rPr>
        <w:t xml:space="preserve"> de mercado, nas quais os prestadores destes serviços estão acostumados a tratar.</w:t>
      </w:r>
    </w:p>
    <w:p w:rsidR="003B3558" w:rsidRPr="008C5A9D" w:rsidRDefault="003B3558" w:rsidP="005B36D2">
      <w:pPr>
        <w:jc w:val="both"/>
        <w:rPr>
          <w:rFonts w:asciiTheme="majorHAnsi" w:hAnsiTheme="majorHAnsi" w:cstheme="majorHAnsi"/>
          <w:sz w:val="24"/>
          <w:szCs w:val="24"/>
        </w:rPr>
      </w:pPr>
    </w:p>
    <w:p w:rsidR="003B3558" w:rsidRPr="008C5A9D" w:rsidRDefault="003B3558" w:rsidP="005B36D2">
      <w:pPr>
        <w:jc w:val="both"/>
        <w:rPr>
          <w:rFonts w:asciiTheme="majorHAnsi" w:hAnsiTheme="majorHAnsi" w:cstheme="majorHAnsi"/>
          <w:sz w:val="24"/>
          <w:szCs w:val="24"/>
        </w:rPr>
      </w:pPr>
    </w:p>
    <w:p w:rsidR="00062539" w:rsidRPr="008C5A9D" w:rsidRDefault="00914EE2" w:rsidP="005B36D2">
      <w:pPr>
        <w:jc w:val="both"/>
        <w:rPr>
          <w:rFonts w:asciiTheme="majorHAnsi" w:hAnsiTheme="majorHAnsi" w:cstheme="majorHAnsi"/>
          <w:b/>
          <w:sz w:val="24"/>
          <w:szCs w:val="24"/>
          <w:u w:val="single"/>
        </w:rPr>
      </w:pPr>
      <w:r w:rsidRPr="008C5A9D">
        <w:rPr>
          <w:rFonts w:asciiTheme="majorHAnsi" w:hAnsiTheme="majorHAnsi" w:cstheme="majorHAnsi"/>
          <w:b/>
          <w:sz w:val="24"/>
          <w:szCs w:val="24"/>
          <w:u w:val="single"/>
        </w:rPr>
        <w:t>3.</w:t>
      </w:r>
      <w:r w:rsidR="007402EB" w:rsidRPr="008C5A9D">
        <w:rPr>
          <w:rFonts w:asciiTheme="majorHAnsi" w:hAnsiTheme="majorHAnsi" w:cstheme="majorHAnsi"/>
          <w:b/>
          <w:sz w:val="24"/>
          <w:szCs w:val="24"/>
          <w:u w:val="single"/>
        </w:rPr>
        <w:t>1</w:t>
      </w:r>
      <w:r w:rsidRPr="008C5A9D">
        <w:rPr>
          <w:rFonts w:asciiTheme="majorHAnsi" w:hAnsiTheme="majorHAnsi" w:cstheme="majorHAnsi"/>
          <w:b/>
          <w:sz w:val="24"/>
          <w:szCs w:val="24"/>
          <w:u w:val="single"/>
        </w:rPr>
        <w:t xml:space="preserve"> HIPÓTESES DE SANÇÕES E DE RESCISÃO CONTRATUAL E GESTÃO DO CONTRATO:</w:t>
      </w:r>
    </w:p>
    <w:p w:rsidR="00062539" w:rsidRPr="008C5A9D" w:rsidRDefault="00914EE2" w:rsidP="005B36D2">
      <w:pPr>
        <w:pStyle w:val="PargrafodaLista"/>
        <w:tabs>
          <w:tab w:val="left" w:pos="1677"/>
        </w:tabs>
        <w:spacing w:before="92"/>
        <w:ind w:left="0" w:right="121"/>
        <w:rPr>
          <w:rFonts w:asciiTheme="majorHAnsi" w:eastAsia="Arial" w:hAnsiTheme="majorHAnsi" w:cstheme="majorHAnsi"/>
          <w:color w:val="000000"/>
          <w:sz w:val="24"/>
          <w:szCs w:val="24"/>
          <w:lang w:val="pt-BR" w:eastAsia="zh-CN"/>
        </w:rPr>
      </w:pPr>
      <w:r w:rsidRPr="008C5A9D">
        <w:rPr>
          <w:rFonts w:asciiTheme="majorHAnsi" w:eastAsia="Arial" w:hAnsiTheme="majorHAnsi" w:cstheme="majorHAnsi"/>
          <w:color w:val="000000"/>
          <w:sz w:val="24"/>
          <w:szCs w:val="24"/>
          <w:lang w:val="pt-BR" w:eastAsia="zh-CN"/>
        </w:rPr>
        <w:t xml:space="preserve">           O contrato deverá ser executado fielmente pelas partes, de acordo com as cláusulas avençadas e as normas da Lei nº 14.133, de 2021, e cada parte </w:t>
      </w:r>
      <w:proofErr w:type="gramStart"/>
      <w:r w:rsidRPr="008C5A9D">
        <w:rPr>
          <w:rFonts w:asciiTheme="majorHAnsi" w:eastAsia="Arial" w:hAnsiTheme="majorHAnsi" w:cstheme="majorHAnsi"/>
          <w:color w:val="000000"/>
          <w:sz w:val="24"/>
          <w:szCs w:val="24"/>
          <w:lang w:val="pt-BR" w:eastAsia="zh-CN"/>
        </w:rPr>
        <w:t>responderá</w:t>
      </w:r>
      <w:proofErr w:type="gramEnd"/>
      <w:r w:rsidRPr="008C5A9D">
        <w:rPr>
          <w:rFonts w:asciiTheme="majorHAnsi" w:eastAsia="Arial" w:hAnsiTheme="majorHAnsi" w:cstheme="majorHAnsi"/>
          <w:color w:val="000000"/>
          <w:sz w:val="24"/>
          <w:szCs w:val="24"/>
          <w:lang w:val="pt-BR" w:eastAsia="zh-CN"/>
        </w:rPr>
        <w:t xml:space="preserve"> pelas </w:t>
      </w:r>
      <w:proofErr w:type="spellStart"/>
      <w:r w:rsidRPr="008C5A9D">
        <w:rPr>
          <w:rFonts w:asciiTheme="majorHAnsi" w:eastAsia="Arial" w:hAnsiTheme="majorHAnsi" w:cstheme="majorHAnsi"/>
          <w:color w:val="000000"/>
          <w:sz w:val="24"/>
          <w:szCs w:val="24"/>
          <w:lang w:val="pt-BR" w:eastAsia="zh-CN"/>
        </w:rPr>
        <w:t>consequ</w:t>
      </w:r>
      <w:r w:rsidR="00776F25" w:rsidRPr="008C5A9D">
        <w:rPr>
          <w:rFonts w:asciiTheme="majorHAnsi" w:eastAsia="Arial" w:hAnsiTheme="majorHAnsi" w:cstheme="majorHAnsi"/>
          <w:color w:val="000000"/>
          <w:sz w:val="24"/>
          <w:szCs w:val="24"/>
          <w:lang w:val="pt-BR" w:eastAsia="zh-CN"/>
        </w:rPr>
        <w:t>ê</w:t>
      </w:r>
      <w:r w:rsidRPr="008C5A9D">
        <w:rPr>
          <w:rFonts w:asciiTheme="majorHAnsi" w:eastAsia="Arial" w:hAnsiTheme="majorHAnsi" w:cstheme="majorHAnsi"/>
          <w:color w:val="000000"/>
          <w:sz w:val="24"/>
          <w:szCs w:val="24"/>
          <w:lang w:val="pt-BR" w:eastAsia="zh-CN"/>
        </w:rPr>
        <w:t>ncias</w:t>
      </w:r>
      <w:proofErr w:type="spellEnd"/>
      <w:r w:rsidRPr="008C5A9D">
        <w:rPr>
          <w:rFonts w:asciiTheme="majorHAnsi" w:eastAsia="Arial" w:hAnsiTheme="majorHAnsi" w:cstheme="majorHAnsi"/>
          <w:color w:val="000000"/>
          <w:sz w:val="24"/>
          <w:szCs w:val="24"/>
          <w:lang w:val="pt-BR" w:eastAsia="zh-CN"/>
        </w:rPr>
        <w:t xml:space="preserve"> de sua inexecução total ou parcial (Lei nº 14.133/2021, art. 115, caput).</w:t>
      </w:r>
    </w:p>
    <w:p w:rsidR="00062539" w:rsidRPr="008C5A9D" w:rsidRDefault="00914EE2" w:rsidP="005B36D2">
      <w:pPr>
        <w:pStyle w:val="PargrafodaLista"/>
        <w:tabs>
          <w:tab w:val="left" w:pos="1677"/>
        </w:tabs>
        <w:spacing w:before="138"/>
        <w:ind w:left="0" w:right="121"/>
        <w:rPr>
          <w:rFonts w:asciiTheme="majorHAnsi" w:eastAsia="Arial" w:hAnsiTheme="majorHAnsi" w:cstheme="majorHAnsi"/>
          <w:color w:val="000000"/>
          <w:sz w:val="24"/>
          <w:szCs w:val="24"/>
          <w:lang w:val="pt-BR" w:eastAsia="zh-CN"/>
        </w:rPr>
      </w:pPr>
      <w:r w:rsidRPr="008C5A9D">
        <w:rPr>
          <w:rFonts w:asciiTheme="majorHAnsi" w:eastAsia="Arial" w:hAnsiTheme="majorHAnsi" w:cstheme="majorHAnsi"/>
          <w:color w:val="000000"/>
          <w:sz w:val="24"/>
          <w:szCs w:val="24"/>
          <w:lang w:val="pt-BR" w:eastAsia="zh-CN"/>
        </w:rPr>
        <w:t xml:space="preserve">              A execução do contrato deverá ser acompanhada e fiscalizada pelo(s) </w:t>
      </w:r>
      <w:proofErr w:type="gramStart"/>
      <w:r w:rsidRPr="008C5A9D">
        <w:rPr>
          <w:rFonts w:asciiTheme="majorHAnsi" w:eastAsia="Arial" w:hAnsiTheme="majorHAnsi" w:cstheme="majorHAnsi"/>
          <w:color w:val="000000"/>
          <w:sz w:val="24"/>
          <w:szCs w:val="24"/>
          <w:lang w:val="pt-BR" w:eastAsia="zh-CN"/>
        </w:rPr>
        <w:t>fiscal(</w:t>
      </w:r>
      <w:proofErr w:type="gramEnd"/>
      <w:r w:rsidRPr="008C5A9D">
        <w:rPr>
          <w:rFonts w:asciiTheme="majorHAnsi" w:eastAsia="Arial" w:hAnsiTheme="majorHAnsi" w:cstheme="majorHAnsi"/>
          <w:color w:val="000000"/>
          <w:sz w:val="24"/>
          <w:szCs w:val="24"/>
          <w:lang w:val="pt-BR" w:eastAsia="zh-CN"/>
        </w:rPr>
        <w:t>is) do contrato, ou pelos respectivos substitutos (Lei nº 14.133/2021, art. 117, caput), que serão nomeados mediante Portaria, nos termos do Decreto Municipal vigente.</w:t>
      </w:r>
    </w:p>
    <w:p w:rsidR="00062539" w:rsidRPr="008C5A9D" w:rsidRDefault="00914EE2" w:rsidP="005B36D2">
      <w:pPr>
        <w:pStyle w:val="PargrafodaLista"/>
        <w:tabs>
          <w:tab w:val="left" w:pos="1677"/>
        </w:tabs>
        <w:spacing w:before="138"/>
        <w:ind w:left="0" w:right="124"/>
        <w:rPr>
          <w:rFonts w:asciiTheme="majorHAnsi" w:eastAsia="Arial" w:hAnsiTheme="majorHAnsi" w:cstheme="majorHAnsi"/>
          <w:color w:val="000000"/>
          <w:sz w:val="24"/>
          <w:szCs w:val="24"/>
          <w:lang w:val="pt-BR" w:eastAsia="zh-CN"/>
        </w:rPr>
      </w:pPr>
      <w:r w:rsidRPr="008C5A9D">
        <w:rPr>
          <w:rFonts w:asciiTheme="majorHAnsi" w:eastAsia="Arial" w:hAnsiTheme="majorHAnsi" w:cstheme="majorHAnsi"/>
          <w:color w:val="000000"/>
          <w:sz w:val="24"/>
          <w:szCs w:val="24"/>
          <w:lang w:val="pt-BR" w:eastAsia="zh-CN"/>
        </w:rPr>
        <w:lastRenderedPageBreak/>
        <w:t xml:space="preserve">          O fiscal do contrato anotará em registro próprio todas as ocorrências relacionadas à execução do contrato, determinando o que for necessário para a regularização das faltas ou dos defeitos observados (Lei nº 14.133/2021, art. 117, §1º).</w:t>
      </w:r>
    </w:p>
    <w:p w:rsidR="00062539" w:rsidRPr="008C5A9D" w:rsidRDefault="00914EE2" w:rsidP="005B36D2">
      <w:pPr>
        <w:pStyle w:val="PargrafodaLista"/>
        <w:tabs>
          <w:tab w:val="left" w:pos="1677"/>
        </w:tabs>
        <w:spacing w:before="139"/>
        <w:ind w:left="0" w:right="121"/>
        <w:rPr>
          <w:rFonts w:asciiTheme="majorHAnsi" w:eastAsia="Arial" w:hAnsiTheme="majorHAnsi" w:cstheme="majorHAnsi"/>
          <w:color w:val="000000"/>
          <w:sz w:val="24"/>
          <w:szCs w:val="24"/>
          <w:lang w:val="pt-BR" w:eastAsia="zh-CN"/>
        </w:rPr>
      </w:pPr>
      <w:r w:rsidRPr="008C5A9D">
        <w:rPr>
          <w:rFonts w:asciiTheme="majorHAnsi" w:eastAsia="Arial" w:hAnsiTheme="majorHAnsi" w:cstheme="majorHAnsi"/>
          <w:color w:val="000000"/>
          <w:sz w:val="24"/>
          <w:szCs w:val="24"/>
          <w:lang w:val="pt-BR" w:eastAsia="zh-CN"/>
        </w:rPr>
        <w:t>O fiscal do contrato informará a seus superiores, em tempo hábil para a adoção das medidas convenientes, a situação que demandar decisão ou providência que ultrapasse sua competência (Lei nº 14.133/2021, art. 117, §2º).</w:t>
      </w:r>
    </w:p>
    <w:p w:rsidR="00062539" w:rsidRPr="008C5A9D" w:rsidRDefault="00914EE2" w:rsidP="005B36D2">
      <w:pPr>
        <w:pStyle w:val="PargrafodaLista"/>
        <w:tabs>
          <w:tab w:val="left" w:pos="1677"/>
        </w:tabs>
        <w:spacing w:before="136"/>
        <w:ind w:left="0" w:right="123"/>
        <w:rPr>
          <w:rFonts w:asciiTheme="majorHAnsi" w:eastAsia="Arial" w:hAnsiTheme="majorHAnsi" w:cstheme="majorHAnsi"/>
          <w:color w:val="000000"/>
          <w:sz w:val="24"/>
          <w:szCs w:val="24"/>
          <w:lang w:val="pt-BR" w:eastAsia="zh-CN"/>
        </w:rPr>
      </w:pPr>
      <w:r w:rsidRPr="008C5A9D">
        <w:rPr>
          <w:rFonts w:asciiTheme="majorHAnsi" w:eastAsia="Arial" w:hAnsiTheme="majorHAnsi" w:cstheme="majorHAnsi"/>
          <w:color w:val="000000"/>
          <w:sz w:val="24"/>
          <w:szCs w:val="24"/>
          <w:lang w:val="pt-BR" w:eastAsia="zh-CN"/>
        </w:rPr>
        <w:t xml:space="preserve">A indicação ou a manutenção do preposto da empresa poderá ser recusada pelo órgão ou entidade, desde que devidamente justificada, devendo a empresa designar outro para o exercício da atividade (IN </w:t>
      </w:r>
      <w:proofErr w:type="gramStart"/>
      <w:r w:rsidRPr="008C5A9D">
        <w:rPr>
          <w:rFonts w:asciiTheme="majorHAnsi" w:eastAsia="Arial" w:hAnsiTheme="majorHAnsi" w:cstheme="majorHAnsi"/>
          <w:color w:val="000000"/>
          <w:sz w:val="24"/>
          <w:szCs w:val="24"/>
          <w:lang w:val="pt-BR" w:eastAsia="zh-CN"/>
        </w:rPr>
        <w:t>5</w:t>
      </w:r>
      <w:proofErr w:type="gramEnd"/>
      <w:r w:rsidRPr="008C5A9D">
        <w:rPr>
          <w:rFonts w:asciiTheme="majorHAnsi" w:eastAsia="Arial" w:hAnsiTheme="majorHAnsi" w:cstheme="majorHAnsi"/>
          <w:color w:val="000000"/>
          <w:sz w:val="24"/>
          <w:szCs w:val="24"/>
          <w:lang w:val="pt-BR" w:eastAsia="zh-CN"/>
        </w:rPr>
        <w:t>, art. 44, §1º)</w:t>
      </w:r>
    </w:p>
    <w:p w:rsidR="00062539" w:rsidRPr="008C5A9D" w:rsidRDefault="00914EE2" w:rsidP="005B36D2">
      <w:pPr>
        <w:pStyle w:val="PargrafodaLista"/>
        <w:tabs>
          <w:tab w:val="left" w:pos="1677"/>
        </w:tabs>
        <w:spacing w:before="138"/>
        <w:ind w:left="0" w:right="120"/>
        <w:rPr>
          <w:rFonts w:asciiTheme="majorHAnsi" w:eastAsia="Arial" w:hAnsiTheme="majorHAnsi" w:cstheme="majorHAnsi"/>
          <w:color w:val="000000"/>
          <w:sz w:val="24"/>
          <w:szCs w:val="24"/>
          <w:lang w:val="pt-BR" w:eastAsia="zh-CN"/>
        </w:rPr>
      </w:pPr>
      <w:r w:rsidRPr="008C5A9D">
        <w:rPr>
          <w:rFonts w:asciiTheme="majorHAnsi" w:eastAsia="Arial" w:hAnsiTheme="majorHAnsi" w:cstheme="majorHAnsi"/>
          <w:color w:val="000000"/>
          <w:sz w:val="24"/>
          <w:szCs w:val="24"/>
          <w:lang w:val="pt-BR" w:eastAsia="zh-CN"/>
        </w:rPr>
        <w:t xml:space="preserve"> O contratado será obrigado a reparar, corrigir, no total ou em parte, o objeto do contrato em que se verificarem vícios, defeitos ou incorreções resultantes de sua execução ou de materiais nela empregados (Lei nº 14.133/2021, art. 119).</w:t>
      </w:r>
    </w:p>
    <w:p w:rsidR="00062539" w:rsidRPr="008C5A9D" w:rsidRDefault="00914EE2" w:rsidP="005B36D2">
      <w:pPr>
        <w:pStyle w:val="PargrafodaLista"/>
        <w:tabs>
          <w:tab w:val="left" w:pos="1677"/>
        </w:tabs>
        <w:spacing w:before="139"/>
        <w:ind w:left="0" w:right="119"/>
        <w:rPr>
          <w:rFonts w:asciiTheme="majorHAnsi" w:eastAsia="Arial" w:hAnsiTheme="majorHAnsi" w:cstheme="majorHAnsi"/>
          <w:color w:val="000000"/>
          <w:sz w:val="24"/>
          <w:szCs w:val="24"/>
          <w:lang w:val="pt-BR" w:eastAsia="zh-CN"/>
        </w:rPr>
      </w:pPr>
      <w:r w:rsidRPr="008C5A9D">
        <w:rPr>
          <w:rFonts w:asciiTheme="majorHAnsi" w:eastAsia="Arial" w:hAnsiTheme="majorHAnsi" w:cstheme="majorHAnsi"/>
          <w:color w:val="000000"/>
          <w:sz w:val="24"/>
          <w:szCs w:val="24"/>
          <w:lang w:val="pt-BR" w:eastAsia="zh-CN"/>
        </w:rPr>
        <w:t xml:space="preserve">         O contratado será responsável pelos danos causados diretamente à Administração ou a terceiros em razão da execução do contrato, e não excluirá nem reduzirá essa responsabilidade </w:t>
      </w:r>
      <w:proofErr w:type="gramStart"/>
      <w:r w:rsidRPr="008C5A9D">
        <w:rPr>
          <w:rFonts w:asciiTheme="majorHAnsi" w:eastAsia="Arial" w:hAnsiTheme="majorHAnsi" w:cstheme="majorHAnsi"/>
          <w:color w:val="000000"/>
          <w:sz w:val="24"/>
          <w:szCs w:val="24"/>
          <w:lang w:val="pt-BR" w:eastAsia="zh-CN"/>
        </w:rPr>
        <w:t>a</w:t>
      </w:r>
      <w:proofErr w:type="gramEnd"/>
      <w:r w:rsidRPr="008C5A9D">
        <w:rPr>
          <w:rFonts w:asciiTheme="majorHAnsi" w:eastAsia="Arial" w:hAnsiTheme="majorHAnsi" w:cstheme="majorHAnsi"/>
          <w:color w:val="000000"/>
          <w:sz w:val="24"/>
          <w:szCs w:val="24"/>
          <w:lang w:val="pt-BR" w:eastAsia="zh-CN"/>
        </w:rPr>
        <w:t xml:space="preserve"> fiscalização ou o acompanhamento pelo contratante (Lei nº 14.133/2021, art. 120).</w:t>
      </w:r>
    </w:p>
    <w:p w:rsidR="00062539" w:rsidRPr="008C5A9D" w:rsidRDefault="00914EE2" w:rsidP="005B36D2">
      <w:pPr>
        <w:pStyle w:val="PargrafodaLista"/>
        <w:tabs>
          <w:tab w:val="left" w:pos="1677"/>
        </w:tabs>
        <w:spacing w:before="138"/>
        <w:ind w:left="0" w:right="122"/>
        <w:rPr>
          <w:rFonts w:asciiTheme="majorHAnsi" w:eastAsia="Arial" w:hAnsiTheme="majorHAnsi" w:cstheme="majorHAnsi"/>
          <w:color w:val="000000"/>
          <w:sz w:val="24"/>
          <w:szCs w:val="24"/>
          <w:lang w:val="pt-BR" w:eastAsia="zh-CN"/>
        </w:rPr>
      </w:pPr>
      <w:r w:rsidRPr="008C5A9D">
        <w:rPr>
          <w:rFonts w:asciiTheme="majorHAnsi" w:eastAsia="Arial" w:hAnsiTheme="majorHAnsi" w:cstheme="majorHAnsi"/>
          <w:color w:val="000000"/>
          <w:sz w:val="24"/>
          <w:szCs w:val="24"/>
          <w:lang w:val="pt-BR" w:eastAsia="zh-CN"/>
        </w:rPr>
        <w:t xml:space="preserve">            Somente o contratado será responsável pelos encargos trabalhistas, previdenciários, fiscais e comerciais resultantes da execução do contrato (Lei nº 14.133/2021, art. 121, caput).</w:t>
      </w:r>
    </w:p>
    <w:p w:rsidR="00062539" w:rsidRPr="008C5A9D" w:rsidRDefault="00914EE2" w:rsidP="005B36D2">
      <w:pPr>
        <w:pStyle w:val="PargrafodaLista"/>
        <w:tabs>
          <w:tab w:val="left" w:pos="1677"/>
        </w:tabs>
        <w:spacing w:before="138"/>
        <w:ind w:left="0" w:right="121"/>
        <w:rPr>
          <w:rFonts w:asciiTheme="majorHAnsi" w:eastAsia="Arial" w:hAnsiTheme="majorHAnsi" w:cstheme="majorHAnsi"/>
          <w:color w:val="000000"/>
          <w:sz w:val="24"/>
          <w:szCs w:val="24"/>
          <w:lang w:val="pt-BR" w:eastAsia="zh-CN"/>
        </w:rPr>
      </w:pPr>
      <w:r w:rsidRPr="008C5A9D">
        <w:rPr>
          <w:rFonts w:asciiTheme="majorHAnsi" w:eastAsia="Arial" w:hAnsiTheme="majorHAnsi" w:cstheme="majorHAnsi"/>
          <w:color w:val="000000"/>
          <w:sz w:val="24"/>
          <w:szCs w:val="24"/>
          <w:lang w:val="pt-BR" w:eastAsia="zh-CN"/>
        </w:rPr>
        <w:t xml:space="preserve">              A inadimplência do contratado em relação aos encargos trabalhistas, fiscais e comerciais não transferirá à Administração a responsabilidade pelo seu pagamento e não poderá onerar o objeto do contrato (Lei nº 14.133/2021, art. 121, §1º).</w:t>
      </w:r>
    </w:p>
    <w:p w:rsidR="00062539" w:rsidRPr="008C5A9D" w:rsidRDefault="00914EE2" w:rsidP="005B36D2">
      <w:pPr>
        <w:pStyle w:val="PargrafodaLista"/>
        <w:tabs>
          <w:tab w:val="left" w:pos="1677"/>
        </w:tabs>
        <w:spacing w:before="138"/>
        <w:ind w:left="0" w:right="118"/>
        <w:rPr>
          <w:rFonts w:asciiTheme="majorHAnsi" w:eastAsia="Arial" w:hAnsiTheme="majorHAnsi" w:cstheme="majorHAnsi"/>
          <w:color w:val="000000"/>
          <w:sz w:val="24"/>
          <w:szCs w:val="24"/>
          <w:lang w:val="pt-BR" w:eastAsia="zh-CN"/>
        </w:rPr>
      </w:pPr>
      <w:r w:rsidRPr="008C5A9D">
        <w:rPr>
          <w:rFonts w:asciiTheme="majorHAnsi" w:eastAsia="Arial" w:hAnsiTheme="majorHAnsi" w:cstheme="majorHAnsi"/>
          <w:color w:val="000000"/>
          <w:sz w:val="24"/>
          <w:szCs w:val="24"/>
          <w:lang w:val="pt-BR" w:eastAsia="zh-CN"/>
        </w:rPr>
        <w:t xml:space="preserve">               Após a assinatura do contrato ou instrumento equivalente, o órgão ou entidade convocará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w:t>
      </w:r>
      <w:r w:rsidR="00DB5999" w:rsidRPr="008C5A9D">
        <w:rPr>
          <w:rFonts w:asciiTheme="majorHAnsi" w:eastAsia="Arial" w:hAnsiTheme="majorHAnsi" w:cstheme="majorHAnsi"/>
          <w:color w:val="000000"/>
          <w:sz w:val="24"/>
          <w:szCs w:val="24"/>
          <w:lang w:val="pt-BR" w:eastAsia="zh-CN"/>
        </w:rPr>
        <w:t>nções aplicáveis, dentre outros</w:t>
      </w:r>
      <w:r w:rsidRPr="008C5A9D">
        <w:rPr>
          <w:rFonts w:asciiTheme="majorHAnsi" w:eastAsia="Arial" w:hAnsiTheme="majorHAnsi" w:cstheme="majorHAnsi"/>
          <w:color w:val="000000"/>
          <w:sz w:val="24"/>
          <w:szCs w:val="24"/>
          <w:lang w:val="pt-BR" w:eastAsia="zh-CN"/>
        </w:rPr>
        <w:t>.</w:t>
      </w:r>
    </w:p>
    <w:p w:rsidR="00062539" w:rsidRPr="008C5A9D" w:rsidRDefault="00914EE2" w:rsidP="005B36D2">
      <w:pPr>
        <w:pStyle w:val="PargrafodaLista"/>
        <w:tabs>
          <w:tab w:val="left" w:pos="1676"/>
        </w:tabs>
        <w:spacing w:before="157"/>
        <w:ind w:left="0" w:right="0"/>
        <w:rPr>
          <w:rFonts w:asciiTheme="majorHAnsi" w:eastAsia="Arial" w:hAnsiTheme="majorHAnsi" w:cstheme="majorHAnsi"/>
          <w:color w:val="000000"/>
          <w:sz w:val="24"/>
          <w:szCs w:val="24"/>
          <w:lang w:val="pt-BR" w:eastAsia="zh-CN"/>
        </w:rPr>
      </w:pPr>
      <w:r w:rsidRPr="008C5A9D">
        <w:rPr>
          <w:rFonts w:asciiTheme="majorHAnsi" w:eastAsia="Arial" w:hAnsiTheme="majorHAnsi" w:cstheme="majorHAnsi"/>
          <w:color w:val="000000"/>
          <w:sz w:val="24"/>
          <w:szCs w:val="24"/>
          <w:lang w:val="pt-BR" w:eastAsia="zh-CN"/>
        </w:rPr>
        <w:t xml:space="preserve">           </w:t>
      </w:r>
      <w:proofErr w:type="gramStart"/>
      <w:r w:rsidRPr="008C5A9D">
        <w:rPr>
          <w:rFonts w:asciiTheme="majorHAnsi" w:eastAsia="Arial" w:hAnsiTheme="majorHAnsi" w:cstheme="majorHAnsi"/>
          <w:color w:val="000000"/>
          <w:sz w:val="24"/>
          <w:szCs w:val="24"/>
          <w:lang w:val="pt-BR" w:eastAsia="zh-CN"/>
        </w:rPr>
        <w:t>Serão</w:t>
      </w:r>
      <w:proofErr w:type="gramEnd"/>
      <w:r w:rsidRPr="008C5A9D">
        <w:rPr>
          <w:rFonts w:asciiTheme="majorHAnsi" w:eastAsia="Arial" w:hAnsiTheme="majorHAnsi" w:cstheme="majorHAnsi"/>
          <w:color w:val="000000"/>
          <w:sz w:val="24"/>
          <w:szCs w:val="24"/>
          <w:lang w:val="pt-BR" w:eastAsia="zh-CN"/>
        </w:rPr>
        <w:t xml:space="preserve"> exigidos a Certidão Negativa de Débito (CND) relativa a Créditos Tributários Federais, Estaduais e Municipais e à Dívida Ativa da União, do Estado e do Município, o Certificado de Regularidade do FGTS (CRF) e a Certidão Negativa de Débitos Trabalhistas (CNDT).</w:t>
      </w:r>
      <w:r w:rsidR="001A1331" w:rsidRPr="008C5A9D">
        <w:rPr>
          <w:rFonts w:asciiTheme="majorHAnsi" w:eastAsia="Arial" w:hAnsiTheme="majorHAnsi" w:cstheme="majorHAnsi"/>
          <w:color w:val="000000"/>
          <w:sz w:val="24"/>
          <w:szCs w:val="24"/>
          <w:lang w:val="pt-BR" w:eastAsia="zh-CN"/>
        </w:rPr>
        <w:t xml:space="preserve">Cópia de Declaração de enquadramento ou Certidão Simplificada de microempresa – ME ou empresa de pequeno porte – EPP, emitida pela Junta Comercial, em se tratando de ME ou EPP. </w:t>
      </w:r>
    </w:p>
    <w:p w:rsidR="007402EB" w:rsidRPr="008C5A9D" w:rsidRDefault="007402EB" w:rsidP="005B36D2">
      <w:pPr>
        <w:jc w:val="both"/>
        <w:rPr>
          <w:rFonts w:asciiTheme="majorHAnsi" w:hAnsiTheme="majorHAnsi" w:cstheme="majorHAnsi"/>
          <w:b/>
          <w:sz w:val="24"/>
          <w:szCs w:val="24"/>
          <w:u w:val="single"/>
        </w:rPr>
      </w:pPr>
    </w:p>
    <w:p w:rsidR="00062539" w:rsidRPr="008C5A9D" w:rsidRDefault="001A1331" w:rsidP="005B36D2">
      <w:pPr>
        <w:jc w:val="both"/>
        <w:rPr>
          <w:rFonts w:asciiTheme="majorHAnsi" w:hAnsiTheme="majorHAnsi" w:cstheme="majorHAnsi"/>
          <w:b/>
          <w:sz w:val="24"/>
          <w:szCs w:val="24"/>
          <w:u w:val="single"/>
        </w:rPr>
      </w:pPr>
      <w:r w:rsidRPr="008C5A9D">
        <w:rPr>
          <w:rFonts w:asciiTheme="majorHAnsi" w:hAnsiTheme="majorHAnsi" w:cstheme="majorHAnsi"/>
          <w:b/>
          <w:sz w:val="24"/>
          <w:szCs w:val="24"/>
          <w:u w:val="single"/>
        </w:rPr>
        <w:t>3.</w:t>
      </w:r>
      <w:r w:rsidR="007402EB" w:rsidRPr="008C5A9D">
        <w:rPr>
          <w:rFonts w:asciiTheme="majorHAnsi" w:hAnsiTheme="majorHAnsi" w:cstheme="majorHAnsi"/>
          <w:b/>
          <w:sz w:val="24"/>
          <w:szCs w:val="24"/>
          <w:u w:val="single"/>
        </w:rPr>
        <w:t>2</w:t>
      </w:r>
      <w:proofErr w:type="gramStart"/>
      <w:r w:rsidR="00914EE2" w:rsidRPr="008C5A9D">
        <w:rPr>
          <w:rFonts w:asciiTheme="majorHAnsi" w:hAnsiTheme="majorHAnsi" w:cstheme="majorHAnsi"/>
          <w:b/>
          <w:sz w:val="24"/>
          <w:szCs w:val="24"/>
          <w:u w:val="single"/>
        </w:rPr>
        <w:t xml:space="preserve">   </w:t>
      </w:r>
      <w:proofErr w:type="gramEnd"/>
      <w:r w:rsidR="00914EE2" w:rsidRPr="008C5A9D">
        <w:rPr>
          <w:rFonts w:asciiTheme="majorHAnsi" w:hAnsiTheme="majorHAnsi" w:cstheme="majorHAnsi"/>
          <w:b/>
          <w:sz w:val="24"/>
          <w:szCs w:val="24"/>
          <w:u w:val="single"/>
        </w:rPr>
        <w:t xml:space="preserve">DO RECEBIMENTO: </w:t>
      </w:r>
    </w:p>
    <w:p w:rsidR="00062539" w:rsidRPr="008C5A9D" w:rsidRDefault="00914EE2" w:rsidP="005B36D2">
      <w:pPr>
        <w:pStyle w:val="PargrafodaLista"/>
        <w:tabs>
          <w:tab w:val="left" w:pos="1731"/>
        </w:tabs>
        <w:spacing w:before="151"/>
        <w:ind w:left="46" w:right="121"/>
        <w:rPr>
          <w:rFonts w:asciiTheme="majorHAnsi" w:eastAsia="Arial" w:hAnsiTheme="majorHAnsi" w:cstheme="majorHAnsi"/>
          <w:sz w:val="24"/>
          <w:szCs w:val="24"/>
          <w:lang w:val="pt-BR" w:eastAsia="zh-CN"/>
        </w:rPr>
      </w:pPr>
      <w:r w:rsidRPr="008C5A9D">
        <w:rPr>
          <w:rFonts w:asciiTheme="majorHAnsi" w:eastAsia="Arial" w:hAnsiTheme="majorHAnsi" w:cstheme="majorHAnsi"/>
          <w:sz w:val="24"/>
          <w:szCs w:val="24"/>
          <w:lang w:val="pt-BR" w:eastAsia="zh-CN"/>
        </w:rPr>
        <w:t xml:space="preserve">     O contratante realizará inspeção minuciosa de todos os serviços executados, por meio de profissionais técnicos competentes, acompanhados dos profissionais encarregados pelo serviço, com a finalidade de verificar a adequ</w:t>
      </w:r>
      <w:r w:rsidR="00346747" w:rsidRPr="008C5A9D">
        <w:rPr>
          <w:rFonts w:asciiTheme="majorHAnsi" w:eastAsia="Arial" w:hAnsiTheme="majorHAnsi" w:cstheme="majorHAnsi"/>
          <w:sz w:val="24"/>
          <w:szCs w:val="24"/>
          <w:lang w:val="pt-BR" w:eastAsia="zh-CN"/>
        </w:rPr>
        <w:t>ada execução dos serviços</w:t>
      </w:r>
      <w:r w:rsidRPr="008C5A9D">
        <w:rPr>
          <w:rFonts w:asciiTheme="majorHAnsi" w:eastAsia="Arial" w:hAnsiTheme="majorHAnsi" w:cstheme="majorHAnsi"/>
          <w:sz w:val="24"/>
          <w:szCs w:val="24"/>
          <w:lang w:val="pt-BR" w:eastAsia="zh-CN"/>
        </w:rPr>
        <w:t>.</w:t>
      </w:r>
    </w:p>
    <w:p w:rsidR="008C5A9D" w:rsidRDefault="00914EE2" w:rsidP="005B36D2">
      <w:pPr>
        <w:pStyle w:val="PargrafodaLista"/>
        <w:tabs>
          <w:tab w:val="left" w:pos="1677"/>
        </w:tabs>
        <w:spacing w:before="138"/>
        <w:ind w:left="46" w:right="120"/>
        <w:rPr>
          <w:rFonts w:asciiTheme="majorHAnsi" w:eastAsia="Arial" w:hAnsiTheme="majorHAnsi" w:cstheme="majorHAnsi"/>
          <w:sz w:val="24"/>
          <w:szCs w:val="24"/>
          <w:lang w:val="pt-BR" w:eastAsia="zh-CN"/>
        </w:rPr>
      </w:pPr>
      <w:r w:rsidRPr="008C5A9D">
        <w:rPr>
          <w:rFonts w:asciiTheme="majorHAnsi" w:eastAsia="Arial" w:hAnsiTheme="majorHAnsi" w:cstheme="majorHAnsi"/>
          <w:sz w:val="24"/>
          <w:szCs w:val="24"/>
          <w:lang w:val="pt-BR" w:eastAsia="zh-CN"/>
        </w:rPr>
        <w:t xml:space="preserve">       Para efeito de recebimento provisório, ao final de cada período de faturamento, o fiscal técnico do contrato irá apurar o resultado das avaliações da execução do </w:t>
      </w:r>
    </w:p>
    <w:p w:rsidR="008C5A9D" w:rsidRDefault="008C5A9D" w:rsidP="005B36D2">
      <w:pPr>
        <w:pStyle w:val="PargrafodaLista"/>
        <w:tabs>
          <w:tab w:val="left" w:pos="1677"/>
        </w:tabs>
        <w:spacing w:before="138"/>
        <w:ind w:left="46" w:right="120"/>
        <w:rPr>
          <w:rFonts w:asciiTheme="majorHAnsi" w:eastAsia="Arial" w:hAnsiTheme="majorHAnsi" w:cstheme="majorHAnsi"/>
          <w:sz w:val="24"/>
          <w:szCs w:val="24"/>
          <w:lang w:val="pt-BR" w:eastAsia="zh-CN"/>
        </w:rPr>
      </w:pPr>
    </w:p>
    <w:p w:rsidR="00062539" w:rsidRPr="008C5A9D" w:rsidRDefault="00914EE2" w:rsidP="005B36D2">
      <w:pPr>
        <w:pStyle w:val="PargrafodaLista"/>
        <w:tabs>
          <w:tab w:val="left" w:pos="1677"/>
        </w:tabs>
        <w:spacing w:before="138"/>
        <w:ind w:left="46" w:right="120"/>
        <w:rPr>
          <w:rFonts w:asciiTheme="majorHAnsi" w:eastAsia="Arial" w:hAnsiTheme="majorHAnsi" w:cstheme="majorHAnsi"/>
          <w:sz w:val="24"/>
          <w:szCs w:val="24"/>
          <w:lang w:val="pt-BR" w:eastAsia="zh-CN"/>
        </w:rPr>
      </w:pPr>
      <w:proofErr w:type="gramStart"/>
      <w:r w:rsidRPr="008C5A9D">
        <w:rPr>
          <w:rFonts w:asciiTheme="majorHAnsi" w:eastAsia="Arial" w:hAnsiTheme="majorHAnsi" w:cstheme="majorHAnsi"/>
          <w:sz w:val="24"/>
          <w:szCs w:val="24"/>
          <w:lang w:val="pt-BR" w:eastAsia="zh-CN"/>
        </w:rPr>
        <w:t>objeto</w:t>
      </w:r>
      <w:proofErr w:type="gramEnd"/>
      <w:r w:rsidRPr="008C5A9D">
        <w:rPr>
          <w:rFonts w:asciiTheme="majorHAnsi" w:eastAsia="Arial" w:hAnsiTheme="majorHAnsi" w:cstheme="majorHAnsi"/>
          <w:sz w:val="24"/>
          <w:szCs w:val="24"/>
          <w:lang w:val="pt-BR" w:eastAsia="zh-CN"/>
        </w:rPr>
        <w:t xml:space="preserve"> e, se for o caso, a análise do desempenho e qualidade da prestação dos serviços realizados em consonância com os indicadores previstos, que poderá resultar no redimensionamento de valores a serem pagos à contratada, registrando em relatório a ser encaminhado ao gestor do contrato.</w:t>
      </w:r>
    </w:p>
    <w:p w:rsidR="00062539" w:rsidRPr="008C5A9D" w:rsidRDefault="00914EE2" w:rsidP="005B36D2">
      <w:pPr>
        <w:pStyle w:val="PargrafodaLista"/>
        <w:tabs>
          <w:tab w:val="left" w:pos="1677"/>
        </w:tabs>
        <w:spacing w:before="137"/>
        <w:ind w:left="46" w:right="123"/>
        <w:rPr>
          <w:rFonts w:asciiTheme="majorHAnsi" w:eastAsia="Arial" w:hAnsiTheme="majorHAnsi" w:cstheme="majorHAnsi"/>
          <w:sz w:val="24"/>
          <w:szCs w:val="24"/>
          <w:lang w:val="pt-BR" w:eastAsia="zh-CN"/>
        </w:rPr>
      </w:pPr>
      <w:r w:rsidRPr="008C5A9D">
        <w:rPr>
          <w:rFonts w:asciiTheme="majorHAnsi" w:eastAsia="Arial" w:hAnsiTheme="majorHAnsi" w:cstheme="majorHAnsi"/>
          <w:sz w:val="24"/>
          <w:szCs w:val="24"/>
          <w:lang w:val="pt-BR" w:eastAsia="zh-CN"/>
        </w:rPr>
        <w:t xml:space="preserve">       O Contratado fica </w:t>
      </w:r>
      <w:proofErr w:type="gramStart"/>
      <w:r w:rsidRPr="008C5A9D">
        <w:rPr>
          <w:rFonts w:asciiTheme="majorHAnsi" w:eastAsia="Arial" w:hAnsiTheme="majorHAnsi" w:cstheme="majorHAnsi"/>
          <w:sz w:val="24"/>
          <w:szCs w:val="24"/>
          <w:lang w:val="pt-BR" w:eastAsia="zh-CN"/>
        </w:rPr>
        <w:t>obrigada</w:t>
      </w:r>
      <w:proofErr w:type="gramEnd"/>
      <w:r w:rsidRPr="008C5A9D">
        <w:rPr>
          <w:rFonts w:asciiTheme="majorHAnsi" w:eastAsia="Arial" w:hAnsiTheme="majorHAnsi" w:cstheme="majorHAnsi"/>
          <w:sz w:val="24"/>
          <w:szCs w:val="24"/>
          <w:lang w:val="pt-BR" w:eastAsia="zh-CN"/>
        </w:rPr>
        <w:t xml:space="preserve"> a </w:t>
      </w:r>
      <w:proofErr w:type="spellStart"/>
      <w:r w:rsidRPr="008C5A9D">
        <w:rPr>
          <w:rFonts w:asciiTheme="majorHAnsi" w:eastAsia="Arial" w:hAnsiTheme="majorHAnsi" w:cstheme="majorHAnsi"/>
          <w:sz w:val="24"/>
          <w:szCs w:val="24"/>
          <w:lang w:val="pt-BR" w:eastAsia="zh-CN"/>
        </w:rPr>
        <w:t>corrigiràs</w:t>
      </w:r>
      <w:proofErr w:type="spellEnd"/>
      <w:r w:rsidRPr="008C5A9D">
        <w:rPr>
          <w:rFonts w:asciiTheme="majorHAnsi" w:eastAsia="Arial" w:hAnsiTheme="majorHAnsi" w:cstheme="majorHAnsi"/>
          <w:sz w:val="24"/>
          <w:szCs w:val="24"/>
          <w:lang w:val="pt-BR" w:eastAsia="zh-CN"/>
        </w:rPr>
        <w:t xml:space="preserve"> suas expensas, no todo ou em parte, o objeto em que se verificarem defeitos ou incorreções resultantes da execução ou materiais empregados, cabendo à fiscalização não atestar a última e/ou única medição de serviços até que sejam sanadas todas as eventuais pendências que possam vir a ser apontadas no Recebimento Provisório.</w:t>
      </w:r>
    </w:p>
    <w:p w:rsidR="00062539" w:rsidRPr="008C5A9D" w:rsidRDefault="00914EE2" w:rsidP="005B36D2">
      <w:pPr>
        <w:pStyle w:val="PargrafodaLista"/>
        <w:tabs>
          <w:tab w:val="left" w:pos="1677"/>
        </w:tabs>
        <w:spacing w:before="137"/>
        <w:ind w:left="46" w:right="123"/>
        <w:rPr>
          <w:rFonts w:asciiTheme="majorHAnsi" w:eastAsia="Arial" w:hAnsiTheme="majorHAnsi" w:cstheme="majorHAnsi"/>
          <w:sz w:val="24"/>
          <w:szCs w:val="24"/>
          <w:lang w:val="pt-BR" w:eastAsia="zh-CN"/>
        </w:rPr>
      </w:pPr>
      <w:r w:rsidRPr="008C5A9D">
        <w:rPr>
          <w:rFonts w:asciiTheme="majorHAnsi" w:eastAsia="Arial" w:hAnsiTheme="majorHAnsi" w:cstheme="majorHAnsi"/>
          <w:sz w:val="24"/>
          <w:szCs w:val="24"/>
          <w:lang w:val="pt-BR" w:eastAsia="zh-CN"/>
        </w:rPr>
        <w:t xml:space="preserve">           Os serviços poderão ser rejeitados, no todo ou em parte, quando em desacordo com as especificações constantes na proposta, devendo ser corrigidos/refeitos/substituídos </w:t>
      </w:r>
      <w:r w:rsidR="00776F25" w:rsidRPr="008C5A9D">
        <w:rPr>
          <w:rFonts w:asciiTheme="majorHAnsi" w:eastAsia="Arial" w:hAnsiTheme="majorHAnsi" w:cstheme="majorHAnsi"/>
          <w:sz w:val="24"/>
          <w:szCs w:val="24"/>
          <w:lang w:val="pt-BR" w:eastAsia="zh-CN"/>
        </w:rPr>
        <w:t xml:space="preserve">em até </w:t>
      </w:r>
      <w:r w:rsidR="00F93854" w:rsidRPr="008C5A9D">
        <w:rPr>
          <w:rFonts w:asciiTheme="majorHAnsi" w:eastAsia="Arial" w:hAnsiTheme="majorHAnsi" w:cstheme="majorHAnsi"/>
          <w:sz w:val="24"/>
          <w:szCs w:val="24"/>
          <w:lang w:val="pt-BR" w:eastAsia="zh-CN"/>
        </w:rPr>
        <w:t>24</w:t>
      </w:r>
      <w:r w:rsidR="00776F25" w:rsidRPr="008C5A9D">
        <w:rPr>
          <w:rFonts w:asciiTheme="majorHAnsi" w:eastAsia="Arial" w:hAnsiTheme="majorHAnsi" w:cstheme="majorHAnsi"/>
          <w:sz w:val="24"/>
          <w:szCs w:val="24"/>
          <w:lang w:val="pt-BR" w:eastAsia="zh-CN"/>
        </w:rPr>
        <w:t xml:space="preserve"> horas</w:t>
      </w:r>
      <w:r w:rsidRPr="008C5A9D">
        <w:rPr>
          <w:rFonts w:asciiTheme="majorHAnsi" w:eastAsia="Arial" w:hAnsiTheme="majorHAnsi" w:cstheme="majorHAnsi"/>
          <w:sz w:val="24"/>
          <w:szCs w:val="24"/>
          <w:lang w:val="pt-BR" w:eastAsia="zh-CN"/>
        </w:rPr>
        <w:t>, a contar da notificação da contratada, às suas custas, sem prejuízo da aplicação das penalidades.</w:t>
      </w:r>
    </w:p>
    <w:p w:rsidR="00062539" w:rsidRPr="008C5A9D" w:rsidRDefault="00914EE2" w:rsidP="005B36D2">
      <w:pPr>
        <w:pStyle w:val="PargrafodaLista"/>
        <w:tabs>
          <w:tab w:val="left" w:pos="1676"/>
        </w:tabs>
        <w:spacing w:before="138"/>
        <w:ind w:left="46" w:right="120"/>
        <w:rPr>
          <w:rFonts w:asciiTheme="majorHAnsi" w:eastAsia="Arial" w:hAnsiTheme="majorHAnsi" w:cstheme="majorHAnsi"/>
          <w:sz w:val="24"/>
          <w:szCs w:val="24"/>
          <w:lang w:val="pt-BR" w:eastAsia="zh-CN"/>
        </w:rPr>
      </w:pPr>
      <w:r w:rsidRPr="008C5A9D">
        <w:rPr>
          <w:rFonts w:asciiTheme="majorHAnsi" w:eastAsia="Arial" w:hAnsiTheme="majorHAnsi" w:cstheme="majorHAnsi"/>
          <w:sz w:val="24"/>
          <w:szCs w:val="24"/>
          <w:lang w:val="pt-BR" w:eastAsia="zh-CN"/>
        </w:rPr>
        <w:t xml:space="preserve">                  Realizar a análise dos relatórios e de toda a documentação apresentada pela fiscalização e, caso haja irregularidades que impeçam a liquidação e o pagamento da despesa, indicar as cláusulas contratuais pertinentes, solicitando à CONTRATADA, por escrito, as respectivas correções;</w:t>
      </w:r>
    </w:p>
    <w:p w:rsidR="00062539" w:rsidRPr="008C5A9D" w:rsidRDefault="00914EE2" w:rsidP="005B36D2">
      <w:pPr>
        <w:pStyle w:val="PargrafodaLista"/>
        <w:tabs>
          <w:tab w:val="left" w:pos="1677"/>
        </w:tabs>
        <w:spacing w:before="138"/>
        <w:ind w:left="46" w:right="124"/>
        <w:rPr>
          <w:rFonts w:asciiTheme="majorHAnsi" w:eastAsia="Arial" w:hAnsiTheme="majorHAnsi" w:cstheme="majorHAnsi"/>
          <w:sz w:val="24"/>
          <w:szCs w:val="24"/>
          <w:lang w:val="pt-BR" w:eastAsia="zh-CN"/>
        </w:rPr>
      </w:pPr>
      <w:r w:rsidRPr="008C5A9D">
        <w:rPr>
          <w:rFonts w:asciiTheme="majorHAnsi" w:eastAsia="Arial" w:hAnsiTheme="majorHAnsi" w:cstheme="majorHAnsi"/>
          <w:sz w:val="24"/>
          <w:szCs w:val="24"/>
          <w:lang w:val="pt-BR" w:eastAsia="zh-CN"/>
        </w:rPr>
        <w:t xml:space="preserve">               Comunicar a empresa para que emita a Nota Fiscal ou Fatura, com o valor exato dimensionado pela fiscalização.</w:t>
      </w:r>
    </w:p>
    <w:p w:rsidR="00062539" w:rsidRPr="008C5A9D" w:rsidRDefault="00914EE2" w:rsidP="005B36D2">
      <w:pPr>
        <w:pStyle w:val="PargrafodaLista"/>
        <w:tabs>
          <w:tab w:val="left" w:pos="1677"/>
        </w:tabs>
        <w:spacing w:before="138"/>
        <w:ind w:left="46" w:right="123"/>
        <w:rPr>
          <w:rFonts w:asciiTheme="majorHAnsi" w:eastAsia="Arial" w:hAnsiTheme="majorHAnsi" w:cstheme="majorHAnsi"/>
          <w:sz w:val="24"/>
          <w:szCs w:val="24"/>
          <w:lang w:val="pt-BR" w:eastAsia="zh-CN"/>
        </w:rPr>
      </w:pPr>
      <w:r w:rsidRPr="008C5A9D">
        <w:rPr>
          <w:rFonts w:asciiTheme="majorHAnsi" w:eastAsia="Arial" w:hAnsiTheme="majorHAnsi" w:cstheme="majorHAnsi"/>
          <w:sz w:val="24"/>
          <w:szCs w:val="24"/>
          <w:lang w:val="pt-BR" w:eastAsia="zh-CN"/>
        </w:rPr>
        <w:t xml:space="preserve">                O recebimento provisório ou definitivo não excluirá a responsabilidade civil pela solidez e pela segurança do serviço nem a responsabilidade ético-profissional pela perfeita execução do contrato.</w:t>
      </w:r>
    </w:p>
    <w:p w:rsidR="00346747" w:rsidRPr="008C5A9D" w:rsidRDefault="00346747" w:rsidP="005B36D2">
      <w:pPr>
        <w:rPr>
          <w:rFonts w:asciiTheme="majorHAnsi" w:hAnsiTheme="majorHAnsi" w:cstheme="majorHAnsi"/>
          <w:b/>
          <w:sz w:val="24"/>
          <w:szCs w:val="24"/>
          <w:u w:val="single"/>
        </w:rPr>
      </w:pPr>
    </w:p>
    <w:p w:rsidR="00062539" w:rsidRPr="008C5A9D" w:rsidRDefault="001A1331" w:rsidP="005B36D2">
      <w:pPr>
        <w:rPr>
          <w:rFonts w:asciiTheme="majorHAnsi" w:hAnsiTheme="majorHAnsi" w:cstheme="majorHAnsi"/>
          <w:b/>
          <w:sz w:val="24"/>
          <w:szCs w:val="24"/>
          <w:u w:val="single"/>
        </w:rPr>
      </w:pPr>
      <w:r w:rsidRPr="008C5A9D">
        <w:rPr>
          <w:rFonts w:asciiTheme="majorHAnsi" w:hAnsiTheme="majorHAnsi" w:cstheme="majorHAnsi"/>
          <w:b/>
          <w:sz w:val="24"/>
          <w:szCs w:val="24"/>
          <w:u w:val="single"/>
        </w:rPr>
        <w:t>3.</w:t>
      </w:r>
      <w:r w:rsidR="00F93854" w:rsidRPr="008C5A9D">
        <w:rPr>
          <w:rFonts w:asciiTheme="majorHAnsi" w:hAnsiTheme="majorHAnsi" w:cstheme="majorHAnsi"/>
          <w:b/>
          <w:sz w:val="24"/>
          <w:szCs w:val="24"/>
          <w:u w:val="single"/>
        </w:rPr>
        <w:t>3</w:t>
      </w:r>
      <w:r w:rsidR="00914EE2" w:rsidRPr="008C5A9D">
        <w:rPr>
          <w:rFonts w:asciiTheme="majorHAnsi" w:hAnsiTheme="majorHAnsi" w:cstheme="majorHAnsi"/>
          <w:b/>
          <w:sz w:val="24"/>
          <w:szCs w:val="24"/>
          <w:u w:val="single"/>
        </w:rPr>
        <w:t xml:space="preserve"> DOCUMENTOS PARA HABILITAÇÃO: </w:t>
      </w:r>
    </w:p>
    <w:p w:rsidR="00877FC9" w:rsidRPr="008C5A9D" w:rsidRDefault="00877FC9" w:rsidP="005B36D2">
      <w:pPr>
        <w:ind w:firstLine="708"/>
        <w:jc w:val="both"/>
        <w:rPr>
          <w:rFonts w:asciiTheme="majorHAnsi" w:hAnsiTheme="majorHAnsi" w:cstheme="majorHAnsi"/>
          <w:sz w:val="24"/>
          <w:szCs w:val="24"/>
        </w:rPr>
      </w:pPr>
    </w:p>
    <w:p w:rsidR="00062539" w:rsidRPr="008C5A9D" w:rsidRDefault="00914EE2" w:rsidP="005B36D2">
      <w:pPr>
        <w:ind w:firstLine="708"/>
        <w:jc w:val="both"/>
        <w:rPr>
          <w:rFonts w:asciiTheme="majorHAnsi" w:hAnsiTheme="majorHAnsi" w:cstheme="majorHAnsi"/>
          <w:sz w:val="24"/>
          <w:szCs w:val="24"/>
        </w:rPr>
      </w:pPr>
      <w:r w:rsidRPr="008C5A9D">
        <w:rPr>
          <w:rFonts w:asciiTheme="majorHAnsi" w:hAnsiTheme="majorHAnsi" w:cstheme="majorHAnsi"/>
          <w:sz w:val="24"/>
          <w:szCs w:val="24"/>
        </w:rPr>
        <w:t>Para fornecimento/prestação dos serviços pretendidos os eventuais interessados deverão comprovar que atuam em ramo de atividade compatível com o objeto da licitação, bem como apresentar os seguintes documentos a título habilitação, nos termos do art. 62, da Lei nº 14.133/2021.</w:t>
      </w:r>
    </w:p>
    <w:p w:rsidR="00ED6CB6" w:rsidRPr="008C5A9D" w:rsidRDefault="00ED6CB6" w:rsidP="005B36D2">
      <w:pPr>
        <w:ind w:firstLine="708"/>
        <w:jc w:val="both"/>
        <w:rPr>
          <w:rFonts w:asciiTheme="majorHAnsi" w:hAnsiTheme="majorHAnsi" w:cstheme="majorHAnsi"/>
          <w:sz w:val="24"/>
          <w:szCs w:val="24"/>
        </w:rPr>
      </w:pPr>
    </w:p>
    <w:p w:rsidR="00062539" w:rsidRPr="008C5A9D" w:rsidRDefault="00062539" w:rsidP="005B36D2">
      <w:pPr>
        <w:ind w:left="708"/>
        <w:jc w:val="both"/>
        <w:rPr>
          <w:rFonts w:asciiTheme="majorHAnsi" w:hAnsiTheme="majorHAnsi" w:cstheme="majorHAnsi"/>
          <w:sz w:val="24"/>
          <w:szCs w:val="24"/>
        </w:rPr>
      </w:pPr>
    </w:p>
    <w:p w:rsidR="00062539" w:rsidRPr="008C5A9D" w:rsidRDefault="00914EE2" w:rsidP="005B36D2">
      <w:pPr>
        <w:rPr>
          <w:rFonts w:asciiTheme="majorHAnsi" w:hAnsiTheme="majorHAnsi" w:cstheme="majorHAnsi"/>
          <w:b/>
          <w:sz w:val="24"/>
          <w:szCs w:val="24"/>
          <w:u w:val="single"/>
        </w:rPr>
      </w:pPr>
      <w:r w:rsidRPr="008C5A9D">
        <w:rPr>
          <w:rFonts w:asciiTheme="majorHAnsi" w:hAnsiTheme="majorHAnsi" w:cstheme="majorHAnsi"/>
          <w:b/>
          <w:sz w:val="24"/>
          <w:szCs w:val="24"/>
          <w:u w:val="single"/>
        </w:rPr>
        <w:t xml:space="preserve">4. ESTIMATIVA </w:t>
      </w:r>
      <w:r w:rsidR="00877FC9" w:rsidRPr="008C5A9D">
        <w:rPr>
          <w:rFonts w:asciiTheme="majorHAnsi" w:hAnsiTheme="majorHAnsi" w:cstheme="majorHAnsi"/>
          <w:b/>
          <w:sz w:val="24"/>
          <w:szCs w:val="24"/>
          <w:u w:val="single"/>
        </w:rPr>
        <w:t>DAS QUANTIDADES</w:t>
      </w:r>
    </w:p>
    <w:p w:rsidR="00877FC9" w:rsidRPr="008C5A9D" w:rsidRDefault="00877FC9" w:rsidP="005B36D2">
      <w:pPr>
        <w:rPr>
          <w:rFonts w:asciiTheme="majorHAnsi" w:hAnsiTheme="majorHAnsi" w:cstheme="majorHAnsi"/>
          <w:b/>
          <w:sz w:val="24"/>
          <w:szCs w:val="24"/>
          <w:u w:val="single"/>
        </w:rPr>
      </w:pPr>
    </w:p>
    <w:p w:rsidR="00215792" w:rsidRPr="008C5A9D" w:rsidRDefault="00877FC9" w:rsidP="005B36D2">
      <w:pPr>
        <w:ind w:left="142"/>
        <w:rPr>
          <w:rFonts w:asciiTheme="majorHAnsi" w:hAnsiTheme="majorHAnsi" w:cstheme="majorHAnsi"/>
          <w:sz w:val="24"/>
          <w:szCs w:val="24"/>
        </w:rPr>
      </w:pPr>
      <w:r w:rsidRPr="008C5A9D">
        <w:rPr>
          <w:rFonts w:asciiTheme="majorHAnsi" w:hAnsiTheme="majorHAnsi" w:cstheme="majorHAnsi"/>
          <w:sz w:val="24"/>
          <w:szCs w:val="24"/>
        </w:rPr>
        <w:t xml:space="preserve">Os quantitativos estimados para a contratação pretendida têm como parâmetro as últimas contratações com o mesmo objeto, realizadas por esta Administração. Pregão Eletrônico 09/2023 </w:t>
      </w:r>
    </w:p>
    <w:p w:rsidR="00877FC9" w:rsidRPr="008C5A9D" w:rsidRDefault="00877FC9" w:rsidP="005B36D2">
      <w:pPr>
        <w:ind w:left="142"/>
        <w:rPr>
          <w:rFonts w:asciiTheme="majorHAnsi" w:hAnsiTheme="majorHAnsi" w:cstheme="majorHAnsi"/>
          <w:sz w:val="24"/>
          <w:szCs w:val="24"/>
        </w:rPr>
      </w:pPr>
    </w:p>
    <w:p w:rsidR="00062539" w:rsidRPr="008C5A9D" w:rsidRDefault="00914EE2" w:rsidP="005B36D2">
      <w:pPr>
        <w:ind w:left="142"/>
        <w:rPr>
          <w:rFonts w:asciiTheme="majorHAnsi" w:hAnsiTheme="majorHAnsi" w:cstheme="majorHAnsi"/>
          <w:b/>
          <w:sz w:val="24"/>
          <w:szCs w:val="24"/>
          <w:u w:val="single"/>
        </w:rPr>
      </w:pPr>
      <w:r w:rsidRPr="008C5A9D">
        <w:rPr>
          <w:rFonts w:asciiTheme="majorHAnsi" w:hAnsiTheme="majorHAnsi" w:cstheme="majorHAnsi"/>
          <w:b/>
          <w:sz w:val="24"/>
          <w:szCs w:val="24"/>
          <w:u w:val="single"/>
        </w:rPr>
        <w:t>5. ALTERNATIVAS DISPONÍVEIS NO MERCADO</w:t>
      </w:r>
    </w:p>
    <w:p w:rsidR="00877FC9" w:rsidRPr="008C5A9D" w:rsidRDefault="00877FC9" w:rsidP="005B36D2">
      <w:pPr>
        <w:ind w:firstLine="142"/>
        <w:jc w:val="both"/>
        <w:rPr>
          <w:rFonts w:asciiTheme="majorHAnsi" w:hAnsiTheme="majorHAnsi" w:cstheme="majorHAnsi"/>
          <w:sz w:val="24"/>
          <w:szCs w:val="24"/>
        </w:rPr>
      </w:pPr>
    </w:p>
    <w:p w:rsidR="00877FC9" w:rsidRPr="008C5A9D" w:rsidRDefault="00877FC9" w:rsidP="005B36D2">
      <w:pPr>
        <w:jc w:val="both"/>
        <w:rPr>
          <w:rFonts w:asciiTheme="majorHAnsi" w:hAnsiTheme="majorHAnsi" w:cstheme="majorHAnsi"/>
          <w:sz w:val="24"/>
          <w:szCs w:val="24"/>
        </w:rPr>
      </w:pPr>
      <w:r w:rsidRPr="008C5A9D">
        <w:rPr>
          <w:rFonts w:asciiTheme="majorHAnsi" w:hAnsiTheme="majorHAnsi" w:cstheme="majorHAnsi"/>
          <w:sz w:val="24"/>
          <w:szCs w:val="24"/>
        </w:rPr>
        <w:t xml:space="preserve">Conforme pesquisa de </w:t>
      </w:r>
      <w:proofErr w:type="gramStart"/>
      <w:r w:rsidRPr="008C5A9D">
        <w:rPr>
          <w:rFonts w:asciiTheme="majorHAnsi" w:hAnsiTheme="majorHAnsi" w:cstheme="majorHAnsi"/>
          <w:sz w:val="24"/>
          <w:szCs w:val="24"/>
        </w:rPr>
        <w:t>mercado realizada em anexo a esse processo</w:t>
      </w:r>
      <w:proofErr w:type="gramEnd"/>
      <w:r w:rsidRPr="008C5A9D">
        <w:rPr>
          <w:rFonts w:asciiTheme="majorHAnsi" w:hAnsiTheme="majorHAnsi" w:cstheme="majorHAnsi"/>
          <w:sz w:val="24"/>
          <w:szCs w:val="24"/>
        </w:rPr>
        <w:t xml:space="preserve">, vislumbra-se a seguinte alternativa para melhor solução: contratação de empresa especializada em serviços elétricos, fornecimento e assistência de transformadores de energia. Alternativas possíveis: a) locação do serviço/equipamento. </w:t>
      </w:r>
    </w:p>
    <w:p w:rsidR="00C95904" w:rsidRPr="008C5A9D" w:rsidRDefault="00877FC9" w:rsidP="005B36D2">
      <w:pPr>
        <w:jc w:val="both"/>
        <w:rPr>
          <w:rFonts w:asciiTheme="majorHAnsi" w:hAnsiTheme="majorHAnsi" w:cstheme="majorHAnsi"/>
          <w:sz w:val="24"/>
          <w:szCs w:val="24"/>
        </w:rPr>
      </w:pPr>
      <w:r w:rsidRPr="008C5A9D">
        <w:rPr>
          <w:rFonts w:asciiTheme="majorHAnsi" w:hAnsiTheme="majorHAnsi" w:cstheme="majorHAnsi"/>
          <w:sz w:val="24"/>
          <w:szCs w:val="24"/>
        </w:rPr>
        <w:t>Salientamos que a pesquisa de preço foi com fornecedores</w:t>
      </w:r>
      <w:proofErr w:type="gramStart"/>
      <w:r w:rsidRPr="008C5A9D">
        <w:rPr>
          <w:rFonts w:asciiTheme="majorHAnsi" w:hAnsiTheme="majorHAnsi" w:cstheme="majorHAnsi"/>
          <w:sz w:val="24"/>
          <w:szCs w:val="24"/>
        </w:rPr>
        <w:t xml:space="preserve"> pois</w:t>
      </w:r>
      <w:proofErr w:type="gramEnd"/>
      <w:r w:rsidRPr="008C5A9D">
        <w:rPr>
          <w:rFonts w:asciiTheme="majorHAnsi" w:hAnsiTheme="majorHAnsi" w:cstheme="majorHAnsi"/>
          <w:sz w:val="24"/>
          <w:szCs w:val="24"/>
        </w:rPr>
        <w:t xml:space="preserve"> as descrições dos itens não foram encontradas nas plataformas de pesquisas públicas.</w:t>
      </w:r>
    </w:p>
    <w:p w:rsidR="00877FC9" w:rsidRPr="008C5A9D" w:rsidRDefault="00877FC9" w:rsidP="005B36D2">
      <w:pPr>
        <w:jc w:val="both"/>
        <w:rPr>
          <w:rFonts w:asciiTheme="majorHAnsi" w:hAnsiTheme="majorHAnsi" w:cstheme="majorHAnsi"/>
          <w:sz w:val="24"/>
          <w:szCs w:val="24"/>
        </w:rPr>
      </w:pPr>
    </w:p>
    <w:p w:rsidR="00877FC9" w:rsidRPr="008C5A9D" w:rsidRDefault="00877FC9" w:rsidP="005B36D2">
      <w:pPr>
        <w:jc w:val="both"/>
        <w:rPr>
          <w:rFonts w:asciiTheme="majorHAnsi" w:hAnsiTheme="majorHAnsi" w:cstheme="majorHAnsi"/>
          <w:sz w:val="24"/>
          <w:szCs w:val="24"/>
        </w:rPr>
      </w:pPr>
    </w:p>
    <w:p w:rsidR="008C5A9D" w:rsidRDefault="008C5A9D" w:rsidP="005B36D2">
      <w:pPr>
        <w:rPr>
          <w:rFonts w:asciiTheme="majorHAnsi" w:hAnsiTheme="majorHAnsi" w:cstheme="majorHAnsi"/>
          <w:b/>
          <w:sz w:val="24"/>
          <w:szCs w:val="24"/>
          <w:u w:val="single"/>
        </w:rPr>
      </w:pPr>
    </w:p>
    <w:p w:rsidR="00062539" w:rsidRPr="008C5A9D" w:rsidRDefault="00914EE2" w:rsidP="005B36D2">
      <w:pPr>
        <w:rPr>
          <w:rFonts w:asciiTheme="majorHAnsi" w:hAnsiTheme="majorHAnsi" w:cstheme="majorHAnsi"/>
          <w:b/>
          <w:sz w:val="24"/>
          <w:szCs w:val="24"/>
          <w:u w:val="single"/>
        </w:rPr>
      </w:pPr>
      <w:r w:rsidRPr="008C5A9D">
        <w:rPr>
          <w:rFonts w:asciiTheme="majorHAnsi" w:hAnsiTheme="majorHAnsi" w:cstheme="majorHAnsi"/>
          <w:b/>
          <w:sz w:val="24"/>
          <w:szCs w:val="24"/>
          <w:u w:val="single"/>
        </w:rPr>
        <w:t>6. ESTIMATIVA DO VALOR DA CONTRATAÇÃO</w:t>
      </w:r>
    </w:p>
    <w:p w:rsidR="00877FC9" w:rsidRPr="008C5A9D" w:rsidRDefault="00877FC9" w:rsidP="005B36D2">
      <w:pPr>
        <w:ind w:firstLine="708"/>
        <w:jc w:val="both"/>
        <w:rPr>
          <w:rFonts w:asciiTheme="majorHAnsi" w:hAnsiTheme="majorHAnsi" w:cstheme="majorHAnsi"/>
          <w:sz w:val="24"/>
          <w:szCs w:val="24"/>
        </w:rPr>
      </w:pPr>
    </w:p>
    <w:p w:rsidR="00F73F41" w:rsidRPr="008C5A9D" w:rsidRDefault="00F73F41" w:rsidP="005B36D2">
      <w:pPr>
        <w:ind w:firstLine="708"/>
        <w:jc w:val="both"/>
        <w:rPr>
          <w:rFonts w:asciiTheme="majorHAnsi" w:hAnsiTheme="majorHAnsi" w:cstheme="majorHAnsi"/>
          <w:sz w:val="24"/>
          <w:szCs w:val="24"/>
        </w:rPr>
      </w:pPr>
      <w:r w:rsidRPr="008C5A9D">
        <w:rPr>
          <w:rFonts w:asciiTheme="majorHAnsi" w:hAnsiTheme="majorHAnsi" w:cstheme="majorHAnsi"/>
          <w:sz w:val="24"/>
          <w:szCs w:val="24"/>
        </w:rPr>
        <w:t>Estima-se para a contratação prevista o valor total de R$</w:t>
      </w:r>
      <w:r w:rsidR="00877FC9" w:rsidRPr="008C5A9D">
        <w:rPr>
          <w:rFonts w:asciiTheme="majorHAnsi" w:hAnsiTheme="majorHAnsi" w:cstheme="majorHAnsi"/>
          <w:sz w:val="24"/>
          <w:szCs w:val="24"/>
        </w:rPr>
        <w:t xml:space="preserve"> 37.743,33</w:t>
      </w:r>
      <w:r w:rsidR="006402BA" w:rsidRPr="008C5A9D">
        <w:rPr>
          <w:rFonts w:asciiTheme="majorHAnsi" w:hAnsiTheme="majorHAnsi" w:cstheme="majorHAnsi"/>
          <w:sz w:val="24"/>
          <w:szCs w:val="24"/>
        </w:rPr>
        <w:t xml:space="preserve">, </w:t>
      </w:r>
      <w:r w:rsidRPr="008C5A9D">
        <w:rPr>
          <w:rFonts w:asciiTheme="majorHAnsi" w:hAnsiTheme="majorHAnsi" w:cstheme="majorHAnsi"/>
          <w:sz w:val="24"/>
          <w:szCs w:val="24"/>
        </w:rPr>
        <w:t>com base n</w:t>
      </w:r>
      <w:r w:rsidR="00877FC9" w:rsidRPr="008C5A9D">
        <w:rPr>
          <w:rFonts w:asciiTheme="majorHAnsi" w:hAnsiTheme="majorHAnsi" w:cstheme="majorHAnsi"/>
          <w:sz w:val="24"/>
          <w:szCs w:val="24"/>
        </w:rPr>
        <w:t>o preço médio de fornecedores locais</w:t>
      </w:r>
      <w:r w:rsidR="00CD17E6" w:rsidRPr="008C5A9D">
        <w:rPr>
          <w:rFonts w:asciiTheme="majorHAnsi" w:hAnsiTheme="majorHAnsi" w:cstheme="majorHAnsi"/>
          <w:sz w:val="24"/>
          <w:szCs w:val="24"/>
        </w:rPr>
        <w:t>.</w:t>
      </w:r>
    </w:p>
    <w:tbl>
      <w:tblPr>
        <w:tblW w:w="27047" w:type="dxa"/>
        <w:tblLook w:val="04A0"/>
      </w:tblPr>
      <w:tblGrid>
        <w:gridCol w:w="1150"/>
        <w:gridCol w:w="1283"/>
        <w:gridCol w:w="1216"/>
        <w:gridCol w:w="12183"/>
        <w:gridCol w:w="3666"/>
        <w:gridCol w:w="3183"/>
        <w:gridCol w:w="2183"/>
        <w:gridCol w:w="2183"/>
      </w:tblGrid>
      <w:tr w:rsidR="00F73F41" w:rsidRPr="008C5A9D" w:rsidTr="003F1023">
        <w:trPr>
          <w:cantSplit/>
          <w:tblHeader/>
        </w:trPr>
        <w:tc>
          <w:tcPr>
            <w:tcW w:w="1150" w:type="dxa"/>
            <w:tcBorders>
              <w:top w:val="nil"/>
              <w:left w:val="nil"/>
              <w:bottom w:val="nil"/>
              <w:right w:val="nil"/>
              <w:tl2br w:val="nil"/>
              <w:tr2bl w:val="nil"/>
            </w:tcBorders>
            <w:shd w:val="clear" w:color="auto" w:fill="auto"/>
            <w:tcMar>
              <w:top w:w="0" w:type="dxa"/>
              <w:left w:w="20" w:type="dxa"/>
              <w:bottom w:w="0" w:type="dxa"/>
              <w:right w:w="20" w:type="dxa"/>
            </w:tcMar>
            <w:vAlign w:val="bottom"/>
          </w:tcPr>
          <w:p w:rsidR="00F73F41" w:rsidRPr="008C5A9D" w:rsidRDefault="00F73F41" w:rsidP="005B36D2">
            <w:pPr>
              <w:pBdr>
                <w:top w:val="nil"/>
                <w:left w:val="nil"/>
                <w:bottom w:val="nil"/>
                <w:right w:val="nil"/>
                <w:between w:val="nil"/>
              </w:pBdr>
              <w:rPr>
                <w:rFonts w:asciiTheme="majorHAnsi" w:eastAsia="Times New Roman" w:hAnsiTheme="majorHAnsi" w:cstheme="majorHAnsi"/>
                <w:b/>
                <w:bCs/>
                <w:color w:val="000000"/>
                <w:kern w:val="1"/>
                <w:sz w:val="24"/>
                <w:szCs w:val="24"/>
              </w:rPr>
            </w:pPr>
          </w:p>
        </w:tc>
        <w:tc>
          <w:tcPr>
            <w:tcW w:w="1283" w:type="dxa"/>
            <w:tcBorders>
              <w:top w:val="nil"/>
              <w:left w:val="nil"/>
              <w:bottom w:val="nil"/>
              <w:right w:val="nil"/>
              <w:tl2br w:val="nil"/>
              <w:tr2bl w:val="nil"/>
            </w:tcBorders>
            <w:shd w:val="clear" w:color="auto" w:fill="auto"/>
            <w:tcMar>
              <w:top w:w="0" w:type="dxa"/>
              <w:left w:w="20" w:type="dxa"/>
              <w:bottom w:w="0" w:type="dxa"/>
              <w:right w:w="20" w:type="dxa"/>
            </w:tcMar>
            <w:vAlign w:val="bottom"/>
          </w:tcPr>
          <w:p w:rsidR="00F73F41" w:rsidRPr="008C5A9D" w:rsidRDefault="00F73F41" w:rsidP="005B36D2">
            <w:pPr>
              <w:pBdr>
                <w:top w:val="nil"/>
                <w:left w:val="nil"/>
                <w:bottom w:val="nil"/>
                <w:right w:val="nil"/>
                <w:between w:val="nil"/>
              </w:pBdr>
              <w:rPr>
                <w:rFonts w:asciiTheme="majorHAnsi" w:eastAsia="Times New Roman" w:hAnsiTheme="majorHAnsi" w:cstheme="majorHAnsi"/>
                <w:b/>
                <w:bCs/>
                <w:color w:val="000000"/>
                <w:kern w:val="1"/>
                <w:sz w:val="24"/>
                <w:szCs w:val="24"/>
              </w:rPr>
            </w:pPr>
          </w:p>
        </w:tc>
        <w:tc>
          <w:tcPr>
            <w:tcW w:w="1216" w:type="dxa"/>
            <w:tcBorders>
              <w:top w:val="nil"/>
              <w:left w:val="nil"/>
              <w:bottom w:val="nil"/>
              <w:right w:val="nil"/>
              <w:tl2br w:val="nil"/>
              <w:tr2bl w:val="nil"/>
            </w:tcBorders>
            <w:shd w:val="clear" w:color="auto" w:fill="auto"/>
            <w:tcMar>
              <w:top w:w="0" w:type="dxa"/>
              <w:left w:w="20" w:type="dxa"/>
              <w:bottom w:w="0" w:type="dxa"/>
              <w:right w:w="20" w:type="dxa"/>
            </w:tcMar>
            <w:vAlign w:val="bottom"/>
          </w:tcPr>
          <w:p w:rsidR="00F73F41" w:rsidRPr="008C5A9D" w:rsidRDefault="00F73F41" w:rsidP="005B36D2">
            <w:pPr>
              <w:pBdr>
                <w:top w:val="nil"/>
                <w:left w:val="nil"/>
                <w:bottom w:val="nil"/>
                <w:right w:val="nil"/>
                <w:between w:val="nil"/>
              </w:pBdr>
              <w:rPr>
                <w:rFonts w:asciiTheme="majorHAnsi" w:eastAsia="Times New Roman" w:hAnsiTheme="majorHAnsi" w:cstheme="majorHAnsi"/>
                <w:b/>
                <w:bCs/>
                <w:color w:val="000000"/>
                <w:kern w:val="1"/>
                <w:sz w:val="24"/>
                <w:szCs w:val="24"/>
              </w:rPr>
            </w:pPr>
          </w:p>
        </w:tc>
        <w:tc>
          <w:tcPr>
            <w:tcW w:w="12183" w:type="dxa"/>
            <w:tcBorders>
              <w:top w:val="nil"/>
              <w:left w:val="nil"/>
              <w:bottom w:val="nil"/>
              <w:right w:val="nil"/>
              <w:tl2br w:val="nil"/>
              <w:tr2bl w:val="nil"/>
            </w:tcBorders>
            <w:shd w:val="clear" w:color="auto" w:fill="auto"/>
            <w:tcMar>
              <w:top w:w="0" w:type="dxa"/>
              <w:left w:w="20" w:type="dxa"/>
              <w:bottom w:w="0" w:type="dxa"/>
              <w:right w:w="20" w:type="dxa"/>
            </w:tcMar>
            <w:vAlign w:val="bottom"/>
          </w:tcPr>
          <w:p w:rsidR="00F73F41" w:rsidRPr="008C5A9D" w:rsidRDefault="00F73F41" w:rsidP="005B36D2">
            <w:pPr>
              <w:pBdr>
                <w:top w:val="nil"/>
                <w:left w:val="nil"/>
                <w:bottom w:val="nil"/>
                <w:right w:val="nil"/>
                <w:between w:val="nil"/>
              </w:pBdr>
              <w:rPr>
                <w:rFonts w:asciiTheme="majorHAnsi" w:eastAsia="Times New Roman" w:hAnsiTheme="majorHAnsi" w:cstheme="majorHAnsi"/>
                <w:b/>
                <w:bCs/>
                <w:color w:val="000000"/>
                <w:kern w:val="1"/>
                <w:sz w:val="24"/>
                <w:szCs w:val="24"/>
              </w:rPr>
            </w:pPr>
          </w:p>
        </w:tc>
        <w:tc>
          <w:tcPr>
            <w:tcW w:w="3666" w:type="dxa"/>
            <w:tcBorders>
              <w:top w:val="nil"/>
              <w:left w:val="nil"/>
              <w:bottom w:val="nil"/>
              <w:right w:val="nil"/>
              <w:tl2br w:val="nil"/>
              <w:tr2bl w:val="nil"/>
            </w:tcBorders>
            <w:shd w:val="clear" w:color="auto" w:fill="auto"/>
            <w:tcMar>
              <w:top w:w="0" w:type="dxa"/>
              <w:left w:w="20" w:type="dxa"/>
              <w:bottom w:w="0" w:type="dxa"/>
              <w:right w:w="20" w:type="dxa"/>
            </w:tcMar>
            <w:vAlign w:val="bottom"/>
          </w:tcPr>
          <w:p w:rsidR="00F73F41" w:rsidRPr="008C5A9D" w:rsidRDefault="00F73F41" w:rsidP="005B36D2">
            <w:pPr>
              <w:pBdr>
                <w:top w:val="nil"/>
                <w:left w:val="nil"/>
                <w:bottom w:val="nil"/>
                <w:right w:val="nil"/>
                <w:between w:val="nil"/>
              </w:pBdr>
              <w:rPr>
                <w:rFonts w:asciiTheme="majorHAnsi" w:eastAsia="Times New Roman" w:hAnsiTheme="majorHAnsi" w:cstheme="majorHAnsi"/>
                <w:b/>
                <w:bCs/>
                <w:color w:val="000000"/>
                <w:kern w:val="1"/>
                <w:sz w:val="24"/>
                <w:szCs w:val="24"/>
              </w:rPr>
            </w:pPr>
          </w:p>
        </w:tc>
        <w:tc>
          <w:tcPr>
            <w:tcW w:w="3183" w:type="dxa"/>
            <w:tcBorders>
              <w:top w:val="nil"/>
              <w:left w:val="nil"/>
              <w:bottom w:val="nil"/>
              <w:right w:val="nil"/>
              <w:tl2br w:val="nil"/>
              <w:tr2bl w:val="nil"/>
            </w:tcBorders>
            <w:shd w:val="clear" w:color="auto" w:fill="auto"/>
            <w:tcMar>
              <w:top w:w="0" w:type="dxa"/>
              <w:left w:w="20" w:type="dxa"/>
              <w:bottom w:w="0" w:type="dxa"/>
              <w:right w:w="20" w:type="dxa"/>
            </w:tcMar>
            <w:vAlign w:val="bottom"/>
          </w:tcPr>
          <w:p w:rsidR="00F73F41" w:rsidRPr="008C5A9D" w:rsidRDefault="00F73F41" w:rsidP="005B36D2">
            <w:pPr>
              <w:pBdr>
                <w:top w:val="nil"/>
                <w:left w:val="nil"/>
                <w:bottom w:val="nil"/>
                <w:right w:val="nil"/>
                <w:between w:val="nil"/>
              </w:pBdr>
              <w:rPr>
                <w:rFonts w:asciiTheme="majorHAnsi" w:eastAsia="Times New Roman" w:hAnsiTheme="majorHAnsi" w:cstheme="majorHAnsi"/>
                <w:b/>
                <w:bCs/>
                <w:color w:val="000000"/>
                <w:kern w:val="1"/>
                <w:sz w:val="24"/>
                <w:szCs w:val="24"/>
              </w:rPr>
            </w:pPr>
          </w:p>
        </w:tc>
        <w:tc>
          <w:tcPr>
            <w:tcW w:w="2183" w:type="dxa"/>
            <w:tcBorders>
              <w:top w:val="single" w:sz="8" w:space="0" w:color="000000"/>
              <w:left w:val="single" w:sz="8" w:space="0" w:color="000000"/>
              <w:bottom w:val="single" w:sz="8" w:space="0" w:color="000000"/>
              <w:right w:val="single" w:sz="8" w:space="0" w:color="000000"/>
              <w:tl2br w:val="nil"/>
              <w:tr2bl w:val="nil"/>
            </w:tcBorders>
            <w:shd w:val="clear" w:color="auto" w:fill="auto"/>
            <w:tcMar>
              <w:top w:w="0" w:type="dxa"/>
              <w:left w:w="20" w:type="dxa"/>
              <w:bottom w:w="0" w:type="dxa"/>
              <w:right w:w="20" w:type="dxa"/>
            </w:tcMar>
            <w:vAlign w:val="bottom"/>
          </w:tcPr>
          <w:p w:rsidR="00F73F41" w:rsidRPr="008C5A9D" w:rsidRDefault="00F73F41" w:rsidP="005B36D2">
            <w:pPr>
              <w:widowControl w:val="0"/>
              <w:pBdr>
                <w:top w:val="nil"/>
                <w:left w:val="nil"/>
                <w:bottom w:val="nil"/>
                <w:right w:val="nil"/>
                <w:between w:val="nil"/>
              </w:pBdr>
              <w:suppressAutoHyphens/>
              <w:jc w:val="center"/>
              <w:rPr>
                <w:rFonts w:asciiTheme="majorHAnsi" w:eastAsia="Times New Roman" w:hAnsiTheme="majorHAnsi" w:cstheme="majorHAnsi"/>
                <w:b/>
                <w:bCs/>
                <w:color w:val="000000"/>
                <w:kern w:val="1"/>
                <w:sz w:val="24"/>
                <w:szCs w:val="24"/>
              </w:rPr>
            </w:pPr>
            <w:r w:rsidRPr="008C5A9D">
              <w:rPr>
                <w:rFonts w:asciiTheme="majorHAnsi" w:eastAsia="Times New Roman" w:hAnsiTheme="majorHAnsi" w:cstheme="majorHAnsi"/>
                <w:b/>
                <w:bCs/>
                <w:color w:val="000000"/>
                <w:kern w:val="1"/>
                <w:sz w:val="24"/>
                <w:szCs w:val="24"/>
              </w:rPr>
              <w:t>TOTAL</w:t>
            </w:r>
          </w:p>
        </w:tc>
        <w:tc>
          <w:tcPr>
            <w:tcW w:w="2183" w:type="dxa"/>
            <w:tcBorders>
              <w:top w:val="single" w:sz="8" w:space="0" w:color="000000"/>
              <w:left w:val="single" w:sz="8" w:space="0" w:color="000000"/>
              <w:bottom w:val="single" w:sz="8" w:space="0" w:color="000000"/>
              <w:right w:val="single" w:sz="8" w:space="0" w:color="000000"/>
              <w:tl2br w:val="nil"/>
              <w:tr2bl w:val="nil"/>
            </w:tcBorders>
            <w:shd w:val="clear" w:color="auto" w:fill="auto"/>
            <w:tcMar>
              <w:top w:w="0" w:type="dxa"/>
              <w:left w:w="20" w:type="dxa"/>
              <w:bottom w:w="0" w:type="dxa"/>
              <w:right w:w="20" w:type="dxa"/>
            </w:tcMar>
            <w:vAlign w:val="bottom"/>
          </w:tcPr>
          <w:p w:rsidR="00F73F41" w:rsidRPr="008C5A9D" w:rsidRDefault="00F73F41" w:rsidP="005B36D2">
            <w:pPr>
              <w:widowControl w:val="0"/>
              <w:pBdr>
                <w:top w:val="nil"/>
                <w:left w:val="nil"/>
                <w:bottom w:val="nil"/>
                <w:right w:val="nil"/>
                <w:between w:val="nil"/>
              </w:pBdr>
              <w:suppressAutoHyphens/>
              <w:jc w:val="center"/>
              <w:rPr>
                <w:rFonts w:asciiTheme="majorHAnsi" w:eastAsia="Times New Roman" w:hAnsiTheme="majorHAnsi" w:cstheme="majorHAnsi"/>
                <w:b/>
                <w:bCs/>
                <w:color w:val="000000"/>
                <w:kern w:val="1"/>
                <w:sz w:val="24"/>
                <w:szCs w:val="24"/>
              </w:rPr>
            </w:pPr>
            <w:r w:rsidRPr="008C5A9D">
              <w:rPr>
                <w:rFonts w:asciiTheme="majorHAnsi" w:eastAsia="Times New Roman" w:hAnsiTheme="majorHAnsi" w:cstheme="majorHAnsi"/>
                <w:b/>
                <w:bCs/>
                <w:color w:val="000000"/>
                <w:kern w:val="1"/>
                <w:sz w:val="24"/>
                <w:szCs w:val="24"/>
              </w:rPr>
              <w:t>R$ 752.038,28</w:t>
            </w:r>
          </w:p>
        </w:tc>
      </w:tr>
    </w:tbl>
    <w:p w:rsidR="005B36D2" w:rsidRPr="008C5A9D" w:rsidRDefault="005B36D2" w:rsidP="005B36D2">
      <w:pPr>
        <w:rPr>
          <w:rFonts w:asciiTheme="majorHAnsi" w:hAnsiTheme="majorHAnsi" w:cstheme="majorHAnsi"/>
          <w:b/>
          <w:sz w:val="24"/>
          <w:szCs w:val="24"/>
          <w:u w:val="single"/>
        </w:rPr>
      </w:pPr>
    </w:p>
    <w:p w:rsidR="00D63CBC" w:rsidRDefault="00914EE2" w:rsidP="005B36D2">
      <w:pPr>
        <w:rPr>
          <w:rFonts w:asciiTheme="majorHAnsi" w:hAnsiTheme="majorHAnsi" w:cstheme="majorHAnsi"/>
          <w:b/>
          <w:sz w:val="24"/>
          <w:szCs w:val="24"/>
          <w:u w:val="single"/>
        </w:rPr>
      </w:pPr>
      <w:r w:rsidRPr="008C5A9D">
        <w:rPr>
          <w:rFonts w:asciiTheme="majorHAnsi" w:hAnsiTheme="majorHAnsi" w:cstheme="majorHAnsi"/>
          <w:b/>
          <w:sz w:val="24"/>
          <w:szCs w:val="24"/>
          <w:u w:val="single"/>
        </w:rPr>
        <w:t>7. DESCRIÇÃO DA SOLUÇÃO COMO UM TODO</w:t>
      </w:r>
    </w:p>
    <w:p w:rsidR="008C5A9D" w:rsidRPr="008C5A9D" w:rsidRDefault="008C5A9D" w:rsidP="005B36D2">
      <w:pPr>
        <w:rPr>
          <w:rFonts w:asciiTheme="majorHAnsi" w:hAnsiTheme="majorHAnsi" w:cstheme="majorHAnsi"/>
          <w:b/>
          <w:sz w:val="24"/>
          <w:szCs w:val="24"/>
          <w:u w:val="single"/>
        </w:rPr>
      </w:pPr>
    </w:p>
    <w:p w:rsidR="00877FC9" w:rsidRPr="008C5A9D" w:rsidRDefault="00877FC9" w:rsidP="00877FC9">
      <w:pPr>
        <w:spacing w:after="120" w:line="276" w:lineRule="auto"/>
        <w:ind w:firstLine="709"/>
        <w:jc w:val="both"/>
        <w:rPr>
          <w:rFonts w:asciiTheme="majorHAnsi" w:hAnsiTheme="majorHAnsi" w:cstheme="majorHAnsi"/>
          <w:sz w:val="24"/>
          <w:szCs w:val="24"/>
        </w:rPr>
      </w:pPr>
      <w:r w:rsidRPr="008C5A9D">
        <w:rPr>
          <w:rFonts w:asciiTheme="majorHAnsi" w:hAnsiTheme="majorHAnsi" w:cstheme="majorHAnsi"/>
          <w:sz w:val="24"/>
          <w:szCs w:val="24"/>
        </w:rPr>
        <w:t xml:space="preserve">Item 01 - Será contratado a locação e a instalação de </w:t>
      </w:r>
      <w:proofErr w:type="gramStart"/>
      <w:r w:rsidRPr="008C5A9D">
        <w:rPr>
          <w:rFonts w:asciiTheme="majorHAnsi" w:hAnsiTheme="majorHAnsi" w:cstheme="majorHAnsi"/>
          <w:sz w:val="24"/>
          <w:szCs w:val="24"/>
        </w:rPr>
        <w:t>4</w:t>
      </w:r>
      <w:proofErr w:type="gramEnd"/>
      <w:r w:rsidRPr="008C5A9D">
        <w:rPr>
          <w:rFonts w:asciiTheme="majorHAnsi" w:hAnsiTheme="majorHAnsi" w:cstheme="majorHAnsi"/>
          <w:sz w:val="24"/>
          <w:szCs w:val="24"/>
        </w:rPr>
        <w:t xml:space="preserve"> (quatro) transformadores durante o período do evento, cujo as suas potencia nominais são de 1(um) 225kVA e 3(três) 150kVA, com classe de tensão de 25KV 380/220V e as adequações necessárias para instalação. A contratada será responsável instalação e desinstalação dos equipamentos e acompanhamento da operação dos transformadores.</w:t>
      </w:r>
    </w:p>
    <w:p w:rsidR="00877FC9" w:rsidRPr="008C5A9D" w:rsidRDefault="00877FC9" w:rsidP="00877FC9">
      <w:pPr>
        <w:spacing w:after="120" w:line="276" w:lineRule="auto"/>
        <w:ind w:firstLine="709"/>
        <w:jc w:val="both"/>
        <w:rPr>
          <w:rFonts w:asciiTheme="majorHAnsi" w:hAnsiTheme="majorHAnsi" w:cstheme="majorHAnsi"/>
          <w:sz w:val="24"/>
          <w:szCs w:val="24"/>
        </w:rPr>
      </w:pPr>
    </w:p>
    <w:p w:rsidR="00877FC9" w:rsidRPr="008C5A9D" w:rsidRDefault="00877FC9" w:rsidP="00877FC9">
      <w:pPr>
        <w:spacing w:after="120" w:line="276" w:lineRule="auto"/>
        <w:ind w:firstLine="709"/>
        <w:jc w:val="both"/>
        <w:rPr>
          <w:rFonts w:asciiTheme="majorHAnsi" w:hAnsiTheme="majorHAnsi" w:cstheme="majorHAnsi"/>
          <w:sz w:val="24"/>
          <w:szCs w:val="24"/>
        </w:rPr>
      </w:pPr>
      <w:r w:rsidRPr="008C5A9D">
        <w:rPr>
          <w:rFonts w:asciiTheme="majorHAnsi" w:hAnsiTheme="majorHAnsi" w:cstheme="majorHAnsi"/>
          <w:sz w:val="24"/>
          <w:szCs w:val="24"/>
        </w:rPr>
        <w:t xml:space="preserve">Item 02 – Material necessário para instalação do transformador: </w:t>
      </w:r>
    </w:p>
    <w:p w:rsidR="00877FC9" w:rsidRPr="008C5A9D" w:rsidRDefault="00877FC9" w:rsidP="00877FC9">
      <w:pPr>
        <w:ind w:firstLine="709"/>
        <w:jc w:val="both"/>
        <w:rPr>
          <w:rFonts w:asciiTheme="majorHAnsi" w:hAnsiTheme="majorHAnsi" w:cstheme="majorHAnsi"/>
          <w:sz w:val="24"/>
          <w:szCs w:val="24"/>
        </w:rPr>
      </w:pPr>
    </w:p>
    <w:tbl>
      <w:tblPr>
        <w:tblW w:w="861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838"/>
        <w:gridCol w:w="937"/>
        <w:gridCol w:w="5954"/>
        <w:gridCol w:w="884"/>
      </w:tblGrid>
      <w:tr w:rsidR="00877FC9" w:rsidRPr="008C5A9D" w:rsidTr="000E4D12">
        <w:trPr>
          <w:trHeight w:val="188"/>
        </w:trPr>
        <w:tc>
          <w:tcPr>
            <w:tcW w:w="8613" w:type="dxa"/>
            <w:gridSpan w:val="4"/>
            <w:vAlign w:val="center"/>
          </w:tcPr>
          <w:p w:rsidR="00877FC9" w:rsidRPr="008C5A9D" w:rsidRDefault="00877FC9" w:rsidP="000E4D12">
            <w:pPr>
              <w:ind w:left="175" w:hanging="1451"/>
              <w:jc w:val="center"/>
              <w:rPr>
                <w:rFonts w:asciiTheme="majorHAnsi" w:hAnsiTheme="majorHAnsi" w:cstheme="majorHAnsi"/>
                <w:sz w:val="24"/>
                <w:szCs w:val="24"/>
              </w:rPr>
            </w:pPr>
            <w:r w:rsidRPr="008C5A9D">
              <w:rPr>
                <w:rFonts w:asciiTheme="majorHAnsi" w:hAnsiTheme="majorHAnsi" w:cstheme="majorHAnsi"/>
                <w:sz w:val="24"/>
                <w:szCs w:val="24"/>
              </w:rPr>
              <w:t xml:space="preserve">Estrutura </w:t>
            </w:r>
            <w:proofErr w:type="spellStart"/>
            <w:proofErr w:type="gramStart"/>
            <w:r w:rsidRPr="008C5A9D">
              <w:rPr>
                <w:rFonts w:asciiTheme="majorHAnsi" w:hAnsiTheme="majorHAnsi" w:cstheme="majorHAnsi"/>
                <w:sz w:val="24"/>
                <w:szCs w:val="24"/>
              </w:rPr>
              <w:t>ETRNsp</w:t>
            </w:r>
            <w:proofErr w:type="spellEnd"/>
            <w:proofErr w:type="gramEnd"/>
          </w:p>
        </w:tc>
      </w:tr>
      <w:tr w:rsidR="00877FC9" w:rsidRPr="008C5A9D" w:rsidTr="000E4D12">
        <w:trPr>
          <w:trHeight w:val="188"/>
        </w:trPr>
        <w:tc>
          <w:tcPr>
            <w:tcW w:w="938" w:type="dxa"/>
            <w:vMerge w:val="restart"/>
            <w:vAlign w:val="center"/>
          </w:tcPr>
          <w:p w:rsidR="00877FC9" w:rsidRPr="008C5A9D" w:rsidRDefault="00877FC9" w:rsidP="000E4D12">
            <w:pPr>
              <w:jc w:val="center"/>
              <w:rPr>
                <w:rFonts w:asciiTheme="majorHAnsi" w:hAnsiTheme="majorHAnsi" w:cstheme="majorHAnsi"/>
                <w:sz w:val="24"/>
                <w:szCs w:val="24"/>
              </w:rPr>
            </w:pPr>
            <w:r w:rsidRPr="008C5A9D">
              <w:rPr>
                <w:rFonts w:asciiTheme="majorHAnsi" w:hAnsiTheme="majorHAnsi" w:cstheme="majorHAnsi"/>
                <w:sz w:val="24"/>
                <w:szCs w:val="24"/>
              </w:rPr>
              <w:t>Item</w:t>
            </w:r>
          </w:p>
        </w:tc>
        <w:tc>
          <w:tcPr>
            <w:tcW w:w="871" w:type="dxa"/>
            <w:vAlign w:val="center"/>
          </w:tcPr>
          <w:p w:rsidR="00877FC9" w:rsidRPr="008C5A9D" w:rsidRDefault="00877FC9" w:rsidP="000E4D12">
            <w:pPr>
              <w:jc w:val="center"/>
              <w:rPr>
                <w:rFonts w:asciiTheme="majorHAnsi" w:hAnsiTheme="majorHAnsi" w:cstheme="majorHAnsi"/>
                <w:sz w:val="24"/>
                <w:szCs w:val="24"/>
              </w:rPr>
            </w:pPr>
            <w:r w:rsidRPr="008C5A9D">
              <w:rPr>
                <w:rFonts w:asciiTheme="majorHAnsi" w:hAnsiTheme="majorHAnsi" w:cstheme="majorHAnsi"/>
                <w:sz w:val="24"/>
                <w:szCs w:val="24"/>
              </w:rPr>
              <w:t>Quant.</w:t>
            </w:r>
          </w:p>
        </w:tc>
        <w:tc>
          <w:tcPr>
            <w:tcW w:w="5954" w:type="dxa"/>
            <w:vMerge w:val="restart"/>
            <w:noWrap/>
            <w:vAlign w:val="center"/>
            <w:hideMark/>
          </w:tcPr>
          <w:p w:rsidR="00877FC9" w:rsidRPr="008C5A9D" w:rsidRDefault="00877FC9" w:rsidP="000E4D12">
            <w:pPr>
              <w:jc w:val="center"/>
              <w:rPr>
                <w:rFonts w:asciiTheme="majorHAnsi" w:hAnsiTheme="majorHAnsi" w:cstheme="majorHAnsi"/>
                <w:sz w:val="24"/>
                <w:szCs w:val="24"/>
              </w:rPr>
            </w:pPr>
            <w:r w:rsidRPr="008C5A9D">
              <w:rPr>
                <w:rFonts w:asciiTheme="majorHAnsi" w:hAnsiTheme="majorHAnsi" w:cstheme="majorHAnsi"/>
                <w:sz w:val="24"/>
                <w:szCs w:val="24"/>
              </w:rPr>
              <w:t>Descrição</w:t>
            </w:r>
          </w:p>
        </w:tc>
        <w:tc>
          <w:tcPr>
            <w:tcW w:w="850" w:type="dxa"/>
            <w:vMerge w:val="restart"/>
            <w:vAlign w:val="center"/>
          </w:tcPr>
          <w:p w:rsidR="00877FC9" w:rsidRPr="008C5A9D" w:rsidRDefault="00877FC9" w:rsidP="000E4D12">
            <w:pPr>
              <w:jc w:val="center"/>
              <w:rPr>
                <w:rFonts w:asciiTheme="majorHAnsi" w:hAnsiTheme="majorHAnsi" w:cstheme="majorHAnsi"/>
                <w:sz w:val="24"/>
                <w:szCs w:val="24"/>
              </w:rPr>
            </w:pPr>
            <w:r w:rsidRPr="008C5A9D">
              <w:rPr>
                <w:rFonts w:asciiTheme="majorHAnsi" w:hAnsiTheme="majorHAnsi" w:cstheme="majorHAnsi"/>
                <w:sz w:val="24"/>
                <w:szCs w:val="24"/>
              </w:rPr>
              <w:t>GED</w:t>
            </w:r>
          </w:p>
        </w:tc>
      </w:tr>
      <w:tr w:rsidR="00877FC9" w:rsidRPr="008C5A9D" w:rsidTr="000E4D12">
        <w:trPr>
          <w:trHeight w:val="88"/>
        </w:trPr>
        <w:tc>
          <w:tcPr>
            <w:tcW w:w="938" w:type="dxa"/>
            <w:vMerge/>
            <w:vAlign w:val="center"/>
          </w:tcPr>
          <w:p w:rsidR="00877FC9" w:rsidRPr="008C5A9D" w:rsidRDefault="00877FC9" w:rsidP="000E4D12">
            <w:pPr>
              <w:jc w:val="center"/>
              <w:rPr>
                <w:rFonts w:asciiTheme="majorHAnsi" w:hAnsiTheme="majorHAnsi" w:cstheme="majorHAnsi"/>
                <w:sz w:val="24"/>
                <w:szCs w:val="24"/>
              </w:rPr>
            </w:pPr>
          </w:p>
        </w:tc>
        <w:tc>
          <w:tcPr>
            <w:tcW w:w="871" w:type="dxa"/>
            <w:vAlign w:val="center"/>
          </w:tcPr>
          <w:p w:rsidR="00877FC9" w:rsidRPr="008C5A9D" w:rsidRDefault="00877FC9" w:rsidP="000E4D12">
            <w:pPr>
              <w:jc w:val="center"/>
              <w:rPr>
                <w:rFonts w:asciiTheme="majorHAnsi" w:hAnsiTheme="majorHAnsi" w:cstheme="majorHAnsi"/>
                <w:sz w:val="24"/>
                <w:szCs w:val="24"/>
              </w:rPr>
            </w:pPr>
            <w:proofErr w:type="gramStart"/>
            <w:r w:rsidRPr="008C5A9D">
              <w:rPr>
                <w:rFonts w:asciiTheme="majorHAnsi" w:hAnsiTheme="majorHAnsi" w:cstheme="majorHAnsi"/>
                <w:sz w:val="24"/>
                <w:szCs w:val="24"/>
              </w:rPr>
              <w:t>3F</w:t>
            </w:r>
            <w:proofErr w:type="gramEnd"/>
          </w:p>
        </w:tc>
        <w:tc>
          <w:tcPr>
            <w:tcW w:w="5954" w:type="dxa"/>
            <w:vMerge/>
            <w:noWrap/>
            <w:vAlign w:val="center"/>
            <w:hideMark/>
          </w:tcPr>
          <w:p w:rsidR="00877FC9" w:rsidRPr="008C5A9D" w:rsidRDefault="00877FC9" w:rsidP="000E4D12">
            <w:pPr>
              <w:jc w:val="center"/>
              <w:rPr>
                <w:rFonts w:asciiTheme="majorHAnsi" w:hAnsiTheme="majorHAnsi" w:cstheme="majorHAnsi"/>
                <w:sz w:val="24"/>
                <w:szCs w:val="24"/>
              </w:rPr>
            </w:pPr>
          </w:p>
        </w:tc>
        <w:tc>
          <w:tcPr>
            <w:tcW w:w="850" w:type="dxa"/>
            <w:vMerge/>
          </w:tcPr>
          <w:p w:rsidR="00877FC9" w:rsidRPr="008C5A9D" w:rsidRDefault="00877FC9" w:rsidP="000E4D12">
            <w:pPr>
              <w:jc w:val="center"/>
              <w:rPr>
                <w:rFonts w:asciiTheme="majorHAnsi" w:hAnsiTheme="majorHAnsi" w:cstheme="majorHAnsi"/>
                <w:sz w:val="24"/>
                <w:szCs w:val="24"/>
              </w:rPr>
            </w:pPr>
          </w:p>
        </w:tc>
      </w:tr>
      <w:tr w:rsidR="00877FC9" w:rsidRPr="008C5A9D" w:rsidTr="000E4D12">
        <w:trPr>
          <w:trHeight w:val="300"/>
        </w:trPr>
        <w:tc>
          <w:tcPr>
            <w:tcW w:w="938" w:type="dxa"/>
            <w:vAlign w:val="center"/>
          </w:tcPr>
          <w:p w:rsidR="00877FC9" w:rsidRPr="008C5A9D" w:rsidRDefault="00877FC9" w:rsidP="000E4D12">
            <w:pPr>
              <w:jc w:val="center"/>
              <w:rPr>
                <w:rFonts w:asciiTheme="majorHAnsi" w:hAnsiTheme="majorHAnsi" w:cstheme="majorHAnsi"/>
                <w:sz w:val="24"/>
                <w:szCs w:val="24"/>
              </w:rPr>
            </w:pPr>
            <w:r w:rsidRPr="008C5A9D">
              <w:rPr>
                <w:rFonts w:asciiTheme="majorHAnsi" w:hAnsiTheme="majorHAnsi" w:cstheme="majorHAnsi"/>
                <w:sz w:val="24"/>
                <w:szCs w:val="24"/>
              </w:rPr>
              <w:t>01</w:t>
            </w:r>
          </w:p>
        </w:tc>
        <w:tc>
          <w:tcPr>
            <w:tcW w:w="871" w:type="dxa"/>
            <w:vAlign w:val="center"/>
          </w:tcPr>
          <w:p w:rsidR="00877FC9" w:rsidRPr="008C5A9D" w:rsidRDefault="00877FC9" w:rsidP="000E4D12">
            <w:pPr>
              <w:jc w:val="center"/>
              <w:rPr>
                <w:rFonts w:asciiTheme="majorHAnsi" w:hAnsiTheme="majorHAnsi" w:cstheme="majorHAnsi"/>
                <w:sz w:val="24"/>
                <w:szCs w:val="24"/>
              </w:rPr>
            </w:pPr>
            <w:proofErr w:type="gramStart"/>
            <w:r w:rsidRPr="008C5A9D">
              <w:rPr>
                <w:rFonts w:asciiTheme="majorHAnsi" w:hAnsiTheme="majorHAnsi" w:cstheme="majorHAnsi"/>
                <w:sz w:val="24"/>
                <w:szCs w:val="24"/>
              </w:rPr>
              <w:t>2</w:t>
            </w:r>
            <w:proofErr w:type="gramEnd"/>
          </w:p>
        </w:tc>
        <w:tc>
          <w:tcPr>
            <w:tcW w:w="5954" w:type="dxa"/>
            <w:noWrap/>
            <w:hideMark/>
          </w:tcPr>
          <w:p w:rsidR="00877FC9" w:rsidRPr="008C5A9D" w:rsidRDefault="00877FC9" w:rsidP="000E4D12">
            <w:pPr>
              <w:rPr>
                <w:rFonts w:asciiTheme="majorHAnsi" w:hAnsiTheme="majorHAnsi" w:cstheme="majorHAnsi"/>
                <w:sz w:val="24"/>
                <w:szCs w:val="24"/>
              </w:rPr>
            </w:pPr>
            <w:r w:rsidRPr="008C5A9D">
              <w:rPr>
                <w:rFonts w:asciiTheme="majorHAnsi" w:hAnsiTheme="majorHAnsi" w:cstheme="majorHAnsi"/>
                <w:sz w:val="24"/>
                <w:szCs w:val="24"/>
              </w:rPr>
              <w:t xml:space="preserve">Arruela quadrada 18 x 50 x </w:t>
            </w:r>
            <w:proofErr w:type="gramStart"/>
            <w:r w:rsidRPr="008C5A9D">
              <w:rPr>
                <w:rFonts w:asciiTheme="majorHAnsi" w:hAnsiTheme="majorHAnsi" w:cstheme="majorHAnsi"/>
                <w:sz w:val="24"/>
                <w:szCs w:val="24"/>
              </w:rPr>
              <w:t>5</w:t>
            </w:r>
            <w:proofErr w:type="gramEnd"/>
            <w:r w:rsidRPr="008C5A9D">
              <w:rPr>
                <w:rFonts w:asciiTheme="majorHAnsi" w:hAnsiTheme="majorHAnsi" w:cstheme="majorHAnsi"/>
                <w:sz w:val="24"/>
                <w:szCs w:val="24"/>
              </w:rPr>
              <w:t xml:space="preserve"> mm</w:t>
            </w:r>
          </w:p>
        </w:tc>
        <w:tc>
          <w:tcPr>
            <w:tcW w:w="850" w:type="dxa"/>
            <w:vAlign w:val="center"/>
          </w:tcPr>
          <w:p w:rsidR="00877FC9" w:rsidRPr="008C5A9D" w:rsidRDefault="00877FC9" w:rsidP="000E4D12">
            <w:pPr>
              <w:jc w:val="center"/>
              <w:rPr>
                <w:rFonts w:asciiTheme="majorHAnsi" w:hAnsiTheme="majorHAnsi" w:cstheme="majorHAnsi"/>
                <w:sz w:val="24"/>
                <w:szCs w:val="24"/>
              </w:rPr>
            </w:pPr>
            <w:r w:rsidRPr="008C5A9D">
              <w:rPr>
                <w:rFonts w:asciiTheme="majorHAnsi" w:hAnsiTheme="majorHAnsi" w:cstheme="majorHAnsi"/>
                <w:sz w:val="24"/>
                <w:szCs w:val="24"/>
              </w:rPr>
              <w:t>1210</w:t>
            </w:r>
          </w:p>
        </w:tc>
      </w:tr>
      <w:tr w:rsidR="00877FC9" w:rsidRPr="008C5A9D" w:rsidTr="000E4D12">
        <w:trPr>
          <w:trHeight w:val="300"/>
        </w:trPr>
        <w:tc>
          <w:tcPr>
            <w:tcW w:w="938" w:type="dxa"/>
            <w:vAlign w:val="center"/>
          </w:tcPr>
          <w:p w:rsidR="00877FC9" w:rsidRPr="008C5A9D" w:rsidRDefault="00877FC9" w:rsidP="000E4D12">
            <w:pPr>
              <w:jc w:val="center"/>
              <w:rPr>
                <w:rFonts w:asciiTheme="majorHAnsi" w:hAnsiTheme="majorHAnsi" w:cstheme="majorHAnsi"/>
                <w:sz w:val="24"/>
                <w:szCs w:val="24"/>
              </w:rPr>
            </w:pPr>
            <w:r w:rsidRPr="008C5A9D">
              <w:rPr>
                <w:rFonts w:asciiTheme="majorHAnsi" w:hAnsiTheme="majorHAnsi" w:cstheme="majorHAnsi"/>
                <w:sz w:val="24"/>
                <w:szCs w:val="24"/>
              </w:rPr>
              <w:t>02</w:t>
            </w:r>
          </w:p>
        </w:tc>
        <w:tc>
          <w:tcPr>
            <w:tcW w:w="871" w:type="dxa"/>
            <w:vAlign w:val="center"/>
          </w:tcPr>
          <w:p w:rsidR="00877FC9" w:rsidRPr="008C5A9D" w:rsidRDefault="00877FC9" w:rsidP="000E4D12">
            <w:pPr>
              <w:jc w:val="center"/>
              <w:rPr>
                <w:rFonts w:asciiTheme="majorHAnsi" w:hAnsiTheme="majorHAnsi" w:cstheme="majorHAnsi"/>
                <w:sz w:val="24"/>
                <w:szCs w:val="24"/>
              </w:rPr>
            </w:pPr>
            <w:proofErr w:type="gramStart"/>
            <w:r w:rsidRPr="008C5A9D">
              <w:rPr>
                <w:rFonts w:asciiTheme="majorHAnsi" w:hAnsiTheme="majorHAnsi" w:cstheme="majorHAnsi"/>
                <w:sz w:val="24"/>
                <w:szCs w:val="24"/>
              </w:rPr>
              <w:t>2</w:t>
            </w:r>
            <w:proofErr w:type="gramEnd"/>
          </w:p>
        </w:tc>
        <w:tc>
          <w:tcPr>
            <w:tcW w:w="5954" w:type="dxa"/>
            <w:noWrap/>
            <w:hideMark/>
          </w:tcPr>
          <w:p w:rsidR="00877FC9" w:rsidRPr="008C5A9D" w:rsidRDefault="00877FC9" w:rsidP="000E4D12">
            <w:pPr>
              <w:rPr>
                <w:rFonts w:asciiTheme="majorHAnsi" w:hAnsiTheme="majorHAnsi" w:cstheme="majorHAnsi"/>
                <w:sz w:val="24"/>
                <w:szCs w:val="24"/>
              </w:rPr>
            </w:pPr>
            <w:r w:rsidRPr="008C5A9D">
              <w:rPr>
                <w:rFonts w:asciiTheme="majorHAnsi" w:hAnsiTheme="majorHAnsi" w:cstheme="majorHAnsi"/>
                <w:sz w:val="24"/>
                <w:szCs w:val="24"/>
              </w:rPr>
              <w:t xml:space="preserve">Mão francesa plana </w:t>
            </w:r>
            <w:proofErr w:type="gramStart"/>
            <w:r w:rsidRPr="008C5A9D">
              <w:rPr>
                <w:rFonts w:asciiTheme="majorHAnsi" w:hAnsiTheme="majorHAnsi" w:cstheme="majorHAnsi"/>
                <w:sz w:val="24"/>
                <w:szCs w:val="24"/>
              </w:rPr>
              <w:t>5</w:t>
            </w:r>
            <w:proofErr w:type="gramEnd"/>
            <w:r w:rsidRPr="008C5A9D">
              <w:rPr>
                <w:rFonts w:asciiTheme="majorHAnsi" w:hAnsiTheme="majorHAnsi" w:cstheme="majorHAnsi"/>
                <w:sz w:val="24"/>
                <w:szCs w:val="24"/>
              </w:rPr>
              <w:t xml:space="preserve"> x 32 x 619mm</w:t>
            </w:r>
          </w:p>
        </w:tc>
        <w:tc>
          <w:tcPr>
            <w:tcW w:w="850" w:type="dxa"/>
            <w:vAlign w:val="center"/>
          </w:tcPr>
          <w:p w:rsidR="00877FC9" w:rsidRPr="008C5A9D" w:rsidRDefault="00877FC9" w:rsidP="000E4D12">
            <w:pPr>
              <w:jc w:val="center"/>
              <w:rPr>
                <w:rFonts w:asciiTheme="majorHAnsi" w:hAnsiTheme="majorHAnsi" w:cstheme="majorHAnsi"/>
                <w:sz w:val="24"/>
                <w:szCs w:val="24"/>
              </w:rPr>
            </w:pPr>
            <w:r w:rsidRPr="008C5A9D">
              <w:rPr>
                <w:rFonts w:asciiTheme="majorHAnsi" w:hAnsiTheme="majorHAnsi" w:cstheme="majorHAnsi"/>
                <w:sz w:val="24"/>
                <w:szCs w:val="24"/>
              </w:rPr>
              <w:t>2928</w:t>
            </w:r>
          </w:p>
        </w:tc>
      </w:tr>
      <w:tr w:rsidR="00877FC9" w:rsidRPr="008C5A9D" w:rsidTr="000E4D12">
        <w:trPr>
          <w:trHeight w:val="300"/>
        </w:trPr>
        <w:tc>
          <w:tcPr>
            <w:tcW w:w="938" w:type="dxa"/>
            <w:vAlign w:val="center"/>
          </w:tcPr>
          <w:p w:rsidR="00877FC9" w:rsidRPr="008C5A9D" w:rsidRDefault="00877FC9" w:rsidP="000E4D12">
            <w:pPr>
              <w:jc w:val="center"/>
              <w:rPr>
                <w:rFonts w:asciiTheme="majorHAnsi" w:hAnsiTheme="majorHAnsi" w:cstheme="majorHAnsi"/>
                <w:sz w:val="24"/>
                <w:szCs w:val="24"/>
              </w:rPr>
            </w:pPr>
            <w:r w:rsidRPr="008C5A9D">
              <w:rPr>
                <w:rFonts w:asciiTheme="majorHAnsi" w:hAnsiTheme="majorHAnsi" w:cstheme="majorHAnsi"/>
                <w:sz w:val="24"/>
                <w:szCs w:val="24"/>
              </w:rPr>
              <w:t>03</w:t>
            </w:r>
          </w:p>
        </w:tc>
        <w:tc>
          <w:tcPr>
            <w:tcW w:w="871" w:type="dxa"/>
            <w:vAlign w:val="center"/>
          </w:tcPr>
          <w:p w:rsidR="00877FC9" w:rsidRPr="008C5A9D" w:rsidRDefault="00877FC9" w:rsidP="000E4D12">
            <w:pPr>
              <w:jc w:val="center"/>
              <w:rPr>
                <w:rFonts w:asciiTheme="majorHAnsi" w:hAnsiTheme="majorHAnsi" w:cstheme="majorHAnsi"/>
                <w:sz w:val="24"/>
                <w:szCs w:val="24"/>
              </w:rPr>
            </w:pPr>
            <w:proofErr w:type="gramStart"/>
            <w:r w:rsidRPr="008C5A9D">
              <w:rPr>
                <w:rFonts w:asciiTheme="majorHAnsi" w:hAnsiTheme="majorHAnsi" w:cstheme="majorHAnsi"/>
                <w:sz w:val="24"/>
                <w:szCs w:val="24"/>
              </w:rPr>
              <w:t>2</w:t>
            </w:r>
            <w:proofErr w:type="gramEnd"/>
          </w:p>
        </w:tc>
        <w:tc>
          <w:tcPr>
            <w:tcW w:w="5954" w:type="dxa"/>
            <w:noWrap/>
            <w:hideMark/>
          </w:tcPr>
          <w:p w:rsidR="00877FC9" w:rsidRPr="008C5A9D" w:rsidRDefault="00877FC9" w:rsidP="000E4D12">
            <w:pPr>
              <w:rPr>
                <w:rFonts w:asciiTheme="majorHAnsi" w:hAnsiTheme="majorHAnsi" w:cstheme="majorHAnsi"/>
                <w:sz w:val="24"/>
                <w:szCs w:val="24"/>
              </w:rPr>
            </w:pPr>
            <w:r w:rsidRPr="008C5A9D">
              <w:rPr>
                <w:rFonts w:asciiTheme="majorHAnsi" w:hAnsiTheme="majorHAnsi" w:cstheme="majorHAnsi"/>
                <w:sz w:val="24"/>
                <w:szCs w:val="24"/>
              </w:rPr>
              <w:t>Parafuso de cabeça quadrada 16x150mm</w:t>
            </w:r>
          </w:p>
        </w:tc>
        <w:tc>
          <w:tcPr>
            <w:tcW w:w="850" w:type="dxa"/>
            <w:vAlign w:val="center"/>
          </w:tcPr>
          <w:p w:rsidR="00877FC9" w:rsidRPr="008C5A9D" w:rsidRDefault="00877FC9" w:rsidP="000E4D12">
            <w:pPr>
              <w:jc w:val="center"/>
              <w:rPr>
                <w:rFonts w:asciiTheme="majorHAnsi" w:hAnsiTheme="majorHAnsi" w:cstheme="majorHAnsi"/>
                <w:sz w:val="24"/>
                <w:szCs w:val="24"/>
              </w:rPr>
            </w:pPr>
            <w:r w:rsidRPr="008C5A9D">
              <w:rPr>
                <w:rFonts w:asciiTheme="majorHAnsi" w:hAnsiTheme="majorHAnsi" w:cstheme="majorHAnsi"/>
                <w:sz w:val="24"/>
                <w:szCs w:val="24"/>
              </w:rPr>
              <w:t>1315</w:t>
            </w:r>
          </w:p>
        </w:tc>
      </w:tr>
      <w:tr w:rsidR="00877FC9" w:rsidRPr="008C5A9D" w:rsidTr="000E4D12">
        <w:trPr>
          <w:trHeight w:val="300"/>
        </w:trPr>
        <w:tc>
          <w:tcPr>
            <w:tcW w:w="938" w:type="dxa"/>
            <w:vAlign w:val="center"/>
          </w:tcPr>
          <w:p w:rsidR="00877FC9" w:rsidRPr="008C5A9D" w:rsidRDefault="00877FC9" w:rsidP="000E4D12">
            <w:pPr>
              <w:jc w:val="center"/>
              <w:rPr>
                <w:rFonts w:asciiTheme="majorHAnsi" w:hAnsiTheme="majorHAnsi" w:cstheme="majorHAnsi"/>
                <w:sz w:val="24"/>
                <w:szCs w:val="24"/>
              </w:rPr>
            </w:pPr>
            <w:r w:rsidRPr="008C5A9D">
              <w:rPr>
                <w:rFonts w:asciiTheme="majorHAnsi" w:hAnsiTheme="majorHAnsi" w:cstheme="majorHAnsi"/>
                <w:sz w:val="24"/>
                <w:szCs w:val="24"/>
              </w:rPr>
              <w:t>04</w:t>
            </w:r>
          </w:p>
        </w:tc>
        <w:tc>
          <w:tcPr>
            <w:tcW w:w="871" w:type="dxa"/>
            <w:vAlign w:val="center"/>
          </w:tcPr>
          <w:p w:rsidR="00877FC9" w:rsidRPr="008C5A9D" w:rsidRDefault="00877FC9" w:rsidP="000E4D12">
            <w:pPr>
              <w:jc w:val="center"/>
              <w:rPr>
                <w:rFonts w:asciiTheme="majorHAnsi" w:hAnsiTheme="majorHAnsi" w:cstheme="majorHAnsi"/>
                <w:sz w:val="24"/>
                <w:szCs w:val="24"/>
              </w:rPr>
            </w:pPr>
            <w:proofErr w:type="gramStart"/>
            <w:r w:rsidRPr="008C5A9D">
              <w:rPr>
                <w:rFonts w:asciiTheme="majorHAnsi" w:hAnsiTheme="majorHAnsi" w:cstheme="majorHAnsi"/>
                <w:sz w:val="24"/>
                <w:szCs w:val="24"/>
              </w:rPr>
              <w:t>1</w:t>
            </w:r>
            <w:proofErr w:type="gramEnd"/>
          </w:p>
        </w:tc>
        <w:tc>
          <w:tcPr>
            <w:tcW w:w="5954" w:type="dxa"/>
            <w:noWrap/>
            <w:hideMark/>
          </w:tcPr>
          <w:p w:rsidR="00877FC9" w:rsidRPr="008C5A9D" w:rsidRDefault="00877FC9" w:rsidP="000E4D12">
            <w:pPr>
              <w:rPr>
                <w:rFonts w:asciiTheme="majorHAnsi" w:hAnsiTheme="majorHAnsi" w:cstheme="majorHAnsi"/>
                <w:sz w:val="24"/>
                <w:szCs w:val="24"/>
              </w:rPr>
            </w:pPr>
            <w:r w:rsidRPr="008C5A9D">
              <w:rPr>
                <w:rFonts w:asciiTheme="majorHAnsi" w:hAnsiTheme="majorHAnsi" w:cstheme="majorHAnsi"/>
                <w:sz w:val="24"/>
                <w:szCs w:val="24"/>
              </w:rPr>
              <w:t>Cruzeta de polimérica 90x90x2000 mm</w:t>
            </w:r>
          </w:p>
        </w:tc>
        <w:tc>
          <w:tcPr>
            <w:tcW w:w="850" w:type="dxa"/>
            <w:vAlign w:val="center"/>
          </w:tcPr>
          <w:p w:rsidR="00877FC9" w:rsidRPr="008C5A9D" w:rsidRDefault="00877FC9" w:rsidP="000E4D12">
            <w:pPr>
              <w:jc w:val="center"/>
              <w:rPr>
                <w:rFonts w:asciiTheme="majorHAnsi" w:hAnsiTheme="majorHAnsi" w:cstheme="majorHAnsi"/>
                <w:sz w:val="24"/>
                <w:szCs w:val="24"/>
              </w:rPr>
            </w:pPr>
            <w:r w:rsidRPr="008C5A9D">
              <w:rPr>
                <w:rFonts w:asciiTheme="majorHAnsi" w:hAnsiTheme="majorHAnsi" w:cstheme="majorHAnsi"/>
                <w:sz w:val="24"/>
                <w:szCs w:val="24"/>
              </w:rPr>
              <w:t>10503</w:t>
            </w:r>
          </w:p>
        </w:tc>
      </w:tr>
      <w:tr w:rsidR="00877FC9" w:rsidRPr="008C5A9D" w:rsidTr="000E4D12">
        <w:trPr>
          <w:trHeight w:val="300"/>
        </w:trPr>
        <w:tc>
          <w:tcPr>
            <w:tcW w:w="938" w:type="dxa"/>
            <w:vAlign w:val="center"/>
          </w:tcPr>
          <w:p w:rsidR="00877FC9" w:rsidRPr="008C5A9D" w:rsidRDefault="00877FC9" w:rsidP="000E4D12">
            <w:pPr>
              <w:jc w:val="center"/>
              <w:rPr>
                <w:rFonts w:asciiTheme="majorHAnsi" w:hAnsiTheme="majorHAnsi" w:cstheme="majorHAnsi"/>
                <w:sz w:val="24"/>
                <w:szCs w:val="24"/>
              </w:rPr>
            </w:pPr>
            <w:r w:rsidRPr="008C5A9D">
              <w:rPr>
                <w:rFonts w:asciiTheme="majorHAnsi" w:hAnsiTheme="majorHAnsi" w:cstheme="majorHAnsi"/>
                <w:sz w:val="24"/>
                <w:szCs w:val="24"/>
              </w:rPr>
              <w:t>05</w:t>
            </w:r>
          </w:p>
        </w:tc>
        <w:tc>
          <w:tcPr>
            <w:tcW w:w="871" w:type="dxa"/>
            <w:vAlign w:val="center"/>
          </w:tcPr>
          <w:p w:rsidR="00877FC9" w:rsidRPr="008C5A9D" w:rsidRDefault="00877FC9" w:rsidP="000E4D12">
            <w:pPr>
              <w:jc w:val="center"/>
              <w:rPr>
                <w:rFonts w:asciiTheme="majorHAnsi" w:hAnsiTheme="majorHAnsi" w:cstheme="majorHAnsi"/>
                <w:sz w:val="24"/>
                <w:szCs w:val="24"/>
              </w:rPr>
            </w:pPr>
            <w:proofErr w:type="gramStart"/>
            <w:r w:rsidRPr="008C5A9D">
              <w:rPr>
                <w:rFonts w:asciiTheme="majorHAnsi" w:hAnsiTheme="majorHAnsi" w:cstheme="majorHAnsi"/>
                <w:sz w:val="24"/>
                <w:szCs w:val="24"/>
              </w:rPr>
              <w:t>3</w:t>
            </w:r>
            <w:proofErr w:type="gramEnd"/>
          </w:p>
        </w:tc>
        <w:tc>
          <w:tcPr>
            <w:tcW w:w="5954" w:type="dxa"/>
            <w:noWrap/>
            <w:hideMark/>
          </w:tcPr>
          <w:p w:rsidR="00877FC9" w:rsidRPr="008C5A9D" w:rsidRDefault="00877FC9" w:rsidP="000E4D12">
            <w:pPr>
              <w:rPr>
                <w:rFonts w:asciiTheme="majorHAnsi" w:hAnsiTheme="majorHAnsi" w:cstheme="majorHAnsi"/>
                <w:sz w:val="24"/>
                <w:szCs w:val="24"/>
              </w:rPr>
            </w:pPr>
            <w:proofErr w:type="spellStart"/>
            <w:r w:rsidRPr="008C5A9D">
              <w:rPr>
                <w:rFonts w:asciiTheme="majorHAnsi" w:hAnsiTheme="majorHAnsi" w:cstheme="majorHAnsi"/>
                <w:sz w:val="24"/>
                <w:szCs w:val="24"/>
              </w:rPr>
              <w:t>Para-raios</w:t>
            </w:r>
            <w:proofErr w:type="spellEnd"/>
            <w:r w:rsidRPr="008C5A9D">
              <w:rPr>
                <w:rFonts w:asciiTheme="majorHAnsi" w:hAnsiTheme="majorHAnsi" w:cstheme="majorHAnsi"/>
                <w:sz w:val="24"/>
                <w:szCs w:val="24"/>
              </w:rPr>
              <w:t xml:space="preserve"> com Invólucro polimérico 25 kV</w:t>
            </w:r>
          </w:p>
        </w:tc>
        <w:tc>
          <w:tcPr>
            <w:tcW w:w="850" w:type="dxa"/>
            <w:vAlign w:val="center"/>
          </w:tcPr>
          <w:p w:rsidR="00877FC9" w:rsidRPr="008C5A9D" w:rsidRDefault="00877FC9" w:rsidP="000E4D12">
            <w:pPr>
              <w:jc w:val="center"/>
              <w:rPr>
                <w:rFonts w:asciiTheme="majorHAnsi" w:hAnsiTheme="majorHAnsi" w:cstheme="majorHAnsi"/>
                <w:sz w:val="24"/>
                <w:szCs w:val="24"/>
              </w:rPr>
            </w:pPr>
            <w:r w:rsidRPr="008C5A9D">
              <w:rPr>
                <w:rFonts w:asciiTheme="majorHAnsi" w:hAnsiTheme="majorHAnsi" w:cstheme="majorHAnsi"/>
                <w:sz w:val="24"/>
                <w:szCs w:val="24"/>
              </w:rPr>
              <w:t>3224</w:t>
            </w:r>
          </w:p>
        </w:tc>
      </w:tr>
      <w:tr w:rsidR="00877FC9" w:rsidRPr="008C5A9D" w:rsidTr="000E4D12">
        <w:trPr>
          <w:trHeight w:val="300"/>
        </w:trPr>
        <w:tc>
          <w:tcPr>
            <w:tcW w:w="938" w:type="dxa"/>
            <w:vAlign w:val="center"/>
          </w:tcPr>
          <w:p w:rsidR="00877FC9" w:rsidRPr="008C5A9D" w:rsidRDefault="00877FC9" w:rsidP="000E4D12">
            <w:pPr>
              <w:jc w:val="center"/>
              <w:rPr>
                <w:rFonts w:asciiTheme="majorHAnsi" w:hAnsiTheme="majorHAnsi" w:cstheme="majorHAnsi"/>
                <w:sz w:val="24"/>
                <w:szCs w:val="24"/>
              </w:rPr>
            </w:pPr>
            <w:r w:rsidRPr="008C5A9D">
              <w:rPr>
                <w:rFonts w:asciiTheme="majorHAnsi" w:hAnsiTheme="majorHAnsi" w:cstheme="majorHAnsi"/>
                <w:sz w:val="24"/>
                <w:szCs w:val="24"/>
              </w:rPr>
              <w:t>06</w:t>
            </w:r>
          </w:p>
        </w:tc>
        <w:tc>
          <w:tcPr>
            <w:tcW w:w="871" w:type="dxa"/>
            <w:vAlign w:val="center"/>
          </w:tcPr>
          <w:p w:rsidR="00877FC9" w:rsidRPr="008C5A9D" w:rsidRDefault="00877FC9" w:rsidP="000E4D12">
            <w:pPr>
              <w:jc w:val="center"/>
              <w:rPr>
                <w:rFonts w:asciiTheme="majorHAnsi" w:hAnsiTheme="majorHAnsi" w:cstheme="majorHAnsi"/>
                <w:sz w:val="24"/>
                <w:szCs w:val="24"/>
              </w:rPr>
            </w:pPr>
            <w:proofErr w:type="gramStart"/>
            <w:r w:rsidRPr="008C5A9D">
              <w:rPr>
                <w:rFonts w:asciiTheme="majorHAnsi" w:hAnsiTheme="majorHAnsi" w:cstheme="majorHAnsi"/>
                <w:sz w:val="24"/>
                <w:szCs w:val="24"/>
              </w:rPr>
              <w:t>3</w:t>
            </w:r>
            <w:proofErr w:type="gramEnd"/>
          </w:p>
        </w:tc>
        <w:tc>
          <w:tcPr>
            <w:tcW w:w="5954" w:type="dxa"/>
            <w:noWrap/>
            <w:hideMark/>
          </w:tcPr>
          <w:p w:rsidR="00877FC9" w:rsidRPr="008C5A9D" w:rsidRDefault="00877FC9" w:rsidP="000E4D12">
            <w:pPr>
              <w:rPr>
                <w:rFonts w:asciiTheme="majorHAnsi" w:hAnsiTheme="majorHAnsi" w:cstheme="majorHAnsi"/>
                <w:sz w:val="24"/>
                <w:szCs w:val="24"/>
              </w:rPr>
            </w:pPr>
            <w:r w:rsidRPr="008C5A9D">
              <w:rPr>
                <w:rFonts w:asciiTheme="majorHAnsi" w:hAnsiTheme="majorHAnsi" w:cstheme="majorHAnsi"/>
                <w:sz w:val="24"/>
                <w:szCs w:val="24"/>
              </w:rPr>
              <w:t>Estribo</w:t>
            </w:r>
          </w:p>
        </w:tc>
        <w:tc>
          <w:tcPr>
            <w:tcW w:w="850" w:type="dxa"/>
            <w:vAlign w:val="center"/>
          </w:tcPr>
          <w:p w:rsidR="00877FC9" w:rsidRPr="008C5A9D" w:rsidRDefault="00877FC9" w:rsidP="000E4D12">
            <w:pPr>
              <w:jc w:val="center"/>
              <w:rPr>
                <w:rFonts w:asciiTheme="majorHAnsi" w:hAnsiTheme="majorHAnsi" w:cstheme="majorHAnsi"/>
                <w:sz w:val="24"/>
                <w:szCs w:val="24"/>
              </w:rPr>
            </w:pPr>
            <w:r w:rsidRPr="008C5A9D">
              <w:rPr>
                <w:rFonts w:asciiTheme="majorHAnsi" w:hAnsiTheme="majorHAnsi" w:cstheme="majorHAnsi"/>
                <w:sz w:val="24"/>
                <w:szCs w:val="24"/>
              </w:rPr>
              <w:t>2837</w:t>
            </w:r>
          </w:p>
        </w:tc>
      </w:tr>
      <w:tr w:rsidR="00877FC9" w:rsidRPr="008C5A9D" w:rsidTr="000E4D12">
        <w:trPr>
          <w:trHeight w:val="300"/>
        </w:trPr>
        <w:tc>
          <w:tcPr>
            <w:tcW w:w="938" w:type="dxa"/>
            <w:vAlign w:val="center"/>
          </w:tcPr>
          <w:p w:rsidR="00877FC9" w:rsidRPr="008C5A9D" w:rsidRDefault="00877FC9" w:rsidP="000E4D12">
            <w:pPr>
              <w:jc w:val="center"/>
              <w:rPr>
                <w:rFonts w:asciiTheme="majorHAnsi" w:hAnsiTheme="majorHAnsi" w:cstheme="majorHAnsi"/>
                <w:sz w:val="24"/>
                <w:szCs w:val="24"/>
              </w:rPr>
            </w:pPr>
            <w:r w:rsidRPr="008C5A9D">
              <w:rPr>
                <w:rFonts w:asciiTheme="majorHAnsi" w:hAnsiTheme="majorHAnsi" w:cstheme="majorHAnsi"/>
                <w:sz w:val="24"/>
                <w:szCs w:val="24"/>
              </w:rPr>
              <w:t>07</w:t>
            </w:r>
          </w:p>
        </w:tc>
        <w:tc>
          <w:tcPr>
            <w:tcW w:w="871" w:type="dxa"/>
            <w:vAlign w:val="center"/>
          </w:tcPr>
          <w:p w:rsidR="00877FC9" w:rsidRPr="008C5A9D" w:rsidRDefault="00877FC9" w:rsidP="000E4D12">
            <w:pPr>
              <w:jc w:val="center"/>
              <w:rPr>
                <w:rFonts w:asciiTheme="majorHAnsi" w:hAnsiTheme="majorHAnsi" w:cstheme="majorHAnsi"/>
                <w:sz w:val="24"/>
                <w:szCs w:val="24"/>
              </w:rPr>
            </w:pPr>
            <w:proofErr w:type="gramStart"/>
            <w:r w:rsidRPr="008C5A9D">
              <w:rPr>
                <w:rFonts w:asciiTheme="majorHAnsi" w:hAnsiTheme="majorHAnsi" w:cstheme="majorHAnsi"/>
                <w:sz w:val="24"/>
                <w:szCs w:val="24"/>
              </w:rPr>
              <w:t>3</w:t>
            </w:r>
            <w:proofErr w:type="gramEnd"/>
          </w:p>
        </w:tc>
        <w:tc>
          <w:tcPr>
            <w:tcW w:w="5954" w:type="dxa"/>
            <w:noWrap/>
            <w:hideMark/>
          </w:tcPr>
          <w:p w:rsidR="00877FC9" w:rsidRPr="008C5A9D" w:rsidRDefault="00877FC9" w:rsidP="000E4D12">
            <w:pPr>
              <w:rPr>
                <w:rFonts w:asciiTheme="majorHAnsi" w:hAnsiTheme="majorHAnsi" w:cstheme="majorHAnsi"/>
                <w:sz w:val="24"/>
                <w:szCs w:val="24"/>
              </w:rPr>
            </w:pPr>
            <w:r w:rsidRPr="008C5A9D">
              <w:rPr>
                <w:rFonts w:asciiTheme="majorHAnsi" w:hAnsiTheme="majorHAnsi" w:cstheme="majorHAnsi"/>
                <w:sz w:val="24"/>
                <w:szCs w:val="24"/>
              </w:rPr>
              <w:t>Cobertura de terminais de equipamentos</w:t>
            </w:r>
          </w:p>
        </w:tc>
        <w:tc>
          <w:tcPr>
            <w:tcW w:w="850" w:type="dxa"/>
            <w:vAlign w:val="center"/>
          </w:tcPr>
          <w:p w:rsidR="00877FC9" w:rsidRPr="008C5A9D" w:rsidRDefault="00877FC9" w:rsidP="000E4D12">
            <w:pPr>
              <w:jc w:val="center"/>
              <w:rPr>
                <w:rFonts w:asciiTheme="majorHAnsi" w:hAnsiTheme="majorHAnsi" w:cstheme="majorHAnsi"/>
                <w:sz w:val="24"/>
                <w:szCs w:val="24"/>
              </w:rPr>
            </w:pPr>
            <w:r w:rsidRPr="008C5A9D">
              <w:rPr>
                <w:rFonts w:asciiTheme="majorHAnsi" w:hAnsiTheme="majorHAnsi" w:cstheme="majorHAnsi"/>
                <w:sz w:val="24"/>
                <w:szCs w:val="24"/>
              </w:rPr>
              <w:t>4253</w:t>
            </w:r>
          </w:p>
        </w:tc>
      </w:tr>
      <w:tr w:rsidR="00877FC9" w:rsidRPr="008C5A9D" w:rsidTr="000E4D12">
        <w:trPr>
          <w:trHeight w:val="300"/>
        </w:trPr>
        <w:tc>
          <w:tcPr>
            <w:tcW w:w="938" w:type="dxa"/>
            <w:vAlign w:val="center"/>
          </w:tcPr>
          <w:p w:rsidR="00877FC9" w:rsidRPr="008C5A9D" w:rsidRDefault="00877FC9" w:rsidP="000E4D12">
            <w:pPr>
              <w:jc w:val="center"/>
              <w:rPr>
                <w:rFonts w:asciiTheme="majorHAnsi" w:hAnsiTheme="majorHAnsi" w:cstheme="majorHAnsi"/>
                <w:sz w:val="24"/>
                <w:szCs w:val="24"/>
              </w:rPr>
            </w:pPr>
            <w:r w:rsidRPr="008C5A9D">
              <w:rPr>
                <w:rFonts w:asciiTheme="majorHAnsi" w:hAnsiTheme="majorHAnsi" w:cstheme="majorHAnsi"/>
                <w:sz w:val="24"/>
                <w:szCs w:val="24"/>
              </w:rPr>
              <w:t>08</w:t>
            </w:r>
          </w:p>
        </w:tc>
        <w:tc>
          <w:tcPr>
            <w:tcW w:w="871" w:type="dxa"/>
            <w:vAlign w:val="center"/>
          </w:tcPr>
          <w:p w:rsidR="00877FC9" w:rsidRPr="008C5A9D" w:rsidRDefault="00877FC9" w:rsidP="000E4D12">
            <w:pPr>
              <w:jc w:val="center"/>
              <w:rPr>
                <w:rFonts w:asciiTheme="majorHAnsi" w:hAnsiTheme="majorHAnsi" w:cstheme="majorHAnsi"/>
                <w:sz w:val="24"/>
                <w:szCs w:val="24"/>
              </w:rPr>
            </w:pPr>
            <w:proofErr w:type="gramStart"/>
            <w:r w:rsidRPr="008C5A9D">
              <w:rPr>
                <w:rFonts w:asciiTheme="majorHAnsi" w:hAnsiTheme="majorHAnsi" w:cstheme="majorHAnsi"/>
                <w:sz w:val="24"/>
                <w:szCs w:val="24"/>
              </w:rPr>
              <w:t>3</w:t>
            </w:r>
            <w:proofErr w:type="gramEnd"/>
          </w:p>
        </w:tc>
        <w:tc>
          <w:tcPr>
            <w:tcW w:w="5954" w:type="dxa"/>
            <w:noWrap/>
            <w:hideMark/>
          </w:tcPr>
          <w:p w:rsidR="00877FC9" w:rsidRPr="008C5A9D" w:rsidRDefault="00877FC9" w:rsidP="000E4D12">
            <w:pPr>
              <w:rPr>
                <w:rFonts w:asciiTheme="majorHAnsi" w:hAnsiTheme="majorHAnsi" w:cstheme="majorHAnsi"/>
                <w:sz w:val="24"/>
                <w:szCs w:val="24"/>
              </w:rPr>
            </w:pPr>
            <w:proofErr w:type="gramStart"/>
            <w:r w:rsidRPr="008C5A9D">
              <w:rPr>
                <w:rFonts w:asciiTheme="majorHAnsi" w:hAnsiTheme="majorHAnsi" w:cstheme="majorHAnsi"/>
                <w:sz w:val="24"/>
                <w:szCs w:val="24"/>
              </w:rPr>
              <w:t>Conector garra</w:t>
            </w:r>
            <w:proofErr w:type="gramEnd"/>
            <w:r w:rsidRPr="008C5A9D">
              <w:rPr>
                <w:rFonts w:asciiTheme="majorHAnsi" w:hAnsiTheme="majorHAnsi" w:cstheme="majorHAnsi"/>
                <w:sz w:val="24"/>
                <w:szCs w:val="24"/>
              </w:rPr>
              <w:t xml:space="preserve"> de linha</w:t>
            </w:r>
          </w:p>
        </w:tc>
        <w:tc>
          <w:tcPr>
            <w:tcW w:w="850" w:type="dxa"/>
            <w:vAlign w:val="center"/>
          </w:tcPr>
          <w:p w:rsidR="00877FC9" w:rsidRPr="008C5A9D" w:rsidRDefault="00877FC9" w:rsidP="000E4D12">
            <w:pPr>
              <w:jc w:val="center"/>
              <w:rPr>
                <w:rFonts w:asciiTheme="majorHAnsi" w:hAnsiTheme="majorHAnsi" w:cstheme="majorHAnsi"/>
                <w:sz w:val="24"/>
                <w:szCs w:val="24"/>
              </w:rPr>
            </w:pPr>
            <w:r w:rsidRPr="008C5A9D">
              <w:rPr>
                <w:rFonts w:asciiTheme="majorHAnsi" w:hAnsiTheme="majorHAnsi" w:cstheme="majorHAnsi"/>
                <w:sz w:val="24"/>
                <w:szCs w:val="24"/>
              </w:rPr>
              <w:t>941</w:t>
            </w:r>
          </w:p>
        </w:tc>
      </w:tr>
      <w:tr w:rsidR="00877FC9" w:rsidRPr="008C5A9D" w:rsidTr="000E4D12">
        <w:trPr>
          <w:trHeight w:val="300"/>
        </w:trPr>
        <w:tc>
          <w:tcPr>
            <w:tcW w:w="938" w:type="dxa"/>
            <w:vAlign w:val="center"/>
          </w:tcPr>
          <w:p w:rsidR="00877FC9" w:rsidRPr="008C5A9D" w:rsidRDefault="00877FC9" w:rsidP="000E4D12">
            <w:pPr>
              <w:jc w:val="center"/>
              <w:rPr>
                <w:rFonts w:asciiTheme="majorHAnsi" w:hAnsiTheme="majorHAnsi" w:cstheme="majorHAnsi"/>
                <w:sz w:val="24"/>
                <w:szCs w:val="24"/>
              </w:rPr>
            </w:pPr>
            <w:r w:rsidRPr="008C5A9D">
              <w:rPr>
                <w:rFonts w:asciiTheme="majorHAnsi" w:hAnsiTheme="majorHAnsi" w:cstheme="majorHAnsi"/>
                <w:sz w:val="24"/>
                <w:szCs w:val="24"/>
              </w:rPr>
              <w:t>09</w:t>
            </w:r>
          </w:p>
        </w:tc>
        <w:tc>
          <w:tcPr>
            <w:tcW w:w="871" w:type="dxa"/>
            <w:vAlign w:val="center"/>
          </w:tcPr>
          <w:p w:rsidR="00877FC9" w:rsidRPr="008C5A9D" w:rsidRDefault="00877FC9" w:rsidP="000E4D12">
            <w:pPr>
              <w:jc w:val="center"/>
              <w:rPr>
                <w:rFonts w:asciiTheme="majorHAnsi" w:hAnsiTheme="majorHAnsi" w:cstheme="majorHAnsi"/>
                <w:sz w:val="24"/>
                <w:szCs w:val="24"/>
              </w:rPr>
            </w:pPr>
            <w:proofErr w:type="gramStart"/>
            <w:r w:rsidRPr="008C5A9D">
              <w:rPr>
                <w:rFonts w:asciiTheme="majorHAnsi" w:hAnsiTheme="majorHAnsi" w:cstheme="majorHAnsi"/>
                <w:sz w:val="24"/>
                <w:szCs w:val="24"/>
              </w:rPr>
              <w:t>3</w:t>
            </w:r>
            <w:proofErr w:type="gramEnd"/>
          </w:p>
        </w:tc>
        <w:tc>
          <w:tcPr>
            <w:tcW w:w="5954" w:type="dxa"/>
            <w:noWrap/>
            <w:hideMark/>
          </w:tcPr>
          <w:p w:rsidR="00877FC9" w:rsidRPr="008C5A9D" w:rsidRDefault="00877FC9" w:rsidP="000E4D12">
            <w:pPr>
              <w:rPr>
                <w:rFonts w:asciiTheme="majorHAnsi" w:hAnsiTheme="majorHAnsi" w:cstheme="majorHAnsi"/>
                <w:sz w:val="24"/>
                <w:szCs w:val="24"/>
              </w:rPr>
            </w:pPr>
            <w:r w:rsidRPr="008C5A9D">
              <w:rPr>
                <w:rFonts w:asciiTheme="majorHAnsi" w:hAnsiTheme="majorHAnsi" w:cstheme="majorHAnsi"/>
                <w:sz w:val="24"/>
                <w:szCs w:val="24"/>
              </w:rPr>
              <w:t xml:space="preserve">Chave Fusível </w:t>
            </w:r>
            <w:proofErr w:type="gramStart"/>
            <w:r w:rsidRPr="008C5A9D">
              <w:rPr>
                <w:rFonts w:asciiTheme="majorHAnsi" w:hAnsiTheme="majorHAnsi" w:cstheme="majorHAnsi"/>
                <w:sz w:val="24"/>
                <w:szCs w:val="24"/>
              </w:rPr>
              <w:t>25kV</w:t>
            </w:r>
            <w:proofErr w:type="gramEnd"/>
          </w:p>
        </w:tc>
        <w:tc>
          <w:tcPr>
            <w:tcW w:w="850" w:type="dxa"/>
            <w:vAlign w:val="center"/>
          </w:tcPr>
          <w:p w:rsidR="00877FC9" w:rsidRPr="008C5A9D" w:rsidRDefault="00877FC9" w:rsidP="000E4D12">
            <w:pPr>
              <w:jc w:val="center"/>
              <w:rPr>
                <w:rFonts w:asciiTheme="majorHAnsi" w:hAnsiTheme="majorHAnsi" w:cstheme="majorHAnsi"/>
                <w:sz w:val="24"/>
                <w:szCs w:val="24"/>
              </w:rPr>
            </w:pPr>
            <w:r w:rsidRPr="008C5A9D">
              <w:rPr>
                <w:rFonts w:asciiTheme="majorHAnsi" w:hAnsiTheme="majorHAnsi" w:cstheme="majorHAnsi"/>
                <w:sz w:val="24"/>
                <w:szCs w:val="24"/>
              </w:rPr>
              <w:t>926</w:t>
            </w:r>
          </w:p>
        </w:tc>
      </w:tr>
      <w:tr w:rsidR="00877FC9" w:rsidRPr="008C5A9D" w:rsidTr="000E4D12">
        <w:trPr>
          <w:trHeight w:val="300"/>
        </w:trPr>
        <w:tc>
          <w:tcPr>
            <w:tcW w:w="938" w:type="dxa"/>
            <w:vAlign w:val="center"/>
          </w:tcPr>
          <w:p w:rsidR="00877FC9" w:rsidRPr="008C5A9D" w:rsidRDefault="00877FC9" w:rsidP="000E4D12">
            <w:pPr>
              <w:jc w:val="center"/>
              <w:rPr>
                <w:rFonts w:asciiTheme="majorHAnsi" w:hAnsiTheme="majorHAnsi" w:cstheme="majorHAnsi"/>
                <w:sz w:val="24"/>
                <w:szCs w:val="24"/>
              </w:rPr>
            </w:pPr>
            <w:r w:rsidRPr="008C5A9D">
              <w:rPr>
                <w:rFonts w:asciiTheme="majorHAnsi" w:hAnsiTheme="majorHAnsi" w:cstheme="majorHAnsi"/>
                <w:sz w:val="24"/>
                <w:szCs w:val="24"/>
              </w:rPr>
              <w:t>10</w:t>
            </w:r>
          </w:p>
        </w:tc>
        <w:tc>
          <w:tcPr>
            <w:tcW w:w="871" w:type="dxa"/>
            <w:vAlign w:val="center"/>
          </w:tcPr>
          <w:p w:rsidR="00877FC9" w:rsidRPr="008C5A9D" w:rsidRDefault="00877FC9" w:rsidP="000E4D12">
            <w:pPr>
              <w:jc w:val="center"/>
              <w:rPr>
                <w:rFonts w:asciiTheme="majorHAnsi" w:hAnsiTheme="majorHAnsi" w:cstheme="majorHAnsi"/>
                <w:sz w:val="24"/>
                <w:szCs w:val="24"/>
              </w:rPr>
            </w:pPr>
            <w:r w:rsidRPr="008C5A9D">
              <w:rPr>
                <w:rFonts w:asciiTheme="majorHAnsi" w:hAnsiTheme="majorHAnsi" w:cstheme="majorHAnsi"/>
                <w:sz w:val="24"/>
                <w:szCs w:val="24"/>
              </w:rPr>
              <w:t>12,8</w:t>
            </w:r>
          </w:p>
        </w:tc>
        <w:tc>
          <w:tcPr>
            <w:tcW w:w="5954" w:type="dxa"/>
            <w:noWrap/>
            <w:hideMark/>
          </w:tcPr>
          <w:p w:rsidR="00877FC9" w:rsidRPr="008C5A9D" w:rsidRDefault="00877FC9" w:rsidP="000E4D12">
            <w:pPr>
              <w:rPr>
                <w:rFonts w:asciiTheme="majorHAnsi" w:hAnsiTheme="majorHAnsi" w:cstheme="majorHAnsi"/>
                <w:sz w:val="24"/>
                <w:szCs w:val="24"/>
              </w:rPr>
            </w:pPr>
            <w:r w:rsidRPr="008C5A9D">
              <w:rPr>
                <w:rFonts w:asciiTheme="majorHAnsi" w:hAnsiTheme="majorHAnsi" w:cstheme="majorHAnsi"/>
                <w:sz w:val="24"/>
                <w:szCs w:val="24"/>
              </w:rPr>
              <w:t>Cabo de Cobre coberto 16mm²</w:t>
            </w:r>
          </w:p>
        </w:tc>
        <w:tc>
          <w:tcPr>
            <w:tcW w:w="850" w:type="dxa"/>
            <w:vAlign w:val="center"/>
          </w:tcPr>
          <w:p w:rsidR="00877FC9" w:rsidRPr="008C5A9D" w:rsidRDefault="00877FC9" w:rsidP="000E4D12">
            <w:pPr>
              <w:jc w:val="center"/>
              <w:rPr>
                <w:rFonts w:asciiTheme="majorHAnsi" w:hAnsiTheme="majorHAnsi" w:cstheme="majorHAnsi"/>
                <w:sz w:val="24"/>
                <w:szCs w:val="24"/>
              </w:rPr>
            </w:pPr>
            <w:r w:rsidRPr="008C5A9D">
              <w:rPr>
                <w:rFonts w:asciiTheme="majorHAnsi" w:hAnsiTheme="majorHAnsi" w:cstheme="majorHAnsi"/>
                <w:sz w:val="24"/>
                <w:szCs w:val="24"/>
              </w:rPr>
              <w:t>920</w:t>
            </w:r>
          </w:p>
        </w:tc>
      </w:tr>
      <w:tr w:rsidR="00877FC9" w:rsidRPr="008C5A9D" w:rsidTr="000E4D12">
        <w:trPr>
          <w:trHeight w:val="300"/>
        </w:trPr>
        <w:tc>
          <w:tcPr>
            <w:tcW w:w="938" w:type="dxa"/>
            <w:vAlign w:val="center"/>
          </w:tcPr>
          <w:p w:rsidR="00877FC9" w:rsidRPr="008C5A9D" w:rsidRDefault="00877FC9" w:rsidP="000E4D12">
            <w:pPr>
              <w:jc w:val="center"/>
              <w:rPr>
                <w:rFonts w:asciiTheme="majorHAnsi" w:hAnsiTheme="majorHAnsi" w:cstheme="majorHAnsi"/>
                <w:sz w:val="24"/>
                <w:szCs w:val="24"/>
              </w:rPr>
            </w:pPr>
            <w:r w:rsidRPr="008C5A9D">
              <w:rPr>
                <w:rFonts w:asciiTheme="majorHAnsi" w:hAnsiTheme="majorHAnsi" w:cstheme="majorHAnsi"/>
                <w:sz w:val="24"/>
                <w:szCs w:val="24"/>
              </w:rPr>
              <w:t>11</w:t>
            </w:r>
          </w:p>
        </w:tc>
        <w:tc>
          <w:tcPr>
            <w:tcW w:w="871" w:type="dxa"/>
            <w:vAlign w:val="center"/>
          </w:tcPr>
          <w:p w:rsidR="00877FC9" w:rsidRPr="008C5A9D" w:rsidRDefault="00877FC9" w:rsidP="000E4D12">
            <w:pPr>
              <w:jc w:val="center"/>
              <w:rPr>
                <w:rFonts w:asciiTheme="majorHAnsi" w:hAnsiTheme="majorHAnsi" w:cstheme="majorHAnsi"/>
                <w:sz w:val="24"/>
                <w:szCs w:val="24"/>
              </w:rPr>
            </w:pPr>
            <w:proofErr w:type="gramStart"/>
            <w:r w:rsidRPr="008C5A9D">
              <w:rPr>
                <w:rFonts w:asciiTheme="majorHAnsi" w:hAnsiTheme="majorHAnsi" w:cstheme="majorHAnsi"/>
                <w:sz w:val="24"/>
                <w:szCs w:val="24"/>
              </w:rPr>
              <w:t>3</w:t>
            </w:r>
            <w:proofErr w:type="gramEnd"/>
          </w:p>
        </w:tc>
        <w:tc>
          <w:tcPr>
            <w:tcW w:w="5954" w:type="dxa"/>
            <w:noWrap/>
            <w:hideMark/>
          </w:tcPr>
          <w:p w:rsidR="00877FC9" w:rsidRPr="008C5A9D" w:rsidRDefault="00877FC9" w:rsidP="000E4D12">
            <w:pPr>
              <w:rPr>
                <w:rFonts w:asciiTheme="majorHAnsi" w:hAnsiTheme="majorHAnsi" w:cstheme="majorHAnsi"/>
                <w:sz w:val="24"/>
                <w:szCs w:val="24"/>
              </w:rPr>
            </w:pPr>
            <w:r w:rsidRPr="008C5A9D">
              <w:rPr>
                <w:rFonts w:asciiTheme="majorHAnsi" w:hAnsiTheme="majorHAnsi" w:cstheme="majorHAnsi"/>
                <w:sz w:val="24"/>
                <w:szCs w:val="24"/>
              </w:rPr>
              <w:t>Suporte L</w:t>
            </w:r>
          </w:p>
        </w:tc>
        <w:tc>
          <w:tcPr>
            <w:tcW w:w="850" w:type="dxa"/>
            <w:vAlign w:val="center"/>
          </w:tcPr>
          <w:p w:rsidR="00877FC9" w:rsidRPr="008C5A9D" w:rsidRDefault="00877FC9" w:rsidP="000E4D12">
            <w:pPr>
              <w:jc w:val="center"/>
              <w:rPr>
                <w:rFonts w:asciiTheme="majorHAnsi" w:hAnsiTheme="majorHAnsi" w:cstheme="majorHAnsi"/>
                <w:sz w:val="24"/>
                <w:szCs w:val="24"/>
              </w:rPr>
            </w:pPr>
            <w:r w:rsidRPr="008C5A9D">
              <w:rPr>
                <w:rFonts w:asciiTheme="majorHAnsi" w:hAnsiTheme="majorHAnsi" w:cstheme="majorHAnsi"/>
                <w:sz w:val="24"/>
                <w:szCs w:val="24"/>
              </w:rPr>
              <w:t>1370</w:t>
            </w:r>
          </w:p>
        </w:tc>
      </w:tr>
      <w:tr w:rsidR="00877FC9" w:rsidRPr="008C5A9D" w:rsidTr="000E4D12">
        <w:trPr>
          <w:trHeight w:val="300"/>
        </w:trPr>
        <w:tc>
          <w:tcPr>
            <w:tcW w:w="938" w:type="dxa"/>
            <w:vAlign w:val="center"/>
          </w:tcPr>
          <w:p w:rsidR="00877FC9" w:rsidRPr="008C5A9D" w:rsidRDefault="00877FC9" w:rsidP="000E4D12">
            <w:pPr>
              <w:jc w:val="center"/>
              <w:rPr>
                <w:rFonts w:asciiTheme="majorHAnsi" w:hAnsiTheme="majorHAnsi" w:cstheme="majorHAnsi"/>
                <w:sz w:val="24"/>
                <w:szCs w:val="24"/>
              </w:rPr>
            </w:pPr>
            <w:r w:rsidRPr="008C5A9D">
              <w:rPr>
                <w:rFonts w:asciiTheme="majorHAnsi" w:hAnsiTheme="majorHAnsi" w:cstheme="majorHAnsi"/>
                <w:sz w:val="24"/>
                <w:szCs w:val="24"/>
              </w:rPr>
              <w:t>12</w:t>
            </w:r>
          </w:p>
        </w:tc>
        <w:tc>
          <w:tcPr>
            <w:tcW w:w="871" w:type="dxa"/>
            <w:vAlign w:val="center"/>
          </w:tcPr>
          <w:p w:rsidR="00877FC9" w:rsidRPr="008C5A9D" w:rsidRDefault="00877FC9" w:rsidP="000E4D12">
            <w:pPr>
              <w:jc w:val="center"/>
              <w:rPr>
                <w:rFonts w:asciiTheme="majorHAnsi" w:hAnsiTheme="majorHAnsi" w:cstheme="majorHAnsi"/>
                <w:sz w:val="24"/>
                <w:szCs w:val="24"/>
              </w:rPr>
            </w:pPr>
            <w:r w:rsidRPr="008C5A9D">
              <w:rPr>
                <w:rFonts w:asciiTheme="majorHAnsi" w:hAnsiTheme="majorHAnsi" w:cstheme="majorHAnsi"/>
                <w:sz w:val="24"/>
                <w:szCs w:val="24"/>
              </w:rPr>
              <w:t>0,3</w:t>
            </w:r>
          </w:p>
        </w:tc>
        <w:tc>
          <w:tcPr>
            <w:tcW w:w="5954" w:type="dxa"/>
            <w:noWrap/>
            <w:hideMark/>
          </w:tcPr>
          <w:p w:rsidR="00877FC9" w:rsidRPr="008C5A9D" w:rsidRDefault="00877FC9" w:rsidP="000E4D12">
            <w:pPr>
              <w:rPr>
                <w:rFonts w:asciiTheme="majorHAnsi" w:hAnsiTheme="majorHAnsi" w:cstheme="majorHAnsi"/>
                <w:sz w:val="24"/>
                <w:szCs w:val="24"/>
              </w:rPr>
            </w:pPr>
            <w:r w:rsidRPr="008C5A9D">
              <w:rPr>
                <w:rFonts w:asciiTheme="majorHAnsi" w:hAnsiTheme="majorHAnsi" w:cstheme="majorHAnsi"/>
                <w:sz w:val="24"/>
                <w:szCs w:val="24"/>
              </w:rPr>
              <w:t>Fio nu cobre meio duro 16mm² (kg)</w:t>
            </w:r>
          </w:p>
        </w:tc>
        <w:tc>
          <w:tcPr>
            <w:tcW w:w="850" w:type="dxa"/>
            <w:vAlign w:val="center"/>
          </w:tcPr>
          <w:p w:rsidR="00877FC9" w:rsidRPr="008C5A9D" w:rsidRDefault="00877FC9" w:rsidP="000E4D12">
            <w:pPr>
              <w:jc w:val="center"/>
              <w:rPr>
                <w:rFonts w:asciiTheme="majorHAnsi" w:hAnsiTheme="majorHAnsi" w:cstheme="majorHAnsi"/>
                <w:sz w:val="24"/>
                <w:szCs w:val="24"/>
              </w:rPr>
            </w:pPr>
            <w:r w:rsidRPr="008C5A9D">
              <w:rPr>
                <w:rFonts w:asciiTheme="majorHAnsi" w:hAnsiTheme="majorHAnsi" w:cstheme="majorHAnsi"/>
                <w:sz w:val="24"/>
                <w:szCs w:val="24"/>
              </w:rPr>
              <w:t>933</w:t>
            </w:r>
          </w:p>
        </w:tc>
      </w:tr>
      <w:tr w:rsidR="00877FC9" w:rsidRPr="008C5A9D" w:rsidTr="000E4D12">
        <w:trPr>
          <w:trHeight w:val="300"/>
        </w:trPr>
        <w:tc>
          <w:tcPr>
            <w:tcW w:w="938" w:type="dxa"/>
            <w:vAlign w:val="center"/>
          </w:tcPr>
          <w:p w:rsidR="00877FC9" w:rsidRPr="008C5A9D" w:rsidRDefault="00877FC9" w:rsidP="000E4D12">
            <w:pPr>
              <w:jc w:val="center"/>
              <w:rPr>
                <w:rFonts w:asciiTheme="majorHAnsi" w:hAnsiTheme="majorHAnsi" w:cstheme="majorHAnsi"/>
                <w:sz w:val="24"/>
                <w:szCs w:val="24"/>
              </w:rPr>
            </w:pPr>
            <w:r w:rsidRPr="008C5A9D">
              <w:rPr>
                <w:rFonts w:asciiTheme="majorHAnsi" w:hAnsiTheme="majorHAnsi" w:cstheme="majorHAnsi"/>
                <w:sz w:val="24"/>
                <w:szCs w:val="24"/>
              </w:rPr>
              <w:t>13</w:t>
            </w:r>
          </w:p>
        </w:tc>
        <w:tc>
          <w:tcPr>
            <w:tcW w:w="871" w:type="dxa"/>
            <w:vAlign w:val="center"/>
          </w:tcPr>
          <w:p w:rsidR="00877FC9" w:rsidRPr="008C5A9D" w:rsidRDefault="00877FC9" w:rsidP="000E4D12">
            <w:pPr>
              <w:jc w:val="center"/>
              <w:rPr>
                <w:rFonts w:asciiTheme="majorHAnsi" w:hAnsiTheme="majorHAnsi" w:cstheme="majorHAnsi"/>
                <w:sz w:val="24"/>
                <w:szCs w:val="24"/>
              </w:rPr>
            </w:pPr>
            <w:proofErr w:type="gramStart"/>
            <w:r w:rsidRPr="008C5A9D">
              <w:rPr>
                <w:rFonts w:asciiTheme="majorHAnsi" w:hAnsiTheme="majorHAnsi" w:cstheme="majorHAnsi"/>
                <w:sz w:val="24"/>
                <w:szCs w:val="24"/>
              </w:rPr>
              <w:t>3</w:t>
            </w:r>
            <w:proofErr w:type="gramEnd"/>
          </w:p>
        </w:tc>
        <w:tc>
          <w:tcPr>
            <w:tcW w:w="5954" w:type="dxa"/>
            <w:noWrap/>
            <w:hideMark/>
          </w:tcPr>
          <w:p w:rsidR="00877FC9" w:rsidRPr="008C5A9D" w:rsidRDefault="00877FC9" w:rsidP="000E4D12">
            <w:pPr>
              <w:rPr>
                <w:rFonts w:asciiTheme="majorHAnsi" w:hAnsiTheme="majorHAnsi" w:cstheme="majorHAnsi"/>
                <w:sz w:val="24"/>
                <w:szCs w:val="24"/>
              </w:rPr>
            </w:pPr>
            <w:r w:rsidRPr="008C5A9D">
              <w:rPr>
                <w:rFonts w:asciiTheme="majorHAnsi" w:hAnsiTheme="majorHAnsi" w:cstheme="majorHAnsi"/>
                <w:sz w:val="24"/>
                <w:szCs w:val="24"/>
              </w:rPr>
              <w:t>Conector parafuso fendido fio 10-6 x fio 10-6</w:t>
            </w:r>
          </w:p>
        </w:tc>
        <w:tc>
          <w:tcPr>
            <w:tcW w:w="850" w:type="dxa"/>
            <w:vAlign w:val="center"/>
          </w:tcPr>
          <w:p w:rsidR="00877FC9" w:rsidRPr="008C5A9D" w:rsidRDefault="00877FC9" w:rsidP="000E4D12">
            <w:pPr>
              <w:jc w:val="center"/>
              <w:rPr>
                <w:rFonts w:asciiTheme="majorHAnsi" w:hAnsiTheme="majorHAnsi" w:cstheme="majorHAnsi"/>
                <w:sz w:val="24"/>
                <w:szCs w:val="24"/>
              </w:rPr>
            </w:pPr>
            <w:r w:rsidRPr="008C5A9D">
              <w:rPr>
                <w:rFonts w:asciiTheme="majorHAnsi" w:hAnsiTheme="majorHAnsi" w:cstheme="majorHAnsi"/>
                <w:sz w:val="24"/>
                <w:szCs w:val="24"/>
              </w:rPr>
              <w:t>943</w:t>
            </w:r>
          </w:p>
        </w:tc>
      </w:tr>
    </w:tbl>
    <w:p w:rsidR="00877FC9" w:rsidRPr="008C5A9D" w:rsidRDefault="00877FC9" w:rsidP="00877FC9">
      <w:pPr>
        <w:ind w:left="450"/>
        <w:jc w:val="both"/>
        <w:rPr>
          <w:rFonts w:asciiTheme="majorHAnsi" w:hAnsiTheme="majorHAnsi" w:cstheme="majorHAnsi"/>
          <w:sz w:val="24"/>
          <w:szCs w:val="24"/>
        </w:rPr>
      </w:pPr>
    </w:p>
    <w:p w:rsidR="00877FC9" w:rsidRPr="008C5A9D" w:rsidRDefault="00877FC9" w:rsidP="00877FC9">
      <w:pPr>
        <w:ind w:left="450"/>
        <w:jc w:val="both"/>
        <w:rPr>
          <w:rFonts w:asciiTheme="majorHAnsi" w:hAnsiTheme="majorHAnsi" w:cstheme="majorHAnsi"/>
          <w:sz w:val="24"/>
          <w:szCs w:val="24"/>
        </w:rPr>
      </w:pPr>
    </w:p>
    <w:p w:rsidR="00877FC9" w:rsidRPr="008C5A9D" w:rsidRDefault="00877FC9" w:rsidP="00877FC9">
      <w:pPr>
        <w:ind w:left="450"/>
        <w:jc w:val="both"/>
        <w:rPr>
          <w:rFonts w:asciiTheme="majorHAnsi" w:hAnsiTheme="majorHAnsi" w:cstheme="majorHAnsi"/>
          <w:sz w:val="24"/>
          <w:szCs w:val="24"/>
        </w:rPr>
      </w:pPr>
    </w:p>
    <w:tbl>
      <w:tblPr>
        <w:tblW w:w="861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891"/>
        <w:gridCol w:w="937"/>
        <w:gridCol w:w="5954"/>
        <w:gridCol w:w="831"/>
      </w:tblGrid>
      <w:tr w:rsidR="00877FC9" w:rsidRPr="008C5A9D" w:rsidTr="000E4D12">
        <w:trPr>
          <w:trHeight w:val="188"/>
        </w:trPr>
        <w:tc>
          <w:tcPr>
            <w:tcW w:w="8613" w:type="dxa"/>
            <w:gridSpan w:val="4"/>
            <w:vAlign w:val="center"/>
          </w:tcPr>
          <w:p w:rsidR="00877FC9" w:rsidRPr="008C5A9D" w:rsidRDefault="00877FC9" w:rsidP="000E4D12">
            <w:pPr>
              <w:ind w:left="175" w:hanging="1451"/>
              <w:jc w:val="center"/>
              <w:rPr>
                <w:rFonts w:asciiTheme="majorHAnsi" w:hAnsiTheme="majorHAnsi" w:cstheme="majorHAnsi"/>
                <w:sz w:val="24"/>
                <w:szCs w:val="24"/>
              </w:rPr>
            </w:pPr>
            <w:r w:rsidRPr="008C5A9D">
              <w:rPr>
                <w:rFonts w:asciiTheme="majorHAnsi" w:hAnsiTheme="majorHAnsi" w:cstheme="majorHAnsi"/>
                <w:sz w:val="24"/>
                <w:szCs w:val="24"/>
              </w:rPr>
              <w:t>Fixação da Estrutura no Poste</w:t>
            </w:r>
          </w:p>
        </w:tc>
      </w:tr>
      <w:tr w:rsidR="00877FC9" w:rsidRPr="008C5A9D" w:rsidTr="000E4D12">
        <w:trPr>
          <w:trHeight w:val="188"/>
        </w:trPr>
        <w:tc>
          <w:tcPr>
            <w:tcW w:w="938" w:type="dxa"/>
            <w:vAlign w:val="center"/>
          </w:tcPr>
          <w:p w:rsidR="00877FC9" w:rsidRPr="008C5A9D" w:rsidRDefault="00877FC9" w:rsidP="000E4D12">
            <w:pPr>
              <w:jc w:val="center"/>
              <w:rPr>
                <w:rFonts w:asciiTheme="majorHAnsi" w:hAnsiTheme="majorHAnsi" w:cstheme="majorHAnsi"/>
                <w:sz w:val="24"/>
                <w:szCs w:val="24"/>
              </w:rPr>
            </w:pPr>
            <w:r w:rsidRPr="008C5A9D">
              <w:rPr>
                <w:rFonts w:asciiTheme="majorHAnsi" w:hAnsiTheme="majorHAnsi" w:cstheme="majorHAnsi"/>
                <w:sz w:val="24"/>
                <w:szCs w:val="24"/>
              </w:rPr>
              <w:t>Item</w:t>
            </w:r>
          </w:p>
        </w:tc>
        <w:tc>
          <w:tcPr>
            <w:tcW w:w="871" w:type="dxa"/>
            <w:vAlign w:val="center"/>
          </w:tcPr>
          <w:p w:rsidR="00877FC9" w:rsidRPr="008C5A9D" w:rsidRDefault="00877FC9" w:rsidP="000E4D12">
            <w:pPr>
              <w:jc w:val="center"/>
              <w:rPr>
                <w:rFonts w:asciiTheme="majorHAnsi" w:hAnsiTheme="majorHAnsi" w:cstheme="majorHAnsi"/>
                <w:sz w:val="24"/>
                <w:szCs w:val="24"/>
              </w:rPr>
            </w:pPr>
            <w:r w:rsidRPr="008C5A9D">
              <w:rPr>
                <w:rFonts w:asciiTheme="majorHAnsi" w:hAnsiTheme="majorHAnsi" w:cstheme="majorHAnsi"/>
                <w:sz w:val="24"/>
                <w:szCs w:val="24"/>
              </w:rPr>
              <w:t>Quant.</w:t>
            </w:r>
          </w:p>
        </w:tc>
        <w:tc>
          <w:tcPr>
            <w:tcW w:w="5954" w:type="dxa"/>
            <w:noWrap/>
            <w:vAlign w:val="center"/>
            <w:hideMark/>
          </w:tcPr>
          <w:p w:rsidR="00877FC9" w:rsidRPr="008C5A9D" w:rsidRDefault="00877FC9" w:rsidP="000E4D12">
            <w:pPr>
              <w:jc w:val="center"/>
              <w:rPr>
                <w:rFonts w:asciiTheme="majorHAnsi" w:hAnsiTheme="majorHAnsi" w:cstheme="majorHAnsi"/>
                <w:sz w:val="24"/>
                <w:szCs w:val="24"/>
              </w:rPr>
            </w:pPr>
            <w:r w:rsidRPr="008C5A9D">
              <w:rPr>
                <w:rFonts w:asciiTheme="majorHAnsi" w:hAnsiTheme="majorHAnsi" w:cstheme="majorHAnsi"/>
                <w:sz w:val="24"/>
                <w:szCs w:val="24"/>
              </w:rPr>
              <w:t>Descrição</w:t>
            </w:r>
          </w:p>
        </w:tc>
        <w:tc>
          <w:tcPr>
            <w:tcW w:w="850" w:type="dxa"/>
            <w:vAlign w:val="center"/>
          </w:tcPr>
          <w:p w:rsidR="00877FC9" w:rsidRPr="008C5A9D" w:rsidRDefault="00877FC9" w:rsidP="000E4D12">
            <w:pPr>
              <w:jc w:val="center"/>
              <w:rPr>
                <w:rFonts w:asciiTheme="majorHAnsi" w:hAnsiTheme="majorHAnsi" w:cstheme="majorHAnsi"/>
                <w:sz w:val="24"/>
                <w:szCs w:val="24"/>
              </w:rPr>
            </w:pPr>
            <w:r w:rsidRPr="008C5A9D">
              <w:rPr>
                <w:rFonts w:asciiTheme="majorHAnsi" w:hAnsiTheme="majorHAnsi" w:cstheme="majorHAnsi"/>
                <w:sz w:val="24"/>
                <w:szCs w:val="24"/>
              </w:rPr>
              <w:t>GED</w:t>
            </w:r>
          </w:p>
        </w:tc>
      </w:tr>
      <w:tr w:rsidR="00877FC9" w:rsidRPr="008C5A9D" w:rsidTr="000E4D12">
        <w:trPr>
          <w:trHeight w:val="300"/>
        </w:trPr>
        <w:tc>
          <w:tcPr>
            <w:tcW w:w="938" w:type="dxa"/>
            <w:vAlign w:val="center"/>
          </w:tcPr>
          <w:p w:rsidR="00877FC9" w:rsidRPr="008C5A9D" w:rsidRDefault="00877FC9" w:rsidP="000E4D12">
            <w:pPr>
              <w:jc w:val="center"/>
              <w:rPr>
                <w:rFonts w:asciiTheme="majorHAnsi" w:hAnsiTheme="majorHAnsi" w:cstheme="majorHAnsi"/>
                <w:sz w:val="24"/>
                <w:szCs w:val="24"/>
              </w:rPr>
            </w:pPr>
            <w:r w:rsidRPr="008C5A9D">
              <w:rPr>
                <w:rFonts w:asciiTheme="majorHAnsi" w:hAnsiTheme="majorHAnsi" w:cstheme="majorHAnsi"/>
                <w:sz w:val="24"/>
                <w:szCs w:val="24"/>
              </w:rPr>
              <w:t>14</w:t>
            </w:r>
          </w:p>
        </w:tc>
        <w:tc>
          <w:tcPr>
            <w:tcW w:w="871" w:type="dxa"/>
            <w:vAlign w:val="center"/>
          </w:tcPr>
          <w:p w:rsidR="00877FC9" w:rsidRPr="008C5A9D" w:rsidRDefault="00877FC9" w:rsidP="000E4D12">
            <w:pPr>
              <w:jc w:val="center"/>
              <w:rPr>
                <w:rFonts w:asciiTheme="majorHAnsi" w:hAnsiTheme="majorHAnsi" w:cstheme="majorHAnsi"/>
                <w:sz w:val="24"/>
                <w:szCs w:val="24"/>
              </w:rPr>
            </w:pPr>
            <w:proofErr w:type="gramStart"/>
            <w:r w:rsidRPr="008C5A9D">
              <w:rPr>
                <w:rFonts w:asciiTheme="majorHAnsi" w:hAnsiTheme="majorHAnsi" w:cstheme="majorHAnsi"/>
                <w:sz w:val="24"/>
                <w:szCs w:val="24"/>
              </w:rPr>
              <w:t>1</w:t>
            </w:r>
            <w:proofErr w:type="gramEnd"/>
          </w:p>
        </w:tc>
        <w:tc>
          <w:tcPr>
            <w:tcW w:w="5954" w:type="dxa"/>
            <w:noWrap/>
            <w:hideMark/>
          </w:tcPr>
          <w:p w:rsidR="00877FC9" w:rsidRPr="008C5A9D" w:rsidRDefault="00877FC9" w:rsidP="000E4D12">
            <w:pPr>
              <w:rPr>
                <w:rFonts w:asciiTheme="majorHAnsi" w:hAnsiTheme="majorHAnsi" w:cstheme="majorHAnsi"/>
                <w:sz w:val="24"/>
                <w:szCs w:val="24"/>
              </w:rPr>
            </w:pPr>
            <w:r w:rsidRPr="008C5A9D">
              <w:rPr>
                <w:rFonts w:asciiTheme="majorHAnsi" w:hAnsiTheme="majorHAnsi" w:cstheme="majorHAnsi"/>
                <w:sz w:val="24"/>
                <w:szCs w:val="24"/>
              </w:rPr>
              <w:t xml:space="preserve">Arruela quadrada 18 x 50 x </w:t>
            </w:r>
            <w:proofErr w:type="gramStart"/>
            <w:r w:rsidRPr="008C5A9D">
              <w:rPr>
                <w:rFonts w:asciiTheme="majorHAnsi" w:hAnsiTheme="majorHAnsi" w:cstheme="majorHAnsi"/>
                <w:sz w:val="24"/>
                <w:szCs w:val="24"/>
              </w:rPr>
              <w:t>5mm</w:t>
            </w:r>
            <w:proofErr w:type="gramEnd"/>
          </w:p>
        </w:tc>
        <w:tc>
          <w:tcPr>
            <w:tcW w:w="850" w:type="dxa"/>
            <w:vAlign w:val="center"/>
          </w:tcPr>
          <w:p w:rsidR="00877FC9" w:rsidRPr="008C5A9D" w:rsidRDefault="00877FC9" w:rsidP="000E4D12">
            <w:pPr>
              <w:jc w:val="center"/>
              <w:rPr>
                <w:rFonts w:asciiTheme="majorHAnsi" w:hAnsiTheme="majorHAnsi" w:cstheme="majorHAnsi"/>
                <w:sz w:val="24"/>
                <w:szCs w:val="24"/>
              </w:rPr>
            </w:pPr>
            <w:r w:rsidRPr="008C5A9D">
              <w:rPr>
                <w:rFonts w:asciiTheme="majorHAnsi" w:hAnsiTheme="majorHAnsi" w:cstheme="majorHAnsi"/>
                <w:sz w:val="24"/>
                <w:szCs w:val="24"/>
              </w:rPr>
              <w:t>1210</w:t>
            </w:r>
          </w:p>
        </w:tc>
      </w:tr>
      <w:tr w:rsidR="00877FC9" w:rsidRPr="008C5A9D" w:rsidTr="000E4D12">
        <w:trPr>
          <w:trHeight w:val="300"/>
        </w:trPr>
        <w:tc>
          <w:tcPr>
            <w:tcW w:w="938" w:type="dxa"/>
            <w:vAlign w:val="center"/>
          </w:tcPr>
          <w:p w:rsidR="00877FC9" w:rsidRPr="008C5A9D" w:rsidRDefault="00877FC9" w:rsidP="000E4D12">
            <w:pPr>
              <w:jc w:val="center"/>
              <w:rPr>
                <w:rFonts w:asciiTheme="majorHAnsi" w:hAnsiTheme="majorHAnsi" w:cstheme="majorHAnsi"/>
                <w:sz w:val="24"/>
                <w:szCs w:val="24"/>
              </w:rPr>
            </w:pPr>
            <w:r w:rsidRPr="008C5A9D">
              <w:rPr>
                <w:rFonts w:asciiTheme="majorHAnsi" w:hAnsiTheme="majorHAnsi" w:cstheme="majorHAnsi"/>
                <w:sz w:val="24"/>
                <w:szCs w:val="24"/>
              </w:rPr>
              <w:t>15</w:t>
            </w:r>
          </w:p>
        </w:tc>
        <w:tc>
          <w:tcPr>
            <w:tcW w:w="871" w:type="dxa"/>
            <w:vAlign w:val="center"/>
          </w:tcPr>
          <w:p w:rsidR="00877FC9" w:rsidRPr="008C5A9D" w:rsidRDefault="00877FC9" w:rsidP="000E4D12">
            <w:pPr>
              <w:jc w:val="center"/>
              <w:rPr>
                <w:rFonts w:asciiTheme="majorHAnsi" w:hAnsiTheme="majorHAnsi" w:cstheme="majorHAnsi"/>
                <w:sz w:val="24"/>
                <w:szCs w:val="24"/>
              </w:rPr>
            </w:pPr>
            <w:proofErr w:type="gramStart"/>
            <w:r w:rsidRPr="008C5A9D">
              <w:rPr>
                <w:rFonts w:asciiTheme="majorHAnsi" w:hAnsiTheme="majorHAnsi" w:cstheme="majorHAnsi"/>
                <w:sz w:val="24"/>
                <w:szCs w:val="24"/>
              </w:rPr>
              <w:t>2</w:t>
            </w:r>
            <w:proofErr w:type="gramEnd"/>
          </w:p>
        </w:tc>
        <w:tc>
          <w:tcPr>
            <w:tcW w:w="5954" w:type="dxa"/>
            <w:noWrap/>
            <w:hideMark/>
          </w:tcPr>
          <w:p w:rsidR="00877FC9" w:rsidRPr="008C5A9D" w:rsidRDefault="00877FC9" w:rsidP="000E4D12">
            <w:pPr>
              <w:rPr>
                <w:rFonts w:asciiTheme="majorHAnsi" w:hAnsiTheme="majorHAnsi" w:cstheme="majorHAnsi"/>
                <w:sz w:val="24"/>
                <w:szCs w:val="24"/>
              </w:rPr>
            </w:pPr>
            <w:r w:rsidRPr="008C5A9D">
              <w:rPr>
                <w:rFonts w:asciiTheme="majorHAnsi" w:hAnsiTheme="majorHAnsi" w:cstheme="majorHAnsi"/>
                <w:sz w:val="24"/>
                <w:szCs w:val="24"/>
              </w:rPr>
              <w:t>Cinta para poste de seção circular</w:t>
            </w:r>
          </w:p>
        </w:tc>
        <w:tc>
          <w:tcPr>
            <w:tcW w:w="850" w:type="dxa"/>
            <w:vAlign w:val="center"/>
          </w:tcPr>
          <w:p w:rsidR="00877FC9" w:rsidRPr="008C5A9D" w:rsidRDefault="00877FC9" w:rsidP="000E4D12">
            <w:pPr>
              <w:jc w:val="center"/>
              <w:rPr>
                <w:rFonts w:asciiTheme="majorHAnsi" w:hAnsiTheme="majorHAnsi" w:cstheme="majorHAnsi"/>
                <w:sz w:val="24"/>
                <w:szCs w:val="24"/>
              </w:rPr>
            </w:pPr>
            <w:r w:rsidRPr="008C5A9D">
              <w:rPr>
                <w:rFonts w:asciiTheme="majorHAnsi" w:hAnsiTheme="majorHAnsi" w:cstheme="majorHAnsi"/>
                <w:sz w:val="24"/>
                <w:szCs w:val="24"/>
              </w:rPr>
              <w:t>931</w:t>
            </w:r>
          </w:p>
        </w:tc>
      </w:tr>
      <w:tr w:rsidR="00877FC9" w:rsidRPr="008C5A9D" w:rsidTr="000E4D12">
        <w:trPr>
          <w:trHeight w:val="300"/>
        </w:trPr>
        <w:tc>
          <w:tcPr>
            <w:tcW w:w="938" w:type="dxa"/>
            <w:vAlign w:val="center"/>
          </w:tcPr>
          <w:p w:rsidR="00877FC9" w:rsidRPr="008C5A9D" w:rsidRDefault="00877FC9" w:rsidP="000E4D12">
            <w:pPr>
              <w:jc w:val="center"/>
              <w:rPr>
                <w:rFonts w:asciiTheme="majorHAnsi" w:hAnsiTheme="majorHAnsi" w:cstheme="majorHAnsi"/>
                <w:sz w:val="24"/>
                <w:szCs w:val="24"/>
              </w:rPr>
            </w:pPr>
            <w:r w:rsidRPr="008C5A9D">
              <w:rPr>
                <w:rFonts w:asciiTheme="majorHAnsi" w:hAnsiTheme="majorHAnsi" w:cstheme="majorHAnsi"/>
                <w:sz w:val="24"/>
                <w:szCs w:val="24"/>
              </w:rPr>
              <w:t>16</w:t>
            </w:r>
          </w:p>
        </w:tc>
        <w:tc>
          <w:tcPr>
            <w:tcW w:w="871" w:type="dxa"/>
            <w:vAlign w:val="center"/>
          </w:tcPr>
          <w:p w:rsidR="00877FC9" w:rsidRPr="008C5A9D" w:rsidRDefault="00877FC9" w:rsidP="000E4D12">
            <w:pPr>
              <w:jc w:val="center"/>
              <w:rPr>
                <w:rFonts w:asciiTheme="majorHAnsi" w:hAnsiTheme="majorHAnsi" w:cstheme="majorHAnsi"/>
                <w:sz w:val="24"/>
                <w:szCs w:val="24"/>
              </w:rPr>
            </w:pPr>
            <w:proofErr w:type="gramStart"/>
            <w:r w:rsidRPr="008C5A9D">
              <w:rPr>
                <w:rFonts w:asciiTheme="majorHAnsi" w:hAnsiTheme="majorHAnsi" w:cstheme="majorHAnsi"/>
                <w:sz w:val="24"/>
                <w:szCs w:val="24"/>
              </w:rPr>
              <w:t>1</w:t>
            </w:r>
            <w:proofErr w:type="gramEnd"/>
          </w:p>
        </w:tc>
        <w:tc>
          <w:tcPr>
            <w:tcW w:w="5954" w:type="dxa"/>
            <w:noWrap/>
            <w:hideMark/>
          </w:tcPr>
          <w:p w:rsidR="00877FC9" w:rsidRPr="008C5A9D" w:rsidRDefault="00877FC9" w:rsidP="000E4D12">
            <w:pPr>
              <w:rPr>
                <w:rFonts w:asciiTheme="majorHAnsi" w:hAnsiTheme="majorHAnsi" w:cstheme="majorHAnsi"/>
                <w:sz w:val="24"/>
                <w:szCs w:val="24"/>
              </w:rPr>
            </w:pPr>
            <w:r w:rsidRPr="008C5A9D">
              <w:rPr>
                <w:rFonts w:asciiTheme="majorHAnsi" w:hAnsiTheme="majorHAnsi" w:cstheme="majorHAnsi"/>
                <w:sz w:val="24"/>
                <w:szCs w:val="24"/>
              </w:rPr>
              <w:t xml:space="preserve">Parafuso de cabeça abaulada 16 x </w:t>
            </w:r>
            <w:proofErr w:type="gramStart"/>
            <w:r w:rsidRPr="008C5A9D">
              <w:rPr>
                <w:rFonts w:asciiTheme="majorHAnsi" w:hAnsiTheme="majorHAnsi" w:cstheme="majorHAnsi"/>
                <w:sz w:val="24"/>
                <w:szCs w:val="24"/>
              </w:rPr>
              <w:t>45mm</w:t>
            </w:r>
            <w:proofErr w:type="gramEnd"/>
          </w:p>
        </w:tc>
        <w:tc>
          <w:tcPr>
            <w:tcW w:w="850" w:type="dxa"/>
            <w:vAlign w:val="center"/>
          </w:tcPr>
          <w:p w:rsidR="00877FC9" w:rsidRPr="008C5A9D" w:rsidRDefault="00877FC9" w:rsidP="000E4D12">
            <w:pPr>
              <w:jc w:val="center"/>
              <w:rPr>
                <w:rFonts w:asciiTheme="majorHAnsi" w:hAnsiTheme="majorHAnsi" w:cstheme="majorHAnsi"/>
                <w:sz w:val="24"/>
                <w:szCs w:val="24"/>
              </w:rPr>
            </w:pPr>
            <w:r w:rsidRPr="008C5A9D">
              <w:rPr>
                <w:rFonts w:asciiTheme="majorHAnsi" w:hAnsiTheme="majorHAnsi" w:cstheme="majorHAnsi"/>
                <w:sz w:val="24"/>
                <w:szCs w:val="24"/>
              </w:rPr>
              <w:t>1312</w:t>
            </w:r>
          </w:p>
        </w:tc>
      </w:tr>
      <w:tr w:rsidR="00877FC9" w:rsidRPr="008C5A9D" w:rsidTr="000E4D12">
        <w:trPr>
          <w:trHeight w:val="300"/>
        </w:trPr>
        <w:tc>
          <w:tcPr>
            <w:tcW w:w="938" w:type="dxa"/>
            <w:vAlign w:val="center"/>
          </w:tcPr>
          <w:p w:rsidR="00877FC9" w:rsidRPr="008C5A9D" w:rsidRDefault="00877FC9" w:rsidP="000E4D12">
            <w:pPr>
              <w:jc w:val="center"/>
              <w:rPr>
                <w:rFonts w:asciiTheme="majorHAnsi" w:hAnsiTheme="majorHAnsi" w:cstheme="majorHAnsi"/>
                <w:sz w:val="24"/>
                <w:szCs w:val="24"/>
              </w:rPr>
            </w:pPr>
            <w:r w:rsidRPr="008C5A9D">
              <w:rPr>
                <w:rFonts w:asciiTheme="majorHAnsi" w:hAnsiTheme="majorHAnsi" w:cstheme="majorHAnsi"/>
                <w:sz w:val="24"/>
                <w:szCs w:val="24"/>
              </w:rPr>
              <w:t>17</w:t>
            </w:r>
          </w:p>
        </w:tc>
        <w:tc>
          <w:tcPr>
            <w:tcW w:w="871" w:type="dxa"/>
            <w:vAlign w:val="center"/>
          </w:tcPr>
          <w:p w:rsidR="00877FC9" w:rsidRPr="008C5A9D" w:rsidRDefault="00877FC9" w:rsidP="000E4D12">
            <w:pPr>
              <w:jc w:val="center"/>
              <w:rPr>
                <w:rFonts w:asciiTheme="majorHAnsi" w:hAnsiTheme="majorHAnsi" w:cstheme="majorHAnsi"/>
                <w:sz w:val="24"/>
                <w:szCs w:val="24"/>
              </w:rPr>
            </w:pPr>
            <w:proofErr w:type="gramStart"/>
            <w:r w:rsidRPr="008C5A9D">
              <w:rPr>
                <w:rFonts w:asciiTheme="majorHAnsi" w:hAnsiTheme="majorHAnsi" w:cstheme="majorHAnsi"/>
                <w:sz w:val="24"/>
                <w:szCs w:val="24"/>
              </w:rPr>
              <w:t>1</w:t>
            </w:r>
            <w:proofErr w:type="gramEnd"/>
          </w:p>
        </w:tc>
        <w:tc>
          <w:tcPr>
            <w:tcW w:w="5954" w:type="dxa"/>
            <w:noWrap/>
            <w:hideMark/>
          </w:tcPr>
          <w:p w:rsidR="00877FC9" w:rsidRPr="008C5A9D" w:rsidRDefault="00877FC9" w:rsidP="000E4D12">
            <w:pPr>
              <w:rPr>
                <w:rFonts w:asciiTheme="majorHAnsi" w:hAnsiTheme="majorHAnsi" w:cstheme="majorHAnsi"/>
                <w:sz w:val="24"/>
                <w:szCs w:val="24"/>
              </w:rPr>
            </w:pPr>
            <w:r w:rsidRPr="008C5A9D">
              <w:rPr>
                <w:rFonts w:asciiTheme="majorHAnsi" w:hAnsiTheme="majorHAnsi" w:cstheme="majorHAnsi"/>
                <w:sz w:val="24"/>
                <w:szCs w:val="24"/>
              </w:rPr>
              <w:t xml:space="preserve">Parafuso de cabeça abaulada 16 x </w:t>
            </w:r>
            <w:proofErr w:type="gramStart"/>
            <w:r w:rsidRPr="008C5A9D">
              <w:rPr>
                <w:rFonts w:asciiTheme="majorHAnsi" w:hAnsiTheme="majorHAnsi" w:cstheme="majorHAnsi"/>
                <w:sz w:val="24"/>
                <w:szCs w:val="24"/>
              </w:rPr>
              <w:t>150mm</w:t>
            </w:r>
            <w:proofErr w:type="gramEnd"/>
          </w:p>
        </w:tc>
        <w:tc>
          <w:tcPr>
            <w:tcW w:w="850" w:type="dxa"/>
            <w:vAlign w:val="center"/>
          </w:tcPr>
          <w:p w:rsidR="00877FC9" w:rsidRPr="008C5A9D" w:rsidRDefault="00877FC9" w:rsidP="000E4D12">
            <w:pPr>
              <w:jc w:val="center"/>
              <w:rPr>
                <w:rFonts w:asciiTheme="majorHAnsi" w:hAnsiTheme="majorHAnsi" w:cstheme="majorHAnsi"/>
                <w:sz w:val="24"/>
                <w:szCs w:val="24"/>
              </w:rPr>
            </w:pPr>
            <w:r w:rsidRPr="008C5A9D">
              <w:rPr>
                <w:rFonts w:asciiTheme="majorHAnsi" w:hAnsiTheme="majorHAnsi" w:cstheme="majorHAnsi"/>
                <w:sz w:val="24"/>
                <w:szCs w:val="24"/>
              </w:rPr>
              <w:t>1312</w:t>
            </w:r>
          </w:p>
        </w:tc>
      </w:tr>
      <w:tr w:rsidR="00877FC9" w:rsidRPr="008C5A9D" w:rsidTr="000E4D12">
        <w:trPr>
          <w:trHeight w:val="300"/>
        </w:trPr>
        <w:tc>
          <w:tcPr>
            <w:tcW w:w="938" w:type="dxa"/>
            <w:vAlign w:val="center"/>
          </w:tcPr>
          <w:p w:rsidR="00877FC9" w:rsidRPr="008C5A9D" w:rsidRDefault="00877FC9" w:rsidP="000E4D12">
            <w:pPr>
              <w:jc w:val="center"/>
              <w:rPr>
                <w:rFonts w:asciiTheme="majorHAnsi" w:hAnsiTheme="majorHAnsi" w:cstheme="majorHAnsi"/>
                <w:sz w:val="24"/>
                <w:szCs w:val="24"/>
              </w:rPr>
            </w:pPr>
            <w:r w:rsidRPr="008C5A9D">
              <w:rPr>
                <w:rFonts w:asciiTheme="majorHAnsi" w:hAnsiTheme="majorHAnsi" w:cstheme="majorHAnsi"/>
                <w:sz w:val="24"/>
                <w:szCs w:val="24"/>
              </w:rPr>
              <w:t>18</w:t>
            </w:r>
          </w:p>
        </w:tc>
        <w:tc>
          <w:tcPr>
            <w:tcW w:w="871" w:type="dxa"/>
            <w:vAlign w:val="center"/>
          </w:tcPr>
          <w:p w:rsidR="00877FC9" w:rsidRPr="008C5A9D" w:rsidRDefault="00877FC9" w:rsidP="000E4D12">
            <w:pPr>
              <w:jc w:val="center"/>
              <w:rPr>
                <w:rFonts w:asciiTheme="majorHAnsi" w:hAnsiTheme="majorHAnsi" w:cstheme="majorHAnsi"/>
                <w:sz w:val="24"/>
                <w:szCs w:val="24"/>
              </w:rPr>
            </w:pPr>
            <w:proofErr w:type="gramStart"/>
            <w:r w:rsidRPr="008C5A9D">
              <w:rPr>
                <w:rFonts w:asciiTheme="majorHAnsi" w:hAnsiTheme="majorHAnsi" w:cstheme="majorHAnsi"/>
                <w:sz w:val="24"/>
                <w:szCs w:val="24"/>
              </w:rPr>
              <w:t>1</w:t>
            </w:r>
            <w:proofErr w:type="gramEnd"/>
          </w:p>
        </w:tc>
        <w:tc>
          <w:tcPr>
            <w:tcW w:w="5954" w:type="dxa"/>
            <w:noWrap/>
            <w:hideMark/>
          </w:tcPr>
          <w:p w:rsidR="00877FC9" w:rsidRPr="008C5A9D" w:rsidRDefault="00877FC9" w:rsidP="000E4D12">
            <w:pPr>
              <w:rPr>
                <w:rFonts w:asciiTheme="majorHAnsi" w:hAnsiTheme="majorHAnsi" w:cstheme="majorHAnsi"/>
                <w:sz w:val="24"/>
                <w:szCs w:val="24"/>
              </w:rPr>
            </w:pPr>
            <w:r w:rsidRPr="008C5A9D">
              <w:rPr>
                <w:rFonts w:asciiTheme="majorHAnsi" w:hAnsiTheme="majorHAnsi" w:cstheme="majorHAnsi"/>
                <w:sz w:val="24"/>
                <w:szCs w:val="24"/>
              </w:rPr>
              <w:t>Sela para cruzeta</w:t>
            </w:r>
          </w:p>
        </w:tc>
        <w:tc>
          <w:tcPr>
            <w:tcW w:w="850" w:type="dxa"/>
            <w:vAlign w:val="center"/>
          </w:tcPr>
          <w:p w:rsidR="00877FC9" w:rsidRPr="008C5A9D" w:rsidRDefault="00877FC9" w:rsidP="000E4D12">
            <w:pPr>
              <w:jc w:val="center"/>
              <w:rPr>
                <w:rFonts w:asciiTheme="majorHAnsi" w:hAnsiTheme="majorHAnsi" w:cstheme="majorHAnsi"/>
                <w:sz w:val="24"/>
                <w:szCs w:val="24"/>
              </w:rPr>
            </w:pPr>
            <w:r w:rsidRPr="008C5A9D">
              <w:rPr>
                <w:rFonts w:asciiTheme="majorHAnsi" w:hAnsiTheme="majorHAnsi" w:cstheme="majorHAnsi"/>
                <w:sz w:val="24"/>
                <w:szCs w:val="24"/>
              </w:rPr>
              <w:t>1366</w:t>
            </w:r>
          </w:p>
        </w:tc>
      </w:tr>
      <w:tr w:rsidR="00877FC9" w:rsidRPr="008C5A9D" w:rsidTr="000E4D12">
        <w:trPr>
          <w:trHeight w:val="300"/>
        </w:trPr>
        <w:tc>
          <w:tcPr>
            <w:tcW w:w="938" w:type="dxa"/>
            <w:vAlign w:val="center"/>
          </w:tcPr>
          <w:p w:rsidR="00877FC9" w:rsidRPr="008C5A9D" w:rsidRDefault="00877FC9" w:rsidP="000E4D12">
            <w:pPr>
              <w:jc w:val="center"/>
              <w:rPr>
                <w:rFonts w:asciiTheme="majorHAnsi" w:hAnsiTheme="majorHAnsi" w:cstheme="majorHAnsi"/>
                <w:sz w:val="24"/>
                <w:szCs w:val="24"/>
              </w:rPr>
            </w:pPr>
            <w:r w:rsidRPr="008C5A9D">
              <w:rPr>
                <w:rFonts w:asciiTheme="majorHAnsi" w:hAnsiTheme="majorHAnsi" w:cstheme="majorHAnsi"/>
                <w:sz w:val="24"/>
                <w:szCs w:val="24"/>
              </w:rPr>
              <w:lastRenderedPageBreak/>
              <w:t>19</w:t>
            </w:r>
          </w:p>
        </w:tc>
        <w:tc>
          <w:tcPr>
            <w:tcW w:w="871" w:type="dxa"/>
            <w:vAlign w:val="center"/>
          </w:tcPr>
          <w:p w:rsidR="00877FC9" w:rsidRPr="008C5A9D" w:rsidRDefault="00877FC9" w:rsidP="000E4D12">
            <w:pPr>
              <w:jc w:val="center"/>
              <w:rPr>
                <w:rFonts w:asciiTheme="majorHAnsi" w:hAnsiTheme="majorHAnsi" w:cstheme="majorHAnsi"/>
                <w:sz w:val="24"/>
                <w:szCs w:val="24"/>
              </w:rPr>
            </w:pPr>
            <w:proofErr w:type="gramStart"/>
            <w:r w:rsidRPr="008C5A9D">
              <w:rPr>
                <w:rFonts w:asciiTheme="majorHAnsi" w:hAnsiTheme="majorHAnsi" w:cstheme="majorHAnsi"/>
                <w:sz w:val="24"/>
                <w:szCs w:val="24"/>
              </w:rPr>
              <w:t>4</w:t>
            </w:r>
            <w:proofErr w:type="gramEnd"/>
          </w:p>
        </w:tc>
        <w:tc>
          <w:tcPr>
            <w:tcW w:w="5954" w:type="dxa"/>
            <w:noWrap/>
            <w:hideMark/>
          </w:tcPr>
          <w:p w:rsidR="00877FC9" w:rsidRPr="008C5A9D" w:rsidRDefault="00877FC9" w:rsidP="000E4D12">
            <w:pPr>
              <w:rPr>
                <w:rFonts w:asciiTheme="majorHAnsi" w:hAnsiTheme="majorHAnsi" w:cstheme="majorHAnsi"/>
                <w:sz w:val="24"/>
                <w:szCs w:val="24"/>
              </w:rPr>
            </w:pPr>
            <w:r w:rsidRPr="008C5A9D">
              <w:rPr>
                <w:rFonts w:asciiTheme="majorHAnsi" w:hAnsiTheme="majorHAnsi" w:cstheme="majorHAnsi"/>
                <w:sz w:val="24"/>
                <w:szCs w:val="24"/>
              </w:rPr>
              <w:t xml:space="preserve">Parafuso cabeça quadrada 16 x </w:t>
            </w:r>
            <w:proofErr w:type="gramStart"/>
            <w:r w:rsidRPr="008C5A9D">
              <w:rPr>
                <w:rFonts w:asciiTheme="majorHAnsi" w:hAnsiTheme="majorHAnsi" w:cstheme="majorHAnsi"/>
                <w:sz w:val="24"/>
                <w:szCs w:val="24"/>
              </w:rPr>
              <w:t>50mm</w:t>
            </w:r>
            <w:proofErr w:type="gramEnd"/>
          </w:p>
        </w:tc>
        <w:tc>
          <w:tcPr>
            <w:tcW w:w="850" w:type="dxa"/>
            <w:vAlign w:val="center"/>
          </w:tcPr>
          <w:p w:rsidR="00877FC9" w:rsidRPr="008C5A9D" w:rsidRDefault="00877FC9" w:rsidP="000E4D12">
            <w:pPr>
              <w:jc w:val="center"/>
              <w:rPr>
                <w:rFonts w:asciiTheme="majorHAnsi" w:hAnsiTheme="majorHAnsi" w:cstheme="majorHAnsi"/>
                <w:sz w:val="24"/>
                <w:szCs w:val="24"/>
              </w:rPr>
            </w:pPr>
            <w:r w:rsidRPr="008C5A9D">
              <w:rPr>
                <w:rFonts w:asciiTheme="majorHAnsi" w:hAnsiTheme="majorHAnsi" w:cstheme="majorHAnsi"/>
                <w:sz w:val="24"/>
                <w:szCs w:val="24"/>
              </w:rPr>
              <w:t>1315</w:t>
            </w:r>
          </w:p>
        </w:tc>
      </w:tr>
      <w:tr w:rsidR="00877FC9" w:rsidRPr="008C5A9D" w:rsidTr="000E4D12">
        <w:trPr>
          <w:trHeight w:val="300"/>
        </w:trPr>
        <w:tc>
          <w:tcPr>
            <w:tcW w:w="938" w:type="dxa"/>
            <w:vAlign w:val="center"/>
          </w:tcPr>
          <w:p w:rsidR="00877FC9" w:rsidRPr="008C5A9D" w:rsidRDefault="00877FC9" w:rsidP="000E4D12">
            <w:pPr>
              <w:jc w:val="center"/>
              <w:rPr>
                <w:rFonts w:asciiTheme="majorHAnsi" w:hAnsiTheme="majorHAnsi" w:cstheme="majorHAnsi"/>
                <w:sz w:val="24"/>
                <w:szCs w:val="24"/>
              </w:rPr>
            </w:pPr>
            <w:r w:rsidRPr="008C5A9D">
              <w:rPr>
                <w:rFonts w:asciiTheme="majorHAnsi" w:hAnsiTheme="majorHAnsi" w:cstheme="majorHAnsi"/>
                <w:sz w:val="24"/>
                <w:szCs w:val="24"/>
              </w:rPr>
              <w:t>20</w:t>
            </w:r>
          </w:p>
        </w:tc>
        <w:tc>
          <w:tcPr>
            <w:tcW w:w="871" w:type="dxa"/>
            <w:vAlign w:val="center"/>
          </w:tcPr>
          <w:p w:rsidR="00877FC9" w:rsidRPr="008C5A9D" w:rsidRDefault="00877FC9" w:rsidP="000E4D12">
            <w:pPr>
              <w:jc w:val="center"/>
              <w:rPr>
                <w:rFonts w:asciiTheme="majorHAnsi" w:hAnsiTheme="majorHAnsi" w:cstheme="majorHAnsi"/>
                <w:sz w:val="24"/>
                <w:szCs w:val="24"/>
              </w:rPr>
            </w:pPr>
            <w:proofErr w:type="gramStart"/>
            <w:r w:rsidRPr="008C5A9D">
              <w:rPr>
                <w:rFonts w:asciiTheme="majorHAnsi" w:hAnsiTheme="majorHAnsi" w:cstheme="majorHAnsi"/>
                <w:sz w:val="24"/>
                <w:szCs w:val="24"/>
              </w:rPr>
              <w:t>2</w:t>
            </w:r>
            <w:proofErr w:type="gramEnd"/>
          </w:p>
        </w:tc>
        <w:tc>
          <w:tcPr>
            <w:tcW w:w="5954" w:type="dxa"/>
            <w:noWrap/>
            <w:hideMark/>
          </w:tcPr>
          <w:p w:rsidR="00877FC9" w:rsidRPr="008C5A9D" w:rsidRDefault="00877FC9" w:rsidP="000E4D12">
            <w:pPr>
              <w:rPr>
                <w:rFonts w:asciiTheme="majorHAnsi" w:hAnsiTheme="majorHAnsi" w:cstheme="majorHAnsi"/>
                <w:sz w:val="24"/>
                <w:szCs w:val="24"/>
              </w:rPr>
            </w:pPr>
            <w:r w:rsidRPr="008C5A9D">
              <w:rPr>
                <w:rFonts w:asciiTheme="majorHAnsi" w:hAnsiTheme="majorHAnsi" w:cstheme="majorHAnsi"/>
                <w:sz w:val="24"/>
                <w:szCs w:val="24"/>
              </w:rPr>
              <w:t>Suporte para equipamento</w:t>
            </w:r>
          </w:p>
        </w:tc>
        <w:tc>
          <w:tcPr>
            <w:tcW w:w="850" w:type="dxa"/>
            <w:vAlign w:val="center"/>
          </w:tcPr>
          <w:p w:rsidR="00877FC9" w:rsidRPr="008C5A9D" w:rsidRDefault="00877FC9" w:rsidP="000E4D12">
            <w:pPr>
              <w:jc w:val="center"/>
              <w:rPr>
                <w:rFonts w:asciiTheme="majorHAnsi" w:hAnsiTheme="majorHAnsi" w:cstheme="majorHAnsi"/>
                <w:sz w:val="24"/>
                <w:szCs w:val="24"/>
              </w:rPr>
            </w:pPr>
            <w:r w:rsidRPr="008C5A9D">
              <w:rPr>
                <w:rFonts w:asciiTheme="majorHAnsi" w:hAnsiTheme="majorHAnsi" w:cstheme="majorHAnsi"/>
                <w:sz w:val="24"/>
                <w:szCs w:val="24"/>
              </w:rPr>
              <w:t>1371</w:t>
            </w:r>
          </w:p>
        </w:tc>
      </w:tr>
    </w:tbl>
    <w:p w:rsidR="00877FC9" w:rsidRPr="008C5A9D" w:rsidRDefault="00877FC9" w:rsidP="00877FC9">
      <w:pPr>
        <w:ind w:firstLine="567"/>
        <w:jc w:val="both"/>
        <w:rPr>
          <w:rFonts w:asciiTheme="majorHAnsi" w:hAnsiTheme="majorHAnsi" w:cstheme="majorHAnsi"/>
          <w:sz w:val="24"/>
          <w:szCs w:val="24"/>
        </w:rPr>
      </w:pPr>
    </w:p>
    <w:tbl>
      <w:tblPr>
        <w:tblW w:w="861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891"/>
        <w:gridCol w:w="937"/>
        <w:gridCol w:w="5954"/>
        <w:gridCol w:w="831"/>
      </w:tblGrid>
      <w:tr w:rsidR="00877FC9" w:rsidRPr="008C5A9D" w:rsidTr="000E4D12">
        <w:trPr>
          <w:trHeight w:val="188"/>
        </w:trPr>
        <w:tc>
          <w:tcPr>
            <w:tcW w:w="8613" w:type="dxa"/>
            <w:gridSpan w:val="4"/>
            <w:vAlign w:val="center"/>
          </w:tcPr>
          <w:p w:rsidR="00877FC9" w:rsidRPr="008C5A9D" w:rsidRDefault="00877FC9" w:rsidP="000E4D12">
            <w:pPr>
              <w:ind w:left="175" w:hanging="1451"/>
              <w:jc w:val="center"/>
              <w:rPr>
                <w:rFonts w:asciiTheme="majorHAnsi" w:hAnsiTheme="majorHAnsi" w:cstheme="majorHAnsi"/>
                <w:sz w:val="24"/>
                <w:szCs w:val="24"/>
              </w:rPr>
            </w:pPr>
            <w:r w:rsidRPr="008C5A9D">
              <w:rPr>
                <w:rFonts w:asciiTheme="majorHAnsi" w:hAnsiTheme="majorHAnsi" w:cstheme="majorHAnsi"/>
                <w:sz w:val="24"/>
                <w:szCs w:val="24"/>
              </w:rPr>
              <w:t xml:space="preserve">Ligação a Rede </w:t>
            </w:r>
          </w:p>
        </w:tc>
      </w:tr>
      <w:tr w:rsidR="00877FC9" w:rsidRPr="008C5A9D" w:rsidTr="000E4D12">
        <w:trPr>
          <w:trHeight w:val="188"/>
        </w:trPr>
        <w:tc>
          <w:tcPr>
            <w:tcW w:w="938" w:type="dxa"/>
            <w:vAlign w:val="center"/>
          </w:tcPr>
          <w:p w:rsidR="00877FC9" w:rsidRPr="008C5A9D" w:rsidRDefault="00877FC9" w:rsidP="000E4D12">
            <w:pPr>
              <w:jc w:val="center"/>
              <w:rPr>
                <w:rFonts w:asciiTheme="majorHAnsi" w:hAnsiTheme="majorHAnsi" w:cstheme="majorHAnsi"/>
                <w:sz w:val="24"/>
                <w:szCs w:val="24"/>
              </w:rPr>
            </w:pPr>
            <w:r w:rsidRPr="008C5A9D">
              <w:rPr>
                <w:rFonts w:asciiTheme="majorHAnsi" w:hAnsiTheme="majorHAnsi" w:cstheme="majorHAnsi"/>
                <w:sz w:val="24"/>
                <w:szCs w:val="24"/>
              </w:rPr>
              <w:t>Item</w:t>
            </w:r>
          </w:p>
        </w:tc>
        <w:tc>
          <w:tcPr>
            <w:tcW w:w="871" w:type="dxa"/>
            <w:vAlign w:val="center"/>
          </w:tcPr>
          <w:p w:rsidR="00877FC9" w:rsidRPr="008C5A9D" w:rsidRDefault="00877FC9" w:rsidP="000E4D12">
            <w:pPr>
              <w:jc w:val="center"/>
              <w:rPr>
                <w:rFonts w:asciiTheme="majorHAnsi" w:hAnsiTheme="majorHAnsi" w:cstheme="majorHAnsi"/>
                <w:sz w:val="24"/>
                <w:szCs w:val="24"/>
              </w:rPr>
            </w:pPr>
            <w:r w:rsidRPr="008C5A9D">
              <w:rPr>
                <w:rFonts w:asciiTheme="majorHAnsi" w:hAnsiTheme="majorHAnsi" w:cstheme="majorHAnsi"/>
                <w:sz w:val="24"/>
                <w:szCs w:val="24"/>
              </w:rPr>
              <w:t>Quant.</w:t>
            </w:r>
          </w:p>
        </w:tc>
        <w:tc>
          <w:tcPr>
            <w:tcW w:w="5954" w:type="dxa"/>
            <w:noWrap/>
            <w:vAlign w:val="center"/>
            <w:hideMark/>
          </w:tcPr>
          <w:p w:rsidR="00877FC9" w:rsidRPr="008C5A9D" w:rsidRDefault="00877FC9" w:rsidP="000E4D12">
            <w:pPr>
              <w:jc w:val="center"/>
              <w:rPr>
                <w:rFonts w:asciiTheme="majorHAnsi" w:hAnsiTheme="majorHAnsi" w:cstheme="majorHAnsi"/>
                <w:sz w:val="24"/>
                <w:szCs w:val="24"/>
              </w:rPr>
            </w:pPr>
            <w:r w:rsidRPr="008C5A9D">
              <w:rPr>
                <w:rFonts w:asciiTheme="majorHAnsi" w:hAnsiTheme="majorHAnsi" w:cstheme="majorHAnsi"/>
                <w:sz w:val="24"/>
                <w:szCs w:val="24"/>
              </w:rPr>
              <w:t>Descrição</w:t>
            </w:r>
          </w:p>
        </w:tc>
        <w:tc>
          <w:tcPr>
            <w:tcW w:w="850" w:type="dxa"/>
            <w:vAlign w:val="center"/>
          </w:tcPr>
          <w:p w:rsidR="00877FC9" w:rsidRPr="008C5A9D" w:rsidRDefault="00877FC9" w:rsidP="000E4D12">
            <w:pPr>
              <w:jc w:val="center"/>
              <w:rPr>
                <w:rFonts w:asciiTheme="majorHAnsi" w:hAnsiTheme="majorHAnsi" w:cstheme="majorHAnsi"/>
                <w:sz w:val="24"/>
                <w:szCs w:val="24"/>
              </w:rPr>
            </w:pPr>
            <w:r w:rsidRPr="008C5A9D">
              <w:rPr>
                <w:rFonts w:asciiTheme="majorHAnsi" w:hAnsiTheme="majorHAnsi" w:cstheme="majorHAnsi"/>
                <w:sz w:val="24"/>
                <w:szCs w:val="24"/>
              </w:rPr>
              <w:t>GED</w:t>
            </w:r>
          </w:p>
        </w:tc>
      </w:tr>
      <w:tr w:rsidR="00877FC9" w:rsidRPr="008C5A9D" w:rsidTr="000E4D12">
        <w:trPr>
          <w:trHeight w:val="300"/>
        </w:trPr>
        <w:tc>
          <w:tcPr>
            <w:tcW w:w="938" w:type="dxa"/>
            <w:vAlign w:val="center"/>
          </w:tcPr>
          <w:p w:rsidR="00877FC9" w:rsidRPr="008C5A9D" w:rsidRDefault="00877FC9" w:rsidP="000E4D12">
            <w:pPr>
              <w:jc w:val="center"/>
              <w:rPr>
                <w:rFonts w:asciiTheme="majorHAnsi" w:hAnsiTheme="majorHAnsi" w:cstheme="majorHAnsi"/>
                <w:sz w:val="24"/>
                <w:szCs w:val="24"/>
              </w:rPr>
            </w:pPr>
            <w:r w:rsidRPr="008C5A9D">
              <w:rPr>
                <w:rFonts w:asciiTheme="majorHAnsi" w:hAnsiTheme="majorHAnsi" w:cstheme="majorHAnsi"/>
                <w:sz w:val="24"/>
                <w:szCs w:val="24"/>
              </w:rPr>
              <w:t>21</w:t>
            </w:r>
          </w:p>
        </w:tc>
        <w:tc>
          <w:tcPr>
            <w:tcW w:w="871" w:type="dxa"/>
            <w:vAlign w:val="center"/>
          </w:tcPr>
          <w:p w:rsidR="00877FC9" w:rsidRPr="008C5A9D" w:rsidRDefault="00877FC9" w:rsidP="000E4D12">
            <w:pPr>
              <w:jc w:val="center"/>
              <w:rPr>
                <w:rFonts w:asciiTheme="majorHAnsi" w:hAnsiTheme="majorHAnsi" w:cstheme="majorHAnsi"/>
                <w:sz w:val="24"/>
                <w:szCs w:val="24"/>
              </w:rPr>
            </w:pPr>
            <w:proofErr w:type="gramStart"/>
            <w:r w:rsidRPr="008C5A9D">
              <w:rPr>
                <w:rFonts w:asciiTheme="majorHAnsi" w:hAnsiTheme="majorHAnsi" w:cstheme="majorHAnsi"/>
                <w:sz w:val="24"/>
                <w:szCs w:val="24"/>
              </w:rPr>
              <w:t>3</w:t>
            </w:r>
            <w:proofErr w:type="gramEnd"/>
          </w:p>
        </w:tc>
        <w:tc>
          <w:tcPr>
            <w:tcW w:w="5954" w:type="dxa"/>
            <w:noWrap/>
            <w:hideMark/>
          </w:tcPr>
          <w:p w:rsidR="00877FC9" w:rsidRPr="008C5A9D" w:rsidRDefault="00877FC9" w:rsidP="000E4D12">
            <w:pPr>
              <w:rPr>
                <w:rFonts w:asciiTheme="majorHAnsi" w:hAnsiTheme="majorHAnsi" w:cstheme="majorHAnsi"/>
                <w:sz w:val="24"/>
                <w:szCs w:val="24"/>
              </w:rPr>
            </w:pPr>
            <w:proofErr w:type="gramStart"/>
            <w:r w:rsidRPr="008C5A9D">
              <w:rPr>
                <w:rFonts w:asciiTheme="majorHAnsi" w:hAnsiTheme="majorHAnsi" w:cstheme="majorHAnsi"/>
                <w:sz w:val="24"/>
                <w:szCs w:val="24"/>
              </w:rPr>
              <w:t>Conector cunha</w:t>
            </w:r>
            <w:proofErr w:type="gramEnd"/>
            <w:r w:rsidRPr="008C5A9D">
              <w:rPr>
                <w:rFonts w:asciiTheme="majorHAnsi" w:hAnsiTheme="majorHAnsi" w:cstheme="majorHAnsi"/>
                <w:sz w:val="24"/>
                <w:szCs w:val="24"/>
              </w:rPr>
              <w:t xml:space="preserve"> AI</w:t>
            </w:r>
          </w:p>
        </w:tc>
        <w:tc>
          <w:tcPr>
            <w:tcW w:w="850" w:type="dxa"/>
            <w:vAlign w:val="center"/>
          </w:tcPr>
          <w:p w:rsidR="00877FC9" w:rsidRPr="008C5A9D" w:rsidRDefault="00877FC9" w:rsidP="000E4D12">
            <w:pPr>
              <w:jc w:val="center"/>
              <w:rPr>
                <w:rFonts w:asciiTheme="majorHAnsi" w:hAnsiTheme="majorHAnsi" w:cstheme="majorHAnsi"/>
                <w:sz w:val="24"/>
                <w:szCs w:val="24"/>
              </w:rPr>
            </w:pPr>
            <w:r w:rsidRPr="008C5A9D">
              <w:rPr>
                <w:rFonts w:asciiTheme="majorHAnsi" w:hAnsiTheme="majorHAnsi" w:cstheme="majorHAnsi"/>
                <w:sz w:val="24"/>
                <w:szCs w:val="24"/>
              </w:rPr>
              <w:t>2830</w:t>
            </w:r>
          </w:p>
        </w:tc>
      </w:tr>
      <w:tr w:rsidR="00877FC9" w:rsidRPr="008C5A9D" w:rsidTr="000E4D12">
        <w:trPr>
          <w:trHeight w:val="300"/>
        </w:trPr>
        <w:tc>
          <w:tcPr>
            <w:tcW w:w="938" w:type="dxa"/>
            <w:vAlign w:val="center"/>
          </w:tcPr>
          <w:p w:rsidR="00877FC9" w:rsidRPr="008C5A9D" w:rsidRDefault="00877FC9" w:rsidP="000E4D12">
            <w:pPr>
              <w:jc w:val="center"/>
              <w:rPr>
                <w:rFonts w:asciiTheme="majorHAnsi" w:hAnsiTheme="majorHAnsi" w:cstheme="majorHAnsi"/>
                <w:sz w:val="24"/>
                <w:szCs w:val="24"/>
              </w:rPr>
            </w:pPr>
            <w:r w:rsidRPr="008C5A9D">
              <w:rPr>
                <w:rFonts w:asciiTheme="majorHAnsi" w:hAnsiTheme="majorHAnsi" w:cstheme="majorHAnsi"/>
                <w:sz w:val="24"/>
                <w:szCs w:val="24"/>
              </w:rPr>
              <w:t>22</w:t>
            </w:r>
          </w:p>
        </w:tc>
        <w:tc>
          <w:tcPr>
            <w:tcW w:w="871" w:type="dxa"/>
            <w:vAlign w:val="center"/>
          </w:tcPr>
          <w:p w:rsidR="00877FC9" w:rsidRPr="008C5A9D" w:rsidRDefault="00877FC9" w:rsidP="000E4D12">
            <w:pPr>
              <w:jc w:val="center"/>
              <w:rPr>
                <w:rFonts w:asciiTheme="majorHAnsi" w:hAnsiTheme="majorHAnsi" w:cstheme="majorHAnsi"/>
                <w:sz w:val="24"/>
                <w:szCs w:val="24"/>
              </w:rPr>
            </w:pPr>
            <w:proofErr w:type="gramStart"/>
            <w:r w:rsidRPr="008C5A9D">
              <w:rPr>
                <w:rFonts w:asciiTheme="majorHAnsi" w:hAnsiTheme="majorHAnsi" w:cstheme="majorHAnsi"/>
                <w:sz w:val="24"/>
                <w:szCs w:val="24"/>
              </w:rPr>
              <w:t>3</w:t>
            </w:r>
            <w:proofErr w:type="gramEnd"/>
          </w:p>
        </w:tc>
        <w:tc>
          <w:tcPr>
            <w:tcW w:w="5954" w:type="dxa"/>
            <w:noWrap/>
            <w:hideMark/>
          </w:tcPr>
          <w:p w:rsidR="00877FC9" w:rsidRPr="008C5A9D" w:rsidRDefault="00877FC9" w:rsidP="000E4D12">
            <w:pPr>
              <w:rPr>
                <w:rFonts w:asciiTheme="majorHAnsi" w:hAnsiTheme="majorHAnsi" w:cstheme="majorHAnsi"/>
                <w:sz w:val="24"/>
                <w:szCs w:val="24"/>
              </w:rPr>
            </w:pPr>
            <w:r w:rsidRPr="008C5A9D">
              <w:rPr>
                <w:rFonts w:asciiTheme="majorHAnsi" w:hAnsiTheme="majorHAnsi" w:cstheme="majorHAnsi"/>
                <w:sz w:val="24"/>
                <w:szCs w:val="24"/>
              </w:rPr>
              <w:t xml:space="preserve">Cobertura para </w:t>
            </w:r>
            <w:proofErr w:type="gramStart"/>
            <w:r w:rsidRPr="008C5A9D">
              <w:rPr>
                <w:rFonts w:asciiTheme="majorHAnsi" w:hAnsiTheme="majorHAnsi" w:cstheme="majorHAnsi"/>
                <w:sz w:val="24"/>
                <w:szCs w:val="24"/>
              </w:rPr>
              <w:t>conector cunha</w:t>
            </w:r>
            <w:proofErr w:type="gramEnd"/>
            <w:r w:rsidRPr="008C5A9D">
              <w:rPr>
                <w:rFonts w:asciiTheme="majorHAnsi" w:hAnsiTheme="majorHAnsi" w:cstheme="majorHAnsi"/>
                <w:sz w:val="24"/>
                <w:szCs w:val="24"/>
              </w:rPr>
              <w:t xml:space="preserve"> alumínio</w:t>
            </w:r>
          </w:p>
        </w:tc>
        <w:tc>
          <w:tcPr>
            <w:tcW w:w="850" w:type="dxa"/>
            <w:vAlign w:val="center"/>
          </w:tcPr>
          <w:p w:rsidR="00877FC9" w:rsidRPr="008C5A9D" w:rsidRDefault="00877FC9" w:rsidP="000E4D12">
            <w:pPr>
              <w:jc w:val="center"/>
              <w:rPr>
                <w:rFonts w:asciiTheme="majorHAnsi" w:hAnsiTheme="majorHAnsi" w:cstheme="majorHAnsi"/>
                <w:sz w:val="24"/>
                <w:szCs w:val="24"/>
              </w:rPr>
            </w:pPr>
            <w:r w:rsidRPr="008C5A9D">
              <w:rPr>
                <w:rFonts w:asciiTheme="majorHAnsi" w:hAnsiTheme="majorHAnsi" w:cstheme="majorHAnsi"/>
                <w:sz w:val="24"/>
                <w:szCs w:val="24"/>
              </w:rPr>
              <w:t>5173</w:t>
            </w:r>
          </w:p>
        </w:tc>
      </w:tr>
    </w:tbl>
    <w:p w:rsidR="00877FC9" w:rsidRPr="008C5A9D" w:rsidRDefault="00877FC9" w:rsidP="00877FC9">
      <w:pPr>
        <w:ind w:firstLine="567"/>
        <w:jc w:val="both"/>
        <w:rPr>
          <w:rFonts w:asciiTheme="majorHAnsi" w:hAnsiTheme="majorHAnsi" w:cstheme="majorHAnsi"/>
          <w:sz w:val="24"/>
          <w:szCs w:val="24"/>
        </w:rPr>
      </w:pPr>
    </w:p>
    <w:tbl>
      <w:tblPr>
        <w:tblW w:w="861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891"/>
        <w:gridCol w:w="937"/>
        <w:gridCol w:w="5954"/>
        <w:gridCol w:w="831"/>
      </w:tblGrid>
      <w:tr w:rsidR="00877FC9" w:rsidRPr="008C5A9D" w:rsidTr="000E4D12">
        <w:trPr>
          <w:trHeight w:val="188"/>
        </w:trPr>
        <w:tc>
          <w:tcPr>
            <w:tcW w:w="8613" w:type="dxa"/>
            <w:gridSpan w:val="4"/>
            <w:vAlign w:val="center"/>
          </w:tcPr>
          <w:p w:rsidR="00877FC9" w:rsidRPr="008C5A9D" w:rsidRDefault="00877FC9" w:rsidP="000E4D12">
            <w:pPr>
              <w:ind w:left="175" w:hanging="1451"/>
              <w:jc w:val="center"/>
              <w:rPr>
                <w:rFonts w:asciiTheme="majorHAnsi" w:hAnsiTheme="majorHAnsi" w:cstheme="majorHAnsi"/>
                <w:sz w:val="24"/>
                <w:szCs w:val="24"/>
              </w:rPr>
            </w:pPr>
            <w:r w:rsidRPr="008C5A9D">
              <w:rPr>
                <w:rFonts w:asciiTheme="majorHAnsi" w:hAnsiTheme="majorHAnsi" w:cstheme="majorHAnsi"/>
                <w:sz w:val="24"/>
                <w:szCs w:val="24"/>
              </w:rPr>
              <w:t xml:space="preserve">Elo Fusível  </w:t>
            </w:r>
          </w:p>
        </w:tc>
      </w:tr>
      <w:tr w:rsidR="00877FC9" w:rsidRPr="008C5A9D" w:rsidTr="000E4D12">
        <w:trPr>
          <w:trHeight w:val="188"/>
        </w:trPr>
        <w:tc>
          <w:tcPr>
            <w:tcW w:w="938" w:type="dxa"/>
            <w:vAlign w:val="center"/>
          </w:tcPr>
          <w:p w:rsidR="00877FC9" w:rsidRPr="008C5A9D" w:rsidRDefault="00877FC9" w:rsidP="000E4D12">
            <w:pPr>
              <w:jc w:val="center"/>
              <w:rPr>
                <w:rFonts w:asciiTheme="majorHAnsi" w:hAnsiTheme="majorHAnsi" w:cstheme="majorHAnsi"/>
                <w:sz w:val="24"/>
                <w:szCs w:val="24"/>
              </w:rPr>
            </w:pPr>
            <w:r w:rsidRPr="008C5A9D">
              <w:rPr>
                <w:rFonts w:asciiTheme="majorHAnsi" w:hAnsiTheme="majorHAnsi" w:cstheme="majorHAnsi"/>
                <w:sz w:val="24"/>
                <w:szCs w:val="24"/>
              </w:rPr>
              <w:t>Item</w:t>
            </w:r>
          </w:p>
        </w:tc>
        <w:tc>
          <w:tcPr>
            <w:tcW w:w="871" w:type="dxa"/>
            <w:vAlign w:val="center"/>
          </w:tcPr>
          <w:p w:rsidR="00877FC9" w:rsidRPr="008C5A9D" w:rsidRDefault="00877FC9" w:rsidP="000E4D12">
            <w:pPr>
              <w:jc w:val="center"/>
              <w:rPr>
                <w:rFonts w:asciiTheme="majorHAnsi" w:hAnsiTheme="majorHAnsi" w:cstheme="majorHAnsi"/>
                <w:sz w:val="24"/>
                <w:szCs w:val="24"/>
              </w:rPr>
            </w:pPr>
            <w:r w:rsidRPr="008C5A9D">
              <w:rPr>
                <w:rFonts w:asciiTheme="majorHAnsi" w:hAnsiTheme="majorHAnsi" w:cstheme="majorHAnsi"/>
                <w:sz w:val="24"/>
                <w:szCs w:val="24"/>
              </w:rPr>
              <w:t>Quant.</w:t>
            </w:r>
          </w:p>
        </w:tc>
        <w:tc>
          <w:tcPr>
            <w:tcW w:w="5954" w:type="dxa"/>
            <w:noWrap/>
            <w:vAlign w:val="center"/>
            <w:hideMark/>
          </w:tcPr>
          <w:p w:rsidR="00877FC9" w:rsidRPr="008C5A9D" w:rsidRDefault="00877FC9" w:rsidP="000E4D12">
            <w:pPr>
              <w:jc w:val="center"/>
              <w:rPr>
                <w:rFonts w:asciiTheme="majorHAnsi" w:hAnsiTheme="majorHAnsi" w:cstheme="majorHAnsi"/>
                <w:sz w:val="24"/>
                <w:szCs w:val="24"/>
              </w:rPr>
            </w:pPr>
            <w:r w:rsidRPr="008C5A9D">
              <w:rPr>
                <w:rFonts w:asciiTheme="majorHAnsi" w:hAnsiTheme="majorHAnsi" w:cstheme="majorHAnsi"/>
                <w:sz w:val="24"/>
                <w:szCs w:val="24"/>
              </w:rPr>
              <w:t>Descrição</w:t>
            </w:r>
          </w:p>
        </w:tc>
        <w:tc>
          <w:tcPr>
            <w:tcW w:w="850" w:type="dxa"/>
            <w:vAlign w:val="center"/>
          </w:tcPr>
          <w:p w:rsidR="00877FC9" w:rsidRPr="008C5A9D" w:rsidRDefault="00877FC9" w:rsidP="000E4D12">
            <w:pPr>
              <w:jc w:val="center"/>
              <w:rPr>
                <w:rFonts w:asciiTheme="majorHAnsi" w:hAnsiTheme="majorHAnsi" w:cstheme="majorHAnsi"/>
                <w:sz w:val="24"/>
                <w:szCs w:val="24"/>
              </w:rPr>
            </w:pPr>
            <w:r w:rsidRPr="008C5A9D">
              <w:rPr>
                <w:rFonts w:asciiTheme="majorHAnsi" w:hAnsiTheme="majorHAnsi" w:cstheme="majorHAnsi"/>
                <w:sz w:val="24"/>
                <w:szCs w:val="24"/>
              </w:rPr>
              <w:t>GED</w:t>
            </w:r>
          </w:p>
        </w:tc>
      </w:tr>
      <w:tr w:rsidR="00877FC9" w:rsidRPr="008C5A9D" w:rsidTr="000E4D12">
        <w:trPr>
          <w:trHeight w:val="300"/>
        </w:trPr>
        <w:tc>
          <w:tcPr>
            <w:tcW w:w="938" w:type="dxa"/>
            <w:vAlign w:val="center"/>
          </w:tcPr>
          <w:p w:rsidR="00877FC9" w:rsidRPr="008C5A9D" w:rsidRDefault="00877FC9" w:rsidP="000E4D12">
            <w:pPr>
              <w:jc w:val="center"/>
              <w:rPr>
                <w:rFonts w:asciiTheme="majorHAnsi" w:hAnsiTheme="majorHAnsi" w:cstheme="majorHAnsi"/>
                <w:sz w:val="24"/>
                <w:szCs w:val="24"/>
              </w:rPr>
            </w:pPr>
            <w:r w:rsidRPr="008C5A9D">
              <w:rPr>
                <w:rFonts w:asciiTheme="majorHAnsi" w:hAnsiTheme="majorHAnsi" w:cstheme="majorHAnsi"/>
                <w:sz w:val="24"/>
                <w:szCs w:val="24"/>
              </w:rPr>
              <w:t>23</w:t>
            </w:r>
          </w:p>
        </w:tc>
        <w:tc>
          <w:tcPr>
            <w:tcW w:w="871" w:type="dxa"/>
            <w:vAlign w:val="center"/>
          </w:tcPr>
          <w:p w:rsidR="00877FC9" w:rsidRPr="008C5A9D" w:rsidRDefault="00877FC9" w:rsidP="000E4D12">
            <w:pPr>
              <w:jc w:val="center"/>
              <w:rPr>
                <w:rFonts w:asciiTheme="majorHAnsi" w:hAnsiTheme="majorHAnsi" w:cstheme="majorHAnsi"/>
                <w:sz w:val="24"/>
                <w:szCs w:val="24"/>
              </w:rPr>
            </w:pPr>
            <w:proofErr w:type="gramStart"/>
            <w:r w:rsidRPr="008C5A9D">
              <w:rPr>
                <w:rFonts w:asciiTheme="majorHAnsi" w:hAnsiTheme="majorHAnsi" w:cstheme="majorHAnsi"/>
                <w:sz w:val="24"/>
                <w:szCs w:val="24"/>
              </w:rPr>
              <w:t>1</w:t>
            </w:r>
            <w:proofErr w:type="gramEnd"/>
          </w:p>
        </w:tc>
        <w:tc>
          <w:tcPr>
            <w:tcW w:w="5954" w:type="dxa"/>
            <w:noWrap/>
            <w:hideMark/>
          </w:tcPr>
          <w:p w:rsidR="00877FC9" w:rsidRPr="008C5A9D" w:rsidRDefault="00877FC9" w:rsidP="000E4D12">
            <w:pPr>
              <w:rPr>
                <w:rFonts w:asciiTheme="majorHAnsi" w:hAnsiTheme="majorHAnsi" w:cstheme="majorHAnsi"/>
                <w:sz w:val="24"/>
                <w:szCs w:val="24"/>
              </w:rPr>
            </w:pPr>
            <w:r w:rsidRPr="008C5A9D">
              <w:rPr>
                <w:rFonts w:asciiTheme="majorHAnsi" w:hAnsiTheme="majorHAnsi" w:cstheme="majorHAnsi"/>
                <w:sz w:val="24"/>
                <w:szCs w:val="24"/>
              </w:rPr>
              <w:t>Elo Fusível 6K</w:t>
            </w:r>
          </w:p>
        </w:tc>
        <w:tc>
          <w:tcPr>
            <w:tcW w:w="850" w:type="dxa"/>
            <w:vAlign w:val="center"/>
          </w:tcPr>
          <w:p w:rsidR="00877FC9" w:rsidRPr="008C5A9D" w:rsidRDefault="00877FC9" w:rsidP="000E4D12">
            <w:pPr>
              <w:jc w:val="center"/>
              <w:rPr>
                <w:rFonts w:asciiTheme="majorHAnsi" w:hAnsiTheme="majorHAnsi" w:cstheme="majorHAnsi"/>
                <w:sz w:val="24"/>
                <w:szCs w:val="24"/>
              </w:rPr>
            </w:pPr>
            <w:r w:rsidRPr="008C5A9D">
              <w:rPr>
                <w:rFonts w:asciiTheme="majorHAnsi" w:hAnsiTheme="majorHAnsi" w:cstheme="majorHAnsi"/>
                <w:sz w:val="24"/>
                <w:szCs w:val="24"/>
              </w:rPr>
              <w:t>2830</w:t>
            </w:r>
          </w:p>
        </w:tc>
      </w:tr>
      <w:tr w:rsidR="00877FC9" w:rsidRPr="008C5A9D" w:rsidTr="000E4D12">
        <w:trPr>
          <w:trHeight w:val="300"/>
        </w:trPr>
        <w:tc>
          <w:tcPr>
            <w:tcW w:w="938" w:type="dxa"/>
            <w:vAlign w:val="center"/>
          </w:tcPr>
          <w:p w:rsidR="00877FC9" w:rsidRPr="008C5A9D" w:rsidRDefault="00877FC9" w:rsidP="000E4D12">
            <w:pPr>
              <w:jc w:val="center"/>
              <w:rPr>
                <w:rFonts w:asciiTheme="majorHAnsi" w:hAnsiTheme="majorHAnsi" w:cstheme="majorHAnsi"/>
                <w:sz w:val="24"/>
                <w:szCs w:val="24"/>
              </w:rPr>
            </w:pPr>
            <w:r w:rsidRPr="008C5A9D">
              <w:rPr>
                <w:rFonts w:asciiTheme="majorHAnsi" w:hAnsiTheme="majorHAnsi" w:cstheme="majorHAnsi"/>
                <w:sz w:val="24"/>
                <w:szCs w:val="24"/>
              </w:rPr>
              <w:t>24</w:t>
            </w:r>
          </w:p>
        </w:tc>
        <w:tc>
          <w:tcPr>
            <w:tcW w:w="871" w:type="dxa"/>
            <w:vAlign w:val="center"/>
          </w:tcPr>
          <w:p w:rsidR="00877FC9" w:rsidRPr="008C5A9D" w:rsidRDefault="00877FC9" w:rsidP="000E4D12">
            <w:pPr>
              <w:jc w:val="center"/>
              <w:rPr>
                <w:rFonts w:asciiTheme="majorHAnsi" w:hAnsiTheme="majorHAnsi" w:cstheme="majorHAnsi"/>
                <w:sz w:val="24"/>
                <w:szCs w:val="24"/>
              </w:rPr>
            </w:pPr>
            <w:proofErr w:type="gramStart"/>
            <w:r w:rsidRPr="008C5A9D">
              <w:rPr>
                <w:rFonts w:asciiTheme="majorHAnsi" w:hAnsiTheme="majorHAnsi" w:cstheme="majorHAnsi"/>
                <w:sz w:val="24"/>
                <w:szCs w:val="24"/>
              </w:rPr>
              <w:t>1</w:t>
            </w:r>
            <w:proofErr w:type="gramEnd"/>
          </w:p>
        </w:tc>
        <w:tc>
          <w:tcPr>
            <w:tcW w:w="5954" w:type="dxa"/>
            <w:noWrap/>
            <w:hideMark/>
          </w:tcPr>
          <w:p w:rsidR="00877FC9" w:rsidRPr="008C5A9D" w:rsidRDefault="00877FC9" w:rsidP="000E4D12">
            <w:pPr>
              <w:rPr>
                <w:rFonts w:asciiTheme="majorHAnsi" w:hAnsiTheme="majorHAnsi" w:cstheme="majorHAnsi"/>
                <w:sz w:val="24"/>
                <w:szCs w:val="24"/>
              </w:rPr>
            </w:pPr>
            <w:r w:rsidRPr="008C5A9D">
              <w:rPr>
                <w:rFonts w:asciiTheme="majorHAnsi" w:hAnsiTheme="majorHAnsi" w:cstheme="majorHAnsi"/>
                <w:sz w:val="24"/>
                <w:szCs w:val="24"/>
              </w:rPr>
              <w:t>Elo Fusível 5H</w:t>
            </w:r>
          </w:p>
        </w:tc>
        <w:tc>
          <w:tcPr>
            <w:tcW w:w="850" w:type="dxa"/>
            <w:vAlign w:val="center"/>
          </w:tcPr>
          <w:p w:rsidR="00877FC9" w:rsidRPr="008C5A9D" w:rsidRDefault="00877FC9" w:rsidP="000E4D12">
            <w:pPr>
              <w:jc w:val="center"/>
              <w:rPr>
                <w:rFonts w:asciiTheme="majorHAnsi" w:hAnsiTheme="majorHAnsi" w:cstheme="majorHAnsi"/>
                <w:sz w:val="24"/>
                <w:szCs w:val="24"/>
              </w:rPr>
            </w:pPr>
            <w:r w:rsidRPr="008C5A9D">
              <w:rPr>
                <w:rFonts w:asciiTheme="majorHAnsi" w:hAnsiTheme="majorHAnsi" w:cstheme="majorHAnsi"/>
                <w:sz w:val="24"/>
                <w:szCs w:val="24"/>
              </w:rPr>
              <w:t>5173</w:t>
            </w:r>
          </w:p>
        </w:tc>
      </w:tr>
    </w:tbl>
    <w:p w:rsidR="00877FC9" w:rsidRPr="008C5A9D" w:rsidRDefault="00877FC9" w:rsidP="00877FC9">
      <w:pPr>
        <w:ind w:firstLine="567"/>
        <w:jc w:val="both"/>
        <w:rPr>
          <w:rFonts w:asciiTheme="majorHAnsi" w:hAnsiTheme="majorHAnsi" w:cstheme="majorHAnsi"/>
          <w:sz w:val="24"/>
          <w:szCs w:val="24"/>
        </w:rPr>
      </w:pPr>
    </w:p>
    <w:p w:rsidR="00877FC9" w:rsidRPr="008C5A9D" w:rsidRDefault="00877FC9" w:rsidP="00877FC9">
      <w:pPr>
        <w:ind w:firstLine="567"/>
        <w:jc w:val="both"/>
        <w:rPr>
          <w:rFonts w:asciiTheme="majorHAnsi" w:hAnsiTheme="majorHAnsi" w:cstheme="majorHAnsi"/>
          <w:sz w:val="24"/>
          <w:szCs w:val="24"/>
        </w:rPr>
      </w:pPr>
      <w:r w:rsidRPr="008C5A9D">
        <w:rPr>
          <w:rFonts w:asciiTheme="majorHAnsi" w:hAnsiTheme="majorHAnsi" w:cstheme="majorHAnsi"/>
          <w:sz w:val="24"/>
          <w:szCs w:val="24"/>
        </w:rPr>
        <w:t>A contratada será responsável pela instalação, desinstalação dos equipamentos, acompanhamento técnico e a emissão das Anotações de responsabilidade técnicas necessárias, os serviços de mão de obra deverão estar incluídos nos junto com serviço de locação e serão de responsabilidade da contratada.</w:t>
      </w:r>
    </w:p>
    <w:p w:rsidR="00877FC9" w:rsidRPr="008C5A9D" w:rsidRDefault="00877FC9" w:rsidP="00877FC9">
      <w:pPr>
        <w:ind w:firstLine="567"/>
        <w:jc w:val="both"/>
        <w:rPr>
          <w:rFonts w:asciiTheme="majorHAnsi" w:hAnsiTheme="majorHAnsi" w:cstheme="majorHAnsi"/>
          <w:sz w:val="24"/>
          <w:szCs w:val="24"/>
        </w:rPr>
      </w:pPr>
    </w:p>
    <w:p w:rsidR="00877FC9" w:rsidRPr="008C5A9D" w:rsidRDefault="00877FC9" w:rsidP="00877FC9">
      <w:pPr>
        <w:ind w:firstLine="567"/>
        <w:jc w:val="both"/>
        <w:rPr>
          <w:rFonts w:asciiTheme="majorHAnsi" w:hAnsiTheme="majorHAnsi" w:cstheme="majorHAnsi"/>
          <w:sz w:val="24"/>
          <w:szCs w:val="24"/>
        </w:rPr>
      </w:pPr>
    </w:p>
    <w:tbl>
      <w:tblPr>
        <w:tblW w:w="8505" w:type="dxa"/>
        <w:tblInd w:w="70" w:type="dxa"/>
        <w:tblCellMar>
          <w:left w:w="70" w:type="dxa"/>
          <w:right w:w="70" w:type="dxa"/>
        </w:tblCellMar>
        <w:tblLook w:val="04A0"/>
      </w:tblPr>
      <w:tblGrid>
        <w:gridCol w:w="709"/>
        <w:gridCol w:w="4876"/>
        <w:gridCol w:w="2920"/>
      </w:tblGrid>
      <w:tr w:rsidR="00877FC9" w:rsidRPr="008C5A9D" w:rsidTr="000E4D12">
        <w:trPr>
          <w:trHeight w:val="315"/>
        </w:trPr>
        <w:tc>
          <w:tcPr>
            <w:tcW w:w="709" w:type="dxa"/>
            <w:tcBorders>
              <w:top w:val="single" w:sz="8" w:space="0" w:color="auto"/>
              <w:left w:val="single" w:sz="8" w:space="0" w:color="auto"/>
              <w:bottom w:val="single" w:sz="8" w:space="0" w:color="auto"/>
              <w:right w:val="single" w:sz="4" w:space="0" w:color="auto"/>
            </w:tcBorders>
            <w:shd w:val="clear" w:color="auto" w:fill="auto"/>
            <w:noWrap/>
            <w:vAlign w:val="center"/>
            <w:hideMark/>
          </w:tcPr>
          <w:p w:rsidR="00877FC9" w:rsidRPr="008C5A9D" w:rsidRDefault="00877FC9" w:rsidP="000E4D12">
            <w:pPr>
              <w:jc w:val="center"/>
              <w:rPr>
                <w:rFonts w:asciiTheme="majorHAnsi" w:hAnsiTheme="majorHAnsi" w:cstheme="majorHAnsi"/>
                <w:sz w:val="24"/>
                <w:szCs w:val="24"/>
              </w:rPr>
            </w:pPr>
            <w:r w:rsidRPr="008C5A9D">
              <w:rPr>
                <w:rFonts w:asciiTheme="majorHAnsi" w:hAnsiTheme="majorHAnsi" w:cstheme="majorHAnsi"/>
                <w:sz w:val="24"/>
                <w:szCs w:val="24"/>
              </w:rPr>
              <w:t>Itens</w:t>
            </w:r>
          </w:p>
        </w:tc>
        <w:tc>
          <w:tcPr>
            <w:tcW w:w="4876" w:type="dxa"/>
            <w:tcBorders>
              <w:top w:val="single" w:sz="8" w:space="0" w:color="auto"/>
              <w:left w:val="nil"/>
              <w:bottom w:val="single" w:sz="8" w:space="0" w:color="auto"/>
              <w:right w:val="single" w:sz="4" w:space="0" w:color="auto"/>
            </w:tcBorders>
            <w:shd w:val="clear" w:color="auto" w:fill="auto"/>
            <w:noWrap/>
            <w:vAlign w:val="center"/>
            <w:hideMark/>
          </w:tcPr>
          <w:p w:rsidR="00877FC9" w:rsidRPr="008C5A9D" w:rsidRDefault="00877FC9" w:rsidP="000E4D12">
            <w:pPr>
              <w:jc w:val="center"/>
              <w:rPr>
                <w:rFonts w:asciiTheme="majorHAnsi" w:hAnsiTheme="majorHAnsi" w:cstheme="majorHAnsi"/>
                <w:sz w:val="24"/>
                <w:szCs w:val="24"/>
              </w:rPr>
            </w:pPr>
            <w:r w:rsidRPr="008C5A9D">
              <w:rPr>
                <w:rFonts w:asciiTheme="majorHAnsi" w:hAnsiTheme="majorHAnsi" w:cstheme="majorHAnsi"/>
                <w:sz w:val="24"/>
                <w:szCs w:val="24"/>
              </w:rPr>
              <w:t>Descrição</w:t>
            </w:r>
          </w:p>
        </w:tc>
        <w:tc>
          <w:tcPr>
            <w:tcW w:w="2920" w:type="dxa"/>
            <w:tcBorders>
              <w:top w:val="single" w:sz="8" w:space="0" w:color="auto"/>
              <w:left w:val="nil"/>
              <w:bottom w:val="single" w:sz="8" w:space="0" w:color="auto"/>
              <w:right w:val="single" w:sz="8" w:space="0" w:color="auto"/>
            </w:tcBorders>
            <w:shd w:val="clear" w:color="auto" w:fill="auto"/>
            <w:noWrap/>
            <w:vAlign w:val="center"/>
            <w:hideMark/>
          </w:tcPr>
          <w:p w:rsidR="00877FC9" w:rsidRPr="008C5A9D" w:rsidRDefault="00877FC9" w:rsidP="000E4D12">
            <w:pPr>
              <w:jc w:val="center"/>
              <w:rPr>
                <w:rFonts w:asciiTheme="majorHAnsi" w:hAnsiTheme="majorHAnsi" w:cstheme="majorHAnsi"/>
                <w:sz w:val="24"/>
                <w:szCs w:val="24"/>
              </w:rPr>
            </w:pPr>
            <w:r w:rsidRPr="008C5A9D">
              <w:rPr>
                <w:rFonts w:asciiTheme="majorHAnsi" w:hAnsiTheme="majorHAnsi" w:cstheme="majorHAnsi"/>
                <w:sz w:val="24"/>
                <w:szCs w:val="24"/>
              </w:rPr>
              <w:t>Valor</w:t>
            </w:r>
          </w:p>
        </w:tc>
      </w:tr>
      <w:tr w:rsidR="00877FC9" w:rsidRPr="008C5A9D" w:rsidTr="000E4D12">
        <w:trPr>
          <w:trHeight w:val="300"/>
        </w:trPr>
        <w:tc>
          <w:tcPr>
            <w:tcW w:w="709" w:type="dxa"/>
            <w:tcBorders>
              <w:top w:val="nil"/>
              <w:left w:val="single" w:sz="8" w:space="0" w:color="auto"/>
              <w:bottom w:val="single" w:sz="4" w:space="0" w:color="auto"/>
              <w:right w:val="single" w:sz="4" w:space="0" w:color="auto"/>
            </w:tcBorders>
            <w:shd w:val="clear" w:color="auto" w:fill="auto"/>
            <w:noWrap/>
            <w:vAlign w:val="center"/>
            <w:hideMark/>
          </w:tcPr>
          <w:p w:rsidR="00877FC9" w:rsidRPr="008C5A9D" w:rsidRDefault="00877FC9" w:rsidP="000E4D12">
            <w:pPr>
              <w:jc w:val="center"/>
              <w:rPr>
                <w:rFonts w:asciiTheme="majorHAnsi" w:hAnsiTheme="majorHAnsi" w:cstheme="majorHAnsi"/>
                <w:sz w:val="24"/>
                <w:szCs w:val="24"/>
              </w:rPr>
            </w:pPr>
            <w:r w:rsidRPr="008C5A9D">
              <w:rPr>
                <w:rFonts w:asciiTheme="majorHAnsi" w:hAnsiTheme="majorHAnsi" w:cstheme="majorHAnsi"/>
                <w:sz w:val="24"/>
                <w:szCs w:val="24"/>
              </w:rPr>
              <w:t>A</w:t>
            </w:r>
          </w:p>
        </w:tc>
        <w:tc>
          <w:tcPr>
            <w:tcW w:w="4876" w:type="dxa"/>
            <w:tcBorders>
              <w:top w:val="nil"/>
              <w:left w:val="nil"/>
              <w:bottom w:val="single" w:sz="4" w:space="0" w:color="auto"/>
              <w:right w:val="single" w:sz="4" w:space="0" w:color="auto"/>
            </w:tcBorders>
            <w:shd w:val="clear" w:color="auto" w:fill="auto"/>
            <w:noWrap/>
            <w:vAlign w:val="center"/>
            <w:hideMark/>
          </w:tcPr>
          <w:p w:rsidR="00877FC9" w:rsidRPr="008C5A9D" w:rsidRDefault="00877FC9" w:rsidP="000E4D12">
            <w:pPr>
              <w:jc w:val="both"/>
              <w:rPr>
                <w:rFonts w:asciiTheme="majorHAnsi" w:hAnsiTheme="majorHAnsi" w:cstheme="majorHAnsi"/>
                <w:sz w:val="24"/>
                <w:szCs w:val="24"/>
              </w:rPr>
            </w:pPr>
            <w:r w:rsidRPr="008C5A9D">
              <w:rPr>
                <w:rFonts w:asciiTheme="majorHAnsi" w:hAnsiTheme="majorHAnsi" w:cstheme="majorHAnsi"/>
                <w:sz w:val="24"/>
                <w:szCs w:val="24"/>
              </w:rPr>
              <w:t xml:space="preserve">Locação e a instalação de </w:t>
            </w:r>
            <w:proofErr w:type="gramStart"/>
            <w:r w:rsidRPr="008C5A9D">
              <w:rPr>
                <w:rFonts w:asciiTheme="majorHAnsi" w:hAnsiTheme="majorHAnsi" w:cstheme="majorHAnsi"/>
                <w:sz w:val="24"/>
                <w:szCs w:val="24"/>
              </w:rPr>
              <w:t>4</w:t>
            </w:r>
            <w:proofErr w:type="gramEnd"/>
            <w:r w:rsidRPr="008C5A9D">
              <w:rPr>
                <w:rFonts w:asciiTheme="majorHAnsi" w:hAnsiTheme="majorHAnsi" w:cstheme="majorHAnsi"/>
                <w:sz w:val="24"/>
                <w:szCs w:val="24"/>
              </w:rPr>
              <w:t>(quatro) transformadores durante o período do evento, cujo as suas potencia nominais são de 1(um) 225kVA e 3(três) 150kVA, com classe de tensão de 25KV 380/220V e todos os materiais para instalação dos mesmos conforme GED</w:t>
            </w:r>
          </w:p>
        </w:tc>
        <w:tc>
          <w:tcPr>
            <w:tcW w:w="2920" w:type="dxa"/>
            <w:tcBorders>
              <w:top w:val="nil"/>
              <w:left w:val="nil"/>
              <w:bottom w:val="single" w:sz="4" w:space="0" w:color="auto"/>
              <w:right w:val="single" w:sz="8" w:space="0" w:color="auto"/>
            </w:tcBorders>
            <w:shd w:val="clear" w:color="auto" w:fill="auto"/>
            <w:noWrap/>
            <w:vAlign w:val="center"/>
            <w:hideMark/>
          </w:tcPr>
          <w:p w:rsidR="00877FC9" w:rsidRPr="008C5A9D" w:rsidRDefault="00877FC9" w:rsidP="000E4D12">
            <w:pPr>
              <w:jc w:val="center"/>
              <w:rPr>
                <w:rFonts w:asciiTheme="majorHAnsi" w:hAnsiTheme="majorHAnsi" w:cstheme="majorHAnsi"/>
                <w:sz w:val="24"/>
                <w:szCs w:val="24"/>
              </w:rPr>
            </w:pPr>
          </w:p>
        </w:tc>
      </w:tr>
      <w:tr w:rsidR="00877FC9" w:rsidRPr="008C5A9D" w:rsidTr="000E4D12">
        <w:trPr>
          <w:trHeight w:val="300"/>
        </w:trPr>
        <w:tc>
          <w:tcPr>
            <w:tcW w:w="709" w:type="dxa"/>
            <w:tcBorders>
              <w:top w:val="nil"/>
              <w:left w:val="single" w:sz="8" w:space="0" w:color="auto"/>
              <w:bottom w:val="single" w:sz="4" w:space="0" w:color="auto"/>
              <w:right w:val="single" w:sz="4" w:space="0" w:color="auto"/>
            </w:tcBorders>
            <w:shd w:val="clear" w:color="auto" w:fill="auto"/>
            <w:noWrap/>
            <w:vAlign w:val="center"/>
            <w:hideMark/>
          </w:tcPr>
          <w:p w:rsidR="00877FC9" w:rsidRPr="008C5A9D" w:rsidRDefault="00877FC9" w:rsidP="000E4D12">
            <w:pPr>
              <w:jc w:val="center"/>
              <w:rPr>
                <w:rFonts w:asciiTheme="majorHAnsi" w:hAnsiTheme="majorHAnsi" w:cstheme="majorHAnsi"/>
                <w:sz w:val="24"/>
                <w:szCs w:val="24"/>
              </w:rPr>
            </w:pPr>
          </w:p>
        </w:tc>
        <w:tc>
          <w:tcPr>
            <w:tcW w:w="4876" w:type="dxa"/>
            <w:tcBorders>
              <w:top w:val="nil"/>
              <w:left w:val="nil"/>
              <w:bottom w:val="single" w:sz="4" w:space="0" w:color="auto"/>
              <w:right w:val="single" w:sz="4" w:space="0" w:color="auto"/>
            </w:tcBorders>
            <w:shd w:val="clear" w:color="auto" w:fill="auto"/>
            <w:noWrap/>
            <w:vAlign w:val="center"/>
            <w:hideMark/>
          </w:tcPr>
          <w:p w:rsidR="00877FC9" w:rsidRPr="008C5A9D" w:rsidRDefault="00877FC9" w:rsidP="000E4D12">
            <w:pPr>
              <w:jc w:val="right"/>
              <w:rPr>
                <w:rFonts w:asciiTheme="majorHAnsi" w:hAnsiTheme="majorHAnsi" w:cstheme="majorHAnsi"/>
                <w:sz w:val="24"/>
                <w:szCs w:val="24"/>
              </w:rPr>
            </w:pPr>
            <w:r w:rsidRPr="008C5A9D">
              <w:rPr>
                <w:rFonts w:asciiTheme="majorHAnsi" w:hAnsiTheme="majorHAnsi" w:cstheme="majorHAnsi"/>
                <w:sz w:val="24"/>
                <w:szCs w:val="24"/>
              </w:rPr>
              <w:t>Preço total dos serviços e equipamentos</w:t>
            </w:r>
          </w:p>
        </w:tc>
        <w:tc>
          <w:tcPr>
            <w:tcW w:w="2920" w:type="dxa"/>
            <w:tcBorders>
              <w:top w:val="nil"/>
              <w:left w:val="nil"/>
              <w:bottom w:val="single" w:sz="4" w:space="0" w:color="auto"/>
              <w:right w:val="single" w:sz="8" w:space="0" w:color="auto"/>
            </w:tcBorders>
            <w:shd w:val="clear" w:color="auto" w:fill="auto"/>
            <w:noWrap/>
            <w:vAlign w:val="center"/>
            <w:hideMark/>
          </w:tcPr>
          <w:p w:rsidR="00877FC9" w:rsidRPr="008C5A9D" w:rsidRDefault="00877FC9" w:rsidP="000E4D12">
            <w:pPr>
              <w:jc w:val="center"/>
              <w:rPr>
                <w:rFonts w:asciiTheme="majorHAnsi" w:hAnsiTheme="majorHAnsi" w:cstheme="majorHAnsi"/>
                <w:sz w:val="24"/>
                <w:szCs w:val="24"/>
              </w:rPr>
            </w:pPr>
          </w:p>
        </w:tc>
      </w:tr>
    </w:tbl>
    <w:p w:rsidR="00877FC9" w:rsidRPr="008C5A9D" w:rsidRDefault="00877FC9" w:rsidP="00877FC9">
      <w:pPr>
        <w:ind w:firstLine="567"/>
        <w:jc w:val="both"/>
        <w:rPr>
          <w:rFonts w:asciiTheme="majorHAnsi" w:hAnsiTheme="majorHAnsi" w:cstheme="majorHAnsi"/>
          <w:sz w:val="24"/>
          <w:szCs w:val="24"/>
        </w:rPr>
      </w:pPr>
    </w:p>
    <w:p w:rsidR="00877FC9" w:rsidRPr="008C5A9D" w:rsidRDefault="00877FC9" w:rsidP="00877FC9">
      <w:pPr>
        <w:ind w:firstLine="709"/>
        <w:jc w:val="both"/>
        <w:rPr>
          <w:rFonts w:asciiTheme="majorHAnsi" w:hAnsiTheme="majorHAnsi" w:cstheme="majorHAnsi"/>
          <w:sz w:val="24"/>
          <w:szCs w:val="24"/>
        </w:rPr>
      </w:pPr>
      <w:r w:rsidRPr="008C5A9D">
        <w:rPr>
          <w:rFonts w:asciiTheme="majorHAnsi" w:hAnsiTheme="majorHAnsi" w:cstheme="majorHAnsi"/>
          <w:sz w:val="24"/>
          <w:szCs w:val="24"/>
        </w:rPr>
        <w:t>Generalidades.</w:t>
      </w:r>
    </w:p>
    <w:p w:rsidR="00877FC9" w:rsidRPr="008C5A9D" w:rsidRDefault="00877FC9" w:rsidP="00877FC9">
      <w:pPr>
        <w:ind w:firstLine="709"/>
        <w:jc w:val="both"/>
        <w:rPr>
          <w:rFonts w:asciiTheme="majorHAnsi" w:hAnsiTheme="majorHAnsi" w:cstheme="majorHAnsi"/>
          <w:sz w:val="24"/>
          <w:szCs w:val="24"/>
        </w:rPr>
      </w:pPr>
    </w:p>
    <w:p w:rsidR="00877FC9" w:rsidRPr="008C5A9D" w:rsidRDefault="00877FC9" w:rsidP="00877FC9">
      <w:pPr>
        <w:spacing w:after="120" w:line="276" w:lineRule="auto"/>
        <w:ind w:firstLine="709"/>
        <w:jc w:val="both"/>
        <w:rPr>
          <w:rFonts w:asciiTheme="majorHAnsi" w:hAnsiTheme="majorHAnsi" w:cstheme="majorHAnsi"/>
          <w:sz w:val="24"/>
          <w:szCs w:val="24"/>
        </w:rPr>
      </w:pPr>
      <w:r w:rsidRPr="008C5A9D">
        <w:rPr>
          <w:rFonts w:asciiTheme="majorHAnsi" w:hAnsiTheme="majorHAnsi" w:cstheme="majorHAnsi"/>
          <w:sz w:val="24"/>
          <w:szCs w:val="24"/>
        </w:rPr>
        <w:t>Proposta Técnica:</w:t>
      </w:r>
    </w:p>
    <w:p w:rsidR="00877FC9" w:rsidRPr="008C5A9D" w:rsidRDefault="00877FC9" w:rsidP="00877FC9">
      <w:pPr>
        <w:spacing w:after="120" w:line="276" w:lineRule="auto"/>
        <w:ind w:firstLine="709"/>
        <w:jc w:val="both"/>
        <w:rPr>
          <w:rFonts w:asciiTheme="majorHAnsi" w:hAnsiTheme="majorHAnsi" w:cstheme="majorHAnsi"/>
          <w:sz w:val="24"/>
          <w:szCs w:val="24"/>
        </w:rPr>
      </w:pPr>
      <w:r w:rsidRPr="008C5A9D">
        <w:rPr>
          <w:rFonts w:asciiTheme="majorHAnsi" w:hAnsiTheme="majorHAnsi" w:cstheme="majorHAnsi"/>
          <w:sz w:val="24"/>
          <w:szCs w:val="24"/>
        </w:rPr>
        <w:t xml:space="preserve">A contratada será responsável pela disponibilização de mão de obra para instalação e funcionamento dos equipamentos e a responsabilidade da execução dos serviços propostos.  </w:t>
      </w:r>
    </w:p>
    <w:p w:rsidR="00877FC9" w:rsidRPr="008C5A9D" w:rsidRDefault="00877FC9" w:rsidP="00877FC9">
      <w:pPr>
        <w:pStyle w:val="PargrafodaLista"/>
        <w:spacing w:after="120" w:line="276" w:lineRule="auto"/>
        <w:ind w:left="0" w:firstLine="567"/>
        <w:rPr>
          <w:rFonts w:asciiTheme="majorHAnsi" w:eastAsia="Arial" w:hAnsiTheme="majorHAnsi" w:cstheme="majorHAnsi"/>
          <w:sz w:val="24"/>
          <w:szCs w:val="24"/>
          <w:lang w:val="pt-BR" w:eastAsia="zh-CN"/>
        </w:rPr>
      </w:pPr>
      <w:r w:rsidRPr="008C5A9D">
        <w:rPr>
          <w:rFonts w:asciiTheme="majorHAnsi" w:eastAsia="Arial" w:hAnsiTheme="majorHAnsi" w:cstheme="majorHAnsi"/>
          <w:sz w:val="24"/>
          <w:szCs w:val="24"/>
          <w:lang w:val="pt-BR" w:eastAsia="zh-CN"/>
        </w:rPr>
        <w:t>Observações</w:t>
      </w:r>
    </w:p>
    <w:p w:rsidR="00877FC9" w:rsidRPr="008C5A9D" w:rsidRDefault="00877FC9" w:rsidP="00877FC9">
      <w:pPr>
        <w:pStyle w:val="PargrafodaLista"/>
        <w:spacing w:after="120" w:line="276" w:lineRule="auto"/>
        <w:ind w:left="0" w:firstLine="567"/>
        <w:rPr>
          <w:rFonts w:asciiTheme="majorHAnsi" w:eastAsia="Arial" w:hAnsiTheme="majorHAnsi" w:cstheme="majorHAnsi"/>
          <w:sz w:val="24"/>
          <w:szCs w:val="24"/>
          <w:lang w:val="pt-BR" w:eastAsia="zh-CN"/>
        </w:rPr>
      </w:pPr>
      <w:r w:rsidRPr="008C5A9D">
        <w:rPr>
          <w:rFonts w:asciiTheme="majorHAnsi" w:eastAsia="Arial" w:hAnsiTheme="majorHAnsi" w:cstheme="majorHAnsi"/>
          <w:sz w:val="24"/>
          <w:szCs w:val="24"/>
          <w:lang w:val="pt-BR" w:eastAsia="zh-CN"/>
        </w:rPr>
        <w:t xml:space="preserve">- Os valores orçados deverão contemplar: responsáveis técnicos devidamente treinados e habilitados, cabos de energia, combustível, serviço de guindaste e toda documentação exigida para a finalidade do objeto. </w:t>
      </w:r>
    </w:p>
    <w:p w:rsidR="00877FC9" w:rsidRPr="008C5A9D" w:rsidRDefault="00877FC9" w:rsidP="00877FC9">
      <w:pPr>
        <w:pStyle w:val="PargrafodaLista"/>
        <w:spacing w:after="120" w:line="276" w:lineRule="auto"/>
        <w:ind w:left="0" w:firstLine="567"/>
        <w:rPr>
          <w:rFonts w:asciiTheme="majorHAnsi" w:eastAsia="Arial" w:hAnsiTheme="majorHAnsi" w:cstheme="majorHAnsi"/>
          <w:sz w:val="24"/>
          <w:szCs w:val="24"/>
          <w:lang w:val="pt-BR" w:eastAsia="zh-CN"/>
        </w:rPr>
      </w:pPr>
      <w:r w:rsidRPr="008C5A9D">
        <w:rPr>
          <w:rFonts w:asciiTheme="majorHAnsi" w:eastAsia="Arial" w:hAnsiTheme="majorHAnsi" w:cstheme="majorHAnsi"/>
          <w:sz w:val="24"/>
          <w:szCs w:val="24"/>
          <w:lang w:val="pt-BR" w:eastAsia="zh-CN"/>
        </w:rPr>
        <w:t xml:space="preserve">-Todos os serviços propostos deverão estar </w:t>
      </w:r>
      <w:proofErr w:type="gramStart"/>
      <w:r w:rsidRPr="008C5A9D">
        <w:rPr>
          <w:rFonts w:asciiTheme="majorHAnsi" w:eastAsia="Arial" w:hAnsiTheme="majorHAnsi" w:cstheme="majorHAnsi"/>
          <w:sz w:val="24"/>
          <w:szCs w:val="24"/>
          <w:lang w:val="pt-BR" w:eastAsia="zh-CN"/>
        </w:rPr>
        <w:t>a</w:t>
      </w:r>
      <w:proofErr w:type="gramEnd"/>
      <w:r w:rsidRPr="008C5A9D">
        <w:rPr>
          <w:rFonts w:asciiTheme="majorHAnsi" w:eastAsia="Arial" w:hAnsiTheme="majorHAnsi" w:cstheme="majorHAnsi"/>
          <w:sz w:val="24"/>
          <w:szCs w:val="24"/>
          <w:lang w:val="pt-BR" w:eastAsia="zh-CN"/>
        </w:rPr>
        <w:t xml:space="preserve"> disposição no dia 30 de agosto de 2024 e removidos em 09 de setembro de 2024. A contratada será responsável pelas anotações de responsabilidade </w:t>
      </w:r>
      <w:proofErr w:type="gramStart"/>
      <w:r w:rsidRPr="008C5A9D">
        <w:rPr>
          <w:rFonts w:asciiTheme="majorHAnsi" w:eastAsia="Arial" w:hAnsiTheme="majorHAnsi" w:cstheme="majorHAnsi"/>
          <w:sz w:val="24"/>
          <w:szCs w:val="24"/>
          <w:lang w:val="pt-BR" w:eastAsia="zh-CN"/>
        </w:rPr>
        <w:t>técnica necessárias</w:t>
      </w:r>
      <w:proofErr w:type="gramEnd"/>
      <w:r w:rsidRPr="008C5A9D">
        <w:rPr>
          <w:rFonts w:asciiTheme="majorHAnsi" w:eastAsia="Arial" w:hAnsiTheme="majorHAnsi" w:cstheme="majorHAnsi"/>
          <w:sz w:val="24"/>
          <w:szCs w:val="24"/>
          <w:lang w:val="pt-BR" w:eastAsia="zh-CN"/>
        </w:rPr>
        <w:t>, assim como, ART, RRT, Laudos Técnicos, Registros no CREA, qualificação técnica, materiais conforme normas da ABNT.</w:t>
      </w:r>
    </w:p>
    <w:p w:rsidR="003C5F9A" w:rsidRPr="008C5A9D" w:rsidRDefault="003C5F9A" w:rsidP="005B36D2">
      <w:pPr>
        <w:pStyle w:val="PargrafodaLista"/>
        <w:tabs>
          <w:tab w:val="left" w:pos="1197"/>
        </w:tabs>
        <w:ind w:left="284" w:right="116"/>
        <w:rPr>
          <w:rFonts w:asciiTheme="majorHAnsi" w:hAnsiTheme="majorHAnsi" w:cstheme="majorHAnsi"/>
          <w:sz w:val="24"/>
          <w:szCs w:val="24"/>
        </w:rPr>
      </w:pPr>
    </w:p>
    <w:p w:rsidR="008C5A9D" w:rsidRDefault="008C5A9D" w:rsidP="005B36D2">
      <w:pPr>
        <w:pStyle w:val="Ttulo71"/>
        <w:tabs>
          <w:tab w:val="left" w:pos="1677"/>
        </w:tabs>
        <w:ind w:left="-451" w:firstLine="0"/>
        <w:jc w:val="both"/>
        <w:rPr>
          <w:rFonts w:asciiTheme="majorHAnsi" w:hAnsiTheme="majorHAnsi" w:cstheme="majorHAnsi"/>
          <w:sz w:val="24"/>
          <w:szCs w:val="24"/>
          <w:u w:val="single"/>
        </w:rPr>
      </w:pPr>
    </w:p>
    <w:p w:rsidR="003C5F9A" w:rsidRPr="008C5A9D" w:rsidRDefault="008C5A9D" w:rsidP="005B36D2">
      <w:pPr>
        <w:pStyle w:val="Ttulo71"/>
        <w:tabs>
          <w:tab w:val="left" w:pos="1677"/>
        </w:tabs>
        <w:ind w:left="-451" w:firstLine="0"/>
        <w:jc w:val="both"/>
        <w:rPr>
          <w:rFonts w:asciiTheme="majorHAnsi" w:hAnsiTheme="majorHAnsi" w:cstheme="majorHAnsi"/>
          <w:sz w:val="24"/>
          <w:szCs w:val="24"/>
          <w:u w:val="single"/>
        </w:rPr>
      </w:pPr>
      <w:r w:rsidRPr="008C5A9D">
        <w:rPr>
          <w:rFonts w:asciiTheme="majorHAnsi" w:hAnsiTheme="majorHAnsi" w:cstheme="majorHAnsi"/>
          <w:sz w:val="24"/>
          <w:szCs w:val="24"/>
        </w:rPr>
        <w:t xml:space="preserve">        </w:t>
      </w:r>
      <w:r w:rsidR="00215792" w:rsidRPr="008C5A9D">
        <w:rPr>
          <w:rFonts w:asciiTheme="majorHAnsi" w:hAnsiTheme="majorHAnsi" w:cstheme="majorHAnsi"/>
          <w:sz w:val="24"/>
          <w:szCs w:val="24"/>
          <w:u w:val="single"/>
        </w:rPr>
        <w:t>8</w:t>
      </w:r>
      <w:r w:rsidR="003C5F9A" w:rsidRPr="008C5A9D">
        <w:rPr>
          <w:rFonts w:asciiTheme="majorHAnsi" w:hAnsiTheme="majorHAnsi" w:cstheme="majorHAnsi"/>
          <w:sz w:val="24"/>
          <w:szCs w:val="24"/>
          <w:u w:val="single"/>
        </w:rPr>
        <w:t>. DO</w:t>
      </w:r>
      <w:r w:rsidR="00877FC9" w:rsidRPr="008C5A9D">
        <w:rPr>
          <w:rFonts w:asciiTheme="majorHAnsi" w:hAnsiTheme="majorHAnsi" w:cstheme="majorHAnsi"/>
          <w:sz w:val="24"/>
          <w:szCs w:val="24"/>
          <w:u w:val="single"/>
        </w:rPr>
        <w:t xml:space="preserve"> </w:t>
      </w:r>
      <w:r w:rsidR="003C5F9A" w:rsidRPr="008C5A9D">
        <w:rPr>
          <w:rFonts w:asciiTheme="majorHAnsi" w:hAnsiTheme="majorHAnsi" w:cstheme="majorHAnsi"/>
          <w:sz w:val="24"/>
          <w:szCs w:val="24"/>
          <w:u w:val="single"/>
        </w:rPr>
        <w:t>RECEBIMENTO</w:t>
      </w:r>
    </w:p>
    <w:p w:rsidR="00877FC9" w:rsidRPr="008C5A9D" w:rsidRDefault="00877FC9" w:rsidP="00877FC9">
      <w:pPr>
        <w:spacing w:after="120" w:line="276" w:lineRule="auto"/>
        <w:ind w:firstLine="709"/>
        <w:jc w:val="both"/>
        <w:rPr>
          <w:rFonts w:asciiTheme="majorHAnsi" w:hAnsiTheme="majorHAnsi" w:cstheme="majorHAnsi"/>
          <w:sz w:val="24"/>
          <w:szCs w:val="24"/>
        </w:rPr>
      </w:pPr>
    </w:p>
    <w:p w:rsidR="003C5F9A" w:rsidRPr="008C5A9D" w:rsidRDefault="00877FC9" w:rsidP="00877FC9">
      <w:pPr>
        <w:spacing w:after="120" w:line="276" w:lineRule="auto"/>
        <w:jc w:val="both"/>
        <w:rPr>
          <w:rFonts w:asciiTheme="majorHAnsi" w:hAnsiTheme="majorHAnsi" w:cstheme="majorHAnsi"/>
          <w:sz w:val="24"/>
          <w:szCs w:val="24"/>
        </w:rPr>
      </w:pPr>
      <w:r w:rsidRPr="008C5A9D">
        <w:rPr>
          <w:rFonts w:asciiTheme="majorHAnsi" w:hAnsiTheme="majorHAnsi" w:cstheme="majorHAnsi"/>
          <w:sz w:val="24"/>
          <w:szCs w:val="24"/>
        </w:rPr>
        <w:t xml:space="preserve">A </w:t>
      </w:r>
      <w:r w:rsidR="003C5F9A" w:rsidRPr="008C5A9D">
        <w:rPr>
          <w:rFonts w:asciiTheme="majorHAnsi" w:hAnsiTheme="majorHAnsi" w:cstheme="majorHAnsi"/>
          <w:sz w:val="24"/>
          <w:szCs w:val="24"/>
        </w:rPr>
        <w:t>contratante</w:t>
      </w:r>
      <w:r w:rsidR="008C5A9D" w:rsidRPr="008C5A9D">
        <w:rPr>
          <w:rFonts w:asciiTheme="majorHAnsi" w:hAnsiTheme="majorHAnsi" w:cstheme="majorHAnsi"/>
          <w:sz w:val="24"/>
          <w:szCs w:val="24"/>
        </w:rPr>
        <w:t xml:space="preserve"> </w:t>
      </w:r>
      <w:r w:rsidR="003C5F9A" w:rsidRPr="008C5A9D">
        <w:rPr>
          <w:rFonts w:asciiTheme="majorHAnsi" w:hAnsiTheme="majorHAnsi" w:cstheme="majorHAnsi"/>
          <w:sz w:val="24"/>
          <w:szCs w:val="24"/>
        </w:rPr>
        <w:t>realizará</w:t>
      </w:r>
      <w:r w:rsidR="008C5A9D" w:rsidRPr="008C5A9D">
        <w:rPr>
          <w:rFonts w:asciiTheme="majorHAnsi" w:hAnsiTheme="majorHAnsi" w:cstheme="majorHAnsi"/>
          <w:sz w:val="24"/>
          <w:szCs w:val="24"/>
        </w:rPr>
        <w:t xml:space="preserve"> </w:t>
      </w:r>
      <w:r w:rsidR="003C5F9A" w:rsidRPr="008C5A9D">
        <w:rPr>
          <w:rFonts w:asciiTheme="majorHAnsi" w:hAnsiTheme="majorHAnsi" w:cstheme="majorHAnsi"/>
          <w:sz w:val="24"/>
          <w:szCs w:val="24"/>
        </w:rPr>
        <w:t>inspeção</w:t>
      </w:r>
      <w:r w:rsidR="008C5A9D" w:rsidRPr="008C5A9D">
        <w:rPr>
          <w:rFonts w:asciiTheme="majorHAnsi" w:hAnsiTheme="majorHAnsi" w:cstheme="majorHAnsi"/>
          <w:sz w:val="24"/>
          <w:szCs w:val="24"/>
        </w:rPr>
        <w:t xml:space="preserve"> </w:t>
      </w:r>
      <w:r w:rsidR="003C5F9A" w:rsidRPr="008C5A9D">
        <w:rPr>
          <w:rFonts w:asciiTheme="majorHAnsi" w:hAnsiTheme="majorHAnsi" w:cstheme="majorHAnsi"/>
          <w:sz w:val="24"/>
          <w:szCs w:val="24"/>
        </w:rPr>
        <w:t>minuciosa</w:t>
      </w:r>
      <w:r w:rsidR="008C5A9D" w:rsidRPr="008C5A9D">
        <w:rPr>
          <w:rFonts w:asciiTheme="majorHAnsi" w:hAnsiTheme="majorHAnsi" w:cstheme="majorHAnsi"/>
          <w:sz w:val="24"/>
          <w:szCs w:val="24"/>
        </w:rPr>
        <w:t xml:space="preserve"> </w:t>
      </w:r>
      <w:r w:rsidR="003C5F9A" w:rsidRPr="008C5A9D">
        <w:rPr>
          <w:rFonts w:asciiTheme="majorHAnsi" w:hAnsiTheme="majorHAnsi" w:cstheme="majorHAnsi"/>
          <w:sz w:val="24"/>
          <w:szCs w:val="24"/>
        </w:rPr>
        <w:t>de</w:t>
      </w:r>
      <w:r w:rsidR="008C5A9D" w:rsidRPr="008C5A9D">
        <w:rPr>
          <w:rFonts w:asciiTheme="majorHAnsi" w:hAnsiTheme="majorHAnsi" w:cstheme="majorHAnsi"/>
          <w:sz w:val="24"/>
          <w:szCs w:val="24"/>
        </w:rPr>
        <w:t xml:space="preserve"> </w:t>
      </w:r>
      <w:r w:rsidR="003C5F9A" w:rsidRPr="008C5A9D">
        <w:rPr>
          <w:rFonts w:asciiTheme="majorHAnsi" w:hAnsiTheme="majorHAnsi" w:cstheme="majorHAnsi"/>
          <w:sz w:val="24"/>
          <w:szCs w:val="24"/>
        </w:rPr>
        <w:t>todos</w:t>
      </w:r>
      <w:r w:rsidR="008C5A9D" w:rsidRPr="008C5A9D">
        <w:rPr>
          <w:rFonts w:asciiTheme="majorHAnsi" w:hAnsiTheme="majorHAnsi" w:cstheme="majorHAnsi"/>
          <w:sz w:val="24"/>
          <w:szCs w:val="24"/>
        </w:rPr>
        <w:t xml:space="preserve"> </w:t>
      </w:r>
      <w:r w:rsidR="003C5F9A" w:rsidRPr="008C5A9D">
        <w:rPr>
          <w:rFonts w:asciiTheme="majorHAnsi" w:hAnsiTheme="majorHAnsi" w:cstheme="majorHAnsi"/>
          <w:sz w:val="24"/>
          <w:szCs w:val="24"/>
        </w:rPr>
        <w:t>os</w:t>
      </w:r>
      <w:r w:rsidR="008C5A9D" w:rsidRPr="008C5A9D">
        <w:rPr>
          <w:rFonts w:asciiTheme="majorHAnsi" w:hAnsiTheme="majorHAnsi" w:cstheme="majorHAnsi"/>
          <w:sz w:val="24"/>
          <w:szCs w:val="24"/>
        </w:rPr>
        <w:t xml:space="preserve"> </w:t>
      </w:r>
      <w:r w:rsidR="003C5F9A" w:rsidRPr="008C5A9D">
        <w:rPr>
          <w:rFonts w:asciiTheme="majorHAnsi" w:hAnsiTheme="majorHAnsi" w:cstheme="majorHAnsi"/>
          <w:sz w:val="24"/>
          <w:szCs w:val="24"/>
        </w:rPr>
        <w:t>serviços</w:t>
      </w:r>
      <w:r w:rsidR="008C5A9D" w:rsidRPr="008C5A9D">
        <w:rPr>
          <w:rFonts w:asciiTheme="majorHAnsi" w:hAnsiTheme="majorHAnsi" w:cstheme="majorHAnsi"/>
          <w:sz w:val="24"/>
          <w:szCs w:val="24"/>
        </w:rPr>
        <w:t xml:space="preserve"> </w:t>
      </w:r>
      <w:r w:rsidR="003C5F9A" w:rsidRPr="008C5A9D">
        <w:rPr>
          <w:rFonts w:asciiTheme="majorHAnsi" w:hAnsiTheme="majorHAnsi" w:cstheme="majorHAnsi"/>
          <w:sz w:val="24"/>
          <w:szCs w:val="24"/>
        </w:rPr>
        <w:t>executados,</w:t>
      </w:r>
      <w:r w:rsidR="008C5A9D" w:rsidRPr="008C5A9D">
        <w:rPr>
          <w:rFonts w:asciiTheme="majorHAnsi" w:hAnsiTheme="majorHAnsi" w:cstheme="majorHAnsi"/>
          <w:sz w:val="24"/>
          <w:szCs w:val="24"/>
        </w:rPr>
        <w:t xml:space="preserve"> </w:t>
      </w:r>
      <w:r w:rsidR="003C5F9A" w:rsidRPr="008C5A9D">
        <w:rPr>
          <w:rFonts w:asciiTheme="majorHAnsi" w:hAnsiTheme="majorHAnsi" w:cstheme="majorHAnsi"/>
          <w:sz w:val="24"/>
          <w:szCs w:val="24"/>
        </w:rPr>
        <w:t>por</w:t>
      </w:r>
      <w:r w:rsidR="008C5A9D" w:rsidRPr="008C5A9D">
        <w:rPr>
          <w:rFonts w:asciiTheme="majorHAnsi" w:hAnsiTheme="majorHAnsi" w:cstheme="majorHAnsi"/>
          <w:sz w:val="24"/>
          <w:szCs w:val="24"/>
        </w:rPr>
        <w:t xml:space="preserve"> </w:t>
      </w:r>
      <w:r w:rsidR="003C5F9A" w:rsidRPr="008C5A9D">
        <w:rPr>
          <w:rFonts w:asciiTheme="majorHAnsi" w:hAnsiTheme="majorHAnsi" w:cstheme="majorHAnsi"/>
          <w:sz w:val="24"/>
          <w:szCs w:val="24"/>
        </w:rPr>
        <w:t>meio</w:t>
      </w:r>
      <w:r w:rsidR="008C5A9D" w:rsidRPr="008C5A9D">
        <w:rPr>
          <w:rFonts w:asciiTheme="majorHAnsi" w:hAnsiTheme="majorHAnsi" w:cstheme="majorHAnsi"/>
          <w:sz w:val="24"/>
          <w:szCs w:val="24"/>
        </w:rPr>
        <w:t xml:space="preserve"> </w:t>
      </w:r>
      <w:r w:rsidR="003C5F9A" w:rsidRPr="008C5A9D">
        <w:rPr>
          <w:rFonts w:asciiTheme="majorHAnsi" w:hAnsiTheme="majorHAnsi" w:cstheme="majorHAnsi"/>
          <w:sz w:val="24"/>
          <w:szCs w:val="24"/>
        </w:rPr>
        <w:t>de</w:t>
      </w:r>
      <w:r w:rsidR="008C5A9D" w:rsidRPr="008C5A9D">
        <w:rPr>
          <w:rFonts w:asciiTheme="majorHAnsi" w:hAnsiTheme="majorHAnsi" w:cstheme="majorHAnsi"/>
          <w:sz w:val="24"/>
          <w:szCs w:val="24"/>
        </w:rPr>
        <w:t xml:space="preserve"> </w:t>
      </w:r>
      <w:r w:rsidR="003C5F9A" w:rsidRPr="008C5A9D">
        <w:rPr>
          <w:rFonts w:asciiTheme="majorHAnsi" w:hAnsiTheme="majorHAnsi" w:cstheme="majorHAnsi"/>
          <w:sz w:val="24"/>
          <w:szCs w:val="24"/>
        </w:rPr>
        <w:t>profissionais</w:t>
      </w:r>
      <w:r w:rsidR="008C5A9D" w:rsidRPr="008C5A9D">
        <w:rPr>
          <w:rFonts w:asciiTheme="majorHAnsi" w:hAnsiTheme="majorHAnsi" w:cstheme="majorHAnsi"/>
          <w:sz w:val="24"/>
          <w:szCs w:val="24"/>
        </w:rPr>
        <w:t xml:space="preserve"> </w:t>
      </w:r>
      <w:r w:rsidR="003C5F9A" w:rsidRPr="008C5A9D">
        <w:rPr>
          <w:rFonts w:asciiTheme="majorHAnsi" w:hAnsiTheme="majorHAnsi" w:cstheme="majorHAnsi"/>
          <w:sz w:val="24"/>
          <w:szCs w:val="24"/>
        </w:rPr>
        <w:t>técnicos competentes, acompanhados dos profissionais encarregados pelo serviço, com a finalidade de verificar a</w:t>
      </w:r>
      <w:r w:rsidR="008C5A9D" w:rsidRPr="008C5A9D">
        <w:rPr>
          <w:rFonts w:asciiTheme="majorHAnsi" w:hAnsiTheme="majorHAnsi" w:cstheme="majorHAnsi"/>
          <w:sz w:val="24"/>
          <w:szCs w:val="24"/>
        </w:rPr>
        <w:t xml:space="preserve"> </w:t>
      </w:r>
      <w:r w:rsidR="00380103" w:rsidRPr="008C5A9D">
        <w:rPr>
          <w:rFonts w:asciiTheme="majorHAnsi" w:hAnsiTheme="majorHAnsi" w:cstheme="majorHAnsi"/>
          <w:sz w:val="24"/>
          <w:szCs w:val="24"/>
        </w:rPr>
        <w:t xml:space="preserve">execução </w:t>
      </w:r>
      <w:r w:rsidR="005B36D2" w:rsidRPr="008C5A9D">
        <w:rPr>
          <w:rFonts w:asciiTheme="majorHAnsi" w:hAnsiTheme="majorHAnsi" w:cstheme="majorHAnsi"/>
          <w:sz w:val="24"/>
          <w:szCs w:val="24"/>
        </w:rPr>
        <w:t>dos serviços</w:t>
      </w:r>
      <w:r w:rsidR="003C5F9A" w:rsidRPr="008C5A9D">
        <w:rPr>
          <w:rFonts w:asciiTheme="majorHAnsi" w:hAnsiTheme="majorHAnsi" w:cstheme="majorHAnsi"/>
          <w:sz w:val="24"/>
          <w:szCs w:val="24"/>
        </w:rPr>
        <w:t>.</w:t>
      </w:r>
    </w:p>
    <w:p w:rsidR="003C5F9A" w:rsidRPr="008C5A9D" w:rsidRDefault="003C5F9A" w:rsidP="00877FC9">
      <w:pPr>
        <w:spacing w:after="120" w:line="276" w:lineRule="auto"/>
        <w:ind w:firstLine="709"/>
        <w:jc w:val="both"/>
        <w:rPr>
          <w:rFonts w:asciiTheme="majorHAnsi" w:hAnsiTheme="majorHAnsi" w:cstheme="majorHAnsi"/>
          <w:sz w:val="24"/>
          <w:szCs w:val="24"/>
        </w:rPr>
      </w:pPr>
      <w:r w:rsidRPr="008C5A9D">
        <w:rPr>
          <w:rFonts w:asciiTheme="majorHAnsi" w:hAnsiTheme="majorHAnsi" w:cstheme="majorHAnsi"/>
          <w:sz w:val="24"/>
          <w:szCs w:val="24"/>
        </w:rPr>
        <w:t>Comunicar a empresa para que emita a Nota Fiscal ou Fatura, com o valor exato dimensionado pela</w:t>
      </w:r>
      <w:r w:rsidR="008C5A9D" w:rsidRPr="008C5A9D">
        <w:rPr>
          <w:rFonts w:asciiTheme="majorHAnsi" w:hAnsiTheme="majorHAnsi" w:cstheme="majorHAnsi"/>
          <w:sz w:val="24"/>
          <w:szCs w:val="24"/>
        </w:rPr>
        <w:t xml:space="preserve"> </w:t>
      </w:r>
      <w:r w:rsidRPr="008C5A9D">
        <w:rPr>
          <w:rFonts w:asciiTheme="majorHAnsi" w:hAnsiTheme="majorHAnsi" w:cstheme="majorHAnsi"/>
          <w:sz w:val="24"/>
          <w:szCs w:val="24"/>
        </w:rPr>
        <w:t>fiscalização</w:t>
      </w:r>
      <w:r w:rsidR="008C5A9D" w:rsidRPr="008C5A9D">
        <w:rPr>
          <w:rFonts w:asciiTheme="majorHAnsi" w:hAnsiTheme="majorHAnsi" w:cstheme="majorHAnsi"/>
          <w:sz w:val="24"/>
          <w:szCs w:val="24"/>
        </w:rPr>
        <w:t xml:space="preserve"> após realização do evento</w:t>
      </w:r>
      <w:r w:rsidRPr="008C5A9D">
        <w:rPr>
          <w:rFonts w:asciiTheme="majorHAnsi" w:hAnsiTheme="majorHAnsi" w:cstheme="majorHAnsi"/>
          <w:sz w:val="24"/>
          <w:szCs w:val="24"/>
        </w:rPr>
        <w:t>.</w:t>
      </w:r>
    </w:p>
    <w:p w:rsidR="003C5F9A" w:rsidRPr="008C5A9D" w:rsidRDefault="003C5F9A" w:rsidP="00877FC9">
      <w:pPr>
        <w:spacing w:after="120" w:line="276" w:lineRule="auto"/>
        <w:ind w:firstLine="709"/>
        <w:jc w:val="both"/>
        <w:rPr>
          <w:rFonts w:asciiTheme="majorHAnsi" w:hAnsiTheme="majorHAnsi" w:cstheme="majorHAnsi"/>
          <w:sz w:val="24"/>
          <w:szCs w:val="24"/>
        </w:rPr>
      </w:pPr>
      <w:r w:rsidRPr="008C5A9D">
        <w:rPr>
          <w:rFonts w:asciiTheme="majorHAnsi" w:hAnsiTheme="majorHAnsi" w:cstheme="majorHAnsi"/>
          <w:sz w:val="24"/>
          <w:szCs w:val="24"/>
        </w:rPr>
        <w:t>O recebimento provisório ou definitivo não excluirá a responsabilidade civil pela solidez e pela</w:t>
      </w:r>
      <w:r w:rsidR="008C5A9D" w:rsidRPr="008C5A9D">
        <w:rPr>
          <w:rFonts w:asciiTheme="majorHAnsi" w:hAnsiTheme="majorHAnsi" w:cstheme="majorHAnsi"/>
          <w:sz w:val="24"/>
          <w:szCs w:val="24"/>
        </w:rPr>
        <w:t xml:space="preserve"> </w:t>
      </w:r>
      <w:r w:rsidRPr="008C5A9D">
        <w:rPr>
          <w:rFonts w:asciiTheme="majorHAnsi" w:hAnsiTheme="majorHAnsi" w:cstheme="majorHAnsi"/>
          <w:sz w:val="24"/>
          <w:szCs w:val="24"/>
        </w:rPr>
        <w:t>segurança</w:t>
      </w:r>
      <w:r w:rsidR="008C5A9D" w:rsidRPr="008C5A9D">
        <w:rPr>
          <w:rFonts w:asciiTheme="majorHAnsi" w:hAnsiTheme="majorHAnsi" w:cstheme="majorHAnsi"/>
          <w:sz w:val="24"/>
          <w:szCs w:val="24"/>
        </w:rPr>
        <w:t xml:space="preserve"> </w:t>
      </w:r>
      <w:r w:rsidRPr="008C5A9D">
        <w:rPr>
          <w:rFonts w:asciiTheme="majorHAnsi" w:hAnsiTheme="majorHAnsi" w:cstheme="majorHAnsi"/>
          <w:sz w:val="24"/>
          <w:szCs w:val="24"/>
        </w:rPr>
        <w:t>do serviço</w:t>
      </w:r>
      <w:r w:rsidR="008C5A9D" w:rsidRPr="008C5A9D">
        <w:rPr>
          <w:rFonts w:asciiTheme="majorHAnsi" w:hAnsiTheme="majorHAnsi" w:cstheme="majorHAnsi"/>
          <w:sz w:val="24"/>
          <w:szCs w:val="24"/>
        </w:rPr>
        <w:t xml:space="preserve"> </w:t>
      </w:r>
      <w:r w:rsidRPr="008C5A9D">
        <w:rPr>
          <w:rFonts w:asciiTheme="majorHAnsi" w:hAnsiTheme="majorHAnsi" w:cstheme="majorHAnsi"/>
          <w:sz w:val="24"/>
          <w:szCs w:val="24"/>
        </w:rPr>
        <w:t>nem</w:t>
      </w:r>
      <w:r w:rsidR="008C5A9D" w:rsidRPr="008C5A9D">
        <w:rPr>
          <w:rFonts w:asciiTheme="majorHAnsi" w:hAnsiTheme="majorHAnsi" w:cstheme="majorHAnsi"/>
          <w:sz w:val="24"/>
          <w:szCs w:val="24"/>
        </w:rPr>
        <w:t xml:space="preserve"> </w:t>
      </w:r>
      <w:r w:rsidRPr="008C5A9D">
        <w:rPr>
          <w:rFonts w:asciiTheme="majorHAnsi" w:hAnsiTheme="majorHAnsi" w:cstheme="majorHAnsi"/>
          <w:sz w:val="24"/>
          <w:szCs w:val="24"/>
        </w:rPr>
        <w:t>a</w:t>
      </w:r>
      <w:r w:rsidR="008C5A9D" w:rsidRPr="008C5A9D">
        <w:rPr>
          <w:rFonts w:asciiTheme="majorHAnsi" w:hAnsiTheme="majorHAnsi" w:cstheme="majorHAnsi"/>
          <w:sz w:val="24"/>
          <w:szCs w:val="24"/>
        </w:rPr>
        <w:t xml:space="preserve"> </w:t>
      </w:r>
      <w:r w:rsidRPr="008C5A9D">
        <w:rPr>
          <w:rFonts w:asciiTheme="majorHAnsi" w:hAnsiTheme="majorHAnsi" w:cstheme="majorHAnsi"/>
          <w:sz w:val="24"/>
          <w:szCs w:val="24"/>
        </w:rPr>
        <w:t>responsabilidade ético-profissional pela</w:t>
      </w:r>
      <w:r w:rsidR="008C5A9D" w:rsidRPr="008C5A9D">
        <w:rPr>
          <w:rFonts w:asciiTheme="majorHAnsi" w:hAnsiTheme="majorHAnsi" w:cstheme="majorHAnsi"/>
          <w:sz w:val="24"/>
          <w:szCs w:val="24"/>
        </w:rPr>
        <w:t xml:space="preserve"> </w:t>
      </w:r>
      <w:r w:rsidRPr="008C5A9D">
        <w:rPr>
          <w:rFonts w:asciiTheme="majorHAnsi" w:hAnsiTheme="majorHAnsi" w:cstheme="majorHAnsi"/>
          <w:sz w:val="24"/>
          <w:szCs w:val="24"/>
        </w:rPr>
        <w:t>perfeita</w:t>
      </w:r>
      <w:r w:rsidR="008C5A9D" w:rsidRPr="008C5A9D">
        <w:rPr>
          <w:rFonts w:asciiTheme="majorHAnsi" w:hAnsiTheme="majorHAnsi" w:cstheme="majorHAnsi"/>
          <w:sz w:val="24"/>
          <w:szCs w:val="24"/>
        </w:rPr>
        <w:t xml:space="preserve"> </w:t>
      </w:r>
      <w:r w:rsidRPr="008C5A9D">
        <w:rPr>
          <w:rFonts w:asciiTheme="majorHAnsi" w:hAnsiTheme="majorHAnsi" w:cstheme="majorHAnsi"/>
          <w:sz w:val="24"/>
          <w:szCs w:val="24"/>
        </w:rPr>
        <w:t>execução do</w:t>
      </w:r>
      <w:r w:rsidR="008C5A9D" w:rsidRPr="008C5A9D">
        <w:rPr>
          <w:rFonts w:asciiTheme="majorHAnsi" w:hAnsiTheme="majorHAnsi" w:cstheme="majorHAnsi"/>
          <w:sz w:val="24"/>
          <w:szCs w:val="24"/>
        </w:rPr>
        <w:t xml:space="preserve"> </w:t>
      </w:r>
      <w:r w:rsidRPr="008C5A9D">
        <w:rPr>
          <w:rFonts w:asciiTheme="majorHAnsi" w:hAnsiTheme="majorHAnsi" w:cstheme="majorHAnsi"/>
          <w:sz w:val="24"/>
          <w:szCs w:val="24"/>
        </w:rPr>
        <w:t>contrato.</w:t>
      </w:r>
    </w:p>
    <w:p w:rsidR="00040188" w:rsidRPr="008C5A9D" w:rsidRDefault="00040188" w:rsidP="005B36D2">
      <w:pPr>
        <w:pStyle w:val="Corpodetexto"/>
        <w:tabs>
          <w:tab w:val="left" w:pos="1676"/>
        </w:tabs>
        <w:ind w:left="260" w:right="122"/>
        <w:jc w:val="both"/>
        <w:rPr>
          <w:rFonts w:asciiTheme="majorHAnsi" w:eastAsia="Arial" w:hAnsiTheme="majorHAnsi" w:cstheme="majorHAnsi"/>
          <w:color w:val="000000"/>
          <w:sz w:val="24"/>
          <w:szCs w:val="24"/>
          <w:lang w:eastAsia="zh-CN"/>
        </w:rPr>
      </w:pPr>
    </w:p>
    <w:p w:rsidR="00062539" w:rsidRPr="008C5A9D" w:rsidRDefault="00981E58" w:rsidP="005B36D2">
      <w:pPr>
        <w:rPr>
          <w:rFonts w:asciiTheme="majorHAnsi" w:hAnsiTheme="majorHAnsi" w:cstheme="majorHAnsi"/>
          <w:b/>
          <w:sz w:val="24"/>
          <w:szCs w:val="24"/>
          <w:u w:val="single"/>
        </w:rPr>
      </w:pPr>
      <w:r w:rsidRPr="008C5A9D">
        <w:rPr>
          <w:rFonts w:asciiTheme="majorHAnsi" w:hAnsiTheme="majorHAnsi" w:cstheme="majorHAnsi"/>
          <w:b/>
          <w:sz w:val="24"/>
          <w:szCs w:val="24"/>
          <w:u w:val="single"/>
        </w:rPr>
        <w:t>9</w:t>
      </w:r>
      <w:r w:rsidR="00914EE2" w:rsidRPr="008C5A9D">
        <w:rPr>
          <w:rFonts w:asciiTheme="majorHAnsi" w:hAnsiTheme="majorHAnsi" w:cstheme="majorHAnsi"/>
          <w:b/>
          <w:sz w:val="24"/>
          <w:szCs w:val="24"/>
          <w:u w:val="single"/>
        </w:rPr>
        <w:t>. JUSTIFICATIVA PARA O PARCELAMENTO OU NÃO DA CONTRATAÇÃO</w:t>
      </w:r>
    </w:p>
    <w:p w:rsidR="008C5A9D" w:rsidRPr="008C5A9D" w:rsidRDefault="008C5A9D" w:rsidP="005B36D2">
      <w:pPr>
        <w:rPr>
          <w:rFonts w:asciiTheme="majorHAnsi" w:hAnsiTheme="majorHAnsi" w:cstheme="majorHAnsi"/>
          <w:b/>
          <w:sz w:val="24"/>
          <w:szCs w:val="24"/>
          <w:u w:val="single"/>
        </w:rPr>
      </w:pPr>
    </w:p>
    <w:p w:rsidR="00ED6CB6" w:rsidRPr="008C5A9D" w:rsidRDefault="00F93854" w:rsidP="008C5A9D">
      <w:pPr>
        <w:spacing w:after="120" w:line="276" w:lineRule="auto"/>
        <w:ind w:firstLine="709"/>
        <w:jc w:val="both"/>
        <w:rPr>
          <w:rFonts w:asciiTheme="majorHAnsi" w:hAnsiTheme="majorHAnsi" w:cstheme="majorHAnsi"/>
          <w:sz w:val="24"/>
          <w:szCs w:val="24"/>
        </w:rPr>
      </w:pPr>
      <w:r w:rsidRPr="008C5A9D">
        <w:rPr>
          <w:rFonts w:asciiTheme="majorHAnsi" w:hAnsiTheme="majorHAnsi" w:cstheme="majorHAnsi"/>
          <w:sz w:val="24"/>
          <w:szCs w:val="24"/>
        </w:rPr>
        <w:t xml:space="preserve">O não parcelamento dos serviços é mais satisfatório do ponto de vista da eficiência técnica, por manter a qualidade do investimento, haja vista que o gerenciamento permanece o tempo todo a cargo de um mesmo administrador, oferecendo um maior nível de controle pela Administração na execução dos serviços. Pelas razões expostas, recomenda-se que a contratação não seja parcelada, por não ser vantajoso para a administração pública ou representar prejuízo ao conjunto ou ao </w:t>
      </w:r>
      <w:r w:rsidR="005B36D2" w:rsidRPr="008C5A9D">
        <w:rPr>
          <w:rFonts w:asciiTheme="majorHAnsi" w:hAnsiTheme="majorHAnsi" w:cstheme="majorHAnsi"/>
          <w:sz w:val="24"/>
          <w:szCs w:val="24"/>
        </w:rPr>
        <w:t>c</w:t>
      </w:r>
      <w:r w:rsidRPr="008C5A9D">
        <w:rPr>
          <w:rFonts w:asciiTheme="majorHAnsi" w:hAnsiTheme="majorHAnsi" w:cstheme="majorHAnsi"/>
          <w:sz w:val="24"/>
          <w:szCs w:val="24"/>
        </w:rPr>
        <w:t>omplexo do objeto a ser contratado.</w:t>
      </w:r>
    </w:p>
    <w:p w:rsidR="00062539" w:rsidRPr="008C5A9D" w:rsidRDefault="00062539" w:rsidP="005B36D2">
      <w:pPr>
        <w:pBdr>
          <w:top w:val="nil"/>
          <w:left w:val="nil"/>
          <w:bottom w:val="nil"/>
          <w:right w:val="nil"/>
          <w:between w:val="nil"/>
        </w:pBdr>
        <w:jc w:val="both"/>
        <w:rPr>
          <w:rFonts w:asciiTheme="majorHAnsi" w:hAnsiTheme="majorHAnsi" w:cstheme="majorHAnsi"/>
          <w:color w:val="000000"/>
          <w:sz w:val="24"/>
          <w:szCs w:val="24"/>
          <w:lang w:val="pt-PT"/>
        </w:rPr>
      </w:pPr>
    </w:p>
    <w:p w:rsidR="00062539" w:rsidRPr="008C5A9D" w:rsidRDefault="00981E58" w:rsidP="005B36D2">
      <w:pPr>
        <w:pBdr>
          <w:top w:val="nil"/>
          <w:left w:val="nil"/>
          <w:bottom w:val="nil"/>
          <w:right w:val="nil"/>
          <w:between w:val="nil"/>
        </w:pBdr>
        <w:rPr>
          <w:rFonts w:asciiTheme="majorHAnsi" w:hAnsiTheme="majorHAnsi" w:cstheme="majorHAnsi"/>
          <w:b/>
          <w:color w:val="000000"/>
          <w:sz w:val="24"/>
          <w:szCs w:val="24"/>
          <w:u w:val="single"/>
        </w:rPr>
      </w:pPr>
      <w:r w:rsidRPr="008C5A9D">
        <w:rPr>
          <w:rFonts w:asciiTheme="majorHAnsi" w:hAnsiTheme="majorHAnsi" w:cstheme="majorHAnsi"/>
          <w:b/>
          <w:color w:val="000000"/>
          <w:sz w:val="24"/>
          <w:szCs w:val="24"/>
          <w:u w:val="single"/>
        </w:rPr>
        <w:t>10</w:t>
      </w:r>
      <w:r w:rsidR="00914EE2" w:rsidRPr="008C5A9D">
        <w:rPr>
          <w:rFonts w:asciiTheme="majorHAnsi" w:hAnsiTheme="majorHAnsi" w:cstheme="majorHAnsi"/>
          <w:b/>
          <w:color w:val="000000"/>
          <w:sz w:val="24"/>
          <w:szCs w:val="24"/>
          <w:u w:val="single"/>
        </w:rPr>
        <w:t>. RESULTADOS PRETENDIDOS</w:t>
      </w:r>
    </w:p>
    <w:p w:rsidR="008C5A9D" w:rsidRPr="008C5A9D" w:rsidRDefault="008C5A9D" w:rsidP="005B36D2">
      <w:pPr>
        <w:jc w:val="both"/>
        <w:rPr>
          <w:rFonts w:asciiTheme="majorHAnsi" w:eastAsia="Times New Roman" w:hAnsiTheme="majorHAnsi" w:cstheme="majorHAnsi"/>
          <w:sz w:val="24"/>
          <w:szCs w:val="24"/>
          <w:lang w:val="pt-PT" w:eastAsia="en-US"/>
        </w:rPr>
      </w:pPr>
    </w:p>
    <w:p w:rsidR="00D63CBC" w:rsidRPr="008C5A9D" w:rsidRDefault="008C5A9D" w:rsidP="008C5A9D">
      <w:pPr>
        <w:jc w:val="both"/>
        <w:rPr>
          <w:rFonts w:asciiTheme="majorHAnsi" w:hAnsiTheme="majorHAnsi" w:cstheme="majorHAnsi"/>
          <w:sz w:val="24"/>
          <w:szCs w:val="24"/>
        </w:rPr>
      </w:pPr>
      <w:r w:rsidRPr="008C5A9D">
        <w:rPr>
          <w:rFonts w:asciiTheme="majorHAnsi" w:eastAsia="Times New Roman" w:hAnsiTheme="majorHAnsi" w:cstheme="majorHAnsi"/>
          <w:sz w:val="24"/>
          <w:szCs w:val="24"/>
          <w:lang w:val="pt-PT" w:eastAsia="en-US"/>
        </w:rPr>
        <w:t xml:space="preserve">       </w:t>
      </w:r>
      <w:r w:rsidRPr="008C5A9D">
        <w:rPr>
          <w:rFonts w:asciiTheme="majorHAnsi" w:hAnsiTheme="majorHAnsi" w:cstheme="majorHAnsi"/>
          <w:sz w:val="24"/>
          <w:szCs w:val="24"/>
        </w:rPr>
        <w:t>Pretende-se, com o presente processo licitatório, assegurar a seleção da proposta apta a gerar a contratação mais vantajosa para o Município.</w:t>
      </w:r>
    </w:p>
    <w:p w:rsidR="008C5A9D" w:rsidRPr="008C5A9D" w:rsidRDefault="008C5A9D" w:rsidP="008C5A9D">
      <w:pPr>
        <w:jc w:val="both"/>
        <w:rPr>
          <w:rFonts w:asciiTheme="majorHAnsi" w:hAnsiTheme="majorHAnsi" w:cstheme="majorHAnsi"/>
          <w:sz w:val="24"/>
          <w:szCs w:val="24"/>
        </w:rPr>
      </w:pPr>
      <w:r w:rsidRPr="008C5A9D">
        <w:rPr>
          <w:rFonts w:asciiTheme="majorHAnsi" w:hAnsiTheme="majorHAnsi" w:cstheme="majorHAnsi"/>
          <w:sz w:val="24"/>
          <w:szCs w:val="24"/>
        </w:rPr>
        <w:t xml:space="preserve">       Almeja-se, igualmente, assegurar tratamento isonômico entre os licitantes, bem como a justa competição, bem como evitar contratação com </w:t>
      </w:r>
      <w:proofErr w:type="spellStart"/>
      <w:r w:rsidRPr="008C5A9D">
        <w:rPr>
          <w:rFonts w:asciiTheme="majorHAnsi" w:hAnsiTheme="majorHAnsi" w:cstheme="majorHAnsi"/>
          <w:sz w:val="24"/>
          <w:szCs w:val="24"/>
        </w:rPr>
        <w:t>sobrepreço</w:t>
      </w:r>
      <w:proofErr w:type="spellEnd"/>
      <w:r w:rsidRPr="008C5A9D">
        <w:rPr>
          <w:rFonts w:asciiTheme="majorHAnsi" w:hAnsiTheme="majorHAnsi" w:cstheme="majorHAnsi"/>
          <w:sz w:val="24"/>
          <w:szCs w:val="24"/>
        </w:rPr>
        <w:t xml:space="preserve"> ou com preço manifestamente </w:t>
      </w:r>
      <w:proofErr w:type="spellStart"/>
      <w:r w:rsidRPr="008C5A9D">
        <w:rPr>
          <w:rFonts w:asciiTheme="majorHAnsi" w:hAnsiTheme="majorHAnsi" w:cstheme="majorHAnsi"/>
          <w:sz w:val="24"/>
          <w:szCs w:val="24"/>
        </w:rPr>
        <w:t>inexequível</w:t>
      </w:r>
      <w:proofErr w:type="spellEnd"/>
      <w:r w:rsidRPr="008C5A9D">
        <w:rPr>
          <w:rFonts w:asciiTheme="majorHAnsi" w:hAnsiTheme="majorHAnsi" w:cstheme="majorHAnsi"/>
          <w:sz w:val="24"/>
          <w:szCs w:val="24"/>
        </w:rPr>
        <w:t xml:space="preserve"> e superfaturamento na execução do contrato.</w:t>
      </w:r>
    </w:p>
    <w:p w:rsidR="008C5A9D" w:rsidRPr="008C5A9D" w:rsidRDefault="008C5A9D" w:rsidP="008C5A9D">
      <w:pPr>
        <w:jc w:val="both"/>
        <w:rPr>
          <w:rFonts w:asciiTheme="majorHAnsi" w:hAnsiTheme="majorHAnsi" w:cstheme="majorHAnsi"/>
          <w:sz w:val="24"/>
          <w:szCs w:val="24"/>
        </w:rPr>
      </w:pPr>
      <w:r w:rsidRPr="008C5A9D">
        <w:rPr>
          <w:rFonts w:asciiTheme="majorHAnsi" w:hAnsiTheme="majorHAnsi" w:cstheme="majorHAnsi"/>
          <w:sz w:val="24"/>
          <w:szCs w:val="24"/>
        </w:rPr>
        <w:t xml:space="preserve">      A contratação decorrente do presente processo licitatório exigirá da contratada o cumprimento das boas práticas de sustentabilidade, contribuindo para a racionalização e </w:t>
      </w:r>
      <w:proofErr w:type="gramStart"/>
      <w:r w:rsidRPr="008C5A9D">
        <w:rPr>
          <w:rFonts w:asciiTheme="majorHAnsi" w:hAnsiTheme="majorHAnsi" w:cstheme="majorHAnsi"/>
          <w:sz w:val="24"/>
          <w:szCs w:val="24"/>
        </w:rPr>
        <w:t>otimização</w:t>
      </w:r>
      <w:proofErr w:type="gramEnd"/>
      <w:r w:rsidRPr="008C5A9D">
        <w:rPr>
          <w:rFonts w:asciiTheme="majorHAnsi" w:hAnsiTheme="majorHAnsi" w:cstheme="majorHAnsi"/>
          <w:sz w:val="24"/>
          <w:szCs w:val="24"/>
        </w:rPr>
        <w:t xml:space="preserve"> do uso dos recursos, bem como para a redução dos impactos ambientais.</w:t>
      </w:r>
    </w:p>
    <w:p w:rsidR="008C5A9D" w:rsidRPr="008C5A9D" w:rsidRDefault="008C5A9D" w:rsidP="008C5A9D">
      <w:pPr>
        <w:jc w:val="both"/>
        <w:rPr>
          <w:rFonts w:asciiTheme="majorHAnsi" w:hAnsiTheme="majorHAnsi" w:cstheme="majorHAnsi"/>
          <w:sz w:val="24"/>
          <w:szCs w:val="24"/>
        </w:rPr>
      </w:pPr>
    </w:p>
    <w:p w:rsidR="00062539" w:rsidRPr="008C5A9D" w:rsidRDefault="00981E58" w:rsidP="005B36D2">
      <w:pPr>
        <w:pBdr>
          <w:top w:val="nil"/>
          <w:left w:val="nil"/>
          <w:bottom w:val="nil"/>
          <w:right w:val="nil"/>
          <w:between w:val="nil"/>
        </w:pBdr>
        <w:rPr>
          <w:rFonts w:asciiTheme="majorHAnsi" w:hAnsiTheme="majorHAnsi" w:cstheme="majorHAnsi"/>
          <w:b/>
          <w:color w:val="000000"/>
          <w:sz w:val="24"/>
          <w:szCs w:val="24"/>
          <w:u w:val="single"/>
        </w:rPr>
      </w:pPr>
      <w:bookmarkStart w:id="0" w:name="30j0zll"/>
      <w:bookmarkStart w:id="1" w:name="3dy6vkm"/>
      <w:bookmarkStart w:id="2" w:name="1fob9te"/>
      <w:bookmarkStart w:id="3" w:name="2et92p0"/>
      <w:bookmarkStart w:id="4" w:name="3znysh7"/>
      <w:bookmarkStart w:id="5" w:name="tyjcwt"/>
      <w:bookmarkStart w:id="6" w:name="4d34og8"/>
      <w:bookmarkStart w:id="7" w:name="1t3h5sf"/>
      <w:bookmarkEnd w:id="0"/>
      <w:bookmarkEnd w:id="1"/>
      <w:bookmarkEnd w:id="2"/>
      <w:bookmarkEnd w:id="3"/>
      <w:bookmarkEnd w:id="4"/>
      <w:bookmarkEnd w:id="5"/>
      <w:bookmarkEnd w:id="6"/>
      <w:bookmarkEnd w:id="7"/>
      <w:r w:rsidRPr="008C5A9D">
        <w:rPr>
          <w:rFonts w:asciiTheme="majorHAnsi" w:hAnsiTheme="majorHAnsi" w:cstheme="majorHAnsi"/>
          <w:b/>
          <w:color w:val="000000"/>
          <w:sz w:val="24"/>
          <w:szCs w:val="24"/>
          <w:u w:val="single"/>
        </w:rPr>
        <w:t>11</w:t>
      </w:r>
      <w:r w:rsidR="00914EE2" w:rsidRPr="008C5A9D">
        <w:rPr>
          <w:rFonts w:asciiTheme="majorHAnsi" w:hAnsiTheme="majorHAnsi" w:cstheme="majorHAnsi"/>
          <w:b/>
          <w:color w:val="000000"/>
          <w:sz w:val="24"/>
          <w:szCs w:val="24"/>
          <w:u w:val="single"/>
        </w:rPr>
        <w:t>. PROVIDÊNCIAS PRÉVIAS AO CONTRATO</w:t>
      </w:r>
    </w:p>
    <w:p w:rsidR="008C5A9D" w:rsidRPr="008C5A9D" w:rsidRDefault="008C5A9D" w:rsidP="005B36D2">
      <w:pPr>
        <w:pBdr>
          <w:top w:val="nil"/>
          <w:left w:val="nil"/>
          <w:bottom w:val="nil"/>
          <w:right w:val="nil"/>
          <w:between w:val="nil"/>
        </w:pBdr>
        <w:rPr>
          <w:rFonts w:asciiTheme="majorHAnsi" w:hAnsiTheme="majorHAnsi" w:cstheme="majorHAnsi"/>
          <w:b/>
          <w:color w:val="000000"/>
          <w:sz w:val="24"/>
          <w:szCs w:val="24"/>
          <w:u w:val="single"/>
        </w:rPr>
      </w:pPr>
    </w:p>
    <w:p w:rsidR="00D63CBC" w:rsidRPr="008C5A9D" w:rsidRDefault="00D63CBC" w:rsidP="005B36D2">
      <w:pPr>
        <w:pBdr>
          <w:top w:val="nil"/>
          <w:left w:val="nil"/>
          <w:bottom w:val="nil"/>
          <w:right w:val="nil"/>
          <w:between w:val="nil"/>
        </w:pBdr>
        <w:jc w:val="both"/>
        <w:rPr>
          <w:rFonts w:asciiTheme="majorHAnsi" w:hAnsiTheme="majorHAnsi" w:cstheme="majorHAnsi"/>
          <w:color w:val="000000"/>
          <w:sz w:val="24"/>
          <w:szCs w:val="24"/>
        </w:rPr>
      </w:pPr>
      <w:bookmarkStart w:id="8" w:name="2s8eyo1"/>
      <w:bookmarkEnd w:id="8"/>
      <w:r w:rsidRPr="008C5A9D">
        <w:rPr>
          <w:rFonts w:asciiTheme="majorHAnsi" w:hAnsiTheme="majorHAnsi" w:cstheme="majorHAnsi"/>
          <w:color w:val="000000"/>
          <w:sz w:val="24"/>
          <w:szCs w:val="24"/>
        </w:rPr>
        <w:t>Para a contratação pretendida não haverá necessidade de providências prévias no âmbito da Administração.</w:t>
      </w:r>
    </w:p>
    <w:p w:rsidR="00D63CBC" w:rsidRPr="008C5A9D" w:rsidRDefault="00D63CBC" w:rsidP="005B36D2">
      <w:pPr>
        <w:pBdr>
          <w:top w:val="nil"/>
          <w:left w:val="nil"/>
          <w:bottom w:val="nil"/>
          <w:right w:val="nil"/>
          <w:between w:val="nil"/>
        </w:pBdr>
        <w:jc w:val="both"/>
        <w:rPr>
          <w:rFonts w:asciiTheme="majorHAnsi" w:hAnsiTheme="majorHAnsi" w:cstheme="majorHAnsi"/>
          <w:color w:val="000000"/>
          <w:sz w:val="24"/>
          <w:szCs w:val="24"/>
        </w:rPr>
      </w:pPr>
      <w:r w:rsidRPr="008C5A9D">
        <w:rPr>
          <w:rFonts w:asciiTheme="majorHAnsi" w:hAnsiTheme="majorHAnsi" w:cstheme="majorHAnsi"/>
          <w:color w:val="000000"/>
          <w:sz w:val="24"/>
          <w:szCs w:val="24"/>
        </w:rPr>
        <w:t>Ademais, para que a pretendida contratação seja concluída, é preciso que todas as etapas do processo licitatório sejam respeitadas.</w:t>
      </w:r>
    </w:p>
    <w:p w:rsidR="00062539" w:rsidRPr="008C5A9D" w:rsidRDefault="00062539" w:rsidP="005B36D2">
      <w:pPr>
        <w:pBdr>
          <w:top w:val="nil"/>
          <w:left w:val="nil"/>
          <w:bottom w:val="nil"/>
          <w:right w:val="nil"/>
          <w:between w:val="nil"/>
        </w:pBdr>
        <w:jc w:val="both"/>
        <w:rPr>
          <w:rFonts w:asciiTheme="majorHAnsi" w:hAnsiTheme="majorHAnsi" w:cstheme="majorHAnsi"/>
          <w:b/>
          <w:color w:val="000000"/>
          <w:sz w:val="24"/>
          <w:szCs w:val="24"/>
        </w:rPr>
      </w:pPr>
    </w:p>
    <w:p w:rsidR="00062539" w:rsidRPr="008C5A9D" w:rsidRDefault="00981E58" w:rsidP="005B36D2">
      <w:pPr>
        <w:pBdr>
          <w:top w:val="nil"/>
          <w:left w:val="nil"/>
          <w:bottom w:val="nil"/>
          <w:right w:val="nil"/>
          <w:between w:val="nil"/>
        </w:pBdr>
        <w:rPr>
          <w:rFonts w:asciiTheme="majorHAnsi" w:hAnsiTheme="majorHAnsi" w:cstheme="majorHAnsi"/>
          <w:b/>
          <w:color w:val="000000"/>
          <w:sz w:val="24"/>
          <w:szCs w:val="24"/>
          <w:u w:val="single"/>
        </w:rPr>
      </w:pPr>
      <w:r w:rsidRPr="008C5A9D">
        <w:rPr>
          <w:rFonts w:asciiTheme="majorHAnsi" w:hAnsiTheme="majorHAnsi" w:cstheme="majorHAnsi"/>
          <w:b/>
          <w:color w:val="000000"/>
          <w:sz w:val="24"/>
          <w:szCs w:val="24"/>
          <w:u w:val="single"/>
        </w:rPr>
        <w:t>12</w:t>
      </w:r>
      <w:r w:rsidR="00914EE2" w:rsidRPr="008C5A9D">
        <w:rPr>
          <w:rFonts w:asciiTheme="majorHAnsi" w:hAnsiTheme="majorHAnsi" w:cstheme="majorHAnsi"/>
          <w:b/>
          <w:color w:val="000000"/>
          <w:sz w:val="24"/>
          <w:szCs w:val="24"/>
          <w:u w:val="single"/>
        </w:rPr>
        <w:t>. CONTRATAÇÕES CORRELATAS E/OU INTERDEPENDENTES</w:t>
      </w:r>
    </w:p>
    <w:p w:rsidR="008C5A9D" w:rsidRPr="008C5A9D" w:rsidRDefault="008C5A9D" w:rsidP="005B36D2">
      <w:pPr>
        <w:pBdr>
          <w:top w:val="nil"/>
          <w:left w:val="nil"/>
          <w:bottom w:val="nil"/>
          <w:right w:val="nil"/>
          <w:between w:val="nil"/>
        </w:pBdr>
        <w:rPr>
          <w:rFonts w:asciiTheme="majorHAnsi" w:hAnsiTheme="majorHAnsi" w:cstheme="majorHAnsi"/>
          <w:b/>
          <w:color w:val="000000"/>
          <w:sz w:val="24"/>
          <w:szCs w:val="24"/>
          <w:u w:val="single"/>
        </w:rPr>
      </w:pPr>
    </w:p>
    <w:p w:rsidR="008C5A9D" w:rsidRDefault="008C5A9D" w:rsidP="005B36D2">
      <w:pPr>
        <w:pBdr>
          <w:top w:val="nil"/>
          <w:left w:val="nil"/>
          <w:bottom w:val="nil"/>
          <w:right w:val="nil"/>
          <w:between w:val="nil"/>
        </w:pBdr>
        <w:jc w:val="both"/>
        <w:rPr>
          <w:rFonts w:asciiTheme="majorHAnsi" w:hAnsiTheme="majorHAnsi" w:cstheme="majorHAnsi"/>
          <w:color w:val="000000"/>
          <w:sz w:val="24"/>
          <w:szCs w:val="24"/>
        </w:rPr>
      </w:pPr>
    </w:p>
    <w:p w:rsidR="008C5A9D" w:rsidRDefault="008C5A9D" w:rsidP="005B36D2">
      <w:pPr>
        <w:pBdr>
          <w:top w:val="nil"/>
          <w:left w:val="nil"/>
          <w:bottom w:val="nil"/>
          <w:right w:val="nil"/>
          <w:between w:val="nil"/>
        </w:pBdr>
        <w:jc w:val="both"/>
        <w:rPr>
          <w:rFonts w:asciiTheme="majorHAnsi" w:hAnsiTheme="majorHAnsi" w:cstheme="majorHAnsi"/>
          <w:color w:val="000000"/>
          <w:sz w:val="24"/>
          <w:szCs w:val="24"/>
        </w:rPr>
      </w:pPr>
    </w:p>
    <w:p w:rsidR="00062539" w:rsidRPr="008C5A9D" w:rsidRDefault="00914EE2" w:rsidP="005B36D2">
      <w:pPr>
        <w:pBdr>
          <w:top w:val="nil"/>
          <w:left w:val="nil"/>
          <w:bottom w:val="nil"/>
          <w:right w:val="nil"/>
          <w:between w:val="nil"/>
        </w:pBdr>
        <w:jc w:val="both"/>
        <w:rPr>
          <w:rFonts w:asciiTheme="majorHAnsi" w:hAnsiTheme="majorHAnsi" w:cstheme="majorHAnsi"/>
          <w:color w:val="000000"/>
          <w:sz w:val="24"/>
          <w:szCs w:val="24"/>
        </w:rPr>
      </w:pPr>
      <w:r w:rsidRPr="008C5A9D">
        <w:rPr>
          <w:rFonts w:asciiTheme="majorHAnsi" w:hAnsiTheme="majorHAnsi" w:cstheme="majorHAnsi"/>
          <w:color w:val="000000"/>
          <w:sz w:val="24"/>
          <w:szCs w:val="24"/>
        </w:rPr>
        <w:t>Este estudo não identificou a necessidade de realizar contratações acessórias para a perfeita execução do objeto, uma vez que todos os meios necessários para a aquisição/operacionalização dos serviços podem ser supridos apenas com a contratação ora proposta.</w:t>
      </w:r>
    </w:p>
    <w:p w:rsidR="00062539" w:rsidRPr="008C5A9D" w:rsidRDefault="00062539" w:rsidP="005B36D2">
      <w:pPr>
        <w:pBdr>
          <w:top w:val="nil"/>
          <w:left w:val="nil"/>
          <w:bottom w:val="nil"/>
          <w:right w:val="nil"/>
          <w:between w:val="nil"/>
        </w:pBdr>
        <w:jc w:val="both"/>
        <w:rPr>
          <w:rFonts w:asciiTheme="majorHAnsi" w:hAnsiTheme="majorHAnsi" w:cstheme="majorHAnsi"/>
          <w:b/>
          <w:color w:val="000000"/>
          <w:sz w:val="24"/>
          <w:szCs w:val="24"/>
        </w:rPr>
      </w:pPr>
      <w:bookmarkStart w:id="9" w:name="17dp8vu"/>
      <w:bookmarkEnd w:id="9"/>
    </w:p>
    <w:p w:rsidR="00062539" w:rsidRPr="008C5A9D" w:rsidRDefault="00981E58" w:rsidP="005B36D2">
      <w:pPr>
        <w:pBdr>
          <w:top w:val="nil"/>
          <w:left w:val="nil"/>
          <w:bottom w:val="nil"/>
          <w:right w:val="nil"/>
          <w:between w:val="nil"/>
        </w:pBdr>
        <w:rPr>
          <w:rFonts w:asciiTheme="majorHAnsi" w:hAnsiTheme="majorHAnsi" w:cstheme="majorHAnsi"/>
          <w:b/>
          <w:color w:val="000000"/>
          <w:sz w:val="24"/>
          <w:szCs w:val="24"/>
          <w:u w:val="single"/>
        </w:rPr>
      </w:pPr>
      <w:r w:rsidRPr="008C5A9D">
        <w:rPr>
          <w:rFonts w:asciiTheme="majorHAnsi" w:hAnsiTheme="majorHAnsi" w:cstheme="majorHAnsi"/>
          <w:b/>
          <w:color w:val="000000"/>
          <w:sz w:val="24"/>
          <w:szCs w:val="24"/>
          <w:u w:val="single"/>
        </w:rPr>
        <w:t>13</w:t>
      </w:r>
      <w:r w:rsidR="00914EE2" w:rsidRPr="008C5A9D">
        <w:rPr>
          <w:rFonts w:asciiTheme="majorHAnsi" w:hAnsiTheme="majorHAnsi" w:cstheme="majorHAnsi"/>
          <w:b/>
          <w:color w:val="000000"/>
          <w:sz w:val="24"/>
          <w:szCs w:val="24"/>
          <w:u w:val="single"/>
        </w:rPr>
        <w:t>. POSSÍVEIS IMPACTOS AMBIENTAIS</w:t>
      </w:r>
    </w:p>
    <w:p w:rsidR="008C5A9D" w:rsidRPr="008C5A9D" w:rsidRDefault="008C5A9D" w:rsidP="005B36D2">
      <w:pPr>
        <w:widowControl w:val="0"/>
        <w:pBdr>
          <w:top w:val="nil"/>
          <w:left w:val="nil"/>
          <w:bottom w:val="nil"/>
          <w:right w:val="nil"/>
          <w:between w:val="nil"/>
        </w:pBdr>
        <w:jc w:val="both"/>
        <w:rPr>
          <w:rFonts w:asciiTheme="majorHAnsi" w:hAnsiTheme="majorHAnsi" w:cstheme="majorHAnsi"/>
          <w:color w:val="000000"/>
          <w:sz w:val="24"/>
          <w:szCs w:val="24"/>
        </w:rPr>
      </w:pPr>
    </w:p>
    <w:p w:rsidR="00062539" w:rsidRPr="008C5A9D" w:rsidRDefault="00914EE2" w:rsidP="005B36D2">
      <w:pPr>
        <w:widowControl w:val="0"/>
        <w:pBdr>
          <w:top w:val="nil"/>
          <w:left w:val="nil"/>
          <w:bottom w:val="nil"/>
          <w:right w:val="nil"/>
          <w:between w:val="nil"/>
        </w:pBdr>
        <w:jc w:val="both"/>
        <w:rPr>
          <w:rFonts w:asciiTheme="majorHAnsi" w:hAnsiTheme="majorHAnsi" w:cstheme="majorHAnsi"/>
          <w:color w:val="000000"/>
          <w:sz w:val="24"/>
          <w:szCs w:val="24"/>
        </w:rPr>
      </w:pPr>
      <w:r w:rsidRPr="008C5A9D">
        <w:rPr>
          <w:rFonts w:asciiTheme="majorHAnsi" w:hAnsiTheme="majorHAnsi" w:cstheme="majorHAnsi"/>
          <w:color w:val="000000"/>
          <w:sz w:val="24"/>
          <w:szCs w:val="24"/>
        </w:rPr>
        <w:t>Os impactos ambientais devem ser os mínimos possíveis, prezando pela compra e execução de materiais que na sua fabricação causem a menor degradação da natureza, focando na eficiência energética e na sustentabilidade.</w:t>
      </w:r>
    </w:p>
    <w:p w:rsidR="00215792" w:rsidRPr="008C5A9D" w:rsidRDefault="00914EE2" w:rsidP="005B36D2">
      <w:pPr>
        <w:pBdr>
          <w:top w:val="nil"/>
          <w:left w:val="nil"/>
          <w:bottom w:val="nil"/>
          <w:right w:val="nil"/>
          <w:between w:val="nil"/>
        </w:pBdr>
        <w:jc w:val="both"/>
        <w:rPr>
          <w:rFonts w:asciiTheme="majorHAnsi" w:hAnsiTheme="majorHAnsi" w:cstheme="majorHAnsi"/>
          <w:color w:val="000000"/>
          <w:sz w:val="24"/>
          <w:szCs w:val="24"/>
        </w:rPr>
      </w:pPr>
      <w:r w:rsidRPr="008C5A9D">
        <w:rPr>
          <w:rFonts w:asciiTheme="majorHAnsi" w:hAnsiTheme="majorHAnsi" w:cstheme="majorHAnsi"/>
          <w:color w:val="000000"/>
          <w:sz w:val="24"/>
          <w:szCs w:val="24"/>
        </w:rPr>
        <w:t>Orientações complementares acerca da sustentabilidade da prestação poderão ser repassadas pela fiscalização competente.</w:t>
      </w:r>
    </w:p>
    <w:p w:rsidR="00040188" w:rsidRPr="008C5A9D" w:rsidRDefault="00040188" w:rsidP="005B36D2">
      <w:pPr>
        <w:pBdr>
          <w:top w:val="nil"/>
          <w:left w:val="nil"/>
          <w:bottom w:val="nil"/>
          <w:right w:val="nil"/>
          <w:between w:val="nil"/>
        </w:pBdr>
        <w:jc w:val="center"/>
        <w:rPr>
          <w:rFonts w:asciiTheme="majorHAnsi" w:hAnsiTheme="majorHAnsi" w:cstheme="majorHAnsi"/>
          <w:color w:val="000000"/>
          <w:sz w:val="24"/>
          <w:szCs w:val="24"/>
          <w:u w:val="single"/>
        </w:rPr>
      </w:pPr>
    </w:p>
    <w:p w:rsidR="00062539" w:rsidRPr="008C5A9D" w:rsidRDefault="00981E58" w:rsidP="005B36D2">
      <w:pPr>
        <w:pBdr>
          <w:top w:val="nil"/>
          <w:left w:val="nil"/>
          <w:bottom w:val="nil"/>
          <w:right w:val="nil"/>
          <w:between w:val="nil"/>
        </w:pBdr>
        <w:rPr>
          <w:rFonts w:asciiTheme="majorHAnsi" w:hAnsiTheme="majorHAnsi" w:cstheme="majorHAnsi"/>
          <w:b/>
          <w:color w:val="000000"/>
          <w:sz w:val="24"/>
          <w:szCs w:val="24"/>
          <w:u w:val="single"/>
        </w:rPr>
      </w:pPr>
      <w:bookmarkStart w:id="10" w:name="3rdcrjn"/>
      <w:bookmarkEnd w:id="10"/>
      <w:r w:rsidRPr="008C5A9D">
        <w:rPr>
          <w:rFonts w:asciiTheme="majorHAnsi" w:hAnsiTheme="majorHAnsi" w:cstheme="majorHAnsi"/>
          <w:b/>
          <w:color w:val="000000"/>
          <w:sz w:val="24"/>
          <w:szCs w:val="24"/>
          <w:u w:val="single"/>
        </w:rPr>
        <w:t>14</w:t>
      </w:r>
      <w:r w:rsidR="00914EE2" w:rsidRPr="008C5A9D">
        <w:rPr>
          <w:rFonts w:asciiTheme="majorHAnsi" w:hAnsiTheme="majorHAnsi" w:cstheme="majorHAnsi"/>
          <w:b/>
          <w:color w:val="000000"/>
          <w:sz w:val="24"/>
          <w:szCs w:val="24"/>
          <w:u w:val="single"/>
        </w:rPr>
        <w:t>. DECLARAÇÃO DE VIABILIDADE</w:t>
      </w:r>
    </w:p>
    <w:p w:rsidR="008C5A9D" w:rsidRPr="008C5A9D" w:rsidRDefault="008C5A9D" w:rsidP="005B36D2">
      <w:pPr>
        <w:pBdr>
          <w:top w:val="nil"/>
          <w:left w:val="nil"/>
          <w:bottom w:val="nil"/>
          <w:right w:val="nil"/>
          <w:between w:val="nil"/>
        </w:pBdr>
        <w:jc w:val="both"/>
        <w:rPr>
          <w:rFonts w:asciiTheme="majorHAnsi" w:hAnsiTheme="majorHAnsi" w:cstheme="majorHAnsi"/>
          <w:color w:val="000000"/>
          <w:sz w:val="24"/>
          <w:szCs w:val="24"/>
        </w:rPr>
      </w:pPr>
    </w:p>
    <w:p w:rsidR="00062539" w:rsidRPr="008C5A9D" w:rsidRDefault="00914EE2" w:rsidP="005B36D2">
      <w:pPr>
        <w:pBdr>
          <w:top w:val="nil"/>
          <w:left w:val="nil"/>
          <w:bottom w:val="nil"/>
          <w:right w:val="nil"/>
          <w:between w:val="nil"/>
        </w:pBdr>
        <w:jc w:val="both"/>
        <w:rPr>
          <w:rFonts w:asciiTheme="majorHAnsi" w:hAnsiTheme="majorHAnsi" w:cstheme="majorHAnsi"/>
          <w:b/>
          <w:color w:val="000000"/>
          <w:sz w:val="24"/>
          <w:szCs w:val="24"/>
        </w:rPr>
      </w:pPr>
      <w:r w:rsidRPr="008C5A9D">
        <w:rPr>
          <w:rFonts w:asciiTheme="majorHAnsi" w:hAnsiTheme="majorHAnsi" w:cstheme="majorHAnsi"/>
          <w:color w:val="000000"/>
          <w:sz w:val="24"/>
          <w:szCs w:val="24"/>
        </w:rPr>
        <w:t xml:space="preserve">Com base na justificativa e nas especificações técnicas constantes neste </w:t>
      </w:r>
      <w:r w:rsidRPr="008C5A9D">
        <w:rPr>
          <w:rFonts w:asciiTheme="majorHAnsi" w:hAnsiTheme="majorHAnsi" w:cstheme="majorHAnsi"/>
          <w:b/>
          <w:color w:val="000000"/>
          <w:sz w:val="24"/>
          <w:szCs w:val="24"/>
          <w:u w:val="single"/>
        </w:rPr>
        <w:t>Estudo Técnico Preliminar</w:t>
      </w:r>
      <w:r w:rsidRPr="008C5A9D">
        <w:rPr>
          <w:rFonts w:asciiTheme="majorHAnsi" w:hAnsiTheme="majorHAnsi" w:cstheme="majorHAnsi"/>
          <w:color w:val="000000"/>
          <w:sz w:val="24"/>
          <w:szCs w:val="24"/>
        </w:rPr>
        <w:t xml:space="preserve"> e seus anexos, e na existência de planejamento orçamentário para subsidiar esta contratação, declaramos que a contratação é viável, atendendo aos padrões e preços de mercado.</w:t>
      </w:r>
    </w:p>
    <w:p w:rsidR="00062539" w:rsidRPr="008C5A9D" w:rsidRDefault="00062539" w:rsidP="005B36D2">
      <w:pPr>
        <w:tabs>
          <w:tab w:val="left" w:pos="1134"/>
        </w:tabs>
        <w:jc w:val="both"/>
        <w:rPr>
          <w:rFonts w:asciiTheme="majorHAnsi" w:hAnsiTheme="majorHAnsi" w:cstheme="majorHAnsi"/>
          <w:sz w:val="24"/>
          <w:szCs w:val="24"/>
        </w:rPr>
      </w:pPr>
    </w:p>
    <w:p w:rsidR="008C5A9D" w:rsidRDefault="008C5A9D" w:rsidP="005B36D2">
      <w:pPr>
        <w:ind w:firstLine="708"/>
        <w:jc w:val="right"/>
        <w:rPr>
          <w:rFonts w:asciiTheme="majorHAnsi" w:hAnsiTheme="majorHAnsi" w:cstheme="majorHAnsi"/>
          <w:sz w:val="24"/>
          <w:szCs w:val="24"/>
        </w:rPr>
      </w:pPr>
    </w:p>
    <w:p w:rsidR="008C5A9D" w:rsidRDefault="008C5A9D" w:rsidP="005B36D2">
      <w:pPr>
        <w:ind w:firstLine="708"/>
        <w:jc w:val="right"/>
        <w:rPr>
          <w:rFonts w:asciiTheme="majorHAnsi" w:hAnsiTheme="majorHAnsi" w:cstheme="majorHAnsi"/>
          <w:sz w:val="24"/>
          <w:szCs w:val="24"/>
        </w:rPr>
      </w:pPr>
    </w:p>
    <w:p w:rsidR="00062539" w:rsidRPr="008C5A9D" w:rsidRDefault="00914EE2" w:rsidP="005B36D2">
      <w:pPr>
        <w:ind w:firstLine="708"/>
        <w:jc w:val="right"/>
        <w:rPr>
          <w:rFonts w:asciiTheme="majorHAnsi" w:hAnsiTheme="majorHAnsi" w:cstheme="majorHAnsi"/>
          <w:sz w:val="24"/>
          <w:szCs w:val="24"/>
        </w:rPr>
      </w:pPr>
      <w:r w:rsidRPr="008C5A9D">
        <w:rPr>
          <w:rFonts w:asciiTheme="majorHAnsi" w:hAnsiTheme="majorHAnsi" w:cstheme="majorHAnsi"/>
          <w:sz w:val="24"/>
          <w:szCs w:val="24"/>
        </w:rPr>
        <w:t xml:space="preserve">Santo Ângelo, </w:t>
      </w:r>
      <w:r w:rsidR="008C5A9D" w:rsidRPr="008C5A9D">
        <w:rPr>
          <w:rFonts w:asciiTheme="majorHAnsi" w:hAnsiTheme="majorHAnsi" w:cstheme="majorHAnsi"/>
          <w:sz w:val="24"/>
          <w:szCs w:val="24"/>
        </w:rPr>
        <w:t>28</w:t>
      </w:r>
      <w:r w:rsidRPr="008C5A9D">
        <w:rPr>
          <w:rFonts w:asciiTheme="majorHAnsi" w:hAnsiTheme="majorHAnsi" w:cstheme="majorHAnsi"/>
          <w:sz w:val="24"/>
          <w:szCs w:val="24"/>
        </w:rPr>
        <w:t xml:space="preserve"> de </w:t>
      </w:r>
      <w:r w:rsidR="009F78AA" w:rsidRPr="008C5A9D">
        <w:rPr>
          <w:rFonts w:asciiTheme="majorHAnsi" w:hAnsiTheme="majorHAnsi" w:cstheme="majorHAnsi"/>
          <w:sz w:val="24"/>
          <w:szCs w:val="24"/>
        </w:rPr>
        <w:t>Junho</w:t>
      </w:r>
      <w:r w:rsidRPr="008C5A9D">
        <w:rPr>
          <w:rFonts w:asciiTheme="majorHAnsi" w:hAnsiTheme="majorHAnsi" w:cstheme="majorHAnsi"/>
          <w:sz w:val="24"/>
          <w:szCs w:val="24"/>
        </w:rPr>
        <w:t xml:space="preserve"> de 2024.</w:t>
      </w:r>
    </w:p>
    <w:sectPr w:rsidR="00062539" w:rsidRPr="008C5A9D" w:rsidSect="003C5F9A">
      <w:footerReference w:type="default" r:id="rId7"/>
      <w:pgSz w:w="11906" w:h="16838"/>
      <w:pgMar w:top="1702" w:right="1134" w:bottom="1134" w:left="1644" w:header="0" w:footer="737" w:gutter="0"/>
      <w:pgNumType w:start="1"/>
      <w:cols w:space="720"/>
      <w:titlePg/>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E541E1" w:rsidRDefault="00E541E1" w:rsidP="00062539">
      <w:r>
        <w:separator/>
      </w:r>
    </w:p>
  </w:endnote>
  <w:endnote w:type="continuationSeparator" w:id="1">
    <w:p w:rsidR="00E541E1" w:rsidRDefault="00E541E1" w:rsidP="00062539">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95904" w:rsidRDefault="00C95904">
    <w:pPr>
      <w:pBdr>
        <w:top w:val="nil"/>
        <w:left w:val="nil"/>
        <w:bottom w:val="nil"/>
        <w:right w:val="nil"/>
        <w:between w:val="nil"/>
      </w:pBdr>
      <w:tabs>
        <w:tab w:val="center" w:pos="4419"/>
        <w:tab w:val="right" w:pos="8838"/>
      </w:tabs>
      <w:jc w:val="center"/>
      <w:rPr>
        <w:color w:val="000000"/>
      </w:rPr>
    </w:pPr>
  </w:p>
  <w:p w:rsidR="00C95904" w:rsidRDefault="00C95904">
    <w:pPr>
      <w:pBdr>
        <w:top w:val="nil"/>
        <w:left w:val="nil"/>
        <w:bottom w:val="nil"/>
        <w:right w:val="nil"/>
        <w:between w:val="nil"/>
      </w:pBdr>
      <w:tabs>
        <w:tab w:val="center" w:pos="4419"/>
        <w:tab w:val="right" w:pos="8838"/>
      </w:tabs>
      <w:rPr>
        <w:color w:val="000000"/>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E541E1" w:rsidRDefault="00E541E1" w:rsidP="00062539">
      <w:r>
        <w:separator/>
      </w:r>
    </w:p>
  </w:footnote>
  <w:footnote w:type="continuationSeparator" w:id="1">
    <w:p w:rsidR="00E541E1" w:rsidRDefault="00E541E1" w:rsidP="00062539">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D172AA"/>
    <w:multiLevelType w:val="multilevel"/>
    <w:tmpl w:val="4866EDA0"/>
    <w:lvl w:ilvl="0">
      <w:start w:val="7"/>
      <w:numFmt w:val="decimal"/>
      <w:lvlText w:val="%1"/>
      <w:lvlJc w:val="left"/>
      <w:pPr>
        <w:ind w:left="360" w:hanging="360"/>
      </w:pPr>
      <w:rPr>
        <w:rFonts w:hint="default"/>
      </w:rPr>
    </w:lvl>
    <w:lvl w:ilvl="1">
      <w:start w:val="3"/>
      <w:numFmt w:val="decimal"/>
      <w:lvlText w:val="%1.%2"/>
      <w:lvlJc w:val="left"/>
      <w:pPr>
        <w:ind w:left="1046" w:hanging="360"/>
      </w:pPr>
      <w:rPr>
        <w:rFonts w:hint="default"/>
      </w:rPr>
    </w:lvl>
    <w:lvl w:ilvl="2">
      <w:start w:val="1"/>
      <w:numFmt w:val="decimal"/>
      <w:lvlText w:val="%1.%2.%3"/>
      <w:lvlJc w:val="left"/>
      <w:pPr>
        <w:ind w:left="2092" w:hanging="720"/>
      </w:pPr>
      <w:rPr>
        <w:rFonts w:hint="default"/>
      </w:rPr>
    </w:lvl>
    <w:lvl w:ilvl="3">
      <w:start w:val="1"/>
      <w:numFmt w:val="decimal"/>
      <w:lvlText w:val="%1.%2.%3.%4"/>
      <w:lvlJc w:val="left"/>
      <w:pPr>
        <w:ind w:left="3138" w:hanging="1080"/>
      </w:pPr>
      <w:rPr>
        <w:rFonts w:hint="default"/>
      </w:rPr>
    </w:lvl>
    <w:lvl w:ilvl="4">
      <w:start w:val="1"/>
      <w:numFmt w:val="decimal"/>
      <w:lvlText w:val="%1.%2.%3.%4.%5"/>
      <w:lvlJc w:val="left"/>
      <w:pPr>
        <w:ind w:left="3824" w:hanging="1080"/>
      </w:pPr>
      <w:rPr>
        <w:rFonts w:hint="default"/>
      </w:rPr>
    </w:lvl>
    <w:lvl w:ilvl="5">
      <w:start w:val="1"/>
      <w:numFmt w:val="decimal"/>
      <w:lvlText w:val="%1.%2.%3.%4.%5.%6"/>
      <w:lvlJc w:val="left"/>
      <w:pPr>
        <w:ind w:left="4870" w:hanging="1440"/>
      </w:pPr>
      <w:rPr>
        <w:rFonts w:hint="default"/>
      </w:rPr>
    </w:lvl>
    <w:lvl w:ilvl="6">
      <w:start w:val="1"/>
      <w:numFmt w:val="decimal"/>
      <w:lvlText w:val="%1.%2.%3.%4.%5.%6.%7"/>
      <w:lvlJc w:val="left"/>
      <w:pPr>
        <w:ind w:left="5556" w:hanging="1440"/>
      </w:pPr>
      <w:rPr>
        <w:rFonts w:hint="default"/>
      </w:rPr>
    </w:lvl>
    <w:lvl w:ilvl="7">
      <w:start w:val="1"/>
      <w:numFmt w:val="decimal"/>
      <w:lvlText w:val="%1.%2.%3.%4.%5.%6.%7.%8"/>
      <w:lvlJc w:val="left"/>
      <w:pPr>
        <w:ind w:left="6602" w:hanging="1800"/>
      </w:pPr>
      <w:rPr>
        <w:rFonts w:hint="default"/>
      </w:rPr>
    </w:lvl>
    <w:lvl w:ilvl="8">
      <w:start w:val="1"/>
      <w:numFmt w:val="decimal"/>
      <w:lvlText w:val="%1.%2.%3.%4.%5.%6.%7.%8.%9"/>
      <w:lvlJc w:val="left"/>
      <w:pPr>
        <w:ind w:left="7288" w:hanging="1800"/>
      </w:pPr>
      <w:rPr>
        <w:rFonts w:hint="default"/>
      </w:rPr>
    </w:lvl>
  </w:abstractNum>
  <w:abstractNum w:abstractNumId="1">
    <w:nsid w:val="06B86567"/>
    <w:multiLevelType w:val="hybridMultilevel"/>
    <w:tmpl w:val="D7206C48"/>
    <w:lvl w:ilvl="0" w:tplc="BB787C6C">
      <w:start w:val="2"/>
      <w:numFmt w:val="lowerLetter"/>
      <w:lvlText w:val="%1)"/>
      <w:lvlJc w:val="left"/>
      <w:pPr>
        <w:ind w:left="1532" w:hanging="360"/>
      </w:pPr>
      <w:rPr>
        <w:rFonts w:hint="default"/>
      </w:rPr>
    </w:lvl>
    <w:lvl w:ilvl="1" w:tplc="04160019" w:tentative="1">
      <w:start w:val="1"/>
      <w:numFmt w:val="lowerLetter"/>
      <w:lvlText w:val="%2."/>
      <w:lvlJc w:val="left"/>
      <w:pPr>
        <w:ind w:left="2252" w:hanging="360"/>
      </w:pPr>
    </w:lvl>
    <w:lvl w:ilvl="2" w:tplc="0416001B" w:tentative="1">
      <w:start w:val="1"/>
      <w:numFmt w:val="lowerRoman"/>
      <w:lvlText w:val="%3."/>
      <w:lvlJc w:val="right"/>
      <w:pPr>
        <w:ind w:left="2972" w:hanging="180"/>
      </w:pPr>
    </w:lvl>
    <w:lvl w:ilvl="3" w:tplc="0416000F" w:tentative="1">
      <w:start w:val="1"/>
      <w:numFmt w:val="decimal"/>
      <w:lvlText w:val="%4."/>
      <w:lvlJc w:val="left"/>
      <w:pPr>
        <w:ind w:left="3692" w:hanging="360"/>
      </w:pPr>
    </w:lvl>
    <w:lvl w:ilvl="4" w:tplc="04160019" w:tentative="1">
      <w:start w:val="1"/>
      <w:numFmt w:val="lowerLetter"/>
      <w:lvlText w:val="%5."/>
      <w:lvlJc w:val="left"/>
      <w:pPr>
        <w:ind w:left="4412" w:hanging="360"/>
      </w:pPr>
    </w:lvl>
    <w:lvl w:ilvl="5" w:tplc="0416001B" w:tentative="1">
      <w:start w:val="1"/>
      <w:numFmt w:val="lowerRoman"/>
      <w:lvlText w:val="%6."/>
      <w:lvlJc w:val="right"/>
      <w:pPr>
        <w:ind w:left="5132" w:hanging="180"/>
      </w:pPr>
    </w:lvl>
    <w:lvl w:ilvl="6" w:tplc="0416000F" w:tentative="1">
      <w:start w:val="1"/>
      <w:numFmt w:val="decimal"/>
      <w:lvlText w:val="%7."/>
      <w:lvlJc w:val="left"/>
      <w:pPr>
        <w:ind w:left="5852" w:hanging="360"/>
      </w:pPr>
    </w:lvl>
    <w:lvl w:ilvl="7" w:tplc="04160019" w:tentative="1">
      <w:start w:val="1"/>
      <w:numFmt w:val="lowerLetter"/>
      <w:lvlText w:val="%8."/>
      <w:lvlJc w:val="left"/>
      <w:pPr>
        <w:ind w:left="6572" w:hanging="360"/>
      </w:pPr>
    </w:lvl>
    <w:lvl w:ilvl="8" w:tplc="0416001B" w:tentative="1">
      <w:start w:val="1"/>
      <w:numFmt w:val="lowerRoman"/>
      <w:lvlText w:val="%9."/>
      <w:lvlJc w:val="right"/>
      <w:pPr>
        <w:ind w:left="7292" w:hanging="180"/>
      </w:pPr>
    </w:lvl>
  </w:abstractNum>
  <w:abstractNum w:abstractNumId="2">
    <w:nsid w:val="0CCA601B"/>
    <w:multiLevelType w:val="hybridMultilevel"/>
    <w:tmpl w:val="76867C78"/>
    <w:name w:val="Lista numerada 26"/>
    <w:lvl w:ilvl="0" w:tplc="9DD20150">
      <w:start w:val="9"/>
      <w:numFmt w:val="decimal"/>
      <w:lvlText w:val="%1."/>
      <w:lvlJc w:val="left"/>
      <w:pPr>
        <w:ind w:left="783" w:firstLine="0"/>
      </w:pPr>
      <w:rPr>
        <w:rFonts w:ascii="Times New Roman" w:eastAsia="Times New Roman" w:hAnsi="Times New Roman" w:cs="Times New Roman"/>
        <w:w w:val="100"/>
        <w:sz w:val="22"/>
        <w:szCs w:val="22"/>
        <w:lang w:val="pt-PT" w:eastAsia="en-US" w:bidi="ar-SA"/>
      </w:rPr>
    </w:lvl>
    <w:lvl w:ilvl="1" w:tplc="CDCED962">
      <w:start w:val="1"/>
      <w:numFmt w:val="decimal"/>
      <w:lvlText w:val="%2."/>
      <w:lvlJc w:val="left"/>
      <w:pPr>
        <w:ind w:left="-451" w:firstLine="0"/>
      </w:pPr>
      <w:rPr>
        <w:rFonts w:ascii="Times New Roman" w:eastAsia="Times New Roman" w:hAnsi="Times New Roman" w:cs="Times New Roman"/>
        <w:w w:val="100"/>
        <w:sz w:val="22"/>
        <w:szCs w:val="22"/>
        <w:lang w:val="pt-PT" w:eastAsia="en-US" w:bidi="ar-SA"/>
      </w:rPr>
    </w:lvl>
    <w:lvl w:ilvl="2" w:tplc="0C3830E8">
      <w:numFmt w:val="bullet"/>
      <w:lvlText w:val="•"/>
      <w:lvlJc w:val="left"/>
      <w:pPr>
        <w:ind w:left="1499" w:firstLine="0"/>
      </w:pPr>
      <w:rPr>
        <w:lang w:val="pt-PT" w:eastAsia="en-US" w:bidi="ar-SA"/>
      </w:rPr>
    </w:lvl>
    <w:lvl w:ilvl="3" w:tplc="C1A6822C">
      <w:numFmt w:val="bullet"/>
      <w:lvlText w:val="•"/>
      <w:lvlJc w:val="left"/>
      <w:pPr>
        <w:ind w:left="2569" w:firstLine="0"/>
      </w:pPr>
      <w:rPr>
        <w:lang w:val="pt-PT" w:eastAsia="en-US" w:bidi="ar-SA"/>
      </w:rPr>
    </w:lvl>
    <w:lvl w:ilvl="4" w:tplc="5C56D0BC">
      <w:numFmt w:val="bullet"/>
      <w:lvlText w:val="•"/>
      <w:lvlJc w:val="left"/>
      <w:pPr>
        <w:ind w:left="3639" w:firstLine="0"/>
      </w:pPr>
      <w:rPr>
        <w:lang w:val="pt-PT" w:eastAsia="en-US" w:bidi="ar-SA"/>
      </w:rPr>
    </w:lvl>
    <w:lvl w:ilvl="5" w:tplc="4B42B9AA">
      <w:numFmt w:val="bullet"/>
      <w:lvlText w:val="•"/>
      <w:lvlJc w:val="left"/>
      <w:pPr>
        <w:ind w:left="4709" w:firstLine="0"/>
      </w:pPr>
      <w:rPr>
        <w:lang w:val="pt-PT" w:eastAsia="en-US" w:bidi="ar-SA"/>
      </w:rPr>
    </w:lvl>
    <w:lvl w:ilvl="6" w:tplc="38D0DF92">
      <w:numFmt w:val="bullet"/>
      <w:lvlText w:val="•"/>
      <w:lvlJc w:val="left"/>
      <w:pPr>
        <w:ind w:left="5779" w:firstLine="0"/>
      </w:pPr>
      <w:rPr>
        <w:lang w:val="pt-PT" w:eastAsia="en-US" w:bidi="ar-SA"/>
      </w:rPr>
    </w:lvl>
    <w:lvl w:ilvl="7" w:tplc="6DB6718C">
      <w:numFmt w:val="bullet"/>
      <w:lvlText w:val="•"/>
      <w:lvlJc w:val="left"/>
      <w:pPr>
        <w:ind w:left="6849" w:firstLine="0"/>
      </w:pPr>
      <w:rPr>
        <w:lang w:val="pt-PT" w:eastAsia="en-US" w:bidi="ar-SA"/>
      </w:rPr>
    </w:lvl>
    <w:lvl w:ilvl="8" w:tplc="9936426A">
      <w:numFmt w:val="bullet"/>
      <w:lvlText w:val="•"/>
      <w:lvlJc w:val="left"/>
      <w:pPr>
        <w:ind w:left="7919" w:firstLine="0"/>
      </w:pPr>
      <w:rPr>
        <w:lang w:val="pt-PT" w:eastAsia="en-US" w:bidi="ar-SA"/>
      </w:rPr>
    </w:lvl>
  </w:abstractNum>
  <w:abstractNum w:abstractNumId="3">
    <w:nsid w:val="0E481A8F"/>
    <w:multiLevelType w:val="hybridMultilevel"/>
    <w:tmpl w:val="20A6D828"/>
    <w:name w:val="Lista numerada 18"/>
    <w:lvl w:ilvl="0" w:tplc="17AA205E">
      <w:numFmt w:val="bullet"/>
      <w:lvlText w:val="•"/>
      <w:lvlJc w:val="left"/>
      <w:pPr>
        <w:ind w:left="687" w:firstLine="0"/>
      </w:pPr>
      <w:rPr>
        <w:rFonts w:ascii="Trebuchet MS" w:eastAsia="Trebuchet MS" w:hAnsi="Trebuchet MS" w:cs="Trebuchet MS"/>
        <w:w w:val="68"/>
        <w:sz w:val="22"/>
        <w:szCs w:val="22"/>
        <w:lang w:val="pt-PT" w:eastAsia="en-US" w:bidi="ar-SA"/>
      </w:rPr>
    </w:lvl>
    <w:lvl w:ilvl="1" w:tplc="121CF9A2">
      <w:numFmt w:val="bullet"/>
      <w:lvlText w:val="•"/>
      <w:lvlJc w:val="left"/>
      <w:pPr>
        <w:ind w:left="1660" w:firstLine="0"/>
      </w:pPr>
      <w:rPr>
        <w:lang w:val="pt-PT" w:eastAsia="en-US" w:bidi="ar-SA"/>
      </w:rPr>
    </w:lvl>
    <w:lvl w:ilvl="2" w:tplc="83A02326">
      <w:numFmt w:val="bullet"/>
      <w:lvlText w:val="•"/>
      <w:lvlJc w:val="left"/>
      <w:pPr>
        <w:ind w:left="2641" w:firstLine="0"/>
      </w:pPr>
      <w:rPr>
        <w:lang w:val="pt-PT" w:eastAsia="en-US" w:bidi="ar-SA"/>
      </w:rPr>
    </w:lvl>
    <w:lvl w:ilvl="3" w:tplc="EC7CEB64">
      <w:numFmt w:val="bullet"/>
      <w:lvlText w:val="•"/>
      <w:lvlJc w:val="left"/>
      <w:pPr>
        <w:ind w:left="3622" w:firstLine="0"/>
      </w:pPr>
      <w:rPr>
        <w:lang w:val="pt-PT" w:eastAsia="en-US" w:bidi="ar-SA"/>
      </w:rPr>
    </w:lvl>
    <w:lvl w:ilvl="4" w:tplc="F8F0A826">
      <w:numFmt w:val="bullet"/>
      <w:lvlText w:val="•"/>
      <w:lvlJc w:val="left"/>
      <w:pPr>
        <w:ind w:left="4603" w:firstLine="0"/>
      </w:pPr>
      <w:rPr>
        <w:lang w:val="pt-PT" w:eastAsia="en-US" w:bidi="ar-SA"/>
      </w:rPr>
    </w:lvl>
    <w:lvl w:ilvl="5" w:tplc="5D667A6C">
      <w:numFmt w:val="bullet"/>
      <w:lvlText w:val="•"/>
      <w:lvlJc w:val="left"/>
      <w:pPr>
        <w:ind w:left="5584" w:firstLine="0"/>
      </w:pPr>
      <w:rPr>
        <w:lang w:val="pt-PT" w:eastAsia="en-US" w:bidi="ar-SA"/>
      </w:rPr>
    </w:lvl>
    <w:lvl w:ilvl="6" w:tplc="2354AA54">
      <w:numFmt w:val="bullet"/>
      <w:lvlText w:val="•"/>
      <w:lvlJc w:val="left"/>
      <w:pPr>
        <w:ind w:left="6565" w:firstLine="0"/>
      </w:pPr>
      <w:rPr>
        <w:lang w:val="pt-PT" w:eastAsia="en-US" w:bidi="ar-SA"/>
      </w:rPr>
    </w:lvl>
    <w:lvl w:ilvl="7" w:tplc="CCA8CE90">
      <w:numFmt w:val="bullet"/>
      <w:lvlText w:val="•"/>
      <w:lvlJc w:val="left"/>
      <w:pPr>
        <w:ind w:left="7546" w:firstLine="0"/>
      </w:pPr>
      <w:rPr>
        <w:lang w:val="pt-PT" w:eastAsia="en-US" w:bidi="ar-SA"/>
      </w:rPr>
    </w:lvl>
    <w:lvl w:ilvl="8" w:tplc="E9120CE8">
      <w:numFmt w:val="bullet"/>
      <w:lvlText w:val="•"/>
      <w:lvlJc w:val="left"/>
      <w:pPr>
        <w:ind w:left="8527" w:firstLine="0"/>
      </w:pPr>
      <w:rPr>
        <w:lang w:val="pt-PT" w:eastAsia="en-US" w:bidi="ar-SA"/>
      </w:rPr>
    </w:lvl>
  </w:abstractNum>
  <w:abstractNum w:abstractNumId="4">
    <w:nsid w:val="10A076C2"/>
    <w:multiLevelType w:val="hybridMultilevel"/>
    <w:tmpl w:val="654CA2C2"/>
    <w:name w:val="Lista numerada 11"/>
    <w:lvl w:ilvl="0" w:tplc="8F1A4494">
      <w:start w:val="1"/>
      <w:numFmt w:val="decimal"/>
      <w:lvlText w:val="%1."/>
      <w:lvlJc w:val="left"/>
      <w:pPr>
        <w:ind w:left="687" w:firstLine="0"/>
      </w:pPr>
      <w:rPr>
        <w:rFonts w:ascii="Times New Roman" w:eastAsia="Times New Roman" w:hAnsi="Times New Roman" w:cs="Times New Roman"/>
        <w:w w:val="100"/>
        <w:sz w:val="22"/>
        <w:szCs w:val="22"/>
        <w:lang w:val="pt-PT" w:eastAsia="en-US" w:bidi="ar-SA"/>
      </w:rPr>
    </w:lvl>
    <w:lvl w:ilvl="1" w:tplc="4F363160">
      <w:numFmt w:val="bullet"/>
      <w:lvlText w:val="•"/>
      <w:lvlJc w:val="left"/>
      <w:pPr>
        <w:ind w:left="1394" w:firstLine="0"/>
      </w:pPr>
      <w:rPr>
        <w:rFonts w:ascii="Trebuchet MS" w:eastAsia="Trebuchet MS" w:hAnsi="Trebuchet MS" w:cs="Trebuchet MS"/>
        <w:w w:val="68"/>
        <w:sz w:val="22"/>
        <w:szCs w:val="22"/>
        <w:lang w:val="pt-PT" w:eastAsia="en-US" w:bidi="ar-SA"/>
      </w:rPr>
    </w:lvl>
    <w:lvl w:ilvl="2" w:tplc="87EAB9B6">
      <w:numFmt w:val="bullet"/>
      <w:lvlText w:val="•"/>
      <w:lvlJc w:val="left"/>
      <w:pPr>
        <w:ind w:left="2406" w:firstLine="0"/>
      </w:pPr>
      <w:rPr>
        <w:lang w:val="pt-PT" w:eastAsia="en-US" w:bidi="ar-SA"/>
      </w:rPr>
    </w:lvl>
    <w:lvl w:ilvl="3" w:tplc="0C047052">
      <w:numFmt w:val="bullet"/>
      <w:lvlText w:val="•"/>
      <w:lvlJc w:val="left"/>
      <w:pPr>
        <w:ind w:left="3416" w:firstLine="0"/>
      </w:pPr>
      <w:rPr>
        <w:lang w:val="pt-PT" w:eastAsia="en-US" w:bidi="ar-SA"/>
      </w:rPr>
    </w:lvl>
    <w:lvl w:ilvl="4" w:tplc="76B80B58">
      <w:numFmt w:val="bullet"/>
      <w:lvlText w:val="•"/>
      <w:lvlJc w:val="left"/>
      <w:pPr>
        <w:ind w:left="4426" w:firstLine="0"/>
      </w:pPr>
      <w:rPr>
        <w:lang w:val="pt-PT" w:eastAsia="en-US" w:bidi="ar-SA"/>
      </w:rPr>
    </w:lvl>
    <w:lvl w:ilvl="5" w:tplc="938A9BE8">
      <w:numFmt w:val="bullet"/>
      <w:lvlText w:val="•"/>
      <w:lvlJc w:val="left"/>
      <w:pPr>
        <w:ind w:left="5436" w:firstLine="0"/>
      </w:pPr>
      <w:rPr>
        <w:lang w:val="pt-PT" w:eastAsia="en-US" w:bidi="ar-SA"/>
      </w:rPr>
    </w:lvl>
    <w:lvl w:ilvl="6" w:tplc="B8D6913A">
      <w:numFmt w:val="bullet"/>
      <w:lvlText w:val="•"/>
      <w:lvlJc w:val="left"/>
      <w:pPr>
        <w:ind w:left="6446" w:firstLine="0"/>
      </w:pPr>
      <w:rPr>
        <w:lang w:val="pt-PT" w:eastAsia="en-US" w:bidi="ar-SA"/>
      </w:rPr>
    </w:lvl>
    <w:lvl w:ilvl="7" w:tplc="C51E8A68">
      <w:numFmt w:val="bullet"/>
      <w:lvlText w:val="•"/>
      <w:lvlJc w:val="left"/>
      <w:pPr>
        <w:ind w:left="7456" w:firstLine="0"/>
      </w:pPr>
      <w:rPr>
        <w:lang w:val="pt-PT" w:eastAsia="en-US" w:bidi="ar-SA"/>
      </w:rPr>
    </w:lvl>
    <w:lvl w:ilvl="8" w:tplc="4160562A">
      <w:numFmt w:val="bullet"/>
      <w:lvlText w:val="•"/>
      <w:lvlJc w:val="left"/>
      <w:pPr>
        <w:ind w:left="8466" w:firstLine="0"/>
      </w:pPr>
      <w:rPr>
        <w:lang w:val="pt-PT" w:eastAsia="en-US" w:bidi="ar-SA"/>
      </w:rPr>
    </w:lvl>
  </w:abstractNum>
  <w:abstractNum w:abstractNumId="5">
    <w:nsid w:val="119D62DC"/>
    <w:multiLevelType w:val="hybridMultilevel"/>
    <w:tmpl w:val="B600CB4A"/>
    <w:name w:val="Lista numerada 9"/>
    <w:lvl w:ilvl="0" w:tplc="6480E5A2">
      <w:start w:val="1"/>
      <w:numFmt w:val="decimal"/>
      <w:lvlText w:val="%1."/>
      <w:lvlJc w:val="left"/>
      <w:pPr>
        <w:ind w:left="687" w:firstLine="0"/>
      </w:pPr>
      <w:rPr>
        <w:rFonts w:ascii="Times New Roman" w:eastAsia="Times New Roman" w:hAnsi="Times New Roman" w:cs="Times New Roman"/>
        <w:w w:val="100"/>
        <w:sz w:val="22"/>
        <w:szCs w:val="22"/>
        <w:lang w:val="pt-PT" w:eastAsia="en-US" w:bidi="ar-SA"/>
      </w:rPr>
    </w:lvl>
    <w:lvl w:ilvl="1" w:tplc="1D06F03E">
      <w:numFmt w:val="bullet"/>
      <w:lvlText w:val="•"/>
      <w:lvlJc w:val="left"/>
      <w:pPr>
        <w:ind w:left="1394" w:firstLine="0"/>
      </w:pPr>
      <w:rPr>
        <w:rFonts w:ascii="Trebuchet MS" w:eastAsia="Trebuchet MS" w:hAnsi="Trebuchet MS" w:cs="Trebuchet MS"/>
        <w:w w:val="68"/>
        <w:sz w:val="22"/>
        <w:szCs w:val="22"/>
        <w:lang w:val="pt-PT" w:eastAsia="en-US" w:bidi="ar-SA"/>
      </w:rPr>
    </w:lvl>
    <w:lvl w:ilvl="2" w:tplc="2994930A">
      <w:numFmt w:val="bullet"/>
      <w:lvlText w:val="•"/>
      <w:lvlJc w:val="left"/>
      <w:pPr>
        <w:ind w:left="2406" w:firstLine="0"/>
      </w:pPr>
      <w:rPr>
        <w:lang w:val="pt-PT" w:eastAsia="en-US" w:bidi="ar-SA"/>
      </w:rPr>
    </w:lvl>
    <w:lvl w:ilvl="3" w:tplc="533A70F0">
      <w:numFmt w:val="bullet"/>
      <w:lvlText w:val="•"/>
      <w:lvlJc w:val="left"/>
      <w:pPr>
        <w:ind w:left="3416" w:firstLine="0"/>
      </w:pPr>
      <w:rPr>
        <w:lang w:val="pt-PT" w:eastAsia="en-US" w:bidi="ar-SA"/>
      </w:rPr>
    </w:lvl>
    <w:lvl w:ilvl="4" w:tplc="12E41AD2">
      <w:numFmt w:val="bullet"/>
      <w:lvlText w:val="•"/>
      <w:lvlJc w:val="left"/>
      <w:pPr>
        <w:ind w:left="4426" w:firstLine="0"/>
      </w:pPr>
      <w:rPr>
        <w:lang w:val="pt-PT" w:eastAsia="en-US" w:bidi="ar-SA"/>
      </w:rPr>
    </w:lvl>
    <w:lvl w:ilvl="5" w:tplc="3BC09C6A">
      <w:numFmt w:val="bullet"/>
      <w:lvlText w:val="•"/>
      <w:lvlJc w:val="left"/>
      <w:pPr>
        <w:ind w:left="5436" w:firstLine="0"/>
      </w:pPr>
      <w:rPr>
        <w:lang w:val="pt-PT" w:eastAsia="en-US" w:bidi="ar-SA"/>
      </w:rPr>
    </w:lvl>
    <w:lvl w:ilvl="6" w:tplc="F954B1D0">
      <w:numFmt w:val="bullet"/>
      <w:lvlText w:val="•"/>
      <w:lvlJc w:val="left"/>
      <w:pPr>
        <w:ind w:left="6446" w:firstLine="0"/>
      </w:pPr>
      <w:rPr>
        <w:lang w:val="pt-PT" w:eastAsia="en-US" w:bidi="ar-SA"/>
      </w:rPr>
    </w:lvl>
    <w:lvl w:ilvl="7" w:tplc="1DB632F8">
      <w:numFmt w:val="bullet"/>
      <w:lvlText w:val="•"/>
      <w:lvlJc w:val="left"/>
      <w:pPr>
        <w:ind w:left="7456" w:firstLine="0"/>
      </w:pPr>
      <w:rPr>
        <w:lang w:val="pt-PT" w:eastAsia="en-US" w:bidi="ar-SA"/>
      </w:rPr>
    </w:lvl>
    <w:lvl w:ilvl="8" w:tplc="A0266CD0">
      <w:numFmt w:val="bullet"/>
      <w:lvlText w:val="•"/>
      <w:lvlJc w:val="left"/>
      <w:pPr>
        <w:ind w:left="8466" w:firstLine="0"/>
      </w:pPr>
      <w:rPr>
        <w:lang w:val="pt-PT" w:eastAsia="en-US" w:bidi="ar-SA"/>
      </w:rPr>
    </w:lvl>
  </w:abstractNum>
  <w:abstractNum w:abstractNumId="6">
    <w:nsid w:val="18522BF2"/>
    <w:multiLevelType w:val="hybridMultilevel"/>
    <w:tmpl w:val="60DEB45E"/>
    <w:name w:val="Lista numerada 31"/>
    <w:lvl w:ilvl="0" w:tplc="2BF01442">
      <w:start w:val="1"/>
      <w:numFmt w:val="decimal"/>
      <w:lvlText w:val="%1."/>
      <w:lvlJc w:val="left"/>
      <w:pPr>
        <w:ind w:left="965" w:firstLine="0"/>
      </w:pPr>
      <w:rPr>
        <w:rFonts w:ascii="Times New Roman" w:eastAsia="Times New Roman" w:hAnsi="Times New Roman" w:cs="Times New Roman"/>
        <w:w w:val="100"/>
        <w:sz w:val="22"/>
        <w:szCs w:val="22"/>
        <w:lang w:val="pt-PT" w:eastAsia="en-US" w:bidi="ar-SA"/>
      </w:rPr>
    </w:lvl>
    <w:lvl w:ilvl="1" w:tplc="90C8E694">
      <w:numFmt w:val="bullet"/>
      <w:lvlText w:val="•"/>
      <w:lvlJc w:val="left"/>
      <w:pPr>
        <w:ind w:left="1878" w:firstLine="0"/>
      </w:pPr>
      <w:rPr>
        <w:lang w:val="pt-PT" w:eastAsia="en-US" w:bidi="ar-SA"/>
      </w:rPr>
    </w:lvl>
    <w:lvl w:ilvl="2" w:tplc="3A30B1DC">
      <w:numFmt w:val="bullet"/>
      <w:lvlText w:val="•"/>
      <w:lvlJc w:val="left"/>
      <w:pPr>
        <w:ind w:left="2787" w:firstLine="0"/>
      </w:pPr>
      <w:rPr>
        <w:lang w:val="pt-PT" w:eastAsia="en-US" w:bidi="ar-SA"/>
      </w:rPr>
    </w:lvl>
    <w:lvl w:ilvl="3" w:tplc="C29441D2">
      <w:numFmt w:val="bullet"/>
      <w:lvlText w:val="•"/>
      <w:lvlJc w:val="left"/>
      <w:pPr>
        <w:ind w:left="3696" w:firstLine="0"/>
      </w:pPr>
      <w:rPr>
        <w:lang w:val="pt-PT" w:eastAsia="en-US" w:bidi="ar-SA"/>
      </w:rPr>
    </w:lvl>
    <w:lvl w:ilvl="4" w:tplc="79483DDC">
      <w:numFmt w:val="bullet"/>
      <w:lvlText w:val="•"/>
      <w:lvlJc w:val="left"/>
      <w:pPr>
        <w:ind w:left="4605" w:firstLine="0"/>
      </w:pPr>
      <w:rPr>
        <w:lang w:val="pt-PT" w:eastAsia="en-US" w:bidi="ar-SA"/>
      </w:rPr>
    </w:lvl>
    <w:lvl w:ilvl="5" w:tplc="98DA62C0">
      <w:numFmt w:val="bullet"/>
      <w:lvlText w:val="•"/>
      <w:lvlJc w:val="left"/>
      <w:pPr>
        <w:ind w:left="5514" w:firstLine="0"/>
      </w:pPr>
      <w:rPr>
        <w:lang w:val="pt-PT" w:eastAsia="en-US" w:bidi="ar-SA"/>
      </w:rPr>
    </w:lvl>
    <w:lvl w:ilvl="6" w:tplc="D6F8982A">
      <w:numFmt w:val="bullet"/>
      <w:lvlText w:val="•"/>
      <w:lvlJc w:val="left"/>
      <w:pPr>
        <w:ind w:left="6423" w:firstLine="0"/>
      </w:pPr>
      <w:rPr>
        <w:lang w:val="pt-PT" w:eastAsia="en-US" w:bidi="ar-SA"/>
      </w:rPr>
    </w:lvl>
    <w:lvl w:ilvl="7" w:tplc="320A1254">
      <w:numFmt w:val="bullet"/>
      <w:lvlText w:val="•"/>
      <w:lvlJc w:val="left"/>
      <w:pPr>
        <w:ind w:left="7332" w:firstLine="0"/>
      </w:pPr>
      <w:rPr>
        <w:lang w:val="pt-PT" w:eastAsia="en-US" w:bidi="ar-SA"/>
      </w:rPr>
    </w:lvl>
    <w:lvl w:ilvl="8" w:tplc="7EE48998">
      <w:numFmt w:val="bullet"/>
      <w:lvlText w:val="•"/>
      <w:lvlJc w:val="left"/>
      <w:pPr>
        <w:ind w:left="8241" w:firstLine="0"/>
      </w:pPr>
      <w:rPr>
        <w:lang w:val="pt-PT" w:eastAsia="en-US" w:bidi="ar-SA"/>
      </w:rPr>
    </w:lvl>
  </w:abstractNum>
  <w:abstractNum w:abstractNumId="7">
    <w:nsid w:val="1EBA6E61"/>
    <w:multiLevelType w:val="hybridMultilevel"/>
    <w:tmpl w:val="B8E49384"/>
    <w:name w:val="Lista numerada 7"/>
    <w:lvl w:ilvl="0" w:tplc="C47A2960">
      <w:start w:val="4"/>
      <w:numFmt w:val="decimal"/>
      <w:lvlText w:val="%1"/>
      <w:lvlJc w:val="left"/>
      <w:pPr>
        <w:ind w:left="-186" w:firstLine="0"/>
      </w:pPr>
      <w:rPr>
        <w:lang w:val="pt-PT" w:eastAsia="en-US" w:bidi="ar-SA"/>
      </w:rPr>
    </w:lvl>
    <w:lvl w:ilvl="1" w:tplc="918C2460">
      <w:numFmt w:val="none"/>
      <w:lvlText w:val=""/>
      <w:lvlJc w:val="left"/>
      <w:pPr>
        <w:ind w:left="0" w:firstLine="0"/>
      </w:pPr>
    </w:lvl>
    <w:lvl w:ilvl="2" w:tplc="E93C4158">
      <w:numFmt w:val="bullet"/>
      <w:lvlText w:val="•"/>
      <w:lvlJc w:val="left"/>
      <w:pPr>
        <w:ind w:left="1537" w:firstLine="0"/>
      </w:pPr>
      <w:rPr>
        <w:lang w:val="pt-PT" w:eastAsia="en-US" w:bidi="ar-SA"/>
      </w:rPr>
    </w:lvl>
    <w:lvl w:ilvl="3" w:tplc="3F6695E8">
      <w:numFmt w:val="bullet"/>
      <w:lvlText w:val="•"/>
      <w:lvlJc w:val="left"/>
      <w:pPr>
        <w:ind w:left="2399" w:firstLine="0"/>
      </w:pPr>
      <w:rPr>
        <w:lang w:val="pt-PT" w:eastAsia="en-US" w:bidi="ar-SA"/>
      </w:rPr>
    </w:lvl>
    <w:lvl w:ilvl="4" w:tplc="6CEADC26">
      <w:numFmt w:val="bullet"/>
      <w:lvlText w:val="•"/>
      <w:lvlJc w:val="left"/>
      <w:pPr>
        <w:ind w:left="3261" w:firstLine="0"/>
      </w:pPr>
      <w:rPr>
        <w:lang w:val="pt-PT" w:eastAsia="en-US" w:bidi="ar-SA"/>
      </w:rPr>
    </w:lvl>
    <w:lvl w:ilvl="5" w:tplc="50647D6A">
      <w:numFmt w:val="bullet"/>
      <w:lvlText w:val="•"/>
      <w:lvlJc w:val="left"/>
      <w:pPr>
        <w:ind w:left="4123" w:firstLine="0"/>
      </w:pPr>
      <w:rPr>
        <w:lang w:val="pt-PT" w:eastAsia="en-US" w:bidi="ar-SA"/>
      </w:rPr>
    </w:lvl>
    <w:lvl w:ilvl="6" w:tplc="AA063980">
      <w:numFmt w:val="bullet"/>
      <w:lvlText w:val="•"/>
      <w:lvlJc w:val="left"/>
      <w:pPr>
        <w:ind w:left="4985" w:firstLine="0"/>
      </w:pPr>
      <w:rPr>
        <w:lang w:val="pt-PT" w:eastAsia="en-US" w:bidi="ar-SA"/>
      </w:rPr>
    </w:lvl>
    <w:lvl w:ilvl="7" w:tplc="356014CC">
      <w:numFmt w:val="bullet"/>
      <w:lvlText w:val="•"/>
      <w:lvlJc w:val="left"/>
      <w:pPr>
        <w:ind w:left="5847" w:firstLine="0"/>
      </w:pPr>
      <w:rPr>
        <w:lang w:val="pt-PT" w:eastAsia="en-US" w:bidi="ar-SA"/>
      </w:rPr>
    </w:lvl>
    <w:lvl w:ilvl="8" w:tplc="32AA24F8">
      <w:numFmt w:val="bullet"/>
      <w:lvlText w:val="•"/>
      <w:lvlJc w:val="left"/>
      <w:pPr>
        <w:ind w:left="6709" w:firstLine="0"/>
      </w:pPr>
      <w:rPr>
        <w:lang w:val="pt-PT" w:eastAsia="en-US" w:bidi="ar-SA"/>
      </w:rPr>
    </w:lvl>
  </w:abstractNum>
  <w:abstractNum w:abstractNumId="8">
    <w:nsid w:val="27EA7113"/>
    <w:multiLevelType w:val="hybridMultilevel"/>
    <w:tmpl w:val="7D2C8A66"/>
    <w:name w:val="Lista numerada 6"/>
    <w:lvl w:ilvl="0" w:tplc="1310D26A">
      <w:start w:val="1"/>
      <w:numFmt w:val="decimal"/>
      <w:lvlText w:val="%1."/>
      <w:lvlJc w:val="left"/>
      <w:pPr>
        <w:ind w:left="687" w:firstLine="0"/>
      </w:pPr>
      <w:rPr>
        <w:rFonts w:ascii="Times New Roman" w:eastAsia="Times New Roman" w:hAnsi="Times New Roman" w:cs="Times New Roman"/>
        <w:w w:val="100"/>
        <w:sz w:val="22"/>
        <w:szCs w:val="22"/>
        <w:lang w:val="pt-PT" w:eastAsia="en-US" w:bidi="ar-SA"/>
      </w:rPr>
    </w:lvl>
    <w:lvl w:ilvl="1" w:tplc="D0E69624">
      <w:numFmt w:val="bullet"/>
      <w:lvlText w:val="•"/>
      <w:lvlJc w:val="left"/>
      <w:pPr>
        <w:ind w:left="1394" w:firstLine="0"/>
      </w:pPr>
      <w:rPr>
        <w:rFonts w:ascii="Trebuchet MS" w:eastAsia="Trebuchet MS" w:hAnsi="Trebuchet MS" w:cs="Trebuchet MS"/>
        <w:w w:val="68"/>
        <w:sz w:val="22"/>
        <w:szCs w:val="22"/>
        <w:lang w:val="pt-PT" w:eastAsia="en-US" w:bidi="ar-SA"/>
      </w:rPr>
    </w:lvl>
    <w:lvl w:ilvl="2" w:tplc="6F36CB42">
      <w:numFmt w:val="bullet"/>
      <w:lvlText w:val="•"/>
      <w:lvlJc w:val="left"/>
      <w:pPr>
        <w:ind w:left="2406" w:firstLine="0"/>
      </w:pPr>
      <w:rPr>
        <w:lang w:val="pt-PT" w:eastAsia="en-US" w:bidi="ar-SA"/>
      </w:rPr>
    </w:lvl>
    <w:lvl w:ilvl="3" w:tplc="2F08BFE0">
      <w:numFmt w:val="bullet"/>
      <w:lvlText w:val="•"/>
      <w:lvlJc w:val="left"/>
      <w:pPr>
        <w:ind w:left="3416" w:firstLine="0"/>
      </w:pPr>
      <w:rPr>
        <w:lang w:val="pt-PT" w:eastAsia="en-US" w:bidi="ar-SA"/>
      </w:rPr>
    </w:lvl>
    <w:lvl w:ilvl="4" w:tplc="A232EA32">
      <w:numFmt w:val="bullet"/>
      <w:lvlText w:val="•"/>
      <w:lvlJc w:val="left"/>
      <w:pPr>
        <w:ind w:left="4426" w:firstLine="0"/>
      </w:pPr>
      <w:rPr>
        <w:lang w:val="pt-PT" w:eastAsia="en-US" w:bidi="ar-SA"/>
      </w:rPr>
    </w:lvl>
    <w:lvl w:ilvl="5" w:tplc="04547F82">
      <w:numFmt w:val="bullet"/>
      <w:lvlText w:val="•"/>
      <w:lvlJc w:val="left"/>
      <w:pPr>
        <w:ind w:left="5436" w:firstLine="0"/>
      </w:pPr>
      <w:rPr>
        <w:lang w:val="pt-PT" w:eastAsia="en-US" w:bidi="ar-SA"/>
      </w:rPr>
    </w:lvl>
    <w:lvl w:ilvl="6" w:tplc="41DE3564">
      <w:numFmt w:val="bullet"/>
      <w:lvlText w:val="•"/>
      <w:lvlJc w:val="left"/>
      <w:pPr>
        <w:ind w:left="6446" w:firstLine="0"/>
      </w:pPr>
      <w:rPr>
        <w:lang w:val="pt-PT" w:eastAsia="en-US" w:bidi="ar-SA"/>
      </w:rPr>
    </w:lvl>
    <w:lvl w:ilvl="7" w:tplc="BEA68576">
      <w:numFmt w:val="bullet"/>
      <w:lvlText w:val="•"/>
      <w:lvlJc w:val="left"/>
      <w:pPr>
        <w:ind w:left="7456" w:firstLine="0"/>
      </w:pPr>
      <w:rPr>
        <w:lang w:val="pt-PT" w:eastAsia="en-US" w:bidi="ar-SA"/>
      </w:rPr>
    </w:lvl>
    <w:lvl w:ilvl="8" w:tplc="9ECEE7E6">
      <w:numFmt w:val="bullet"/>
      <w:lvlText w:val="•"/>
      <w:lvlJc w:val="left"/>
      <w:pPr>
        <w:ind w:left="8466" w:firstLine="0"/>
      </w:pPr>
      <w:rPr>
        <w:lang w:val="pt-PT" w:eastAsia="en-US" w:bidi="ar-SA"/>
      </w:rPr>
    </w:lvl>
  </w:abstractNum>
  <w:abstractNum w:abstractNumId="9">
    <w:nsid w:val="28E64A12"/>
    <w:multiLevelType w:val="hybridMultilevel"/>
    <w:tmpl w:val="C9126D1C"/>
    <w:name w:val="Lista numerada 8"/>
    <w:lvl w:ilvl="0" w:tplc="5F9EAB9C">
      <w:start w:val="1"/>
      <w:numFmt w:val="decimal"/>
      <w:lvlText w:val="%1."/>
      <w:lvlJc w:val="left"/>
      <w:pPr>
        <w:ind w:left="687" w:firstLine="0"/>
      </w:pPr>
      <w:rPr>
        <w:rFonts w:ascii="Times New Roman" w:eastAsia="Times New Roman" w:hAnsi="Times New Roman" w:cs="Times New Roman"/>
        <w:w w:val="100"/>
        <w:sz w:val="22"/>
        <w:szCs w:val="22"/>
        <w:lang w:val="pt-PT" w:eastAsia="en-US" w:bidi="ar-SA"/>
      </w:rPr>
    </w:lvl>
    <w:lvl w:ilvl="1" w:tplc="1A8E24B6">
      <w:numFmt w:val="bullet"/>
      <w:lvlText w:val="•"/>
      <w:lvlJc w:val="left"/>
      <w:pPr>
        <w:ind w:left="1394" w:firstLine="0"/>
      </w:pPr>
      <w:rPr>
        <w:rFonts w:ascii="Trebuchet MS" w:eastAsia="Trebuchet MS" w:hAnsi="Trebuchet MS" w:cs="Trebuchet MS"/>
        <w:w w:val="68"/>
        <w:sz w:val="22"/>
        <w:szCs w:val="22"/>
        <w:lang w:val="pt-PT" w:eastAsia="en-US" w:bidi="ar-SA"/>
      </w:rPr>
    </w:lvl>
    <w:lvl w:ilvl="2" w:tplc="9FFACA4C">
      <w:numFmt w:val="bullet"/>
      <w:lvlText w:val="•"/>
      <w:lvlJc w:val="left"/>
      <w:pPr>
        <w:ind w:left="2406" w:firstLine="0"/>
      </w:pPr>
      <w:rPr>
        <w:lang w:val="pt-PT" w:eastAsia="en-US" w:bidi="ar-SA"/>
      </w:rPr>
    </w:lvl>
    <w:lvl w:ilvl="3" w:tplc="51CE9DBA">
      <w:numFmt w:val="bullet"/>
      <w:lvlText w:val="•"/>
      <w:lvlJc w:val="left"/>
      <w:pPr>
        <w:ind w:left="3416" w:firstLine="0"/>
      </w:pPr>
      <w:rPr>
        <w:lang w:val="pt-PT" w:eastAsia="en-US" w:bidi="ar-SA"/>
      </w:rPr>
    </w:lvl>
    <w:lvl w:ilvl="4" w:tplc="7674C4B4">
      <w:numFmt w:val="bullet"/>
      <w:lvlText w:val="•"/>
      <w:lvlJc w:val="left"/>
      <w:pPr>
        <w:ind w:left="4426" w:firstLine="0"/>
      </w:pPr>
      <w:rPr>
        <w:lang w:val="pt-PT" w:eastAsia="en-US" w:bidi="ar-SA"/>
      </w:rPr>
    </w:lvl>
    <w:lvl w:ilvl="5" w:tplc="AB8E0202">
      <w:numFmt w:val="bullet"/>
      <w:lvlText w:val="•"/>
      <w:lvlJc w:val="left"/>
      <w:pPr>
        <w:ind w:left="5436" w:firstLine="0"/>
      </w:pPr>
      <w:rPr>
        <w:lang w:val="pt-PT" w:eastAsia="en-US" w:bidi="ar-SA"/>
      </w:rPr>
    </w:lvl>
    <w:lvl w:ilvl="6" w:tplc="802A478A">
      <w:numFmt w:val="bullet"/>
      <w:lvlText w:val="•"/>
      <w:lvlJc w:val="left"/>
      <w:pPr>
        <w:ind w:left="6446" w:firstLine="0"/>
      </w:pPr>
      <w:rPr>
        <w:lang w:val="pt-PT" w:eastAsia="en-US" w:bidi="ar-SA"/>
      </w:rPr>
    </w:lvl>
    <w:lvl w:ilvl="7" w:tplc="D9D8BCA8">
      <w:numFmt w:val="bullet"/>
      <w:lvlText w:val="•"/>
      <w:lvlJc w:val="left"/>
      <w:pPr>
        <w:ind w:left="7456" w:firstLine="0"/>
      </w:pPr>
      <w:rPr>
        <w:lang w:val="pt-PT" w:eastAsia="en-US" w:bidi="ar-SA"/>
      </w:rPr>
    </w:lvl>
    <w:lvl w:ilvl="8" w:tplc="2EE20F96">
      <w:numFmt w:val="bullet"/>
      <w:lvlText w:val="•"/>
      <w:lvlJc w:val="left"/>
      <w:pPr>
        <w:ind w:left="8466" w:firstLine="0"/>
      </w:pPr>
      <w:rPr>
        <w:lang w:val="pt-PT" w:eastAsia="en-US" w:bidi="ar-SA"/>
      </w:rPr>
    </w:lvl>
  </w:abstractNum>
  <w:abstractNum w:abstractNumId="10">
    <w:nsid w:val="2E1F091A"/>
    <w:multiLevelType w:val="hybridMultilevel"/>
    <w:tmpl w:val="9578B976"/>
    <w:name w:val="Lista numerada 14"/>
    <w:lvl w:ilvl="0" w:tplc="82C8C99E">
      <w:start w:val="1"/>
      <w:numFmt w:val="decimal"/>
      <w:lvlText w:val="%1."/>
      <w:lvlJc w:val="left"/>
      <w:pPr>
        <w:ind w:left="-506" w:firstLine="0"/>
      </w:pPr>
      <w:rPr>
        <w:rFonts w:ascii="Times New Roman" w:eastAsia="Times New Roman" w:hAnsi="Times New Roman" w:cs="Times New Roman"/>
        <w:w w:val="100"/>
        <w:sz w:val="22"/>
        <w:szCs w:val="22"/>
        <w:lang w:val="pt-PT" w:eastAsia="en-US" w:bidi="ar-SA"/>
      </w:rPr>
    </w:lvl>
    <w:lvl w:ilvl="1" w:tplc="2A266324">
      <w:numFmt w:val="bullet"/>
      <w:lvlText w:val="•"/>
      <w:lvlJc w:val="left"/>
      <w:pPr>
        <w:ind w:left="545" w:firstLine="0"/>
      </w:pPr>
      <w:rPr>
        <w:lang w:val="pt-PT" w:eastAsia="en-US" w:bidi="ar-SA"/>
      </w:rPr>
    </w:lvl>
    <w:lvl w:ilvl="2" w:tplc="D81C5EB2">
      <w:numFmt w:val="bullet"/>
      <w:lvlText w:val="•"/>
      <w:lvlJc w:val="left"/>
      <w:pPr>
        <w:ind w:left="1596" w:firstLine="0"/>
      </w:pPr>
      <w:rPr>
        <w:lang w:val="pt-PT" w:eastAsia="en-US" w:bidi="ar-SA"/>
      </w:rPr>
    </w:lvl>
    <w:lvl w:ilvl="3" w:tplc="69685AF8">
      <w:numFmt w:val="bullet"/>
      <w:lvlText w:val="•"/>
      <w:lvlJc w:val="left"/>
      <w:pPr>
        <w:ind w:left="2647" w:firstLine="0"/>
      </w:pPr>
      <w:rPr>
        <w:lang w:val="pt-PT" w:eastAsia="en-US" w:bidi="ar-SA"/>
      </w:rPr>
    </w:lvl>
    <w:lvl w:ilvl="4" w:tplc="6B84FEA8">
      <w:numFmt w:val="bullet"/>
      <w:lvlText w:val="•"/>
      <w:lvlJc w:val="left"/>
      <w:pPr>
        <w:ind w:left="3698" w:firstLine="0"/>
      </w:pPr>
      <w:rPr>
        <w:lang w:val="pt-PT" w:eastAsia="en-US" w:bidi="ar-SA"/>
      </w:rPr>
    </w:lvl>
    <w:lvl w:ilvl="5" w:tplc="336895BC">
      <w:numFmt w:val="bullet"/>
      <w:lvlText w:val="•"/>
      <w:lvlJc w:val="left"/>
      <w:pPr>
        <w:ind w:left="4749" w:firstLine="0"/>
      </w:pPr>
      <w:rPr>
        <w:lang w:val="pt-PT" w:eastAsia="en-US" w:bidi="ar-SA"/>
      </w:rPr>
    </w:lvl>
    <w:lvl w:ilvl="6" w:tplc="BA7CD2A6">
      <w:numFmt w:val="bullet"/>
      <w:lvlText w:val="•"/>
      <w:lvlJc w:val="left"/>
      <w:pPr>
        <w:ind w:left="5800" w:firstLine="0"/>
      </w:pPr>
      <w:rPr>
        <w:lang w:val="pt-PT" w:eastAsia="en-US" w:bidi="ar-SA"/>
      </w:rPr>
    </w:lvl>
    <w:lvl w:ilvl="7" w:tplc="B4EAF738">
      <w:numFmt w:val="bullet"/>
      <w:lvlText w:val="•"/>
      <w:lvlJc w:val="left"/>
      <w:pPr>
        <w:ind w:left="6851" w:firstLine="0"/>
      </w:pPr>
      <w:rPr>
        <w:lang w:val="pt-PT" w:eastAsia="en-US" w:bidi="ar-SA"/>
      </w:rPr>
    </w:lvl>
    <w:lvl w:ilvl="8" w:tplc="D6A8726E">
      <w:numFmt w:val="bullet"/>
      <w:lvlText w:val="•"/>
      <w:lvlJc w:val="left"/>
      <w:pPr>
        <w:ind w:left="7902" w:firstLine="0"/>
      </w:pPr>
      <w:rPr>
        <w:lang w:val="pt-PT" w:eastAsia="en-US" w:bidi="ar-SA"/>
      </w:rPr>
    </w:lvl>
  </w:abstractNum>
  <w:abstractNum w:abstractNumId="11">
    <w:nsid w:val="31AC6178"/>
    <w:multiLevelType w:val="hybridMultilevel"/>
    <w:tmpl w:val="4854540A"/>
    <w:lvl w:ilvl="0" w:tplc="763A0DB0">
      <w:start w:val="11"/>
      <w:numFmt w:val="decimal"/>
      <w:lvlText w:val="%1"/>
      <w:lvlJc w:val="left"/>
      <w:pPr>
        <w:ind w:left="261" w:hanging="579"/>
      </w:pPr>
      <w:rPr>
        <w:rFonts w:hint="default"/>
        <w:lang w:val="pt-PT" w:eastAsia="en-US" w:bidi="ar-SA"/>
      </w:rPr>
    </w:lvl>
    <w:lvl w:ilvl="1" w:tplc="604842F2">
      <w:numFmt w:val="none"/>
      <w:lvlText w:val=""/>
      <w:lvlJc w:val="left"/>
      <w:pPr>
        <w:tabs>
          <w:tab w:val="num" w:pos="360"/>
        </w:tabs>
      </w:pPr>
    </w:lvl>
    <w:lvl w:ilvl="2" w:tplc="9A124C7A">
      <w:numFmt w:val="bullet"/>
      <w:lvlText w:val="•"/>
      <w:lvlJc w:val="left"/>
      <w:pPr>
        <w:ind w:left="1984" w:hanging="579"/>
      </w:pPr>
      <w:rPr>
        <w:rFonts w:hint="default"/>
        <w:lang w:val="pt-PT" w:eastAsia="en-US" w:bidi="ar-SA"/>
      </w:rPr>
    </w:lvl>
    <w:lvl w:ilvl="3" w:tplc="5BECE8C4">
      <w:numFmt w:val="bullet"/>
      <w:lvlText w:val="•"/>
      <w:lvlJc w:val="left"/>
      <w:pPr>
        <w:ind w:left="2846" w:hanging="579"/>
      </w:pPr>
      <w:rPr>
        <w:rFonts w:hint="default"/>
        <w:lang w:val="pt-PT" w:eastAsia="en-US" w:bidi="ar-SA"/>
      </w:rPr>
    </w:lvl>
    <w:lvl w:ilvl="4" w:tplc="370EA6FE">
      <w:numFmt w:val="bullet"/>
      <w:lvlText w:val="•"/>
      <w:lvlJc w:val="left"/>
      <w:pPr>
        <w:ind w:left="3708" w:hanging="579"/>
      </w:pPr>
      <w:rPr>
        <w:rFonts w:hint="default"/>
        <w:lang w:val="pt-PT" w:eastAsia="en-US" w:bidi="ar-SA"/>
      </w:rPr>
    </w:lvl>
    <w:lvl w:ilvl="5" w:tplc="DAAEE93C">
      <w:numFmt w:val="bullet"/>
      <w:lvlText w:val="•"/>
      <w:lvlJc w:val="left"/>
      <w:pPr>
        <w:ind w:left="4570" w:hanging="579"/>
      </w:pPr>
      <w:rPr>
        <w:rFonts w:hint="default"/>
        <w:lang w:val="pt-PT" w:eastAsia="en-US" w:bidi="ar-SA"/>
      </w:rPr>
    </w:lvl>
    <w:lvl w:ilvl="6" w:tplc="282A225C">
      <w:numFmt w:val="bullet"/>
      <w:lvlText w:val="•"/>
      <w:lvlJc w:val="left"/>
      <w:pPr>
        <w:ind w:left="5432" w:hanging="579"/>
      </w:pPr>
      <w:rPr>
        <w:rFonts w:hint="default"/>
        <w:lang w:val="pt-PT" w:eastAsia="en-US" w:bidi="ar-SA"/>
      </w:rPr>
    </w:lvl>
    <w:lvl w:ilvl="7" w:tplc="9AE6FC42">
      <w:numFmt w:val="bullet"/>
      <w:lvlText w:val="•"/>
      <w:lvlJc w:val="left"/>
      <w:pPr>
        <w:ind w:left="6294" w:hanging="579"/>
      </w:pPr>
      <w:rPr>
        <w:rFonts w:hint="default"/>
        <w:lang w:val="pt-PT" w:eastAsia="en-US" w:bidi="ar-SA"/>
      </w:rPr>
    </w:lvl>
    <w:lvl w:ilvl="8" w:tplc="07F6ACEC">
      <w:numFmt w:val="bullet"/>
      <w:lvlText w:val="•"/>
      <w:lvlJc w:val="left"/>
      <w:pPr>
        <w:ind w:left="7156" w:hanging="579"/>
      </w:pPr>
      <w:rPr>
        <w:rFonts w:hint="default"/>
        <w:lang w:val="pt-PT" w:eastAsia="en-US" w:bidi="ar-SA"/>
      </w:rPr>
    </w:lvl>
  </w:abstractNum>
  <w:abstractNum w:abstractNumId="12">
    <w:nsid w:val="3719786D"/>
    <w:multiLevelType w:val="hybridMultilevel"/>
    <w:tmpl w:val="71486090"/>
    <w:name w:val="Lista numerada 12"/>
    <w:lvl w:ilvl="0" w:tplc="E6B42E26">
      <w:start w:val="4"/>
      <w:numFmt w:val="decimal"/>
      <w:lvlText w:val="%1."/>
      <w:lvlJc w:val="left"/>
      <w:pPr>
        <w:ind w:left="965" w:firstLine="0"/>
      </w:pPr>
      <w:rPr>
        <w:b/>
        <w:bCs/>
        <w:w w:val="100"/>
        <w:lang w:val="pt-PT" w:eastAsia="en-US" w:bidi="ar-SA"/>
      </w:rPr>
    </w:lvl>
    <w:lvl w:ilvl="1" w:tplc="D36C96F0">
      <w:start w:val="1"/>
      <w:numFmt w:val="decimal"/>
      <w:lvlText w:val="%2."/>
      <w:lvlJc w:val="left"/>
      <w:pPr>
        <w:ind w:left="1172" w:firstLine="0"/>
      </w:pPr>
      <w:rPr>
        <w:rFonts w:ascii="Times New Roman" w:eastAsia="Times New Roman" w:hAnsi="Times New Roman" w:cs="Times New Roman"/>
        <w:w w:val="100"/>
        <w:sz w:val="22"/>
        <w:szCs w:val="22"/>
        <w:lang w:val="pt-PT" w:eastAsia="en-US" w:bidi="ar-SA"/>
      </w:rPr>
    </w:lvl>
    <w:lvl w:ilvl="2" w:tplc="0596873E">
      <w:numFmt w:val="bullet"/>
      <w:lvlText w:val="•"/>
      <w:lvlJc w:val="left"/>
      <w:pPr>
        <w:ind w:left="2469" w:firstLine="0"/>
      </w:pPr>
      <w:rPr>
        <w:lang w:val="pt-PT" w:eastAsia="en-US" w:bidi="ar-SA"/>
      </w:rPr>
    </w:lvl>
    <w:lvl w:ilvl="3" w:tplc="D31C6E06">
      <w:numFmt w:val="bullet"/>
      <w:lvlText w:val="•"/>
      <w:lvlJc w:val="left"/>
      <w:pPr>
        <w:ind w:left="3479" w:firstLine="0"/>
      </w:pPr>
      <w:rPr>
        <w:lang w:val="pt-PT" w:eastAsia="en-US" w:bidi="ar-SA"/>
      </w:rPr>
    </w:lvl>
    <w:lvl w:ilvl="4" w:tplc="5C3E18F4">
      <w:numFmt w:val="bullet"/>
      <w:lvlText w:val="•"/>
      <w:lvlJc w:val="left"/>
      <w:pPr>
        <w:ind w:left="4489" w:firstLine="0"/>
      </w:pPr>
      <w:rPr>
        <w:lang w:val="pt-PT" w:eastAsia="en-US" w:bidi="ar-SA"/>
      </w:rPr>
    </w:lvl>
    <w:lvl w:ilvl="5" w:tplc="B7BC3FD8">
      <w:numFmt w:val="bullet"/>
      <w:lvlText w:val="•"/>
      <w:lvlJc w:val="left"/>
      <w:pPr>
        <w:ind w:left="5499" w:firstLine="0"/>
      </w:pPr>
      <w:rPr>
        <w:lang w:val="pt-PT" w:eastAsia="en-US" w:bidi="ar-SA"/>
      </w:rPr>
    </w:lvl>
    <w:lvl w:ilvl="6" w:tplc="CED2EE7E">
      <w:numFmt w:val="bullet"/>
      <w:lvlText w:val="•"/>
      <w:lvlJc w:val="left"/>
      <w:pPr>
        <w:ind w:left="6509" w:firstLine="0"/>
      </w:pPr>
      <w:rPr>
        <w:lang w:val="pt-PT" w:eastAsia="en-US" w:bidi="ar-SA"/>
      </w:rPr>
    </w:lvl>
    <w:lvl w:ilvl="7" w:tplc="D5A0DE6C">
      <w:numFmt w:val="bullet"/>
      <w:lvlText w:val="•"/>
      <w:lvlJc w:val="left"/>
      <w:pPr>
        <w:ind w:left="7519" w:firstLine="0"/>
      </w:pPr>
      <w:rPr>
        <w:lang w:val="pt-PT" w:eastAsia="en-US" w:bidi="ar-SA"/>
      </w:rPr>
    </w:lvl>
    <w:lvl w:ilvl="8" w:tplc="8E8AA868">
      <w:numFmt w:val="bullet"/>
      <w:lvlText w:val="•"/>
      <w:lvlJc w:val="left"/>
      <w:pPr>
        <w:ind w:left="8529" w:firstLine="0"/>
      </w:pPr>
      <w:rPr>
        <w:lang w:val="pt-PT" w:eastAsia="en-US" w:bidi="ar-SA"/>
      </w:rPr>
    </w:lvl>
  </w:abstractNum>
  <w:abstractNum w:abstractNumId="13">
    <w:nsid w:val="47670E9F"/>
    <w:multiLevelType w:val="hybridMultilevel"/>
    <w:tmpl w:val="476C5B50"/>
    <w:name w:val="Lista numerada 1"/>
    <w:lvl w:ilvl="0" w:tplc="6A4A260E">
      <w:start w:val="1"/>
      <w:numFmt w:val="lowerLetter"/>
      <w:lvlText w:val="%1)"/>
      <w:lvlJc w:val="left"/>
      <w:pPr>
        <w:ind w:left="708" w:firstLine="0"/>
      </w:pPr>
    </w:lvl>
    <w:lvl w:ilvl="1" w:tplc="2BEEC78C">
      <w:start w:val="1"/>
      <w:numFmt w:val="lowerLetter"/>
      <w:lvlText w:val="%2."/>
      <w:lvlJc w:val="left"/>
      <w:pPr>
        <w:ind w:left="1428" w:firstLine="0"/>
      </w:pPr>
    </w:lvl>
    <w:lvl w:ilvl="2" w:tplc="CBC4AA5A">
      <w:start w:val="1"/>
      <w:numFmt w:val="lowerRoman"/>
      <w:lvlText w:val="%3."/>
      <w:lvlJc w:val="left"/>
      <w:pPr>
        <w:ind w:left="2328" w:firstLine="0"/>
      </w:pPr>
    </w:lvl>
    <w:lvl w:ilvl="3" w:tplc="DF0A2AB0">
      <w:start w:val="1"/>
      <w:numFmt w:val="decimal"/>
      <w:lvlText w:val="%4."/>
      <w:lvlJc w:val="left"/>
      <w:pPr>
        <w:ind w:left="2868" w:firstLine="0"/>
      </w:pPr>
    </w:lvl>
    <w:lvl w:ilvl="4" w:tplc="10BE866C">
      <w:start w:val="1"/>
      <w:numFmt w:val="lowerLetter"/>
      <w:lvlText w:val="%5."/>
      <w:lvlJc w:val="left"/>
      <w:pPr>
        <w:ind w:left="3588" w:firstLine="0"/>
      </w:pPr>
    </w:lvl>
    <w:lvl w:ilvl="5" w:tplc="6D723B4A">
      <w:start w:val="1"/>
      <w:numFmt w:val="lowerRoman"/>
      <w:lvlText w:val="%6."/>
      <w:lvlJc w:val="left"/>
      <w:pPr>
        <w:ind w:left="4488" w:firstLine="0"/>
      </w:pPr>
    </w:lvl>
    <w:lvl w:ilvl="6" w:tplc="F7E21CB8">
      <w:start w:val="1"/>
      <w:numFmt w:val="decimal"/>
      <w:lvlText w:val="%7."/>
      <w:lvlJc w:val="left"/>
      <w:pPr>
        <w:ind w:left="5028" w:firstLine="0"/>
      </w:pPr>
    </w:lvl>
    <w:lvl w:ilvl="7" w:tplc="0174FF54">
      <w:start w:val="1"/>
      <w:numFmt w:val="lowerLetter"/>
      <w:lvlText w:val="%8."/>
      <w:lvlJc w:val="left"/>
      <w:pPr>
        <w:ind w:left="5748" w:firstLine="0"/>
      </w:pPr>
    </w:lvl>
    <w:lvl w:ilvl="8" w:tplc="C180D8BC">
      <w:start w:val="1"/>
      <w:numFmt w:val="lowerRoman"/>
      <w:lvlText w:val="%9."/>
      <w:lvlJc w:val="left"/>
      <w:pPr>
        <w:ind w:left="6648" w:firstLine="0"/>
      </w:pPr>
    </w:lvl>
  </w:abstractNum>
  <w:abstractNum w:abstractNumId="14">
    <w:nsid w:val="4B541B79"/>
    <w:multiLevelType w:val="hybridMultilevel"/>
    <w:tmpl w:val="604A4C02"/>
    <w:name w:val="Lista numerada 27"/>
    <w:lvl w:ilvl="0" w:tplc="73C4BE16">
      <w:start w:val="1"/>
      <w:numFmt w:val="lowerLetter"/>
      <w:lvlText w:val="%1)"/>
      <w:lvlJc w:val="left"/>
      <w:pPr>
        <w:ind w:left="968" w:firstLine="0"/>
      </w:pPr>
      <w:rPr>
        <w:w w:val="100"/>
        <w:lang w:val="pt-PT" w:eastAsia="en-US" w:bidi="ar-SA"/>
      </w:rPr>
    </w:lvl>
    <w:lvl w:ilvl="1" w:tplc="FC783F26">
      <w:numFmt w:val="bullet"/>
      <w:lvlText w:val="•"/>
      <w:lvlJc w:val="left"/>
      <w:pPr>
        <w:ind w:left="1929" w:firstLine="0"/>
      </w:pPr>
      <w:rPr>
        <w:lang w:val="pt-PT" w:eastAsia="en-US" w:bidi="ar-SA"/>
      </w:rPr>
    </w:lvl>
    <w:lvl w:ilvl="2" w:tplc="23167D24">
      <w:numFmt w:val="bullet"/>
      <w:lvlText w:val="•"/>
      <w:lvlJc w:val="left"/>
      <w:pPr>
        <w:ind w:left="2886" w:firstLine="0"/>
      </w:pPr>
      <w:rPr>
        <w:lang w:val="pt-PT" w:eastAsia="en-US" w:bidi="ar-SA"/>
      </w:rPr>
    </w:lvl>
    <w:lvl w:ilvl="3" w:tplc="65D40230">
      <w:numFmt w:val="bullet"/>
      <w:lvlText w:val="•"/>
      <w:lvlJc w:val="left"/>
      <w:pPr>
        <w:ind w:left="3843" w:firstLine="0"/>
      </w:pPr>
      <w:rPr>
        <w:lang w:val="pt-PT" w:eastAsia="en-US" w:bidi="ar-SA"/>
      </w:rPr>
    </w:lvl>
    <w:lvl w:ilvl="4" w:tplc="58181140">
      <w:numFmt w:val="bullet"/>
      <w:lvlText w:val="•"/>
      <w:lvlJc w:val="left"/>
      <w:pPr>
        <w:ind w:left="4800" w:firstLine="0"/>
      </w:pPr>
      <w:rPr>
        <w:lang w:val="pt-PT" w:eastAsia="en-US" w:bidi="ar-SA"/>
      </w:rPr>
    </w:lvl>
    <w:lvl w:ilvl="5" w:tplc="12627DE0">
      <w:numFmt w:val="bullet"/>
      <w:lvlText w:val="•"/>
      <w:lvlJc w:val="left"/>
      <w:pPr>
        <w:ind w:left="5757" w:firstLine="0"/>
      </w:pPr>
      <w:rPr>
        <w:lang w:val="pt-PT" w:eastAsia="en-US" w:bidi="ar-SA"/>
      </w:rPr>
    </w:lvl>
    <w:lvl w:ilvl="6" w:tplc="8C24C668">
      <w:numFmt w:val="bullet"/>
      <w:lvlText w:val="•"/>
      <w:lvlJc w:val="left"/>
      <w:pPr>
        <w:ind w:left="6714" w:firstLine="0"/>
      </w:pPr>
      <w:rPr>
        <w:lang w:val="pt-PT" w:eastAsia="en-US" w:bidi="ar-SA"/>
      </w:rPr>
    </w:lvl>
    <w:lvl w:ilvl="7" w:tplc="09AEBE32">
      <w:numFmt w:val="bullet"/>
      <w:lvlText w:val="•"/>
      <w:lvlJc w:val="left"/>
      <w:pPr>
        <w:ind w:left="7671" w:firstLine="0"/>
      </w:pPr>
      <w:rPr>
        <w:lang w:val="pt-PT" w:eastAsia="en-US" w:bidi="ar-SA"/>
      </w:rPr>
    </w:lvl>
    <w:lvl w:ilvl="8" w:tplc="2B00EE26">
      <w:numFmt w:val="bullet"/>
      <w:lvlText w:val="•"/>
      <w:lvlJc w:val="left"/>
      <w:pPr>
        <w:ind w:left="8628" w:firstLine="0"/>
      </w:pPr>
      <w:rPr>
        <w:lang w:val="pt-PT" w:eastAsia="en-US" w:bidi="ar-SA"/>
      </w:rPr>
    </w:lvl>
  </w:abstractNum>
  <w:abstractNum w:abstractNumId="15">
    <w:nsid w:val="514C1455"/>
    <w:multiLevelType w:val="hybridMultilevel"/>
    <w:tmpl w:val="471AFFFC"/>
    <w:name w:val="Lista numerada 22"/>
    <w:lvl w:ilvl="0" w:tplc="2C644E28">
      <w:start w:val="1"/>
      <w:numFmt w:val="decimal"/>
      <w:lvlText w:val="%1."/>
      <w:lvlJc w:val="left"/>
      <w:pPr>
        <w:ind w:left="687" w:firstLine="0"/>
      </w:pPr>
      <w:rPr>
        <w:rFonts w:ascii="Times New Roman" w:eastAsia="Times New Roman" w:hAnsi="Times New Roman" w:cs="Times New Roman"/>
        <w:w w:val="100"/>
        <w:sz w:val="22"/>
        <w:szCs w:val="22"/>
        <w:lang w:val="pt-PT" w:eastAsia="en-US" w:bidi="ar-SA"/>
      </w:rPr>
    </w:lvl>
    <w:lvl w:ilvl="1" w:tplc="A288D5DC">
      <w:numFmt w:val="bullet"/>
      <w:lvlText w:val="•"/>
      <w:lvlJc w:val="left"/>
      <w:pPr>
        <w:ind w:left="1394" w:firstLine="0"/>
      </w:pPr>
      <w:rPr>
        <w:rFonts w:ascii="Trebuchet MS" w:eastAsia="Trebuchet MS" w:hAnsi="Trebuchet MS" w:cs="Trebuchet MS"/>
        <w:w w:val="68"/>
        <w:sz w:val="22"/>
        <w:szCs w:val="22"/>
        <w:lang w:val="pt-PT" w:eastAsia="en-US" w:bidi="ar-SA"/>
      </w:rPr>
    </w:lvl>
    <w:lvl w:ilvl="2" w:tplc="0E6CA860">
      <w:numFmt w:val="bullet"/>
      <w:lvlText w:val="•"/>
      <w:lvlJc w:val="left"/>
      <w:pPr>
        <w:ind w:left="2406" w:firstLine="0"/>
      </w:pPr>
      <w:rPr>
        <w:lang w:val="pt-PT" w:eastAsia="en-US" w:bidi="ar-SA"/>
      </w:rPr>
    </w:lvl>
    <w:lvl w:ilvl="3" w:tplc="D44CF1BC">
      <w:numFmt w:val="bullet"/>
      <w:lvlText w:val="•"/>
      <w:lvlJc w:val="left"/>
      <w:pPr>
        <w:ind w:left="3416" w:firstLine="0"/>
      </w:pPr>
      <w:rPr>
        <w:lang w:val="pt-PT" w:eastAsia="en-US" w:bidi="ar-SA"/>
      </w:rPr>
    </w:lvl>
    <w:lvl w:ilvl="4" w:tplc="51EE9F64">
      <w:numFmt w:val="bullet"/>
      <w:lvlText w:val="•"/>
      <w:lvlJc w:val="left"/>
      <w:pPr>
        <w:ind w:left="4426" w:firstLine="0"/>
      </w:pPr>
      <w:rPr>
        <w:lang w:val="pt-PT" w:eastAsia="en-US" w:bidi="ar-SA"/>
      </w:rPr>
    </w:lvl>
    <w:lvl w:ilvl="5" w:tplc="3A06543E">
      <w:numFmt w:val="bullet"/>
      <w:lvlText w:val="•"/>
      <w:lvlJc w:val="left"/>
      <w:pPr>
        <w:ind w:left="5436" w:firstLine="0"/>
      </w:pPr>
      <w:rPr>
        <w:lang w:val="pt-PT" w:eastAsia="en-US" w:bidi="ar-SA"/>
      </w:rPr>
    </w:lvl>
    <w:lvl w:ilvl="6" w:tplc="361A10E4">
      <w:numFmt w:val="bullet"/>
      <w:lvlText w:val="•"/>
      <w:lvlJc w:val="left"/>
      <w:pPr>
        <w:ind w:left="6446" w:firstLine="0"/>
      </w:pPr>
      <w:rPr>
        <w:lang w:val="pt-PT" w:eastAsia="en-US" w:bidi="ar-SA"/>
      </w:rPr>
    </w:lvl>
    <w:lvl w:ilvl="7" w:tplc="6DE42906">
      <w:numFmt w:val="bullet"/>
      <w:lvlText w:val="•"/>
      <w:lvlJc w:val="left"/>
      <w:pPr>
        <w:ind w:left="7456" w:firstLine="0"/>
      </w:pPr>
      <w:rPr>
        <w:lang w:val="pt-PT" w:eastAsia="en-US" w:bidi="ar-SA"/>
      </w:rPr>
    </w:lvl>
    <w:lvl w:ilvl="8" w:tplc="1376FE24">
      <w:numFmt w:val="bullet"/>
      <w:lvlText w:val="•"/>
      <w:lvlJc w:val="left"/>
      <w:pPr>
        <w:ind w:left="8466" w:firstLine="0"/>
      </w:pPr>
      <w:rPr>
        <w:lang w:val="pt-PT" w:eastAsia="en-US" w:bidi="ar-SA"/>
      </w:rPr>
    </w:lvl>
  </w:abstractNum>
  <w:abstractNum w:abstractNumId="16">
    <w:nsid w:val="52E4394D"/>
    <w:multiLevelType w:val="hybridMultilevel"/>
    <w:tmpl w:val="1B0AD878"/>
    <w:name w:val="Lista numerada 34"/>
    <w:lvl w:ilvl="0" w:tplc="34642B86">
      <w:start w:val="1"/>
      <w:numFmt w:val="decimal"/>
      <w:lvlText w:val="%1."/>
      <w:lvlJc w:val="left"/>
      <w:pPr>
        <w:ind w:left="687" w:firstLine="0"/>
      </w:pPr>
      <w:rPr>
        <w:rFonts w:ascii="Times New Roman" w:eastAsia="Times New Roman" w:hAnsi="Times New Roman" w:cs="Times New Roman"/>
        <w:w w:val="100"/>
        <w:sz w:val="22"/>
        <w:szCs w:val="22"/>
        <w:lang w:val="pt-PT" w:eastAsia="en-US" w:bidi="ar-SA"/>
      </w:rPr>
    </w:lvl>
    <w:lvl w:ilvl="1" w:tplc="437681A0">
      <w:numFmt w:val="bullet"/>
      <w:lvlText w:val="•"/>
      <w:lvlJc w:val="left"/>
      <w:pPr>
        <w:ind w:left="1660" w:firstLine="0"/>
      </w:pPr>
      <w:rPr>
        <w:lang w:val="pt-PT" w:eastAsia="en-US" w:bidi="ar-SA"/>
      </w:rPr>
    </w:lvl>
    <w:lvl w:ilvl="2" w:tplc="7E0AE35A">
      <w:numFmt w:val="bullet"/>
      <w:lvlText w:val="•"/>
      <w:lvlJc w:val="left"/>
      <w:pPr>
        <w:ind w:left="2641" w:firstLine="0"/>
      </w:pPr>
      <w:rPr>
        <w:lang w:val="pt-PT" w:eastAsia="en-US" w:bidi="ar-SA"/>
      </w:rPr>
    </w:lvl>
    <w:lvl w:ilvl="3" w:tplc="B2B0BF30">
      <w:numFmt w:val="bullet"/>
      <w:lvlText w:val="•"/>
      <w:lvlJc w:val="left"/>
      <w:pPr>
        <w:ind w:left="3622" w:firstLine="0"/>
      </w:pPr>
      <w:rPr>
        <w:lang w:val="pt-PT" w:eastAsia="en-US" w:bidi="ar-SA"/>
      </w:rPr>
    </w:lvl>
    <w:lvl w:ilvl="4" w:tplc="3CB445F8">
      <w:numFmt w:val="bullet"/>
      <w:lvlText w:val="•"/>
      <w:lvlJc w:val="left"/>
      <w:pPr>
        <w:ind w:left="4603" w:firstLine="0"/>
      </w:pPr>
      <w:rPr>
        <w:lang w:val="pt-PT" w:eastAsia="en-US" w:bidi="ar-SA"/>
      </w:rPr>
    </w:lvl>
    <w:lvl w:ilvl="5" w:tplc="C5084B98">
      <w:numFmt w:val="bullet"/>
      <w:lvlText w:val="•"/>
      <w:lvlJc w:val="left"/>
      <w:pPr>
        <w:ind w:left="5584" w:firstLine="0"/>
      </w:pPr>
      <w:rPr>
        <w:lang w:val="pt-PT" w:eastAsia="en-US" w:bidi="ar-SA"/>
      </w:rPr>
    </w:lvl>
    <w:lvl w:ilvl="6" w:tplc="88C8FC4C">
      <w:numFmt w:val="bullet"/>
      <w:lvlText w:val="•"/>
      <w:lvlJc w:val="left"/>
      <w:pPr>
        <w:ind w:left="6565" w:firstLine="0"/>
      </w:pPr>
      <w:rPr>
        <w:lang w:val="pt-PT" w:eastAsia="en-US" w:bidi="ar-SA"/>
      </w:rPr>
    </w:lvl>
    <w:lvl w:ilvl="7" w:tplc="A3543F24">
      <w:numFmt w:val="bullet"/>
      <w:lvlText w:val="•"/>
      <w:lvlJc w:val="left"/>
      <w:pPr>
        <w:ind w:left="7546" w:firstLine="0"/>
      </w:pPr>
      <w:rPr>
        <w:lang w:val="pt-PT" w:eastAsia="en-US" w:bidi="ar-SA"/>
      </w:rPr>
    </w:lvl>
    <w:lvl w:ilvl="8" w:tplc="9A925EBE">
      <w:numFmt w:val="bullet"/>
      <w:lvlText w:val="•"/>
      <w:lvlJc w:val="left"/>
      <w:pPr>
        <w:ind w:left="8527" w:firstLine="0"/>
      </w:pPr>
      <w:rPr>
        <w:lang w:val="pt-PT" w:eastAsia="en-US" w:bidi="ar-SA"/>
      </w:rPr>
    </w:lvl>
  </w:abstractNum>
  <w:abstractNum w:abstractNumId="17">
    <w:nsid w:val="62510563"/>
    <w:multiLevelType w:val="hybridMultilevel"/>
    <w:tmpl w:val="9872E434"/>
    <w:name w:val="Lista numerada 15"/>
    <w:lvl w:ilvl="0" w:tplc="415013E8">
      <w:start w:val="2"/>
      <w:numFmt w:val="decimal"/>
      <w:lvlText w:val="%1."/>
      <w:lvlJc w:val="left"/>
      <w:pPr>
        <w:ind w:left="-451" w:firstLine="0"/>
      </w:pPr>
      <w:rPr>
        <w:rFonts w:ascii="Times New Roman" w:eastAsia="Times New Roman" w:hAnsi="Times New Roman" w:cs="Times New Roman"/>
        <w:w w:val="100"/>
        <w:sz w:val="22"/>
        <w:szCs w:val="22"/>
        <w:lang w:val="pt-PT" w:eastAsia="en-US" w:bidi="ar-SA"/>
      </w:rPr>
    </w:lvl>
    <w:lvl w:ilvl="1" w:tplc="278436D8">
      <w:numFmt w:val="bullet"/>
      <w:lvlText w:val="•"/>
      <w:lvlJc w:val="left"/>
      <w:pPr>
        <w:ind w:left="600" w:firstLine="0"/>
      </w:pPr>
      <w:rPr>
        <w:lang w:val="pt-PT" w:eastAsia="en-US" w:bidi="ar-SA"/>
      </w:rPr>
    </w:lvl>
    <w:lvl w:ilvl="2" w:tplc="78F829DE">
      <w:numFmt w:val="bullet"/>
      <w:lvlText w:val="•"/>
      <w:lvlJc w:val="left"/>
      <w:pPr>
        <w:ind w:left="1651" w:firstLine="0"/>
      </w:pPr>
      <w:rPr>
        <w:lang w:val="pt-PT" w:eastAsia="en-US" w:bidi="ar-SA"/>
      </w:rPr>
    </w:lvl>
    <w:lvl w:ilvl="3" w:tplc="6D4C8D38">
      <w:numFmt w:val="bullet"/>
      <w:lvlText w:val="•"/>
      <w:lvlJc w:val="left"/>
      <w:pPr>
        <w:ind w:left="2702" w:firstLine="0"/>
      </w:pPr>
      <w:rPr>
        <w:lang w:val="pt-PT" w:eastAsia="en-US" w:bidi="ar-SA"/>
      </w:rPr>
    </w:lvl>
    <w:lvl w:ilvl="4" w:tplc="25FC98B2">
      <w:numFmt w:val="bullet"/>
      <w:lvlText w:val="•"/>
      <w:lvlJc w:val="left"/>
      <w:pPr>
        <w:ind w:left="3753" w:firstLine="0"/>
      </w:pPr>
      <w:rPr>
        <w:lang w:val="pt-PT" w:eastAsia="en-US" w:bidi="ar-SA"/>
      </w:rPr>
    </w:lvl>
    <w:lvl w:ilvl="5" w:tplc="928C9352">
      <w:numFmt w:val="bullet"/>
      <w:lvlText w:val="•"/>
      <w:lvlJc w:val="left"/>
      <w:pPr>
        <w:ind w:left="4804" w:firstLine="0"/>
      </w:pPr>
      <w:rPr>
        <w:lang w:val="pt-PT" w:eastAsia="en-US" w:bidi="ar-SA"/>
      </w:rPr>
    </w:lvl>
    <w:lvl w:ilvl="6" w:tplc="5D062E08">
      <w:numFmt w:val="bullet"/>
      <w:lvlText w:val="•"/>
      <w:lvlJc w:val="left"/>
      <w:pPr>
        <w:ind w:left="5855" w:firstLine="0"/>
      </w:pPr>
      <w:rPr>
        <w:lang w:val="pt-PT" w:eastAsia="en-US" w:bidi="ar-SA"/>
      </w:rPr>
    </w:lvl>
    <w:lvl w:ilvl="7" w:tplc="5E622FAA">
      <w:numFmt w:val="bullet"/>
      <w:lvlText w:val="•"/>
      <w:lvlJc w:val="left"/>
      <w:pPr>
        <w:ind w:left="6906" w:firstLine="0"/>
      </w:pPr>
      <w:rPr>
        <w:lang w:val="pt-PT" w:eastAsia="en-US" w:bidi="ar-SA"/>
      </w:rPr>
    </w:lvl>
    <w:lvl w:ilvl="8" w:tplc="0846D882">
      <w:numFmt w:val="bullet"/>
      <w:lvlText w:val="•"/>
      <w:lvlJc w:val="left"/>
      <w:pPr>
        <w:ind w:left="7957" w:firstLine="0"/>
      </w:pPr>
      <w:rPr>
        <w:lang w:val="pt-PT" w:eastAsia="en-US" w:bidi="ar-SA"/>
      </w:rPr>
    </w:lvl>
  </w:abstractNum>
  <w:abstractNum w:abstractNumId="18">
    <w:nsid w:val="6669184B"/>
    <w:multiLevelType w:val="hybridMultilevel"/>
    <w:tmpl w:val="65E0DCEE"/>
    <w:name w:val="Lista numerada 23"/>
    <w:lvl w:ilvl="0" w:tplc="5A9A614C">
      <w:start w:val="1"/>
      <w:numFmt w:val="decimal"/>
      <w:lvlText w:val="%1."/>
      <w:lvlJc w:val="left"/>
      <w:pPr>
        <w:ind w:left="687" w:firstLine="0"/>
      </w:pPr>
      <w:rPr>
        <w:rFonts w:ascii="Times New Roman" w:eastAsia="Times New Roman" w:hAnsi="Times New Roman" w:cs="Times New Roman"/>
        <w:w w:val="100"/>
        <w:sz w:val="22"/>
        <w:szCs w:val="22"/>
        <w:lang w:val="pt-PT" w:eastAsia="en-US" w:bidi="ar-SA"/>
      </w:rPr>
    </w:lvl>
    <w:lvl w:ilvl="1" w:tplc="F492316C">
      <w:numFmt w:val="bullet"/>
      <w:lvlText w:val="•"/>
      <w:lvlJc w:val="left"/>
      <w:pPr>
        <w:ind w:left="1394" w:firstLine="0"/>
      </w:pPr>
      <w:rPr>
        <w:rFonts w:ascii="Trebuchet MS" w:eastAsia="Trebuchet MS" w:hAnsi="Trebuchet MS" w:cs="Trebuchet MS"/>
        <w:w w:val="68"/>
        <w:sz w:val="22"/>
        <w:szCs w:val="22"/>
        <w:lang w:val="pt-PT" w:eastAsia="en-US" w:bidi="ar-SA"/>
      </w:rPr>
    </w:lvl>
    <w:lvl w:ilvl="2" w:tplc="4B1CDFCA">
      <w:numFmt w:val="bullet"/>
      <w:lvlText w:val="•"/>
      <w:lvlJc w:val="left"/>
      <w:pPr>
        <w:ind w:left="2406" w:firstLine="0"/>
      </w:pPr>
      <w:rPr>
        <w:lang w:val="pt-PT" w:eastAsia="en-US" w:bidi="ar-SA"/>
      </w:rPr>
    </w:lvl>
    <w:lvl w:ilvl="3" w:tplc="C826017E">
      <w:numFmt w:val="bullet"/>
      <w:lvlText w:val="•"/>
      <w:lvlJc w:val="left"/>
      <w:pPr>
        <w:ind w:left="3416" w:firstLine="0"/>
      </w:pPr>
      <w:rPr>
        <w:lang w:val="pt-PT" w:eastAsia="en-US" w:bidi="ar-SA"/>
      </w:rPr>
    </w:lvl>
    <w:lvl w:ilvl="4" w:tplc="803C0928">
      <w:numFmt w:val="bullet"/>
      <w:lvlText w:val="•"/>
      <w:lvlJc w:val="left"/>
      <w:pPr>
        <w:ind w:left="4426" w:firstLine="0"/>
      </w:pPr>
      <w:rPr>
        <w:lang w:val="pt-PT" w:eastAsia="en-US" w:bidi="ar-SA"/>
      </w:rPr>
    </w:lvl>
    <w:lvl w:ilvl="5" w:tplc="B1129F04">
      <w:numFmt w:val="bullet"/>
      <w:lvlText w:val="•"/>
      <w:lvlJc w:val="left"/>
      <w:pPr>
        <w:ind w:left="5436" w:firstLine="0"/>
      </w:pPr>
      <w:rPr>
        <w:lang w:val="pt-PT" w:eastAsia="en-US" w:bidi="ar-SA"/>
      </w:rPr>
    </w:lvl>
    <w:lvl w:ilvl="6" w:tplc="D2323E0A">
      <w:numFmt w:val="bullet"/>
      <w:lvlText w:val="•"/>
      <w:lvlJc w:val="left"/>
      <w:pPr>
        <w:ind w:left="6446" w:firstLine="0"/>
      </w:pPr>
      <w:rPr>
        <w:lang w:val="pt-PT" w:eastAsia="en-US" w:bidi="ar-SA"/>
      </w:rPr>
    </w:lvl>
    <w:lvl w:ilvl="7" w:tplc="995A87A0">
      <w:numFmt w:val="bullet"/>
      <w:lvlText w:val="•"/>
      <w:lvlJc w:val="left"/>
      <w:pPr>
        <w:ind w:left="7456" w:firstLine="0"/>
      </w:pPr>
      <w:rPr>
        <w:lang w:val="pt-PT" w:eastAsia="en-US" w:bidi="ar-SA"/>
      </w:rPr>
    </w:lvl>
    <w:lvl w:ilvl="8" w:tplc="A0E04CB2">
      <w:numFmt w:val="bullet"/>
      <w:lvlText w:val="•"/>
      <w:lvlJc w:val="left"/>
      <w:pPr>
        <w:ind w:left="8466" w:firstLine="0"/>
      </w:pPr>
      <w:rPr>
        <w:lang w:val="pt-PT" w:eastAsia="en-US" w:bidi="ar-SA"/>
      </w:rPr>
    </w:lvl>
  </w:abstractNum>
  <w:abstractNum w:abstractNumId="19">
    <w:nsid w:val="6CFF3FE9"/>
    <w:multiLevelType w:val="hybridMultilevel"/>
    <w:tmpl w:val="FC7485DE"/>
    <w:name w:val="Lista numerada 30"/>
    <w:lvl w:ilvl="0" w:tplc="16F8985C">
      <w:start w:val="1"/>
      <w:numFmt w:val="decimal"/>
      <w:lvlText w:val="%1."/>
      <w:lvlJc w:val="left"/>
      <w:pPr>
        <w:ind w:left="687" w:firstLine="0"/>
      </w:pPr>
      <w:rPr>
        <w:rFonts w:ascii="Times New Roman" w:eastAsia="Times New Roman" w:hAnsi="Times New Roman" w:cs="Times New Roman"/>
        <w:w w:val="100"/>
        <w:sz w:val="22"/>
        <w:szCs w:val="22"/>
        <w:lang w:val="pt-PT" w:eastAsia="en-US" w:bidi="ar-SA"/>
      </w:rPr>
    </w:lvl>
    <w:lvl w:ilvl="1" w:tplc="A492E4A4">
      <w:numFmt w:val="bullet"/>
      <w:lvlText w:val="•"/>
      <w:lvlJc w:val="left"/>
      <w:pPr>
        <w:ind w:left="1394" w:firstLine="0"/>
      </w:pPr>
      <w:rPr>
        <w:rFonts w:ascii="Trebuchet MS" w:eastAsia="Trebuchet MS" w:hAnsi="Trebuchet MS" w:cs="Trebuchet MS"/>
        <w:w w:val="68"/>
        <w:sz w:val="22"/>
        <w:szCs w:val="22"/>
        <w:lang w:val="pt-PT" w:eastAsia="en-US" w:bidi="ar-SA"/>
      </w:rPr>
    </w:lvl>
    <w:lvl w:ilvl="2" w:tplc="1A78E54A">
      <w:numFmt w:val="bullet"/>
      <w:lvlText w:val="•"/>
      <w:lvlJc w:val="left"/>
      <w:pPr>
        <w:ind w:left="2406" w:firstLine="0"/>
      </w:pPr>
      <w:rPr>
        <w:lang w:val="pt-PT" w:eastAsia="en-US" w:bidi="ar-SA"/>
      </w:rPr>
    </w:lvl>
    <w:lvl w:ilvl="3" w:tplc="E2D0BFC8">
      <w:numFmt w:val="bullet"/>
      <w:lvlText w:val="•"/>
      <w:lvlJc w:val="left"/>
      <w:pPr>
        <w:ind w:left="3416" w:firstLine="0"/>
      </w:pPr>
      <w:rPr>
        <w:lang w:val="pt-PT" w:eastAsia="en-US" w:bidi="ar-SA"/>
      </w:rPr>
    </w:lvl>
    <w:lvl w:ilvl="4" w:tplc="DF46232C">
      <w:numFmt w:val="bullet"/>
      <w:lvlText w:val="•"/>
      <w:lvlJc w:val="left"/>
      <w:pPr>
        <w:ind w:left="4426" w:firstLine="0"/>
      </w:pPr>
      <w:rPr>
        <w:lang w:val="pt-PT" w:eastAsia="en-US" w:bidi="ar-SA"/>
      </w:rPr>
    </w:lvl>
    <w:lvl w:ilvl="5" w:tplc="C5C8138C">
      <w:numFmt w:val="bullet"/>
      <w:lvlText w:val="•"/>
      <w:lvlJc w:val="left"/>
      <w:pPr>
        <w:ind w:left="5436" w:firstLine="0"/>
      </w:pPr>
      <w:rPr>
        <w:lang w:val="pt-PT" w:eastAsia="en-US" w:bidi="ar-SA"/>
      </w:rPr>
    </w:lvl>
    <w:lvl w:ilvl="6" w:tplc="2BF6FE44">
      <w:numFmt w:val="bullet"/>
      <w:lvlText w:val="•"/>
      <w:lvlJc w:val="left"/>
      <w:pPr>
        <w:ind w:left="6446" w:firstLine="0"/>
      </w:pPr>
      <w:rPr>
        <w:lang w:val="pt-PT" w:eastAsia="en-US" w:bidi="ar-SA"/>
      </w:rPr>
    </w:lvl>
    <w:lvl w:ilvl="7" w:tplc="284A29A2">
      <w:numFmt w:val="bullet"/>
      <w:lvlText w:val="•"/>
      <w:lvlJc w:val="left"/>
      <w:pPr>
        <w:ind w:left="7456" w:firstLine="0"/>
      </w:pPr>
      <w:rPr>
        <w:lang w:val="pt-PT" w:eastAsia="en-US" w:bidi="ar-SA"/>
      </w:rPr>
    </w:lvl>
    <w:lvl w:ilvl="8" w:tplc="920C4F54">
      <w:numFmt w:val="bullet"/>
      <w:lvlText w:val="•"/>
      <w:lvlJc w:val="left"/>
      <w:pPr>
        <w:ind w:left="8466" w:firstLine="0"/>
      </w:pPr>
      <w:rPr>
        <w:lang w:val="pt-PT" w:eastAsia="en-US" w:bidi="ar-SA"/>
      </w:rPr>
    </w:lvl>
  </w:abstractNum>
  <w:abstractNum w:abstractNumId="20">
    <w:nsid w:val="76F438C3"/>
    <w:multiLevelType w:val="hybridMultilevel"/>
    <w:tmpl w:val="BB4A9C5C"/>
    <w:name w:val="Lista numerada 20"/>
    <w:lvl w:ilvl="0" w:tplc="1A2ECF94">
      <w:start w:val="9"/>
      <w:numFmt w:val="lowerLetter"/>
      <w:lvlText w:val="%1)"/>
      <w:lvlJc w:val="left"/>
      <w:pPr>
        <w:ind w:left="968" w:firstLine="0"/>
      </w:pPr>
      <w:rPr>
        <w:b/>
        <w:bCs/>
        <w:w w:val="100"/>
        <w:lang w:val="pt-PT" w:eastAsia="en-US" w:bidi="ar-SA"/>
      </w:rPr>
    </w:lvl>
    <w:lvl w:ilvl="1" w:tplc="D916AEB6">
      <w:start w:val="1"/>
      <w:numFmt w:val="decimal"/>
      <w:lvlText w:val="%2."/>
      <w:lvlJc w:val="left"/>
      <w:pPr>
        <w:ind w:left="687" w:firstLine="0"/>
      </w:pPr>
      <w:rPr>
        <w:rFonts w:ascii="Times New Roman" w:eastAsia="Times New Roman" w:hAnsi="Times New Roman" w:cs="Times New Roman"/>
        <w:w w:val="100"/>
        <w:sz w:val="22"/>
        <w:szCs w:val="22"/>
        <w:lang w:val="pt-PT" w:eastAsia="en-US" w:bidi="ar-SA"/>
      </w:rPr>
    </w:lvl>
    <w:lvl w:ilvl="2" w:tplc="2D628612">
      <w:numFmt w:val="bullet"/>
      <w:lvlText w:val="•"/>
      <w:lvlJc w:val="left"/>
      <w:pPr>
        <w:ind w:left="1394" w:firstLine="0"/>
      </w:pPr>
      <w:rPr>
        <w:rFonts w:ascii="Trebuchet MS" w:eastAsia="Trebuchet MS" w:hAnsi="Trebuchet MS" w:cs="Trebuchet MS"/>
        <w:w w:val="68"/>
        <w:sz w:val="22"/>
        <w:szCs w:val="22"/>
        <w:lang w:val="pt-PT" w:eastAsia="en-US" w:bidi="ar-SA"/>
      </w:rPr>
    </w:lvl>
    <w:lvl w:ilvl="3" w:tplc="CBAAC18A">
      <w:numFmt w:val="bullet"/>
      <w:lvlText w:val="•"/>
      <w:lvlJc w:val="left"/>
      <w:pPr>
        <w:ind w:left="2532" w:firstLine="0"/>
      </w:pPr>
      <w:rPr>
        <w:lang w:val="pt-PT" w:eastAsia="en-US" w:bidi="ar-SA"/>
      </w:rPr>
    </w:lvl>
    <w:lvl w:ilvl="4" w:tplc="5B32FD3A">
      <w:numFmt w:val="bullet"/>
      <w:lvlText w:val="•"/>
      <w:lvlJc w:val="left"/>
      <w:pPr>
        <w:ind w:left="3668" w:firstLine="0"/>
      </w:pPr>
      <w:rPr>
        <w:lang w:val="pt-PT" w:eastAsia="en-US" w:bidi="ar-SA"/>
      </w:rPr>
    </w:lvl>
    <w:lvl w:ilvl="5" w:tplc="6784C31E">
      <w:numFmt w:val="bullet"/>
      <w:lvlText w:val="•"/>
      <w:lvlJc w:val="left"/>
      <w:pPr>
        <w:ind w:left="4805" w:firstLine="0"/>
      </w:pPr>
      <w:rPr>
        <w:lang w:val="pt-PT" w:eastAsia="en-US" w:bidi="ar-SA"/>
      </w:rPr>
    </w:lvl>
    <w:lvl w:ilvl="6" w:tplc="CDA60B12">
      <w:numFmt w:val="bullet"/>
      <w:lvlText w:val="•"/>
      <w:lvlJc w:val="left"/>
      <w:pPr>
        <w:ind w:left="5941" w:firstLine="0"/>
      </w:pPr>
      <w:rPr>
        <w:lang w:val="pt-PT" w:eastAsia="en-US" w:bidi="ar-SA"/>
      </w:rPr>
    </w:lvl>
    <w:lvl w:ilvl="7" w:tplc="1AD6C7C0">
      <w:numFmt w:val="bullet"/>
      <w:lvlText w:val="•"/>
      <w:lvlJc w:val="left"/>
      <w:pPr>
        <w:ind w:left="7078" w:firstLine="0"/>
      </w:pPr>
      <w:rPr>
        <w:lang w:val="pt-PT" w:eastAsia="en-US" w:bidi="ar-SA"/>
      </w:rPr>
    </w:lvl>
    <w:lvl w:ilvl="8" w:tplc="91DAD3A4">
      <w:numFmt w:val="bullet"/>
      <w:lvlText w:val="•"/>
      <w:lvlJc w:val="left"/>
      <w:pPr>
        <w:ind w:left="8214" w:firstLine="0"/>
      </w:pPr>
      <w:rPr>
        <w:lang w:val="pt-PT" w:eastAsia="en-US" w:bidi="ar-SA"/>
      </w:rPr>
    </w:lvl>
  </w:abstractNum>
  <w:abstractNum w:abstractNumId="21">
    <w:nsid w:val="7F790DB5"/>
    <w:multiLevelType w:val="hybridMultilevel"/>
    <w:tmpl w:val="F5521188"/>
    <w:name w:val="Lista numerada 32"/>
    <w:lvl w:ilvl="0" w:tplc="FD10EF74">
      <w:start w:val="1"/>
      <w:numFmt w:val="decimal"/>
      <w:lvlText w:val="%1."/>
      <w:lvlJc w:val="left"/>
      <w:pPr>
        <w:ind w:left="687" w:firstLine="0"/>
      </w:pPr>
      <w:rPr>
        <w:rFonts w:ascii="Times New Roman" w:eastAsia="Times New Roman" w:hAnsi="Times New Roman" w:cs="Times New Roman"/>
        <w:w w:val="100"/>
        <w:sz w:val="22"/>
        <w:szCs w:val="22"/>
        <w:lang w:val="pt-PT" w:eastAsia="en-US" w:bidi="ar-SA"/>
      </w:rPr>
    </w:lvl>
    <w:lvl w:ilvl="1" w:tplc="F06AD61A">
      <w:numFmt w:val="bullet"/>
      <w:lvlText w:val="•"/>
      <w:lvlJc w:val="left"/>
      <w:pPr>
        <w:ind w:left="1394" w:firstLine="0"/>
      </w:pPr>
      <w:rPr>
        <w:rFonts w:ascii="Trebuchet MS" w:eastAsia="Trebuchet MS" w:hAnsi="Trebuchet MS" w:cs="Trebuchet MS"/>
        <w:w w:val="68"/>
        <w:sz w:val="22"/>
        <w:szCs w:val="22"/>
        <w:lang w:val="pt-PT" w:eastAsia="en-US" w:bidi="ar-SA"/>
      </w:rPr>
    </w:lvl>
    <w:lvl w:ilvl="2" w:tplc="555C464C">
      <w:numFmt w:val="bullet"/>
      <w:lvlText w:val="•"/>
      <w:lvlJc w:val="left"/>
      <w:pPr>
        <w:ind w:left="2406" w:firstLine="0"/>
      </w:pPr>
      <w:rPr>
        <w:lang w:val="pt-PT" w:eastAsia="en-US" w:bidi="ar-SA"/>
      </w:rPr>
    </w:lvl>
    <w:lvl w:ilvl="3" w:tplc="6798AE80">
      <w:numFmt w:val="bullet"/>
      <w:lvlText w:val="•"/>
      <w:lvlJc w:val="left"/>
      <w:pPr>
        <w:ind w:left="3416" w:firstLine="0"/>
      </w:pPr>
      <w:rPr>
        <w:lang w:val="pt-PT" w:eastAsia="en-US" w:bidi="ar-SA"/>
      </w:rPr>
    </w:lvl>
    <w:lvl w:ilvl="4" w:tplc="0F1A983A">
      <w:numFmt w:val="bullet"/>
      <w:lvlText w:val="•"/>
      <w:lvlJc w:val="left"/>
      <w:pPr>
        <w:ind w:left="4426" w:firstLine="0"/>
      </w:pPr>
      <w:rPr>
        <w:lang w:val="pt-PT" w:eastAsia="en-US" w:bidi="ar-SA"/>
      </w:rPr>
    </w:lvl>
    <w:lvl w:ilvl="5" w:tplc="57048548">
      <w:numFmt w:val="bullet"/>
      <w:lvlText w:val="•"/>
      <w:lvlJc w:val="left"/>
      <w:pPr>
        <w:ind w:left="5436" w:firstLine="0"/>
      </w:pPr>
      <w:rPr>
        <w:lang w:val="pt-PT" w:eastAsia="en-US" w:bidi="ar-SA"/>
      </w:rPr>
    </w:lvl>
    <w:lvl w:ilvl="6" w:tplc="88A6CA1A">
      <w:numFmt w:val="bullet"/>
      <w:lvlText w:val="•"/>
      <w:lvlJc w:val="left"/>
      <w:pPr>
        <w:ind w:left="6446" w:firstLine="0"/>
      </w:pPr>
      <w:rPr>
        <w:lang w:val="pt-PT" w:eastAsia="en-US" w:bidi="ar-SA"/>
      </w:rPr>
    </w:lvl>
    <w:lvl w:ilvl="7" w:tplc="EEF0348A">
      <w:numFmt w:val="bullet"/>
      <w:lvlText w:val="•"/>
      <w:lvlJc w:val="left"/>
      <w:pPr>
        <w:ind w:left="7456" w:firstLine="0"/>
      </w:pPr>
      <w:rPr>
        <w:lang w:val="pt-PT" w:eastAsia="en-US" w:bidi="ar-SA"/>
      </w:rPr>
    </w:lvl>
    <w:lvl w:ilvl="8" w:tplc="0B503D9C">
      <w:numFmt w:val="bullet"/>
      <w:lvlText w:val="•"/>
      <w:lvlJc w:val="left"/>
      <w:pPr>
        <w:ind w:left="8466" w:firstLine="0"/>
      </w:pPr>
      <w:rPr>
        <w:lang w:val="pt-PT" w:eastAsia="en-US" w:bidi="ar-SA"/>
      </w:rPr>
    </w:lvl>
  </w:abstractNum>
  <w:num w:numId="1">
    <w:abstractNumId w:val="1"/>
  </w:num>
  <w:num w:numId="2">
    <w:abstractNumId w:val="0"/>
  </w:num>
  <w:num w:numId="3">
    <w:abstractNumId w:val="11"/>
  </w:num>
  <w:numIdMacAtCleanup w:val="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proofState w:spelling="clean" w:grammar="clean"/>
  <w:defaultTabStop w:val="720"/>
  <w:hyphenationZone w:val="425"/>
  <w:drawingGridHorizontalSpacing w:val="283"/>
  <w:drawingGridVerticalSpacing w:val="283"/>
  <w:characterSpacingControl w:val="doNotCompress"/>
  <w:footnotePr>
    <w:footnote w:id="0"/>
    <w:footnote w:id="1"/>
  </w:footnotePr>
  <w:endnotePr>
    <w:endnote w:id="0"/>
    <w:endnote w:id="1"/>
  </w:endnotePr>
  <w:compat/>
  <w:rsids>
    <w:rsidRoot w:val="00062539"/>
    <w:rsid w:val="00023D73"/>
    <w:rsid w:val="00040188"/>
    <w:rsid w:val="00041E7C"/>
    <w:rsid w:val="00062539"/>
    <w:rsid w:val="000B2C16"/>
    <w:rsid w:val="001A1331"/>
    <w:rsid w:val="001A3B4F"/>
    <w:rsid w:val="00215792"/>
    <w:rsid w:val="002F4A5B"/>
    <w:rsid w:val="00346747"/>
    <w:rsid w:val="00380103"/>
    <w:rsid w:val="003B3558"/>
    <w:rsid w:val="003C5F9A"/>
    <w:rsid w:val="003F1023"/>
    <w:rsid w:val="003F17BE"/>
    <w:rsid w:val="00480670"/>
    <w:rsid w:val="00503266"/>
    <w:rsid w:val="005405EE"/>
    <w:rsid w:val="00566FF5"/>
    <w:rsid w:val="00580D7A"/>
    <w:rsid w:val="005969D0"/>
    <w:rsid w:val="005B36D2"/>
    <w:rsid w:val="005B68AF"/>
    <w:rsid w:val="005D5598"/>
    <w:rsid w:val="005E5E79"/>
    <w:rsid w:val="005E7524"/>
    <w:rsid w:val="005F4ABA"/>
    <w:rsid w:val="00607FF5"/>
    <w:rsid w:val="00622DEF"/>
    <w:rsid w:val="006402BA"/>
    <w:rsid w:val="006B6D39"/>
    <w:rsid w:val="006C6EB0"/>
    <w:rsid w:val="0072092E"/>
    <w:rsid w:val="00731908"/>
    <w:rsid w:val="007402EB"/>
    <w:rsid w:val="00776F25"/>
    <w:rsid w:val="00806A8F"/>
    <w:rsid w:val="00822718"/>
    <w:rsid w:val="00877FC9"/>
    <w:rsid w:val="008C5A9D"/>
    <w:rsid w:val="008F2D52"/>
    <w:rsid w:val="00914EE2"/>
    <w:rsid w:val="00981E58"/>
    <w:rsid w:val="009E506C"/>
    <w:rsid w:val="009F78AA"/>
    <w:rsid w:val="00A36AA5"/>
    <w:rsid w:val="00A77CA5"/>
    <w:rsid w:val="00AD1C48"/>
    <w:rsid w:val="00B90FE5"/>
    <w:rsid w:val="00C26F28"/>
    <w:rsid w:val="00C859A2"/>
    <w:rsid w:val="00C95904"/>
    <w:rsid w:val="00CB2C69"/>
    <w:rsid w:val="00CD17E6"/>
    <w:rsid w:val="00D30F5C"/>
    <w:rsid w:val="00D428B5"/>
    <w:rsid w:val="00D63CBC"/>
    <w:rsid w:val="00D70C6F"/>
    <w:rsid w:val="00DB5999"/>
    <w:rsid w:val="00DF1F62"/>
    <w:rsid w:val="00E541E1"/>
    <w:rsid w:val="00E90B39"/>
    <w:rsid w:val="00ED6CB6"/>
    <w:rsid w:val="00EF5F24"/>
    <w:rsid w:val="00F03434"/>
    <w:rsid w:val="00F074FD"/>
    <w:rsid w:val="00F30D7E"/>
    <w:rsid w:val="00F503CA"/>
    <w:rsid w:val="00F73F41"/>
    <w:rsid w:val="00F93854"/>
    <w:rsid w:val="00FB359E"/>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eastAsia="Arial" w:hAnsi="Arial" w:cs="Arial"/>
        <w:sz w:val="22"/>
        <w:szCs w:val="22"/>
        <w:lang w:val="pt-BR"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Number" w:semiHidden="0" w:unhideWhenUsed="0"/>
    <w:lsdException w:name="List 4" w:semiHidden="0" w:unhideWhenUsed="0"/>
    <w:lsdException w:name="List 5" w:semiHidden="0" w:unhideWhenUsed="0"/>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alutation" w:semiHidden="0" w:unhideWhenUsed="0"/>
    <w:lsdException w:name="Date" w:semiHidden="0" w:unhideWhenUsed="0"/>
    <w:lsdException w:name="Body Text First Indent" w:semiHidden="0" w:unhideWhenUsed="0"/>
    <w:lsdException w:name="Strong" w:semiHidden="0" w:uiPriority="22" w:unhideWhenUsed="0" w:qFormat="1"/>
    <w:lsdException w:name="Emphasis" w:semiHidden="0" w:uiPriority="20" w:unhideWhenUsed="0" w:qFormat="1"/>
    <w:lsdException w:name="Table Grid" w:semiHidden="0" w:uiPriority="59" w:unhideWhenUsed="0"/>
    <w:lsdException w:name="Placeholder Text" w:semiHidden="0"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62539"/>
  </w:style>
  <w:style w:type="paragraph" w:styleId="Ttulo1">
    <w:name w:val="heading 1"/>
    <w:basedOn w:val="Normal"/>
    <w:next w:val="Normal"/>
    <w:qFormat/>
    <w:rsid w:val="00062539"/>
    <w:pPr>
      <w:keepNext/>
      <w:spacing w:before="240" w:after="60"/>
      <w:outlineLvl w:val="0"/>
    </w:pPr>
    <w:rPr>
      <w:b/>
      <w:sz w:val="28"/>
      <w:szCs w:val="28"/>
    </w:rPr>
  </w:style>
  <w:style w:type="paragraph" w:styleId="Ttulo2">
    <w:name w:val="heading 2"/>
    <w:basedOn w:val="Normal"/>
    <w:next w:val="Normal"/>
    <w:qFormat/>
    <w:rsid w:val="00062539"/>
    <w:pPr>
      <w:keepNext/>
      <w:spacing w:before="240" w:after="60"/>
      <w:outlineLvl w:val="1"/>
    </w:pPr>
    <w:rPr>
      <w:rFonts w:ascii="Calibri" w:eastAsia="Calibri" w:hAnsi="Calibri" w:cs="Calibri"/>
      <w:b/>
      <w:i/>
      <w:sz w:val="28"/>
      <w:szCs w:val="28"/>
    </w:rPr>
  </w:style>
  <w:style w:type="paragraph" w:styleId="Ttulo3">
    <w:name w:val="heading 3"/>
    <w:basedOn w:val="Normal"/>
    <w:next w:val="Normal"/>
    <w:qFormat/>
    <w:rsid w:val="00062539"/>
    <w:pPr>
      <w:keepNext/>
      <w:spacing w:before="240" w:after="60"/>
      <w:outlineLvl w:val="2"/>
    </w:pPr>
    <w:rPr>
      <w:rFonts w:ascii="Calibri" w:eastAsia="Calibri" w:hAnsi="Calibri" w:cs="Calibri"/>
      <w:b/>
      <w:sz w:val="26"/>
      <w:szCs w:val="26"/>
    </w:rPr>
  </w:style>
  <w:style w:type="paragraph" w:styleId="Ttulo4">
    <w:name w:val="heading 4"/>
    <w:basedOn w:val="Normal"/>
    <w:next w:val="Normal"/>
    <w:qFormat/>
    <w:rsid w:val="00062539"/>
    <w:pPr>
      <w:keepNext/>
      <w:keepLines/>
      <w:spacing w:before="240" w:after="40"/>
      <w:outlineLvl w:val="3"/>
    </w:pPr>
    <w:rPr>
      <w:b/>
      <w:sz w:val="24"/>
      <w:szCs w:val="24"/>
    </w:rPr>
  </w:style>
  <w:style w:type="paragraph" w:styleId="Ttulo5">
    <w:name w:val="heading 5"/>
    <w:basedOn w:val="Normal"/>
    <w:next w:val="Normal"/>
    <w:qFormat/>
    <w:rsid w:val="00062539"/>
    <w:pPr>
      <w:keepNext/>
      <w:keepLines/>
      <w:spacing w:before="220" w:after="40"/>
      <w:outlineLvl w:val="4"/>
    </w:pPr>
    <w:rPr>
      <w:b/>
    </w:rPr>
  </w:style>
  <w:style w:type="paragraph" w:styleId="Ttulo6">
    <w:name w:val="heading 6"/>
    <w:basedOn w:val="Normal"/>
    <w:next w:val="Normal"/>
    <w:qFormat/>
    <w:rsid w:val="00062539"/>
    <w:pPr>
      <w:keepNext/>
      <w:keepLines/>
      <w:spacing w:before="200" w:after="40"/>
      <w:outlineLvl w:val="5"/>
    </w:pPr>
    <w:rPr>
      <w:b/>
      <w:sz w:val="20"/>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Ttulo">
    <w:name w:val="Title"/>
    <w:basedOn w:val="Normal"/>
    <w:next w:val="Normal"/>
    <w:qFormat/>
    <w:rsid w:val="00062539"/>
    <w:pPr>
      <w:keepNext/>
      <w:keepLines/>
      <w:spacing w:before="480" w:after="120"/>
    </w:pPr>
    <w:rPr>
      <w:b/>
      <w:sz w:val="72"/>
      <w:szCs w:val="72"/>
    </w:rPr>
  </w:style>
  <w:style w:type="paragraph" w:styleId="Subttulo">
    <w:name w:val="Subtitle"/>
    <w:basedOn w:val="Normal"/>
    <w:next w:val="Normal"/>
    <w:qFormat/>
    <w:rsid w:val="00062539"/>
    <w:pPr>
      <w:keepNext/>
      <w:spacing w:before="240" w:after="120"/>
      <w:jc w:val="center"/>
    </w:pPr>
    <w:rPr>
      <w:i/>
      <w:sz w:val="28"/>
      <w:szCs w:val="28"/>
    </w:rPr>
  </w:style>
  <w:style w:type="paragraph" w:styleId="PargrafodaLista">
    <w:name w:val="List Paragraph"/>
    <w:basedOn w:val="Normal"/>
    <w:uiPriority w:val="34"/>
    <w:qFormat/>
    <w:rsid w:val="00062539"/>
    <w:pPr>
      <w:widowControl w:val="0"/>
      <w:ind w:left="261" w:right="112"/>
      <w:jc w:val="both"/>
    </w:pPr>
    <w:rPr>
      <w:rFonts w:ascii="Times New Roman" w:eastAsia="Times New Roman" w:hAnsi="Times New Roman" w:cs="Times New Roman"/>
      <w:lang w:val="pt-PT" w:eastAsia="en-US"/>
    </w:rPr>
  </w:style>
  <w:style w:type="paragraph" w:customStyle="1" w:styleId="TableParagraph">
    <w:name w:val="Table Paragraph"/>
    <w:basedOn w:val="Normal"/>
    <w:uiPriority w:val="1"/>
    <w:qFormat/>
    <w:rsid w:val="00062539"/>
    <w:pPr>
      <w:widowControl w:val="0"/>
    </w:pPr>
    <w:rPr>
      <w:rFonts w:ascii="Verdana" w:eastAsia="Verdana" w:hAnsi="Verdana" w:cs="Verdana"/>
      <w:lang w:val="pt-PT" w:eastAsia="en-US"/>
    </w:rPr>
  </w:style>
  <w:style w:type="paragraph" w:styleId="Corpodetexto">
    <w:name w:val="Body Text"/>
    <w:basedOn w:val="Normal"/>
    <w:link w:val="CorpodetextoChar"/>
    <w:uiPriority w:val="1"/>
    <w:qFormat/>
    <w:rsid w:val="00062539"/>
    <w:pPr>
      <w:widowControl w:val="0"/>
    </w:pPr>
    <w:rPr>
      <w:rFonts w:ascii="Times New Roman" w:eastAsia="Times New Roman" w:hAnsi="Times New Roman" w:cs="Times New Roman"/>
      <w:lang w:val="pt-PT" w:eastAsia="en-US"/>
    </w:rPr>
  </w:style>
  <w:style w:type="paragraph" w:customStyle="1" w:styleId="Ttulo71">
    <w:name w:val="Título 71"/>
    <w:basedOn w:val="Normal"/>
    <w:uiPriority w:val="1"/>
    <w:qFormat/>
    <w:rsid w:val="00062539"/>
    <w:pPr>
      <w:widowControl w:val="0"/>
      <w:ind w:left="968" w:hanging="282"/>
      <w:outlineLvl w:val="7"/>
    </w:pPr>
    <w:rPr>
      <w:rFonts w:ascii="Times New Roman" w:eastAsia="Times New Roman" w:hAnsi="Times New Roman" w:cs="Times New Roman"/>
      <w:b/>
      <w:bCs/>
      <w:lang w:val="pt-PT" w:eastAsia="en-US"/>
    </w:rPr>
  </w:style>
  <w:style w:type="table" w:customStyle="1" w:styleId="a">
    <w:basedOn w:val="Tabelanormal"/>
    <w:rsid w:val="00062539"/>
    <w:tblPr>
      <w:tblStyleRowBandSize w:val="1"/>
      <w:tblStyleColBandSize w:val="1"/>
      <w:tblInd w:w="0" w:type="dxa"/>
      <w:tblCellMar>
        <w:top w:w="0" w:type="dxa"/>
        <w:left w:w="108" w:type="dxa"/>
        <w:bottom w:w="0" w:type="dxa"/>
        <w:right w:w="108" w:type="dxa"/>
      </w:tblCellMar>
    </w:tblPr>
  </w:style>
  <w:style w:type="table" w:customStyle="1" w:styleId="a0">
    <w:basedOn w:val="Tabelanormal"/>
    <w:rsid w:val="00062539"/>
    <w:tblPr>
      <w:tblStyleRowBandSize w:val="1"/>
      <w:tblStyleColBandSize w:val="1"/>
      <w:tblInd w:w="0" w:type="dxa"/>
      <w:tblCellMar>
        <w:top w:w="0" w:type="dxa"/>
        <w:left w:w="108" w:type="dxa"/>
        <w:bottom w:w="0" w:type="dxa"/>
        <w:right w:w="108" w:type="dxa"/>
      </w:tblCellMar>
    </w:tblPr>
  </w:style>
  <w:style w:type="table" w:customStyle="1" w:styleId="a1">
    <w:basedOn w:val="Tabelanormal"/>
    <w:rsid w:val="00062539"/>
    <w:tblPr>
      <w:tblStyleRowBandSize w:val="1"/>
      <w:tblStyleColBandSize w:val="1"/>
      <w:tblInd w:w="0" w:type="dxa"/>
      <w:tblCellMar>
        <w:top w:w="0" w:type="dxa"/>
        <w:left w:w="108" w:type="dxa"/>
        <w:bottom w:w="0" w:type="dxa"/>
        <w:right w:w="108" w:type="dxa"/>
      </w:tblCellMar>
    </w:tblPr>
  </w:style>
  <w:style w:type="table" w:customStyle="1" w:styleId="a2">
    <w:basedOn w:val="Tabelanormal"/>
    <w:rsid w:val="00062539"/>
    <w:tblPr>
      <w:tblStyleRowBandSize w:val="1"/>
      <w:tblStyleColBandSize w:val="1"/>
      <w:tblInd w:w="0" w:type="dxa"/>
      <w:tblCellMar>
        <w:top w:w="0" w:type="dxa"/>
        <w:left w:w="108" w:type="dxa"/>
        <w:bottom w:w="0" w:type="dxa"/>
        <w:right w:w="108" w:type="dxa"/>
      </w:tblCellMar>
    </w:tblPr>
  </w:style>
  <w:style w:type="table" w:customStyle="1" w:styleId="a3">
    <w:basedOn w:val="Tabelanormal"/>
    <w:rsid w:val="00062539"/>
    <w:tblPr>
      <w:tblStyleRowBandSize w:val="1"/>
      <w:tblStyleColBandSize w:val="1"/>
      <w:tblInd w:w="0" w:type="dxa"/>
      <w:tblCellMar>
        <w:top w:w="0" w:type="dxa"/>
        <w:left w:w="108" w:type="dxa"/>
        <w:bottom w:w="0" w:type="dxa"/>
        <w:right w:w="108" w:type="dxa"/>
      </w:tblCellMar>
    </w:tblPr>
  </w:style>
  <w:style w:type="paragraph" w:styleId="Textodebalo">
    <w:name w:val="Balloon Text"/>
    <w:basedOn w:val="Normal"/>
    <w:link w:val="TextodebaloChar"/>
    <w:uiPriority w:val="99"/>
    <w:rsid w:val="00580D7A"/>
    <w:rPr>
      <w:rFonts w:ascii="Tahoma" w:hAnsi="Tahoma" w:cs="Tahoma"/>
      <w:sz w:val="16"/>
      <w:szCs w:val="16"/>
    </w:rPr>
  </w:style>
  <w:style w:type="character" w:customStyle="1" w:styleId="TextodebaloChar">
    <w:name w:val="Texto de balão Char"/>
    <w:basedOn w:val="Fontepargpadro"/>
    <w:link w:val="Textodebalo"/>
    <w:uiPriority w:val="99"/>
    <w:rsid w:val="00580D7A"/>
    <w:rPr>
      <w:rFonts w:ascii="Tahoma" w:hAnsi="Tahoma" w:cs="Tahoma"/>
      <w:sz w:val="16"/>
      <w:szCs w:val="16"/>
    </w:rPr>
  </w:style>
  <w:style w:type="table" w:customStyle="1" w:styleId="TableNormal">
    <w:name w:val="Table Normal"/>
    <w:uiPriority w:val="2"/>
    <w:semiHidden/>
    <w:unhideWhenUsed/>
    <w:qFormat/>
    <w:rsid w:val="00EF5F24"/>
    <w:pPr>
      <w:widowControl w:val="0"/>
      <w:autoSpaceDE w:val="0"/>
      <w:autoSpaceDN w:val="0"/>
    </w:pPr>
    <w:rPr>
      <w:rFonts w:asciiTheme="minorHAnsi" w:eastAsiaTheme="minorHAnsi" w:hAnsiTheme="minorHAnsi" w:cstheme="minorBidi"/>
      <w:lang w:val="en-US" w:eastAsia="en-US"/>
    </w:rPr>
    <w:tblPr>
      <w:tblInd w:w="0" w:type="dxa"/>
      <w:tblCellMar>
        <w:top w:w="0" w:type="dxa"/>
        <w:left w:w="0" w:type="dxa"/>
        <w:bottom w:w="0" w:type="dxa"/>
        <w:right w:w="0" w:type="dxa"/>
      </w:tblCellMar>
    </w:tblPr>
  </w:style>
  <w:style w:type="character" w:customStyle="1" w:styleId="CorpodetextoChar">
    <w:name w:val="Corpo de texto Char"/>
    <w:basedOn w:val="Fontepargpadro"/>
    <w:link w:val="Corpodetexto"/>
    <w:uiPriority w:val="1"/>
    <w:rsid w:val="00EF5F24"/>
    <w:rPr>
      <w:rFonts w:ascii="Times New Roman" w:eastAsia="Times New Roman" w:hAnsi="Times New Roman" w:cs="Times New Roman"/>
      <w:lang w:val="pt-PT" w:eastAsia="en-US"/>
    </w:rPr>
  </w:style>
  <w:style w:type="paragraph" w:customStyle="1" w:styleId="Ttulo11">
    <w:name w:val="Título 11"/>
    <w:basedOn w:val="Normal"/>
    <w:uiPriority w:val="1"/>
    <w:qFormat/>
    <w:rsid w:val="00EF5F24"/>
    <w:pPr>
      <w:widowControl w:val="0"/>
      <w:autoSpaceDE w:val="0"/>
      <w:autoSpaceDN w:val="0"/>
      <w:spacing w:before="7"/>
      <w:ind w:left="892"/>
      <w:outlineLvl w:val="1"/>
    </w:pPr>
    <w:rPr>
      <w:rFonts w:ascii="Trebuchet MS" w:eastAsia="Trebuchet MS" w:hAnsi="Trebuchet MS" w:cs="Trebuchet MS"/>
      <w:sz w:val="44"/>
      <w:szCs w:val="44"/>
      <w:lang w:val="pt-PT" w:eastAsia="en-US"/>
    </w:rPr>
  </w:style>
  <w:style w:type="paragraph" w:customStyle="1" w:styleId="Ttulo21">
    <w:name w:val="Título 21"/>
    <w:basedOn w:val="Normal"/>
    <w:uiPriority w:val="1"/>
    <w:qFormat/>
    <w:rsid w:val="00EF5F24"/>
    <w:pPr>
      <w:widowControl w:val="0"/>
      <w:autoSpaceDE w:val="0"/>
      <w:autoSpaceDN w:val="0"/>
      <w:spacing w:before="343"/>
      <w:outlineLvl w:val="2"/>
    </w:pPr>
    <w:rPr>
      <w:rFonts w:ascii="Trebuchet MS" w:eastAsia="Trebuchet MS" w:hAnsi="Trebuchet MS" w:cs="Trebuchet MS"/>
      <w:sz w:val="35"/>
      <w:szCs w:val="35"/>
      <w:lang w:val="pt-PT" w:eastAsia="en-US"/>
    </w:rPr>
  </w:style>
  <w:style w:type="paragraph" w:customStyle="1" w:styleId="Ttulo31">
    <w:name w:val="Título 31"/>
    <w:basedOn w:val="Normal"/>
    <w:uiPriority w:val="1"/>
    <w:qFormat/>
    <w:rsid w:val="00EF5F24"/>
    <w:pPr>
      <w:widowControl w:val="0"/>
      <w:autoSpaceDE w:val="0"/>
      <w:autoSpaceDN w:val="0"/>
      <w:spacing w:before="10"/>
      <w:ind w:left="797"/>
      <w:outlineLvl w:val="3"/>
    </w:pPr>
    <w:rPr>
      <w:rFonts w:ascii="Trebuchet MS" w:eastAsia="Trebuchet MS" w:hAnsi="Trebuchet MS" w:cs="Trebuchet MS"/>
      <w:sz w:val="34"/>
      <w:szCs w:val="34"/>
      <w:lang w:val="pt-PT" w:eastAsia="en-US"/>
    </w:rPr>
  </w:style>
  <w:style w:type="paragraph" w:customStyle="1" w:styleId="Ttulo41">
    <w:name w:val="Título 41"/>
    <w:basedOn w:val="Normal"/>
    <w:uiPriority w:val="1"/>
    <w:qFormat/>
    <w:rsid w:val="00EF5F24"/>
    <w:pPr>
      <w:widowControl w:val="0"/>
      <w:autoSpaceDE w:val="0"/>
      <w:autoSpaceDN w:val="0"/>
      <w:spacing w:before="3"/>
      <w:ind w:left="1082"/>
      <w:outlineLvl w:val="4"/>
    </w:pPr>
    <w:rPr>
      <w:rFonts w:ascii="Trebuchet MS" w:eastAsia="Trebuchet MS" w:hAnsi="Trebuchet MS" w:cs="Trebuchet MS"/>
      <w:sz w:val="33"/>
      <w:szCs w:val="33"/>
      <w:lang w:val="pt-PT" w:eastAsia="en-US"/>
    </w:rPr>
  </w:style>
  <w:style w:type="paragraph" w:customStyle="1" w:styleId="Ttulo51">
    <w:name w:val="Título 51"/>
    <w:basedOn w:val="Normal"/>
    <w:uiPriority w:val="1"/>
    <w:qFormat/>
    <w:rsid w:val="00EF5F24"/>
    <w:pPr>
      <w:widowControl w:val="0"/>
      <w:autoSpaceDE w:val="0"/>
      <w:autoSpaceDN w:val="0"/>
      <w:spacing w:before="5"/>
      <w:ind w:left="588"/>
      <w:outlineLvl w:val="5"/>
    </w:pPr>
    <w:rPr>
      <w:rFonts w:ascii="Trebuchet MS" w:eastAsia="Trebuchet MS" w:hAnsi="Trebuchet MS" w:cs="Trebuchet MS"/>
      <w:sz w:val="27"/>
      <w:szCs w:val="27"/>
      <w:lang w:val="pt-PT" w:eastAsia="en-US"/>
    </w:rPr>
  </w:style>
  <w:style w:type="paragraph" w:customStyle="1" w:styleId="Ttulo61">
    <w:name w:val="Título 61"/>
    <w:basedOn w:val="Normal"/>
    <w:uiPriority w:val="1"/>
    <w:qFormat/>
    <w:rsid w:val="00EF5F24"/>
    <w:pPr>
      <w:widowControl w:val="0"/>
      <w:autoSpaceDE w:val="0"/>
      <w:autoSpaceDN w:val="0"/>
      <w:ind w:left="179"/>
      <w:outlineLvl w:val="6"/>
    </w:pPr>
    <w:rPr>
      <w:rFonts w:ascii="Verdana" w:eastAsia="Verdana" w:hAnsi="Verdana" w:cs="Verdana"/>
      <w:b/>
      <w:bCs/>
      <w:sz w:val="24"/>
      <w:szCs w:val="24"/>
      <w:lang w:val="pt-PT" w:eastAsia="en-US"/>
    </w:rPr>
  </w:style>
  <w:style w:type="paragraph" w:styleId="Cabealho">
    <w:name w:val="header"/>
    <w:basedOn w:val="Normal"/>
    <w:link w:val="CabealhoChar"/>
    <w:uiPriority w:val="99"/>
    <w:unhideWhenUsed/>
    <w:rsid w:val="00EF5F24"/>
    <w:pPr>
      <w:widowControl w:val="0"/>
      <w:tabs>
        <w:tab w:val="center" w:pos="4252"/>
        <w:tab w:val="right" w:pos="8504"/>
      </w:tabs>
      <w:autoSpaceDE w:val="0"/>
      <w:autoSpaceDN w:val="0"/>
    </w:pPr>
    <w:rPr>
      <w:rFonts w:ascii="Times New Roman" w:eastAsia="Times New Roman" w:hAnsi="Times New Roman" w:cs="Times New Roman"/>
      <w:lang w:val="pt-PT" w:eastAsia="en-US"/>
    </w:rPr>
  </w:style>
  <w:style w:type="character" w:customStyle="1" w:styleId="CabealhoChar">
    <w:name w:val="Cabeçalho Char"/>
    <w:basedOn w:val="Fontepargpadro"/>
    <w:link w:val="Cabealho"/>
    <w:uiPriority w:val="99"/>
    <w:rsid w:val="00EF5F24"/>
    <w:rPr>
      <w:rFonts w:ascii="Times New Roman" w:eastAsia="Times New Roman" w:hAnsi="Times New Roman" w:cs="Times New Roman"/>
      <w:lang w:val="pt-PT" w:eastAsia="en-US"/>
    </w:rPr>
  </w:style>
  <w:style w:type="paragraph" w:styleId="Rodap">
    <w:name w:val="footer"/>
    <w:basedOn w:val="Normal"/>
    <w:link w:val="RodapChar"/>
    <w:uiPriority w:val="99"/>
    <w:unhideWhenUsed/>
    <w:rsid w:val="00EF5F24"/>
    <w:pPr>
      <w:widowControl w:val="0"/>
      <w:tabs>
        <w:tab w:val="center" w:pos="4252"/>
        <w:tab w:val="right" w:pos="8504"/>
      </w:tabs>
      <w:autoSpaceDE w:val="0"/>
      <w:autoSpaceDN w:val="0"/>
    </w:pPr>
    <w:rPr>
      <w:rFonts w:ascii="Times New Roman" w:eastAsia="Times New Roman" w:hAnsi="Times New Roman" w:cs="Times New Roman"/>
      <w:lang w:val="pt-PT" w:eastAsia="en-US"/>
    </w:rPr>
  </w:style>
  <w:style w:type="character" w:customStyle="1" w:styleId="RodapChar">
    <w:name w:val="Rodapé Char"/>
    <w:basedOn w:val="Fontepargpadro"/>
    <w:link w:val="Rodap"/>
    <w:uiPriority w:val="99"/>
    <w:rsid w:val="00EF5F24"/>
    <w:rPr>
      <w:rFonts w:ascii="Times New Roman" w:eastAsia="Times New Roman" w:hAnsi="Times New Roman" w:cs="Times New Roman"/>
      <w:lang w:val="pt-PT" w:eastAsia="en-US"/>
    </w:rPr>
  </w:style>
  <w:style w:type="table" w:styleId="Tabelacomgrade">
    <w:name w:val="Table Grid"/>
    <w:basedOn w:val="Tabelanormal"/>
    <w:uiPriority w:val="59"/>
    <w:rsid w:val="00981E58"/>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15716493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Arial"/>
        <a:cs typeface="Arial"/>
      </a:majorFont>
      <a:minorFont>
        <a:latin typeface="Arial"/>
        <a:ea typeface="Arial"/>
        <a:cs typeface="Arial"/>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12700">
          <a:solidFill>
            <a:srgbClr val="000000"/>
          </a:solidFill>
        </a:ln>
      </a:spPr>
      <a:bodyPr spcFirstLastPara="1" vertOverflow="clip" horzOverflow="clip" upright="1">
        <a:prstTxWarp prst="textNoShape">
          <a:avLst/>
        </a:prstTxWarp>
        <a:noAutofit/>
      </a:bodyPr>
      <a:lstStyle/>
      <a:style>
        <a:lnRef idx="0">
          <a:schemeClr val="accent1"/>
        </a:lnRef>
        <a:fillRef idx="0">
          <a:schemeClr val="accent1"/>
        </a:fillRef>
        <a:effectRef idx="0">
          <a:schemeClr val="accent1"/>
        </a:effectRef>
        <a:fontRef idx="minor">
          <a:schemeClr val="lt1"/>
        </a:fontRef>
      </a:style>
    </a:sp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7</Pages>
  <Words>2211</Words>
  <Characters>11940</Characters>
  <Application>Microsoft Office Word</Application>
  <DocSecurity>0</DocSecurity>
  <Lines>99</Lines>
  <Paragraphs>28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14123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PMSA</dc:creator>
  <cp:lastModifiedBy>PMSA</cp:lastModifiedBy>
  <cp:revision>2</cp:revision>
  <cp:lastPrinted>2024-07-16T11:46:00Z</cp:lastPrinted>
  <dcterms:created xsi:type="dcterms:W3CDTF">2024-07-18T17:01:00Z</dcterms:created>
  <dcterms:modified xsi:type="dcterms:W3CDTF">2024-07-18T17:01:00Z</dcterms:modified>
</cp:coreProperties>
</file>