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A1D08BC" wp14:paraId="190F12DC" wp14:textId="5F0AE0BC">
      <w:pPr>
        <w:spacing w:before="240" w:beforeAutospacing="off" w:after="240" w:afterAutospacing="off"/>
      </w:pPr>
      <w:r w:rsidRPr="4A1D08BC" w:rsidR="5C95ED3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  <w:t>DECLARAÇÃO DE PRESTAÇÃO DE SERVIÇO ARTÍSTICO</w:t>
      </w:r>
      <w:r w:rsidRPr="4A1D08BC" w:rsidR="5C95ED30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</w:t>
      </w:r>
    </w:p>
    <w:p xmlns:wp14="http://schemas.microsoft.com/office/word/2010/wordml" w:rsidP="4A1D08BC" wp14:paraId="1E47D18F" wp14:textId="0ABAF28A">
      <w:pPr>
        <w:spacing w:before="240" w:beforeAutospacing="off" w:after="240" w:afterAutospacing="off"/>
      </w:pPr>
      <w:r w:rsidRPr="4A1D08BC" w:rsidR="5C95ED3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  <w:t>À Prefeitura Municipal de Santo Ângelo</w:t>
      </w:r>
      <w:r w:rsidRPr="4A1D08BC" w:rsidR="5C95ED30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</w:t>
      </w:r>
    </w:p>
    <w:p xmlns:wp14="http://schemas.microsoft.com/office/word/2010/wordml" w:rsidP="4A1D08BC" wp14:paraId="09AF413A" wp14:textId="502410A0">
      <w:pPr>
        <w:spacing w:before="240" w:beforeAutospacing="off" w:after="240" w:afterAutospacing="off"/>
      </w:pPr>
      <w:r w:rsidRPr="4A1D08BC" w:rsidR="5C95ED3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  <w:t>Assunto: Prestação de serviço artístico – Feira do Livro de Santo Ângelo 2025</w:t>
      </w:r>
    </w:p>
    <w:p xmlns:wp14="http://schemas.microsoft.com/office/word/2010/wordml" w:rsidP="4A1D08BC" wp14:paraId="6346EAFD" wp14:textId="174F2AEA">
      <w:pPr>
        <w:pStyle w:val="Normal"/>
        <w:spacing w:before="240" w:beforeAutospacing="off" w:after="240" w:afterAutospacing="off"/>
        <w:jc w:val="both"/>
      </w:pPr>
      <w:r w:rsidRPr="4A1D08BC" w:rsidR="21F3B395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Eu, </w:t>
      </w:r>
      <w:r w:rsidRPr="4A1D08BC" w:rsidR="21F3B39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  <w:t xml:space="preserve">Betina </w:t>
      </w:r>
      <w:r w:rsidRPr="4A1D08BC" w:rsidR="21F3B39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  <w:t>Valandro</w:t>
      </w:r>
      <w:r w:rsidRPr="4A1D08BC" w:rsidR="21F3B39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  <w:t xml:space="preserve"> de Azambuja</w:t>
      </w:r>
      <w:r w:rsidRPr="4A1D08BC" w:rsidR="21F3B395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, inscrita no CNPJ sob o nº </w:t>
      </w:r>
      <w:r w:rsidRPr="4A1D08BC" w:rsidR="21F3B39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  <w:t>62.048.192/0001-63</w:t>
      </w:r>
      <w:r w:rsidRPr="4A1D08BC" w:rsidR="21F3B395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, com sede na Avenida Borges de Medeiros, nº 3160/803, bairro Praia de Belas, Porto Alegre/RS – CEP 90110-150, telefone (51) 99978-9346, e-mail [inserir e-mail], venho por meio desta declarar a prestação de serviço artístico realizada pelo profissional </w:t>
      </w:r>
      <w:r w:rsidRPr="4A1D08BC" w:rsidR="21F3B39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  <w:t>Adão Nilton Moraes Ávila</w:t>
      </w:r>
      <w:r w:rsidRPr="4A1D08BC" w:rsidR="21F3B395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, RG 1048470262, CPF 585.213.130-04, residente na Rua </w:t>
      </w:r>
      <w:r w:rsidRPr="4A1D08BC" w:rsidR="21F3B395">
        <w:rPr>
          <w:rFonts w:ascii="Aptos" w:hAnsi="Aptos" w:eastAsia="Aptos" w:cs="Aptos"/>
          <w:noProof w:val="0"/>
          <w:sz w:val="24"/>
          <w:szCs w:val="24"/>
          <w:lang w:val="pt-BR"/>
        </w:rPr>
        <w:t>Jorgeu</w:t>
      </w:r>
      <w:r w:rsidRPr="4A1D08BC" w:rsidR="21F3B395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, 260, apto. 434 – Gravataí/RS, durante a </w:t>
      </w:r>
      <w:r w:rsidRPr="4A1D08BC" w:rsidR="21F3B39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  <w:t>Feira do Livro de Santo Ângelo – edição 2025</w:t>
      </w:r>
      <w:r w:rsidRPr="4A1D08BC" w:rsidR="21F3B395">
        <w:rPr>
          <w:rFonts w:ascii="Aptos" w:hAnsi="Aptos" w:eastAsia="Aptos" w:cs="Aptos"/>
          <w:noProof w:val="0"/>
          <w:sz w:val="24"/>
          <w:szCs w:val="24"/>
          <w:lang w:val="pt-BR"/>
        </w:rPr>
        <w:t>, conforme detalhado abaixo:</w:t>
      </w:r>
    </w:p>
    <w:p xmlns:wp14="http://schemas.microsoft.com/office/word/2010/wordml" w:rsidP="4A1D08BC" wp14:paraId="58B68E2D" wp14:textId="15A66CC6">
      <w:pPr>
        <w:pStyle w:val="Heading3"/>
        <w:spacing w:before="281" w:beforeAutospacing="off" w:after="281" w:afterAutospacing="off"/>
      </w:pPr>
      <w:r w:rsidRPr="4A1D08BC" w:rsidR="5C95ED30">
        <w:rPr>
          <w:rFonts w:ascii="Aptos" w:hAnsi="Aptos" w:eastAsia="Aptos" w:cs="Aptos"/>
          <w:b w:val="1"/>
          <w:bCs w:val="1"/>
          <w:noProof w:val="0"/>
          <w:sz w:val="28"/>
          <w:szCs w:val="28"/>
          <w:lang w:val="pt-BR"/>
        </w:rPr>
        <w:t>📌 Descrição do Serviço</w:t>
      </w:r>
    </w:p>
    <w:p xmlns:wp14="http://schemas.microsoft.com/office/word/2010/wordml" w:rsidP="4A1D08BC" wp14:paraId="03C48F4C" wp14:textId="19457E98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  <w:r w:rsidRPr="4A1D08BC" w:rsidR="5C95ED30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Personificação artística como </w:t>
      </w:r>
      <w:r w:rsidRPr="4A1D08BC" w:rsidR="5C95ED3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  <w:t>cosplay do personagem Tex Willer</w:t>
      </w:r>
      <w:r w:rsidRPr="4A1D08BC" w:rsidR="5C95ED30">
        <w:rPr>
          <w:rFonts w:ascii="Aptos" w:hAnsi="Aptos" w:eastAsia="Aptos" w:cs="Aptos"/>
          <w:noProof w:val="0"/>
          <w:sz w:val="24"/>
          <w:szCs w:val="24"/>
          <w:lang w:val="pt-BR"/>
        </w:rPr>
        <w:t>, da Editora Bonelli (Itália);</w:t>
      </w:r>
    </w:p>
    <w:p xmlns:wp14="http://schemas.microsoft.com/office/word/2010/wordml" w:rsidP="4A1D08BC" wp14:paraId="605738C1" wp14:textId="4B803F23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  <w:r w:rsidRPr="4A1D08BC" w:rsidR="5C95ED30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Atuação como </w:t>
      </w:r>
      <w:r w:rsidRPr="4A1D08BC" w:rsidR="5C95ED3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  <w:t>animador oficial do evento</w:t>
      </w:r>
      <w:r w:rsidRPr="4A1D08BC" w:rsidR="5C95ED30">
        <w:rPr>
          <w:rFonts w:ascii="Aptos" w:hAnsi="Aptos" w:eastAsia="Aptos" w:cs="Aptos"/>
          <w:noProof w:val="0"/>
          <w:sz w:val="24"/>
          <w:szCs w:val="24"/>
          <w:lang w:val="pt-BR"/>
        </w:rPr>
        <w:t>, promovendo interações lúdicas e educativas com o público;</w:t>
      </w:r>
    </w:p>
    <w:p xmlns:wp14="http://schemas.microsoft.com/office/word/2010/wordml" w:rsidP="4A1D08BC" wp14:paraId="0EFBF671" wp14:textId="34DAD9B5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  <w:r w:rsidRPr="4A1D08BC" w:rsidR="5C95ED30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Apresentação de </w:t>
      </w:r>
      <w:r w:rsidRPr="4A1D08BC" w:rsidR="5C95ED3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  <w:t>banca temática</w:t>
      </w:r>
      <w:r w:rsidRPr="4A1D08BC" w:rsidR="5C95ED30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com itens relacionados à cultura dos quadrinhos italianos e ao universo Tex;</w:t>
      </w:r>
    </w:p>
    <w:p xmlns:wp14="http://schemas.microsoft.com/office/word/2010/wordml" w:rsidP="4A1D08BC" wp14:paraId="2D1412DE" wp14:textId="1D18490A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  <w:r w:rsidRPr="4A1D08BC" w:rsidR="5C95ED30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Participação ativa na </w:t>
      </w:r>
      <w:r w:rsidRPr="4A1D08BC" w:rsidR="5C95ED3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  <w:t>ambientação cultural da feira</w:t>
      </w:r>
      <w:r w:rsidRPr="4A1D08BC" w:rsidR="5C95ED30">
        <w:rPr>
          <w:rFonts w:ascii="Aptos" w:hAnsi="Aptos" w:eastAsia="Aptos" w:cs="Aptos"/>
          <w:noProof w:val="0"/>
          <w:sz w:val="24"/>
          <w:szCs w:val="24"/>
          <w:lang w:val="pt-BR"/>
        </w:rPr>
        <w:t>, contribuindo para o engajamento dos visitantes;</w:t>
      </w:r>
    </w:p>
    <w:p xmlns:wp14="http://schemas.microsoft.com/office/word/2010/wordml" w:rsidP="4A1D08BC" wp14:paraId="79EFD155" wp14:textId="720AB201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  <w:r w:rsidRPr="4A1D08BC" w:rsidR="5C95ED30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Apoio à </w:t>
      </w:r>
      <w:r w:rsidRPr="4A1D08BC" w:rsidR="5C95ED3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  <w:t>divulgação e fomento da literatura</w:t>
      </w:r>
      <w:r w:rsidRPr="4A1D08BC" w:rsidR="5C95ED30">
        <w:rPr>
          <w:rFonts w:ascii="Aptos" w:hAnsi="Aptos" w:eastAsia="Aptos" w:cs="Aptos"/>
          <w:noProof w:val="0"/>
          <w:sz w:val="24"/>
          <w:szCs w:val="24"/>
          <w:lang w:val="pt-BR"/>
        </w:rPr>
        <w:t>, com destaque à paixão pelo herói Tex Willer, reunindo fãs, escritores e cartunistas;</w:t>
      </w:r>
    </w:p>
    <w:p xmlns:wp14="http://schemas.microsoft.com/office/word/2010/wordml" w:rsidP="4A1D08BC" wp14:paraId="2204CDEF" wp14:textId="00A20F9E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  <w:r w:rsidRPr="4A1D08BC" w:rsidR="5C95ED30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Exposição e comercialização de </w:t>
      </w:r>
      <w:r w:rsidRPr="4A1D08BC" w:rsidR="5C95ED3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  <w:t>gibis e produtos de porcelana</w:t>
      </w:r>
      <w:r w:rsidRPr="4A1D08BC" w:rsidR="5C95ED30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(pratos, xícaras e copos) oriundos de Portugal, Espanha e Japão.</w:t>
      </w:r>
    </w:p>
    <w:p xmlns:wp14="http://schemas.microsoft.com/office/word/2010/wordml" w:rsidP="4A1D08BC" wp14:paraId="1196D34C" wp14:textId="68D804DE">
      <w:pPr>
        <w:pStyle w:val="Heading3"/>
        <w:spacing w:before="281" w:beforeAutospacing="off" w:after="281" w:afterAutospacing="off"/>
      </w:pPr>
      <w:r w:rsidRPr="4A1D08BC" w:rsidR="5C95ED30">
        <w:rPr>
          <w:rFonts w:ascii="Aptos" w:hAnsi="Aptos" w:eastAsia="Aptos" w:cs="Aptos"/>
          <w:b w:val="1"/>
          <w:bCs w:val="1"/>
          <w:noProof w:val="0"/>
          <w:sz w:val="28"/>
          <w:szCs w:val="28"/>
          <w:lang w:val="pt-BR"/>
        </w:rPr>
        <w:t>💰 Valor do Serviço</w:t>
      </w:r>
    </w:p>
    <w:p xmlns:wp14="http://schemas.microsoft.com/office/word/2010/wordml" w:rsidP="4A1D08BC" wp14:paraId="54F03E9B" wp14:textId="5D1000C5">
      <w:pPr>
        <w:spacing w:before="240" w:beforeAutospacing="off" w:after="240" w:afterAutospacing="off"/>
      </w:pPr>
      <w:r w:rsidRPr="4A1D08BC" w:rsidR="5C95ED3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  <w:t>R$ 1.600,00</w:t>
      </w:r>
      <w:r w:rsidRPr="4A1D08BC" w:rsidR="5C95ED30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(mil e seiscentos reais)</w:t>
      </w:r>
    </w:p>
    <w:p xmlns:wp14="http://schemas.microsoft.com/office/word/2010/wordml" w:rsidP="4A1D08BC" wp14:paraId="56C7FA81" wp14:textId="7AACA96C">
      <w:pPr>
        <w:pStyle w:val="Heading3"/>
        <w:spacing w:before="281" w:beforeAutospacing="off" w:after="281" w:afterAutospacing="off"/>
      </w:pPr>
      <w:r w:rsidRPr="4A1D08BC" w:rsidR="5C95ED30">
        <w:rPr>
          <w:rFonts w:ascii="Aptos" w:hAnsi="Aptos" w:eastAsia="Aptos" w:cs="Aptos"/>
          <w:b w:val="1"/>
          <w:bCs w:val="1"/>
          <w:noProof w:val="0"/>
          <w:sz w:val="28"/>
          <w:szCs w:val="28"/>
          <w:lang w:val="pt-BR"/>
        </w:rPr>
        <w:t>🏦 Dados Bancários para Pagamento</w:t>
      </w:r>
    </w:p>
    <w:p xmlns:wp14="http://schemas.microsoft.com/office/word/2010/wordml" w:rsidP="4A1D08BC" wp14:paraId="421B5E4A" wp14:textId="07AA40D8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  <w:r w:rsidRPr="4A1D08BC" w:rsidR="5C95ED30">
        <w:rPr>
          <w:rFonts w:ascii="Aptos" w:hAnsi="Aptos" w:eastAsia="Aptos" w:cs="Aptos"/>
          <w:noProof w:val="0"/>
          <w:sz w:val="24"/>
          <w:szCs w:val="24"/>
          <w:lang w:val="pt-BR"/>
        </w:rPr>
        <w:t>Banco: Banco do Brasil</w:t>
      </w:r>
    </w:p>
    <w:p xmlns:wp14="http://schemas.microsoft.com/office/word/2010/wordml" w:rsidP="4A1D08BC" wp14:paraId="7B779B57" wp14:textId="3578E6A2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  <w:r w:rsidRPr="4A1D08BC" w:rsidR="5C95ED30">
        <w:rPr>
          <w:rFonts w:ascii="Aptos" w:hAnsi="Aptos" w:eastAsia="Aptos" w:cs="Aptos"/>
          <w:noProof w:val="0"/>
          <w:sz w:val="24"/>
          <w:szCs w:val="24"/>
          <w:lang w:val="pt-BR"/>
        </w:rPr>
        <w:t>Agência: 1248-3</w:t>
      </w:r>
    </w:p>
    <w:p xmlns:wp14="http://schemas.microsoft.com/office/word/2010/wordml" w:rsidP="4A1D08BC" wp14:paraId="33550BC4" wp14:textId="2AB95A47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  <w:r w:rsidRPr="4A1D08BC" w:rsidR="5C95ED30">
        <w:rPr>
          <w:rFonts w:ascii="Aptos" w:hAnsi="Aptos" w:eastAsia="Aptos" w:cs="Aptos"/>
          <w:noProof w:val="0"/>
          <w:sz w:val="24"/>
          <w:szCs w:val="24"/>
          <w:lang w:val="pt-BR"/>
        </w:rPr>
        <w:t>Conta Corrente: 120958-2</w:t>
      </w:r>
    </w:p>
    <w:p xmlns:wp14="http://schemas.microsoft.com/office/word/2010/wordml" w:rsidP="4A1D08BC" wp14:paraId="112242DB" wp14:textId="600F21D4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  <w:r w:rsidRPr="4A1D08BC" w:rsidR="5C95ED30">
        <w:rPr>
          <w:rFonts w:ascii="Aptos" w:hAnsi="Aptos" w:eastAsia="Aptos" w:cs="Aptos"/>
          <w:noProof w:val="0"/>
          <w:sz w:val="24"/>
          <w:szCs w:val="24"/>
          <w:lang w:val="pt-BR"/>
        </w:rPr>
        <w:t>PIX: (51) 99799-1212</w:t>
      </w:r>
    </w:p>
    <w:p xmlns:wp14="http://schemas.microsoft.com/office/word/2010/wordml" w:rsidP="4A1D08BC" wp14:paraId="5B01D867" wp14:textId="3ECAAEF8">
      <w:pPr>
        <w:pStyle w:val="ListParagraph"/>
        <w:spacing w:before="240" w:beforeAutospacing="off" w:after="240" w:afterAutospacing="off"/>
        <w:ind w:left="720"/>
        <w:rPr>
          <w:rFonts w:ascii="Aptos" w:hAnsi="Aptos" w:eastAsia="Aptos" w:cs="Aptos"/>
          <w:noProof w:val="0"/>
          <w:sz w:val="24"/>
          <w:szCs w:val="24"/>
          <w:lang w:val="pt-BR"/>
        </w:rPr>
      </w:pPr>
    </w:p>
    <w:p xmlns:wp14="http://schemas.microsoft.com/office/word/2010/wordml" w:rsidP="4A1D08BC" wp14:paraId="053EFC70" wp14:textId="090D0BFC">
      <w:pPr>
        <w:pStyle w:val="Heading3"/>
        <w:spacing w:before="281" w:beforeAutospacing="off" w:after="281" w:afterAutospacing="off"/>
      </w:pPr>
      <w:r w:rsidRPr="4A1D08BC" w:rsidR="5C95ED30">
        <w:rPr>
          <w:rFonts w:ascii="Aptos" w:hAnsi="Aptos" w:eastAsia="Aptos" w:cs="Aptos"/>
          <w:b w:val="1"/>
          <w:bCs w:val="1"/>
          <w:noProof w:val="0"/>
          <w:sz w:val="28"/>
          <w:szCs w:val="28"/>
          <w:lang w:val="pt-BR"/>
        </w:rPr>
        <w:t>📜 Justificativa Legal – Art. 74 da Lei nº 14.133/2021</w:t>
      </w:r>
    </w:p>
    <w:p xmlns:wp14="http://schemas.microsoft.com/office/word/2010/wordml" w:rsidP="4A1D08BC" wp14:paraId="457F0C48" wp14:textId="59D8064E">
      <w:pPr>
        <w:spacing w:before="240" w:beforeAutospacing="off" w:after="240" w:afterAutospacing="off"/>
      </w:pPr>
      <w:r w:rsidRPr="4A1D08BC" w:rsidR="5C95ED3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  <w:t>Art. 74, II – Profissional do setor artístico</w:t>
      </w:r>
    </w:p>
    <w:p xmlns:wp14="http://schemas.microsoft.com/office/word/2010/wordml" w:rsidP="4A1D08BC" wp14:paraId="7AC01574" wp14:textId="45E175B7">
      <w:pPr>
        <w:spacing w:before="240" w:beforeAutospacing="off" w:after="240" w:afterAutospacing="off"/>
      </w:pPr>
      <w:r w:rsidRPr="4A1D08BC" w:rsidR="7D46EF3A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O artista </w:t>
      </w:r>
      <w:r w:rsidRPr="4A1D08BC" w:rsidR="7D46EF3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  <w:t>Adão Ávila</w:t>
      </w:r>
      <w:r w:rsidRPr="4A1D08BC" w:rsidR="7D46EF3A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é reconhecido pela opinião pública e crítica especializada como referência nacional em performances de cosplay e animação cultural. Sua atuação como Tex é exclusiva e amplamente valorizada em eventos culturais e literários.</w:t>
      </w:r>
    </w:p>
    <w:p xmlns:wp14="http://schemas.microsoft.com/office/word/2010/wordml" w:rsidP="4A1D08BC" wp14:paraId="1A78547A" wp14:textId="03211D4B">
      <w:pPr>
        <w:spacing w:before="240" w:beforeAutospacing="off" w:after="240" w:afterAutospacing="off"/>
      </w:pPr>
      <w:r w:rsidRPr="4A1D08BC" w:rsidR="7D46EF3A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A contratação foi realizada </w:t>
      </w:r>
      <w:r w:rsidRPr="4A1D08BC" w:rsidR="7D46EF3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  <w:t>diretamente com o profissional</w:t>
      </w:r>
      <w:r w:rsidRPr="4A1D08BC" w:rsidR="7D46EF3A">
        <w:rPr>
          <w:rFonts w:ascii="Aptos" w:hAnsi="Aptos" w:eastAsia="Aptos" w:cs="Aptos"/>
          <w:noProof w:val="0"/>
          <w:sz w:val="24"/>
          <w:szCs w:val="24"/>
          <w:lang w:val="pt-BR"/>
        </w:rPr>
        <w:t>, sem intermediação de empresário, conforme permitido pela legislação. O artista não possui empresário exclusivo com representação nacional ou estadual contínua.</w:t>
      </w:r>
    </w:p>
    <w:p xmlns:wp14="http://schemas.microsoft.com/office/word/2010/wordml" w:rsidP="4A1D08BC" wp14:paraId="78930FEE" wp14:textId="56D314ED">
      <w:pPr>
        <w:spacing w:before="240" w:beforeAutospacing="off" w:after="240" w:afterAutospacing="off"/>
      </w:pPr>
      <w:r w:rsidRPr="4A1D08BC" w:rsidR="7D46EF3A">
        <w:rPr>
          <w:rFonts w:ascii="Aptos" w:hAnsi="Aptos" w:eastAsia="Aptos" w:cs="Aptos"/>
          <w:noProof w:val="0"/>
          <w:sz w:val="24"/>
          <w:szCs w:val="24"/>
          <w:lang w:val="pt-BR"/>
        </w:rPr>
        <w:t>Serão anexados documentos comprobatórios de sua atuação anterior</w:t>
      </w:r>
      <w:r w:rsidRPr="4A1D08BC" w:rsidR="5851A7F1">
        <w:rPr>
          <w:rFonts w:ascii="Aptos" w:hAnsi="Aptos" w:eastAsia="Aptos" w:cs="Aptos"/>
          <w:noProof w:val="0"/>
          <w:sz w:val="24"/>
          <w:szCs w:val="24"/>
          <w:lang w:val="pt-BR"/>
        </w:rPr>
        <w:t>.</w:t>
      </w:r>
    </w:p>
    <w:p xmlns:wp14="http://schemas.microsoft.com/office/word/2010/wordml" w:rsidP="4A1D08BC" wp14:paraId="22297508" wp14:textId="59D3D735">
      <w:pPr>
        <w:pStyle w:val="Heading3"/>
        <w:spacing w:before="281" w:beforeAutospacing="off" w:after="281" w:afterAutospacing="off"/>
      </w:pPr>
      <w:r w:rsidRPr="4A1D08BC" w:rsidR="5C95ED30">
        <w:rPr>
          <w:rFonts w:ascii="Aptos" w:hAnsi="Aptos" w:eastAsia="Aptos" w:cs="Aptos"/>
          <w:b w:val="1"/>
          <w:bCs w:val="1"/>
          <w:noProof w:val="0"/>
          <w:sz w:val="28"/>
          <w:szCs w:val="28"/>
          <w:lang w:val="pt-BR"/>
        </w:rPr>
        <w:t>📝 Declaração Complementar</w:t>
      </w:r>
    </w:p>
    <w:p xmlns:wp14="http://schemas.microsoft.com/office/word/2010/wordml" w:rsidP="4A1D08BC" wp14:paraId="5E14D03A" wp14:textId="6CB790EE">
      <w:pPr>
        <w:spacing w:before="240" w:beforeAutospacing="off" w:after="240" w:afterAutospacing="off"/>
        <w:jc w:val="both"/>
        <w:rPr>
          <w:rFonts w:ascii="Aptos" w:hAnsi="Aptos" w:eastAsia="Aptos" w:cs="Aptos"/>
          <w:noProof w:val="0"/>
          <w:sz w:val="24"/>
          <w:szCs w:val="24"/>
          <w:lang w:val="pt-BR"/>
        </w:rPr>
      </w:pPr>
      <w:r w:rsidRPr="4A1D08BC" w:rsidR="5C95ED30">
        <w:rPr>
          <w:rFonts w:ascii="Aptos" w:hAnsi="Aptos" w:eastAsia="Aptos" w:cs="Aptos"/>
          <w:noProof w:val="0"/>
          <w:sz w:val="24"/>
          <w:szCs w:val="24"/>
          <w:lang w:val="pt-BR"/>
        </w:rPr>
        <w:t>O artista Adão Ávila</w:t>
      </w:r>
      <w:r w:rsidRPr="4A1D08BC" w:rsidR="2B8AC903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, apreciador da obra </w:t>
      </w:r>
      <w:r w:rsidRPr="4A1D08BC" w:rsidR="2B8AC903">
        <w:rPr>
          <w:rFonts w:ascii="Aptos" w:hAnsi="Aptos" w:eastAsia="Aptos" w:cs="Aptos"/>
          <w:noProof w:val="0"/>
          <w:sz w:val="24"/>
          <w:szCs w:val="24"/>
          <w:lang w:val="pt-BR"/>
        </w:rPr>
        <w:t>Tex</w:t>
      </w:r>
      <w:r w:rsidRPr="4A1D08BC" w:rsidR="2B8AC903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desde os sete anos de idade, é reconhecido como o maior divulgador do personagem no Brasil e internacionalmente. Ao longo dos anos, tem promovido a cultura dos quadrinhos </w:t>
      </w:r>
      <w:r w:rsidRPr="4A1D08BC" w:rsidR="46C7A960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do personagem </w:t>
      </w:r>
      <w:r w:rsidRPr="4A1D08BC" w:rsidR="2B8AC903">
        <w:rPr>
          <w:rFonts w:ascii="Aptos" w:hAnsi="Aptos" w:eastAsia="Aptos" w:cs="Aptos"/>
          <w:noProof w:val="0"/>
          <w:sz w:val="24"/>
          <w:szCs w:val="24"/>
          <w:lang w:val="pt-BR"/>
        </w:rPr>
        <w:t>por todo o país, viajando de motocicleta e participando de eventos literários e culturais</w:t>
      </w:r>
      <w:r w:rsidRPr="4A1D08BC" w:rsidR="40EBCBA9">
        <w:rPr>
          <w:rFonts w:ascii="Aptos" w:hAnsi="Aptos" w:eastAsia="Aptos" w:cs="Aptos"/>
          <w:noProof w:val="0"/>
          <w:sz w:val="24"/>
          <w:szCs w:val="24"/>
          <w:lang w:val="pt-BR"/>
        </w:rPr>
        <w:t>, encontros e grupos temáticos</w:t>
      </w:r>
      <w:r w:rsidRPr="4A1D08BC" w:rsidR="2B8AC903">
        <w:rPr>
          <w:rFonts w:ascii="Aptos" w:hAnsi="Aptos" w:eastAsia="Aptos" w:cs="Aptos"/>
          <w:noProof w:val="0"/>
          <w:sz w:val="24"/>
          <w:szCs w:val="24"/>
          <w:lang w:val="pt-BR"/>
        </w:rPr>
        <w:t>.</w:t>
      </w:r>
    </w:p>
    <w:p xmlns:wp14="http://schemas.microsoft.com/office/word/2010/wordml" w:rsidP="4A1D08BC" wp14:paraId="78CB8945" wp14:textId="721AF8A9">
      <w:pPr>
        <w:spacing w:before="240" w:beforeAutospacing="off" w:after="240" w:afterAutospacing="off"/>
        <w:jc w:val="both"/>
      </w:pPr>
      <w:r w:rsidRPr="4A1D08BC" w:rsidR="2B8AC903">
        <w:rPr>
          <w:rFonts w:ascii="Aptos" w:hAnsi="Aptos" w:eastAsia="Aptos" w:cs="Aptos"/>
          <w:noProof w:val="0"/>
          <w:sz w:val="24"/>
          <w:szCs w:val="24"/>
          <w:lang w:val="pt-BR"/>
        </w:rPr>
        <w:t>Sua trajetória inclui visitas à sede da Editora Bonelli, na Itália, onde foi pessoalmente recebido pelo diretor-presidente — um feito raro entre brasileiros. Também esteve presente em eventos culturais em Portugal e Londres, o que ampliou sua visibilidade e o tornou referência no meio artístico e literário.</w:t>
      </w:r>
    </w:p>
    <w:p xmlns:wp14="http://schemas.microsoft.com/office/word/2010/wordml" w:rsidP="4A1D08BC" wp14:paraId="053FF313" wp14:textId="61F71848">
      <w:pPr>
        <w:spacing w:before="240" w:beforeAutospacing="off" w:after="240" w:afterAutospacing="off"/>
        <w:jc w:val="both"/>
      </w:pPr>
      <w:r w:rsidRPr="4A1D08BC" w:rsidR="2B8AC903">
        <w:rPr>
          <w:rFonts w:ascii="Aptos" w:hAnsi="Aptos" w:eastAsia="Aptos" w:cs="Aptos"/>
          <w:noProof w:val="0"/>
          <w:sz w:val="24"/>
          <w:szCs w:val="24"/>
          <w:lang w:val="pt-BR"/>
        </w:rPr>
        <w:t>Adão é presença constante em feiras do livro, como a de Gravataí, e foi convidado a participar de atividade cultural em Santo Ângelo/RS. Na ocasião, recebeu apoio da organização local, que colaborou com o valor de R$ 1.600,00 (mil e seiscentos reais) como ajuda de custo para sua participação.</w:t>
      </w:r>
    </w:p>
    <w:p xmlns:wp14="http://schemas.microsoft.com/office/word/2010/wordml" w:rsidP="4A1D08BC" wp14:paraId="52240E0A" wp14:textId="425BD086">
      <w:pPr>
        <w:spacing w:before="240" w:beforeAutospacing="off" w:after="240" w:afterAutospacing="off"/>
        <w:jc w:val="both"/>
      </w:pPr>
      <w:r w:rsidRPr="4A1D08BC" w:rsidR="2B8AC903">
        <w:rPr>
          <w:rFonts w:ascii="Aptos" w:hAnsi="Aptos" w:eastAsia="Aptos" w:cs="Aptos"/>
          <w:noProof w:val="0"/>
          <w:sz w:val="24"/>
          <w:szCs w:val="24"/>
          <w:lang w:val="pt-BR"/>
        </w:rPr>
        <w:t>O serviço foi prestado de forma autônoma, sem vínculo empregatício com a Prefeitura Municipal de Santo Ângelo, e teve como objetivo a promoção da leitura, da cultura e da valorização da arte gráfica.</w:t>
      </w:r>
    </w:p>
    <w:p xmlns:wp14="http://schemas.microsoft.com/office/word/2010/wordml" w:rsidP="4A1D08BC" wp14:paraId="39318C57" wp14:textId="1F9E3D9F">
      <w:pPr>
        <w:pStyle w:val="Heading3"/>
        <w:spacing w:before="281" w:beforeAutospacing="off" w:after="281" w:afterAutospacing="off"/>
      </w:pPr>
      <w:r w:rsidRPr="4A1D08BC" w:rsidR="5C95ED30">
        <w:rPr>
          <w:rFonts w:ascii="Aptos" w:hAnsi="Aptos" w:eastAsia="Aptos" w:cs="Aptos"/>
          <w:b w:val="1"/>
          <w:bCs w:val="1"/>
          <w:noProof w:val="0"/>
          <w:sz w:val="28"/>
          <w:szCs w:val="28"/>
          <w:lang w:val="pt-BR"/>
        </w:rPr>
        <w:t>📎 Documentação Anexa</w:t>
      </w:r>
    </w:p>
    <w:p xmlns:wp14="http://schemas.microsoft.com/office/word/2010/wordml" w:rsidP="4A1D08BC" wp14:paraId="545BC070" wp14:textId="77E1FD31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  <w:r w:rsidRPr="4A1D08BC" w:rsidR="5C95ED30">
        <w:rPr>
          <w:rFonts w:ascii="Aptos" w:hAnsi="Aptos" w:eastAsia="Aptos" w:cs="Aptos"/>
          <w:noProof w:val="0"/>
          <w:sz w:val="24"/>
          <w:szCs w:val="24"/>
          <w:lang w:val="pt-BR"/>
        </w:rPr>
        <w:t>Comprovação de atuação anterior do artista</w:t>
      </w:r>
    </w:p>
    <w:p xmlns:wp14="http://schemas.microsoft.com/office/word/2010/wordml" w:rsidP="4A1D08BC" wp14:paraId="2A968367" wp14:textId="0D6941E4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  <w:r w:rsidRPr="4A1D08BC" w:rsidR="5C95ED30">
        <w:rPr>
          <w:rFonts w:ascii="Aptos" w:hAnsi="Aptos" w:eastAsia="Aptos" w:cs="Aptos"/>
          <w:noProof w:val="0"/>
          <w:sz w:val="24"/>
          <w:szCs w:val="24"/>
          <w:lang w:val="pt-BR"/>
        </w:rPr>
        <w:t>Certidões negativas da empresa</w:t>
      </w:r>
    </w:p>
    <w:p xmlns:wp14="http://schemas.microsoft.com/office/word/2010/wordml" w:rsidP="4A1D08BC" wp14:paraId="7C5358CA" wp14:textId="4F1E2366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  <w:r w:rsidRPr="4A1D08BC" w:rsidR="5C95ED30">
        <w:rPr>
          <w:rFonts w:ascii="Aptos" w:hAnsi="Aptos" w:eastAsia="Aptos" w:cs="Aptos"/>
          <w:noProof w:val="0"/>
          <w:sz w:val="24"/>
          <w:szCs w:val="24"/>
          <w:lang w:val="pt-BR"/>
        </w:rPr>
        <w:t>Comprovação de exclusividade artística e temática</w:t>
      </w:r>
    </w:p>
    <w:p xmlns:wp14="http://schemas.microsoft.com/office/word/2010/wordml" w:rsidP="4A1D08BC" wp14:paraId="48BFE8BA" wp14:textId="07E8665A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  <w:r w:rsidRPr="4A1D08BC" w:rsidR="5C95ED30">
        <w:rPr>
          <w:rFonts w:ascii="Aptos" w:hAnsi="Aptos" w:eastAsia="Aptos" w:cs="Aptos"/>
          <w:noProof w:val="0"/>
          <w:sz w:val="24"/>
          <w:szCs w:val="24"/>
          <w:lang w:val="pt-BR"/>
        </w:rPr>
        <w:t>Dados bancários e cadastrais</w:t>
      </w:r>
    </w:p>
    <w:p xmlns:wp14="http://schemas.microsoft.com/office/word/2010/wordml" w:rsidP="4A1D08BC" wp14:paraId="1D967002" wp14:textId="153A929A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</w:pPr>
    </w:p>
    <w:p xmlns:wp14="http://schemas.microsoft.com/office/word/2010/wordml" w:rsidP="4A1D08BC" wp14:paraId="3911A6DD" wp14:textId="0DE9C67C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</w:pPr>
      <w:r w:rsidRPr="4A1D08BC" w:rsidR="5C95ED3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  <w:t xml:space="preserve">Porto Alegre, </w:t>
      </w:r>
      <w:r w:rsidRPr="4A1D08BC" w:rsidR="4DE12D1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  <w:t>04</w:t>
      </w:r>
      <w:r w:rsidRPr="4A1D08BC" w:rsidR="5C95ED3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  <w:t xml:space="preserve"> de </w:t>
      </w:r>
      <w:r w:rsidRPr="4A1D08BC" w:rsidR="0E63998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  <w:t>novembro</w:t>
      </w:r>
      <w:r w:rsidRPr="4A1D08BC" w:rsidR="5C95ED3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  <w:t xml:space="preserve"> de 2025</w:t>
      </w:r>
    </w:p>
    <w:p xmlns:wp14="http://schemas.microsoft.com/office/word/2010/wordml" w:rsidP="4A1D08BC" wp14:paraId="670B7E56" wp14:textId="04C9629E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</w:pPr>
    </w:p>
    <w:p xmlns:wp14="http://schemas.microsoft.com/office/word/2010/wordml" w:rsidP="4A1D08BC" wp14:paraId="0F32B69D" wp14:textId="42302D7F">
      <w:pPr>
        <w:spacing w:before="240" w:beforeAutospacing="off" w:after="240" w:afterAutospacing="off"/>
      </w:pPr>
      <w:r w:rsidRPr="4A1D08BC" w:rsidR="5C95ED3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  <w:t>Assinatura:</w:t>
      </w:r>
      <w:r w:rsidRPr="4A1D08BC" w:rsidR="5C95ED30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</w:t>
      </w:r>
    </w:p>
    <w:p xmlns:wp14="http://schemas.microsoft.com/office/word/2010/wordml" w:rsidP="4A1D08BC" wp14:paraId="4ABC06A5" wp14:textId="51901A06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</w:p>
    <w:p xmlns:wp14="http://schemas.microsoft.com/office/word/2010/wordml" w:rsidP="4A1D08BC" wp14:paraId="24FDC79D" wp14:textId="5BCA3FAF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</w:p>
    <w:p xmlns:wp14="http://schemas.microsoft.com/office/word/2010/wordml" w:rsidP="4A1D08BC" wp14:paraId="3FDB504C" wp14:textId="33F93653">
      <w:pPr>
        <w:spacing w:before="240" w:beforeAutospacing="off" w:after="240" w:afterAutospacing="off"/>
      </w:pPr>
      <w:r w:rsidRPr="4A1D08BC" w:rsidR="5C95ED3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  <w:t xml:space="preserve">Betina </w:t>
      </w:r>
      <w:r w:rsidRPr="4A1D08BC" w:rsidR="5C95ED3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  <w:t>Vallandro</w:t>
      </w:r>
      <w:r w:rsidRPr="4A1D08BC" w:rsidR="5C95ED3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pt-BR"/>
        </w:rPr>
        <w:t xml:space="preserve"> de Azambuja</w:t>
      </w:r>
      <w:r w:rsidRPr="4A1D08BC" w:rsidR="5C95ED30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 </w:t>
      </w:r>
    </w:p>
    <w:p xmlns:wp14="http://schemas.microsoft.com/office/word/2010/wordml" w:rsidP="4A1D08BC" wp14:paraId="3FC9C03E" wp14:textId="4FCA4C26">
      <w:pPr>
        <w:spacing w:before="240" w:beforeAutospacing="off" w:after="240" w:afterAutospacing="off"/>
      </w:pPr>
      <w:r w:rsidRPr="4A1D08BC" w:rsidR="5C95ED30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CNPJ: 62.048.192/0001-63 </w:t>
      </w:r>
    </w:p>
    <w:p xmlns:wp14="http://schemas.microsoft.com/office/word/2010/wordml" w:rsidP="4A1D08BC" wp14:paraId="24E8F131" wp14:textId="4B0905A7">
      <w:pPr>
        <w:spacing w:before="240" w:beforeAutospacing="off" w:after="240" w:afterAutospacing="off"/>
      </w:pPr>
      <w:r w:rsidRPr="4A1D08BC" w:rsidR="5C95ED30">
        <w:rPr>
          <w:rFonts w:ascii="Aptos" w:hAnsi="Aptos" w:eastAsia="Aptos" w:cs="Aptos"/>
          <w:noProof w:val="0"/>
          <w:sz w:val="24"/>
          <w:szCs w:val="24"/>
          <w:lang w:val="pt-BR"/>
        </w:rPr>
        <w:t>Telefone: (51) 99978-9346</w:t>
      </w:r>
    </w:p>
    <w:p xmlns:wp14="http://schemas.microsoft.com/office/word/2010/wordml" w:rsidP="4A1D08BC" wp14:paraId="40DA8DBB" wp14:textId="3A2612D5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</w:p>
    <w:p xmlns:wp14="http://schemas.microsoft.com/office/word/2010/wordml" w:rsidP="4A1D08BC" wp14:paraId="6DFA8764" wp14:textId="122EF6CB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</w:p>
    <w:p xmlns:wp14="http://schemas.microsoft.com/office/word/2010/wordml" w:rsidP="4A1D08BC" wp14:paraId="68386715" wp14:textId="256FA710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</w:p>
    <w:p xmlns:wp14="http://schemas.microsoft.com/office/word/2010/wordml" w:rsidP="4A1D08BC" wp14:paraId="190DC235" wp14:textId="51B446B0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</w:p>
    <w:p xmlns:wp14="http://schemas.microsoft.com/office/word/2010/wordml" w:rsidP="4A1D08BC" wp14:paraId="646EB381" wp14:textId="29F094CF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</w:p>
    <w:p xmlns:wp14="http://schemas.microsoft.com/office/word/2010/wordml" w:rsidP="4A1D08BC" wp14:paraId="6F6FC09F" wp14:textId="46977C25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</w:p>
    <w:p xmlns:wp14="http://schemas.microsoft.com/office/word/2010/wordml" w:rsidP="4A1D08BC" wp14:paraId="5499ACF0" wp14:textId="411E6895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</w:p>
    <w:p xmlns:wp14="http://schemas.microsoft.com/office/word/2010/wordml" w:rsidP="4A1D08BC" wp14:paraId="3C24FD99" wp14:textId="7D4C56E1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</w:p>
    <w:p xmlns:wp14="http://schemas.microsoft.com/office/word/2010/wordml" w:rsidP="4A1D08BC" wp14:paraId="03962A7D" wp14:textId="77269F38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</w:p>
    <w:p xmlns:wp14="http://schemas.microsoft.com/office/word/2010/wordml" w:rsidP="4A1D08BC" wp14:paraId="7CECDEE7" wp14:textId="1A97AE96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</w:p>
    <w:p xmlns:wp14="http://schemas.microsoft.com/office/word/2010/wordml" w:rsidP="4A1D08BC" wp14:paraId="7671835B" wp14:textId="5434A989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</w:p>
    <w:p xmlns:wp14="http://schemas.microsoft.com/office/word/2010/wordml" w:rsidP="4A1D08BC" wp14:paraId="610CA82C" wp14:textId="786AFC66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</w:p>
    <w:p xmlns:wp14="http://schemas.microsoft.com/office/word/2010/wordml" w:rsidP="4A1D08BC" wp14:paraId="0645B53F" wp14:textId="755FD05F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</w:p>
    <w:p xmlns:wp14="http://schemas.microsoft.com/office/word/2010/wordml" w:rsidP="4A1D08BC" wp14:paraId="44AE9874" wp14:textId="010D393A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</w:p>
    <w:p xmlns:wp14="http://schemas.microsoft.com/office/word/2010/wordml" w:rsidP="4A1D08BC" wp14:paraId="16D71E98" wp14:textId="0037953B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</w:p>
    <w:p xmlns:wp14="http://schemas.microsoft.com/office/word/2010/wordml" w:rsidP="4A1D08BC" wp14:paraId="1113880C" wp14:textId="591E2C2F">
      <w:pPr>
        <w:pStyle w:val="Heading3"/>
        <w:rPr>
          <w:rFonts w:ascii="Aptos" w:hAnsi="Aptos" w:eastAsia="Aptos" w:cs="Aptos"/>
          <w:b w:val="1"/>
          <w:bCs w:val="1"/>
          <w:noProof w:val="0"/>
          <w:color w:val="0F4761" w:themeColor="accent1" w:themeTint="FF" w:themeShade="BF"/>
          <w:sz w:val="24"/>
          <w:szCs w:val="24"/>
          <w:lang w:val="pt-BR"/>
        </w:rPr>
      </w:pPr>
      <w:r w:rsidRPr="4A1D08BC" w:rsidR="23572642">
        <w:rPr>
          <w:b w:val="1"/>
          <w:bCs w:val="1"/>
          <w:noProof w:val="0"/>
          <w:color w:val="0F4761" w:themeColor="accent1" w:themeTint="FF" w:themeShade="BF"/>
          <w:lang w:val="pt-BR"/>
        </w:rPr>
        <w:t>Comprovaçao</w:t>
      </w:r>
      <w:r w:rsidRPr="4A1D08BC" w:rsidR="23572642">
        <w:rPr>
          <w:b w:val="1"/>
          <w:bCs w:val="1"/>
          <w:noProof w:val="0"/>
          <w:color w:val="0F4761" w:themeColor="accent1" w:themeTint="FF" w:themeShade="BF"/>
          <w:lang w:val="pt-BR"/>
        </w:rPr>
        <w:t xml:space="preserve"> anexa:</w:t>
      </w:r>
    </w:p>
    <w:p xmlns:wp14="http://schemas.microsoft.com/office/word/2010/wordml" w:rsidP="4A1D08BC" wp14:paraId="37D48C89" wp14:textId="53496005">
      <w:pPr>
        <w:spacing w:before="240" w:beforeAutospacing="off" w:after="240" w:afterAutospacing="off"/>
      </w:pPr>
      <w:r w:rsidRPr="4A1D08BC" w:rsidR="75F42923">
        <w:rPr>
          <w:rFonts w:ascii="Aptos" w:hAnsi="Aptos" w:eastAsia="Aptos" w:cs="Aptos"/>
          <w:noProof w:val="0"/>
          <w:sz w:val="24"/>
          <w:szCs w:val="24"/>
          <w:lang w:val="pt-BR"/>
        </w:rPr>
        <w:t>Fonte: Facebook</w:t>
      </w:r>
    </w:p>
    <w:p xmlns:wp14="http://schemas.microsoft.com/office/word/2010/wordml" w:rsidP="4A1D08BC" wp14:paraId="4D3A30F1" wp14:textId="125673C1">
      <w:pPr>
        <w:spacing w:before="240" w:beforeAutospacing="off" w:after="240" w:afterAutospacing="off"/>
      </w:pPr>
      <w:r w:rsidRPr="4A1D08BC" w:rsidR="75F42923">
        <w:rPr>
          <w:rFonts w:ascii="Aptos" w:hAnsi="Aptos" w:eastAsia="Aptos" w:cs="Aptos"/>
          <w:noProof w:val="0"/>
          <w:sz w:val="24"/>
          <w:szCs w:val="24"/>
          <w:lang w:val="pt-BR"/>
        </w:rPr>
        <w:t xml:space="preserve">Link </w:t>
      </w:r>
      <w:hyperlink r:id="Rd12f7cabad1049ee">
        <w:r w:rsidRPr="4A1D08BC" w:rsidR="75F42923">
          <w:rPr>
            <w:rStyle w:val="Hyperlink"/>
            <w:rFonts w:ascii="Aptos" w:hAnsi="Aptos" w:eastAsia="Aptos" w:cs="Aptos"/>
            <w:noProof w:val="0"/>
            <w:sz w:val="24"/>
            <w:szCs w:val="24"/>
            <w:lang w:val="pt-BR"/>
          </w:rPr>
          <w:t>https://www.facebook.com/adao.avila.10/posts/pfbid0sDCeNbgRgfCRkb4ArVcESXA5uja7a4epFoh5GzXPDod8BbK8Xe14FxWUjwNpjicBl?__cft__[0]=AZXeaDRbahRXN3IlFRx9EPOh4tcbIkSGwlGgCbuYKOgsjnMPuJZDbzjUfpGZ4KHiPuE8Xv8-VFIwr3XYCMelPllBH84VW-gehlgYisUEhV2XAyv0UJUJYpUfYGdXLCZzkw3oE-TghEtQoSQxWTCRM93v6kUBhbzUmnnndP8GSQIzrQ&amp;__tn__=%2CO%2CP-R</w:t>
        </w:r>
      </w:hyperlink>
    </w:p>
    <w:p xmlns:wp14="http://schemas.microsoft.com/office/word/2010/wordml" w:rsidP="4A1D08BC" wp14:paraId="4FEEC0D3" wp14:textId="2C72494D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</w:p>
    <w:p xmlns:wp14="http://schemas.microsoft.com/office/word/2010/wordml" w:rsidP="4A1D08BC" wp14:paraId="438E2A6E" wp14:textId="1D0C5564">
      <w:pPr>
        <w:pStyle w:val="Normal"/>
        <w:spacing w:before="240" w:beforeAutospacing="off" w:after="240" w:afterAutospacing="off"/>
      </w:pPr>
      <w:r w:rsidR="427249EE">
        <w:drawing>
          <wp:inline xmlns:wp14="http://schemas.microsoft.com/office/word/2010/wordprocessingDrawing" wp14:editId="0A8DFE3F" wp14:anchorId="603D4A2F">
            <wp:extent cx="2413000" cy="4394585"/>
            <wp:effectExtent l="0" t="0" r="0" b="0"/>
            <wp:docPr id="213266780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32667800" name=""/>
                    <pic:cNvPicPr/>
                  </pic:nvPicPr>
                  <pic:blipFill>
                    <a:blip xmlns:r="http://schemas.openxmlformats.org/officeDocument/2006/relationships" r:embed="rId14288655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13000" cy="439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27249EE">
        <w:drawing>
          <wp:inline xmlns:wp14="http://schemas.microsoft.com/office/word/2010/wordprocessingDrawing" wp14:editId="2E79BA1A" wp14:anchorId="63937698">
            <wp:extent cx="2757709" cy="4396241"/>
            <wp:effectExtent l="0" t="0" r="0" b="0"/>
            <wp:docPr id="77177493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71774935" name=""/>
                    <pic:cNvPicPr/>
                  </pic:nvPicPr>
                  <pic:blipFill>
                    <a:blip xmlns:r="http://schemas.openxmlformats.org/officeDocument/2006/relationships" r:embed="rId151540422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57709" cy="4396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A1D08BC" wp14:paraId="695DCA77" wp14:textId="284667A1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</w:p>
    <w:p xmlns:wp14="http://schemas.microsoft.com/office/word/2010/wordml" w:rsidP="4A1D08BC" wp14:paraId="4984B927" wp14:textId="79E505E0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</w:p>
    <w:p xmlns:wp14="http://schemas.microsoft.com/office/word/2010/wordml" w:rsidP="4A1D08BC" wp14:paraId="0226D7FC" wp14:textId="3934A681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</w:p>
    <w:p xmlns:wp14="http://schemas.microsoft.com/office/word/2010/wordml" w:rsidP="4A1D08BC" wp14:paraId="2EE4DE1E" wp14:textId="5CE43048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</w:p>
    <w:p xmlns:wp14="http://schemas.microsoft.com/office/word/2010/wordml" w:rsidP="4A1D08BC" wp14:paraId="007FCDD6" wp14:textId="4BEAF44E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pt-BR"/>
        </w:rPr>
      </w:pPr>
      <w:r w:rsidR="57197B7A">
        <w:drawing>
          <wp:inline xmlns:wp14="http://schemas.microsoft.com/office/word/2010/wordprocessingDrawing" wp14:editId="7D95DD68" wp14:anchorId="3D2101B9">
            <wp:extent cx="5724525" cy="2638425"/>
            <wp:effectExtent l="0" t="0" r="0" b="0"/>
            <wp:docPr id="12121330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1213300" name=""/>
                    <pic:cNvPicPr/>
                  </pic:nvPicPr>
                  <pic:blipFill>
                    <a:blip xmlns:r="http://schemas.openxmlformats.org/officeDocument/2006/relationships" r:embed="rId30925386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7197B7A">
        <w:drawing>
          <wp:inline xmlns:wp14="http://schemas.microsoft.com/office/word/2010/wordprocessingDrawing" wp14:editId="48360AA4" wp14:anchorId="3BB2922F">
            <wp:extent cx="5724525" cy="3219450"/>
            <wp:effectExtent l="0" t="0" r="0" b="0"/>
            <wp:docPr id="209743562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97435628" name=""/>
                    <pic:cNvPicPr/>
                  </pic:nvPicPr>
                  <pic:blipFill>
                    <a:blip xmlns:r="http://schemas.openxmlformats.org/officeDocument/2006/relationships" r:embed="rId168659221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7197B7A">
        <w:drawing>
          <wp:inline xmlns:wp14="http://schemas.microsoft.com/office/word/2010/wordprocessingDrawing" wp14:editId="63921BD5" wp14:anchorId="61685EC8">
            <wp:extent cx="5724525" cy="3219450"/>
            <wp:effectExtent l="0" t="0" r="0" b="0"/>
            <wp:docPr id="199960068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99600684" name=""/>
                    <pic:cNvPicPr/>
                  </pic:nvPicPr>
                  <pic:blipFill>
                    <a:blip xmlns:r="http://schemas.openxmlformats.org/officeDocument/2006/relationships" r:embed="rId40650690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A1D08BC" wp14:paraId="1E207724" wp14:textId="3238A0BD">
      <w:pPr>
        <w:pStyle w:val="Normal"/>
      </w:pPr>
      <w:r w:rsidR="57197B7A">
        <w:drawing>
          <wp:inline xmlns:wp14="http://schemas.microsoft.com/office/word/2010/wordprocessingDrawing" wp14:editId="3E2DC9C1" wp14:anchorId="0BC02A57">
            <wp:extent cx="3219450" cy="5724525"/>
            <wp:effectExtent l="0" t="0" r="0" b="0"/>
            <wp:docPr id="59039441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90394417" name=""/>
                    <pic:cNvPicPr/>
                  </pic:nvPicPr>
                  <pic:blipFill>
                    <a:blip xmlns:r="http://schemas.openxmlformats.org/officeDocument/2006/relationships" r:embed="rId98494656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A1D08BC" w:rsidP="4A1D08BC" w:rsidRDefault="4A1D08BC" w14:paraId="679CCAC8" w14:textId="38A5C981">
      <w:pPr>
        <w:pStyle w:val="Normal"/>
      </w:pPr>
    </w:p>
    <w:p w:rsidR="4A1D08BC" w:rsidP="4A1D08BC" w:rsidRDefault="4A1D08BC" w14:paraId="330B8356" w14:textId="7BAED5F5">
      <w:pPr>
        <w:pStyle w:val="Normal"/>
      </w:pPr>
    </w:p>
    <w:p w:rsidR="4A1D08BC" w:rsidP="4A1D08BC" w:rsidRDefault="4A1D08BC" w14:paraId="73C60C86" w14:textId="1587452A">
      <w:pPr>
        <w:pStyle w:val="Normal"/>
      </w:pPr>
    </w:p>
    <w:p w:rsidR="4A1D08BC" w:rsidP="4A1D08BC" w:rsidRDefault="4A1D08BC" w14:paraId="3CA057D1" w14:textId="5EC3D81B">
      <w:pPr>
        <w:pStyle w:val="Normal"/>
      </w:pPr>
    </w:p>
    <w:p w:rsidR="4A1D08BC" w:rsidP="4A1D08BC" w:rsidRDefault="4A1D08BC" w14:paraId="077B94D5" w14:textId="76470BD1">
      <w:pPr>
        <w:pStyle w:val="Normal"/>
      </w:pPr>
    </w:p>
    <w:p w:rsidR="4A1D08BC" w:rsidP="4A1D08BC" w:rsidRDefault="4A1D08BC" w14:paraId="1D1D0431" w14:textId="3024AEB9">
      <w:pPr>
        <w:pStyle w:val="Normal"/>
      </w:pPr>
    </w:p>
    <w:p w:rsidR="4A1D08BC" w:rsidP="4A1D08BC" w:rsidRDefault="4A1D08BC" w14:paraId="56327936" w14:textId="61D37CFA">
      <w:pPr>
        <w:pStyle w:val="Normal"/>
      </w:pPr>
    </w:p>
    <w:p w:rsidR="4A1D08BC" w:rsidP="4A1D08BC" w:rsidRDefault="4A1D08BC" w14:paraId="644466C3" w14:textId="5B1A827F">
      <w:pPr>
        <w:pStyle w:val="Normal"/>
      </w:pPr>
    </w:p>
    <w:p w:rsidR="4A1D08BC" w:rsidP="4A1D08BC" w:rsidRDefault="4A1D08BC" w14:paraId="4B07D54F" w14:textId="5DCFFCBF">
      <w:pPr>
        <w:pStyle w:val="Normal"/>
      </w:pPr>
    </w:p>
    <w:p w:rsidR="1093B4F4" w:rsidP="4A1D08BC" w:rsidRDefault="1093B4F4" w14:paraId="17E331EE" w14:textId="53238D2B">
      <w:pPr>
        <w:pStyle w:val="Normal"/>
      </w:pPr>
      <w:r w:rsidR="1093B4F4">
        <w:rPr/>
        <w:t xml:space="preserve">Em Milão, </w:t>
      </w:r>
      <w:r w:rsidR="4F8E8E12">
        <w:rPr/>
        <w:t xml:space="preserve">na Itália, na </w:t>
      </w:r>
      <w:r w:rsidR="490071E2">
        <w:rPr/>
        <w:t xml:space="preserve">Sérgio </w:t>
      </w:r>
      <w:r w:rsidR="4F8E8E12">
        <w:rPr/>
        <w:t>Bonelli Editor</w:t>
      </w:r>
      <w:r w:rsidR="3F911BBA">
        <w:rPr/>
        <w:t>e</w:t>
      </w:r>
      <w:r w:rsidR="4F8E8E12">
        <w:rPr/>
        <w:t xml:space="preserve">, </w:t>
      </w:r>
      <w:r w:rsidR="1093B4F4">
        <w:rPr/>
        <w:t xml:space="preserve">com </w:t>
      </w:r>
      <w:r w:rsidR="289C51A0">
        <w:rPr/>
        <w:t>o direto</w:t>
      </w:r>
      <w:r w:rsidR="328303CC">
        <w:rPr/>
        <w:t>r</w:t>
      </w:r>
      <w:r w:rsidR="289C51A0">
        <w:rPr/>
        <w:t xml:space="preserve">-presidente, </w:t>
      </w:r>
      <w:r w:rsidR="309154F6">
        <w:rPr/>
        <w:t xml:space="preserve">Davide Bonelli. </w:t>
      </w:r>
    </w:p>
    <w:p w:rsidR="4A1D08BC" w:rsidP="4A1D08BC" w:rsidRDefault="4A1D08BC" w14:paraId="1121CFAB" w14:textId="116D21C1">
      <w:pPr>
        <w:pStyle w:val="Normal"/>
      </w:pPr>
    </w:p>
    <w:p w:rsidR="1093B4F4" w:rsidP="4A1D08BC" w:rsidRDefault="1093B4F4" w14:paraId="7D74CBAE" w14:textId="2E7DF7FF">
      <w:pPr>
        <w:pStyle w:val="Normal"/>
        <w:jc w:val="center"/>
      </w:pPr>
      <w:r w:rsidR="1093B4F4">
        <w:drawing>
          <wp:inline wp14:editId="6C027E8B" wp14:anchorId="17A7755A">
            <wp:extent cx="4457700" cy="4457700"/>
            <wp:effectExtent l="0" t="0" r="0" b="0"/>
            <wp:docPr id="50092816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00928167" name=""/>
                    <pic:cNvPicPr/>
                  </pic:nvPicPr>
                  <pic:blipFill>
                    <a:blip xmlns:r="http://schemas.openxmlformats.org/officeDocument/2006/relationships" r:embed="rId14155311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4577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880B389" w:rsidP="4A1D08BC" w:rsidRDefault="4880B389" w14:paraId="7BECC97F" w14:textId="531F6757">
      <w:pPr>
        <w:pStyle w:val="Normal"/>
        <w:jc w:val="both"/>
      </w:pPr>
      <w:r w:rsidRPr="4A1D08BC" w:rsidR="4880B389">
        <w:rPr>
          <w:b w:val="1"/>
          <w:bCs w:val="1"/>
        </w:rPr>
        <w:t>"</w:t>
      </w:r>
      <w:r w:rsidRPr="4A1D08BC" w:rsidR="4880B389">
        <w:rPr>
          <w:b w:val="1"/>
          <w:bCs w:val="1"/>
        </w:rPr>
        <w:t>Tex</w:t>
      </w:r>
      <w:r w:rsidRPr="4A1D08BC" w:rsidR="4880B389">
        <w:rPr>
          <w:b w:val="1"/>
          <w:bCs w:val="1"/>
        </w:rPr>
        <w:t>"</w:t>
      </w:r>
      <w:r w:rsidR="4880B389">
        <w:rPr/>
        <w:t xml:space="preserve"> é o nome do personagem principal da série de quadrinhos italiana </w:t>
      </w:r>
      <w:r w:rsidR="4880B389">
        <w:rPr/>
        <w:t>Tex</w:t>
      </w:r>
      <w:r w:rsidR="4880B389">
        <w:rPr/>
        <w:t xml:space="preserve"> Willer, criada por Gian Luigi Bonelli e Aurelio </w:t>
      </w:r>
      <w:r w:rsidR="4880B389">
        <w:rPr/>
        <w:t>Galleppini</w:t>
      </w:r>
      <w:r w:rsidR="4880B389">
        <w:rPr/>
        <w:t xml:space="preserve">, e publicada pela editora Sergio Bonelli Editore. A editora, cujo nome frequentemente é abreviado, publica o personagem desde 1948, e as histórias de </w:t>
      </w:r>
      <w:r w:rsidR="4880B389">
        <w:rPr/>
        <w:t>Tex</w:t>
      </w:r>
      <w:r w:rsidR="4880B389">
        <w:rPr/>
        <w:t xml:space="preserve">, um </w:t>
      </w:r>
      <w:r w:rsidR="4880B389">
        <w:rPr/>
        <w:t>Râncheiro</w:t>
      </w:r>
      <w:r w:rsidR="4880B389">
        <w:rPr/>
        <w:t xml:space="preserve"> do Oeste, são publicadas no mundo todo, incluindo o Brasil. </w:t>
      </w:r>
    </w:p>
    <w:p w:rsidR="4880B389" w:rsidP="4A1D08BC" w:rsidRDefault="4880B389" w14:paraId="0AEEF466" w14:textId="5439F7AB">
      <w:pPr>
        <w:pStyle w:val="Normal"/>
        <w:jc w:val="both"/>
      </w:pPr>
      <w:r w:rsidR="4880B389">
        <w:rPr/>
        <w:t xml:space="preserve">Personagem principal: </w:t>
      </w:r>
      <w:r w:rsidR="4880B389">
        <w:rPr/>
        <w:t>Tex</w:t>
      </w:r>
      <w:r w:rsidR="4880B389">
        <w:rPr/>
        <w:t xml:space="preserve"> Willer, um protagonista de faroeste.</w:t>
      </w:r>
    </w:p>
    <w:p w:rsidR="4880B389" w:rsidP="4A1D08BC" w:rsidRDefault="4880B389" w14:paraId="6D508826" w14:textId="0BEA819F">
      <w:pPr>
        <w:pStyle w:val="Normal"/>
        <w:jc w:val="both"/>
      </w:pPr>
      <w:r w:rsidRPr="4A1D08BC" w:rsidR="4880B389">
        <w:rPr>
          <w:b w:val="1"/>
          <w:bCs w:val="1"/>
        </w:rPr>
        <w:t>Editora</w:t>
      </w:r>
      <w:r w:rsidR="4880B389">
        <w:rPr/>
        <w:t>: A história é criada, produzida e publicada pela editora italiana Sergio Bonelli Editore.</w:t>
      </w:r>
    </w:p>
    <w:p w:rsidR="4880B389" w:rsidP="4A1D08BC" w:rsidRDefault="4880B389" w14:paraId="2C4422DC" w14:textId="0DB4C4B5">
      <w:pPr>
        <w:pStyle w:val="Normal"/>
        <w:jc w:val="both"/>
      </w:pPr>
      <w:r w:rsidRPr="4A1D08BC" w:rsidR="4880B389">
        <w:rPr>
          <w:b w:val="1"/>
          <w:bCs w:val="1"/>
        </w:rPr>
        <w:t>Origem</w:t>
      </w:r>
      <w:r w:rsidR="4880B389">
        <w:rPr/>
        <w:t>: A série foi criada em 1948 na Itália, por Gian Luigi Bonelli e o ilustrador Aurelio Galleppini.</w:t>
      </w:r>
    </w:p>
    <w:p w:rsidR="4A1D08BC" w:rsidP="4A1D08BC" w:rsidRDefault="4A1D08BC" w14:paraId="377A39FD" w14:textId="3E9AEE01">
      <w:pPr>
        <w:pStyle w:val="Normal"/>
        <w:jc w:val="both"/>
      </w:pPr>
    </w:p>
    <w:p w:rsidR="67CAA409" w:rsidP="4A1D08BC" w:rsidRDefault="67CAA409" w14:paraId="1A67D9F6" w14:textId="3575CC59">
      <w:pPr>
        <w:pStyle w:val="Normal"/>
        <w:jc w:val="both"/>
      </w:pPr>
      <w:r w:rsidR="67CAA409">
        <w:rPr/>
        <w:t xml:space="preserve">O atual diretor presidente da Sergio Bonelli Editore é </w:t>
      </w:r>
      <w:r w:rsidRPr="4A1D08BC" w:rsidR="67CAA409">
        <w:rPr>
          <w:b w:val="1"/>
          <w:bCs w:val="1"/>
        </w:rPr>
        <w:t>David Bonelli.</w:t>
      </w:r>
      <w:r w:rsidR="67CAA409">
        <w:rPr/>
        <w:t xml:space="preserve"> </w:t>
      </w:r>
    </w:p>
    <w:p w:rsidR="67CAA409" w:rsidP="4A1D08BC" w:rsidRDefault="67CAA409" w14:paraId="50547860" w14:textId="4895F596">
      <w:pPr>
        <w:pStyle w:val="Normal"/>
        <w:jc w:val="both"/>
      </w:pPr>
      <w:r w:rsidR="67CAA409">
        <w:rPr/>
        <w:t>Historicamente, a editora foi comandada por Sergio Bonelli (também conhecido pelo pseudônimo Guido Nolitta), que faleceu em 2011. Após a sua morte, a liderança passou por reestruturações.</w:t>
      </w:r>
    </w:p>
    <w:p w:rsidR="6B54D696" w:rsidP="4A1D08BC" w:rsidRDefault="6B54D696" w14:paraId="797C80D5" w14:textId="4DCCD819">
      <w:pPr>
        <w:pStyle w:val="Normal"/>
        <w:jc w:val="both"/>
      </w:pPr>
      <w:r w:rsidR="6B54D696">
        <w:drawing>
          <wp:inline wp14:editId="3D039F2E" wp14:anchorId="0A872DAF">
            <wp:extent cx="4962525" cy="5724525"/>
            <wp:effectExtent l="0" t="0" r="0" b="0"/>
            <wp:docPr id="120456433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04564334" name=""/>
                    <pic:cNvPicPr/>
                  </pic:nvPicPr>
                  <pic:blipFill>
                    <a:blip xmlns:r="http://schemas.openxmlformats.org/officeDocument/2006/relationships" r:embed="rId78147009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A1D08BC" w:rsidP="4A1D08BC" w:rsidRDefault="4A1D08BC" w14:paraId="3B421DA2" w14:textId="1B3DFE27">
      <w:pPr>
        <w:pStyle w:val="Normal"/>
        <w:jc w:val="both"/>
      </w:pPr>
    </w:p>
    <w:p w:rsidR="6B54D696" w:rsidP="4A1D08BC" w:rsidRDefault="6B54D696" w14:paraId="7A130A98" w14:textId="683909F1">
      <w:pPr>
        <w:pStyle w:val="Normal"/>
        <w:jc w:val="both"/>
      </w:pPr>
      <w:r w:rsidR="6B54D696">
        <w:drawing>
          <wp:inline wp14:editId="20A343A3" wp14:anchorId="483EF86A">
            <wp:extent cx="5410200" cy="5724525"/>
            <wp:effectExtent l="0" t="0" r="0" b="0"/>
            <wp:docPr id="13661002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6610022" name=""/>
                    <pic:cNvPicPr/>
                  </pic:nvPicPr>
                  <pic:blipFill>
                    <a:blip xmlns:r="http://schemas.openxmlformats.org/officeDocument/2006/relationships" r:embed="rId121722007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A1D08BC" w:rsidP="4A1D08BC" w:rsidRDefault="4A1D08BC" w14:paraId="442B7401" w14:textId="77582C9D">
      <w:pPr>
        <w:pStyle w:val="Normal"/>
        <w:jc w:val="both"/>
      </w:pPr>
    </w:p>
    <w:p w:rsidR="7C0D102E" w:rsidP="4A1D08BC" w:rsidRDefault="7C0D102E" w14:paraId="7D98131E" w14:textId="0D3BBC76">
      <w:pPr>
        <w:pStyle w:val="Normal"/>
        <w:jc w:val="both"/>
      </w:pPr>
      <w:r w:rsidR="7C0D102E">
        <w:drawing>
          <wp:inline wp14:editId="06BDFCDC" wp14:anchorId="0B05BFF2">
            <wp:extent cx="4791075" cy="5724525"/>
            <wp:effectExtent l="0" t="0" r="0" b="0"/>
            <wp:docPr id="121165312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11653128" name=""/>
                    <pic:cNvPicPr/>
                  </pic:nvPicPr>
                  <pic:blipFill>
                    <a:blip xmlns:r="http://schemas.openxmlformats.org/officeDocument/2006/relationships" r:embed="rId59347743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ECADD62" w:rsidP="4A1D08BC" w:rsidRDefault="3ECADD62" w14:paraId="24427447" w14:textId="167EE6E4">
      <w:pPr>
        <w:pStyle w:val="Normal"/>
        <w:jc w:val="both"/>
      </w:pPr>
      <w:r w:rsidR="3ECADD62">
        <w:drawing>
          <wp:inline wp14:editId="5B4F7CA5" wp14:anchorId="4DBB4897">
            <wp:extent cx="5457825" cy="5724525"/>
            <wp:effectExtent l="0" t="0" r="0" b="0"/>
            <wp:docPr id="28217487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82174871" name=""/>
                    <pic:cNvPicPr/>
                  </pic:nvPicPr>
                  <pic:blipFill>
                    <a:blip xmlns:r="http://schemas.openxmlformats.org/officeDocument/2006/relationships" r:embed="rId33843129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A1D08BC" w:rsidP="4A1D08BC" w:rsidRDefault="4A1D08BC" w14:paraId="4C6BAFF7" w14:textId="419F51CB">
      <w:pPr>
        <w:pStyle w:val="Normal"/>
        <w:jc w:val="both"/>
      </w:pPr>
    </w:p>
    <w:p w:rsidR="4A1D08BC" w:rsidP="4A1D08BC" w:rsidRDefault="4A1D08BC" w14:paraId="147DE769" w14:textId="38B139B0">
      <w:pPr>
        <w:pStyle w:val="Normal"/>
        <w:jc w:val="both"/>
      </w:pPr>
    </w:p>
    <w:p w:rsidR="4A1D08BC" w:rsidP="4A1D08BC" w:rsidRDefault="4A1D08BC" w14:paraId="595F52CC" w14:textId="1C23C59D">
      <w:pPr>
        <w:pStyle w:val="Normal"/>
        <w:jc w:val="both"/>
      </w:pPr>
    </w:p>
    <w:p w:rsidR="4A1D08BC" w:rsidP="4A1D08BC" w:rsidRDefault="4A1D08BC" w14:paraId="6485F495" w14:textId="55E9FE02">
      <w:pPr>
        <w:pStyle w:val="Normal"/>
        <w:jc w:val="both"/>
      </w:pPr>
    </w:p>
    <w:p w:rsidR="0F2B02E1" w:rsidP="4A1D08BC" w:rsidRDefault="0F2B02E1" w14:paraId="6281C1E8" w14:textId="3C88E6DB">
      <w:pPr>
        <w:pStyle w:val="Normal"/>
      </w:pPr>
      <w:r w:rsidR="0F2B02E1">
        <w:drawing>
          <wp:inline wp14:editId="6A25BDF1" wp14:anchorId="4D4C9983">
            <wp:extent cx="4772025" cy="5724525"/>
            <wp:effectExtent l="0" t="0" r="0" b="0"/>
            <wp:docPr id="35403562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54035626" name=""/>
                    <pic:cNvPicPr/>
                  </pic:nvPicPr>
                  <pic:blipFill>
                    <a:blip xmlns:r="http://schemas.openxmlformats.org/officeDocument/2006/relationships" r:embed="rId197198834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63d50f6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73df7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660419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25CF98B"/>
    <w:rsid w:val="033BE5FD"/>
    <w:rsid w:val="040EC291"/>
    <w:rsid w:val="099448F1"/>
    <w:rsid w:val="0AB66E9D"/>
    <w:rsid w:val="0E4CDCE8"/>
    <w:rsid w:val="0E639981"/>
    <w:rsid w:val="0F2B02E1"/>
    <w:rsid w:val="1093B4F4"/>
    <w:rsid w:val="125CF98B"/>
    <w:rsid w:val="13E09C4F"/>
    <w:rsid w:val="1B277570"/>
    <w:rsid w:val="1C2AE34B"/>
    <w:rsid w:val="1D1C0C99"/>
    <w:rsid w:val="210866CA"/>
    <w:rsid w:val="21F3B395"/>
    <w:rsid w:val="23572642"/>
    <w:rsid w:val="238A0C72"/>
    <w:rsid w:val="23D92BB6"/>
    <w:rsid w:val="26BC3526"/>
    <w:rsid w:val="289C51A0"/>
    <w:rsid w:val="28A15721"/>
    <w:rsid w:val="2B8AC903"/>
    <w:rsid w:val="2FC7427A"/>
    <w:rsid w:val="309154F6"/>
    <w:rsid w:val="328303CC"/>
    <w:rsid w:val="38508EF4"/>
    <w:rsid w:val="3A4BAFE0"/>
    <w:rsid w:val="3A8C1C43"/>
    <w:rsid w:val="3ECADD62"/>
    <w:rsid w:val="3F911BBA"/>
    <w:rsid w:val="40EBCBA9"/>
    <w:rsid w:val="427249EE"/>
    <w:rsid w:val="45F5A057"/>
    <w:rsid w:val="46C7A960"/>
    <w:rsid w:val="4880B389"/>
    <w:rsid w:val="490071E2"/>
    <w:rsid w:val="49C4AB29"/>
    <w:rsid w:val="4A1D08BC"/>
    <w:rsid w:val="4C1EA29A"/>
    <w:rsid w:val="4DE12D1C"/>
    <w:rsid w:val="4F79BA96"/>
    <w:rsid w:val="4F8E8E12"/>
    <w:rsid w:val="50CD630F"/>
    <w:rsid w:val="55C4FF1B"/>
    <w:rsid w:val="56925E53"/>
    <w:rsid w:val="57197B7A"/>
    <w:rsid w:val="576DFC77"/>
    <w:rsid w:val="579984F7"/>
    <w:rsid w:val="5851A7F1"/>
    <w:rsid w:val="58FABC54"/>
    <w:rsid w:val="59B5B74B"/>
    <w:rsid w:val="5C95ED30"/>
    <w:rsid w:val="60DE7371"/>
    <w:rsid w:val="6153FA69"/>
    <w:rsid w:val="67CAA409"/>
    <w:rsid w:val="6B503537"/>
    <w:rsid w:val="6B54D696"/>
    <w:rsid w:val="6BEEE8A6"/>
    <w:rsid w:val="6D87EBBF"/>
    <w:rsid w:val="6FED6F73"/>
    <w:rsid w:val="717C5FC6"/>
    <w:rsid w:val="747DBE69"/>
    <w:rsid w:val="75F42923"/>
    <w:rsid w:val="77FB2942"/>
    <w:rsid w:val="781852BF"/>
    <w:rsid w:val="7C0D102E"/>
    <w:rsid w:val="7CA945E4"/>
    <w:rsid w:val="7D46EF3A"/>
    <w:rsid w:val="7F645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A4C43"/>
  <w15:chartTrackingRefBased/>
  <w15:docId w15:val="{62B84EB3-3572-40EA-8833-B7F674D3578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3">
    <w:uiPriority w:val="9"/>
    <w:name w:val="heading 3"/>
    <w:basedOn w:val="Normal"/>
    <w:next w:val="Normal"/>
    <w:unhideWhenUsed/>
    <w:qFormat/>
    <w:rsid w:val="4A1D08BC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4A1D08BC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A1D08B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facebook.com/adao.avila.10/posts/pfbid0sDCeNbgRgfCRkb4ArVcESXA5uja7a4epFoh5GzXPDod8BbK8Xe14FxWUjwNpjicBl?__cft__%5B0%5D=AZXeaDRbahRXN3IlFRx9EPOh4tcbIkSGwlGgCbuYKOgsjnMPuJZDbzjUfpGZ4KHiPuE8Xv8-VFIwr3XYCMelPllBH84VW-gehlgYisUEhV2XAyv0UJUJYpUfYGdXLCZzkw3oE-TghEtQoSQxWTCRM93v6kUBhbzUmnnndP8GSQIzrQ&amp;__tn__=%2CO%2CP-R" TargetMode="External" Id="Rd12f7cabad1049ee" /><Relationship Type="http://schemas.openxmlformats.org/officeDocument/2006/relationships/image" Target="/media/image.jpg" Id="rId142886555" /><Relationship Type="http://schemas.openxmlformats.org/officeDocument/2006/relationships/image" Target="/media/image2.jpg" Id="rId1515404225" /><Relationship Type="http://schemas.openxmlformats.org/officeDocument/2006/relationships/image" Target="/media/image3.jpg" Id="rId309253863" /><Relationship Type="http://schemas.openxmlformats.org/officeDocument/2006/relationships/image" Target="/media/image4.jpg" Id="rId1686592210" /><Relationship Type="http://schemas.openxmlformats.org/officeDocument/2006/relationships/image" Target="/media/image5.jpg" Id="rId406506901" /><Relationship Type="http://schemas.openxmlformats.org/officeDocument/2006/relationships/image" Target="/media/image6.jpg" Id="rId984946566" /><Relationship Type="http://schemas.openxmlformats.org/officeDocument/2006/relationships/image" Target="/media/image7.jpg" Id="rId1415531122" /><Relationship Type="http://schemas.openxmlformats.org/officeDocument/2006/relationships/image" Target="/media/image8.jpg" Id="rId781470091" /><Relationship Type="http://schemas.openxmlformats.org/officeDocument/2006/relationships/image" Target="/media/image.png" Id="rId1217220078" /><Relationship Type="http://schemas.openxmlformats.org/officeDocument/2006/relationships/image" Target="/media/image2.png" Id="rId593477431" /><Relationship Type="http://schemas.openxmlformats.org/officeDocument/2006/relationships/image" Target="/media/image3.png" Id="rId338431291" /><Relationship Type="http://schemas.openxmlformats.org/officeDocument/2006/relationships/image" Target="/media/image4.png" Id="rId1971988345" /><Relationship Type="http://schemas.openxmlformats.org/officeDocument/2006/relationships/numbering" Target="numbering.xml" Id="R2e6ad38b2bce49c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2025-11-04T15:23:37.3945502Z</dcterms:created>
  <dcterms:modified xsi:type="dcterms:W3CDTF">2025-11-04T17:53:28.2112048Z</dcterms:modified>
  <dc:creator>Betina Vallandro de Azambuja</dc:creator>
  <lastModifiedBy>Betina Vallandro de Azambuja</lastModifiedBy>
</coreProperties>
</file>