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shd w:val="clear" w:color="auto" w:fill="D0CECE" w:themeFill="background2" w:themeFillShade="E6"/>
        <w:tblLook w:val="04A0" w:firstRow="1" w:lastRow="0" w:firstColumn="1" w:lastColumn="0" w:noHBand="0" w:noVBand="1"/>
      </w:tblPr>
      <w:tblGrid>
        <w:gridCol w:w="8494"/>
      </w:tblGrid>
      <w:tr w:rsidR="006209E9" w:rsidRPr="006C16A2" w14:paraId="1EB3DD96" w14:textId="77777777" w:rsidTr="00621BDC">
        <w:tc>
          <w:tcPr>
            <w:tcW w:w="8494" w:type="dxa"/>
            <w:shd w:val="clear" w:color="auto" w:fill="D0CECE" w:themeFill="background2" w:themeFillShade="E6"/>
          </w:tcPr>
          <w:p w14:paraId="5A0220DE" w14:textId="6972935D" w:rsidR="006209E9" w:rsidRPr="006C16A2" w:rsidRDefault="006209E9"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w:t>
            </w:r>
            <w:r w:rsidR="009451AF" w:rsidRPr="006C16A2">
              <w:rPr>
                <w:rFonts w:ascii="Arial Narrow" w:hAnsi="Arial Narrow" w:cs="Times New Roman"/>
                <w:b/>
                <w:sz w:val="24"/>
                <w:szCs w:val="24"/>
              </w:rPr>
              <w:t xml:space="preserve"> </w:t>
            </w:r>
            <w:r w:rsidRPr="006C16A2">
              <w:rPr>
                <w:rFonts w:ascii="Arial Narrow" w:hAnsi="Arial Narrow" w:cs="Times New Roman"/>
                <w:b/>
                <w:sz w:val="24"/>
                <w:szCs w:val="24"/>
              </w:rPr>
              <w:t>– INFORMAÇÕES BÁSICAS</w:t>
            </w:r>
          </w:p>
        </w:tc>
      </w:tr>
    </w:tbl>
    <w:p w14:paraId="02FFBCF4" w14:textId="77777777" w:rsidR="00694961" w:rsidRPr="006C16A2" w:rsidRDefault="00694961" w:rsidP="00640E3C">
      <w:pPr>
        <w:spacing w:after="0" w:line="360" w:lineRule="auto"/>
        <w:jc w:val="both"/>
        <w:rPr>
          <w:rFonts w:ascii="Arial Narrow" w:hAnsi="Arial Narrow" w:cs="Times New Roman"/>
          <w:sz w:val="24"/>
          <w:szCs w:val="24"/>
        </w:rPr>
      </w:pPr>
    </w:p>
    <w:p w14:paraId="3C1E85D5" w14:textId="625D9F6D" w:rsidR="006209E9" w:rsidRPr="006C16A2" w:rsidRDefault="007F0F7B"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N</w:t>
      </w:r>
      <w:r w:rsidR="00694961" w:rsidRPr="006C16A2">
        <w:rPr>
          <w:rFonts w:ascii="Arial Narrow" w:hAnsi="Arial Narrow" w:cs="Times New Roman"/>
          <w:sz w:val="24"/>
          <w:szCs w:val="24"/>
        </w:rPr>
        <w:t xml:space="preserve">º Processo Administrativo:  </w:t>
      </w:r>
      <w:r w:rsidR="00552EB0" w:rsidRPr="006C16A2">
        <w:rPr>
          <w:rFonts w:ascii="Arial Narrow" w:hAnsi="Arial Narrow" w:cs="Times New Roman"/>
          <w:sz w:val="24"/>
          <w:szCs w:val="24"/>
        </w:rPr>
        <w:t>01</w:t>
      </w:r>
      <w:r w:rsidR="0035575D" w:rsidRPr="006C16A2">
        <w:rPr>
          <w:rFonts w:ascii="Arial Narrow" w:hAnsi="Arial Narrow" w:cs="Times New Roman"/>
          <w:sz w:val="24"/>
          <w:szCs w:val="24"/>
        </w:rPr>
        <w:t>8</w:t>
      </w:r>
      <w:r w:rsidR="00694961" w:rsidRPr="006C16A2">
        <w:rPr>
          <w:rFonts w:ascii="Arial Narrow" w:hAnsi="Arial Narrow" w:cs="Times New Roman"/>
          <w:sz w:val="24"/>
          <w:szCs w:val="24"/>
        </w:rPr>
        <w:t>/2024</w:t>
      </w:r>
      <w:r w:rsidR="00552EB0" w:rsidRPr="006C16A2">
        <w:rPr>
          <w:rFonts w:ascii="Arial Narrow" w:hAnsi="Arial Narrow" w:cs="Times New Roman"/>
          <w:sz w:val="24"/>
          <w:szCs w:val="24"/>
        </w:rPr>
        <w:t xml:space="preserve"> </w:t>
      </w:r>
      <w:r w:rsidR="00B6778E" w:rsidRPr="006C16A2">
        <w:rPr>
          <w:rFonts w:ascii="Arial Narrow" w:hAnsi="Arial Narrow" w:cs="Times New Roman"/>
          <w:sz w:val="24"/>
          <w:szCs w:val="24"/>
        </w:rPr>
        <w:t>ADM</w:t>
      </w:r>
    </w:p>
    <w:p w14:paraId="7A00FDDD" w14:textId="20A44DAE" w:rsidR="006209E9" w:rsidRPr="006C16A2" w:rsidRDefault="006209E9"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Área Requisitante:</w:t>
      </w:r>
      <w:r w:rsidR="007F0F7B" w:rsidRPr="006C16A2">
        <w:rPr>
          <w:rFonts w:ascii="Arial Narrow" w:hAnsi="Arial Narrow" w:cs="Times New Roman"/>
          <w:sz w:val="24"/>
          <w:szCs w:val="24"/>
        </w:rPr>
        <w:t xml:space="preserve"> Secretaria Municipal</w:t>
      </w:r>
      <w:r w:rsidR="00EA59A9" w:rsidRPr="006C16A2">
        <w:rPr>
          <w:rFonts w:ascii="Arial Narrow" w:hAnsi="Arial Narrow" w:cs="Times New Roman"/>
          <w:sz w:val="24"/>
          <w:szCs w:val="24"/>
        </w:rPr>
        <w:t xml:space="preserve"> </w:t>
      </w:r>
      <w:r w:rsidR="004117E5" w:rsidRPr="006C16A2">
        <w:rPr>
          <w:rFonts w:ascii="Arial Narrow" w:hAnsi="Arial Narrow" w:cs="Times New Roman"/>
          <w:sz w:val="24"/>
          <w:szCs w:val="24"/>
        </w:rPr>
        <w:t>de Administração</w:t>
      </w:r>
    </w:p>
    <w:p w14:paraId="1A07386A" w14:textId="6E01A4FB" w:rsidR="008E1BBD" w:rsidRPr="006C16A2" w:rsidRDefault="00F63904" w:rsidP="00640E3C">
      <w:pPr>
        <w:spacing w:after="0" w:line="360" w:lineRule="auto"/>
        <w:jc w:val="both"/>
        <w:rPr>
          <w:rFonts w:ascii="Arial Narrow" w:hAnsi="Arial Narrow" w:cs="Arial"/>
          <w:b/>
          <w:sz w:val="24"/>
          <w:szCs w:val="24"/>
        </w:rPr>
      </w:pPr>
      <w:r w:rsidRPr="006C16A2">
        <w:rPr>
          <w:rFonts w:ascii="Arial Narrow" w:hAnsi="Arial Narrow" w:cs="Times New Roman"/>
          <w:sz w:val="24"/>
          <w:szCs w:val="24"/>
        </w:rPr>
        <w:t>Necessidade:</w:t>
      </w:r>
      <w:r w:rsidR="004117E5" w:rsidRPr="006C16A2">
        <w:rPr>
          <w:rFonts w:ascii="Arial Narrow" w:hAnsi="Arial Narrow" w:cs="Times New Roman"/>
          <w:sz w:val="24"/>
          <w:szCs w:val="24"/>
        </w:rPr>
        <w:t xml:space="preserve"> </w:t>
      </w:r>
      <w:r w:rsidR="00762C81" w:rsidRPr="006C16A2">
        <w:rPr>
          <w:rFonts w:ascii="Arial Narrow" w:hAnsi="Arial Narrow" w:cs="Arial"/>
          <w:b/>
          <w:sz w:val="24"/>
          <w:szCs w:val="24"/>
        </w:rPr>
        <w:t>CONTRATAÇÃO, ATRAVÉS DE SRP, PARA FUTURA E EVENTUAL AQUISIÇÃO DE MOVEIS, ELETRODOMÉSTICOS E EQUIPAMENTOS, PARA TODAS AS SECRETARIAS MUNICIPAIS</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C16A2" w14:paraId="62F15790" w14:textId="77777777" w:rsidTr="00621BDC">
        <w:tc>
          <w:tcPr>
            <w:tcW w:w="8494" w:type="dxa"/>
            <w:shd w:val="clear" w:color="auto" w:fill="D0CECE" w:themeFill="background2" w:themeFillShade="E6"/>
          </w:tcPr>
          <w:p w14:paraId="76457DA0" w14:textId="60693DC0" w:rsidR="00222C12"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2 - ALINHAMENTO ENTRE A CONTRATAÇÃO E O PLANEJAMENTO</w:t>
            </w:r>
          </w:p>
        </w:tc>
      </w:tr>
    </w:tbl>
    <w:p w14:paraId="21604B33" w14:textId="77777777" w:rsidR="00694961" w:rsidRPr="006C16A2" w:rsidRDefault="00694961" w:rsidP="00640E3C">
      <w:pPr>
        <w:spacing w:after="0" w:line="360" w:lineRule="auto"/>
        <w:jc w:val="both"/>
        <w:rPr>
          <w:rFonts w:ascii="Arial Narrow" w:hAnsi="Arial Narrow" w:cs="Times New Roman"/>
          <w:sz w:val="24"/>
          <w:szCs w:val="24"/>
        </w:rPr>
      </w:pPr>
    </w:p>
    <w:p w14:paraId="7E5A054B" w14:textId="555AF980" w:rsidR="007243C0" w:rsidRPr="006C16A2" w:rsidRDefault="007243C0"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Contratação prevista </w:t>
      </w:r>
      <w:r w:rsidR="00913B2C" w:rsidRPr="006C16A2">
        <w:rPr>
          <w:rFonts w:ascii="Arial Narrow" w:hAnsi="Arial Narrow" w:cs="Times New Roman"/>
          <w:sz w:val="24"/>
          <w:szCs w:val="24"/>
        </w:rPr>
        <w:t>no Plano Anual de Compras, Plano Plurianual ou Planejamento de Contratações do órgão</w:t>
      </w:r>
      <w:r w:rsidRPr="006C16A2">
        <w:rPr>
          <w:rFonts w:ascii="Arial Narrow" w:hAnsi="Arial Narrow" w:cs="Times New Roman"/>
          <w:sz w:val="24"/>
          <w:szCs w:val="24"/>
        </w:rPr>
        <w:t>:</w:t>
      </w:r>
    </w:p>
    <w:p w14:paraId="68BCC305" w14:textId="508AB71E" w:rsidR="00913B2C" w:rsidRPr="006C16A2" w:rsidRDefault="006C16A2" w:rsidP="005405F0">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117364064"/>
          <w14:checkbox>
            <w14:checked w14:val="1"/>
            <w14:checkedState w14:val="0078" w14:font="Wingdings"/>
            <w14:uncheckedState w14:val="2610" w14:font="MS Gothic"/>
          </w14:checkbox>
        </w:sdtPr>
        <w:sdtEndPr/>
        <w:sdtContent>
          <w:r w:rsidR="007D75AE" w:rsidRPr="006C16A2">
            <w:rPr>
              <w:rFonts w:ascii="Arial Narrow" w:eastAsia="Times New Roman" w:hAnsi="Arial Narrow" w:cs="Times New Roman"/>
              <w:b/>
              <w:sz w:val="24"/>
              <w:szCs w:val="24"/>
              <w:lang w:eastAsia="pt-BR"/>
            </w:rPr>
            <w:sym w:font="Wingdings" w:char="F078"/>
          </w:r>
        </w:sdtContent>
      </w:sdt>
      <w:r w:rsidR="005405F0" w:rsidRPr="006C16A2">
        <w:rPr>
          <w:rFonts w:ascii="Arial Narrow" w:hAnsi="Arial Narrow" w:cs="Times New Roman"/>
          <w:sz w:val="24"/>
          <w:szCs w:val="24"/>
        </w:rPr>
        <w:t xml:space="preserve"> </w:t>
      </w:r>
      <w:r w:rsidR="007243C0" w:rsidRPr="006C16A2">
        <w:rPr>
          <w:rFonts w:ascii="Arial Narrow" w:hAnsi="Arial Narrow" w:cs="Times New Roman"/>
          <w:sz w:val="24"/>
          <w:szCs w:val="24"/>
        </w:rPr>
        <w:t>Sim</w:t>
      </w:r>
      <w:r w:rsidR="00AA356B" w:rsidRPr="006C16A2">
        <w:rPr>
          <w:rFonts w:ascii="Arial Narrow" w:hAnsi="Arial Narrow" w:cs="Times New Roman"/>
          <w:sz w:val="24"/>
          <w:szCs w:val="24"/>
        </w:rPr>
        <w:t>.</w:t>
      </w:r>
      <w:r w:rsidR="00373043" w:rsidRPr="006C16A2">
        <w:rPr>
          <w:rFonts w:ascii="Arial Narrow" w:hAnsi="Arial Narrow" w:cs="Times New Roman"/>
          <w:sz w:val="24"/>
          <w:szCs w:val="24"/>
        </w:rPr>
        <w:t xml:space="preserve"> Despesa prevista no orçamento anual de acordo com o Plano Plurianual.</w:t>
      </w:r>
    </w:p>
    <w:p w14:paraId="5C7F4C4A" w14:textId="3603035F" w:rsidR="00A8493B" w:rsidRPr="006C16A2" w:rsidRDefault="006C16A2" w:rsidP="00640E3C">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84814256"/>
          <w14:checkbox>
            <w14:checked w14:val="0"/>
            <w14:checkedState w14:val="0078" w14:font="Wingdings"/>
            <w14:uncheckedState w14:val="2610" w14:font="MS Gothic"/>
          </w14:checkbox>
        </w:sdtPr>
        <w:sdtEndPr/>
        <w:sdtContent>
          <w:r w:rsidR="007D75AE" w:rsidRPr="006C16A2">
            <w:rPr>
              <w:rFonts w:ascii="Segoe UI Symbol" w:eastAsia="MS Gothic" w:hAnsi="Segoe UI Symbol" w:cs="Segoe UI Symbol"/>
              <w:b/>
              <w:sz w:val="24"/>
              <w:szCs w:val="24"/>
              <w:lang w:eastAsia="pt-BR"/>
            </w:rPr>
            <w:t>☐</w:t>
          </w:r>
        </w:sdtContent>
      </w:sdt>
      <w:r w:rsidR="005405F0" w:rsidRPr="006C16A2">
        <w:rPr>
          <w:rFonts w:ascii="Arial Narrow" w:hAnsi="Arial Narrow" w:cs="Times New Roman"/>
          <w:sz w:val="24"/>
          <w:szCs w:val="24"/>
        </w:rPr>
        <w:t xml:space="preserve"> </w:t>
      </w:r>
      <w:r w:rsidR="00E125EE" w:rsidRPr="006C16A2">
        <w:rPr>
          <w:rFonts w:ascii="Arial Narrow" w:hAnsi="Arial Narrow" w:cs="Times New Roman"/>
          <w:sz w:val="24"/>
          <w:szCs w:val="24"/>
        </w:rPr>
        <w:t>Não. Justificativa:</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6209E9" w:rsidRPr="006C16A2" w14:paraId="062F2EE0" w14:textId="77777777" w:rsidTr="00621BDC">
        <w:tc>
          <w:tcPr>
            <w:tcW w:w="8494" w:type="dxa"/>
            <w:shd w:val="clear" w:color="auto" w:fill="D0CECE" w:themeFill="background2" w:themeFillShade="E6"/>
          </w:tcPr>
          <w:p w14:paraId="53D0A3F7" w14:textId="0CD9282B" w:rsidR="006209E9"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3</w:t>
            </w:r>
            <w:r w:rsidR="009451AF" w:rsidRPr="006C16A2">
              <w:rPr>
                <w:rFonts w:ascii="Arial Narrow" w:hAnsi="Arial Narrow" w:cs="Times New Roman"/>
                <w:b/>
                <w:sz w:val="24"/>
                <w:szCs w:val="24"/>
              </w:rPr>
              <w:t xml:space="preserve"> </w:t>
            </w:r>
            <w:r w:rsidR="006209E9" w:rsidRPr="006C16A2">
              <w:rPr>
                <w:rFonts w:ascii="Arial Narrow" w:hAnsi="Arial Narrow" w:cs="Times New Roman"/>
                <w:b/>
                <w:sz w:val="24"/>
                <w:szCs w:val="24"/>
              </w:rPr>
              <w:t xml:space="preserve">– DESCRIÇÃO DA NECESSIDADE </w:t>
            </w:r>
          </w:p>
        </w:tc>
      </w:tr>
    </w:tbl>
    <w:p w14:paraId="06319549" w14:textId="77777777" w:rsidR="00694961" w:rsidRPr="006C16A2" w:rsidRDefault="00694961" w:rsidP="00694961">
      <w:pPr>
        <w:pStyle w:val="Default"/>
        <w:spacing w:line="360" w:lineRule="auto"/>
        <w:jc w:val="both"/>
        <w:rPr>
          <w:rFonts w:ascii="Arial Narrow" w:hAnsi="Arial Narrow"/>
          <w:color w:val="auto"/>
          <w:kern w:val="2"/>
          <w14:ligatures w14:val="standardContextual"/>
        </w:rPr>
      </w:pPr>
      <w:r w:rsidRPr="006C16A2">
        <w:rPr>
          <w:rFonts w:ascii="Arial Narrow" w:hAnsi="Arial Narrow"/>
          <w:color w:val="auto"/>
          <w:kern w:val="2"/>
          <w14:ligatures w14:val="standardContextual"/>
        </w:rPr>
        <w:t xml:space="preserve">                </w:t>
      </w:r>
    </w:p>
    <w:p w14:paraId="7C3AB468" w14:textId="77777777" w:rsidR="00B6778E" w:rsidRPr="006C16A2" w:rsidRDefault="00B6778E" w:rsidP="00B6778E">
      <w:pPr>
        <w:pStyle w:val="Default"/>
        <w:spacing w:line="360" w:lineRule="auto"/>
        <w:jc w:val="both"/>
        <w:rPr>
          <w:rFonts w:ascii="Arial Narrow" w:hAnsi="Arial Narrow"/>
        </w:rPr>
      </w:pPr>
      <w:r w:rsidRPr="006C16A2">
        <w:rPr>
          <w:rFonts w:ascii="Arial Narrow" w:hAnsi="Arial Narrow"/>
        </w:rPr>
        <w:t>A necessidade da aquisição de móveis, eletrodomésticos e equipamentos para órgãos públicos pode ser identificada em diversos contextos, como:</w:t>
      </w:r>
    </w:p>
    <w:p w14:paraId="7327FB8E" w14:textId="77777777" w:rsidR="00B6778E" w:rsidRPr="006C16A2" w:rsidRDefault="00B6778E" w:rsidP="00B6778E">
      <w:pPr>
        <w:pStyle w:val="Default"/>
        <w:numPr>
          <w:ilvl w:val="0"/>
          <w:numId w:val="8"/>
        </w:numPr>
        <w:spacing w:line="360" w:lineRule="auto"/>
        <w:jc w:val="both"/>
        <w:rPr>
          <w:rFonts w:ascii="Arial Narrow" w:hAnsi="Arial Narrow"/>
        </w:rPr>
      </w:pPr>
      <w:r w:rsidRPr="006C16A2">
        <w:rPr>
          <w:rFonts w:ascii="Arial Narrow" w:hAnsi="Arial Narrow"/>
          <w:b/>
          <w:bCs/>
        </w:rPr>
        <w:t>Manutenção das atividades administrativas</w:t>
      </w:r>
      <w:r w:rsidRPr="006C16A2">
        <w:rPr>
          <w:rFonts w:ascii="Arial Narrow" w:hAnsi="Arial Narrow"/>
        </w:rPr>
        <w:t>: Secretarias e repartições públicas demandam constante atualização e reposição de móveis e equipamentos para garantir a continuidade dos serviços, evitando atrasos ou interrupções que prejudiquem o atendimento ao público.</w:t>
      </w:r>
    </w:p>
    <w:p w14:paraId="5FEA6780" w14:textId="77777777" w:rsidR="00B6778E" w:rsidRPr="006C16A2" w:rsidRDefault="00B6778E" w:rsidP="00B6778E">
      <w:pPr>
        <w:pStyle w:val="Default"/>
        <w:numPr>
          <w:ilvl w:val="0"/>
          <w:numId w:val="8"/>
        </w:numPr>
        <w:spacing w:line="360" w:lineRule="auto"/>
        <w:jc w:val="both"/>
        <w:rPr>
          <w:rFonts w:ascii="Arial Narrow" w:hAnsi="Arial Narrow"/>
        </w:rPr>
      </w:pPr>
      <w:r w:rsidRPr="006C16A2">
        <w:rPr>
          <w:rFonts w:ascii="Arial Narrow" w:hAnsi="Arial Narrow"/>
          <w:b/>
          <w:bCs/>
        </w:rPr>
        <w:t>Expansão ou reformulação de instalações</w:t>
      </w:r>
      <w:r w:rsidRPr="006C16A2">
        <w:rPr>
          <w:rFonts w:ascii="Arial Narrow" w:hAnsi="Arial Narrow"/>
        </w:rPr>
        <w:t>: Novos projetos, reformas ou ampliação de instalações podem exigir a compra de equipamentos e mobiliário para atender às novas demandas de espaço e funcionalidade.</w:t>
      </w:r>
    </w:p>
    <w:p w14:paraId="3E918F83" w14:textId="77777777" w:rsidR="00B6778E" w:rsidRPr="006C16A2" w:rsidRDefault="00B6778E" w:rsidP="00B6778E">
      <w:pPr>
        <w:pStyle w:val="Default"/>
        <w:numPr>
          <w:ilvl w:val="0"/>
          <w:numId w:val="8"/>
        </w:numPr>
        <w:spacing w:line="360" w:lineRule="auto"/>
        <w:jc w:val="both"/>
        <w:rPr>
          <w:rFonts w:ascii="Arial Narrow" w:hAnsi="Arial Narrow"/>
        </w:rPr>
      </w:pPr>
      <w:r w:rsidRPr="006C16A2">
        <w:rPr>
          <w:rFonts w:ascii="Arial Narrow" w:hAnsi="Arial Narrow"/>
          <w:b/>
          <w:bCs/>
        </w:rPr>
        <w:t>Adequação às normas de saúde e segurança</w:t>
      </w:r>
      <w:r w:rsidRPr="006C16A2">
        <w:rPr>
          <w:rFonts w:ascii="Arial Narrow" w:hAnsi="Arial Narrow"/>
        </w:rPr>
        <w:t>: A modernização de equipamentos e a substituição de móveis antigos são necessárias para garantir condições adequadas de trabalho e conformidade com as regulamentações de ergonomia e segurança no ambiente de trabalho.</w:t>
      </w:r>
    </w:p>
    <w:p w14:paraId="713B71A6" w14:textId="77777777" w:rsidR="00B6778E" w:rsidRPr="006C16A2" w:rsidRDefault="00B6778E" w:rsidP="00B6778E">
      <w:pPr>
        <w:pStyle w:val="Default"/>
        <w:numPr>
          <w:ilvl w:val="0"/>
          <w:numId w:val="8"/>
        </w:numPr>
        <w:spacing w:line="360" w:lineRule="auto"/>
        <w:jc w:val="both"/>
        <w:rPr>
          <w:rFonts w:ascii="Arial Narrow" w:hAnsi="Arial Narrow"/>
        </w:rPr>
      </w:pPr>
      <w:r w:rsidRPr="006C16A2">
        <w:rPr>
          <w:rFonts w:ascii="Arial Narrow" w:hAnsi="Arial Narrow"/>
          <w:b/>
          <w:bCs/>
        </w:rPr>
        <w:t>Melhoria da eficiência</w:t>
      </w:r>
      <w:r w:rsidRPr="006C16A2">
        <w:rPr>
          <w:rFonts w:ascii="Arial Narrow" w:hAnsi="Arial Narrow"/>
        </w:rPr>
        <w:t>: O uso de equipamentos modernos e adequados pode aumentar a eficiência dos serviços, reduzindo custos operacionais e melhorando o atendimento ao público.</w:t>
      </w:r>
    </w:p>
    <w:p w14:paraId="23C81A3C" w14:textId="682223D0" w:rsidR="00B6778E" w:rsidRPr="006C16A2" w:rsidRDefault="00B6778E" w:rsidP="00B6778E">
      <w:pPr>
        <w:pStyle w:val="Default"/>
        <w:spacing w:line="360" w:lineRule="auto"/>
        <w:jc w:val="both"/>
        <w:rPr>
          <w:rFonts w:ascii="Arial Narrow" w:hAnsi="Arial Narrow"/>
        </w:rPr>
      </w:pPr>
      <w:r w:rsidRPr="006C16A2">
        <w:rPr>
          <w:rFonts w:ascii="Arial Narrow" w:hAnsi="Arial Narrow"/>
        </w:rPr>
        <w:t>Essas necessidades geralmente são identificadas por meio de diagnósticos internos, auditorias ou solicitações das próprias secretarias, com base em seus planos de ação e metas de desempenho.</w:t>
      </w:r>
    </w:p>
    <w:p w14:paraId="5F6D65B1" w14:textId="7E2D1D40" w:rsidR="00B6778E" w:rsidRPr="006C16A2" w:rsidRDefault="00B6778E" w:rsidP="00B6778E">
      <w:pPr>
        <w:pStyle w:val="Default"/>
        <w:spacing w:line="360" w:lineRule="auto"/>
        <w:jc w:val="both"/>
        <w:rPr>
          <w:rFonts w:ascii="Arial Narrow" w:hAnsi="Arial Narrow"/>
        </w:rPr>
      </w:pPr>
      <w:r w:rsidRPr="006C16A2">
        <w:rPr>
          <w:rFonts w:ascii="Arial Narrow" w:hAnsi="Arial Narrow"/>
        </w:rPr>
        <w:t xml:space="preserve">A aquisição de móveis, eletrodomésticos e equipamentos para todas as secretarias municipais é essencial para garantir o pleno funcionamento dos serviços públicos. Ao equipar adequadamente os espaços de trabalho, promovemos um ambiente eficiente, que favorece a produtividade e o bem-estar dos servidores. Além disso, essa atualização contribui diretamente para a modernização das repartições, tornando-as mais funcionais e </w:t>
      </w:r>
      <w:r w:rsidRPr="006C16A2">
        <w:rPr>
          <w:rFonts w:ascii="Arial Narrow" w:hAnsi="Arial Narrow"/>
        </w:rPr>
        <w:lastRenderedPageBreak/>
        <w:t>aptas a atender a população com maior agilidade e qualidade. Investir nessas aquisições reflete o compromisso com a eficiência administrativa e a excelência no atendimento ao cidadão.</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EB7E1B" w:rsidRPr="006C16A2" w14:paraId="4DF8EBF2" w14:textId="77777777" w:rsidTr="00677F10">
        <w:tc>
          <w:tcPr>
            <w:tcW w:w="8494" w:type="dxa"/>
            <w:shd w:val="clear" w:color="auto" w:fill="D0CECE" w:themeFill="background2" w:themeFillShade="E6"/>
          </w:tcPr>
          <w:p w14:paraId="162CC11B" w14:textId="0C129A11" w:rsidR="00EB7E1B" w:rsidRPr="006C16A2" w:rsidRDefault="00EB7E1B" w:rsidP="00677F10">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4 - DESCRIÇÃO DA SOLUÇÃO COMO UM TODO</w:t>
            </w:r>
          </w:p>
        </w:tc>
      </w:tr>
    </w:tbl>
    <w:p w14:paraId="15AB562D" w14:textId="77777777" w:rsidR="00694961" w:rsidRPr="006C16A2" w:rsidRDefault="00694961" w:rsidP="00EB7E1B">
      <w:pPr>
        <w:spacing w:after="0" w:line="360" w:lineRule="auto"/>
        <w:jc w:val="both"/>
        <w:rPr>
          <w:rFonts w:ascii="Arial Narrow" w:hAnsi="Arial Narrow" w:cs="Times New Roman"/>
          <w:sz w:val="24"/>
          <w:szCs w:val="24"/>
        </w:rPr>
      </w:pPr>
    </w:p>
    <w:p w14:paraId="68E341E3" w14:textId="2C038646" w:rsidR="00597825" w:rsidRPr="006C16A2" w:rsidRDefault="004117E5" w:rsidP="00597825">
      <w:pPr>
        <w:autoSpaceDE w:val="0"/>
        <w:autoSpaceDN w:val="0"/>
        <w:adjustRightInd w:val="0"/>
        <w:spacing w:after="0" w:line="240" w:lineRule="auto"/>
        <w:jc w:val="both"/>
        <w:rPr>
          <w:rFonts w:ascii="Arial Narrow" w:hAnsi="Arial Narrow"/>
          <w:sz w:val="24"/>
          <w:szCs w:val="24"/>
        </w:rPr>
      </w:pPr>
      <w:r w:rsidRPr="006C16A2">
        <w:rPr>
          <w:rFonts w:ascii="Arial Narrow" w:hAnsi="Arial Narrow" w:cs="Times New Roman"/>
          <w:sz w:val="24"/>
          <w:szCs w:val="24"/>
        </w:rPr>
        <w:t>Diante da necessidade d</w:t>
      </w:r>
      <w:r w:rsidR="00597825" w:rsidRPr="006C16A2">
        <w:rPr>
          <w:rFonts w:ascii="Arial Narrow" w:hAnsi="Arial Narrow" w:cs="Times New Roman"/>
          <w:sz w:val="24"/>
          <w:szCs w:val="24"/>
        </w:rPr>
        <w:t xml:space="preserve">a </w:t>
      </w:r>
      <w:r w:rsidR="00733B5B" w:rsidRPr="006C16A2">
        <w:rPr>
          <w:rFonts w:ascii="Arial Narrow" w:hAnsi="Arial Narrow" w:cs="Arial"/>
          <w:bCs/>
          <w:sz w:val="24"/>
          <w:szCs w:val="24"/>
        </w:rPr>
        <w:t>aquisição d</w:t>
      </w:r>
      <w:r w:rsidR="00597825" w:rsidRPr="006C16A2">
        <w:rPr>
          <w:rFonts w:ascii="Arial Narrow" w:hAnsi="Arial Narrow" w:cs="Arial"/>
          <w:bCs/>
          <w:sz w:val="24"/>
          <w:szCs w:val="24"/>
        </w:rPr>
        <w:t>este objeto</w:t>
      </w:r>
      <w:r w:rsidRPr="006C16A2">
        <w:rPr>
          <w:rFonts w:ascii="Arial Narrow" w:hAnsi="Arial Narrow" w:cs="Times New Roman"/>
          <w:sz w:val="24"/>
          <w:szCs w:val="24"/>
        </w:rPr>
        <w:t>, vê- sê como única e vantajosa solução a aquisição dos referidos itens,</w:t>
      </w:r>
      <w:r w:rsidR="00597825" w:rsidRPr="006C16A2">
        <w:rPr>
          <w:rFonts w:ascii="Arial Narrow" w:hAnsi="Arial Narrow" w:cs="Times New Roman"/>
          <w:sz w:val="24"/>
          <w:szCs w:val="24"/>
        </w:rPr>
        <w:t xml:space="preserve"> por meio de</w:t>
      </w:r>
      <w:r w:rsidRPr="006C16A2">
        <w:rPr>
          <w:rFonts w:ascii="Arial Narrow" w:hAnsi="Arial Narrow" w:cs="Times New Roman"/>
          <w:sz w:val="24"/>
          <w:szCs w:val="24"/>
        </w:rPr>
        <w:t xml:space="preserve"> </w:t>
      </w:r>
      <w:r w:rsidR="00597825" w:rsidRPr="006C16A2">
        <w:rPr>
          <w:rFonts w:ascii="Arial Narrow" w:hAnsi="Arial Narrow" w:cs="Times New Roman"/>
          <w:sz w:val="24"/>
          <w:szCs w:val="24"/>
        </w:rPr>
        <w:t xml:space="preserve">Pregão Presencial- Sistema de Registro de Preço, cumprindo com o previsto no art. 176 da lei 14.133/21, </w:t>
      </w:r>
      <w:r w:rsidR="00597825" w:rsidRPr="006C16A2">
        <w:rPr>
          <w:rFonts w:ascii="Arial Narrow" w:hAnsi="Arial Narrow"/>
          <w:sz w:val="24"/>
          <w:szCs w:val="24"/>
        </w:rPr>
        <w:t>selecionando a proposta mais vantajosa para a administração, observando os princípios da isonomia e de sustentabilidade.</w:t>
      </w:r>
    </w:p>
    <w:p w14:paraId="632B3ED8" w14:textId="716399F2" w:rsidR="008846AD" w:rsidRPr="006C16A2" w:rsidRDefault="008846AD" w:rsidP="00597825">
      <w:pPr>
        <w:spacing w:after="0" w:line="360" w:lineRule="auto"/>
        <w:jc w:val="both"/>
        <w:rPr>
          <w:rFonts w:ascii="Arial Narrow" w:eastAsia="Arial Narrow" w:hAnsi="Arial Narrow" w:cs="Arial Narrow"/>
          <w:b/>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6209E9" w:rsidRPr="006C16A2" w14:paraId="09031D15" w14:textId="77777777" w:rsidTr="00621BDC">
        <w:tc>
          <w:tcPr>
            <w:tcW w:w="8494" w:type="dxa"/>
            <w:shd w:val="clear" w:color="auto" w:fill="D0CECE" w:themeFill="background2" w:themeFillShade="E6"/>
          </w:tcPr>
          <w:p w14:paraId="5A65A8A1" w14:textId="6BADEB1F" w:rsidR="006209E9"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5</w:t>
            </w:r>
            <w:r w:rsidR="009451AF" w:rsidRPr="006C16A2">
              <w:rPr>
                <w:rFonts w:ascii="Arial Narrow" w:hAnsi="Arial Narrow" w:cs="Times New Roman"/>
                <w:b/>
                <w:sz w:val="24"/>
                <w:szCs w:val="24"/>
              </w:rPr>
              <w:t xml:space="preserve"> - </w:t>
            </w:r>
            <w:r w:rsidR="006209E9" w:rsidRPr="006C16A2">
              <w:rPr>
                <w:rFonts w:ascii="Arial Narrow" w:hAnsi="Arial Narrow" w:cs="Times New Roman"/>
                <w:b/>
                <w:sz w:val="24"/>
                <w:szCs w:val="24"/>
              </w:rPr>
              <w:t>LEVANTAMENTO DO MERCADO</w:t>
            </w:r>
          </w:p>
        </w:tc>
      </w:tr>
    </w:tbl>
    <w:p w14:paraId="2D0DD711" w14:textId="1872D736" w:rsidR="009451AF" w:rsidRPr="006C16A2" w:rsidRDefault="00B31553"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A pesquisa de preços foi realizada conforme o Decreto Municipal Nº 3.460, de 10/03/2023, que institui normas para o procedimento administrativo para a realização de pesquisa de preços para aquisição de bens e contratação de serviços em geral, no âmbito do Município de Redentora – RS.</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EB7E1B" w:rsidRPr="006C16A2" w14:paraId="74A88E59" w14:textId="77777777" w:rsidTr="00677F10">
        <w:tc>
          <w:tcPr>
            <w:tcW w:w="8494" w:type="dxa"/>
            <w:shd w:val="clear" w:color="auto" w:fill="D0CECE" w:themeFill="background2" w:themeFillShade="E6"/>
          </w:tcPr>
          <w:p w14:paraId="3AB9601A" w14:textId="30D7452F" w:rsidR="00EB7E1B" w:rsidRPr="006C16A2" w:rsidRDefault="00EB7E1B" w:rsidP="00677F10">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6 - DESCRIÇÃO DOS REQUISITOS DA CONTRATAÇÃO</w:t>
            </w:r>
          </w:p>
        </w:tc>
      </w:tr>
    </w:tbl>
    <w:p w14:paraId="0169E26C" w14:textId="77777777" w:rsidR="00EB7E1B" w:rsidRPr="006C16A2" w:rsidRDefault="00EB7E1B" w:rsidP="00EB7E1B">
      <w:pPr>
        <w:spacing w:after="0" w:line="360" w:lineRule="auto"/>
        <w:jc w:val="both"/>
        <w:rPr>
          <w:rFonts w:ascii="Arial Narrow" w:hAnsi="Arial Narrow" w:cs="Times New Roman"/>
          <w:bCs/>
          <w:sz w:val="24"/>
          <w:szCs w:val="24"/>
        </w:rPr>
      </w:pPr>
    </w:p>
    <w:p w14:paraId="562006E6" w14:textId="3192FCC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MS Gothic" w:hAnsi="Arial Narrow" w:cs="Times New Roman"/>
            <w:b/>
            <w:sz w:val="24"/>
            <w:szCs w:val="24"/>
            <w:lang w:eastAsia="pt-BR"/>
          </w:rPr>
          <w:id w:val="1603454380"/>
          <w14:checkbox>
            <w14:checked w14:val="0"/>
            <w14:checkedState w14:val="0078" w14:font="Wingdings"/>
            <w14:uncheckedState w14:val="2610" w14:font="MS Gothic"/>
          </w14:checkbox>
        </w:sdtPr>
        <w:sdtEndPr/>
        <w:sdtContent>
          <w:r w:rsidR="00694961"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sz w:val="24"/>
          <w:szCs w:val="24"/>
        </w:rPr>
        <w:t xml:space="preserve">O objeto a ser contratado </w:t>
      </w:r>
      <w:r w:rsidR="00EB7E1B" w:rsidRPr="006C16A2">
        <w:rPr>
          <w:rFonts w:ascii="Arial Narrow" w:hAnsi="Arial Narrow" w:cs="Times New Roman"/>
          <w:b/>
          <w:sz w:val="24"/>
          <w:szCs w:val="24"/>
        </w:rPr>
        <w:t>não exige</w:t>
      </w:r>
      <w:r w:rsidR="00EB7E1B" w:rsidRPr="006C16A2">
        <w:rPr>
          <w:rFonts w:ascii="Arial Narrow" w:hAnsi="Arial Narrow" w:cs="Times New Roman"/>
          <w:sz w:val="24"/>
          <w:szCs w:val="24"/>
        </w:rPr>
        <w:t xml:space="preserve"> requisitos específicos ou condições indispensáveis para atender à prestação contratual.</w:t>
      </w:r>
    </w:p>
    <w:p w14:paraId="1DE3389E" w14:textId="78090416" w:rsidR="00426E43" w:rsidRPr="006C16A2" w:rsidRDefault="006C16A2" w:rsidP="00EB7E1B">
      <w:pPr>
        <w:spacing w:after="0" w:line="360" w:lineRule="auto"/>
        <w:jc w:val="both"/>
        <w:rPr>
          <w:rFonts w:ascii="Arial Narrow" w:hAnsi="Arial Narrow" w:cs="Times New Roman"/>
          <w:sz w:val="24"/>
          <w:szCs w:val="24"/>
        </w:rPr>
      </w:pPr>
      <w:sdt>
        <w:sdtPr>
          <w:rPr>
            <w:rFonts w:ascii="Arial Narrow" w:eastAsia="MS Gothic" w:hAnsi="Arial Narrow" w:cs="Times New Roman"/>
            <w:b/>
            <w:sz w:val="24"/>
            <w:szCs w:val="24"/>
            <w:lang w:eastAsia="pt-BR"/>
          </w:rPr>
          <w:id w:val="-559174912"/>
          <w14:checkbox>
            <w14:checked w14:val="1"/>
            <w14:checkedState w14:val="0078" w14:font="Wingdings"/>
            <w14:uncheckedState w14:val="2610" w14:font="MS Gothic"/>
          </w14:checkbox>
        </w:sdtPr>
        <w:sdtEndPr/>
        <w:sdtContent>
          <w:r w:rsidR="00AE44B0" w:rsidRPr="006C16A2">
            <w:rPr>
              <w:rFonts w:ascii="Arial Narrow" w:eastAsia="MS Gothic" w:hAnsi="Arial Narrow" w:cs="Times New Roman"/>
              <w:b/>
              <w:sz w:val="24"/>
              <w:szCs w:val="24"/>
              <w:lang w:eastAsia="pt-BR"/>
            </w:rPr>
            <w:sym w:font="Wingdings" w:char="F078"/>
          </w:r>
        </w:sdtContent>
      </w:sdt>
      <w:r w:rsidR="00EB7E1B" w:rsidRPr="006C16A2">
        <w:rPr>
          <w:rFonts w:ascii="Arial Narrow" w:hAnsi="Arial Narrow" w:cs="Times New Roman"/>
          <w:sz w:val="24"/>
          <w:szCs w:val="24"/>
        </w:rPr>
        <w:t xml:space="preserve"> O objeto a ser contratado exige o atendimento aos seguintes requisitos:</w:t>
      </w:r>
    </w:p>
    <w:p w14:paraId="3A3E0ED4" w14:textId="57279552" w:rsidR="00426E43" w:rsidRPr="006C16A2" w:rsidRDefault="00426E43" w:rsidP="00EB7E1B">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Entrega e instalação do</w:t>
      </w:r>
      <w:r w:rsidR="000006B6" w:rsidRPr="006C16A2">
        <w:rPr>
          <w:rFonts w:ascii="Arial Narrow" w:hAnsi="Arial Narrow" w:cs="Times New Roman"/>
          <w:sz w:val="24"/>
          <w:szCs w:val="24"/>
        </w:rPr>
        <w:t>s</w:t>
      </w:r>
      <w:r w:rsidRPr="006C16A2">
        <w:rPr>
          <w:rFonts w:ascii="Arial Narrow" w:hAnsi="Arial Narrow" w:cs="Times New Roman"/>
          <w:sz w:val="24"/>
          <w:szCs w:val="24"/>
        </w:rPr>
        <w:t xml:space="preserve"> ite</w:t>
      </w:r>
      <w:r w:rsidR="000006B6" w:rsidRPr="006C16A2">
        <w:rPr>
          <w:rFonts w:ascii="Arial Narrow" w:hAnsi="Arial Narrow" w:cs="Times New Roman"/>
          <w:sz w:val="24"/>
          <w:szCs w:val="24"/>
        </w:rPr>
        <w:t>ns</w:t>
      </w:r>
      <w:r w:rsidRPr="006C16A2">
        <w:rPr>
          <w:rFonts w:ascii="Arial Narrow" w:hAnsi="Arial Narrow" w:cs="Times New Roman"/>
          <w:sz w:val="24"/>
          <w:szCs w:val="24"/>
        </w:rPr>
        <w:t xml:space="preserve"> nos locais designados pela secretaria re</w:t>
      </w:r>
      <w:r w:rsidR="000006B6" w:rsidRPr="006C16A2">
        <w:rPr>
          <w:rFonts w:ascii="Arial Narrow" w:hAnsi="Arial Narrow" w:cs="Times New Roman"/>
          <w:sz w:val="24"/>
          <w:szCs w:val="24"/>
        </w:rPr>
        <w:t>s</w:t>
      </w:r>
      <w:r w:rsidRPr="006C16A2">
        <w:rPr>
          <w:rFonts w:ascii="Arial Narrow" w:hAnsi="Arial Narrow" w:cs="Times New Roman"/>
          <w:sz w:val="24"/>
          <w:szCs w:val="24"/>
        </w:rPr>
        <w:t>ponsável.</w:t>
      </w:r>
    </w:p>
    <w:p w14:paraId="75D7708E" w14:textId="06FBE098" w:rsidR="00E25BF9"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35536447"/>
          <w14:checkbox>
            <w14:checked w14:val="0"/>
            <w14:checkedState w14:val="0078" w14:font="Wingdings"/>
            <w14:uncheckedState w14:val="2610" w14:font="MS Gothic"/>
          </w14:checkbox>
        </w:sdtPr>
        <w:sdtEndPr/>
        <w:sdtContent>
          <w:r w:rsidR="00E25BF9"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Condições de execução</w:t>
      </w:r>
      <w:r w:rsidR="00EB7E1B" w:rsidRPr="006C16A2">
        <w:rPr>
          <w:rFonts w:ascii="Arial Narrow" w:hAnsi="Arial Narrow" w:cs="Times New Roman"/>
          <w:sz w:val="24"/>
          <w:szCs w:val="24"/>
        </w:rPr>
        <w:t>:</w:t>
      </w:r>
    </w:p>
    <w:p w14:paraId="167FC2F2" w14:textId="7777777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94711803"/>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Atender às seguintes exigências técnicas e/ou padrões mínimos de qualidade e/ou aceitabilidade e/ou marcas: ________________________________________________________________________________</w:t>
      </w:r>
    </w:p>
    <w:p w14:paraId="3E668CBD" w14:textId="77777777" w:rsidR="00EB7E1B" w:rsidRPr="006C16A2" w:rsidRDefault="00EB7E1B" w:rsidP="00EB7E1B">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_______________________________________________________________________________________</w:t>
      </w:r>
    </w:p>
    <w:p w14:paraId="7F320BCB" w14:textId="77777777" w:rsidR="00EB7E1B" w:rsidRPr="006C16A2" w:rsidRDefault="006C16A2" w:rsidP="00EB7E1B">
      <w:pPr>
        <w:spacing w:after="0" w:line="360" w:lineRule="auto"/>
        <w:jc w:val="both"/>
        <w:rPr>
          <w:rFonts w:ascii="Arial Narrow" w:hAnsi="Arial Narrow" w:cs="Times New Roman"/>
          <w:i/>
          <w:sz w:val="24"/>
          <w:szCs w:val="24"/>
        </w:rPr>
      </w:pPr>
      <w:sdt>
        <w:sdtPr>
          <w:rPr>
            <w:rFonts w:ascii="Arial Narrow" w:eastAsia="Times New Roman" w:hAnsi="Arial Narrow" w:cs="Times New Roman"/>
            <w:b/>
            <w:sz w:val="24"/>
            <w:szCs w:val="24"/>
            <w:lang w:eastAsia="pt-BR"/>
          </w:rPr>
          <w:id w:val="-760369246"/>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Observar os seguintes </w:t>
      </w:r>
      <w:r w:rsidR="00EB7E1B" w:rsidRPr="006C16A2">
        <w:rPr>
          <w:rFonts w:ascii="Arial Narrow" w:hAnsi="Arial Narrow" w:cs="Times New Roman"/>
          <w:color w:val="000000"/>
          <w:sz w:val="24"/>
          <w:szCs w:val="24"/>
        </w:rPr>
        <w:t>requisitos de qualidade, rendimento, compatibilidade, durabilidade e segurança</w:t>
      </w:r>
      <w:r w:rsidR="00EB7E1B" w:rsidRPr="006C16A2">
        <w:rPr>
          <w:rFonts w:ascii="Arial Narrow" w:hAnsi="Arial Narrow" w:cs="Times New Roman"/>
          <w:i/>
          <w:sz w:val="24"/>
          <w:szCs w:val="24"/>
        </w:rPr>
        <w:t>: _________________________________________________________________________________________________________</w:t>
      </w:r>
    </w:p>
    <w:p w14:paraId="3DFB627B" w14:textId="77777777" w:rsidR="00EB7E1B" w:rsidRPr="006C16A2" w:rsidRDefault="006C16A2" w:rsidP="00EB7E1B">
      <w:pPr>
        <w:spacing w:after="0" w:line="360" w:lineRule="auto"/>
        <w:jc w:val="both"/>
        <w:rPr>
          <w:rFonts w:ascii="Arial Narrow" w:hAnsi="Arial Narrow" w:cs="Times New Roman"/>
          <w:i/>
          <w:sz w:val="24"/>
          <w:szCs w:val="24"/>
        </w:rPr>
      </w:pPr>
      <w:sdt>
        <w:sdtPr>
          <w:rPr>
            <w:rFonts w:ascii="Arial Narrow" w:eastAsia="Times New Roman" w:hAnsi="Arial Narrow" w:cs="Times New Roman"/>
            <w:b/>
            <w:sz w:val="24"/>
            <w:szCs w:val="24"/>
            <w:lang w:eastAsia="pt-BR"/>
          </w:rPr>
          <w:id w:val="19824237"/>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Atender aos seguintes padrões de mercado</w:t>
      </w:r>
      <w:r w:rsidR="00EB7E1B" w:rsidRPr="006C16A2">
        <w:rPr>
          <w:rFonts w:ascii="Arial Narrow" w:hAnsi="Arial Narrow" w:cs="Times New Roman"/>
          <w:i/>
          <w:sz w:val="24"/>
          <w:szCs w:val="24"/>
        </w:rPr>
        <w:t>: ____________________________________________________________</w:t>
      </w:r>
    </w:p>
    <w:p w14:paraId="6FFDECB6" w14:textId="77777777" w:rsidR="00EB7E1B" w:rsidRPr="006C16A2" w:rsidRDefault="006C16A2" w:rsidP="00EB7E1B">
      <w:pPr>
        <w:spacing w:after="0" w:line="360" w:lineRule="auto"/>
        <w:jc w:val="both"/>
        <w:rPr>
          <w:rFonts w:ascii="Arial Narrow" w:hAnsi="Arial Narrow" w:cs="Times New Roman"/>
          <w:i/>
          <w:sz w:val="24"/>
          <w:szCs w:val="24"/>
        </w:rPr>
      </w:pPr>
      <w:sdt>
        <w:sdtPr>
          <w:rPr>
            <w:rFonts w:ascii="Arial Narrow" w:eastAsia="Times New Roman" w:hAnsi="Arial Narrow" w:cs="Times New Roman"/>
            <w:b/>
            <w:sz w:val="24"/>
            <w:szCs w:val="24"/>
            <w:lang w:eastAsia="pt-BR"/>
          </w:rPr>
          <w:id w:val="-2141635321"/>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Atender às seguintes regras e normativas específicas</w:t>
      </w:r>
      <w:r w:rsidR="00EB7E1B" w:rsidRPr="006C16A2">
        <w:rPr>
          <w:rFonts w:ascii="Arial Narrow" w:hAnsi="Arial Narrow" w:cs="Times New Roman"/>
          <w:i/>
          <w:sz w:val="24"/>
          <w:szCs w:val="24"/>
        </w:rPr>
        <w:t>: ___________________________________________________</w:t>
      </w:r>
    </w:p>
    <w:p w14:paraId="7B6EEEC3" w14:textId="7777777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69629365"/>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Outros:  </w:t>
      </w:r>
      <w:sdt>
        <w:sdtPr>
          <w:rPr>
            <w:rFonts w:ascii="Arial Narrow" w:hAnsi="Arial Narrow" w:cs="Times New Roman"/>
            <w:sz w:val="24"/>
            <w:szCs w:val="24"/>
          </w:rPr>
          <w:id w:val="1187649059"/>
        </w:sdtPr>
        <w:sdtEndPr/>
        <w:sdtContent>
          <w:r w:rsidR="00EB7E1B" w:rsidRPr="006C16A2">
            <w:rPr>
              <w:rFonts w:ascii="Arial Narrow" w:hAnsi="Arial Narrow" w:cs="Times New Roman"/>
              <w:sz w:val="24"/>
              <w:szCs w:val="24"/>
            </w:rPr>
            <w:t>__________________________________________________________________</w:t>
          </w:r>
        </w:sdtContent>
      </w:sdt>
    </w:p>
    <w:p w14:paraId="69CA975D" w14:textId="6496680B"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95014946"/>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Condições de pagamento</w:t>
      </w:r>
      <w:r w:rsidR="00EB7E1B" w:rsidRPr="006C16A2">
        <w:rPr>
          <w:rFonts w:ascii="Arial Narrow" w:hAnsi="Arial Narrow" w:cs="Times New Roman"/>
          <w:sz w:val="24"/>
          <w:szCs w:val="24"/>
        </w:rPr>
        <w:t xml:space="preserve">: </w:t>
      </w:r>
      <w:r w:rsidR="00A1776C" w:rsidRPr="006C16A2">
        <w:rPr>
          <w:rFonts w:ascii="Arial Narrow" w:hAnsi="Arial Narrow" w:cs="Times New Roman"/>
          <w:sz w:val="24"/>
          <w:szCs w:val="24"/>
        </w:rPr>
        <w:t>30 dias após entrega da NF no setor responsável.</w:t>
      </w:r>
    </w:p>
    <w:p w14:paraId="1C1DB39D" w14:textId="7777777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529104011"/>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color w:val="000000"/>
              <w:sz w:val="24"/>
              <w:szCs w:val="24"/>
              <w:lang w:eastAsia="pt-BR"/>
            </w:rPr>
            <w:t>☐</w:t>
          </w:r>
        </w:sdtContent>
      </w:sdt>
      <w:r w:rsidR="00EB7E1B" w:rsidRPr="006C16A2">
        <w:rPr>
          <w:rFonts w:ascii="Arial Narrow" w:hAnsi="Arial Narrow" w:cs="Times New Roman"/>
          <w:b/>
          <w:sz w:val="24"/>
          <w:szCs w:val="24"/>
        </w:rPr>
        <w:t xml:space="preserve"> Garantias a serem exigidas</w:t>
      </w:r>
      <w:r w:rsidR="00EB7E1B" w:rsidRPr="006C16A2">
        <w:rPr>
          <w:rFonts w:ascii="Arial Narrow" w:hAnsi="Arial Narrow" w:cs="Times New Roman"/>
          <w:sz w:val="24"/>
          <w:szCs w:val="24"/>
        </w:rPr>
        <w:t>: _____________________________________________________</w:t>
      </w:r>
    </w:p>
    <w:p w14:paraId="3A8045EF" w14:textId="7777777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836422739"/>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color w:val="000000"/>
              <w:sz w:val="24"/>
              <w:szCs w:val="24"/>
              <w:lang w:eastAsia="pt-BR"/>
            </w:rPr>
            <w:t>☐</w:t>
          </w:r>
        </w:sdtContent>
      </w:sdt>
      <w:r w:rsidR="00EB7E1B" w:rsidRPr="006C16A2">
        <w:rPr>
          <w:rFonts w:ascii="Arial Narrow" w:hAnsi="Arial Narrow" w:cs="Times New Roman"/>
          <w:b/>
          <w:sz w:val="24"/>
          <w:szCs w:val="24"/>
        </w:rPr>
        <w:t xml:space="preserve"> Condições de recebimento</w:t>
      </w:r>
      <w:r w:rsidR="00EB7E1B" w:rsidRPr="006C16A2">
        <w:rPr>
          <w:rFonts w:ascii="Arial Narrow" w:hAnsi="Arial Narrow" w:cs="Times New Roman"/>
          <w:sz w:val="24"/>
          <w:szCs w:val="24"/>
        </w:rPr>
        <w:t>:</w:t>
      </w:r>
    </w:p>
    <w:p w14:paraId="6607A8A1" w14:textId="7777777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771467567"/>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Recebimento provisório e definitivo (para obras e serviços).</w:t>
      </w:r>
    </w:p>
    <w:p w14:paraId="4EDD1B47" w14:textId="08AAE951"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677768491"/>
          <w14:checkbox>
            <w14:checked w14:val="0"/>
            <w14:checkedState w14:val="0078" w14:font="Wingdings"/>
            <w14:uncheckedState w14:val="2610" w14:font="MS Gothic"/>
          </w14:checkbox>
        </w:sdtPr>
        <w:sdtEndPr/>
        <w:sdtContent>
          <w:r w:rsidR="00107CE8"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Outros:</w:t>
      </w:r>
      <w:r w:rsidR="00A1776C" w:rsidRPr="006C16A2">
        <w:rPr>
          <w:rFonts w:ascii="Arial Narrow" w:hAnsi="Arial Narrow" w:cs="Times New Roman"/>
          <w:sz w:val="24"/>
          <w:szCs w:val="24"/>
        </w:rPr>
        <w:t xml:space="preserve"> Supervisionado por servidor público designado.</w:t>
      </w:r>
    </w:p>
    <w:p w14:paraId="136C5720" w14:textId="77777777" w:rsidR="00EB7E1B" w:rsidRPr="006C16A2" w:rsidRDefault="00EB7E1B" w:rsidP="00EB7E1B">
      <w:pPr>
        <w:spacing w:after="0" w:line="360" w:lineRule="auto"/>
        <w:ind w:firstLine="284"/>
        <w:jc w:val="both"/>
        <w:rPr>
          <w:rFonts w:ascii="Arial Narrow" w:hAnsi="Arial Narrow" w:cs="Times New Roman"/>
          <w:color w:val="FF0000"/>
          <w:sz w:val="24"/>
          <w:szCs w:val="24"/>
        </w:rPr>
      </w:pPr>
      <w:r w:rsidRPr="006C16A2">
        <w:rPr>
          <w:rFonts w:ascii="Arial Narrow" w:hAnsi="Arial Narrow" w:cs="Times New Roman"/>
          <w:b/>
          <w:sz w:val="24"/>
          <w:szCs w:val="24"/>
        </w:rPr>
        <w:t>Indicação de marcas ou modelos</w:t>
      </w:r>
    </w:p>
    <w:p w14:paraId="3E57226B" w14:textId="24E6B1B4"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785961137"/>
          <w14:checkbox>
            <w14:checked w14:val="1"/>
            <w14:checkedState w14:val="0078" w14:font="Wingdings"/>
            <w14:uncheckedState w14:val="2610" w14:font="MS Gothic"/>
          </w14:checkbox>
        </w:sdtPr>
        <w:sdtEndPr/>
        <w:sdtContent>
          <w:r w:rsidR="00AE44B0" w:rsidRPr="006C16A2">
            <w:rPr>
              <w:rFonts w:ascii="Arial Narrow" w:eastAsia="Times New Roman" w:hAnsi="Arial Narrow" w:cs="Times New Roman"/>
              <w:b/>
              <w:sz w:val="24"/>
              <w:szCs w:val="24"/>
              <w:lang w:eastAsia="pt-BR"/>
            </w:rPr>
            <w:sym w:font="Wingdings" w:char="F078"/>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A administração </w:t>
      </w:r>
      <w:r w:rsidR="00EB7E1B" w:rsidRPr="006C16A2">
        <w:rPr>
          <w:rFonts w:ascii="Arial Narrow" w:hAnsi="Arial Narrow" w:cs="Times New Roman"/>
          <w:b/>
          <w:sz w:val="24"/>
          <w:szCs w:val="24"/>
        </w:rPr>
        <w:t>não pretende</w:t>
      </w:r>
      <w:r w:rsidR="00EB7E1B" w:rsidRPr="006C16A2">
        <w:rPr>
          <w:rFonts w:ascii="Arial Narrow" w:hAnsi="Arial Narrow" w:cs="Times New Roman"/>
          <w:sz w:val="24"/>
          <w:szCs w:val="24"/>
        </w:rPr>
        <w:t xml:space="preserve"> indicar marcas ou modelos para os bens a serem eventualmente adquiridos.</w:t>
      </w:r>
    </w:p>
    <w:p w14:paraId="2FD03AC3" w14:textId="7777777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705221505"/>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A administração </w:t>
      </w:r>
      <w:r w:rsidR="00EB7E1B" w:rsidRPr="006C16A2">
        <w:rPr>
          <w:rFonts w:ascii="Arial Narrow" w:hAnsi="Arial Narrow" w:cs="Times New Roman"/>
          <w:b/>
          <w:sz w:val="24"/>
          <w:szCs w:val="24"/>
        </w:rPr>
        <w:t>pretende</w:t>
      </w:r>
      <w:r w:rsidR="00EB7E1B" w:rsidRPr="006C16A2">
        <w:rPr>
          <w:rFonts w:ascii="Arial Narrow" w:hAnsi="Arial Narrow" w:cs="Times New Roman"/>
          <w:sz w:val="24"/>
          <w:szCs w:val="24"/>
        </w:rPr>
        <w:t xml:space="preserve"> indicar as seguintes marcas/modelos para os bens a serem eventualmente adquiridos, a saber: </w:t>
      </w:r>
      <w:sdt>
        <w:sdtPr>
          <w:rPr>
            <w:rFonts w:ascii="Arial Narrow" w:hAnsi="Arial Narrow" w:cs="Times New Roman"/>
            <w:sz w:val="24"/>
            <w:szCs w:val="24"/>
          </w:rPr>
          <w:id w:val="443358773"/>
        </w:sdtPr>
        <w:sdtEndPr/>
        <w:sdtContent>
          <w:r w:rsidR="00EB7E1B" w:rsidRPr="006C16A2">
            <w:rPr>
              <w:rFonts w:ascii="Arial Narrow" w:hAnsi="Arial Narrow" w:cs="Times New Roman"/>
              <w:sz w:val="24"/>
              <w:szCs w:val="24"/>
            </w:rPr>
            <w:t>________________________________________________</w:t>
          </w:r>
        </w:sdtContent>
      </w:sdt>
    </w:p>
    <w:p w14:paraId="626B2726" w14:textId="77777777" w:rsidR="00EB7E1B" w:rsidRPr="006C16A2" w:rsidRDefault="00EB7E1B" w:rsidP="00EB7E1B">
      <w:pPr>
        <w:spacing w:after="0" w:line="360" w:lineRule="auto"/>
        <w:ind w:firstLine="284"/>
        <w:jc w:val="both"/>
        <w:rPr>
          <w:rFonts w:ascii="Arial Narrow" w:hAnsi="Arial Narrow" w:cs="Times New Roman"/>
          <w:b/>
          <w:sz w:val="24"/>
          <w:szCs w:val="24"/>
        </w:rPr>
      </w:pPr>
      <w:r w:rsidRPr="006C16A2">
        <w:rPr>
          <w:rFonts w:ascii="Arial Narrow" w:hAnsi="Arial Narrow" w:cs="Times New Roman"/>
          <w:b/>
          <w:sz w:val="24"/>
          <w:szCs w:val="24"/>
        </w:rPr>
        <w:t>As marcas/modelos indicados referem-se aos seguintes motivos:</w:t>
      </w:r>
    </w:p>
    <w:p w14:paraId="43C9D49D" w14:textId="3F5DA50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360892445"/>
          <w14:checkbox>
            <w14:checked w14:val="0"/>
            <w14:checkedState w14:val="0078" w14:font="Wingdings"/>
            <w14:uncheckedState w14:val="2610" w14:font="MS Gothic"/>
          </w14:checkbox>
        </w:sdtPr>
        <w:sdtEndPr/>
        <w:sdtContent>
          <w:r w:rsidR="00E25BF9"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Necessidade de padronização do objeto </w:t>
      </w:r>
      <w:r w:rsidR="00EB7E1B" w:rsidRPr="006C16A2">
        <w:rPr>
          <w:rFonts w:ascii="Arial Narrow" w:hAnsi="Arial Narrow" w:cs="Times New Roman"/>
          <w:i/>
          <w:sz w:val="24"/>
          <w:szCs w:val="24"/>
        </w:rPr>
        <w:t>(justificar)</w:t>
      </w:r>
      <w:r w:rsidR="00EB7E1B" w:rsidRPr="006C16A2">
        <w:rPr>
          <w:rFonts w:ascii="Arial Narrow" w:hAnsi="Arial Narrow" w:cs="Times New Roman"/>
          <w:sz w:val="24"/>
          <w:szCs w:val="24"/>
        </w:rPr>
        <w:t xml:space="preserve">: </w:t>
      </w:r>
      <w:sdt>
        <w:sdtPr>
          <w:rPr>
            <w:rFonts w:ascii="Arial Narrow" w:hAnsi="Arial Narrow" w:cs="Times New Roman"/>
            <w:sz w:val="24"/>
            <w:szCs w:val="24"/>
          </w:rPr>
          <w:id w:val="-2048434372"/>
        </w:sdtPr>
        <w:sdtEndPr/>
        <w:sdtContent>
          <w:r w:rsidR="00EB7E1B" w:rsidRPr="006C16A2">
            <w:rPr>
              <w:rFonts w:ascii="Arial Narrow" w:hAnsi="Arial Narrow" w:cs="Times New Roman"/>
              <w:sz w:val="24"/>
              <w:szCs w:val="24"/>
            </w:rPr>
            <w:t>__________________________________</w:t>
          </w:r>
        </w:sdtContent>
      </w:sdt>
    </w:p>
    <w:p w14:paraId="30EE75E2" w14:textId="3479F305"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840106753"/>
          <w14:checkbox>
            <w14:checked w14:val="0"/>
            <w14:checkedState w14:val="0078" w14:font="Wingdings"/>
            <w14:uncheckedState w14:val="2610" w14:font="MS Gothic"/>
          </w14:checkbox>
        </w:sdtPr>
        <w:sdtEndPr/>
        <w:sdtContent>
          <w:r w:rsidR="00AE44B0"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Necessidade de manter a compatibilidade com plataformas e padrões já adotados pelo Município de Redentora </w:t>
      </w:r>
      <w:r w:rsidR="00EB7E1B" w:rsidRPr="006C16A2">
        <w:rPr>
          <w:rFonts w:ascii="Arial Narrow" w:hAnsi="Arial Narrow" w:cs="Times New Roman"/>
          <w:i/>
          <w:sz w:val="24"/>
          <w:szCs w:val="24"/>
        </w:rPr>
        <w:t>(justificar)</w:t>
      </w:r>
      <w:r w:rsidR="00EB7E1B" w:rsidRPr="006C16A2">
        <w:rPr>
          <w:rFonts w:ascii="Arial Narrow" w:hAnsi="Arial Narrow" w:cs="Times New Roman"/>
          <w:sz w:val="24"/>
          <w:szCs w:val="24"/>
        </w:rPr>
        <w:t>: _________________________________________________</w:t>
      </w:r>
    </w:p>
    <w:p w14:paraId="472D39B1" w14:textId="7777777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79262914"/>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As marcas e/ou modelos acima referidos são comercializados por mais de um fornecedor, porém, são os únicos capazes de atender às necessidades do Município de Redentora </w:t>
      </w:r>
      <w:r w:rsidR="00EB7E1B" w:rsidRPr="006C16A2">
        <w:rPr>
          <w:rFonts w:ascii="Arial Narrow" w:hAnsi="Arial Narrow" w:cs="Times New Roman"/>
          <w:i/>
          <w:sz w:val="24"/>
          <w:szCs w:val="24"/>
        </w:rPr>
        <w:t>(justificar)</w:t>
      </w:r>
      <w:r w:rsidR="00EB7E1B" w:rsidRPr="006C16A2">
        <w:rPr>
          <w:rFonts w:ascii="Arial Narrow" w:hAnsi="Arial Narrow" w:cs="Times New Roman"/>
          <w:sz w:val="24"/>
          <w:szCs w:val="24"/>
        </w:rPr>
        <w:t xml:space="preserve">: </w:t>
      </w:r>
      <w:sdt>
        <w:sdtPr>
          <w:rPr>
            <w:rFonts w:ascii="Arial Narrow" w:hAnsi="Arial Narrow" w:cs="Times New Roman"/>
            <w:sz w:val="24"/>
            <w:szCs w:val="24"/>
          </w:rPr>
          <w:id w:val="-1015531198"/>
        </w:sdtPr>
        <w:sdtEndPr/>
        <w:sdtContent>
          <w:r w:rsidR="00EB7E1B" w:rsidRPr="006C16A2">
            <w:rPr>
              <w:rFonts w:ascii="Arial Narrow" w:hAnsi="Arial Narrow" w:cs="Times New Roman"/>
              <w:sz w:val="24"/>
              <w:szCs w:val="24"/>
            </w:rPr>
            <w:t>___</w:t>
          </w:r>
        </w:sdtContent>
      </w:sdt>
      <w:r w:rsidR="00EB7E1B" w:rsidRPr="006C16A2">
        <w:rPr>
          <w:rFonts w:ascii="Arial Narrow" w:hAnsi="Arial Narrow" w:cs="Times New Roman"/>
          <w:sz w:val="24"/>
          <w:szCs w:val="24"/>
        </w:rPr>
        <w:t>__________________________________________________________________________</w:t>
      </w:r>
    </w:p>
    <w:p w14:paraId="2D0B05EE" w14:textId="77777777" w:rsidR="00EB7E1B" w:rsidRPr="006C16A2" w:rsidRDefault="006C16A2"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31344407"/>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A descrição do objeto é melhor compreendida pela indicação da(s) marcas e/ou modelos acima referidos, servindo o(s) mesmos apenas como referência </w:t>
      </w:r>
      <w:r w:rsidR="00EB7E1B" w:rsidRPr="006C16A2">
        <w:rPr>
          <w:rFonts w:ascii="Arial Narrow" w:hAnsi="Arial Narrow" w:cs="Times New Roman"/>
          <w:i/>
          <w:sz w:val="24"/>
          <w:szCs w:val="24"/>
        </w:rPr>
        <w:t>(justificar)</w:t>
      </w:r>
      <w:r w:rsidR="00EB7E1B" w:rsidRPr="006C16A2">
        <w:rPr>
          <w:rFonts w:ascii="Arial Narrow" w:hAnsi="Arial Narrow" w:cs="Times New Roman"/>
          <w:sz w:val="24"/>
          <w:szCs w:val="24"/>
        </w:rPr>
        <w:t xml:space="preserve">: </w:t>
      </w:r>
      <w:sdt>
        <w:sdtPr>
          <w:rPr>
            <w:rFonts w:ascii="Arial Narrow" w:hAnsi="Arial Narrow" w:cs="Times New Roman"/>
            <w:sz w:val="24"/>
            <w:szCs w:val="24"/>
          </w:rPr>
          <w:id w:val="-1732609086"/>
        </w:sdtPr>
        <w:sdtEndPr/>
        <w:sdtContent>
          <w:r w:rsidR="00EB7E1B" w:rsidRPr="006C16A2">
            <w:rPr>
              <w:rFonts w:ascii="Arial Narrow" w:hAnsi="Arial Narrow" w:cs="Times New Roman"/>
              <w:sz w:val="24"/>
              <w:szCs w:val="24"/>
            </w:rPr>
            <w:t>__________________</w:t>
          </w:r>
        </w:sdtContent>
      </w:sdt>
    </w:p>
    <w:p w14:paraId="1AEF5201" w14:textId="77777777" w:rsidR="00EB7E1B" w:rsidRPr="006C16A2" w:rsidRDefault="00EB7E1B" w:rsidP="00EB7E1B">
      <w:pPr>
        <w:spacing w:after="0" w:line="360" w:lineRule="auto"/>
        <w:jc w:val="both"/>
        <w:rPr>
          <w:rFonts w:ascii="Arial Narrow" w:hAnsi="Arial Narrow" w:cs="Times New Roman"/>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9451AF" w:rsidRPr="006C16A2" w14:paraId="320C8BF4" w14:textId="77777777" w:rsidTr="00780AAA">
        <w:tc>
          <w:tcPr>
            <w:tcW w:w="8494" w:type="dxa"/>
            <w:shd w:val="clear" w:color="auto" w:fill="D0CECE" w:themeFill="background2" w:themeFillShade="E6"/>
          </w:tcPr>
          <w:p w14:paraId="26A8BAA1" w14:textId="5210033E" w:rsidR="009451AF"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7</w:t>
            </w:r>
            <w:r w:rsidR="009451AF" w:rsidRPr="006C16A2">
              <w:rPr>
                <w:rFonts w:ascii="Arial Narrow" w:hAnsi="Arial Narrow" w:cs="Times New Roman"/>
                <w:b/>
                <w:sz w:val="24"/>
                <w:szCs w:val="24"/>
              </w:rPr>
              <w:t>- ESTIMATIVA DAS QUANTIDADES A SEREM CONTRATADAS</w:t>
            </w:r>
            <w:r w:rsidR="003A6400" w:rsidRPr="006C16A2">
              <w:rPr>
                <w:rFonts w:ascii="Arial Narrow" w:hAnsi="Arial Narrow" w:cs="Times New Roman"/>
                <w:b/>
                <w:sz w:val="24"/>
                <w:szCs w:val="24"/>
              </w:rPr>
              <w:t xml:space="preserve"> </w:t>
            </w:r>
          </w:p>
        </w:tc>
      </w:tr>
    </w:tbl>
    <w:p w14:paraId="7AEE6CA3" w14:textId="763BD51C" w:rsidR="00A8493B" w:rsidRPr="006C16A2" w:rsidRDefault="00A8493B"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Entende-se necessária a contratação dos seguintes itens e quantitativos:</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1"/>
        <w:gridCol w:w="5387"/>
        <w:gridCol w:w="1418"/>
        <w:gridCol w:w="1559"/>
      </w:tblGrid>
      <w:tr w:rsidR="00037FF8" w:rsidRPr="006C16A2" w14:paraId="47552859" w14:textId="77777777" w:rsidTr="00037FF8">
        <w:trPr>
          <w:trHeight w:val="445"/>
        </w:trPr>
        <w:tc>
          <w:tcPr>
            <w:tcW w:w="993" w:type="dxa"/>
            <w:shd w:val="clear" w:color="auto" w:fill="D9D9D9"/>
          </w:tcPr>
          <w:p w14:paraId="137693D1"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ITEM</w:t>
            </w:r>
          </w:p>
        </w:tc>
        <w:tc>
          <w:tcPr>
            <w:tcW w:w="991" w:type="dxa"/>
            <w:shd w:val="clear" w:color="auto" w:fill="D9D9D9"/>
            <w:vAlign w:val="center"/>
          </w:tcPr>
          <w:p w14:paraId="47117E62" w14:textId="77777777" w:rsidR="00037FF8" w:rsidRPr="006C16A2" w:rsidRDefault="00037FF8" w:rsidP="00F937BB">
            <w:pPr>
              <w:rPr>
                <w:rFonts w:ascii="Arial Narrow" w:hAnsi="Arial Narrow"/>
                <w:b/>
                <w:sz w:val="24"/>
                <w:szCs w:val="24"/>
              </w:rPr>
            </w:pPr>
            <w:bookmarkStart w:id="0" w:name="_Hlk176441783"/>
            <w:r w:rsidRPr="006C16A2">
              <w:rPr>
                <w:rFonts w:ascii="Arial Narrow" w:hAnsi="Arial Narrow"/>
                <w:b/>
                <w:sz w:val="24"/>
                <w:szCs w:val="24"/>
              </w:rPr>
              <w:t>QUANT</w:t>
            </w:r>
          </w:p>
        </w:tc>
        <w:tc>
          <w:tcPr>
            <w:tcW w:w="5387" w:type="dxa"/>
            <w:shd w:val="clear" w:color="auto" w:fill="D9D9D9"/>
            <w:vAlign w:val="center"/>
          </w:tcPr>
          <w:p w14:paraId="052A5E0E" w14:textId="77777777" w:rsidR="00037FF8" w:rsidRPr="006C16A2" w:rsidRDefault="00037FF8" w:rsidP="00F937BB">
            <w:pPr>
              <w:jc w:val="center"/>
              <w:rPr>
                <w:rFonts w:ascii="Arial Narrow" w:hAnsi="Arial Narrow"/>
                <w:b/>
                <w:sz w:val="24"/>
                <w:szCs w:val="24"/>
              </w:rPr>
            </w:pPr>
            <w:r w:rsidRPr="006C16A2">
              <w:rPr>
                <w:rFonts w:ascii="Arial Narrow" w:hAnsi="Arial Narrow"/>
                <w:b/>
                <w:sz w:val="24"/>
                <w:szCs w:val="24"/>
              </w:rPr>
              <w:t>DESCRIÇÃO</w:t>
            </w:r>
          </w:p>
        </w:tc>
        <w:tc>
          <w:tcPr>
            <w:tcW w:w="1418" w:type="dxa"/>
            <w:shd w:val="clear" w:color="auto" w:fill="D9D9D9"/>
            <w:vAlign w:val="center"/>
          </w:tcPr>
          <w:p w14:paraId="4566FA81"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VALOR UNITÁRIO</w:t>
            </w:r>
          </w:p>
        </w:tc>
        <w:tc>
          <w:tcPr>
            <w:tcW w:w="1559" w:type="dxa"/>
            <w:shd w:val="clear" w:color="auto" w:fill="D9D9D9"/>
          </w:tcPr>
          <w:p w14:paraId="1AA50247" w14:textId="77777777" w:rsidR="00037FF8" w:rsidRPr="006C16A2" w:rsidRDefault="00037FF8" w:rsidP="00F937BB">
            <w:pPr>
              <w:jc w:val="both"/>
              <w:rPr>
                <w:rFonts w:ascii="Arial Narrow" w:hAnsi="Arial Narrow"/>
                <w:b/>
                <w:sz w:val="24"/>
                <w:szCs w:val="24"/>
              </w:rPr>
            </w:pPr>
            <w:r w:rsidRPr="006C16A2">
              <w:rPr>
                <w:rFonts w:ascii="Arial Narrow" w:hAnsi="Arial Narrow"/>
                <w:b/>
                <w:sz w:val="24"/>
                <w:szCs w:val="24"/>
              </w:rPr>
              <w:t>VALOR UNITÁRIO</w:t>
            </w:r>
          </w:p>
        </w:tc>
      </w:tr>
      <w:tr w:rsidR="00037FF8" w:rsidRPr="006C16A2" w14:paraId="729AEF61" w14:textId="77777777" w:rsidTr="00037FF8">
        <w:trPr>
          <w:trHeight w:val="938"/>
        </w:trPr>
        <w:tc>
          <w:tcPr>
            <w:tcW w:w="993" w:type="dxa"/>
          </w:tcPr>
          <w:p w14:paraId="28F9ADE8" w14:textId="77777777" w:rsidR="00037FF8" w:rsidRPr="006C16A2" w:rsidRDefault="00037FF8" w:rsidP="00037FF8">
            <w:pPr>
              <w:pStyle w:val="PargrafodaLista"/>
              <w:numPr>
                <w:ilvl w:val="0"/>
                <w:numId w:val="9"/>
              </w:numPr>
              <w:jc w:val="both"/>
              <w:rPr>
                <w:rFonts w:ascii="Arial Narrow" w:hAnsi="Arial Narrow"/>
                <w:sz w:val="24"/>
                <w:szCs w:val="24"/>
              </w:rPr>
            </w:pPr>
          </w:p>
        </w:tc>
        <w:tc>
          <w:tcPr>
            <w:tcW w:w="991" w:type="dxa"/>
            <w:shd w:val="clear" w:color="auto" w:fill="auto"/>
            <w:vAlign w:val="center"/>
          </w:tcPr>
          <w:p w14:paraId="0D917361"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40</w:t>
            </w:r>
          </w:p>
        </w:tc>
        <w:tc>
          <w:tcPr>
            <w:tcW w:w="5387" w:type="dxa"/>
            <w:shd w:val="clear" w:color="auto" w:fill="auto"/>
            <w:vAlign w:val="center"/>
          </w:tcPr>
          <w:p w14:paraId="2003F867" w14:textId="77777777" w:rsidR="00037FF8" w:rsidRPr="006C16A2" w:rsidRDefault="00037FF8" w:rsidP="00F937BB">
            <w:pPr>
              <w:rPr>
                <w:rFonts w:ascii="Arial Narrow" w:hAnsi="Arial Narrow"/>
                <w:bCs/>
                <w:sz w:val="24"/>
                <w:szCs w:val="24"/>
              </w:rPr>
            </w:pPr>
            <w:r w:rsidRPr="006C16A2">
              <w:rPr>
                <w:rFonts w:ascii="Arial Narrow" w:hAnsi="Arial Narrow"/>
                <w:b/>
                <w:sz w:val="24"/>
                <w:szCs w:val="24"/>
              </w:rPr>
              <w:t>AR CONDICIONADO SPLIT 12000 BTU/H</w:t>
            </w:r>
            <w:r w:rsidRPr="006C16A2">
              <w:rPr>
                <w:rFonts w:ascii="Arial Narrow" w:hAnsi="Arial Narrow"/>
                <w:bCs/>
                <w:sz w:val="24"/>
                <w:szCs w:val="24"/>
              </w:rPr>
              <w:t>, Quente E Frio, 220 Volts.</w:t>
            </w:r>
          </w:p>
          <w:p w14:paraId="535D48AE" w14:textId="77777777" w:rsidR="00037FF8" w:rsidRPr="006C16A2" w:rsidRDefault="00037FF8" w:rsidP="00F937BB">
            <w:pPr>
              <w:rPr>
                <w:rFonts w:ascii="Arial Narrow" w:hAnsi="Arial Narrow"/>
                <w:bCs/>
                <w:sz w:val="24"/>
                <w:szCs w:val="24"/>
              </w:rPr>
            </w:pPr>
            <w:r w:rsidRPr="006C16A2">
              <w:rPr>
                <w:rFonts w:ascii="Arial Narrow" w:hAnsi="Arial Narrow"/>
                <w:bCs/>
                <w:sz w:val="24"/>
                <w:szCs w:val="24"/>
              </w:rPr>
              <w:t>Características Técnicas: Capacidade: 12.000 BTU/</w:t>
            </w:r>
            <w:proofErr w:type="spellStart"/>
            <w:r w:rsidRPr="006C16A2">
              <w:rPr>
                <w:rFonts w:ascii="Arial Narrow" w:hAnsi="Arial Narrow"/>
                <w:bCs/>
                <w:sz w:val="24"/>
                <w:szCs w:val="24"/>
              </w:rPr>
              <w:t>h;Operação</w:t>
            </w:r>
            <w:proofErr w:type="spellEnd"/>
            <w:r w:rsidRPr="006C16A2">
              <w:rPr>
                <w:rFonts w:ascii="Arial Narrow" w:hAnsi="Arial Narrow"/>
                <w:bCs/>
                <w:sz w:val="24"/>
                <w:szCs w:val="24"/>
              </w:rPr>
              <w:t xml:space="preserve">: quente e frio; Tipo de filtro: removível, lavável; voltagem: 220 volts, 60 </w:t>
            </w:r>
            <w:proofErr w:type="spellStart"/>
            <w:r w:rsidRPr="006C16A2">
              <w:rPr>
                <w:rFonts w:ascii="Arial Narrow" w:hAnsi="Arial Narrow"/>
                <w:bCs/>
                <w:sz w:val="24"/>
                <w:szCs w:val="24"/>
              </w:rPr>
              <w:t>hz</w:t>
            </w:r>
            <w:proofErr w:type="spellEnd"/>
            <w:r w:rsidRPr="006C16A2">
              <w:rPr>
                <w:rFonts w:ascii="Arial Narrow" w:hAnsi="Arial Narrow"/>
                <w:bCs/>
                <w:sz w:val="24"/>
                <w:szCs w:val="24"/>
              </w:rPr>
              <w:t xml:space="preserve">, monofásico com selo Procel, classificação “A”;, Funções: timer, </w:t>
            </w:r>
            <w:proofErr w:type="spellStart"/>
            <w:r w:rsidRPr="006C16A2">
              <w:rPr>
                <w:rFonts w:ascii="Arial Narrow" w:hAnsi="Arial Narrow"/>
                <w:bCs/>
                <w:sz w:val="24"/>
                <w:szCs w:val="24"/>
              </w:rPr>
              <w:t>sleep</w:t>
            </w:r>
            <w:proofErr w:type="spellEnd"/>
            <w:r w:rsidRPr="006C16A2">
              <w:rPr>
                <w:rFonts w:ascii="Arial Narrow" w:hAnsi="Arial Narrow"/>
                <w:bCs/>
                <w:sz w:val="24"/>
                <w:szCs w:val="24"/>
              </w:rPr>
              <w:t>, resfriar, aquecer, desumidificar; com baixo nível de ruído; equipamento composto de unidade interna evaporadora e unidade externa condensadora; com utilização do gás R410-a; gabinete confeccionado em plástico ABS (unidade evaporadora) e em aço (unidade condensadora); fornecido com controle remoto sem fio, GARANTIA MÍNIMA 12 MESES.</w:t>
            </w:r>
          </w:p>
        </w:tc>
        <w:tc>
          <w:tcPr>
            <w:tcW w:w="1418" w:type="dxa"/>
            <w:shd w:val="clear" w:color="auto" w:fill="auto"/>
            <w:vAlign w:val="center"/>
          </w:tcPr>
          <w:p w14:paraId="3CBA1D11" w14:textId="77777777" w:rsidR="00037FF8" w:rsidRPr="006C16A2" w:rsidRDefault="00037FF8" w:rsidP="00F937BB">
            <w:pPr>
              <w:jc w:val="both"/>
              <w:rPr>
                <w:rFonts w:ascii="Arial Narrow" w:hAnsi="Arial Narrow"/>
                <w:sz w:val="24"/>
                <w:szCs w:val="24"/>
              </w:rPr>
            </w:pPr>
            <w:r w:rsidRPr="006C16A2">
              <w:rPr>
                <w:rFonts w:ascii="Arial Narrow" w:hAnsi="Arial Narrow"/>
                <w:sz w:val="24"/>
                <w:szCs w:val="24"/>
              </w:rPr>
              <w:t xml:space="preserve">R$ 2.224,00 </w:t>
            </w:r>
          </w:p>
        </w:tc>
        <w:tc>
          <w:tcPr>
            <w:tcW w:w="1559" w:type="dxa"/>
            <w:shd w:val="clear" w:color="auto" w:fill="auto"/>
            <w:vAlign w:val="center"/>
          </w:tcPr>
          <w:p w14:paraId="4AF9F78E"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88.960,00</w:t>
            </w:r>
          </w:p>
        </w:tc>
      </w:tr>
      <w:tr w:rsidR="00037FF8" w:rsidRPr="006C16A2" w14:paraId="7839EDF5" w14:textId="77777777" w:rsidTr="00037FF8">
        <w:trPr>
          <w:trHeight w:val="938"/>
        </w:trPr>
        <w:tc>
          <w:tcPr>
            <w:tcW w:w="993" w:type="dxa"/>
          </w:tcPr>
          <w:p w14:paraId="3CDE528D" w14:textId="77777777" w:rsidR="00037FF8" w:rsidRPr="006C16A2" w:rsidRDefault="00037FF8" w:rsidP="00037FF8">
            <w:pPr>
              <w:pStyle w:val="PargrafodaLista"/>
              <w:numPr>
                <w:ilvl w:val="0"/>
                <w:numId w:val="9"/>
              </w:numPr>
              <w:jc w:val="both"/>
              <w:rPr>
                <w:rFonts w:ascii="Arial Narrow" w:hAnsi="Arial Narrow"/>
                <w:sz w:val="24"/>
                <w:szCs w:val="24"/>
              </w:rPr>
            </w:pPr>
          </w:p>
        </w:tc>
        <w:tc>
          <w:tcPr>
            <w:tcW w:w="991" w:type="dxa"/>
            <w:shd w:val="clear" w:color="auto" w:fill="auto"/>
            <w:vAlign w:val="center"/>
          </w:tcPr>
          <w:p w14:paraId="3811BDDF"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30</w:t>
            </w:r>
          </w:p>
        </w:tc>
        <w:tc>
          <w:tcPr>
            <w:tcW w:w="5387" w:type="dxa"/>
            <w:shd w:val="clear" w:color="auto" w:fill="auto"/>
            <w:vAlign w:val="center"/>
          </w:tcPr>
          <w:p w14:paraId="1BADD4E7" w14:textId="77777777" w:rsidR="00037FF8" w:rsidRPr="006C16A2" w:rsidRDefault="00037FF8" w:rsidP="00F937BB">
            <w:pPr>
              <w:spacing w:after="0"/>
              <w:jc w:val="both"/>
              <w:rPr>
                <w:rFonts w:ascii="Arial Narrow" w:hAnsi="Arial Narrow"/>
                <w:b/>
                <w:sz w:val="24"/>
                <w:szCs w:val="24"/>
              </w:rPr>
            </w:pPr>
            <w:r w:rsidRPr="006C16A2">
              <w:rPr>
                <w:rFonts w:ascii="Arial Narrow" w:hAnsi="Arial Narrow"/>
                <w:b/>
                <w:sz w:val="24"/>
                <w:szCs w:val="24"/>
              </w:rPr>
              <w:t>AQUECEDOR; POTÊNCIA MÁXIMA DE 800W.</w:t>
            </w:r>
          </w:p>
          <w:p w14:paraId="76CD60EE"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3 níveis de potência.</w:t>
            </w:r>
          </w:p>
          <w:p w14:paraId="400C8173"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Possui proteção contra picos de energia e superaquecimento.</w:t>
            </w:r>
          </w:p>
          <w:p w14:paraId="3ACEDD56"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Com seletor de temperatura.</w:t>
            </w:r>
          </w:p>
          <w:p w14:paraId="2D0E0DCD"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Medidas: 37cm de altura x 9cm de largura x 27cm de comprimento.</w:t>
            </w:r>
          </w:p>
          <w:p w14:paraId="0F3437FC"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Possui função de desligamento automático.</w:t>
            </w:r>
          </w:p>
          <w:p w14:paraId="61546F19" w14:textId="77777777" w:rsidR="00037FF8" w:rsidRPr="006C16A2" w:rsidRDefault="00037FF8" w:rsidP="00F937BB">
            <w:pPr>
              <w:rPr>
                <w:rFonts w:ascii="Arial Narrow" w:hAnsi="Arial Narrow"/>
                <w:bCs/>
                <w:sz w:val="24"/>
                <w:szCs w:val="24"/>
              </w:rPr>
            </w:pPr>
          </w:p>
        </w:tc>
        <w:tc>
          <w:tcPr>
            <w:tcW w:w="1418" w:type="dxa"/>
            <w:shd w:val="clear" w:color="auto" w:fill="auto"/>
            <w:vAlign w:val="center"/>
          </w:tcPr>
          <w:p w14:paraId="7F3706E4"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R$ 228,64</w:t>
            </w:r>
          </w:p>
        </w:tc>
        <w:tc>
          <w:tcPr>
            <w:tcW w:w="1559" w:type="dxa"/>
            <w:shd w:val="clear" w:color="auto" w:fill="auto"/>
            <w:vAlign w:val="center"/>
          </w:tcPr>
          <w:p w14:paraId="7D105FD8"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6.859,20</w:t>
            </w:r>
          </w:p>
        </w:tc>
      </w:tr>
      <w:tr w:rsidR="00037FF8" w:rsidRPr="006C16A2" w14:paraId="678405A6" w14:textId="77777777" w:rsidTr="00037FF8">
        <w:trPr>
          <w:trHeight w:val="938"/>
        </w:trPr>
        <w:tc>
          <w:tcPr>
            <w:tcW w:w="993" w:type="dxa"/>
          </w:tcPr>
          <w:p w14:paraId="616AC005" w14:textId="77777777" w:rsidR="00037FF8" w:rsidRPr="006C16A2" w:rsidRDefault="00037FF8" w:rsidP="00037FF8">
            <w:pPr>
              <w:pStyle w:val="PargrafodaLista"/>
              <w:numPr>
                <w:ilvl w:val="0"/>
                <w:numId w:val="9"/>
              </w:numPr>
              <w:jc w:val="both"/>
              <w:rPr>
                <w:rFonts w:ascii="Arial Narrow" w:hAnsi="Arial Narrow"/>
                <w:sz w:val="24"/>
                <w:szCs w:val="24"/>
              </w:rPr>
            </w:pPr>
          </w:p>
        </w:tc>
        <w:tc>
          <w:tcPr>
            <w:tcW w:w="991" w:type="dxa"/>
            <w:shd w:val="clear" w:color="auto" w:fill="auto"/>
            <w:vAlign w:val="center"/>
          </w:tcPr>
          <w:p w14:paraId="57556EEF"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40</w:t>
            </w:r>
          </w:p>
        </w:tc>
        <w:tc>
          <w:tcPr>
            <w:tcW w:w="5387" w:type="dxa"/>
            <w:shd w:val="clear" w:color="auto" w:fill="auto"/>
            <w:vAlign w:val="center"/>
          </w:tcPr>
          <w:p w14:paraId="038DAEFB" w14:textId="77777777" w:rsidR="00037FF8" w:rsidRPr="006C16A2" w:rsidRDefault="00037FF8" w:rsidP="00F937BB">
            <w:pPr>
              <w:rPr>
                <w:rFonts w:ascii="Arial Narrow" w:hAnsi="Arial Narrow"/>
                <w:bCs/>
                <w:sz w:val="24"/>
                <w:szCs w:val="24"/>
              </w:rPr>
            </w:pPr>
            <w:r w:rsidRPr="006C16A2">
              <w:rPr>
                <w:rFonts w:ascii="Arial Narrow" w:hAnsi="Arial Narrow"/>
                <w:b/>
                <w:sz w:val="24"/>
                <w:szCs w:val="24"/>
              </w:rPr>
              <w:t>ARQUIVO DE AÇO</w:t>
            </w:r>
            <w:r w:rsidRPr="006C16A2">
              <w:rPr>
                <w:rFonts w:ascii="Arial Narrow" w:hAnsi="Arial Narrow"/>
                <w:bCs/>
                <w:sz w:val="24"/>
                <w:szCs w:val="24"/>
              </w:rPr>
              <w:t xml:space="preserve">, 4 gavetas, pasta suspensa tamanho ofício, porta-etiqueta e puxadores estampados na parte superior das gavetas com acabamento em PVC cores cristal, fechadura cilíndrica tipo </w:t>
            </w:r>
            <w:proofErr w:type="spellStart"/>
            <w:r w:rsidRPr="006C16A2">
              <w:rPr>
                <w:rFonts w:ascii="Arial Narrow" w:hAnsi="Arial Narrow"/>
                <w:bCs/>
                <w:sz w:val="24"/>
                <w:szCs w:val="24"/>
              </w:rPr>
              <w:t>yale</w:t>
            </w:r>
            <w:proofErr w:type="spellEnd"/>
            <w:r w:rsidRPr="006C16A2">
              <w:rPr>
                <w:rFonts w:ascii="Arial Narrow" w:hAnsi="Arial Narrow"/>
                <w:bCs/>
                <w:sz w:val="24"/>
                <w:szCs w:val="24"/>
              </w:rPr>
              <w:t xml:space="preserve"> com travamento simultâneo das gavetas sistema deslizamento das gavetas por patins nylon. </w:t>
            </w:r>
          </w:p>
        </w:tc>
        <w:tc>
          <w:tcPr>
            <w:tcW w:w="1418" w:type="dxa"/>
            <w:shd w:val="clear" w:color="auto" w:fill="auto"/>
            <w:vAlign w:val="center"/>
          </w:tcPr>
          <w:p w14:paraId="6D7E72BA"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R$ 633,00</w:t>
            </w:r>
          </w:p>
        </w:tc>
        <w:tc>
          <w:tcPr>
            <w:tcW w:w="1559" w:type="dxa"/>
            <w:shd w:val="clear" w:color="auto" w:fill="auto"/>
            <w:vAlign w:val="center"/>
          </w:tcPr>
          <w:p w14:paraId="27043578"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25.320,00</w:t>
            </w:r>
          </w:p>
        </w:tc>
      </w:tr>
      <w:tr w:rsidR="00037FF8" w:rsidRPr="006C16A2" w14:paraId="693FC549" w14:textId="77777777" w:rsidTr="00037FF8">
        <w:trPr>
          <w:trHeight w:val="938"/>
        </w:trPr>
        <w:tc>
          <w:tcPr>
            <w:tcW w:w="993" w:type="dxa"/>
          </w:tcPr>
          <w:p w14:paraId="4ED98EF7"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0B4E7585"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5BFF365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BATEDEIRA PLANETÁRIA; </w:t>
            </w:r>
            <w:r w:rsidRPr="006C16A2">
              <w:rPr>
                <w:rFonts w:ascii="Arial Narrow" w:hAnsi="Arial Narrow"/>
                <w:bCs/>
                <w:sz w:val="24"/>
                <w:szCs w:val="24"/>
              </w:rPr>
              <w:t>cor preto e inox</w:t>
            </w:r>
          </w:p>
          <w:p w14:paraId="68D4D5A9"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Potência: 850W</w:t>
            </w:r>
          </w:p>
          <w:p w14:paraId="4815B2B9"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Voltagem: 220v</w:t>
            </w:r>
          </w:p>
          <w:p w14:paraId="0376467E"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Velocidades: 12 Velocidades + Partida Suave</w:t>
            </w:r>
          </w:p>
          <w:p w14:paraId="6B7AF6BC"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Composição: Com </w:t>
            </w:r>
            <w:proofErr w:type="spellStart"/>
            <w:r w:rsidRPr="006C16A2">
              <w:rPr>
                <w:rFonts w:ascii="Arial Narrow" w:hAnsi="Arial Narrow"/>
                <w:bCs/>
                <w:sz w:val="24"/>
                <w:szCs w:val="24"/>
              </w:rPr>
              <w:t>bowl</w:t>
            </w:r>
            <w:proofErr w:type="spellEnd"/>
            <w:r w:rsidRPr="006C16A2">
              <w:rPr>
                <w:rFonts w:ascii="Arial Narrow" w:hAnsi="Arial Narrow"/>
                <w:bCs/>
                <w:sz w:val="24"/>
                <w:szCs w:val="24"/>
              </w:rPr>
              <w:t xml:space="preserve"> inox</w:t>
            </w:r>
          </w:p>
          <w:p w14:paraId="67587584"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Características da Batedeira: Partida Suave, acompanha 3 batedores, ventosas de alta sucção, tampa </w:t>
            </w:r>
            <w:proofErr w:type="spellStart"/>
            <w:r w:rsidRPr="006C16A2">
              <w:rPr>
                <w:rFonts w:ascii="Arial Narrow" w:hAnsi="Arial Narrow"/>
                <w:bCs/>
                <w:sz w:val="24"/>
                <w:szCs w:val="24"/>
              </w:rPr>
              <w:t>antirespingos</w:t>
            </w:r>
            <w:proofErr w:type="spellEnd"/>
            <w:r w:rsidRPr="006C16A2">
              <w:rPr>
                <w:rFonts w:ascii="Arial Narrow" w:hAnsi="Arial Narrow"/>
                <w:bCs/>
                <w:sz w:val="24"/>
                <w:szCs w:val="24"/>
              </w:rPr>
              <w:t xml:space="preserve"> e acessório exclusivo Medidor.</w:t>
            </w:r>
          </w:p>
          <w:p w14:paraId="47A14675"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Quantidade de Tigelas: 1 Tigela</w:t>
            </w:r>
          </w:p>
          <w:p w14:paraId="1118D9DD"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Material da Tigela: Inox</w:t>
            </w:r>
          </w:p>
          <w:p w14:paraId="016AA138"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Capacidade da Tigela: 4L</w:t>
            </w:r>
          </w:p>
          <w:p w14:paraId="72B7A214"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Características da Tigela: Com alça</w:t>
            </w:r>
          </w:p>
          <w:p w14:paraId="09D1D713"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Batedores: 3 Batedores: Aramado, Raquete e Gancho</w:t>
            </w:r>
          </w:p>
          <w:p w14:paraId="5234B204" w14:textId="77777777" w:rsidR="00037FF8" w:rsidRPr="006C16A2" w:rsidRDefault="00037FF8" w:rsidP="00F937BB">
            <w:pPr>
              <w:spacing w:after="0"/>
              <w:rPr>
                <w:rFonts w:ascii="Arial Narrow" w:hAnsi="Arial Narrow"/>
                <w:b/>
                <w:sz w:val="24"/>
                <w:szCs w:val="24"/>
              </w:rPr>
            </w:pPr>
            <w:r w:rsidRPr="006C16A2">
              <w:rPr>
                <w:rFonts w:ascii="Arial Narrow" w:hAnsi="Arial Narrow"/>
                <w:bCs/>
                <w:sz w:val="24"/>
                <w:szCs w:val="24"/>
              </w:rPr>
              <w:t>Movimento dos Batedores: Sistema de movimento planetário</w:t>
            </w:r>
          </w:p>
        </w:tc>
        <w:tc>
          <w:tcPr>
            <w:tcW w:w="1418" w:type="dxa"/>
            <w:shd w:val="clear" w:color="auto" w:fill="auto"/>
            <w:vAlign w:val="center"/>
          </w:tcPr>
          <w:p w14:paraId="4A9E338C"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R$ 431,77</w:t>
            </w:r>
          </w:p>
        </w:tc>
        <w:tc>
          <w:tcPr>
            <w:tcW w:w="1559" w:type="dxa"/>
            <w:shd w:val="clear" w:color="auto" w:fill="auto"/>
            <w:vAlign w:val="center"/>
          </w:tcPr>
          <w:p w14:paraId="322C5182"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4317,70</w:t>
            </w:r>
          </w:p>
        </w:tc>
      </w:tr>
      <w:tr w:rsidR="00037FF8" w:rsidRPr="006C16A2" w14:paraId="53ED73E7" w14:textId="77777777" w:rsidTr="00037FF8">
        <w:trPr>
          <w:trHeight w:val="938"/>
        </w:trPr>
        <w:tc>
          <w:tcPr>
            <w:tcW w:w="993" w:type="dxa"/>
          </w:tcPr>
          <w:p w14:paraId="4E807249" w14:textId="77777777" w:rsidR="00037FF8" w:rsidRPr="006C16A2" w:rsidRDefault="00037FF8" w:rsidP="00037FF8">
            <w:pPr>
              <w:pStyle w:val="PargrafodaLista"/>
              <w:numPr>
                <w:ilvl w:val="0"/>
                <w:numId w:val="9"/>
              </w:numPr>
              <w:spacing w:after="0"/>
              <w:jc w:val="both"/>
              <w:rPr>
                <w:rFonts w:ascii="Arial Narrow" w:hAnsi="Arial Narrow"/>
                <w:sz w:val="24"/>
                <w:szCs w:val="24"/>
              </w:rPr>
            </w:pPr>
          </w:p>
          <w:p w14:paraId="30AD4285" w14:textId="77777777" w:rsidR="00037FF8" w:rsidRPr="006C16A2" w:rsidRDefault="00037FF8" w:rsidP="00F937BB">
            <w:pPr>
              <w:rPr>
                <w:rFonts w:ascii="Arial Narrow" w:hAnsi="Arial Narrow"/>
                <w:sz w:val="24"/>
                <w:szCs w:val="24"/>
              </w:rPr>
            </w:pPr>
          </w:p>
          <w:p w14:paraId="01DDC6A8" w14:textId="77777777" w:rsidR="00037FF8" w:rsidRPr="006C16A2" w:rsidRDefault="00037FF8" w:rsidP="00F937BB">
            <w:pPr>
              <w:rPr>
                <w:rFonts w:ascii="Arial Narrow" w:hAnsi="Arial Narrow"/>
                <w:sz w:val="24"/>
                <w:szCs w:val="24"/>
              </w:rPr>
            </w:pPr>
          </w:p>
          <w:p w14:paraId="341AC272" w14:textId="77777777" w:rsidR="00037FF8" w:rsidRPr="006C16A2" w:rsidRDefault="00037FF8" w:rsidP="00F937BB">
            <w:pPr>
              <w:rPr>
                <w:rFonts w:ascii="Arial Narrow" w:hAnsi="Arial Narrow"/>
                <w:sz w:val="24"/>
                <w:szCs w:val="24"/>
              </w:rPr>
            </w:pPr>
          </w:p>
        </w:tc>
        <w:tc>
          <w:tcPr>
            <w:tcW w:w="991" w:type="dxa"/>
            <w:shd w:val="clear" w:color="auto" w:fill="auto"/>
            <w:vAlign w:val="center"/>
          </w:tcPr>
          <w:p w14:paraId="01A257BA"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4C0C298D" w14:textId="77777777" w:rsidR="00037FF8" w:rsidRPr="006C16A2" w:rsidRDefault="00037FF8" w:rsidP="00F937BB">
            <w:pPr>
              <w:spacing w:after="0"/>
              <w:rPr>
                <w:rFonts w:ascii="Arial Narrow" w:hAnsi="Arial Narrow"/>
                <w:bCs/>
                <w:sz w:val="24"/>
                <w:szCs w:val="24"/>
              </w:rPr>
            </w:pPr>
            <w:r w:rsidRPr="006C16A2">
              <w:rPr>
                <w:rFonts w:ascii="Arial Narrow" w:hAnsi="Arial Narrow"/>
                <w:b/>
                <w:sz w:val="24"/>
                <w:szCs w:val="24"/>
              </w:rPr>
              <w:t xml:space="preserve">BEBEDOURO DE ÁGUA INDUSTRIAL; </w:t>
            </w:r>
            <w:r w:rsidRPr="006C16A2">
              <w:rPr>
                <w:rFonts w:ascii="Arial Narrow" w:hAnsi="Arial Narrow"/>
                <w:bCs/>
                <w:sz w:val="24"/>
                <w:szCs w:val="24"/>
              </w:rPr>
              <w:t>de coluna 25 litros inox, com filtro e duas torneiras.</w:t>
            </w:r>
          </w:p>
          <w:p w14:paraId="09A2DBCC"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características mínimas</w:t>
            </w:r>
          </w:p>
          <w:p w14:paraId="47D6CA52"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corpo e estrutura em aço inox 430. tampa e pés reguláveis de plástico (</w:t>
            </w:r>
            <w:proofErr w:type="spellStart"/>
            <w:r w:rsidRPr="006C16A2">
              <w:rPr>
                <w:rFonts w:ascii="Arial Narrow" w:hAnsi="Arial Narrow"/>
                <w:bCs/>
                <w:sz w:val="24"/>
                <w:szCs w:val="24"/>
              </w:rPr>
              <w:t>abs</w:t>
            </w:r>
            <w:proofErr w:type="spellEnd"/>
            <w:r w:rsidRPr="006C16A2">
              <w:rPr>
                <w:rFonts w:ascii="Arial Narrow" w:hAnsi="Arial Narrow"/>
                <w:bCs/>
                <w:sz w:val="24"/>
                <w:szCs w:val="24"/>
              </w:rPr>
              <w:t xml:space="preserve"> injetado);</w:t>
            </w:r>
          </w:p>
          <w:p w14:paraId="161C81E2"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aparador de água (pingadeira) em aço inox 430;</w:t>
            </w:r>
          </w:p>
          <w:p w14:paraId="5EAF89A0"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serpentina em aço inox 304 (interna);</w:t>
            </w:r>
          </w:p>
          <w:p w14:paraId="0F3FA6C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reservatório em polipropileno atóxico;</w:t>
            </w:r>
          </w:p>
          <w:p w14:paraId="17ECF59C"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isolamento térmico em </w:t>
            </w:r>
            <w:proofErr w:type="spellStart"/>
            <w:r w:rsidRPr="006C16A2">
              <w:rPr>
                <w:rFonts w:ascii="Arial Narrow" w:hAnsi="Arial Narrow"/>
                <w:bCs/>
                <w:sz w:val="24"/>
                <w:szCs w:val="24"/>
              </w:rPr>
              <w:t>eps</w:t>
            </w:r>
            <w:proofErr w:type="spellEnd"/>
            <w:r w:rsidRPr="006C16A2">
              <w:rPr>
                <w:rFonts w:ascii="Arial Narrow" w:hAnsi="Arial Narrow"/>
                <w:bCs/>
                <w:sz w:val="24"/>
                <w:szCs w:val="24"/>
              </w:rPr>
              <w:t>;</w:t>
            </w:r>
          </w:p>
          <w:p w14:paraId="78971DB0"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boia controladora do nível de água;</w:t>
            </w:r>
          </w:p>
          <w:p w14:paraId="585AD5BB"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tomada de 3 pinos conforme a norma da </w:t>
            </w:r>
            <w:proofErr w:type="spellStart"/>
            <w:r w:rsidRPr="006C16A2">
              <w:rPr>
                <w:rFonts w:ascii="Arial Narrow" w:hAnsi="Arial Narrow"/>
                <w:bCs/>
                <w:sz w:val="24"/>
                <w:szCs w:val="24"/>
              </w:rPr>
              <w:t>abnt</w:t>
            </w:r>
            <w:proofErr w:type="spellEnd"/>
          </w:p>
          <w:p w14:paraId="2FC65D3F"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certificado pelo </w:t>
            </w:r>
            <w:proofErr w:type="spellStart"/>
            <w:r w:rsidRPr="006C16A2">
              <w:rPr>
                <w:rFonts w:ascii="Arial Narrow" w:hAnsi="Arial Narrow"/>
                <w:bCs/>
                <w:sz w:val="24"/>
                <w:szCs w:val="24"/>
              </w:rPr>
              <w:t>inmetro</w:t>
            </w:r>
            <w:proofErr w:type="spellEnd"/>
            <w:r w:rsidRPr="006C16A2">
              <w:rPr>
                <w:rFonts w:ascii="Arial Narrow" w:hAnsi="Arial Narrow"/>
                <w:bCs/>
                <w:sz w:val="24"/>
                <w:szCs w:val="24"/>
              </w:rPr>
              <w:t>;</w:t>
            </w:r>
          </w:p>
          <w:p w14:paraId="67F40C75"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termostato com mínimo 5 níveis para controle de temperatura;</w:t>
            </w:r>
          </w:p>
          <w:p w14:paraId="188EC4CA"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lastRenderedPageBreak/>
              <w:t>gás ecológico r134a;</w:t>
            </w:r>
          </w:p>
          <w:p w14:paraId="38203C85"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refrigeração por compressor que garante maior eficiência;</w:t>
            </w:r>
          </w:p>
          <w:p w14:paraId="47BE8A9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motor 1/12+ </w:t>
            </w:r>
            <w:proofErr w:type="spellStart"/>
            <w:r w:rsidRPr="006C16A2">
              <w:rPr>
                <w:rFonts w:ascii="Arial Narrow" w:hAnsi="Arial Narrow"/>
                <w:bCs/>
                <w:sz w:val="24"/>
                <w:szCs w:val="24"/>
              </w:rPr>
              <w:t>hp</w:t>
            </w:r>
            <w:proofErr w:type="spellEnd"/>
            <w:r w:rsidRPr="006C16A2">
              <w:rPr>
                <w:rFonts w:ascii="Arial Narrow" w:hAnsi="Arial Narrow"/>
                <w:bCs/>
                <w:sz w:val="24"/>
                <w:szCs w:val="24"/>
              </w:rPr>
              <w:t xml:space="preserve"> 220v </w:t>
            </w:r>
          </w:p>
          <w:p w14:paraId="73D6A4C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tensão/potência: 220v </w:t>
            </w:r>
          </w:p>
          <w:p w14:paraId="0C7B7647" w14:textId="77777777" w:rsidR="00037FF8" w:rsidRPr="006C16A2" w:rsidRDefault="00037FF8" w:rsidP="00F937BB">
            <w:pPr>
              <w:spacing w:after="0"/>
              <w:ind w:firstLine="29"/>
              <w:rPr>
                <w:rFonts w:ascii="Arial Narrow" w:hAnsi="Arial Narrow"/>
                <w:b/>
                <w:sz w:val="24"/>
                <w:szCs w:val="24"/>
              </w:rPr>
            </w:pPr>
            <w:r w:rsidRPr="006C16A2">
              <w:rPr>
                <w:rFonts w:ascii="Arial Narrow" w:hAnsi="Arial Narrow"/>
                <w:bCs/>
                <w:sz w:val="24"/>
                <w:szCs w:val="24"/>
              </w:rPr>
              <w:t>torneiras em inox.</w:t>
            </w:r>
          </w:p>
        </w:tc>
        <w:tc>
          <w:tcPr>
            <w:tcW w:w="1418" w:type="dxa"/>
            <w:shd w:val="clear" w:color="auto" w:fill="auto"/>
            <w:vAlign w:val="center"/>
          </w:tcPr>
          <w:p w14:paraId="77754680"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lastRenderedPageBreak/>
              <w:t>R$ 2456,31</w:t>
            </w:r>
          </w:p>
        </w:tc>
        <w:tc>
          <w:tcPr>
            <w:tcW w:w="1559" w:type="dxa"/>
            <w:shd w:val="clear" w:color="auto" w:fill="auto"/>
            <w:vAlign w:val="center"/>
          </w:tcPr>
          <w:p w14:paraId="691E8BFE"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12.281,55</w:t>
            </w:r>
          </w:p>
        </w:tc>
      </w:tr>
      <w:tr w:rsidR="00037FF8" w:rsidRPr="006C16A2" w14:paraId="3726F252" w14:textId="77777777" w:rsidTr="00037FF8">
        <w:trPr>
          <w:trHeight w:val="938"/>
        </w:trPr>
        <w:tc>
          <w:tcPr>
            <w:tcW w:w="993" w:type="dxa"/>
          </w:tcPr>
          <w:p w14:paraId="57843C95"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07150DE7"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30</w:t>
            </w:r>
          </w:p>
        </w:tc>
        <w:tc>
          <w:tcPr>
            <w:tcW w:w="5387" w:type="dxa"/>
            <w:shd w:val="clear" w:color="auto" w:fill="auto"/>
            <w:vAlign w:val="center"/>
          </w:tcPr>
          <w:p w14:paraId="4DC30E5D"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BALCÃO PARA PIA DE COZINHA</w:t>
            </w:r>
            <w:r w:rsidRPr="006C16A2">
              <w:rPr>
                <w:rFonts w:ascii="Arial Narrow" w:hAnsi="Arial Narrow"/>
                <w:bCs/>
                <w:sz w:val="24"/>
                <w:szCs w:val="24"/>
              </w:rPr>
              <w:t xml:space="preserve">; medindo 120cm com no mínimo 2 portas e 3 gavetas em </w:t>
            </w:r>
            <w:proofErr w:type="spellStart"/>
            <w:r w:rsidRPr="006C16A2">
              <w:rPr>
                <w:rFonts w:ascii="Arial Narrow" w:hAnsi="Arial Narrow"/>
                <w:bCs/>
                <w:sz w:val="24"/>
                <w:szCs w:val="24"/>
              </w:rPr>
              <w:t>mdf</w:t>
            </w:r>
            <w:proofErr w:type="spellEnd"/>
            <w:r w:rsidRPr="006C16A2">
              <w:rPr>
                <w:rFonts w:ascii="Arial Narrow" w:hAnsi="Arial Narrow"/>
                <w:bCs/>
                <w:sz w:val="24"/>
                <w:szCs w:val="24"/>
              </w:rPr>
              <w:t xml:space="preserve"> ou </w:t>
            </w:r>
            <w:proofErr w:type="spellStart"/>
            <w:r w:rsidRPr="006C16A2">
              <w:rPr>
                <w:rFonts w:ascii="Arial Narrow" w:hAnsi="Arial Narrow"/>
                <w:bCs/>
                <w:sz w:val="24"/>
                <w:szCs w:val="24"/>
              </w:rPr>
              <w:t>mdp</w:t>
            </w:r>
            <w:proofErr w:type="spellEnd"/>
          </w:p>
        </w:tc>
        <w:tc>
          <w:tcPr>
            <w:tcW w:w="1418" w:type="dxa"/>
            <w:shd w:val="clear" w:color="auto" w:fill="auto"/>
            <w:vAlign w:val="center"/>
          </w:tcPr>
          <w:p w14:paraId="4F0AEF8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R$ 329,63</w:t>
            </w:r>
          </w:p>
        </w:tc>
        <w:tc>
          <w:tcPr>
            <w:tcW w:w="1559" w:type="dxa"/>
            <w:shd w:val="clear" w:color="auto" w:fill="auto"/>
            <w:vAlign w:val="center"/>
          </w:tcPr>
          <w:p w14:paraId="71933361"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9.888,90</w:t>
            </w:r>
          </w:p>
        </w:tc>
      </w:tr>
      <w:tr w:rsidR="00037FF8" w:rsidRPr="006C16A2" w14:paraId="6484F818" w14:textId="77777777" w:rsidTr="00037FF8">
        <w:trPr>
          <w:trHeight w:val="938"/>
        </w:trPr>
        <w:tc>
          <w:tcPr>
            <w:tcW w:w="993" w:type="dxa"/>
          </w:tcPr>
          <w:p w14:paraId="6C2B04C9"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49637A6C"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80</w:t>
            </w:r>
          </w:p>
        </w:tc>
        <w:tc>
          <w:tcPr>
            <w:tcW w:w="5387" w:type="dxa"/>
            <w:shd w:val="clear" w:color="auto" w:fill="auto"/>
            <w:vAlign w:val="center"/>
          </w:tcPr>
          <w:p w14:paraId="085C4E31" w14:textId="77777777" w:rsidR="00037FF8" w:rsidRPr="006C16A2" w:rsidRDefault="00037FF8" w:rsidP="00F937BB">
            <w:pPr>
              <w:spacing w:after="0"/>
              <w:rPr>
                <w:rFonts w:ascii="Arial Narrow" w:hAnsi="Arial Narrow"/>
                <w:b/>
                <w:sz w:val="24"/>
                <w:szCs w:val="24"/>
                <w:highlight w:val="yellow"/>
              </w:rPr>
            </w:pPr>
            <w:r w:rsidRPr="006C16A2">
              <w:rPr>
                <w:rFonts w:ascii="Arial Narrow" w:hAnsi="Arial Narrow"/>
                <w:b/>
                <w:sz w:val="24"/>
                <w:szCs w:val="24"/>
              </w:rPr>
              <w:t xml:space="preserve">COLCHÃO PARA MACA, </w:t>
            </w:r>
            <w:r w:rsidRPr="006C16A2">
              <w:rPr>
                <w:rFonts w:ascii="Arial Narrow" w:hAnsi="Arial Narrow"/>
                <w:bCs/>
                <w:sz w:val="24"/>
                <w:szCs w:val="24"/>
              </w:rPr>
              <w:t>medindo 90x1,90 com capa protetora impermeável</w:t>
            </w:r>
          </w:p>
        </w:tc>
        <w:tc>
          <w:tcPr>
            <w:tcW w:w="1418" w:type="dxa"/>
            <w:shd w:val="clear" w:color="auto" w:fill="auto"/>
            <w:vAlign w:val="center"/>
          </w:tcPr>
          <w:p w14:paraId="58304FD1"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R$ 260,92</w:t>
            </w:r>
          </w:p>
        </w:tc>
        <w:tc>
          <w:tcPr>
            <w:tcW w:w="1559" w:type="dxa"/>
            <w:shd w:val="clear" w:color="auto" w:fill="auto"/>
            <w:vAlign w:val="center"/>
          </w:tcPr>
          <w:p w14:paraId="5072F09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20.873,60</w:t>
            </w:r>
          </w:p>
        </w:tc>
      </w:tr>
      <w:tr w:rsidR="00037FF8" w:rsidRPr="006C16A2" w14:paraId="78202B7A" w14:textId="77777777" w:rsidTr="00037FF8">
        <w:trPr>
          <w:trHeight w:val="938"/>
        </w:trPr>
        <w:tc>
          <w:tcPr>
            <w:tcW w:w="993" w:type="dxa"/>
          </w:tcPr>
          <w:p w14:paraId="5C2E9ABE"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02F345B1"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70</w:t>
            </w:r>
          </w:p>
        </w:tc>
        <w:tc>
          <w:tcPr>
            <w:tcW w:w="5387" w:type="dxa"/>
            <w:shd w:val="clear" w:color="auto" w:fill="auto"/>
            <w:vAlign w:val="center"/>
          </w:tcPr>
          <w:p w14:paraId="49C54289" w14:textId="77777777" w:rsidR="00037FF8" w:rsidRPr="006C16A2" w:rsidRDefault="00037FF8" w:rsidP="00F937BB">
            <w:pPr>
              <w:spacing w:after="0"/>
              <w:rPr>
                <w:rFonts w:ascii="Arial Narrow" w:hAnsi="Arial Narrow"/>
                <w:b/>
                <w:sz w:val="24"/>
                <w:szCs w:val="24"/>
                <w:highlight w:val="yellow"/>
              </w:rPr>
            </w:pPr>
            <w:r w:rsidRPr="006C16A2">
              <w:rPr>
                <w:rFonts w:ascii="Arial Narrow" w:hAnsi="Arial Narrow"/>
                <w:b/>
                <w:sz w:val="24"/>
                <w:szCs w:val="24"/>
              </w:rPr>
              <w:t xml:space="preserve">COLCHONETES, </w:t>
            </w:r>
            <w:r w:rsidRPr="006C16A2">
              <w:rPr>
                <w:rFonts w:ascii="Arial Narrow" w:hAnsi="Arial Narrow"/>
                <w:bCs/>
                <w:sz w:val="24"/>
                <w:szCs w:val="24"/>
              </w:rPr>
              <w:t>medindo 100X60X40CM</w:t>
            </w:r>
          </w:p>
        </w:tc>
        <w:tc>
          <w:tcPr>
            <w:tcW w:w="1418" w:type="dxa"/>
            <w:shd w:val="clear" w:color="auto" w:fill="auto"/>
            <w:vAlign w:val="center"/>
          </w:tcPr>
          <w:p w14:paraId="2F96543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R$ 78,55</w:t>
            </w:r>
          </w:p>
        </w:tc>
        <w:tc>
          <w:tcPr>
            <w:tcW w:w="1559" w:type="dxa"/>
            <w:shd w:val="clear" w:color="auto" w:fill="auto"/>
            <w:vAlign w:val="center"/>
          </w:tcPr>
          <w:p w14:paraId="3528C527"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5.498,50</w:t>
            </w:r>
          </w:p>
        </w:tc>
      </w:tr>
      <w:tr w:rsidR="00037FF8" w:rsidRPr="006C16A2" w14:paraId="0E0182F2" w14:textId="77777777" w:rsidTr="00037FF8">
        <w:trPr>
          <w:trHeight w:val="938"/>
        </w:trPr>
        <w:tc>
          <w:tcPr>
            <w:tcW w:w="993" w:type="dxa"/>
          </w:tcPr>
          <w:p w14:paraId="0530DE03"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3EC1C1C7"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30</w:t>
            </w:r>
          </w:p>
        </w:tc>
        <w:tc>
          <w:tcPr>
            <w:tcW w:w="5387" w:type="dxa"/>
            <w:shd w:val="clear" w:color="auto" w:fill="auto"/>
            <w:vAlign w:val="center"/>
          </w:tcPr>
          <w:p w14:paraId="2A33BAF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CUBA DE INOX</w:t>
            </w:r>
            <w:r w:rsidRPr="006C16A2">
              <w:rPr>
                <w:rFonts w:ascii="Arial Narrow" w:hAnsi="Arial Narrow"/>
                <w:bCs/>
                <w:sz w:val="24"/>
                <w:szCs w:val="24"/>
              </w:rPr>
              <w:t xml:space="preserve">; 1,20 cuba/pia de inox. com espaço dedicado para esponjas e detergentes </w:t>
            </w:r>
            <w:proofErr w:type="spellStart"/>
            <w:r w:rsidRPr="006C16A2">
              <w:rPr>
                <w:rFonts w:ascii="Arial Narrow" w:hAnsi="Arial Narrow"/>
                <w:bCs/>
                <w:sz w:val="24"/>
                <w:szCs w:val="24"/>
              </w:rPr>
              <w:t>areador</w:t>
            </w:r>
            <w:proofErr w:type="spellEnd"/>
            <w:r w:rsidRPr="006C16A2">
              <w:rPr>
                <w:rFonts w:ascii="Arial Narrow" w:hAnsi="Arial Narrow"/>
                <w:bCs/>
                <w:sz w:val="24"/>
                <w:szCs w:val="24"/>
              </w:rPr>
              <w:t xml:space="preserve"> </w:t>
            </w:r>
            <w:r w:rsidRPr="006C16A2">
              <w:rPr>
                <w:rFonts w:ascii="Segoe UI Symbol" w:hAnsi="Segoe UI Symbol" w:cs="Segoe UI Symbol"/>
                <w:bCs/>
                <w:sz w:val="24"/>
                <w:szCs w:val="24"/>
              </w:rPr>
              <w:t>✔</w:t>
            </w:r>
            <w:r w:rsidRPr="006C16A2">
              <w:rPr>
                <w:rFonts w:ascii="Arial Narrow" w:hAnsi="Arial Narrow"/>
                <w:bCs/>
                <w:sz w:val="24"/>
                <w:szCs w:val="24"/>
              </w:rPr>
              <w:t xml:space="preserve"> antiderrapante, amplo espa</w:t>
            </w:r>
            <w:r w:rsidRPr="006C16A2">
              <w:rPr>
                <w:rFonts w:ascii="Arial Narrow" w:hAnsi="Arial Narrow" w:cs="Arial Narrow"/>
                <w:bCs/>
                <w:sz w:val="24"/>
                <w:szCs w:val="24"/>
              </w:rPr>
              <w:t>ç</w:t>
            </w:r>
            <w:r w:rsidRPr="006C16A2">
              <w:rPr>
                <w:rFonts w:ascii="Arial Narrow" w:hAnsi="Arial Narrow"/>
                <w:bCs/>
                <w:sz w:val="24"/>
                <w:szCs w:val="24"/>
              </w:rPr>
              <w:t>o para preparo dos alimentos e escorrer lou</w:t>
            </w:r>
            <w:r w:rsidRPr="006C16A2">
              <w:rPr>
                <w:rFonts w:ascii="Arial Narrow" w:hAnsi="Arial Narrow" w:cs="Arial Narrow"/>
                <w:bCs/>
                <w:sz w:val="24"/>
                <w:szCs w:val="24"/>
              </w:rPr>
              <w:t>ç</w:t>
            </w:r>
            <w:r w:rsidRPr="006C16A2">
              <w:rPr>
                <w:rFonts w:ascii="Arial Narrow" w:hAnsi="Arial Narrow"/>
                <w:bCs/>
                <w:sz w:val="24"/>
                <w:szCs w:val="24"/>
              </w:rPr>
              <w:t>as com escorredor duplo linhas suaves, acabamento brilhante dimens</w:t>
            </w:r>
            <w:r w:rsidRPr="006C16A2">
              <w:rPr>
                <w:rFonts w:ascii="Arial Narrow" w:hAnsi="Arial Narrow" w:cs="Arial Narrow"/>
                <w:bCs/>
                <w:sz w:val="24"/>
                <w:szCs w:val="24"/>
              </w:rPr>
              <w:t>õ</w:t>
            </w:r>
            <w:r w:rsidRPr="006C16A2">
              <w:rPr>
                <w:rFonts w:ascii="Arial Narrow" w:hAnsi="Arial Narrow"/>
                <w:bCs/>
                <w:sz w:val="24"/>
                <w:szCs w:val="24"/>
              </w:rPr>
              <w:t>es altura 20cm largura 120cm. profundidade entre 50 e 53 cm</w:t>
            </w:r>
          </w:p>
        </w:tc>
        <w:tc>
          <w:tcPr>
            <w:tcW w:w="1418" w:type="dxa"/>
            <w:shd w:val="clear" w:color="auto" w:fill="auto"/>
            <w:vAlign w:val="center"/>
          </w:tcPr>
          <w:p w14:paraId="1D98A778"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R$ 293,30</w:t>
            </w:r>
          </w:p>
        </w:tc>
        <w:tc>
          <w:tcPr>
            <w:tcW w:w="1559" w:type="dxa"/>
            <w:shd w:val="clear" w:color="auto" w:fill="auto"/>
            <w:vAlign w:val="center"/>
          </w:tcPr>
          <w:p w14:paraId="045D653D"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8.790,00</w:t>
            </w:r>
          </w:p>
        </w:tc>
      </w:tr>
      <w:tr w:rsidR="00037FF8" w:rsidRPr="006C16A2" w14:paraId="23B430FE" w14:textId="77777777" w:rsidTr="00037FF8">
        <w:trPr>
          <w:trHeight w:val="938"/>
        </w:trPr>
        <w:tc>
          <w:tcPr>
            <w:tcW w:w="993" w:type="dxa"/>
          </w:tcPr>
          <w:p w14:paraId="6B0930B7"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5A9EBC2A"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16A56F74"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FRAGMENTADORA DE PAPEL; </w:t>
            </w:r>
            <w:r w:rsidRPr="006C16A2">
              <w:rPr>
                <w:rFonts w:ascii="Arial Narrow" w:hAnsi="Arial Narrow"/>
                <w:bCs/>
                <w:sz w:val="24"/>
                <w:szCs w:val="24"/>
              </w:rPr>
              <w:t>18 folhas 30 litros PS418DA - 220V</w:t>
            </w:r>
            <w:r w:rsidRPr="006C16A2">
              <w:rPr>
                <w:rFonts w:ascii="Arial Narrow" w:hAnsi="Arial Narrow"/>
                <w:b/>
                <w:sz w:val="24"/>
                <w:szCs w:val="24"/>
              </w:rPr>
              <w:t> </w:t>
            </w:r>
          </w:p>
          <w:p w14:paraId="63B16099" w14:textId="77777777" w:rsidR="00037FF8" w:rsidRPr="006C16A2" w:rsidRDefault="00037FF8" w:rsidP="00F937BB">
            <w:pPr>
              <w:spacing w:after="0"/>
              <w:rPr>
                <w:rFonts w:ascii="Arial Narrow" w:hAnsi="Arial Narrow"/>
                <w:b/>
                <w:sz w:val="24"/>
                <w:szCs w:val="24"/>
              </w:rPr>
            </w:pPr>
          </w:p>
        </w:tc>
        <w:tc>
          <w:tcPr>
            <w:tcW w:w="1418" w:type="dxa"/>
            <w:shd w:val="clear" w:color="auto" w:fill="auto"/>
            <w:vAlign w:val="center"/>
          </w:tcPr>
          <w:p w14:paraId="26D3B4E9"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R$ 2.242,45</w:t>
            </w:r>
          </w:p>
        </w:tc>
        <w:tc>
          <w:tcPr>
            <w:tcW w:w="1559" w:type="dxa"/>
            <w:shd w:val="clear" w:color="auto" w:fill="auto"/>
            <w:vAlign w:val="center"/>
          </w:tcPr>
          <w:p w14:paraId="22D014A1"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11.212,25</w:t>
            </w:r>
          </w:p>
        </w:tc>
      </w:tr>
      <w:tr w:rsidR="00037FF8" w:rsidRPr="006C16A2" w14:paraId="4C55408A" w14:textId="77777777" w:rsidTr="00037FF8">
        <w:trPr>
          <w:trHeight w:val="938"/>
        </w:trPr>
        <w:tc>
          <w:tcPr>
            <w:tcW w:w="993" w:type="dxa"/>
          </w:tcPr>
          <w:p w14:paraId="52C84535"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6813E049"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5D904F2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FOGÃO INDUSTRIAL;</w:t>
            </w:r>
          </w:p>
          <w:p w14:paraId="04393D99"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Queimadores: 02 simples e 02 duplos</w:t>
            </w:r>
          </w:p>
          <w:p w14:paraId="22FCD36D"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Alimentação: Gás baixa pressão</w:t>
            </w:r>
          </w:p>
          <w:p w14:paraId="5847C2F4"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Tamanho da Grelha: 30cm x 30cm</w:t>
            </w:r>
          </w:p>
          <w:p w14:paraId="540EF9FC"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Perfil (u): 50mm</w:t>
            </w:r>
          </w:p>
          <w:p w14:paraId="5D990F3D"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Registro de gás: Manípulos expostos de fácil manuseio cromados</w:t>
            </w:r>
          </w:p>
          <w:p w14:paraId="53EA771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Pés: Fixos</w:t>
            </w:r>
          </w:p>
          <w:p w14:paraId="64E6B432"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Material do corpo do fogão: Aço carbono em pintura epóxi na cor preta</w:t>
            </w:r>
          </w:p>
          <w:p w14:paraId="019BC706"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Material da mesa: Aço carbono pintada em preto fosco</w:t>
            </w:r>
          </w:p>
          <w:p w14:paraId="502ED106"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Material dos espalhadores e bases dos queimadores: Ferro fundido</w:t>
            </w:r>
          </w:p>
          <w:p w14:paraId="2F15B497"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Material da Grelha (Trempe): Ferro fundido pintada na cor preta</w:t>
            </w:r>
          </w:p>
          <w:p w14:paraId="6EBDC8E3"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Dimensões do fogão: Altura (cm): 80 – Largura (cm): 74 – Comprimento (cm): 83</w:t>
            </w:r>
          </w:p>
          <w:p w14:paraId="01D0A9F9"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FORNO com capacidade </w:t>
            </w:r>
            <w:proofErr w:type="spellStart"/>
            <w:r w:rsidRPr="006C16A2">
              <w:rPr>
                <w:rFonts w:ascii="Arial Narrow" w:hAnsi="Arial Narrow"/>
                <w:bCs/>
                <w:sz w:val="24"/>
                <w:szCs w:val="24"/>
              </w:rPr>
              <w:t>minima</w:t>
            </w:r>
            <w:proofErr w:type="spellEnd"/>
            <w:r w:rsidRPr="006C16A2">
              <w:rPr>
                <w:rFonts w:ascii="Arial Narrow" w:hAnsi="Arial Narrow"/>
                <w:bCs/>
                <w:sz w:val="24"/>
                <w:szCs w:val="24"/>
              </w:rPr>
              <w:t>: 55 litros</w:t>
            </w:r>
          </w:p>
          <w:p w14:paraId="3D157286"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Porta, com travamento mecânico e puxador ergonômico</w:t>
            </w:r>
          </w:p>
          <w:p w14:paraId="7AD759F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Uma prateleira interna, removível e regulável</w:t>
            </w:r>
          </w:p>
          <w:p w14:paraId="32A26C89" w14:textId="77777777" w:rsidR="00037FF8" w:rsidRPr="006C16A2" w:rsidRDefault="00037FF8" w:rsidP="00F937BB">
            <w:pPr>
              <w:spacing w:after="0"/>
              <w:ind w:firstLine="29"/>
              <w:rPr>
                <w:rFonts w:ascii="Arial Narrow" w:hAnsi="Arial Narrow"/>
                <w:b/>
                <w:sz w:val="24"/>
                <w:szCs w:val="24"/>
              </w:rPr>
            </w:pPr>
            <w:r w:rsidRPr="006C16A2">
              <w:rPr>
                <w:rFonts w:ascii="Arial Narrow" w:hAnsi="Arial Narrow"/>
                <w:bCs/>
                <w:sz w:val="24"/>
                <w:szCs w:val="24"/>
              </w:rPr>
              <w:lastRenderedPageBreak/>
              <w:t>Dimensões mínimas do forno: Altura (cm): 47,2 – Largura (cm): 58 – Comprimento (cm): 36</w:t>
            </w:r>
          </w:p>
        </w:tc>
        <w:tc>
          <w:tcPr>
            <w:tcW w:w="1418" w:type="dxa"/>
            <w:shd w:val="clear" w:color="auto" w:fill="auto"/>
            <w:vAlign w:val="center"/>
          </w:tcPr>
          <w:p w14:paraId="1C2A9286"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lastRenderedPageBreak/>
              <w:t>R$ 1493,33</w:t>
            </w:r>
          </w:p>
        </w:tc>
        <w:tc>
          <w:tcPr>
            <w:tcW w:w="1559" w:type="dxa"/>
            <w:shd w:val="clear" w:color="auto" w:fill="auto"/>
            <w:vAlign w:val="center"/>
          </w:tcPr>
          <w:p w14:paraId="2843CE7C"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14.933,30</w:t>
            </w:r>
          </w:p>
        </w:tc>
      </w:tr>
      <w:tr w:rsidR="00037FF8" w:rsidRPr="006C16A2" w14:paraId="36A6F9A9" w14:textId="77777777" w:rsidTr="00037FF8">
        <w:trPr>
          <w:trHeight w:val="938"/>
        </w:trPr>
        <w:tc>
          <w:tcPr>
            <w:tcW w:w="993" w:type="dxa"/>
          </w:tcPr>
          <w:p w14:paraId="7D99D1A2"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110C3C73"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1D77C05A"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FORNO ELÉTRICO APLICAÇÃO; </w:t>
            </w:r>
            <w:r w:rsidRPr="006C16A2">
              <w:rPr>
                <w:rFonts w:ascii="Arial Narrow" w:hAnsi="Arial Narrow"/>
                <w:bCs/>
                <w:sz w:val="24"/>
                <w:szCs w:val="24"/>
              </w:rPr>
              <w:t>Doméstica, Voltagem: 220 V, Capacidade mínima: 46 L, Largura: 49 CM, Altura: 40 CM, Características Adicionais: Chave Controle Das Resistências Superiores E Inferiores, Potência mínima: 1.750 W, Material Interno: Aço Inoxidável, Cor: Branco, Profundidade: 49 CM. Normas Técnicas: Selo Inmetro categoria "A" e selo de certificado Emitido Pelo Procel. Prazo de Garantia legal de no mínimo 90 dias como estabelecido no Código de Defesa do Consumidor. CATMAT 473580</w:t>
            </w:r>
          </w:p>
        </w:tc>
        <w:tc>
          <w:tcPr>
            <w:tcW w:w="1418" w:type="dxa"/>
            <w:shd w:val="clear" w:color="auto" w:fill="auto"/>
            <w:vAlign w:val="center"/>
          </w:tcPr>
          <w:p w14:paraId="161AF57E"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R$ 828,96</w:t>
            </w:r>
          </w:p>
        </w:tc>
        <w:tc>
          <w:tcPr>
            <w:tcW w:w="1559" w:type="dxa"/>
            <w:shd w:val="clear" w:color="auto" w:fill="auto"/>
            <w:vAlign w:val="center"/>
          </w:tcPr>
          <w:p w14:paraId="2348B07A"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4.144,80</w:t>
            </w:r>
          </w:p>
        </w:tc>
      </w:tr>
      <w:tr w:rsidR="00037FF8" w:rsidRPr="006C16A2" w14:paraId="28B97011" w14:textId="77777777" w:rsidTr="00037FF8">
        <w:trPr>
          <w:trHeight w:val="938"/>
        </w:trPr>
        <w:tc>
          <w:tcPr>
            <w:tcW w:w="993" w:type="dxa"/>
          </w:tcPr>
          <w:p w14:paraId="3EC48ADB" w14:textId="77777777" w:rsidR="00037FF8" w:rsidRPr="006C16A2" w:rsidRDefault="00037FF8" w:rsidP="00037FF8">
            <w:pPr>
              <w:pStyle w:val="PargrafodaLista"/>
              <w:numPr>
                <w:ilvl w:val="0"/>
                <w:numId w:val="9"/>
              </w:numPr>
              <w:spacing w:after="0"/>
              <w:jc w:val="center"/>
              <w:rPr>
                <w:rFonts w:ascii="Arial Narrow" w:hAnsi="Arial Narrow"/>
                <w:sz w:val="24"/>
                <w:szCs w:val="24"/>
              </w:rPr>
            </w:pPr>
          </w:p>
        </w:tc>
        <w:tc>
          <w:tcPr>
            <w:tcW w:w="991" w:type="dxa"/>
            <w:shd w:val="clear" w:color="auto" w:fill="auto"/>
            <w:vAlign w:val="center"/>
          </w:tcPr>
          <w:p w14:paraId="150FD1D2"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1AF12C19" w14:textId="77777777" w:rsidR="00037FF8" w:rsidRPr="006C16A2" w:rsidRDefault="00037FF8" w:rsidP="00F937BB">
            <w:pPr>
              <w:spacing w:after="0"/>
              <w:rPr>
                <w:rFonts w:ascii="Arial Narrow" w:hAnsi="Arial Narrow"/>
                <w:bCs/>
                <w:sz w:val="24"/>
                <w:szCs w:val="24"/>
              </w:rPr>
            </w:pPr>
            <w:r w:rsidRPr="006C16A2">
              <w:rPr>
                <w:rFonts w:ascii="Arial Narrow" w:hAnsi="Arial Narrow"/>
                <w:b/>
                <w:sz w:val="24"/>
                <w:szCs w:val="24"/>
              </w:rPr>
              <w:t xml:space="preserve">FORNO MICRO-ONDAS; </w:t>
            </w:r>
            <w:r w:rsidRPr="006C16A2">
              <w:rPr>
                <w:rFonts w:ascii="Arial Narrow" w:hAnsi="Arial Narrow"/>
                <w:bCs/>
                <w:sz w:val="24"/>
                <w:szCs w:val="24"/>
              </w:rPr>
              <w:t xml:space="preserve">domestico, tipo </w:t>
            </w:r>
            <w:proofErr w:type="spellStart"/>
            <w:r w:rsidRPr="006C16A2">
              <w:rPr>
                <w:rFonts w:ascii="Arial Narrow" w:hAnsi="Arial Narrow"/>
                <w:bCs/>
                <w:sz w:val="24"/>
                <w:szCs w:val="24"/>
              </w:rPr>
              <w:t>microondas</w:t>
            </w:r>
            <w:proofErr w:type="spellEnd"/>
            <w:r w:rsidRPr="006C16A2">
              <w:rPr>
                <w:rFonts w:ascii="Arial Narrow" w:hAnsi="Arial Narrow"/>
                <w:bCs/>
                <w:sz w:val="24"/>
                <w:szCs w:val="24"/>
              </w:rPr>
              <w:t xml:space="preserve">, em </w:t>
            </w:r>
            <w:proofErr w:type="spellStart"/>
            <w:r w:rsidRPr="006C16A2">
              <w:rPr>
                <w:rFonts w:ascii="Arial Narrow" w:hAnsi="Arial Narrow"/>
                <w:bCs/>
                <w:sz w:val="24"/>
                <w:szCs w:val="24"/>
              </w:rPr>
              <w:t>aco</w:t>
            </w:r>
            <w:proofErr w:type="spellEnd"/>
            <w:r w:rsidRPr="006C16A2">
              <w:rPr>
                <w:rFonts w:ascii="Arial Narrow" w:hAnsi="Arial Narrow"/>
                <w:bCs/>
                <w:sz w:val="24"/>
                <w:szCs w:val="24"/>
              </w:rPr>
              <w:t xml:space="preserve"> inox, com memoria </w:t>
            </w:r>
            <w:proofErr w:type="spellStart"/>
            <w:r w:rsidRPr="006C16A2">
              <w:rPr>
                <w:rFonts w:ascii="Arial Narrow" w:hAnsi="Arial Narrow"/>
                <w:bCs/>
                <w:sz w:val="24"/>
                <w:szCs w:val="24"/>
              </w:rPr>
              <w:t>programavel</w:t>
            </w:r>
            <w:proofErr w:type="spellEnd"/>
            <w:r w:rsidRPr="006C16A2">
              <w:rPr>
                <w:rFonts w:ascii="Arial Narrow" w:hAnsi="Arial Narrow"/>
                <w:bCs/>
                <w:sz w:val="24"/>
                <w:szCs w:val="24"/>
              </w:rPr>
              <w:t xml:space="preserve">, medindo (600 x 330 x 477) mm, com capacidade de 38 litros, sem sistema dourador, com prato </w:t>
            </w:r>
            <w:proofErr w:type="spellStart"/>
            <w:r w:rsidRPr="006C16A2">
              <w:rPr>
                <w:rFonts w:ascii="Arial Narrow" w:hAnsi="Arial Narrow"/>
                <w:bCs/>
                <w:sz w:val="24"/>
                <w:szCs w:val="24"/>
              </w:rPr>
              <w:t>giratorio</w:t>
            </w:r>
            <w:proofErr w:type="spellEnd"/>
            <w:r w:rsidRPr="006C16A2">
              <w:rPr>
                <w:rFonts w:ascii="Arial Narrow" w:hAnsi="Arial Narrow"/>
                <w:bCs/>
                <w:sz w:val="24"/>
                <w:szCs w:val="24"/>
              </w:rPr>
              <w:t xml:space="preserve">, com 1 </w:t>
            </w:r>
            <w:proofErr w:type="spellStart"/>
            <w:r w:rsidRPr="006C16A2">
              <w:rPr>
                <w:rFonts w:ascii="Arial Narrow" w:hAnsi="Arial Narrow"/>
                <w:bCs/>
                <w:sz w:val="24"/>
                <w:szCs w:val="24"/>
              </w:rPr>
              <w:t>camara</w:t>
            </w:r>
            <w:proofErr w:type="spellEnd"/>
            <w:r w:rsidRPr="006C16A2">
              <w:rPr>
                <w:rFonts w:ascii="Arial Narrow" w:hAnsi="Arial Narrow"/>
                <w:bCs/>
                <w:sz w:val="24"/>
                <w:szCs w:val="24"/>
              </w:rPr>
              <w:t xml:space="preserve"> sobreposta, isolado em chapa </w:t>
            </w:r>
            <w:proofErr w:type="spellStart"/>
            <w:r w:rsidRPr="006C16A2">
              <w:rPr>
                <w:rFonts w:ascii="Arial Narrow" w:hAnsi="Arial Narrow"/>
                <w:bCs/>
                <w:sz w:val="24"/>
                <w:szCs w:val="24"/>
              </w:rPr>
              <w:t>metalica</w:t>
            </w:r>
            <w:proofErr w:type="spellEnd"/>
            <w:r w:rsidRPr="006C16A2">
              <w:rPr>
                <w:rFonts w:ascii="Arial Narrow" w:hAnsi="Arial Narrow"/>
                <w:bCs/>
                <w:sz w:val="24"/>
                <w:szCs w:val="24"/>
              </w:rPr>
              <w:t xml:space="preserve"> com pintura </w:t>
            </w:r>
            <w:proofErr w:type="spellStart"/>
            <w:r w:rsidRPr="006C16A2">
              <w:rPr>
                <w:rFonts w:ascii="Arial Narrow" w:hAnsi="Arial Narrow"/>
                <w:bCs/>
                <w:sz w:val="24"/>
                <w:szCs w:val="24"/>
              </w:rPr>
              <w:t>anti-termica</w:t>
            </w:r>
            <w:proofErr w:type="spellEnd"/>
            <w:r w:rsidRPr="006C16A2">
              <w:rPr>
                <w:rFonts w:ascii="Arial Narrow" w:hAnsi="Arial Narrow"/>
                <w:bCs/>
                <w:sz w:val="24"/>
                <w:szCs w:val="24"/>
              </w:rPr>
              <w:t xml:space="preserve">, com </w:t>
            </w:r>
            <w:proofErr w:type="spellStart"/>
            <w:r w:rsidRPr="006C16A2">
              <w:rPr>
                <w:rFonts w:ascii="Arial Narrow" w:hAnsi="Arial Narrow"/>
                <w:bCs/>
                <w:sz w:val="24"/>
                <w:szCs w:val="24"/>
              </w:rPr>
              <w:t>pes</w:t>
            </w:r>
            <w:proofErr w:type="spellEnd"/>
            <w:r w:rsidRPr="006C16A2">
              <w:rPr>
                <w:rFonts w:ascii="Arial Narrow" w:hAnsi="Arial Narrow"/>
                <w:bCs/>
                <w:sz w:val="24"/>
                <w:szCs w:val="24"/>
              </w:rPr>
              <w:t xml:space="preserve"> fixos, controlado por seletor </w:t>
            </w:r>
            <w:proofErr w:type="spellStart"/>
            <w:r w:rsidRPr="006C16A2">
              <w:rPr>
                <w:rFonts w:ascii="Arial Narrow" w:hAnsi="Arial Narrow"/>
                <w:bCs/>
                <w:sz w:val="24"/>
                <w:szCs w:val="24"/>
              </w:rPr>
              <w:t>eletronico</w:t>
            </w:r>
            <w:proofErr w:type="spellEnd"/>
            <w:r w:rsidRPr="006C16A2">
              <w:rPr>
                <w:rFonts w:ascii="Arial Narrow" w:hAnsi="Arial Narrow"/>
                <w:bCs/>
                <w:sz w:val="24"/>
                <w:szCs w:val="24"/>
              </w:rPr>
              <w:t xml:space="preserve">, timer, com trava de </w:t>
            </w:r>
            <w:proofErr w:type="spellStart"/>
            <w:r w:rsidRPr="006C16A2">
              <w:rPr>
                <w:rFonts w:ascii="Arial Narrow" w:hAnsi="Arial Narrow"/>
                <w:bCs/>
                <w:sz w:val="24"/>
                <w:szCs w:val="24"/>
              </w:rPr>
              <w:t>seguranca</w:t>
            </w:r>
            <w:proofErr w:type="spellEnd"/>
            <w:r w:rsidRPr="006C16A2">
              <w:rPr>
                <w:rFonts w:ascii="Arial Narrow" w:hAnsi="Arial Narrow"/>
                <w:bCs/>
                <w:sz w:val="24"/>
                <w:szCs w:val="24"/>
              </w:rPr>
              <w:t xml:space="preserve">, e </w:t>
            </w:r>
            <w:proofErr w:type="spellStart"/>
            <w:r w:rsidRPr="006C16A2">
              <w:rPr>
                <w:rFonts w:ascii="Arial Narrow" w:hAnsi="Arial Narrow"/>
                <w:bCs/>
                <w:sz w:val="24"/>
                <w:szCs w:val="24"/>
              </w:rPr>
              <w:t>camara</w:t>
            </w:r>
            <w:proofErr w:type="spellEnd"/>
            <w:r w:rsidRPr="006C16A2">
              <w:rPr>
                <w:rFonts w:ascii="Arial Narrow" w:hAnsi="Arial Narrow"/>
                <w:bCs/>
                <w:sz w:val="24"/>
                <w:szCs w:val="24"/>
              </w:rPr>
              <w:t xml:space="preserve"> com porta isolada </w:t>
            </w:r>
            <w:proofErr w:type="spellStart"/>
            <w:r w:rsidRPr="006C16A2">
              <w:rPr>
                <w:rFonts w:ascii="Arial Narrow" w:hAnsi="Arial Narrow"/>
                <w:bCs/>
                <w:sz w:val="24"/>
                <w:szCs w:val="24"/>
              </w:rPr>
              <w:t>anti-ondas</w:t>
            </w:r>
            <w:proofErr w:type="spellEnd"/>
            <w:r w:rsidRPr="006C16A2">
              <w:rPr>
                <w:rFonts w:ascii="Arial Narrow" w:hAnsi="Arial Narrow"/>
                <w:bCs/>
                <w:sz w:val="24"/>
                <w:szCs w:val="24"/>
              </w:rPr>
              <w:t>, na voltagem de 110/220 volts, acondicionado para evitar choque, oriundo de manuseio e transporte</w:t>
            </w:r>
          </w:p>
          <w:p w14:paraId="31358783" w14:textId="77777777" w:rsidR="00037FF8" w:rsidRPr="006C16A2" w:rsidRDefault="00037FF8" w:rsidP="00F937BB">
            <w:pPr>
              <w:spacing w:after="0"/>
              <w:rPr>
                <w:rFonts w:ascii="Arial Narrow" w:hAnsi="Arial Narrow"/>
                <w:b/>
                <w:sz w:val="24"/>
                <w:szCs w:val="24"/>
              </w:rPr>
            </w:pPr>
          </w:p>
        </w:tc>
        <w:tc>
          <w:tcPr>
            <w:tcW w:w="1418" w:type="dxa"/>
            <w:shd w:val="clear" w:color="auto" w:fill="auto"/>
            <w:vAlign w:val="center"/>
          </w:tcPr>
          <w:p w14:paraId="6D9C6A8E"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R$ 691,46</w:t>
            </w:r>
          </w:p>
        </w:tc>
        <w:tc>
          <w:tcPr>
            <w:tcW w:w="1559" w:type="dxa"/>
            <w:shd w:val="clear" w:color="auto" w:fill="auto"/>
            <w:vAlign w:val="center"/>
          </w:tcPr>
          <w:p w14:paraId="24B0ABBE"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3.457,30</w:t>
            </w:r>
          </w:p>
        </w:tc>
      </w:tr>
      <w:tr w:rsidR="00037FF8" w:rsidRPr="006C16A2" w14:paraId="0F9E0354" w14:textId="77777777" w:rsidTr="00037FF8">
        <w:trPr>
          <w:trHeight w:val="938"/>
        </w:trPr>
        <w:tc>
          <w:tcPr>
            <w:tcW w:w="993" w:type="dxa"/>
          </w:tcPr>
          <w:p w14:paraId="6D0D000F"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26C82F05"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68C0981F"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GAVETEIRO VOLANTE; </w:t>
            </w:r>
            <w:r w:rsidRPr="006C16A2">
              <w:rPr>
                <w:rFonts w:ascii="Arial Narrow" w:hAnsi="Arial Narrow"/>
                <w:bCs/>
                <w:sz w:val="24"/>
                <w:szCs w:val="24"/>
              </w:rPr>
              <w:t xml:space="preserve">4 gavetas para escritório, confeccionado em madeira </w:t>
            </w:r>
            <w:proofErr w:type="spellStart"/>
            <w:r w:rsidRPr="006C16A2">
              <w:rPr>
                <w:rFonts w:ascii="Arial Narrow" w:hAnsi="Arial Narrow"/>
                <w:bCs/>
                <w:sz w:val="24"/>
                <w:szCs w:val="24"/>
              </w:rPr>
              <w:t>mdf</w:t>
            </w:r>
            <w:proofErr w:type="spellEnd"/>
            <w:r w:rsidRPr="006C16A2">
              <w:rPr>
                <w:rFonts w:ascii="Arial Narrow" w:hAnsi="Arial Narrow"/>
                <w:bCs/>
                <w:sz w:val="24"/>
                <w:szCs w:val="24"/>
              </w:rPr>
              <w:t>, dimensões mínimas de 70 cm de altura, 45cm de profundidade, 42 cm de largura e 2,5 cm de espessura. cor a ser definida no momento do pedido de compra.</w:t>
            </w:r>
          </w:p>
        </w:tc>
        <w:tc>
          <w:tcPr>
            <w:tcW w:w="1418" w:type="dxa"/>
            <w:shd w:val="clear" w:color="auto" w:fill="auto"/>
            <w:vAlign w:val="center"/>
          </w:tcPr>
          <w:p w14:paraId="3F98DE24"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R$ 397,79</w:t>
            </w:r>
          </w:p>
        </w:tc>
        <w:tc>
          <w:tcPr>
            <w:tcW w:w="1559" w:type="dxa"/>
            <w:shd w:val="clear" w:color="auto" w:fill="auto"/>
            <w:vAlign w:val="center"/>
          </w:tcPr>
          <w:p w14:paraId="668ECEBD"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7.955,80</w:t>
            </w:r>
          </w:p>
        </w:tc>
      </w:tr>
      <w:tr w:rsidR="00037FF8" w:rsidRPr="006C16A2" w14:paraId="2AAD8872" w14:textId="77777777" w:rsidTr="00037FF8">
        <w:trPr>
          <w:trHeight w:val="938"/>
        </w:trPr>
        <w:tc>
          <w:tcPr>
            <w:tcW w:w="993" w:type="dxa"/>
          </w:tcPr>
          <w:p w14:paraId="3BF258C0" w14:textId="77777777" w:rsidR="00037FF8" w:rsidRPr="006C16A2" w:rsidRDefault="00037FF8" w:rsidP="00037FF8">
            <w:pPr>
              <w:pStyle w:val="PargrafodaLista"/>
              <w:numPr>
                <w:ilvl w:val="0"/>
                <w:numId w:val="9"/>
              </w:numPr>
              <w:spacing w:after="0"/>
              <w:jc w:val="center"/>
              <w:rPr>
                <w:rFonts w:ascii="Arial Narrow" w:hAnsi="Arial Narrow"/>
                <w:sz w:val="24"/>
                <w:szCs w:val="24"/>
              </w:rPr>
            </w:pPr>
          </w:p>
        </w:tc>
        <w:tc>
          <w:tcPr>
            <w:tcW w:w="991" w:type="dxa"/>
            <w:shd w:val="clear" w:color="auto" w:fill="auto"/>
            <w:vAlign w:val="center"/>
          </w:tcPr>
          <w:p w14:paraId="5B43902B"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49FEBA55"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GELADEIRA FROST FREE; </w:t>
            </w:r>
            <w:r w:rsidRPr="006C16A2">
              <w:rPr>
                <w:rFonts w:ascii="Arial Narrow" w:hAnsi="Arial Narrow"/>
                <w:bCs/>
                <w:sz w:val="24"/>
                <w:szCs w:val="24"/>
              </w:rPr>
              <w:t>220V Refrigerador vertical combinado, linha branca, sistema de refrigeração “</w:t>
            </w:r>
            <w:proofErr w:type="spellStart"/>
            <w:r w:rsidRPr="006C16A2">
              <w:rPr>
                <w:rFonts w:ascii="Arial Narrow" w:hAnsi="Arial Narrow"/>
                <w:bCs/>
                <w:sz w:val="24"/>
                <w:szCs w:val="24"/>
              </w:rPr>
              <w:t>frostfree</w:t>
            </w:r>
            <w:proofErr w:type="spellEnd"/>
            <w:r w:rsidRPr="006C16A2">
              <w:rPr>
                <w:rFonts w:ascii="Arial Narrow" w:hAnsi="Arial Narrow"/>
                <w:bCs/>
                <w:sz w:val="24"/>
                <w:szCs w:val="24"/>
              </w:rPr>
              <w:t xml:space="preserve">” com capacidade </w:t>
            </w:r>
            <w:proofErr w:type="spellStart"/>
            <w:r w:rsidRPr="006C16A2">
              <w:rPr>
                <w:rFonts w:ascii="Arial Narrow" w:hAnsi="Arial Narrow"/>
                <w:bCs/>
                <w:sz w:val="24"/>
                <w:szCs w:val="24"/>
              </w:rPr>
              <w:t>minima</w:t>
            </w:r>
            <w:proofErr w:type="spellEnd"/>
            <w:r w:rsidRPr="006C16A2">
              <w:rPr>
                <w:rFonts w:ascii="Arial Narrow" w:hAnsi="Arial Narrow"/>
                <w:bCs/>
                <w:sz w:val="24"/>
                <w:szCs w:val="24"/>
              </w:rPr>
              <w:t xml:space="preserve"> de 410 litros.</w:t>
            </w:r>
          </w:p>
        </w:tc>
        <w:tc>
          <w:tcPr>
            <w:tcW w:w="1418" w:type="dxa"/>
            <w:shd w:val="clear" w:color="auto" w:fill="auto"/>
            <w:vAlign w:val="center"/>
          </w:tcPr>
          <w:p w14:paraId="4C3F1A4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R$ 3.031,04</w:t>
            </w:r>
          </w:p>
        </w:tc>
        <w:tc>
          <w:tcPr>
            <w:tcW w:w="1559" w:type="dxa"/>
            <w:shd w:val="clear" w:color="auto" w:fill="auto"/>
            <w:vAlign w:val="center"/>
          </w:tcPr>
          <w:p w14:paraId="2BDF257A"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15.155,20</w:t>
            </w:r>
          </w:p>
        </w:tc>
      </w:tr>
      <w:tr w:rsidR="00037FF8" w:rsidRPr="006C16A2" w14:paraId="2C53CB0E" w14:textId="77777777" w:rsidTr="00037FF8">
        <w:trPr>
          <w:trHeight w:val="938"/>
        </w:trPr>
        <w:tc>
          <w:tcPr>
            <w:tcW w:w="993" w:type="dxa"/>
          </w:tcPr>
          <w:p w14:paraId="5E58500F" w14:textId="77777777" w:rsidR="00037FF8" w:rsidRPr="006C16A2" w:rsidRDefault="00037FF8" w:rsidP="00037FF8">
            <w:pPr>
              <w:pStyle w:val="PargrafodaLista"/>
              <w:numPr>
                <w:ilvl w:val="0"/>
                <w:numId w:val="9"/>
              </w:numPr>
              <w:spacing w:after="0"/>
              <w:jc w:val="center"/>
              <w:rPr>
                <w:rFonts w:ascii="Arial Narrow" w:hAnsi="Arial Narrow"/>
                <w:sz w:val="24"/>
                <w:szCs w:val="24"/>
              </w:rPr>
            </w:pPr>
          </w:p>
        </w:tc>
        <w:tc>
          <w:tcPr>
            <w:tcW w:w="991" w:type="dxa"/>
            <w:shd w:val="clear" w:color="auto" w:fill="auto"/>
            <w:vAlign w:val="center"/>
          </w:tcPr>
          <w:p w14:paraId="7D0436B2"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25B35668"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MÁQUINA LAVAR ROUPA; </w:t>
            </w:r>
            <w:r w:rsidRPr="006C16A2">
              <w:rPr>
                <w:rFonts w:ascii="Arial Narrow" w:hAnsi="Arial Narrow"/>
                <w:bCs/>
                <w:sz w:val="24"/>
                <w:szCs w:val="24"/>
              </w:rPr>
              <w:t xml:space="preserve">Tipo: Automática, Capacidade mínima: 12 KG, Características Adicionais: </w:t>
            </w:r>
            <w:proofErr w:type="spellStart"/>
            <w:r w:rsidRPr="006C16A2">
              <w:rPr>
                <w:rFonts w:ascii="Arial Narrow" w:hAnsi="Arial Narrow"/>
                <w:bCs/>
                <w:sz w:val="24"/>
                <w:szCs w:val="24"/>
              </w:rPr>
              <w:t>Lavadoura</w:t>
            </w:r>
            <w:proofErr w:type="spellEnd"/>
            <w:r w:rsidRPr="006C16A2">
              <w:rPr>
                <w:rFonts w:ascii="Arial Narrow" w:hAnsi="Arial Narrow"/>
                <w:bCs/>
                <w:sz w:val="24"/>
                <w:szCs w:val="24"/>
              </w:rPr>
              <w:t xml:space="preserve"> E Secadora, Voltagem: 220V. Cor: Branco. Normas Técnicas: Selo Inmetro e selo de certificado Emitido Pelo Procel. Cor: Branco. Prazo de Garantia legal de no mínimo 90 dias como estabelecido no Código de Defesa do Consumidor. CATMAT 347457</w:t>
            </w:r>
          </w:p>
        </w:tc>
        <w:tc>
          <w:tcPr>
            <w:tcW w:w="1418" w:type="dxa"/>
            <w:shd w:val="clear" w:color="auto" w:fill="auto"/>
            <w:vAlign w:val="center"/>
          </w:tcPr>
          <w:p w14:paraId="6C06A47A"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R$ 1.806,68</w:t>
            </w:r>
          </w:p>
        </w:tc>
        <w:tc>
          <w:tcPr>
            <w:tcW w:w="1559" w:type="dxa"/>
            <w:shd w:val="clear" w:color="auto" w:fill="auto"/>
            <w:vAlign w:val="center"/>
          </w:tcPr>
          <w:p w14:paraId="55E0CE3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9.033,40</w:t>
            </w:r>
          </w:p>
        </w:tc>
      </w:tr>
      <w:tr w:rsidR="00037FF8" w:rsidRPr="006C16A2" w14:paraId="468E71E6" w14:textId="77777777" w:rsidTr="00037FF8">
        <w:trPr>
          <w:trHeight w:val="938"/>
        </w:trPr>
        <w:tc>
          <w:tcPr>
            <w:tcW w:w="993" w:type="dxa"/>
          </w:tcPr>
          <w:p w14:paraId="25A19EF8" w14:textId="77777777" w:rsidR="00037FF8" w:rsidRPr="006C16A2" w:rsidRDefault="00037FF8" w:rsidP="00037FF8">
            <w:pPr>
              <w:pStyle w:val="PargrafodaLista"/>
              <w:numPr>
                <w:ilvl w:val="0"/>
                <w:numId w:val="9"/>
              </w:numPr>
              <w:spacing w:after="0"/>
              <w:jc w:val="center"/>
              <w:rPr>
                <w:rFonts w:ascii="Arial Narrow" w:hAnsi="Arial Narrow"/>
                <w:sz w:val="24"/>
                <w:szCs w:val="24"/>
              </w:rPr>
            </w:pPr>
          </w:p>
        </w:tc>
        <w:tc>
          <w:tcPr>
            <w:tcW w:w="991" w:type="dxa"/>
            <w:shd w:val="clear" w:color="auto" w:fill="auto"/>
            <w:vAlign w:val="center"/>
          </w:tcPr>
          <w:p w14:paraId="445C637D"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2761929F"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LIQUIDIFICADOR INDUSTRIAL</w:t>
            </w:r>
          </w:p>
          <w:p w14:paraId="654299ED"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 informações técnicas </w:t>
            </w:r>
          </w:p>
          <w:p w14:paraId="471813D5"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corpo: inox </w:t>
            </w:r>
          </w:p>
          <w:p w14:paraId="01BD9A17"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voltagem:220v</w:t>
            </w:r>
          </w:p>
          <w:p w14:paraId="61CD1150"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potência: 1/</w:t>
            </w:r>
            <w:proofErr w:type="spellStart"/>
            <w:r w:rsidRPr="006C16A2">
              <w:rPr>
                <w:rFonts w:ascii="Arial Narrow" w:hAnsi="Arial Narrow"/>
                <w:bCs/>
                <w:sz w:val="24"/>
                <w:szCs w:val="24"/>
              </w:rPr>
              <w:t>hp</w:t>
            </w:r>
            <w:proofErr w:type="spellEnd"/>
            <w:r w:rsidRPr="006C16A2">
              <w:rPr>
                <w:rFonts w:ascii="Arial Narrow" w:hAnsi="Arial Narrow"/>
                <w:bCs/>
                <w:sz w:val="24"/>
                <w:szCs w:val="24"/>
              </w:rPr>
              <w:t xml:space="preserve"> /800wats </w:t>
            </w:r>
          </w:p>
          <w:p w14:paraId="131E034F"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frequência: 50/60 </w:t>
            </w:r>
            <w:proofErr w:type="spellStart"/>
            <w:r w:rsidRPr="006C16A2">
              <w:rPr>
                <w:rFonts w:ascii="Arial Narrow" w:hAnsi="Arial Narrow"/>
                <w:bCs/>
                <w:sz w:val="24"/>
                <w:szCs w:val="24"/>
              </w:rPr>
              <w:t>hz</w:t>
            </w:r>
            <w:proofErr w:type="spellEnd"/>
            <w:r w:rsidRPr="006C16A2">
              <w:rPr>
                <w:rFonts w:ascii="Arial Narrow" w:hAnsi="Arial Narrow"/>
                <w:bCs/>
                <w:sz w:val="24"/>
                <w:szCs w:val="24"/>
              </w:rPr>
              <w:t xml:space="preserve"> </w:t>
            </w:r>
          </w:p>
          <w:p w14:paraId="01719EA2"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rotação: 3850rpm </w:t>
            </w:r>
          </w:p>
          <w:p w14:paraId="7EDF516A"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lastRenderedPageBreak/>
              <w:t>copo: 6 litros em aço inox</w:t>
            </w:r>
          </w:p>
          <w:p w14:paraId="584341EC" w14:textId="77777777" w:rsidR="00037FF8" w:rsidRPr="006C16A2" w:rsidRDefault="00037FF8" w:rsidP="00F937BB">
            <w:pPr>
              <w:spacing w:after="0"/>
              <w:rPr>
                <w:rFonts w:ascii="Arial Narrow" w:hAnsi="Arial Narrow"/>
                <w:b/>
                <w:sz w:val="24"/>
                <w:szCs w:val="24"/>
              </w:rPr>
            </w:pPr>
            <w:r w:rsidRPr="006C16A2">
              <w:rPr>
                <w:rFonts w:ascii="Arial Narrow" w:hAnsi="Arial Narrow"/>
                <w:bCs/>
                <w:sz w:val="24"/>
                <w:szCs w:val="24"/>
              </w:rPr>
              <w:t>tampa: alumínio repuxado</w:t>
            </w:r>
            <w:r w:rsidRPr="006C16A2">
              <w:rPr>
                <w:rFonts w:ascii="Arial Narrow" w:hAnsi="Arial Narrow"/>
                <w:b/>
                <w:sz w:val="24"/>
                <w:szCs w:val="24"/>
              </w:rPr>
              <w:t xml:space="preserve"> </w:t>
            </w:r>
          </w:p>
        </w:tc>
        <w:tc>
          <w:tcPr>
            <w:tcW w:w="1418" w:type="dxa"/>
            <w:shd w:val="clear" w:color="auto" w:fill="auto"/>
            <w:vAlign w:val="center"/>
          </w:tcPr>
          <w:p w14:paraId="2744EE33"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lastRenderedPageBreak/>
              <w:t>R$ 684,07</w:t>
            </w:r>
          </w:p>
        </w:tc>
        <w:tc>
          <w:tcPr>
            <w:tcW w:w="1559" w:type="dxa"/>
            <w:shd w:val="clear" w:color="auto" w:fill="auto"/>
            <w:vAlign w:val="center"/>
          </w:tcPr>
          <w:p w14:paraId="1A72F0D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3.420,35</w:t>
            </w:r>
          </w:p>
        </w:tc>
      </w:tr>
      <w:tr w:rsidR="00037FF8" w:rsidRPr="006C16A2" w14:paraId="6C2B52DC" w14:textId="77777777" w:rsidTr="00037FF8">
        <w:trPr>
          <w:trHeight w:val="938"/>
        </w:trPr>
        <w:tc>
          <w:tcPr>
            <w:tcW w:w="993" w:type="dxa"/>
          </w:tcPr>
          <w:p w14:paraId="61B45FD1"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5FCCB7E8"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30</w:t>
            </w:r>
          </w:p>
        </w:tc>
        <w:tc>
          <w:tcPr>
            <w:tcW w:w="5387" w:type="dxa"/>
            <w:shd w:val="clear" w:color="auto" w:fill="auto"/>
            <w:vAlign w:val="center"/>
          </w:tcPr>
          <w:p w14:paraId="4BB81719" w14:textId="77777777" w:rsidR="00037FF8" w:rsidRPr="006C16A2" w:rsidRDefault="00037FF8" w:rsidP="00F937BB">
            <w:pPr>
              <w:spacing w:after="0"/>
              <w:rPr>
                <w:rFonts w:ascii="Arial Narrow" w:hAnsi="Arial Narrow"/>
                <w:bCs/>
                <w:sz w:val="24"/>
                <w:szCs w:val="24"/>
              </w:rPr>
            </w:pPr>
            <w:r w:rsidRPr="006C16A2">
              <w:rPr>
                <w:rFonts w:ascii="Arial Narrow" w:hAnsi="Arial Narrow"/>
                <w:b/>
                <w:sz w:val="24"/>
                <w:szCs w:val="24"/>
              </w:rPr>
              <w:t xml:space="preserve">LIXEIRA AÇO INOX; </w:t>
            </w:r>
            <w:r w:rsidRPr="006C16A2">
              <w:rPr>
                <w:rFonts w:ascii="Arial Narrow" w:hAnsi="Arial Narrow"/>
                <w:bCs/>
                <w:sz w:val="24"/>
                <w:szCs w:val="24"/>
              </w:rPr>
              <w:t>30 litros com cesto removível</w:t>
            </w:r>
          </w:p>
          <w:p w14:paraId="705AEF6C" w14:textId="77777777" w:rsidR="00037FF8" w:rsidRPr="006C16A2" w:rsidRDefault="00037FF8" w:rsidP="00F937BB">
            <w:pPr>
              <w:spacing w:after="0"/>
              <w:rPr>
                <w:rFonts w:ascii="Arial Narrow" w:hAnsi="Arial Narrow"/>
                <w:b/>
                <w:sz w:val="24"/>
                <w:szCs w:val="24"/>
              </w:rPr>
            </w:pPr>
            <w:r w:rsidRPr="006C16A2">
              <w:rPr>
                <w:rFonts w:ascii="Arial Narrow" w:hAnsi="Arial Narrow"/>
                <w:bCs/>
                <w:sz w:val="24"/>
                <w:szCs w:val="24"/>
              </w:rPr>
              <w:t>Característica: Material: Aço Inox; Capacidade Mínima: 30 Litros; Cesto com alça removível; Pedal com base emborrachada, GARANTIA MÍNIMA 12 MESES.</w:t>
            </w:r>
          </w:p>
        </w:tc>
        <w:tc>
          <w:tcPr>
            <w:tcW w:w="1418" w:type="dxa"/>
            <w:shd w:val="clear" w:color="auto" w:fill="auto"/>
            <w:vAlign w:val="center"/>
          </w:tcPr>
          <w:p w14:paraId="6B9FFE2A"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R$238,32</w:t>
            </w:r>
          </w:p>
        </w:tc>
        <w:tc>
          <w:tcPr>
            <w:tcW w:w="1559" w:type="dxa"/>
            <w:shd w:val="clear" w:color="auto" w:fill="auto"/>
            <w:vAlign w:val="center"/>
          </w:tcPr>
          <w:p w14:paraId="73E67BE1"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7.149,60</w:t>
            </w:r>
          </w:p>
        </w:tc>
      </w:tr>
      <w:tr w:rsidR="00037FF8" w:rsidRPr="006C16A2" w14:paraId="4D1C63BC" w14:textId="77777777" w:rsidTr="00037FF8">
        <w:trPr>
          <w:trHeight w:val="938"/>
        </w:trPr>
        <w:tc>
          <w:tcPr>
            <w:tcW w:w="993" w:type="dxa"/>
          </w:tcPr>
          <w:p w14:paraId="55169FF5"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60035258"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7A7AD9B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PURIFICADOR DE </w:t>
            </w:r>
            <w:proofErr w:type="gramStart"/>
            <w:r w:rsidRPr="006C16A2">
              <w:rPr>
                <w:rFonts w:ascii="Arial Narrow" w:hAnsi="Arial Narrow"/>
                <w:b/>
                <w:sz w:val="24"/>
                <w:szCs w:val="24"/>
              </w:rPr>
              <w:t>AGUA</w:t>
            </w:r>
            <w:proofErr w:type="gramEnd"/>
            <w:r w:rsidRPr="006C16A2">
              <w:rPr>
                <w:rFonts w:ascii="Arial Narrow" w:hAnsi="Arial Narrow"/>
                <w:b/>
                <w:sz w:val="24"/>
                <w:szCs w:val="24"/>
              </w:rPr>
              <w:t xml:space="preserve"> REFRIGERADO;</w:t>
            </w:r>
          </w:p>
          <w:p w14:paraId="55FF93A7"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Purificador de água refrigerado para parede/bancada, contendo no mínimo capacidade de armazenamento de </w:t>
            </w:r>
            <w:proofErr w:type="gramStart"/>
            <w:r w:rsidRPr="006C16A2">
              <w:rPr>
                <w:rFonts w:ascii="Arial Narrow" w:hAnsi="Arial Narrow"/>
                <w:bCs/>
                <w:sz w:val="24"/>
                <w:szCs w:val="24"/>
              </w:rPr>
              <w:t>agua</w:t>
            </w:r>
            <w:proofErr w:type="gramEnd"/>
            <w:r w:rsidRPr="006C16A2">
              <w:rPr>
                <w:rFonts w:ascii="Arial Narrow" w:hAnsi="Arial Narrow"/>
                <w:bCs/>
                <w:sz w:val="24"/>
                <w:szCs w:val="24"/>
              </w:rPr>
              <w:t xml:space="preserve"> de 800ml potência de 60W retenção de partículas, redução do cloro livre, eficiência bacteriológica refrigeração da agua com as opções natural e gelada cor branca, tensão 127 ou bivolt (seleção automática) com certificação do </w:t>
            </w:r>
            <w:proofErr w:type="spellStart"/>
            <w:r w:rsidRPr="006C16A2">
              <w:rPr>
                <w:rFonts w:ascii="Arial Narrow" w:hAnsi="Arial Narrow"/>
                <w:bCs/>
                <w:sz w:val="24"/>
                <w:szCs w:val="24"/>
              </w:rPr>
              <w:t>inmetro</w:t>
            </w:r>
            <w:proofErr w:type="spellEnd"/>
            <w:r w:rsidRPr="006C16A2">
              <w:rPr>
                <w:rFonts w:ascii="Arial Narrow" w:hAnsi="Arial Narrow"/>
                <w:bCs/>
                <w:sz w:val="24"/>
                <w:szCs w:val="24"/>
              </w:rPr>
              <w:t>.</w:t>
            </w:r>
          </w:p>
        </w:tc>
        <w:tc>
          <w:tcPr>
            <w:tcW w:w="1418" w:type="dxa"/>
            <w:shd w:val="clear" w:color="auto" w:fill="auto"/>
            <w:vAlign w:val="center"/>
          </w:tcPr>
          <w:p w14:paraId="48D05AD7"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R$ 818,14</w:t>
            </w:r>
          </w:p>
        </w:tc>
        <w:tc>
          <w:tcPr>
            <w:tcW w:w="1559" w:type="dxa"/>
            <w:shd w:val="clear" w:color="auto" w:fill="auto"/>
            <w:vAlign w:val="center"/>
          </w:tcPr>
          <w:p w14:paraId="7C39B687"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16.362,80</w:t>
            </w:r>
          </w:p>
        </w:tc>
      </w:tr>
      <w:tr w:rsidR="00037FF8" w:rsidRPr="006C16A2" w14:paraId="53DBB1D1" w14:textId="77777777" w:rsidTr="00037FF8">
        <w:trPr>
          <w:trHeight w:val="938"/>
        </w:trPr>
        <w:tc>
          <w:tcPr>
            <w:tcW w:w="993" w:type="dxa"/>
          </w:tcPr>
          <w:p w14:paraId="552B0587"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6E7FEAE6"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3C63781C"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TORRADEIRA GRILL; </w:t>
            </w:r>
            <w:r w:rsidRPr="006C16A2">
              <w:rPr>
                <w:rFonts w:ascii="Arial Narrow" w:hAnsi="Arial Narrow"/>
                <w:bCs/>
                <w:sz w:val="24"/>
                <w:szCs w:val="24"/>
              </w:rPr>
              <w:t>Torradeira grill, potência de 850W, antiaderente voltagem 220V na cor branca ou preta.</w:t>
            </w:r>
          </w:p>
        </w:tc>
        <w:tc>
          <w:tcPr>
            <w:tcW w:w="1418" w:type="dxa"/>
            <w:shd w:val="clear" w:color="auto" w:fill="auto"/>
            <w:vAlign w:val="center"/>
          </w:tcPr>
          <w:p w14:paraId="4F039C11"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R$ 169,21</w:t>
            </w:r>
          </w:p>
        </w:tc>
        <w:tc>
          <w:tcPr>
            <w:tcW w:w="1559" w:type="dxa"/>
            <w:shd w:val="clear" w:color="auto" w:fill="auto"/>
            <w:vAlign w:val="center"/>
          </w:tcPr>
          <w:p w14:paraId="58872678"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1.692,10</w:t>
            </w:r>
          </w:p>
        </w:tc>
      </w:tr>
      <w:tr w:rsidR="00037FF8" w:rsidRPr="006C16A2" w14:paraId="0E2877D7" w14:textId="77777777" w:rsidTr="00037FF8">
        <w:trPr>
          <w:trHeight w:val="938"/>
        </w:trPr>
        <w:tc>
          <w:tcPr>
            <w:tcW w:w="993" w:type="dxa"/>
          </w:tcPr>
          <w:p w14:paraId="2E41922B"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24913D09"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72DF4BB2"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TELEVISOR;</w:t>
            </w:r>
          </w:p>
          <w:p w14:paraId="7B67EC2A"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Polegadas: 32"</w:t>
            </w:r>
          </w:p>
          <w:p w14:paraId="5CDBF4E0"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Resolução: HD</w:t>
            </w:r>
          </w:p>
          <w:p w14:paraId="7D4E2BAF"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Tecnologia: LED</w:t>
            </w:r>
          </w:p>
          <w:p w14:paraId="3AEED182"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Características: </w:t>
            </w:r>
            <w:proofErr w:type="spellStart"/>
            <w:r w:rsidRPr="006C16A2">
              <w:rPr>
                <w:rFonts w:ascii="Arial Narrow" w:hAnsi="Arial Narrow"/>
                <w:bCs/>
                <w:sz w:val="24"/>
                <w:szCs w:val="24"/>
              </w:rPr>
              <w:t>Smart</w:t>
            </w:r>
            <w:proofErr w:type="spellEnd"/>
          </w:p>
          <w:p w14:paraId="76E848A8"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Frequência: 60Hz</w:t>
            </w:r>
          </w:p>
          <w:p w14:paraId="48384C77"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Sistema </w:t>
            </w:r>
            <w:proofErr w:type="spellStart"/>
            <w:r w:rsidRPr="006C16A2">
              <w:rPr>
                <w:rFonts w:ascii="Arial Narrow" w:hAnsi="Arial Narrow"/>
                <w:bCs/>
                <w:sz w:val="24"/>
                <w:szCs w:val="24"/>
              </w:rPr>
              <w:t>Operacional:android</w:t>
            </w:r>
            <w:proofErr w:type="spellEnd"/>
          </w:p>
          <w:p w14:paraId="32DA5FC0"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Conectividade: Wi-Fi</w:t>
            </w:r>
          </w:p>
          <w:p w14:paraId="7E981F83"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Conexões: 3 HDMI, 1 USB, 1 Entrada AV (Áudio &amp; Vídeo), 1 Entrada RF para Antena/cabo, 1 Saída Áudio digital (ótica), 1 Porta LAN e 1 Saída para fone de ouvido</w:t>
            </w:r>
          </w:p>
          <w:p w14:paraId="2CFDF1D5"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Resolução da Tela: 1366x768</w:t>
            </w:r>
          </w:p>
          <w:p w14:paraId="25333AFE" w14:textId="77777777" w:rsidR="00037FF8" w:rsidRPr="006C16A2" w:rsidRDefault="00037FF8" w:rsidP="00F937BB">
            <w:pPr>
              <w:spacing w:after="0"/>
              <w:ind w:firstLine="29"/>
              <w:rPr>
                <w:rFonts w:ascii="Arial Narrow" w:hAnsi="Arial Narrow"/>
                <w:b/>
                <w:sz w:val="24"/>
                <w:szCs w:val="24"/>
              </w:rPr>
            </w:pPr>
            <w:r w:rsidRPr="006C16A2">
              <w:rPr>
                <w:rFonts w:ascii="Arial Narrow" w:hAnsi="Arial Narrow"/>
                <w:bCs/>
                <w:sz w:val="24"/>
                <w:szCs w:val="24"/>
              </w:rPr>
              <w:t>Formato da Tela: 16:09</w:t>
            </w:r>
          </w:p>
        </w:tc>
        <w:tc>
          <w:tcPr>
            <w:tcW w:w="1418" w:type="dxa"/>
            <w:shd w:val="clear" w:color="auto" w:fill="auto"/>
            <w:vAlign w:val="center"/>
          </w:tcPr>
          <w:p w14:paraId="396AE81B"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R$1.209,30</w:t>
            </w:r>
          </w:p>
        </w:tc>
        <w:tc>
          <w:tcPr>
            <w:tcW w:w="1559" w:type="dxa"/>
            <w:shd w:val="clear" w:color="auto" w:fill="auto"/>
            <w:vAlign w:val="center"/>
          </w:tcPr>
          <w:p w14:paraId="555738BC"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24.186,00</w:t>
            </w:r>
          </w:p>
        </w:tc>
      </w:tr>
      <w:tr w:rsidR="00037FF8" w:rsidRPr="006C16A2" w14:paraId="4E538DB1" w14:textId="77777777" w:rsidTr="00037FF8">
        <w:trPr>
          <w:trHeight w:val="938"/>
        </w:trPr>
        <w:tc>
          <w:tcPr>
            <w:tcW w:w="993" w:type="dxa"/>
          </w:tcPr>
          <w:p w14:paraId="418A2A07"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6C7B2DD9"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4C9ADFD5"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TELEVISOR;</w:t>
            </w:r>
          </w:p>
          <w:p w14:paraId="6C89CDE9"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Polegadas: 43"</w:t>
            </w:r>
          </w:p>
          <w:p w14:paraId="7DAD542F"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Resolução: HD</w:t>
            </w:r>
          </w:p>
          <w:p w14:paraId="7D8388AE"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Tecnologia: LED</w:t>
            </w:r>
          </w:p>
          <w:p w14:paraId="3A1F73EC"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Características: </w:t>
            </w:r>
            <w:proofErr w:type="spellStart"/>
            <w:r w:rsidRPr="006C16A2">
              <w:rPr>
                <w:rFonts w:ascii="Arial Narrow" w:hAnsi="Arial Narrow"/>
                <w:bCs/>
                <w:sz w:val="24"/>
                <w:szCs w:val="24"/>
              </w:rPr>
              <w:t>Smart</w:t>
            </w:r>
            <w:proofErr w:type="spellEnd"/>
          </w:p>
          <w:p w14:paraId="63AEF02F"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Frequência: 60Hz</w:t>
            </w:r>
          </w:p>
          <w:p w14:paraId="494137E8"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Sistema </w:t>
            </w:r>
            <w:proofErr w:type="spellStart"/>
            <w:r w:rsidRPr="006C16A2">
              <w:rPr>
                <w:rFonts w:ascii="Arial Narrow" w:hAnsi="Arial Narrow"/>
                <w:bCs/>
                <w:sz w:val="24"/>
                <w:szCs w:val="24"/>
              </w:rPr>
              <w:t>Operacional:android</w:t>
            </w:r>
            <w:proofErr w:type="spellEnd"/>
          </w:p>
          <w:p w14:paraId="660A8A48"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Conectividade: Wi-Fi</w:t>
            </w:r>
          </w:p>
          <w:p w14:paraId="3D67E58A"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Conexões: 3 HDMI, 1 USB, 1 Entrada AV (Áudio &amp; Vídeo), 1 Entrada RF para Antena/cabo, 1 Saída Áudio digital (ótica), 1 Porta LAN e 1 Saída para fone de ouvido</w:t>
            </w:r>
          </w:p>
          <w:p w14:paraId="55DDC2DD"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Resolução da </w:t>
            </w:r>
            <w:proofErr w:type="spellStart"/>
            <w:r w:rsidRPr="006C16A2">
              <w:rPr>
                <w:rFonts w:ascii="Arial Narrow" w:hAnsi="Arial Narrow"/>
                <w:bCs/>
                <w:sz w:val="24"/>
                <w:szCs w:val="24"/>
              </w:rPr>
              <w:t>Tela:Full</w:t>
            </w:r>
            <w:proofErr w:type="spellEnd"/>
            <w:r w:rsidRPr="006C16A2">
              <w:rPr>
                <w:rFonts w:ascii="Arial Narrow" w:hAnsi="Arial Narrow"/>
                <w:bCs/>
                <w:sz w:val="24"/>
                <w:szCs w:val="24"/>
              </w:rPr>
              <w:t xml:space="preserve"> HD - 1920 x 1080</w:t>
            </w:r>
          </w:p>
          <w:p w14:paraId="3789690F" w14:textId="77777777" w:rsidR="00037FF8" w:rsidRPr="006C16A2" w:rsidRDefault="00037FF8" w:rsidP="00F937BB">
            <w:pPr>
              <w:spacing w:after="0"/>
              <w:ind w:firstLine="29"/>
              <w:rPr>
                <w:rFonts w:ascii="Arial Narrow" w:hAnsi="Arial Narrow"/>
                <w:b/>
                <w:sz w:val="24"/>
                <w:szCs w:val="24"/>
              </w:rPr>
            </w:pPr>
            <w:r w:rsidRPr="006C16A2">
              <w:rPr>
                <w:rFonts w:ascii="Arial Narrow" w:hAnsi="Arial Narrow"/>
                <w:bCs/>
                <w:sz w:val="24"/>
                <w:szCs w:val="24"/>
              </w:rPr>
              <w:t>Formato da Tela: 16:09</w:t>
            </w:r>
          </w:p>
        </w:tc>
        <w:tc>
          <w:tcPr>
            <w:tcW w:w="1418" w:type="dxa"/>
            <w:shd w:val="clear" w:color="auto" w:fill="auto"/>
            <w:vAlign w:val="center"/>
          </w:tcPr>
          <w:p w14:paraId="2D9036F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R$ 1821,61</w:t>
            </w:r>
          </w:p>
        </w:tc>
        <w:tc>
          <w:tcPr>
            <w:tcW w:w="1559" w:type="dxa"/>
            <w:shd w:val="clear" w:color="auto" w:fill="auto"/>
            <w:vAlign w:val="center"/>
          </w:tcPr>
          <w:p w14:paraId="1098BB3B"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36.432,20</w:t>
            </w:r>
          </w:p>
        </w:tc>
      </w:tr>
      <w:tr w:rsidR="00037FF8" w:rsidRPr="006C16A2" w14:paraId="17C6B8FB" w14:textId="77777777" w:rsidTr="00037FF8">
        <w:trPr>
          <w:trHeight w:val="938"/>
        </w:trPr>
        <w:tc>
          <w:tcPr>
            <w:tcW w:w="993" w:type="dxa"/>
          </w:tcPr>
          <w:p w14:paraId="766F8F2C"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30D47CF4"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62CA5AC1"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TELEVISOR; </w:t>
            </w:r>
            <w:r w:rsidRPr="006C16A2">
              <w:rPr>
                <w:rFonts w:ascii="Arial Narrow" w:hAnsi="Arial Narrow"/>
                <w:bCs/>
                <w:sz w:val="24"/>
                <w:szCs w:val="24"/>
              </w:rPr>
              <w:t xml:space="preserve">a cores, </w:t>
            </w:r>
            <w:proofErr w:type="spellStart"/>
            <w:r w:rsidRPr="006C16A2">
              <w:rPr>
                <w:rFonts w:ascii="Arial Narrow" w:hAnsi="Arial Narrow"/>
                <w:bCs/>
                <w:sz w:val="24"/>
                <w:szCs w:val="24"/>
              </w:rPr>
              <w:t>smart</w:t>
            </w:r>
            <w:proofErr w:type="spellEnd"/>
            <w:r w:rsidRPr="006C16A2">
              <w:rPr>
                <w:rFonts w:ascii="Arial Narrow" w:hAnsi="Arial Narrow"/>
                <w:bCs/>
                <w:sz w:val="24"/>
                <w:szCs w:val="24"/>
              </w:rPr>
              <w:t xml:space="preserve"> tv led 50</w:t>
            </w:r>
            <w:proofErr w:type="gramStart"/>
            <w:r w:rsidRPr="006C16A2">
              <w:rPr>
                <w:rFonts w:ascii="Arial Narrow" w:hAnsi="Arial Narrow"/>
                <w:bCs/>
                <w:sz w:val="24"/>
                <w:szCs w:val="24"/>
              </w:rPr>
              <w:t>",tecnologia</w:t>
            </w:r>
            <w:proofErr w:type="gramEnd"/>
            <w:r w:rsidRPr="006C16A2">
              <w:rPr>
                <w:rFonts w:ascii="Arial Narrow" w:hAnsi="Arial Narrow"/>
                <w:bCs/>
                <w:sz w:val="24"/>
                <w:szCs w:val="24"/>
              </w:rPr>
              <w:t xml:space="preserve"> 4k ultra hd,03 entradas </w:t>
            </w:r>
            <w:proofErr w:type="spellStart"/>
            <w:r w:rsidRPr="006C16A2">
              <w:rPr>
                <w:rFonts w:ascii="Arial Narrow" w:hAnsi="Arial Narrow"/>
                <w:bCs/>
                <w:sz w:val="24"/>
                <w:szCs w:val="24"/>
              </w:rPr>
              <w:t>hdmi</w:t>
            </w:r>
            <w:proofErr w:type="spellEnd"/>
            <w:r w:rsidRPr="006C16A2">
              <w:rPr>
                <w:rFonts w:ascii="Arial Narrow" w:hAnsi="Arial Narrow"/>
                <w:bCs/>
                <w:sz w:val="24"/>
                <w:szCs w:val="24"/>
              </w:rPr>
              <w:t xml:space="preserve">, 02 usb, 01 </w:t>
            </w:r>
            <w:proofErr w:type="spellStart"/>
            <w:r w:rsidRPr="006C16A2">
              <w:rPr>
                <w:rFonts w:ascii="Arial Narrow" w:hAnsi="Arial Narrow"/>
                <w:bCs/>
                <w:sz w:val="24"/>
                <w:szCs w:val="24"/>
              </w:rPr>
              <w:t>av</w:t>
            </w:r>
            <w:proofErr w:type="spellEnd"/>
            <w:r w:rsidRPr="006C16A2">
              <w:rPr>
                <w:rFonts w:ascii="Arial Narrow" w:hAnsi="Arial Narrow"/>
                <w:bCs/>
                <w:sz w:val="24"/>
                <w:szCs w:val="24"/>
              </w:rPr>
              <w:t xml:space="preserve"> /</w:t>
            </w:r>
            <w:proofErr w:type="spellStart"/>
            <w:r w:rsidRPr="006C16A2">
              <w:rPr>
                <w:rFonts w:ascii="Arial Narrow" w:hAnsi="Arial Narrow"/>
                <w:bCs/>
                <w:sz w:val="24"/>
                <w:szCs w:val="24"/>
              </w:rPr>
              <w:t>video</w:t>
            </w:r>
            <w:proofErr w:type="spellEnd"/>
            <w:r w:rsidRPr="006C16A2">
              <w:rPr>
                <w:rFonts w:ascii="Arial Narrow" w:hAnsi="Arial Narrow"/>
                <w:bCs/>
                <w:sz w:val="24"/>
                <w:szCs w:val="24"/>
              </w:rPr>
              <w:t xml:space="preserve">, 01 </w:t>
            </w:r>
            <w:proofErr w:type="spellStart"/>
            <w:r w:rsidRPr="006C16A2">
              <w:rPr>
                <w:rFonts w:ascii="Arial Narrow" w:hAnsi="Arial Narrow"/>
                <w:bCs/>
                <w:sz w:val="24"/>
                <w:szCs w:val="24"/>
              </w:rPr>
              <w:t>saida</w:t>
            </w:r>
            <w:proofErr w:type="spellEnd"/>
            <w:r w:rsidRPr="006C16A2">
              <w:rPr>
                <w:rFonts w:ascii="Arial Narrow" w:hAnsi="Arial Narrow"/>
                <w:bCs/>
                <w:sz w:val="24"/>
                <w:szCs w:val="24"/>
              </w:rPr>
              <w:t xml:space="preserve"> digital </w:t>
            </w:r>
            <w:proofErr w:type="spellStart"/>
            <w:r w:rsidRPr="006C16A2">
              <w:rPr>
                <w:rFonts w:ascii="Arial Narrow" w:hAnsi="Arial Narrow"/>
                <w:bCs/>
                <w:sz w:val="24"/>
                <w:szCs w:val="24"/>
              </w:rPr>
              <w:t>optica</w:t>
            </w:r>
            <w:proofErr w:type="spellEnd"/>
            <w:r w:rsidRPr="006C16A2">
              <w:rPr>
                <w:rFonts w:ascii="Arial Narrow" w:hAnsi="Arial Narrow"/>
                <w:bCs/>
                <w:sz w:val="24"/>
                <w:szCs w:val="24"/>
              </w:rPr>
              <w:t xml:space="preserve">, auto falantes,01 entrada </w:t>
            </w:r>
            <w:proofErr w:type="spellStart"/>
            <w:r w:rsidRPr="006C16A2">
              <w:rPr>
                <w:rFonts w:ascii="Arial Narrow" w:hAnsi="Arial Narrow"/>
                <w:bCs/>
                <w:sz w:val="24"/>
                <w:szCs w:val="24"/>
              </w:rPr>
              <w:t>rf</w:t>
            </w:r>
            <w:proofErr w:type="spellEnd"/>
            <w:r w:rsidRPr="006C16A2">
              <w:rPr>
                <w:rFonts w:ascii="Arial Narrow" w:hAnsi="Arial Narrow"/>
                <w:bCs/>
                <w:sz w:val="24"/>
                <w:szCs w:val="24"/>
              </w:rPr>
              <w:t xml:space="preserve"> para tv aberta, 01 </w:t>
            </w:r>
            <w:proofErr w:type="spellStart"/>
            <w:r w:rsidRPr="006C16A2">
              <w:rPr>
                <w:rFonts w:ascii="Arial Narrow" w:hAnsi="Arial Narrow"/>
                <w:bCs/>
                <w:sz w:val="24"/>
                <w:szCs w:val="24"/>
              </w:rPr>
              <w:t>rf</w:t>
            </w:r>
            <w:proofErr w:type="spellEnd"/>
            <w:r w:rsidRPr="006C16A2">
              <w:rPr>
                <w:rFonts w:ascii="Arial Narrow" w:hAnsi="Arial Narrow"/>
                <w:bCs/>
                <w:sz w:val="24"/>
                <w:szCs w:val="24"/>
              </w:rPr>
              <w:t xml:space="preserve"> para tv a cabo, 01 </w:t>
            </w:r>
            <w:proofErr w:type="spellStart"/>
            <w:r w:rsidRPr="006C16A2">
              <w:rPr>
                <w:rFonts w:ascii="Arial Narrow" w:hAnsi="Arial Narrow"/>
                <w:bCs/>
                <w:sz w:val="24"/>
                <w:szCs w:val="24"/>
              </w:rPr>
              <w:t>av</w:t>
            </w:r>
            <w:proofErr w:type="spellEnd"/>
            <w:r w:rsidRPr="006C16A2">
              <w:rPr>
                <w:rFonts w:ascii="Arial Narrow" w:hAnsi="Arial Narrow"/>
                <w:bCs/>
                <w:sz w:val="24"/>
                <w:szCs w:val="24"/>
              </w:rPr>
              <w:t xml:space="preserve"> /</w:t>
            </w:r>
            <w:proofErr w:type="spellStart"/>
            <w:r w:rsidRPr="006C16A2">
              <w:rPr>
                <w:rFonts w:ascii="Arial Narrow" w:hAnsi="Arial Narrow"/>
                <w:bCs/>
                <w:sz w:val="24"/>
                <w:szCs w:val="24"/>
              </w:rPr>
              <w:t>video</w:t>
            </w:r>
            <w:proofErr w:type="spellEnd"/>
            <w:r w:rsidRPr="006C16A2">
              <w:rPr>
                <w:rFonts w:ascii="Arial Narrow" w:hAnsi="Arial Narrow"/>
                <w:bCs/>
                <w:sz w:val="24"/>
                <w:szCs w:val="24"/>
              </w:rPr>
              <w:t xml:space="preserve">, auto </w:t>
            </w:r>
            <w:proofErr w:type="spellStart"/>
            <w:r w:rsidRPr="006C16A2">
              <w:rPr>
                <w:rFonts w:ascii="Arial Narrow" w:hAnsi="Arial Narrow"/>
                <w:bCs/>
                <w:sz w:val="24"/>
                <w:szCs w:val="24"/>
              </w:rPr>
              <w:t>falantes,pal</w:t>
            </w:r>
            <w:proofErr w:type="spellEnd"/>
            <w:r w:rsidRPr="006C16A2">
              <w:rPr>
                <w:rFonts w:ascii="Arial Narrow" w:hAnsi="Arial Narrow"/>
                <w:bCs/>
                <w:sz w:val="24"/>
                <w:szCs w:val="24"/>
              </w:rPr>
              <w:t xml:space="preserve">-m, </w:t>
            </w:r>
            <w:proofErr w:type="spellStart"/>
            <w:r w:rsidRPr="006C16A2">
              <w:rPr>
                <w:rFonts w:ascii="Arial Narrow" w:hAnsi="Arial Narrow"/>
                <w:bCs/>
                <w:sz w:val="24"/>
                <w:szCs w:val="24"/>
              </w:rPr>
              <w:t>pal</w:t>
            </w:r>
            <w:proofErr w:type="spellEnd"/>
            <w:r w:rsidRPr="006C16A2">
              <w:rPr>
                <w:rFonts w:ascii="Arial Narrow" w:hAnsi="Arial Narrow"/>
                <w:bCs/>
                <w:sz w:val="24"/>
                <w:szCs w:val="24"/>
              </w:rPr>
              <w:t xml:space="preserve">-n, </w:t>
            </w:r>
            <w:proofErr w:type="spellStart"/>
            <w:r w:rsidRPr="006C16A2">
              <w:rPr>
                <w:rFonts w:ascii="Arial Narrow" w:hAnsi="Arial Narrow"/>
                <w:bCs/>
                <w:sz w:val="24"/>
                <w:szCs w:val="24"/>
              </w:rPr>
              <w:t>ntsc</w:t>
            </w:r>
            <w:proofErr w:type="spellEnd"/>
            <w:r w:rsidRPr="006C16A2">
              <w:rPr>
                <w:rFonts w:ascii="Arial Narrow" w:hAnsi="Arial Narrow"/>
                <w:bCs/>
                <w:sz w:val="24"/>
                <w:szCs w:val="24"/>
              </w:rPr>
              <w:t xml:space="preserve">, isdb-tb,220v,smart tv led 50" 4k ultra </w:t>
            </w:r>
            <w:proofErr w:type="spellStart"/>
            <w:r w:rsidRPr="006C16A2">
              <w:rPr>
                <w:rFonts w:ascii="Arial Narrow" w:hAnsi="Arial Narrow"/>
                <w:bCs/>
                <w:sz w:val="24"/>
                <w:szCs w:val="24"/>
              </w:rPr>
              <w:t>hd,controle</w:t>
            </w:r>
            <w:proofErr w:type="spellEnd"/>
            <w:r w:rsidRPr="006C16A2">
              <w:rPr>
                <w:rFonts w:ascii="Arial Narrow" w:hAnsi="Arial Narrow"/>
                <w:bCs/>
                <w:sz w:val="24"/>
                <w:szCs w:val="24"/>
              </w:rPr>
              <w:t xml:space="preserve"> remoto, cabo de forca, manual.</w:t>
            </w:r>
          </w:p>
        </w:tc>
        <w:tc>
          <w:tcPr>
            <w:tcW w:w="1418" w:type="dxa"/>
            <w:shd w:val="clear" w:color="auto" w:fill="auto"/>
            <w:vAlign w:val="center"/>
          </w:tcPr>
          <w:p w14:paraId="08088E36"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$ 2.432,31</w:t>
            </w:r>
          </w:p>
        </w:tc>
        <w:tc>
          <w:tcPr>
            <w:tcW w:w="1559" w:type="dxa"/>
            <w:shd w:val="clear" w:color="auto" w:fill="auto"/>
            <w:vAlign w:val="center"/>
          </w:tcPr>
          <w:p w14:paraId="4B4456E7"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24.323,10</w:t>
            </w:r>
          </w:p>
        </w:tc>
      </w:tr>
      <w:tr w:rsidR="00037FF8" w:rsidRPr="006C16A2" w14:paraId="24346E93" w14:textId="77777777" w:rsidTr="00037FF8">
        <w:trPr>
          <w:trHeight w:val="938"/>
        </w:trPr>
        <w:tc>
          <w:tcPr>
            <w:tcW w:w="993" w:type="dxa"/>
          </w:tcPr>
          <w:p w14:paraId="3DB33F96"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209B457F"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7FC5D11B"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TERMÔMETRO CULINÁRIO DIGITAL; </w:t>
            </w:r>
            <w:r w:rsidRPr="006C16A2">
              <w:rPr>
                <w:rFonts w:ascii="Arial Narrow" w:hAnsi="Arial Narrow"/>
                <w:bCs/>
                <w:sz w:val="24"/>
                <w:szCs w:val="24"/>
              </w:rPr>
              <w:t>para medir a temperatura dos alimentos, com ponta tipo espeto, haste em aço inoxidável, botão para troca de unidade de temperatura, indicação de bateria fraca, visor de cristal líquido, desligamento automático após 15 minutos de uso. haste de aproximadamente 10,5cm, precisão de 0,5 graus. medição rápida. tempo de resposta t90 (aproximadamente 8 segundos). a prova d’água. garantia de fábrica de 6 meses.</w:t>
            </w:r>
          </w:p>
        </w:tc>
        <w:tc>
          <w:tcPr>
            <w:tcW w:w="1418" w:type="dxa"/>
            <w:shd w:val="clear" w:color="auto" w:fill="auto"/>
            <w:vAlign w:val="center"/>
          </w:tcPr>
          <w:p w14:paraId="62F3ECF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R$ 65,56</w:t>
            </w:r>
          </w:p>
        </w:tc>
        <w:tc>
          <w:tcPr>
            <w:tcW w:w="1559" w:type="dxa"/>
            <w:shd w:val="clear" w:color="auto" w:fill="auto"/>
            <w:vAlign w:val="center"/>
          </w:tcPr>
          <w:p w14:paraId="42D5EEBC"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655,60</w:t>
            </w:r>
          </w:p>
        </w:tc>
      </w:tr>
      <w:tr w:rsidR="00037FF8" w:rsidRPr="006C16A2" w14:paraId="3652BBC8" w14:textId="77777777" w:rsidTr="00037FF8">
        <w:trPr>
          <w:trHeight w:val="938"/>
        </w:trPr>
        <w:tc>
          <w:tcPr>
            <w:tcW w:w="993" w:type="dxa"/>
          </w:tcPr>
          <w:p w14:paraId="0A82D3CC"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5803FD25"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2C134B9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TERMÔMETRO DIGITAL; </w:t>
            </w:r>
            <w:r w:rsidRPr="006C16A2">
              <w:rPr>
                <w:rFonts w:ascii="Arial Narrow" w:hAnsi="Arial Narrow"/>
                <w:bCs/>
                <w:sz w:val="24"/>
                <w:szCs w:val="24"/>
              </w:rPr>
              <w:t>temperatura máxima e mínima.</w:t>
            </w:r>
          </w:p>
        </w:tc>
        <w:tc>
          <w:tcPr>
            <w:tcW w:w="1418" w:type="dxa"/>
            <w:shd w:val="clear" w:color="auto" w:fill="auto"/>
            <w:vAlign w:val="center"/>
          </w:tcPr>
          <w:p w14:paraId="7B47767B"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R$10,46</w:t>
            </w:r>
          </w:p>
        </w:tc>
        <w:tc>
          <w:tcPr>
            <w:tcW w:w="1559" w:type="dxa"/>
            <w:shd w:val="clear" w:color="auto" w:fill="auto"/>
            <w:vAlign w:val="center"/>
          </w:tcPr>
          <w:p w14:paraId="7F99475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104,60</w:t>
            </w:r>
          </w:p>
        </w:tc>
      </w:tr>
      <w:tr w:rsidR="00037FF8" w:rsidRPr="006C16A2" w14:paraId="7DB08FC6" w14:textId="77777777" w:rsidTr="00037FF8">
        <w:trPr>
          <w:trHeight w:val="938"/>
        </w:trPr>
        <w:tc>
          <w:tcPr>
            <w:tcW w:w="993" w:type="dxa"/>
          </w:tcPr>
          <w:p w14:paraId="1EFAC625"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15902ECB"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575FE1CF"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VARAL DE CHÃO; </w:t>
            </w:r>
            <w:r w:rsidRPr="006C16A2">
              <w:rPr>
                <w:rFonts w:ascii="Arial Narrow" w:hAnsi="Arial Narrow"/>
                <w:bCs/>
                <w:sz w:val="24"/>
                <w:szCs w:val="24"/>
              </w:rPr>
              <w:t xml:space="preserve">fabricado em </w:t>
            </w:r>
            <w:proofErr w:type="spellStart"/>
            <w:r w:rsidRPr="006C16A2">
              <w:rPr>
                <w:rFonts w:ascii="Arial Narrow" w:hAnsi="Arial Narrow"/>
                <w:bCs/>
                <w:sz w:val="24"/>
                <w:szCs w:val="24"/>
              </w:rPr>
              <w:t>aluminio</w:t>
            </w:r>
            <w:proofErr w:type="spellEnd"/>
            <w:r w:rsidRPr="006C16A2">
              <w:rPr>
                <w:rFonts w:ascii="Arial Narrow" w:hAnsi="Arial Narrow"/>
                <w:bCs/>
                <w:sz w:val="24"/>
                <w:szCs w:val="24"/>
              </w:rPr>
              <w:t xml:space="preserve"> com abas </w:t>
            </w:r>
            <w:proofErr w:type="spellStart"/>
            <w:r w:rsidRPr="006C16A2">
              <w:rPr>
                <w:rFonts w:ascii="Arial Narrow" w:hAnsi="Arial Narrow"/>
                <w:bCs/>
                <w:sz w:val="24"/>
                <w:szCs w:val="24"/>
              </w:rPr>
              <w:t>portatil</w:t>
            </w:r>
            <w:proofErr w:type="spellEnd"/>
            <w:r w:rsidRPr="006C16A2">
              <w:rPr>
                <w:rFonts w:ascii="Arial Narrow" w:hAnsi="Arial Narrow"/>
                <w:bCs/>
                <w:sz w:val="24"/>
                <w:szCs w:val="24"/>
              </w:rPr>
              <w:t xml:space="preserve"> dimensões aproximadas comprimento 160 </w:t>
            </w:r>
            <w:proofErr w:type="spellStart"/>
            <w:r w:rsidRPr="006C16A2">
              <w:rPr>
                <w:rFonts w:ascii="Arial Narrow" w:hAnsi="Arial Narrow"/>
                <w:bCs/>
                <w:sz w:val="24"/>
                <w:szCs w:val="24"/>
              </w:rPr>
              <w:t>mx</w:t>
            </w:r>
            <w:proofErr w:type="spellEnd"/>
            <w:r w:rsidRPr="006C16A2">
              <w:rPr>
                <w:rFonts w:ascii="Arial Narrow" w:hAnsi="Arial Narrow"/>
                <w:bCs/>
                <w:sz w:val="24"/>
                <w:szCs w:val="24"/>
              </w:rPr>
              <w:t xml:space="preserve"> altura 0.90 </w:t>
            </w:r>
            <w:proofErr w:type="spellStart"/>
            <w:r w:rsidRPr="006C16A2">
              <w:rPr>
                <w:rFonts w:ascii="Arial Narrow" w:hAnsi="Arial Narrow"/>
                <w:bCs/>
                <w:sz w:val="24"/>
                <w:szCs w:val="24"/>
              </w:rPr>
              <w:t>mx</w:t>
            </w:r>
            <w:proofErr w:type="spellEnd"/>
            <w:r w:rsidRPr="006C16A2">
              <w:rPr>
                <w:rFonts w:ascii="Arial Narrow" w:hAnsi="Arial Narrow"/>
                <w:bCs/>
                <w:sz w:val="24"/>
                <w:szCs w:val="24"/>
              </w:rPr>
              <w:t xml:space="preserve"> largura 0.60m peso aproximado do produto 2.40 kg.</w:t>
            </w:r>
          </w:p>
        </w:tc>
        <w:tc>
          <w:tcPr>
            <w:tcW w:w="1418" w:type="dxa"/>
            <w:shd w:val="clear" w:color="auto" w:fill="auto"/>
            <w:vAlign w:val="center"/>
          </w:tcPr>
          <w:p w14:paraId="1466A7A8"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R$121,78</w:t>
            </w:r>
          </w:p>
        </w:tc>
        <w:tc>
          <w:tcPr>
            <w:tcW w:w="1559" w:type="dxa"/>
            <w:shd w:val="clear" w:color="auto" w:fill="auto"/>
            <w:vAlign w:val="center"/>
          </w:tcPr>
          <w:p w14:paraId="413A8942"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1.826,70</w:t>
            </w:r>
          </w:p>
        </w:tc>
      </w:tr>
      <w:tr w:rsidR="00037FF8" w:rsidRPr="006C16A2" w14:paraId="15E1A0F4" w14:textId="77777777" w:rsidTr="00037FF8">
        <w:trPr>
          <w:trHeight w:val="938"/>
        </w:trPr>
        <w:tc>
          <w:tcPr>
            <w:tcW w:w="993" w:type="dxa"/>
          </w:tcPr>
          <w:p w14:paraId="7988A739"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0A841F2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09AB24B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VENTILADOR DE MESA; </w:t>
            </w:r>
            <w:r w:rsidRPr="006C16A2">
              <w:rPr>
                <w:rFonts w:ascii="Arial Narrow" w:hAnsi="Arial Narrow"/>
                <w:bCs/>
                <w:sz w:val="24"/>
                <w:szCs w:val="24"/>
              </w:rPr>
              <w:t>40cm diâmetro com 120w de potência máxima ventilador de mesa, 40 cm de diâmetro com 120w de potência máxima, 3 velocidades, inclinação vertical e oscilação horizontal automática, grade removível, porta-fio, portátil, 220v.|com manual de instruções em português.</w:t>
            </w:r>
          </w:p>
        </w:tc>
        <w:tc>
          <w:tcPr>
            <w:tcW w:w="1418" w:type="dxa"/>
            <w:shd w:val="clear" w:color="auto" w:fill="auto"/>
            <w:vAlign w:val="center"/>
          </w:tcPr>
          <w:p w14:paraId="05AC06EE"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R$144,60</w:t>
            </w:r>
          </w:p>
        </w:tc>
        <w:tc>
          <w:tcPr>
            <w:tcW w:w="1559" w:type="dxa"/>
            <w:shd w:val="clear" w:color="auto" w:fill="auto"/>
            <w:vAlign w:val="center"/>
          </w:tcPr>
          <w:p w14:paraId="33927D67"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2.892,00</w:t>
            </w:r>
          </w:p>
        </w:tc>
      </w:tr>
      <w:tr w:rsidR="00037FF8" w:rsidRPr="006C16A2" w14:paraId="2162E80D" w14:textId="77777777" w:rsidTr="00037FF8">
        <w:trPr>
          <w:trHeight w:val="485"/>
        </w:trPr>
        <w:tc>
          <w:tcPr>
            <w:tcW w:w="8789" w:type="dxa"/>
            <w:gridSpan w:val="4"/>
            <w:shd w:val="clear" w:color="auto" w:fill="D9D9D9"/>
          </w:tcPr>
          <w:p w14:paraId="0BE85D87" w14:textId="77777777" w:rsidR="00037FF8" w:rsidRPr="006C16A2" w:rsidRDefault="00037FF8" w:rsidP="00F937BB">
            <w:pPr>
              <w:jc w:val="center"/>
              <w:rPr>
                <w:rFonts w:ascii="Arial Narrow" w:hAnsi="Arial Narrow"/>
                <w:b/>
                <w:sz w:val="24"/>
                <w:szCs w:val="24"/>
              </w:rPr>
            </w:pPr>
            <w:r w:rsidRPr="006C16A2">
              <w:rPr>
                <w:rFonts w:ascii="Arial Narrow" w:hAnsi="Arial Narrow"/>
                <w:b/>
                <w:sz w:val="24"/>
                <w:szCs w:val="24"/>
              </w:rPr>
              <w:t>VALOR TOTAL</w:t>
            </w:r>
          </w:p>
        </w:tc>
        <w:tc>
          <w:tcPr>
            <w:tcW w:w="1559" w:type="dxa"/>
            <w:shd w:val="clear" w:color="auto" w:fill="auto"/>
            <w:vAlign w:val="center"/>
          </w:tcPr>
          <w:p w14:paraId="6C58AFF3"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R$ 367.726,55</w:t>
            </w:r>
          </w:p>
        </w:tc>
      </w:tr>
      <w:bookmarkEnd w:id="0"/>
    </w:tbl>
    <w:p w14:paraId="1B063680" w14:textId="77777777" w:rsidR="000006B6" w:rsidRPr="006C16A2" w:rsidRDefault="000006B6" w:rsidP="00640E3C">
      <w:pPr>
        <w:spacing w:after="0" w:line="360" w:lineRule="auto"/>
        <w:jc w:val="both"/>
        <w:rPr>
          <w:rFonts w:ascii="Arial Narrow" w:hAnsi="Arial Narrow" w:cs="Times New Roman"/>
          <w:sz w:val="24"/>
          <w:szCs w:val="24"/>
        </w:rPr>
      </w:pPr>
    </w:p>
    <w:p w14:paraId="037ABFB1" w14:textId="64997DE1" w:rsidR="00FE6990" w:rsidRPr="006C16A2" w:rsidRDefault="00FE6990" w:rsidP="00640E3C">
      <w:pPr>
        <w:spacing w:after="0" w:line="360" w:lineRule="auto"/>
        <w:rPr>
          <w:rFonts w:ascii="Arial Narrow" w:hAnsi="Arial Narrow" w:cs="Times New Roman"/>
          <w:sz w:val="24"/>
          <w:szCs w:val="24"/>
        </w:rPr>
      </w:pPr>
      <w:r w:rsidRPr="006C16A2">
        <w:rPr>
          <w:rFonts w:ascii="Arial Narrow" w:hAnsi="Arial Narrow" w:cs="Times New Roman"/>
          <w:b/>
          <w:sz w:val="24"/>
          <w:szCs w:val="24"/>
        </w:rPr>
        <w:t>7.1</w:t>
      </w:r>
      <w:r w:rsidRPr="006C16A2">
        <w:rPr>
          <w:rFonts w:ascii="Arial Narrow" w:hAnsi="Arial Narrow" w:cs="Times New Roman"/>
          <w:sz w:val="24"/>
          <w:szCs w:val="24"/>
        </w:rPr>
        <w:t xml:space="preserve"> Há documentos em anexo que justificam os preços? </w:t>
      </w:r>
      <w:sdt>
        <w:sdtPr>
          <w:rPr>
            <w:rFonts w:ascii="Arial Narrow" w:eastAsia="Times New Roman" w:hAnsi="Arial Narrow" w:cs="Times New Roman"/>
            <w:b/>
            <w:color w:val="000000"/>
            <w:sz w:val="24"/>
            <w:szCs w:val="24"/>
            <w:lang w:eastAsia="pt-BR"/>
          </w:rPr>
          <w:id w:val="-1841152365"/>
          <w14:checkbox>
            <w14:checked w14:val="1"/>
            <w14:checkedState w14:val="0078" w14:font="Wingdings"/>
            <w14:uncheckedState w14:val="2610" w14:font="MS Gothic"/>
          </w14:checkbox>
        </w:sdtPr>
        <w:sdtEndPr/>
        <w:sdtContent>
          <w:r w:rsidR="00C128E3" w:rsidRPr="006C16A2">
            <w:rPr>
              <w:rFonts w:ascii="Arial Narrow" w:eastAsia="Times New Roman" w:hAnsi="Arial Narrow" w:cs="Times New Roman"/>
              <w:b/>
              <w:color w:val="000000"/>
              <w:sz w:val="24"/>
              <w:szCs w:val="24"/>
              <w:lang w:eastAsia="pt-BR"/>
            </w:rPr>
            <w:sym w:font="Wingdings" w:char="F078"/>
          </w:r>
        </w:sdtContent>
      </w:sdt>
      <w:r w:rsidRPr="006C16A2">
        <w:rPr>
          <w:rFonts w:ascii="Arial Narrow" w:hAnsi="Arial Narrow" w:cs="Times New Roman"/>
          <w:b/>
          <w:sz w:val="24"/>
          <w:szCs w:val="24"/>
        </w:rPr>
        <w:t xml:space="preserve"> Sim </w:t>
      </w:r>
      <w:sdt>
        <w:sdtPr>
          <w:rPr>
            <w:rFonts w:ascii="Arial Narrow" w:eastAsia="Times New Roman" w:hAnsi="Arial Narrow" w:cs="Times New Roman"/>
            <w:b/>
            <w:color w:val="000000"/>
            <w:sz w:val="24"/>
            <w:szCs w:val="24"/>
            <w:lang w:eastAsia="pt-BR"/>
          </w:rPr>
          <w:id w:val="-666252962"/>
          <w14:checkbox>
            <w14:checked w14:val="0"/>
            <w14:checkedState w14:val="0078" w14:font="Wingdings"/>
            <w14:uncheckedState w14:val="2610" w14:font="MS Gothic"/>
          </w14:checkbox>
        </w:sdtPr>
        <w:sdtEndPr/>
        <w:sdtContent>
          <w:r w:rsidRPr="006C16A2">
            <w:rPr>
              <w:rFonts w:ascii="Segoe UI Symbol" w:eastAsia="MS Gothic" w:hAnsi="Segoe UI Symbol" w:cs="Segoe UI Symbol"/>
              <w:b/>
              <w:color w:val="000000"/>
              <w:sz w:val="24"/>
              <w:szCs w:val="24"/>
              <w:lang w:eastAsia="pt-BR"/>
            </w:rPr>
            <w:t>☐</w:t>
          </w:r>
        </w:sdtContent>
      </w:sdt>
      <w:r w:rsidRPr="006C16A2">
        <w:rPr>
          <w:rFonts w:ascii="Arial Narrow" w:hAnsi="Arial Narrow" w:cs="Times New Roman"/>
          <w:b/>
          <w:sz w:val="24"/>
          <w:szCs w:val="24"/>
        </w:rPr>
        <w:t xml:space="preserve"> Não</w:t>
      </w:r>
    </w:p>
    <w:p w14:paraId="72AACA05" w14:textId="439CE7D5" w:rsidR="00702E45" w:rsidRPr="006C16A2" w:rsidRDefault="00FE6990" w:rsidP="00694961">
      <w:pPr>
        <w:spacing w:after="0" w:line="360" w:lineRule="auto"/>
        <w:rPr>
          <w:rFonts w:ascii="Arial Narrow" w:hAnsi="Arial Narrow" w:cs="Times New Roman"/>
          <w:sz w:val="24"/>
          <w:szCs w:val="24"/>
        </w:rPr>
      </w:pPr>
      <w:r w:rsidRPr="006C16A2">
        <w:rPr>
          <w:rFonts w:ascii="Arial Narrow" w:hAnsi="Arial Narrow" w:cs="Times New Roman"/>
          <w:b/>
          <w:sz w:val="24"/>
          <w:szCs w:val="24"/>
        </w:rPr>
        <w:t>7.2</w:t>
      </w:r>
      <w:r w:rsidRPr="006C16A2">
        <w:rPr>
          <w:rFonts w:ascii="Arial Narrow" w:hAnsi="Arial Narrow" w:cs="Times New Roman"/>
          <w:sz w:val="24"/>
          <w:szCs w:val="24"/>
        </w:rPr>
        <w:t xml:space="preserve"> Há outras demandas administrativas com objetos semelhantes (contratações correlatas e/ou interdependentes), em andamento?</w:t>
      </w:r>
      <w:r w:rsidR="008846AD" w:rsidRPr="006C16A2">
        <w:rPr>
          <w:rFonts w:ascii="Arial Narrow" w:hAnsi="Arial Narrow" w:cs="Times New Roman"/>
          <w:sz w:val="24"/>
          <w:szCs w:val="24"/>
        </w:rPr>
        <w:t xml:space="preserve"> </w:t>
      </w:r>
      <w:r w:rsidR="008846AD" w:rsidRPr="006C16A2">
        <w:rPr>
          <w:rFonts w:ascii="Arial Narrow" w:hAnsi="Arial Narrow" w:cs="Times New Roman"/>
          <w:b/>
          <w:bCs/>
          <w:sz w:val="24"/>
          <w:szCs w:val="24"/>
        </w:rPr>
        <w:t xml:space="preserve">Sim </w:t>
      </w:r>
      <w:proofErr w:type="gramStart"/>
      <w:r w:rsidR="008846AD" w:rsidRPr="006C16A2">
        <w:rPr>
          <w:rFonts w:ascii="Arial Narrow" w:hAnsi="Arial Narrow" w:cs="Times New Roman"/>
          <w:b/>
          <w:bCs/>
          <w:sz w:val="24"/>
          <w:szCs w:val="24"/>
        </w:rPr>
        <w:t>( )</w:t>
      </w:r>
      <w:proofErr w:type="gramEnd"/>
      <w:r w:rsidR="008846AD" w:rsidRPr="006C16A2">
        <w:rPr>
          <w:rFonts w:ascii="Arial Narrow" w:hAnsi="Arial Narrow" w:cs="Times New Roman"/>
          <w:b/>
          <w:bCs/>
          <w:sz w:val="24"/>
          <w:szCs w:val="24"/>
        </w:rPr>
        <w:t xml:space="preserve"> </w:t>
      </w:r>
      <w:r w:rsidRPr="006C16A2">
        <w:rPr>
          <w:rFonts w:ascii="Arial Narrow" w:hAnsi="Arial Narrow" w:cs="Times New Roman"/>
          <w:b/>
          <w:bCs/>
          <w:sz w:val="24"/>
          <w:szCs w:val="24"/>
        </w:rPr>
        <w:t>Não</w:t>
      </w:r>
      <w:r w:rsidR="008846AD" w:rsidRPr="006C16A2">
        <w:rPr>
          <w:rFonts w:ascii="Arial Narrow" w:hAnsi="Arial Narrow" w:cs="Times New Roman"/>
          <w:b/>
          <w:bCs/>
          <w:sz w:val="24"/>
          <w:szCs w:val="24"/>
        </w:rPr>
        <w:t>(x).</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0D4988" w:rsidRPr="006C16A2" w14:paraId="7ECA08F3" w14:textId="77777777" w:rsidTr="003A6400">
        <w:tc>
          <w:tcPr>
            <w:tcW w:w="8494" w:type="dxa"/>
            <w:shd w:val="clear" w:color="auto" w:fill="D0CECE" w:themeFill="background2" w:themeFillShade="E6"/>
          </w:tcPr>
          <w:p w14:paraId="7A753D9F" w14:textId="6309E2FE" w:rsidR="000D4988"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8</w:t>
            </w:r>
            <w:r w:rsidR="000D4988" w:rsidRPr="006C16A2">
              <w:rPr>
                <w:rFonts w:ascii="Arial Narrow" w:hAnsi="Arial Narrow" w:cs="Times New Roman"/>
                <w:b/>
                <w:sz w:val="24"/>
                <w:szCs w:val="24"/>
              </w:rPr>
              <w:t xml:space="preserve"> – ESTIMATIVA DE VALORES</w:t>
            </w:r>
          </w:p>
        </w:tc>
      </w:tr>
    </w:tbl>
    <w:p w14:paraId="555975C5" w14:textId="77777777" w:rsidR="000D4988" w:rsidRPr="006C16A2" w:rsidRDefault="000D4988" w:rsidP="00640E3C">
      <w:pPr>
        <w:spacing w:after="0" w:line="360" w:lineRule="auto"/>
        <w:jc w:val="both"/>
        <w:rPr>
          <w:rFonts w:ascii="Arial Narrow" w:hAnsi="Arial Narrow" w:cs="Times New Roman"/>
          <w:sz w:val="24"/>
          <w:szCs w:val="24"/>
        </w:rPr>
      </w:pPr>
    </w:p>
    <w:p w14:paraId="573B0A55" w14:textId="4E521629" w:rsidR="000D4988" w:rsidRPr="006C16A2" w:rsidRDefault="006833C8" w:rsidP="00640E3C">
      <w:pPr>
        <w:spacing w:after="0" w:line="360" w:lineRule="auto"/>
        <w:jc w:val="both"/>
        <w:rPr>
          <w:rFonts w:ascii="Arial Narrow" w:hAnsi="Arial Narrow" w:cs="Times New Roman"/>
          <w:bCs/>
          <w:sz w:val="24"/>
          <w:szCs w:val="24"/>
        </w:rPr>
      </w:pPr>
      <w:r w:rsidRPr="006C16A2">
        <w:rPr>
          <w:rFonts w:ascii="Arial Narrow" w:hAnsi="Arial Narrow" w:cs="Times New Roman"/>
          <w:bCs/>
          <w:sz w:val="24"/>
          <w:szCs w:val="24"/>
        </w:rPr>
        <w:t>O valor esti</w:t>
      </w:r>
      <w:r w:rsidR="00C128E3" w:rsidRPr="006C16A2">
        <w:rPr>
          <w:rFonts w:ascii="Arial Narrow" w:hAnsi="Arial Narrow" w:cs="Times New Roman"/>
          <w:bCs/>
          <w:sz w:val="24"/>
          <w:szCs w:val="24"/>
        </w:rPr>
        <w:t xml:space="preserve">mado da </w:t>
      </w:r>
      <w:r w:rsidR="00B16AA7" w:rsidRPr="006C16A2">
        <w:rPr>
          <w:rFonts w:ascii="Arial Narrow" w:hAnsi="Arial Narrow" w:cs="Times New Roman"/>
          <w:bCs/>
          <w:sz w:val="24"/>
          <w:szCs w:val="24"/>
        </w:rPr>
        <w:t xml:space="preserve">contratação é de </w:t>
      </w:r>
      <w:r w:rsidR="0066376F" w:rsidRPr="006C16A2">
        <w:rPr>
          <w:rFonts w:ascii="Arial Narrow" w:hAnsi="Arial Narrow" w:cs="Times New Roman"/>
          <w:bCs/>
          <w:sz w:val="24"/>
          <w:szCs w:val="24"/>
        </w:rPr>
        <w:t xml:space="preserve">até </w:t>
      </w:r>
      <w:bookmarkStart w:id="1" w:name="_Hlk171932006"/>
      <w:r w:rsidR="000006B6" w:rsidRPr="006C16A2">
        <w:rPr>
          <w:rFonts w:ascii="Arial Narrow" w:hAnsi="Arial Narrow" w:cs="Times New Roman"/>
          <w:bCs/>
          <w:sz w:val="24"/>
          <w:szCs w:val="24"/>
        </w:rPr>
        <w:t>R$</w:t>
      </w:r>
      <w:r w:rsidR="00037FF8" w:rsidRPr="006C16A2">
        <w:rPr>
          <w:rFonts w:ascii="Arial Narrow" w:hAnsi="Arial Narrow" w:cs="Times New Roman"/>
          <w:bCs/>
          <w:sz w:val="24"/>
          <w:szCs w:val="24"/>
        </w:rPr>
        <w:t xml:space="preserve">367.726,55 </w:t>
      </w:r>
      <w:r w:rsidR="00E169E2" w:rsidRPr="006C16A2">
        <w:rPr>
          <w:rFonts w:ascii="Arial Narrow" w:hAnsi="Arial Narrow" w:cs="Times New Roman"/>
          <w:bCs/>
          <w:sz w:val="24"/>
          <w:szCs w:val="24"/>
        </w:rPr>
        <w:t>(</w:t>
      </w:r>
      <w:r w:rsidR="00037FF8" w:rsidRPr="006C16A2">
        <w:rPr>
          <w:rFonts w:ascii="Arial Narrow" w:hAnsi="Arial Narrow" w:cs="Times New Roman"/>
          <w:bCs/>
          <w:sz w:val="24"/>
          <w:szCs w:val="24"/>
        </w:rPr>
        <w:t>trezentos e sessenta e sete mil setecentos e vinte e seis reais e cinquenta e cinco centavos).</w:t>
      </w:r>
    </w:p>
    <w:bookmarkEnd w:id="1"/>
    <w:p w14:paraId="5DF1CC88" w14:textId="77777777" w:rsidR="00A8493B" w:rsidRPr="006C16A2" w:rsidRDefault="00A8493B" w:rsidP="00640E3C">
      <w:pPr>
        <w:spacing w:after="0" w:line="360" w:lineRule="auto"/>
        <w:jc w:val="both"/>
        <w:rPr>
          <w:rFonts w:ascii="Arial Narrow" w:hAnsi="Arial Narrow" w:cs="Times New Roman"/>
          <w:bCs/>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0D4988" w:rsidRPr="006C16A2" w14:paraId="11DE7EE2" w14:textId="77777777" w:rsidTr="00640E3C">
        <w:tc>
          <w:tcPr>
            <w:tcW w:w="8494" w:type="dxa"/>
            <w:shd w:val="clear" w:color="auto" w:fill="D0CECE" w:themeFill="background2" w:themeFillShade="E6"/>
          </w:tcPr>
          <w:p w14:paraId="7299D071" w14:textId="3A63E1A0" w:rsidR="000D4988"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9</w:t>
            </w:r>
            <w:r w:rsidR="000D4988" w:rsidRPr="006C16A2">
              <w:rPr>
                <w:rFonts w:ascii="Arial Narrow" w:hAnsi="Arial Narrow" w:cs="Times New Roman"/>
                <w:b/>
                <w:sz w:val="24"/>
                <w:szCs w:val="24"/>
              </w:rPr>
              <w:t xml:space="preserve"> - JUSTIFICATIVA PARA O PARCELAMENTO OU NÃO DA CONTRATAÇÃO</w:t>
            </w:r>
          </w:p>
        </w:tc>
      </w:tr>
    </w:tbl>
    <w:p w14:paraId="633D1445" w14:textId="77777777" w:rsidR="00B977FA" w:rsidRPr="006C16A2" w:rsidRDefault="00B977FA" w:rsidP="00B977FA">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A entrega deverá ser realizada nos seguintes termos: </w:t>
      </w:r>
    </w:p>
    <w:p w14:paraId="393F8EFC" w14:textId="77777777" w:rsidR="00B977FA" w:rsidRPr="006C16A2" w:rsidRDefault="00B977FA" w:rsidP="00B977FA">
      <w:pPr>
        <w:spacing w:after="0" w:line="360" w:lineRule="auto"/>
        <w:jc w:val="both"/>
        <w:rPr>
          <w:rFonts w:ascii="Arial Narrow" w:hAnsi="Arial Narrow" w:cs="Times New Roman"/>
          <w:b/>
          <w:sz w:val="24"/>
          <w:szCs w:val="24"/>
          <w:u w:val="single"/>
        </w:rPr>
      </w:pPr>
      <w:r w:rsidRPr="006C16A2">
        <w:rPr>
          <w:rFonts w:ascii="Arial Narrow" w:hAnsi="Arial Narrow" w:cs="Times New Roman"/>
          <w:b/>
          <w:sz w:val="24"/>
          <w:szCs w:val="24"/>
          <w:u w:val="single"/>
        </w:rPr>
        <w:lastRenderedPageBreak/>
        <w:t>Bens (compras):</w:t>
      </w:r>
    </w:p>
    <w:p w14:paraId="565D23F3" w14:textId="0A773054" w:rsidR="00B977FA" w:rsidRPr="006C16A2" w:rsidRDefault="006C16A2" w:rsidP="00B977FA">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619610358"/>
          <w14:checkbox>
            <w14:checked w14:val="0"/>
            <w14:checkedState w14:val="0078" w14:font="Wingdings"/>
            <w14:uncheckedState w14:val="2610" w14:font="MS Gothic"/>
          </w14:checkbox>
        </w:sdtPr>
        <w:sdtEndPr/>
        <w:sdtContent>
          <w:r w:rsidR="00105856" w:rsidRPr="006C16A2">
            <w:rPr>
              <w:rFonts w:ascii="Segoe UI Symbol" w:eastAsia="MS Gothic" w:hAnsi="Segoe UI Symbol" w:cs="Segoe UI Symbol"/>
              <w:b/>
              <w:sz w:val="24"/>
              <w:szCs w:val="24"/>
              <w:lang w:eastAsia="pt-BR"/>
            </w:rPr>
            <w:t>☐</w:t>
          </w:r>
        </w:sdtContent>
      </w:sdt>
      <w:r w:rsidR="00B977FA" w:rsidRPr="006C16A2">
        <w:rPr>
          <w:rFonts w:ascii="Arial Narrow" w:eastAsia="Times New Roman" w:hAnsi="Arial Narrow" w:cs="Times New Roman"/>
          <w:b/>
          <w:sz w:val="24"/>
          <w:szCs w:val="24"/>
          <w:lang w:eastAsia="pt-BR"/>
        </w:rPr>
        <w:t xml:space="preserve">  Aquisição imediata</w:t>
      </w:r>
      <w:r w:rsidR="00B977FA" w:rsidRPr="006C16A2">
        <w:rPr>
          <w:rFonts w:ascii="Arial Narrow" w:eastAsia="Times New Roman" w:hAnsi="Arial Narrow" w:cs="Times New Roman"/>
          <w:sz w:val="24"/>
          <w:szCs w:val="24"/>
          <w:lang w:eastAsia="pt-BR"/>
        </w:rPr>
        <w:t xml:space="preserve">: </w:t>
      </w:r>
      <w:r w:rsidR="00B977FA" w:rsidRPr="006C16A2">
        <w:rPr>
          <w:rFonts w:ascii="Arial Narrow" w:hAnsi="Arial Narrow" w:cs="Times New Roman"/>
          <w:sz w:val="24"/>
          <w:szCs w:val="24"/>
        </w:rPr>
        <w:t>entrega integral imediata ou em até 7 (sete) dias contados da ordem de fornecimento.</w:t>
      </w:r>
    </w:p>
    <w:p w14:paraId="4E390947" w14:textId="5549223D" w:rsidR="00B977FA" w:rsidRPr="006C16A2" w:rsidRDefault="006C16A2" w:rsidP="00B977FA">
      <w:pPr>
        <w:spacing w:after="0" w:line="360" w:lineRule="auto"/>
        <w:jc w:val="both"/>
        <w:rPr>
          <w:rFonts w:ascii="Arial Narrow" w:eastAsia="Times New Roman" w:hAnsi="Arial Narrow" w:cs="Times New Roman"/>
          <w:sz w:val="24"/>
          <w:szCs w:val="24"/>
          <w:lang w:eastAsia="pt-BR"/>
        </w:rPr>
      </w:pPr>
      <w:sdt>
        <w:sdtPr>
          <w:rPr>
            <w:rFonts w:ascii="Arial Narrow" w:eastAsia="Times New Roman" w:hAnsi="Arial Narrow" w:cs="Times New Roman"/>
            <w:b/>
            <w:sz w:val="24"/>
            <w:szCs w:val="24"/>
            <w:lang w:eastAsia="pt-BR"/>
          </w:rPr>
          <w:id w:val="-1717806318"/>
          <w14:checkbox>
            <w14:checked w14:val="1"/>
            <w14:checkedState w14:val="0078" w14:font="Wingdings"/>
            <w14:uncheckedState w14:val="2610" w14:font="MS Gothic"/>
          </w14:checkbox>
        </w:sdtPr>
        <w:sdtEndPr/>
        <w:sdtContent>
          <w:r w:rsidR="00105856" w:rsidRPr="006C16A2">
            <w:rPr>
              <w:rFonts w:ascii="Arial Narrow" w:eastAsia="Times New Roman" w:hAnsi="Arial Narrow" w:cs="Times New Roman"/>
              <w:b/>
              <w:sz w:val="24"/>
              <w:szCs w:val="24"/>
              <w:lang w:eastAsia="pt-BR"/>
            </w:rPr>
            <w:sym w:font="Wingdings" w:char="F078"/>
          </w:r>
        </w:sdtContent>
      </w:sdt>
      <w:r w:rsidR="00B977FA" w:rsidRPr="006C16A2">
        <w:rPr>
          <w:rFonts w:ascii="Arial Narrow" w:eastAsia="Times New Roman" w:hAnsi="Arial Narrow" w:cs="Times New Roman"/>
          <w:b/>
          <w:sz w:val="24"/>
          <w:szCs w:val="24"/>
          <w:lang w:eastAsia="pt-BR"/>
        </w:rPr>
        <w:t xml:space="preserve"> Aquisição parcelada:</w:t>
      </w:r>
      <w:r w:rsidR="00B977FA" w:rsidRPr="006C16A2">
        <w:rPr>
          <w:rFonts w:ascii="Arial Narrow" w:eastAsia="Times New Roman" w:hAnsi="Arial Narrow" w:cs="Times New Roman"/>
          <w:sz w:val="24"/>
          <w:szCs w:val="24"/>
          <w:lang w:eastAsia="pt-BR"/>
        </w:rPr>
        <w:t xml:space="preserve"> entregue conforme demanda administrativa ou pela natureza do objeto, especialmente em face das condições de guarda e armazenamento, sob pena de deterioração dos materiais.</w:t>
      </w:r>
    </w:p>
    <w:p w14:paraId="7D25C720" w14:textId="353AA37F" w:rsidR="00B977FA" w:rsidRPr="006C16A2" w:rsidRDefault="006C16A2" w:rsidP="00B977FA">
      <w:pPr>
        <w:spacing w:after="0" w:line="360" w:lineRule="auto"/>
        <w:jc w:val="both"/>
        <w:rPr>
          <w:rFonts w:ascii="Arial Narrow" w:eastAsia="Times New Roman" w:hAnsi="Arial Narrow" w:cs="Times New Roman"/>
          <w:sz w:val="24"/>
          <w:szCs w:val="24"/>
          <w:lang w:eastAsia="pt-BR"/>
        </w:rPr>
      </w:pPr>
      <w:sdt>
        <w:sdtPr>
          <w:rPr>
            <w:rFonts w:ascii="Arial Narrow" w:eastAsia="Times New Roman" w:hAnsi="Arial Narrow" w:cs="Times New Roman"/>
            <w:b/>
            <w:sz w:val="24"/>
            <w:szCs w:val="24"/>
            <w:lang w:eastAsia="pt-BR"/>
          </w:rPr>
          <w:id w:val="-94019201"/>
          <w14:checkbox>
            <w14:checked w14:val="0"/>
            <w14:checkedState w14:val="0078" w14:font="Wingdings"/>
            <w14:uncheckedState w14:val="2610" w14:font="MS Gothic"/>
          </w14:checkbox>
        </w:sdtPr>
        <w:sdtEndPr/>
        <w:sdtContent>
          <w:r w:rsidR="00733B5B" w:rsidRPr="006C16A2">
            <w:rPr>
              <w:rFonts w:ascii="Segoe UI Symbol" w:eastAsia="MS Gothic" w:hAnsi="Segoe UI Symbol" w:cs="Segoe UI Symbol"/>
              <w:b/>
              <w:sz w:val="24"/>
              <w:szCs w:val="24"/>
              <w:lang w:eastAsia="pt-BR"/>
            </w:rPr>
            <w:t>☐</w:t>
          </w:r>
        </w:sdtContent>
      </w:sdt>
      <w:r w:rsidR="00B977FA" w:rsidRPr="006C16A2">
        <w:rPr>
          <w:rFonts w:ascii="Arial Narrow" w:eastAsia="Times New Roman" w:hAnsi="Arial Narrow" w:cs="Times New Roman"/>
          <w:b/>
          <w:sz w:val="24"/>
          <w:szCs w:val="24"/>
          <w:lang w:eastAsia="pt-BR"/>
        </w:rPr>
        <w:t xml:space="preserve"> Aquisição contínua:</w:t>
      </w:r>
      <w:r w:rsidR="00B977FA" w:rsidRPr="006C16A2">
        <w:rPr>
          <w:rFonts w:ascii="Arial Narrow" w:eastAsia="Times New Roman" w:hAnsi="Arial Narrow" w:cs="Times New Roman"/>
          <w:sz w:val="24"/>
          <w:szCs w:val="24"/>
          <w:lang w:eastAsia="pt-BR"/>
        </w:rPr>
        <w:t xml:space="preserve"> realizadas pela Administração Pública para a manutenção da atividade administrativa, decorrentes de necessidades permanentes ou prolongadas, durante o ano em curso, devendo os itens serem entregues de acordo com ordem de fornecimento emitida.</w:t>
      </w:r>
    </w:p>
    <w:p w14:paraId="79A34913" w14:textId="77777777" w:rsidR="003474D9" w:rsidRPr="006C16A2" w:rsidRDefault="003474D9" w:rsidP="00640E3C">
      <w:pPr>
        <w:spacing w:after="0" w:line="360" w:lineRule="auto"/>
        <w:jc w:val="both"/>
        <w:rPr>
          <w:rFonts w:ascii="Arial Narrow" w:eastAsia="Times New Roman" w:hAnsi="Arial Narrow" w:cs="Times New Roman"/>
          <w:color w:val="000000"/>
          <w:sz w:val="24"/>
          <w:szCs w:val="24"/>
          <w:lang w:eastAsia="pt-BR"/>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0D4988" w:rsidRPr="006C16A2" w14:paraId="4E6B8AB3" w14:textId="77777777" w:rsidTr="00057C3A">
        <w:tc>
          <w:tcPr>
            <w:tcW w:w="8494" w:type="dxa"/>
            <w:shd w:val="clear" w:color="auto" w:fill="D0CECE" w:themeFill="background2" w:themeFillShade="E6"/>
          </w:tcPr>
          <w:p w14:paraId="4F781FDF" w14:textId="6CDC18F0" w:rsidR="000D4988"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10</w:t>
            </w:r>
            <w:r w:rsidR="000D4988" w:rsidRPr="006C16A2">
              <w:rPr>
                <w:rFonts w:ascii="Arial Narrow" w:hAnsi="Arial Narrow" w:cs="Times New Roman"/>
                <w:b/>
                <w:sz w:val="24"/>
                <w:szCs w:val="24"/>
              </w:rPr>
              <w:t xml:space="preserve"> – </w:t>
            </w:r>
            <w:r w:rsidR="001D381F" w:rsidRPr="006C16A2">
              <w:rPr>
                <w:rFonts w:ascii="Arial Narrow" w:hAnsi="Arial Narrow" w:cs="Times New Roman"/>
                <w:b/>
                <w:sz w:val="24"/>
                <w:szCs w:val="24"/>
              </w:rPr>
              <w:t>RESULTADOS PRETENDIDOS</w:t>
            </w:r>
          </w:p>
        </w:tc>
      </w:tr>
    </w:tbl>
    <w:p w14:paraId="4D9A882A" w14:textId="77777777" w:rsidR="000D4988" w:rsidRPr="006C16A2" w:rsidRDefault="000D4988" w:rsidP="00640E3C">
      <w:pPr>
        <w:spacing w:after="0" w:line="360" w:lineRule="auto"/>
        <w:jc w:val="both"/>
        <w:rPr>
          <w:rFonts w:ascii="Arial Narrow" w:hAnsi="Arial Narrow" w:cs="Times New Roman"/>
          <w:sz w:val="24"/>
          <w:szCs w:val="24"/>
        </w:rPr>
      </w:pPr>
    </w:p>
    <w:p w14:paraId="649EF31D" w14:textId="7CF83EBB" w:rsidR="000D4988" w:rsidRPr="006C16A2" w:rsidRDefault="008C0D1C"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Pretende-se, com o presente processo licitatório, assegurar a seleção da proposta apta a gerar a contratação mais vantajosa para o município, além de garantir tratamento isonômico entre os licitantes, bem como a justa competição, a fim de evitar contratação com sobrepreço ou com preço manifestamente inexequível e superfaturamento na execução do contrato.</w:t>
      </w:r>
    </w:p>
    <w:p w14:paraId="1FD4A04F" w14:textId="1F91E7F0" w:rsidR="002B5A1F" w:rsidRPr="006C16A2" w:rsidRDefault="002B5A1F"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A contratação decorrente do presente processo licitatório exigirá da contratada o cumprimento de boas práticas de sustentabilidade, contribuindo para a racionalização e otimização do uso dos recursos, bem como para a redução dos impactos ambientais.</w:t>
      </w:r>
    </w:p>
    <w:p w14:paraId="4EF9FCE4" w14:textId="77777777" w:rsidR="00702E45" w:rsidRPr="006C16A2" w:rsidRDefault="00702E45" w:rsidP="00640E3C">
      <w:pPr>
        <w:spacing w:after="0" w:line="360" w:lineRule="auto"/>
        <w:jc w:val="both"/>
        <w:rPr>
          <w:rFonts w:ascii="Arial Narrow" w:hAnsi="Arial Narrow" w:cs="Times New Roman"/>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C16A2" w14:paraId="6ECCD06D" w14:textId="77777777" w:rsidTr="00BA168D">
        <w:tc>
          <w:tcPr>
            <w:tcW w:w="8494" w:type="dxa"/>
            <w:shd w:val="clear" w:color="auto" w:fill="D0CECE" w:themeFill="background2" w:themeFillShade="E6"/>
          </w:tcPr>
          <w:p w14:paraId="1CAE890F" w14:textId="0AF15AF3" w:rsidR="00222C12" w:rsidRPr="006C16A2" w:rsidRDefault="001D381F"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11</w:t>
            </w:r>
            <w:r w:rsidR="00222C12" w:rsidRPr="006C16A2">
              <w:rPr>
                <w:rFonts w:ascii="Arial Narrow" w:hAnsi="Arial Narrow" w:cs="Times New Roman"/>
                <w:b/>
                <w:sz w:val="24"/>
                <w:szCs w:val="24"/>
              </w:rPr>
              <w:t>- PROVIDÊNCIAS PREVIAMENTE À CELEBRAÇÃO DO CONTRATO</w:t>
            </w:r>
          </w:p>
        </w:tc>
      </w:tr>
    </w:tbl>
    <w:p w14:paraId="221BFE1B" w14:textId="77777777" w:rsidR="00222C12" w:rsidRPr="006C16A2" w:rsidRDefault="00222C12" w:rsidP="00640E3C">
      <w:pPr>
        <w:spacing w:after="0" w:line="360" w:lineRule="auto"/>
        <w:jc w:val="both"/>
        <w:rPr>
          <w:rFonts w:ascii="Arial Narrow" w:hAnsi="Arial Narrow" w:cs="Times New Roman"/>
          <w:sz w:val="24"/>
          <w:szCs w:val="24"/>
        </w:rPr>
      </w:pPr>
    </w:p>
    <w:p w14:paraId="09B149D4" w14:textId="0EDE0665" w:rsidR="00BB45C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72861260"/>
          <w14:checkbox>
            <w14:checked w14:val="1"/>
            <w14:checkedState w14:val="0078" w14:font="Wingdings"/>
            <w14:uncheckedState w14:val="2610" w14:font="MS Gothic"/>
          </w14:checkbox>
        </w:sdtPr>
        <w:sdtEndPr/>
        <w:sdtContent>
          <w:r w:rsidR="0066376F" w:rsidRPr="006C16A2">
            <w:rPr>
              <w:rFonts w:ascii="Arial Narrow" w:eastAsia="Times New Roman" w:hAnsi="Arial Narrow" w:cs="Times New Roman"/>
              <w:b/>
              <w:color w:val="000000"/>
              <w:sz w:val="24"/>
              <w:szCs w:val="24"/>
              <w:lang w:eastAsia="pt-BR"/>
            </w:rPr>
            <w:sym w:font="Wingdings" w:char="F078"/>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 xml:space="preserve">No caso específico desta contratação, </w:t>
      </w:r>
      <w:r w:rsidR="00BB45C7" w:rsidRPr="006C16A2">
        <w:rPr>
          <w:rFonts w:ascii="Arial Narrow" w:hAnsi="Arial Narrow" w:cs="Times New Roman"/>
          <w:b/>
          <w:sz w:val="24"/>
          <w:szCs w:val="24"/>
        </w:rPr>
        <w:t>não há necessidade</w:t>
      </w:r>
      <w:r w:rsidR="00BB45C7" w:rsidRPr="006C16A2">
        <w:rPr>
          <w:rFonts w:ascii="Arial Narrow" w:hAnsi="Arial Narrow" w:cs="Times New Roman"/>
          <w:sz w:val="24"/>
          <w:szCs w:val="24"/>
        </w:rPr>
        <w:t xml:space="preserve"> de adequação do ambiente do Município de Redentora para a contratação do objeto deste estudo, muito menos capacitação de servidores ou de empregados para fiscalização e gestão contratual.</w:t>
      </w:r>
    </w:p>
    <w:p w14:paraId="7169FD6A" w14:textId="4B46600C" w:rsidR="00BB45C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006831849"/>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 xml:space="preserve">No caso específico desta contratação, </w:t>
      </w:r>
      <w:r w:rsidR="00BB45C7" w:rsidRPr="006C16A2">
        <w:rPr>
          <w:rFonts w:ascii="Arial Narrow" w:hAnsi="Arial Narrow" w:cs="Times New Roman"/>
          <w:b/>
          <w:sz w:val="24"/>
          <w:szCs w:val="24"/>
        </w:rPr>
        <w:t>há necessidade</w:t>
      </w:r>
      <w:r w:rsidR="00BB45C7" w:rsidRPr="006C16A2">
        <w:rPr>
          <w:rFonts w:ascii="Arial Narrow" w:hAnsi="Arial Narrow" w:cs="Times New Roman"/>
          <w:sz w:val="24"/>
          <w:szCs w:val="24"/>
        </w:rPr>
        <w:t xml:space="preserve"> de adequação do ambiente do Município de Redentora para a contratação do objeto deste estudo, em especial:</w:t>
      </w:r>
    </w:p>
    <w:p w14:paraId="0A2BBC94" w14:textId="77777777" w:rsidR="00BB45C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499956151"/>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Adequação do ambiente da organização.</w:t>
      </w:r>
    </w:p>
    <w:p w14:paraId="4AEE30FD" w14:textId="77777777" w:rsidR="00BB45C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317989216"/>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Capacitação de servidores ou de empregados para fiscalização e gestão contratual.</w:t>
      </w:r>
    </w:p>
    <w:p w14:paraId="2EDA2EBB" w14:textId="77777777" w:rsidR="00BB45C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425877270"/>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Contratação de terceiros para auxiliar na fiscalização e gestão contratual.</w:t>
      </w:r>
    </w:p>
    <w:p w14:paraId="7CC28A1C" w14:textId="033F8717" w:rsidR="00BB45C7" w:rsidRPr="006C16A2" w:rsidRDefault="006C16A2" w:rsidP="00640E3C">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035004746"/>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 xml:space="preserve">Outros </w:t>
      </w:r>
      <w:r w:rsidR="00BB45C7" w:rsidRPr="006C16A2">
        <w:rPr>
          <w:rFonts w:ascii="Arial Narrow" w:hAnsi="Arial Narrow" w:cs="Times New Roman"/>
          <w:i/>
          <w:sz w:val="24"/>
          <w:szCs w:val="24"/>
        </w:rPr>
        <w:t>(descrever)</w:t>
      </w:r>
      <w:r w:rsidR="00BB45C7" w:rsidRPr="006C16A2">
        <w:rPr>
          <w:rFonts w:ascii="Arial Narrow" w:hAnsi="Arial Narrow" w:cs="Times New Roman"/>
          <w:sz w:val="24"/>
          <w:szCs w:val="24"/>
        </w:rPr>
        <w:t xml:space="preserve">: </w:t>
      </w:r>
      <w:sdt>
        <w:sdtPr>
          <w:rPr>
            <w:rFonts w:ascii="Arial Narrow" w:eastAsia="Times New Roman" w:hAnsi="Arial Narrow" w:cs="Times New Roman"/>
            <w:color w:val="000000"/>
            <w:sz w:val="24"/>
            <w:szCs w:val="24"/>
            <w:lang w:eastAsia="pt-BR"/>
          </w:rPr>
          <w:id w:val="-1723128250"/>
        </w:sdtPr>
        <w:sdtEndPr/>
        <w:sdtContent>
          <w:r w:rsidR="00BB45C7" w:rsidRPr="006C16A2">
            <w:rPr>
              <w:rFonts w:ascii="Arial Narrow" w:eastAsia="Times New Roman" w:hAnsi="Arial Narrow" w:cs="Times New Roman"/>
              <w:color w:val="000000"/>
              <w:sz w:val="24"/>
              <w:szCs w:val="24"/>
              <w:lang w:eastAsia="pt-BR"/>
            </w:rPr>
            <w:t>_____________________________________________________________</w:t>
          </w:r>
        </w:sdtContent>
      </w:sdt>
    </w:p>
    <w:p w14:paraId="483A6EBF" w14:textId="65DF78A2" w:rsidR="00FE0B84" w:rsidRPr="006C16A2" w:rsidRDefault="00FE0B84" w:rsidP="00640E3C">
      <w:pPr>
        <w:spacing w:after="0" w:line="360" w:lineRule="auto"/>
        <w:jc w:val="both"/>
        <w:rPr>
          <w:rFonts w:ascii="Arial Narrow" w:hAnsi="Arial Narrow" w:cs="Times New Roman"/>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C16A2" w14:paraId="4B7D4DB3" w14:textId="77777777" w:rsidTr="00A710E7">
        <w:tc>
          <w:tcPr>
            <w:tcW w:w="8494" w:type="dxa"/>
            <w:shd w:val="clear" w:color="auto" w:fill="D0CECE" w:themeFill="background2" w:themeFillShade="E6"/>
          </w:tcPr>
          <w:p w14:paraId="0873547F" w14:textId="34C4FF54" w:rsidR="00222C12" w:rsidRPr="006C16A2" w:rsidRDefault="001D381F"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12</w:t>
            </w:r>
            <w:r w:rsidR="00222C12" w:rsidRPr="006C16A2">
              <w:rPr>
                <w:rFonts w:ascii="Arial Narrow" w:hAnsi="Arial Narrow" w:cs="Times New Roman"/>
                <w:b/>
                <w:sz w:val="24"/>
                <w:szCs w:val="24"/>
              </w:rPr>
              <w:t>- POSSÍVEIS IMPACTOS AMBIENTAIS E TRATAMENTOS</w:t>
            </w:r>
          </w:p>
        </w:tc>
      </w:tr>
    </w:tbl>
    <w:p w14:paraId="4E7C06FD" w14:textId="77777777" w:rsidR="00222C12" w:rsidRPr="006C16A2" w:rsidRDefault="00222C12" w:rsidP="00640E3C">
      <w:pPr>
        <w:spacing w:after="0" w:line="360" w:lineRule="auto"/>
        <w:jc w:val="both"/>
        <w:rPr>
          <w:rFonts w:ascii="Arial Narrow" w:hAnsi="Arial Narrow" w:cs="Times New Roman"/>
          <w:sz w:val="24"/>
          <w:szCs w:val="24"/>
        </w:rPr>
      </w:pPr>
    </w:p>
    <w:p w14:paraId="51742024" w14:textId="7DB60740"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697660176"/>
          <w14:checkbox>
            <w14:checked w14:val="1"/>
            <w14:checkedState w14:val="0078" w14:font="Wingdings"/>
            <w14:uncheckedState w14:val="2610" w14:font="MS Gothic"/>
          </w14:checkbox>
        </w:sdtPr>
        <w:sdtEndPr/>
        <w:sdtContent>
          <w:r w:rsidR="00AA356B" w:rsidRPr="006C16A2">
            <w:rPr>
              <w:rFonts w:ascii="Arial Narrow" w:eastAsia="Times New Roman" w:hAnsi="Arial Narrow" w:cs="Times New Roman"/>
              <w:b/>
              <w:color w:val="000000"/>
              <w:sz w:val="24"/>
              <w:szCs w:val="24"/>
              <w:lang w:eastAsia="pt-BR"/>
            </w:rPr>
            <w:sym w:font="Wingdings" w:char="F078"/>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 xml:space="preserve">No caso específico desta contratação, </w:t>
      </w:r>
      <w:r w:rsidR="00A710E7" w:rsidRPr="006C16A2">
        <w:rPr>
          <w:rFonts w:ascii="Arial Narrow" w:hAnsi="Arial Narrow" w:cs="Times New Roman"/>
          <w:b/>
          <w:sz w:val="24"/>
          <w:szCs w:val="24"/>
        </w:rPr>
        <w:t>não haverá impacto socioambiental</w:t>
      </w:r>
      <w:r w:rsidR="00A710E7" w:rsidRPr="006C16A2">
        <w:rPr>
          <w:rFonts w:ascii="Arial Narrow" w:hAnsi="Arial Narrow" w:cs="Times New Roman"/>
          <w:sz w:val="24"/>
          <w:szCs w:val="24"/>
        </w:rPr>
        <w:t>.</w:t>
      </w:r>
    </w:p>
    <w:p w14:paraId="6F01EC67" w14:textId="5A695948"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07933311"/>
          <w14:checkbox>
            <w14:checked w14:val="0"/>
            <w14:checkedState w14:val="0078" w14:font="Wingdings"/>
            <w14:uncheckedState w14:val="2610" w14:font="MS Gothic"/>
          </w14:checkbox>
        </w:sdtPr>
        <w:sdtEndPr/>
        <w:sdtContent>
          <w:r w:rsidR="00471B64"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 xml:space="preserve">No caso específico desta contratação, </w:t>
      </w:r>
      <w:r w:rsidR="00A710E7" w:rsidRPr="006C16A2">
        <w:rPr>
          <w:rFonts w:ascii="Arial Narrow" w:hAnsi="Arial Narrow" w:cs="Times New Roman"/>
          <w:b/>
          <w:sz w:val="24"/>
          <w:szCs w:val="24"/>
        </w:rPr>
        <w:t>haverá impacto socioambiental</w:t>
      </w:r>
      <w:r w:rsidR="00A710E7" w:rsidRPr="006C16A2">
        <w:rPr>
          <w:rFonts w:ascii="Arial Narrow" w:hAnsi="Arial Narrow" w:cs="Times New Roman"/>
          <w:sz w:val="24"/>
          <w:szCs w:val="24"/>
        </w:rPr>
        <w:t>, com as seguintes possibilidades:</w:t>
      </w:r>
    </w:p>
    <w:p w14:paraId="37D717C4" w14:textId="189D4483"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94938187"/>
          <w14:checkbox>
            <w14:checked w14:val="0"/>
            <w14:checkedState w14:val="0078" w14:font="Wingdings"/>
            <w14:uncheckedState w14:val="2610" w14:font="MS Gothic"/>
          </w14:checkbox>
        </w:sdtPr>
        <w:sdtEndPr/>
        <w:sdtContent>
          <w:r w:rsidR="00471B64"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Consumo de energia (luz, combustível, água, dentre outros).</w:t>
      </w:r>
    </w:p>
    <w:p w14:paraId="51B786DB" w14:textId="77777777"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102374462"/>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Aquisição de bens descartáveis e pouco duráveis.</w:t>
      </w:r>
    </w:p>
    <w:p w14:paraId="08BD526F" w14:textId="77777777"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538350704"/>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Poda ou desbaste de árvores ou outras plantas.</w:t>
      </w:r>
    </w:p>
    <w:p w14:paraId="1F059421" w14:textId="1F6677C8" w:rsidR="00A710E7" w:rsidRPr="006C16A2" w:rsidRDefault="006C16A2" w:rsidP="00702E45">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901136519"/>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 xml:space="preserve">Outras </w:t>
      </w:r>
      <w:r w:rsidR="00A710E7" w:rsidRPr="006C16A2">
        <w:rPr>
          <w:rFonts w:ascii="Arial Narrow" w:hAnsi="Arial Narrow" w:cs="Times New Roman"/>
          <w:i/>
          <w:sz w:val="24"/>
          <w:szCs w:val="24"/>
        </w:rPr>
        <w:t>(descrever)</w:t>
      </w:r>
      <w:r w:rsidR="00A710E7" w:rsidRPr="006C16A2">
        <w:rPr>
          <w:rFonts w:ascii="Arial Narrow" w:hAnsi="Arial Narrow" w:cs="Times New Roman"/>
          <w:sz w:val="24"/>
          <w:szCs w:val="24"/>
        </w:rPr>
        <w:t xml:space="preserve">: </w:t>
      </w:r>
      <w:sdt>
        <w:sdtPr>
          <w:rPr>
            <w:rFonts w:ascii="Arial Narrow" w:eastAsia="Times New Roman" w:hAnsi="Arial Narrow" w:cs="Times New Roman"/>
            <w:color w:val="000000"/>
            <w:sz w:val="24"/>
            <w:szCs w:val="24"/>
            <w:lang w:eastAsia="pt-BR"/>
          </w:rPr>
          <w:id w:val="69703603"/>
        </w:sdtPr>
        <w:sdtEndPr/>
        <w:sdtContent>
          <w:r w:rsidR="00A710E7" w:rsidRPr="006C16A2">
            <w:rPr>
              <w:rFonts w:ascii="Arial Narrow" w:eastAsia="Times New Roman" w:hAnsi="Arial Narrow" w:cs="Times New Roman"/>
              <w:color w:val="000000"/>
              <w:sz w:val="24"/>
              <w:szCs w:val="24"/>
              <w:lang w:eastAsia="pt-BR"/>
            </w:rPr>
            <w:t>______________________________________________________</w:t>
          </w:r>
        </w:sdtContent>
      </w:sdt>
      <w:r w:rsidR="00A710E7" w:rsidRPr="006C16A2">
        <w:rPr>
          <w:rFonts w:ascii="Arial Narrow" w:eastAsia="Times New Roman" w:hAnsi="Arial Narrow" w:cs="Times New Roman"/>
          <w:color w:val="000000"/>
          <w:sz w:val="24"/>
          <w:szCs w:val="24"/>
          <w:lang w:eastAsia="pt-BR"/>
        </w:rPr>
        <w:t>_______</w:t>
      </w:r>
    </w:p>
    <w:p w14:paraId="341087BC" w14:textId="61E59FF8" w:rsidR="00A710E7" w:rsidRPr="006C16A2" w:rsidRDefault="00A710E7" w:rsidP="00640E3C">
      <w:pPr>
        <w:spacing w:after="0" w:line="360" w:lineRule="auto"/>
        <w:ind w:firstLine="424"/>
        <w:rPr>
          <w:rFonts w:ascii="Arial Narrow" w:hAnsi="Arial Narrow" w:cs="Times New Roman"/>
          <w:sz w:val="24"/>
          <w:szCs w:val="24"/>
        </w:rPr>
      </w:pPr>
      <w:r w:rsidRPr="006C16A2">
        <w:rPr>
          <w:rFonts w:ascii="Arial Narrow" w:hAnsi="Arial Narrow" w:cs="Times New Roman"/>
          <w:sz w:val="24"/>
          <w:szCs w:val="24"/>
        </w:rPr>
        <w:t>Poderão ser adotadas as seguintes medidas mitigadoras:</w:t>
      </w:r>
    </w:p>
    <w:p w14:paraId="793417A7" w14:textId="77777777"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14100660"/>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Redução do consumo de energia (luz, combustível, água, dentre outros).</w:t>
      </w:r>
    </w:p>
    <w:p w14:paraId="5E7C5222" w14:textId="77777777"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626820304"/>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Redução de outros recursos, conforme particularidades do objeto.</w:t>
      </w:r>
    </w:p>
    <w:p w14:paraId="6267D4EA" w14:textId="77777777"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2081437918"/>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Realização de logística reversa com destinação adequada dos refugos e/ou dejetos;</w:t>
      </w:r>
    </w:p>
    <w:p w14:paraId="44600ACC" w14:textId="77777777"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104420978"/>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Realização de logística reversa com reciclagens dos bens e refugos.</w:t>
      </w:r>
    </w:p>
    <w:p w14:paraId="338AFC44" w14:textId="77777777"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2008053325"/>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 xml:space="preserve">Outras </w:t>
      </w:r>
      <w:r w:rsidR="00A710E7" w:rsidRPr="006C16A2">
        <w:rPr>
          <w:rFonts w:ascii="Arial Narrow" w:hAnsi="Arial Narrow" w:cs="Times New Roman"/>
          <w:i/>
          <w:sz w:val="24"/>
          <w:szCs w:val="24"/>
        </w:rPr>
        <w:t>(descrever)</w:t>
      </w:r>
      <w:r w:rsidR="00A710E7" w:rsidRPr="006C16A2">
        <w:rPr>
          <w:rFonts w:ascii="Arial Narrow" w:hAnsi="Arial Narrow" w:cs="Times New Roman"/>
          <w:sz w:val="24"/>
          <w:szCs w:val="24"/>
        </w:rPr>
        <w:t xml:space="preserve">: </w:t>
      </w:r>
      <w:sdt>
        <w:sdtPr>
          <w:rPr>
            <w:rFonts w:ascii="Arial Narrow" w:eastAsia="Times New Roman" w:hAnsi="Arial Narrow" w:cs="Times New Roman"/>
            <w:color w:val="000000"/>
            <w:sz w:val="24"/>
            <w:szCs w:val="24"/>
            <w:lang w:eastAsia="pt-BR"/>
          </w:rPr>
          <w:id w:val="-111595596"/>
        </w:sdtPr>
        <w:sdtEndPr/>
        <w:sdtContent>
          <w:r w:rsidR="00A710E7" w:rsidRPr="006C16A2">
            <w:rPr>
              <w:rFonts w:ascii="Arial Narrow" w:eastAsia="Times New Roman" w:hAnsi="Arial Narrow" w:cs="Times New Roman"/>
              <w:color w:val="000000"/>
              <w:sz w:val="24"/>
              <w:szCs w:val="24"/>
              <w:lang w:eastAsia="pt-BR"/>
            </w:rPr>
            <w:t>______________________________________________________</w:t>
          </w:r>
        </w:sdtContent>
      </w:sdt>
    </w:p>
    <w:p w14:paraId="75FC9378" w14:textId="6ED98823" w:rsidR="00A710E7" w:rsidRPr="006C16A2" w:rsidRDefault="006C16A2"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336349195"/>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Nos termos do Guia Nacional de Contratações Sustentáveis (</w:t>
      </w:r>
      <w:hyperlink r:id="rId7" w:history="1">
        <w:r w:rsidR="00471B64" w:rsidRPr="006C16A2">
          <w:rPr>
            <w:rStyle w:val="Hyperlink"/>
            <w:rFonts w:ascii="Arial Narrow" w:hAnsi="Arial Narrow" w:cs="Times New Roman"/>
            <w:sz w:val="24"/>
            <w:szCs w:val="24"/>
          </w:rPr>
          <w:t>https://www.gov.br/agu/pt-br/composicao/cgu/cgu/guias/guia-de-contratacoes-sustentaveis-set-2023.pdf</w:t>
        </w:r>
      </w:hyperlink>
      <w:r w:rsidR="00A710E7" w:rsidRPr="006C16A2">
        <w:rPr>
          <w:rFonts w:ascii="Arial Narrow" w:hAnsi="Arial Narrow" w:cs="Times New Roman"/>
          <w:sz w:val="24"/>
          <w:szCs w:val="24"/>
        </w:rPr>
        <w:t>), ainda devem ser adotadas as seguintes medidas</w:t>
      </w:r>
      <w:r w:rsidR="00A710E7" w:rsidRPr="006C16A2">
        <w:rPr>
          <w:rFonts w:ascii="Arial Narrow" w:hAnsi="Arial Narrow" w:cs="Times New Roman"/>
          <w:i/>
          <w:sz w:val="24"/>
          <w:szCs w:val="24"/>
        </w:rPr>
        <w:t xml:space="preserve"> (descrever)</w:t>
      </w:r>
      <w:r w:rsidR="00A710E7" w:rsidRPr="006C16A2">
        <w:rPr>
          <w:rFonts w:ascii="Arial Narrow" w:hAnsi="Arial Narrow" w:cs="Times New Roman"/>
          <w:sz w:val="24"/>
          <w:szCs w:val="24"/>
        </w:rPr>
        <w:t xml:space="preserve">: </w:t>
      </w:r>
      <w:r w:rsidR="00471B64" w:rsidRPr="006C16A2">
        <w:rPr>
          <w:rFonts w:ascii="Arial Narrow" w:hAnsi="Arial Narrow" w:cs="Times New Roman"/>
          <w:sz w:val="24"/>
          <w:szCs w:val="24"/>
        </w:rPr>
        <w:t>________________________________________________________</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C16A2" w14:paraId="62CDF145" w14:textId="77777777" w:rsidTr="00640E3C">
        <w:tc>
          <w:tcPr>
            <w:tcW w:w="8494" w:type="dxa"/>
            <w:shd w:val="clear" w:color="auto" w:fill="D0CECE" w:themeFill="background2" w:themeFillShade="E6"/>
          </w:tcPr>
          <w:p w14:paraId="26ECBAFB" w14:textId="09ED4BE4" w:rsidR="00222C12" w:rsidRPr="006C16A2" w:rsidRDefault="00640E3C"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13</w:t>
            </w:r>
            <w:r w:rsidR="00222C12" w:rsidRPr="006C16A2">
              <w:rPr>
                <w:rFonts w:ascii="Arial Narrow" w:hAnsi="Arial Narrow" w:cs="Times New Roman"/>
                <w:b/>
                <w:sz w:val="24"/>
                <w:szCs w:val="24"/>
              </w:rPr>
              <w:t xml:space="preserve"> - DECLARAÇÃO DE VIABILIDADE</w:t>
            </w:r>
          </w:p>
        </w:tc>
      </w:tr>
    </w:tbl>
    <w:p w14:paraId="2A48A233" w14:textId="77777777" w:rsidR="00471B64" w:rsidRPr="006C16A2" w:rsidRDefault="00471B64" w:rsidP="00640E3C">
      <w:pPr>
        <w:spacing w:after="0" w:line="360" w:lineRule="auto"/>
        <w:jc w:val="both"/>
        <w:rPr>
          <w:rFonts w:ascii="Arial Narrow" w:hAnsi="Arial Narrow" w:cs="Times New Roman"/>
          <w:sz w:val="24"/>
          <w:szCs w:val="24"/>
        </w:rPr>
      </w:pPr>
    </w:p>
    <w:p w14:paraId="4F74312E" w14:textId="15ACEAEA" w:rsidR="00222C12" w:rsidRPr="006C16A2" w:rsidRDefault="00640E3C"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Com base na justificativa e nas especificações técnicas constantes neste Estudo Técnico Preliminar e seus anexos, esta equipe de planejamento declara viável esta contratação.</w:t>
      </w:r>
    </w:p>
    <w:tbl>
      <w:tblPr>
        <w:tblStyle w:val="Tabelacomgrade"/>
        <w:tblW w:w="0" w:type="auto"/>
        <w:tblLook w:val="04A0" w:firstRow="1" w:lastRow="0" w:firstColumn="1" w:lastColumn="0" w:noHBand="0" w:noVBand="1"/>
      </w:tblPr>
      <w:tblGrid>
        <w:gridCol w:w="8494"/>
      </w:tblGrid>
      <w:tr w:rsidR="00222C12" w:rsidRPr="006C16A2" w14:paraId="5AFCE504" w14:textId="77777777" w:rsidTr="00640E3C">
        <w:tc>
          <w:tcPr>
            <w:tcW w:w="8494" w:type="dxa"/>
            <w:shd w:val="clear" w:color="auto" w:fill="D0CECE" w:themeFill="background2" w:themeFillShade="E6"/>
          </w:tcPr>
          <w:p w14:paraId="2AB41E58" w14:textId="59C34A6E" w:rsidR="00222C12" w:rsidRPr="006C16A2" w:rsidRDefault="00640E3C"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14</w:t>
            </w:r>
            <w:r w:rsidR="00246505" w:rsidRPr="006C16A2">
              <w:rPr>
                <w:rFonts w:ascii="Arial Narrow" w:hAnsi="Arial Narrow" w:cs="Times New Roman"/>
                <w:b/>
                <w:sz w:val="24"/>
                <w:szCs w:val="24"/>
              </w:rPr>
              <w:t>- ANEXOS</w:t>
            </w:r>
          </w:p>
        </w:tc>
      </w:tr>
    </w:tbl>
    <w:p w14:paraId="54E8C768" w14:textId="64E16387" w:rsidR="00780C38" w:rsidRPr="006C16A2" w:rsidRDefault="00780C38"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São anexos do presente ETP os seguintes documentos: </w:t>
      </w:r>
    </w:p>
    <w:p w14:paraId="291C0B47" w14:textId="4A0639D5" w:rsidR="00471B64" w:rsidRPr="006C16A2" w:rsidRDefault="00780C38"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Anexo 1 </w:t>
      </w:r>
      <w:r w:rsidR="0066376F" w:rsidRPr="006C16A2">
        <w:rPr>
          <w:rFonts w:ascii="Arial Narrow" w:hAnsi="Arial Narrow" w:cs="Times New Roman"/>
          <w:sz w:val="24"/>
          <w:szCs w:val="24"/>
        </w:rPr>
        <w:t>–</w:t>
      </w:r>
      <w:r w:rsidRPr="006C16A2">
        <w:rPr>
          <w:rFonts w:ascii="Arial Narrow" w:hAnsi="Arial Narrow" w:cs="Times New Roman"/>
          <w:sz w:val="24"/>
          <w:szCs w:val="24"/>
        </w:rPr>
        <w:t xml:space="preserve"> </w:t>
      </w:r>
      <w:r w:rsidR="0066376F" w:rsidRPr="006C16A2">
        <w:rPr>
          <w:rFonts w:ascii="Arial Narrow" w:hAnsi="Arial Narrow" w:cs="Times New Roman"/>
          <w:sz w:val="24"/>
          <w:szCs w:val="24"/>
        </w:rPr>
        <w:t>Orçamentos.</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46505" w:rsidRPr="006C16A2" w14:paraId="798CC5E2" w14:textId="77777777" w:rsidTr="00640E3C">
        <w:tc>
          <w:tcPr>
            <w:tcW w:w="8494" w:type="dxa"/>
            <w:shd w:val="clear" w:color="auto" w:fill="D0CECE" w:themeFill="background2" w:themeFillShade="E6"/>
          </w:tcPr>
          <w:p w14:paraId="36F1E937" w14:textId="1A18214F" w:rsidR="00246505" w:rsidRPr="006C16A2" w:rsidRDefault="00471B64"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15</w:t>
            </w:r>
            <w:r w:rsidR="00246505" w:rsidRPr="006C16A2">
              <w:rPr>
                <w:rFonts w:ascii="Arial Narrow" w:hAnsi="Arial Narrow" w:cs="Times New Roman"/>
                <w:b/>
                <w:sz w:val="24"/>
                <w:szCs w:val="24"/>
              </w:rPr>
              <w:t>- RESPONSÁVEIS</w:t>
            </w:r>
            <w:r w:rsidR="00780C38" w:rsidRPr="006C16A2">
              <w:rPr>
                <w:rFonts w:ascii="Arial Narrow" w:hAnsi="Arial Narrow" w:cs="Times New Roman"/>
                <w:b/>
                <w:sz w:val="24"/>
                <w:szCs w:val="24"/>
              </w:rPr>
              <w:t xml:space="preserve"> PELA ELABORAÇÃO DO ETP</w:t>
            </w:r>
          </w:p>
        </w:tc>
      </w:tr>
    </w:tbl>
    <w:p w14:paraId="4393DA49" w14:textId="77777777" w:rsidR="00246505" w:rsidRPr="006C16A2" w:rsidRDefault="00246505" w:rsidP="00640E3C">
      <w:pPr>
        <w:spacing w:after="0" w:line="360" w:lineRule="auto"/>
        <w:jc w:val="both"/>
        <w:rPr>
          <w:rFonts w:ascii="Arial Narrow" w:hAnsi="Arial Narrow" w:cs="Times New Roman"/>
          <w:sz w:val="24"/>
          <w:szCs w:val="24"/>
        </w:rPr>
      </w:pPr>
    </w:p>
    <w:p w14:paraId="2A8A5288" w14:textId="77777777" w:rsidR="000006B6" w:rsidRPr="006C16A2" w:rsidRDefault="000006B6" w:rsidP="00640E3C">
      <w:pPr>
        <w:spacing w:after="0" w:line="360" w:lineRule="auto"/>
        <w:jc w:val="both"/>
        <w:rPr>
          <w:rFonts w:ascii="Arial Narrow" w:hAnsi="Arial Narrow" w:cs="Times New Roman"/>
          <w:sz w:val="24"/>
          <w:szCs w:val="24"/>
        </w:rPr>
      </w:pPr>
    </w:p>
    <w:p w14:paraId="12D94F92" w14:textId="77777777" w:rsidR="000006B6" w:rsidRPr="006C16A2" w:rsidRDefault="000006B6" w:rsidP="00640E3C">
      <w:pPr>
        <w:spacing w:after="0" w:line="360" w:lineRule="auto"/>
        <w:jc w:val="both"/>
        <w:rPr>
          <w:rFonts w:ascii="Arial Narrow" w:hAnsi="Arial Narrow" w:cs="Times New Roman"/>
          <w:sz w:val="24"/>
          <w:szCs w:val="24"/>
        </w:rPr>
      </w:pPr>
    </w:p>
    <w:p w14:paraId="1FD30133" w14:textId="73774920" w:rsidR="00B977FA" w:rsidRPr="006C16A2" w:rsidRDefault="00597825"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Wania Franciele </w:t>
      </w:r>
      <w:proofErr w:type="spellStart"/>
      <w:r w:rsidRPr="006C16A2">
        <w:rPr>
          <w:rFonts w:ascii="Arial Narrow" w:hAnsi="Arial Narrow" w:cs="Times New Roman"/>
          <w:sz w:val="24"/>
          <w:szCs w:val="24"/>
        </w:rPr>
        <w:t>Siede</w:t>
      </w:r>
      <w:proofErr w:type="spellEnd"/>
    </w:p>
    <w:p w14:paraId="5C8F3489" w14:textId="7A9590A3" w:rsidR="000006B6" w:rsidRPr="006C16A2" w:rsidRDefault="00597825"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Responsável pela </w:t>
      </w:r>
      <w:r w:rsidR="000006B6" w:rsidRPr="006C16A2">
        <w:rPr>
          <w:rFonts w:ascii="Arial Narrow" w:hAnsi="Arial Narrow" w:cs="Times New Roman"/>
          <w:sz w:val="24"/>
          <w:szCs w:val="24"/>
        </w:rPr>
        <w:t>Secret</w:t>
      </w:r>
      <w:r w:rsidRPr="006C16A2">
        <w:rPr>
          <w:rFonts w:ascii="Arial Narrow" w:hAnsi="Arial Narrow" w:cs="Times New Roman"/>
          <w:sz w:val="24"/>
          <w:szCs w:val="24"/>
        </w:rPr>
        <w:t xml:space="preserve">aria </w:t>
      </w:r>
      <w:r w:rsidR="000006B6" w:rsidRPr="006C16A2">
        <w:rPr>
          <w:rFonts w:ascii="Arial Narrow" w:hAnsi="Arial Narrow" w:cs="Times New Roman"/>
          <w:sz w:val="24"/>
          <w:szCs w:val="24"/>
        </w:rPr>
        <w:t>Municipal de A</w:t>
      </w:r>
      <w:r w:rsidR="00FE16C9" w:rsidRPr="006C16A2">
        <w:rPr>
          <w:rFonts w:ascii="Arial Narrow" w:hAnsi="Arial Narrow" w:cs="Times New Roman"/>
          <w:sz w:val="24"/>
          <w:szCs w:val="24"/>
        </w:rPr>
        <w:t>DM</w:t>
      </w:r>
    </w:p>
    <w:p w14:paraId="0C094230" w14:textId="77777777" w:rsidR="00FE16C9" w:rsidRPr="006C16A2" w:rsidRDefault="00FE16C9" w:rsidP="00640E3C">
      <w:pPr>
        <w:spacing w:after="0" w:line="360" w:lineRule="auto"/>
        <w:jc w:val="both"/>
        <w:rPr>
          <w:rFonts w:ascii="Arial Narrow" w:hAnsi="Arial Narrow" w:cs="Times New Roman"/>
          <w:sz w:val="24"/>
          <w:szCs w:val="24"/>
        </w:rPr>
      </w:pPr>
    </w:p>
    <w:p w14:paraId="6CF2C0A9" w14:textId="77777777" w:rsidR="00FE16C9" w:rsidRPr="006C16A2" w:rsidRDefault="00FE16C9" w:rsidP="00640E3C">
      <w:pPr>
        <w:spacing w:after="0" w:line="360" w:lineRule="auto"/>
        <w:jc w:val="both"/>
        <w:rPr>
          <w:rFonts w:ascii="Arial Narrow" w:hAnsi="Arial Narrow" w:cs="Times New Roman"/>
          <w:sz w:val="24"/>
          <w:szCs w:val="24"/>
        </w:rPr>
      </w:pPr>
    </w:p>
    <w:p w14:paraId="4C89BAB4" w14:textId="5F6E8D87" w:rsidR="000006B6" w:rsidRPr="006C16A2" w:rsidRDefault="00FE16C9" w:rsidP="00FE16C9">
      <w:pPr>
        <w:spacing w:after="0" w:line="360" w:lineRule="auto"/>
        <w:rPr>
          <w:rFonts w:ascii="Arial Narrow" w:hAnsi="Arial Narrow" w:cs="Times New Roman"/>
          <w:sz w:val="24"/>
          <w:szCs w:val="24"/>
        </w:rPr>
      </w:pPr>
      <w:r w:rsidRPr="006C16A2">
        <w:rPr>
          <w:rFonts w:ascii="Arial Narrow" w:hAnsi="Arial Narrow" w:cs="Times New Roman"/>
          <w:sz w:val="24"/>
          <w:szCs w:val="24"/>
        </w:rPr>
        <w:t>Maria Lucia Luz</w:t>
      </w:r>
    </w:p>
    <w:p w14:paraId="1F21BC7D" w14:textId="7EF0EBEE" w:rsidR="00FE16C9" w:rsidRPr="006C16A2" w:rsidRDefault="00FE16C9" w:rsidP="00FE16C9">
      <w:pPr>
        <w:spacing w:after="0" w:line="360" w:lineRule="auto"/>
        <w:rPr>
          <w:rFonts w:ascii="Arial Narrow" w:hAnsi="Arial Narrow" w:cs="Times New Roman"/>
          <w:sz w:val="24"/>
          <w:szCs w:val="24"/>
        </w:rPr>
      </w:pPr>
      <w:r w:rsidRPr="006C16A2">
        <w:rPr>
          <w:rFonts w:ascii="Arial Narrow" w:hAnsi="Arial Narrow" w:cs="Times New Roman"/>
          <w:sz w:val="24"/>
          <w:szCs w:val="24"/>
        </w:rPr>
        <w:lastRenderedPageBreak/>
        <w:t>Agente ADM</w:t>
      </w:r>
    </w:p>
    <w:p w14:paraId="3F3FE870" w14:textId="77777777" w:rsidR="0066376F" w:rsidRPr="006C16A2" w:rsidRDefault="0066376F" w:rsidP="00640E3C">
      <w:pPr>
        <w:spacing w:after="0" w:line="360" w:lineRule="auto"/>
        <w:jc w:val="both"/>
        <w:rPr>
          <w:rFonts w:ascii="Arial Narrow" w:hAnsi="Arial Narrow" w:cs="Times New Roman"/>
          <w:sz w:val="24"/>
          <w:szCs w:val="24"/>
        </w:rPr>
      </w:pPr>
    </w:p>
    <w:p w14:paraId="23E82037" w14:textId="069991C3" w:rsidR="0066376F" w:rsidRPr="006C16A2" w:rsidRDefault="0066376F" w:rsidP="0066376F">
      <w:pPr>
        <w:jc w:val="right"/>
        <w:rPr>
          <w:rFonts w:ascii="Arial Narrow" w:hAnsi="Arial Narrow"/>
          <w:sz w:val="24"/>
          <w:szCs w:val="24"/>
        </w:rPr>
      </w:pPr>
      <w:r w:rsidRPr="006C16A2">
        <w:rPr>
          <w:rFonts w:ascii="Arial Narrow" w:hAnsi="Arial Narrow" w:cs="Times New Roman"/>
          <w:sz w:val="24"/>
          <w:szCs w:val="24"/>
        </w:rPr>
        <w:t>Redentora/RS,</w:t>
      </w:r>
      <w:r w:rsidR="00733B5B" w:rsidRPr="006C16A2">
        <w:rPr>
          <w:rFonts w:ascii="Arial Narrow" w:hAnsi="Arial Narrow" w:cs="Times New Roman"/>
          <w:sz w:val="24"/>
          <w:szCs w:val="24"/>
        </w:rPr>
        <w:t xml:space="preserve"> </w:t>
      </w:r>
      <w:r w:rsidR="00597825" w:rsidRPr="006C16A2">
        <w:rPr>
          <w:rFonts w:ascii="Arial Narrow" w:hAnsi="Arial Narrow" w:cs="Times New Roman"/>
          <w:sz w:val="24"/>
          <w:szCs w:val="24"/>
        </w:rPr>
        <w:t>02 de setembro</w:t>
      </w:r>
      <w:r w:rsidR="00FE16C9" w:rsidRPr="006C16A2">
        <w:rPr>
          <w:rFonts w:ascii="Arial Narrow" w:hAnsi="Arial Narrow" w:cs="Times New Roman"/>
          <w:sz w:val="24"/>
          <w:szCs w:val="24"/>
        </w:rPr>
        <w:t xml:space="preserve"> </w:t>
      </w:r>
      <w:r w:rsidRPr="006C16A2">
        <w:rPr>
          <w:rFonts w:ascii="Arial Narrow" w:hAnsi="Arial Narrow" w:cs="Times New Roman"/>
          <w:sz w:val="24"/>
          <w:szCs w:val="24"/>
        </w:rPr>
        <w:t>de 2024.</w:t>
      </w:r>
    </w:p>
    <w:sectPr w:rsidR="0066376F" w:rsidRPr="006C16A2" w:rsidSect="0066376F">
      <w:headerReference w:type="default" r:id="rId8"/>
      <w:pgSz w:w="11906" w:h="16838"/>
      <w:pgMar w:top="1134" w:right="1134" w:bottom="1134"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B73B6" w14:textId="77777777" w:rsidR="00E05213" w:rsidRDefault="00E05213" w:rsidP="00F13711">
      <w:pPr>
        <w:spacing w:after="0" w:line="240" w:lineRule="auto"/>
      </w:pPr>
      <w:r>
        <w:separator/>
      </w:r>
    </w:p>
  </w:endnote>
  <w:endnote w:type="continuationSeparator" w:id="0">
    <w:p w14:paraId="7F1A4D73" w14:textId="77777777" w:rsidR="00E05213" w:rsidRDefault="00E05213" w:rsidP="00F13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36E281" w14:textId="77777777" w:rsidR="00E05213" w:rsidRDefault="00E05213" w:rsidP="00F13711">
      <w:pPr>
        <w:spacing w:after="0" w:line="240" w:lineRule="auto"/>
      </w:pPr>
      <w:r>
        <w:separator/>
      </w:r>
    </w:p>
  </w:footnote>
  <w:footnote w:type="continuationSeparator" w:id="0">
    <w:p w14:paraId="453340D4" w14:textId="77777777" w:rsidR="00E05213" w:rsidRDefault="00E05213" w:rsidP="00F13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771C1" w14:textId="7C1864D9" w:rsidR="00150CF1" w:rsidRPr="00150CF1" w:rsidRDefault="00150CF1" w:rsidP="00150CF1">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eastAsia="pt-BR"/>
      </w:rPr>
      <w:drawing>
        <wp:anchor distT="0" distB="0" distL="114300" distR="114300" simplePos="0" relativeHeight="251659264" behindDoc="0" locked="0" layoutInCell="1" allowOverlap="1" wp14:anchorId="5182A041" wp14:editId="4A3A3B7A">
          <wp:simplePos x="0" y="0"/>
          <wp:positionH relativeFrom="column">
            <wp:posOffset>-676275</wp:posOffset>
          </wp:positionH>
          <wp:positionV relativeFrom="paragraph">
            <wp:posOffset>-285750</wp:posOffset>
          </wp:positionV>
          <wp:extent cx="819150" cy="800100"/>
          <wp:effectExtent l="0" t="0" r="0" b="0"/>
          <wp:wrapSquare wrapText="bothSides"/>
          <wp:docPr id="1380521125" name="Imagem 138052112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02E3CEEA" w14:textId="77777777" w:rsidR="00150CF1" w:rsidRDefault="00150CF1" w:rsidP="00150CF1">
    <w:pPr>
      <w:pStyle w:val="Cabealho"/>
      <w:tabs>
        <w:tab w:val="clear" w:pos="8504"/>
        <w:tab w:val="left" w:pos="5812"/>
        <w:tab w:val="left" w:pos="7655"/>
        <w:tab w:val="right" w:pos="9498"/>
      </w:tabs>
      <w:ind w:left="1418" w:right="-1"/>
      <w:jc w:val="center"/>
      <w:rPr>
        <w:rFonts w:ascii="Arial" w:hAnsi="Arial"/>
        <w:b/>
        <w:sz w:val="4"/>
        <w:szCs w:val="4"/>
      </w:rPr>
    </w:pPr>
  </w:p>
  <w:p w14:paraId="78858A4C" w14:textId="77777777" w:rsidR="00150CF1" w:rsidRDefault="00150CF1" w:rsidP="00150CF1">
    <w:pPr>
      <w:pStyle w:val="Cabealho"/>
      <w:tabs>
        <w:tab w:val="clear" w:pos="8504"/>
        <w:tab w:val="left" w:pos="5812"/>
        <w:tab w:val="left" w:pos="7655"/>
        <w:tab w:val="right" w:pos="9498"/>
      </w:tabs>
      <w:ind w:left="1418" w:right="-1"/>
      <w:jc w:val="center"/>
      <w:rPr>
        <w:rFonts w:ascii="Arial" w:hAnsi="Arial"/>
        <w:b/>
        <w:sz w:val="4"/>
        <w:szCs w:val="4"/>
      </w:rPr>
    </w:pPr>
  </w:p>
  <w:p w14:paraId="361774A8" w14:textId="64A72A8E" w:rsidR="00150CF1" w:rsidRPr="00150CF1" w:rsidRDefault="00150CF1" w:rsidP="00150CF1">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3CE322EE" w14:textId="77777777" w:rsidR="00150CF1" w:rsidRDefault="00150CF1" w:rsidP="00150CF1">
    <w:pPr>
      <w:pStyle w:val="Cabealho"/>
      <w:pBdr>
        <w:bottom w:val="single" w:sz="12" w:space="1" w:color="auto"/>
      </w:pBdr>
      <w:ind w:right="-1"/>
      <w:jc w:val="center"/>
      <w:rPr>
        <w:rFonts w:ascii="Arial Narrow" w:hAnsi="Arial Narrow"/>
        <w:sz w:val="2"/>
        <w:szCs w:val="2"/>
      </w:rPr>
    </w:pPr>
  </w:p>
  <w:p w14:paraId="70BFCC64" w14:textId="77777777" w:rsidR="00150CF1" w:rsidRDefault="00150CF1" w:rsidP="00150CF1">
    <w:pPr>
      <w:pStyle w:val="Cabealho"/>
      <w:pBdr>
        <w:bottom w:val="single" w:sz="12" w:space="1" w:color="auto"/>
      </w:pBdr>
      <w:ind w:right="-1"/>
      <w:jc w:val="center"/>
      <w:rPr>
        <w:rFonts w:ascii="Arial Narrow" w:hAnsi="Arial Narrow"/>
        <w:sz w:val="2"/>
        <w:szCs w:val="2"/>
      </w:rPr>
    </w:pPr>
  </w:p>
  <w:p w14:paraId="0911008F" w14:textId="77777777" w:rsidR="00150CF1" w:rsidRDefault="00150CF1" w:rsidP="00150CF1">
    <w:pPr>
      <w:pStyle w:val="Cabealho"/>
      <w:pBdr>
        <w:bottom w:val="single" w:sz="12" w:space="1" w:color="auto"/>
      </w:pBdr>
      <w:ind w:right="-1"/>
      <w:jc w:val="center"/>
      <w:rPr>
        <w:rFonts w:ascii="Arial Narrow" w:hAnsi="Arial Narrow"/>
        <w:sz w:val="2"/>
        <w:szCs w:val="2"/>
      </w:rPr>
    </w:pPr>
  </w:p>
  <w:p w14:paraId="6C4F1489" w14:textId="77777777" w:rsidR="00150CF1" w:rsidRDefault="00150CF1" w:rsidP="00150CF1">
    <w:pPr>
      <w:pStyle w:val="Cabealho"/>
      <w:pBdr>
        <w:bottom w:val="single" w:sz="12" w:space="1" w:color="auto"/>
      </w:pBdr>
      <w:ind w:right="-1"/>
      <w:jc w:val="center"/>
      <w:rPr>
        <w:rFonts w:ascii="Arial Narrow" w:hAnsi="Arial Narrow"/>
        <w:sz w:val="2"/>
        <w:szCs w:val="2"/>
      </w:rPr>
    </w:pPr>
  </w:p>
  <w:p w14:paraId="30D3BA84" w14:textId="77777777" w:rsidR="00150CF1" w:rsidRDefault="00150CF1" w:rsidP="00150CF1">
    <w:pPr>
      <w:pStyle w:val="Cabealho"/>
      <w:pBdr>
        <w:bottom w:val="single" w:sz="12" w:space="1" w:color="auto"/>
      </w:pBdr>
      <w:ind w:right="-1"/>
      <w:jc w:val="center"/>
      <w:rPr>
        <w:rFonts w:ascii="Arial Narrow" w:hAnsi="Arial Narrow"/>
        <w:sz w:val="2"/>
        <w:szCs w:val="2"/>
      </w:rPr>
    </w:pPr>
  </w:p>
  <w:p w14:paraId="45A71F69" w14:textId="77777777" w:rsidR="00150CF1" w:rsidRDefault="00150CF1" w:rsidP="00150CF1">
    <w:pPr>
      <w:pStyle w:val="Cabealho"/>
      <w:pBdr>
        <w:bottom w:val="single" w:sz="12" w:space="1" w:color="auto"/>
      </w:pBdr>
      <w:ind w:right="-1"/>
      <w:jc w:val="center"/>
      <w:rPr>
        <w:rFonts w:ascii="Arial Narrow" w:hAnsi="Arial Narrow"/>
        <w:sz w:val="2"/>
        <w:szCs w:val="2"/>
      </w:rPr>
    </w:pPr>
  </w:p>
  <w:p w14:paraId="376CE798" w14:textId="77777777" w:rsidR="00150CF1" w:rsidRDefault="00150CF1" w:rsidP="00150CF1">
    <w:pPr>
      <w:pStyle w:val="Cabealho"/>
      <w:pBdr>
        <w:bottom w:val="single" w:sz="12" w:space="1" w:color="auto"/>
      </w:pBdr>
      <w:ind w:right="-1"/>
      <w:jc w:val="center"/>
      <w:rPr>
        <w:rFonts w:ascii="Arial Narrow" w:hAnsi="Arial Narrow"/>
        <w:sz w:val="2"/>
        <w:szCs w:val="2"/>
      </w:rPr>
    </w:pPr>
  </w:p>
  <w:p w14:paraId="67FD9400" w14:textId="77777777" w:rsidR="00150CF1" w:rsidRDefault="00150CF1" w:rsidP="00150CF1">
    <w:pPr>
      <w:pStyle w:val="Cabealho"/>
      <w:pBdr>
        <w:bottom w:val="single" w:sz="12" w:space="1" w:color="auto"/>
      </w:pBdr>
      <w:ind w:right="-1"/>
      <w:jc w:val="center"/>
      <w:rPr>
        <w:rFonts w:ascii="Arial Narrow" w:hAnsi="Arial Narrow"/>
        <w:sz w:val="2"/>
        <w:szCs w:val="2"/>
      </w:rPr>
    </w:pPr>
  </w:p>
  <w:p w14:paraId="06239F6B" w14:textId="77777777" w:rsidR="00150CF1" w:rsidRDefault="00150CF1" w:rsidP="00150CF1">
    <w:pPr>
      <w:pStyle w:val="Cabealho"/>
      <w:pBdr>
        <w:bottom w:val="single" w:sz="12" w:space="1" w:color="auto"/>
      </w:pBdr>
      <w:ind w:right="-1"/>
      <w:jc w:val="center"/>
      <w:rPr>
        <w:rFonts w:ascii="Arial Narrow" w:hAnsi="Arial Narrow"/>
        <w:sz w:val="2"/>
        <w:szCs w:val="2"/>
      </w:rPr>
    </w:pPr>
  </w:p>
  <w:p w14:paraId="1FA77010" w14:textId="77777777" w:rsidR="00150CF1" w:rsidRPr="001A6058" w:rsidRDefault="00150CF1" w:rsidP="00150CF1">
    <w:pPr>
      <w:pStyle w:val="Cabealho"/>
      <w:pBdr>
        <w:bottom w:val="single" w:sz="12" w:space="1" w:color="auto"/>
      </w:pBdr>
      <w:ind w:right="-1"/>
      <w:jc w:val="center"/>
      <w:rPr>
        <w:rFonts w:ascii="Arial Narrow" w:hAnsi="Arial Narrow"/>
        <w:sz w:val="2"/>
        <w:szCs w:val="2"/>
      </w:rPr>
    </w:pPr>
  </w:p>
  <w:p w14:paraId="7582E562" w14:textId="77777777" w:rsidR="00150CF1" w:rsidRDefault="00150CF1" w:rsidP="00150CF1">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20CCE0D3" w14:textId="469D21C3" w:rsidR="00F13711" w:rsidRDefault="00F1371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B33EC"/>
    <w:multiLevelType w:val="hybridMultilevel"/>
    <w:tmpl w:val="93A22E8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 w15:restartNumberingAfterBreak="0">
    <w:nsid w:val="0DB5050F"/>
    <w:multiLevelType w:val="hybridMultilevel"/>
    <w:tmpl w:val="DB086544"/>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1214FAC"/>
    <w:multiLevelType w:val="hybridMultilevel"/>
    <w:tmpl w:val="94E0EB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F1A30B7"/>
    <w:multiLevelType w:val="multilevel"/>
    <w:tmpl w:val="38347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336F42"/>
    <w:multiLevelType w:val="hybridMultilevel"/>
    <w:tmpl w:val="FCC01C88"/>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0103857"/>
    <w:multiLevelType w:val="hybridMultilevel"/>
    <w:tmpl w:val="43A6C628"/>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E05206B"/>
    <w:multiLevelType w:val="hybridMultilevel"/>
    <w:tmpl w:val="AADC4CEC"/>
    <w:lvl w:ilvl="0" w:tplc="0416000F">
      <w:start w:val="1"/>
      <w:numFmt w:val="decimal"/>
      <w:lvlText w:val="%1."/>
      <w:lvlJc w:val="left"/>
      <w:pPr>
        <w:ind w:left="785" w:hanging="360"/>
      </w:pPr>
    </w:lvl>
    <w:lvl w:ilvl="1" w:tplc="04160019">
      <w:start w:val="1"/>
      <w:numFmt w:val="lowerLetter"/>
      <w:lvlText w:val="%2."/>
      <w:lvlJc w:val="left"/>
      <w:pPr>
        <w:ind w:left="1505" w:hanging="360"/>
      </w:pPr>
    </w:lvl>
    <w:lvl w:ilvl="2" w:tplc="0416001B">
      <w:start w:val="1"/>
      <w:numFmt w:val="lowerRoman"/>
      <w:lvlText w:val="%3."/>
      <w:lvlJc w:val="right"/>
      <w:pPr>
        <w:ind w:left="2225" w:hanging="180"/>
      </w:pPr>
    </w:lvl>
    <w:lvl w:ilvl="3" w:tplc="0416000F">
      <w:start w:val="1"/>
      <w:numFmt w:val="decimal"/>
      <w:lvlText w:val="%4."/>
      <w:lvlJc w:val="left"/>
      <w:pPr>
        <w:ind w:left="2945" w:hanging="360"/>
      </w:pPr>
    </w:lvl>
    <w:lvl w:ilvl="4" w:tplc="04160019">
      <w:start w:val="1"/>
      <w:numFmt w:val="lowerLetter"/>
      <w:lvlText w:val="%5."/>
      <w:lvlJc w:val="left"/>
      <w:pPr>
        <w:ind w:left="3665" w:hanging="360"/>
      </w:pPr>
    </w:lvl>
    <w:lvl w:ilvl="5" w:tplc="0416001B">
      <w:start w:val="1"/>
      <w:numFmt w:val="lowerRoman"/>
      <w:lvlText w:val="%6."/>
      <w:lvlJc w:val="right"/>
      <w:pPr>
        <w:ind w:left="4385" w:hanging="180"/>
      </w:pPr>
    </w:lvl>
    <w:lvl w:ilvl="6" w:tplc="0416000F">
      <w:start w:val="1"/>
      <w:numFmt w:val="decimal"/>
      <w:lvlText w:val="%7."/>
      <w:lvlJc w:val="left"/>
      <w:pPr>
        <w:ind w:left="5105" w:hanging="360"/>
      </w:pPr>
    </w:lvl>
    <w:lvl w:ilvl="7" w:tplc="04160019">
      <w:start w:val="1"/>
      <w:numFmt w:val="lowerLetter"/>
      <w:lvlText w:val="%8."/>
      <w:lvlJc w:val="left"/>
      <w:pPr>
        <w:ind w:left="5825" w:hanging="360"/>
      </w:pPr>
    </w:lvl>
    <w:lvl w:ilvl="8" w:tplc="0416001B">
      <w:start w:val="1"/>
      <w:numFmt w:val="lowerRoman"/>
      <w:lvlText w:val="%9."/>
      <w:lvlJc w:val="right"/>
      <w:pPr>
        <w:ind w:left="6545" w:hanging="180"/>
      </w:pPr>
    </w:lvl>
  </w:abstractNum>
  <w:abstractNum w:abstractNumId="7" w15:restartNumberingAfterBreak="0">
    <w:nsid w:val="5EE422C0"/>
    <w:multiLevelType w:val="hybridMultilevel"/>
    <w:tmpl w:val="BC440BB6"/>
    <w:lvl w:ilvl="0" w:tplc="0416000F">
      <w:start w:val="1"/>
      <w:numFmt w:val="decimal"/>
      <w:lvlText w:val="%1."/>
      <w:lvlJc w:val="left"/>
      <w:pPr>
        <w:ind w:left="360" w:hanging="360"/>
      </w:pPr>
    </w:lvl>
    <w:lvl w:ilvl="1" w:tplc="04160019">
      <w:start w:val="1"/>
      <w:numFmt w:val="lowerLetter"/>
      <w:lvlText w:val="%2."/>
      <w:lvlJc w:val="left"/>
      <w:pPr>
        <w:ind w:left="785"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69466E8A"/>
    <w:multiLevelType w:val="hybridMultilevel"/>
    <w:tmpl w:val="E702CB88"/>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36276866">
    <w:abstractNumId w:val="0"/>
  </w:num>
  <w:num w:numId="2" w16cid:durableId="2083064856">
    <w:abstractNumId w:val="5"/>
  </w:num>
  <w:num w:numId="3" w16cid:durableId="23872494">
    <w:abstractNumId w:val="4"/>
  </w:num>
  <w:num w:numId="4" w16cid:durableId="1517619586">
    <w:abstractNumId w:val="1"/>
  </w:num>
  <w:num w:numId="5" w16cid:durableId="242885110">
    <w:abstractNumId w:val="8"/>
  </w:num>
  <w:num w:numId="6" w16cid:durableId="694618672">
    <w:abstractNumId w:val="2"/>
  </w:num>
  <w:num w:numId="7" w16cid:durableId="690854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7259364">
    <w:abstractNumId w:val="3"/>
  </w:num>
  <w:num w:numId="9" w16cid:durableId="10818747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oNotDisplayPageBoundaries/>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9D"/>
    <w:rsid w:val="000006B6"/>
    <w:rsid w:val="00037FF8"/>
    <w:rsid w:val="00057C3A"/>
    <w:rsid w:val="000902D2"/>
    <w:rsid w:val="00092B7E"/>
    <w:rsid w:val="000C2F1E"/>
    <w:rsid w:val="000C4E0F"/>
    <w:rsid w:val="000D4962"/>
    <w:rsid w:val="000D4988"/>
    <w:rsid w:val="000E2E9D"/>
    <w:rsid w:val="00105856"/>
    <w:rsid w:val="001061D6"/>
    <w:rsid w:val="00107C60"/>
    <w:rsid w:val="00107CE8"/>
    <w:rsid w:val="00150CF1"/>
    <w:rsid w:val="00152163"/>
    <w:rsid w:val="001D381F"/>
    <w:rsid w:val="001F0D15"/>
    <w:rsid w:val="00203AB0"/>
    <w:rsid w:val="00222C12"/>
    <w:rsid w:val="00240026"/>
    <w:rsid w:val="00246505"/>
    <w:rsid w:val="002509B6"/>
    <w:rsid w:val="00263A0E"/>
    <w:rsid w:val="00294BA2"/>
    <w:rsid w:val="002B5A1F"/>
    <w:rsid w:val="002E6D98"/>
    <w:rsid w:val="003257FB"/>
    <w:rsid w:val="003474D9"/>
    <w:rsid w:val="003551EE"/>
    <w:rsid w:val="0035575D"/>
    <w:rsid w:val="00356B97"/>
    <w:rsid w:val="003604F9"/>
    <w:rsid w:val="00373043"/>
    <w:rsid w:val="00393041"/>
    <w:rsid w:val="003A6400"/>
    <w:rsid w:val="003C71C1"/>
    <w:rsid w:val="003D1562"/>
    <w:rsid w:val="004117E5"/>
    <w:rsid w:val="00426E43"/>
    <w:rsid w:val="00471B64"/>
    <w:rsid w:val="004B229E"/>
    <w:rsid w:val="004E79B2"/>
    <w:rsid w:val="004F5A4A"/>
    <w:rsid w:val="005027B4"/>
    <w:rsid w:val="00531290"/>
    <w:rsid w:val="005405F0"/>
    <w:rsid w:val="00552EB0"/>
    <w:rsid w:val="00566808"/>
    <w:rsid w:val="0057196D"/>
    <w:rsid w:val="00597825"/>
    <w:rsid w:val="005A0AA6"/>
    <w:rsid w:val="005B1C05"/>
    <w:rsid w:val="005B4472"/>
    <w:rsid w:val="00613722"/>
    <w:rsid w:val="0061461A"/>
    <w:rsid w:val="006209E9"/>
    <w:rsid w:val="00621BDC"/>
    <w:rsid w:val="00627A57"/>
    <w:rsid w:val="00640E3C"/>
    <w:rsid w:val="0066376F"/>
    <w:rsid w:val="00676EC2"/>
    <w:rsid w:val="00680F04"/>
    <w:rsid w:val="006833C8"/>
    <w:rsid w:val="0069312C"/>
    <w:rsid w:val="00694961"/>
    <w:rsid w:val="006A23AE"/>
    <w:rsid w:val="006C16A2"/>
    <w:rsid w:val="00702E45"/>
    <w:rsid w:val="0071129E"/>
    <w:rsid w:val="00712A37"/>
    <w:rsid w:val="007235A4"/>
    <w:rsid w:val="007243C0"/>
    <w:rsid w:val="00730A05"/>
    <w:rsid w:val="00733B5B"/>
    <w:rsid w:val="007440B3"/>
    <w:rsid w:val="0075754A"/>
    <w:rsid w:val="00762C81"/>
    <w:rsid w:val="00765036"/>
    <w:rsid w:val="00780AAA"/>
    <w:rsid w:val="00780C38"/>
    <w:rsid w:val="007B1EB1"/>
    <w:rsid w:val="007D75AE"/>
    <w:rsid w:val="007F0F7B"/>
    <w:rsid w:val="008846AD"/>
    <w:rsid w:val="008A0E76"/>
    <w:rsid w:val="008C0D1C"/>
    <w:rsid w:val="008E1BBD"/>
    <w:rsid w:val="008F282C"/>
    <w:rsid w:val="008F3B45"/>
    <w:rsid w:val="00913B2C"/>
    <w:rsid w:val="00936ED9"/>
    <w:rsid w:val="009451AF"/>
    <w:rsid w:val="00997576"/>
    <w:rsid w:val="009B4195"/>
    <w:rsid w:val="00A1776C"/>
    <w:rsid w:val="00A26872"/>
    <w:rsid w:val="00A3126D"/>
    <w:rsid w:val="00A35847"/>
    <w:rsid w:val="00A40B06"/>
    <w:rsid w:val="00A710E7"/>
    <w:rsid w:val="00A8493B"/>
    <w:rsid w:val="00A9092B"/>
    <w:rsid w:val="00AA356B"/>
    <w:rsid w:val="00AB25E7"/>
    <w:rsid w:val="00AE44B0"/>
    <w:rsid w:val="00AE5933"/>
    <w:rsid w:val="00B16AA7"/>
    <w:rsid w:val="00B31553"/>
    <w:rsid w:val="00B3444C"/>
    <w:rsid w:val="00B6778E"/>
    <w:rsid w:val="00B727AB"/>
    <w:rsid w:val="00B807C1"/>
    <w:rsid w:val="00B841D2"/>
    <w:rsid w:val="00B977FA"/>
    <w:rsid w:val="00BA168D"/>
    <w:rsid w:val="00BB45C7"/>
    <w:rsid w:val="00BC099C"/>
    <w:rsid w:val="00BC318B"/>
    <w:rsid w:val="00C0208D"/>
    <w:rsid w:val="00C128E3"/>
    <w:rsid w:val="00C1420F"/>
    <w:rsid w:val="00C2444F"/>
    <w:rsid w:val="00C251D6"/>
    <w:rsid w:val="00C60AE0"/>
    <w:rsid w:val="00C760BA"/>
    <w:rsid w:val="00C82865"/>
    <w:rsid w:val="00CB60DA"/>
    <w:rsid w:val="00D02ADD"/>
    <w:rsid w:val="00D812E1"/>
    <w:rsid w:val="00D9382F"/>
    <w:rsid w:val="00DC0FA4"/>
    <w:rsid w:val="00E05213"/>
    <w:rsid w:val="00E125EE"/>
    <w:rsid w:val="00E169E2"/>
    <w:rsid w:val="00E25BF9"/>
    <w:rsid w:val="00E277F9"/>
    <w:rsid w:val="00E4574F"/>
    <w:rsid w:val="00E9207A"/>
    <w:rsid w:val="00EA2C6E"/>
    <w:rsid w:val="00EA59A9"/>
    <w:rsid w:val="00EB7E1B"/>
    <w:rsid w:val="00EF2F3B"/>
    <w:rsid w:val="00EF4393"/>
    <w:rsid w:val="00F13711"/>
    <w:rsid w:val="00F555CE"/>
    <w:rsid w:val="00F63904"/>
    <w:rsid w:val="00F66EE0"/>
    <w:rsid w:val="00F8157A"/>
    <w:rsid w:val="00FB4FF1"/>
    <w:rsid w:val="00FC0936"/>
    <w:rsid w:val="00FE0B84"/>
    <w:rsid w:val="00FE16C9"/>
    <w:rsid w:val="00FE6990"/>
    <w:rsid w:val="00FE7300"/>
    <w:rsid w:val="00FE7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37AAC30"/>
  <w15:docId w15:val="{5767469D-1F9D-4105-B6BE-53739F61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20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rsid w:val="00F13711"/>
    <w:pPr>
      <w:tabs>
        <w:tab w:val="center" w:pos="4252"/>
        <w:tab w:val="right" w:pos="8504"/>
      </w:tabs>
      <w:spacing w:after="0" w:line="240" w:lineRule="auto"/>
    </w:pPr>
  </w:style>
  <w:style w:type="character" w:customStyle="1" w:styleId="CabealhoChar">
    <w:name w:val="Cabeçalho Char"/>
    <w:basedOn w:val="Fontepargpadro"/>
    <w:link w:val="Cabealho"/>
    <w:rsid w:val="00F13711"/>
  </w:style>
  <w:style w:type="paragraph" w:styleId="Rodap">
    <w:name w:val="footer"/>
    <w:basedOn w:val="Normal"/>
    <w:link w:val="RodapChar"/>
    <w:uiPriority w:val="99"/>
    <w:unhideWhenUsed/>
    <w:rsid w:val="00F13711"/>
    <w:pPr>
      <w:tabs>
        <w:tab w:val="center" w:pos="4252"/>
        <w:tab w:val="right" w:pos="8504"/>
      </w:tabs>
      <w:spacing w:after="0" w:line="240" w:lineRule="auto"/>
    </w:pPr>
  </w:style>
  <w:style w:type="character" w:customStyle="1" w:styleId="RodapChar">
    <w:name w:val="Rodapé Char"/>
    <w:basedOn w:val="Fontepargpadro"/>
    <w:link w:val="Rodap"/>
    <w:uiPriority w:val="99"/>
    <w:rsid w:val="00F13711"/>
  </w:style>
  <w:style w:type="paragraph" w:styleId="Textodebalo">
    <w:name w:val="Balloon Text"/>
    <w:basedOn w:val="Normal"/>
    <w:link w:val="TextodebaloChar"/>
    <w:uiPriority w:val="99"/>
    <w:semiHidden/>
    <w:unhideWhenUsed/>
    <w:rsid w:val="00150CF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50CF1"/>
    <w:rPr>
      <w:rFonts w:ascii="Segoe UI" w:hAnsi="Segoe UI" w:cs="Segoe UI"/>
      <w:sz w:val="18"/>
      <w:szCs w:val="18"/>
    </w:rPr>
  </w:style>
  <w:style w:type="paragraph" w:styleId="PargrafodaLista">
    <w:name w:val="List Paragraph"/>
    <w:basedOn w:val="Normal"/>
    <w:link w:val="PargrafodaListaChar"/>
    <w:uiPriority w:val="34"/>
    <w:qFormat/>
    <w:rsid w:val="0075754A"/>
    <w:pPr>
      <w:ind w:left="720"/>
      <w:contextualSpacing/>
    </w:pPr>
  </w:style>
  <w:style w:type="character" w:styleId="Hyperlink">
    <w:name w:val="Hyperlink"/>
    <w:basedOn w:val="Fontepargpadro"/>
    <w:uiPriority w:val="99"/>
    <w:unhideWhenUsed/>
    <w:rsid w:val="003474D9"/>
    <w:rPr>
      <w:color w:val="0000FF"/>
      <w:u w:val="single"/>
    </w:rPr>
  </w:style>
  <w:style w:type="paragraph" w:customStyle="1" w:styleId="Default">
    <w:name w:val="Default"/>
    <w:rsid w:val="00B16AA7"/>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PargrafodaListaChar">
    <w:name w:val="Parágrafo da Lista Char"/>
    <w:link w:val="PargrafodaLista"/>
    <w:uiPriority w:val="34"/>
    <w:locked/>
    <w:rsid w:val="00037F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1194384">
      <w:bodyDiv w:val="1"/>
      <w:marLeft w:val="0"/>
      <w:marRight w:val="0"/>
      <w:marTop w:val="0"/>
      <w:marBottom w:val="0"/>
      <w:divBdr>
        <w:top w:val="none" w:sz="0" w:space="0" w:color="auto"/>
        <w:left w:val="none" w:sz="0" w:space="0" w:color="auto"/>
        <w:bottom w:val="none" w:sz="0" w:space="0" w:color="auto"/>
        <w:right w:val="none" w:sz="0" w:space="0" w:color="auto"/>
      </w:divBdr>
      <w:divsChild>
        <w:div w:id="246309015">
          <w:marLeft w:val="0"/>
          <w:marRight w:val="0"/>
          <w:marTop w:val="0"/>
          <w:marBottom w:val="0"/>
          <w:divBdr>
            <w:top w:val="none" w:sz="0" w:space="0" w:color="auto"/>
            <w:left w:val="none" w:sz="0" w:space="0" w:color="auto"/>
            <w:bottom w:val="none" w:sz="0" w:space="0" w:color="auto"/>
            <w:right w:val="none" w:sz="0" w:space="0" w:color="auto"/>
          </w:divBdr>
          <w:divsChild>
            <w:div w:id="59596450">
              <w:marLeft w:val="0"/>
              <w:marRight w:val="0"/>
              <w:marTop w:val="0"/>
              <w:marBottom w:val="0"/>
              <w:divBdr>
                <w:top w:val="none" w:sz="0" w:space="0" w:color="auto"/>
                <w:left w:val="none" w:sz="0" w:space="0" w:color="auto"/>
                <w:bottom w:val="none" w:sz="0" w:space="0" w:color="auto"/>
                <w:right w:val="none" w:sz="0" w:space="0" w:color="auto"/>
              </w:divBdr>
              <w:divsChild>
                <w:div w:id="1853838182">
                  <w:marLeft w:val="0"/>
                  <w:marRight w:val="0"/>
                  <w:marTop w:val="0"/>
                  <w:marBottom w:val="0"/>
                  <w:divBdr>
                    <w:top w:val="none" w:sz="0" w:space="0" w:color="auto"/>
                    <w:left w:val="none" w:sz="0" w:space="0" w:color="auto"/>
                    <w:bottom w:val="none" w:sz="0" w:space="0" w:color="auto"/>
                    <w:right w:val="none" w:sz="0" w:space="0" w:color="auto"/>
                  </w:divBdr>
                  <w:divsChild>
                    <w:div w:id="272249272">
                      <w:marLeft w:val="0"/>
                      <w:marRight w:val="0"/>
                      <w:marTop w:val="0"/>
                      <w:marBottom w:val="0"/>
                      <w:divBdr>
                        <w:top w:val="none" w:sz="0" w:space="0" w:color="auto"/>
                        <w:left w:val="none" w:sz="0" w:space="0" w:color="auto"/>
                        <w:bottom w:val="none" w:sz="0" w:space="0" w:color="auto"/>
                        <w:right w:val="none" w:sz="0" w:space="0" w:color="auto"/>
                      </w:divBdr>
                      <w:divsChild>
                        <w:div w:id="1065299548">
                          <w:marLeft w:val="0"/>
                          <w:marRight w:val="0"/>
                          <w:marTop w:val="0"/>
                          <w:marBottom w:val="0"/>
                          <w:divBdr>
                            <w:top w:val="none" w:sz="0" w:space="0" w:color="auto"/>
                            <w:left w:val="none" w:sz="0" w:space="0" w:color="auto"/>
                            <w:bottom w:val="none" w:sz="0" w:space="0" w:color="auto"/>
                            <w:right w:val="none" w:sz="0" w:space="0" w:color="auto"/>
                          </w:divBdr>
                          <w:divsChild>
                            <w:div w:id="94804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219707">
      <w:bodyDiv w:val="1"/>
      <w:marLeft w:val="0"/>
      <w:marRight w:val="0"/>
      <w:marTop w:val="0"/>
      <w:marBottom w:val="0"/>
      <w:divBdr>
        <w:top w:val="none" w:sz="0" w:space="0" w:color="auto"/>
        <w:left w:val="none" w:sz="0" w:space="0" w:color="auto"/>
        <w:bottom w:val="none" w:sz="0" w:space="0" w:color="auto"/>
        <w:right w:val="none" w:sz="0" w:space="0" w:color="auto"/>
      </w:divBdr>
    </w:div>
    <w:div w:id="1108768658">
      <w:bodyDiv w:val="1"/>
      <w:marLeft w:val="0"/>
      <w:marRight w:val="0"/>
      <w:marTop w:val="0"/>
      <w:marBottom w:val="0"/>
      <w:divBdr>
        <w:top w:val="none" w:sz="0" w:space="0" w:color="auto"/>
        <w:left w:val="none" w:sz="0" w:space="0" w:color="auto"/>
        <w:bottom w:val="none" w:sz="0" w:space="0" w:color="auto"/>
        <w:right w:val="none" w:sz="0" w:space="0" w:color="auto"/>
      </w:divBdr>
      <w:divsChild>
        <w:div w:id="1815222819">
          <w:marLeft w:val="0"/>
          <w:marRight w:val="0"/>
          <w:marTop w:val="0"/>
          <w:marBottom w:val="0"/>
          <w:divBdr>
            <w:top w:val="none" w:sz="0" w:space="0" w:color="auto"/>
            <w:left w:val="none" w:sz="0" w:space="0" w:color="auto"/>
            <w:bottom w:val="none" w:sz="0" w:space="0" w:color="auto"/>
            <w:right w:val="none" w:sz="0" w:space="0" w:color="auto"/>
          </w:divBdr>
          <w:divsChild>
            <w:div w:id="295990953">
              <w:marLeft w:val="0"/>
              <w:marRight w:val="0"/>
              <w:marTop w:val="0"/>
              <w:marBottom w:val="0"/>
              <w:divBdr>
                <w:top w:val="none" w:sz="0" w:space="0" w:color="auto"/>
                <w:left w:val="none" w:sz="0" w:space="0" w:color="auto"/>
                <w:bottom w:val="none" w:sz="0" w:space="0" w:color="auto"/>
                <w:right w:val="none" w:sz="0" w:space="0" w:color="auto"/>
              </w:divBdr>
              <w:divsChild>
                <w:div w:id="1521578659">
                  <w:marLeft w:val="0"/>
                  <w:marRight w:val="0"/>
                  <w:marTop w:val="0"/>
                  <w:marBottom w:val="0"/>
                  <w:divBdr>
                    <w:top w:val="none" w:sz="0" w:space="0" w:color="auto"/>
                    <w:left w:val="none" w:sz="0" w:space="0" w:color="auto"/>
                    <w:bottom w:val="none" w:sz="0" w:space="0" w:color="auto"/>
                    <w:right w:val="none" w:sz="0" w:space="0" w:color="auto"/>
                  </w:divBdr>
                  <w:divsChild>
                    <w:div w:id="399014880">
                      <w:marLeft w:val="0"/>
                      <w:marRight w:val="0"/>
                      <w:marTop w:val="0"/>
                      <w:marBottom w:val="0"/>
                      <w:divBdr>
                        <w:top w:val="none" w:sz="0" w:space="0" w:color="auto"/>
                        <w:left w:val="none" w:sz="0" w:space="0" w:color="auto"/>
                        <w:bottom w:val="none" w:sz="0" w:space="0" w:color="auto"/>
                        <w:right w:val="none" w:sz="0" w:space="0" w:color="auto"/>
                      </w:divBdr>
                      <w:divsChild>
                        <w:div w:id="464809368">
                          <w:marLeft w:val="0"/>
                          <w:marRight w:val="0"/>
                          <w:marTop w:val="0"/>
                          <w:marBottom w:val="0"/>
                          <w:divBdr>
                            <w:top w:val="none" w:sz="0" w:space="0" w:color="auto"/>
                            <w:left w:val="none" w:sz="0" w:space="0" w:color="auto"/>
                            <w:bottom w:val="none" w:sz="0" w:space="0" w:color="auto"/>
                            <w:right w:val="none" w:sz="0" w:space="0" w:color="auto"/>
                          </w:divBdr>
                          <w:divsChild>
                            <w:div w:id="207272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909045">
      <w:bodyDiv w:val="1"/>
      <w:marLeft w:val="0"/>
      <w:marRight w:val="0"/>
      <w:marTop w:val="0"/>
      <w:marBottom w:val="0"/>
      <w:divBdr>
        <w:top w:val="none" w:sz="0" w:space="0" w:color="auto"/>
        <w:left w:val="none" w:sz="0" w:space="0" w:color="auto"/>
        <w:bottom w:val="none" w:sz="0" w:space="0" w:color="auto"/>
        <w:right w:val="none" w:sz="0" w:space="0" w:color="auto"/>
      </w:divBdr>
      <w:divsChild>
        <w:div w:id="1501236901">
          <w:marLeft w:val="0"/>
          <w:marRight w:val="0"/>
          <w:marTop w:val="0"/>
          <w:marBottom w:val="0"/>
          <w:divBdr>
            <w:top w:val="none" w:sz="0" w:space="0" w:color="auto"/>
            <w:left w:val="none" w:sz="0" w:space="0" w:color="auto"/>
            <w:bottom w:val="none" w:sz="0" w:space="0" w:color="auto"/>
            <w:right w:val="none" w:sz="0" w:space="0" w:color="auto"/>
          </w:divBdr>
          <w:divsChild>
            <w:div w:id="673924563">
              <w:marLeft w:val="0"/>
              <w:marRight w:val="0"/>
              <w:marTop w:val="0"/>
              <w:marBottom w:val="0"/>
              <w:divBdr>
                <w:top w:val="none" w:sz="0" w:space="0" w:color="auto"/>
                <w:left w:val="none" w:sz="0" w:space="0" w:color="auto"/>
                <w:bottom w:val="none" w:sz="0" w:space="0" w:color="auto"/>
                <w:right w:val="none" w:sz="0" w:space="0" w:color="auto"/>
              </w:divBdr>
              <w:divsChild>
                <w:div w:id="1462073450">
                  <w:marLeft w:val="0"/>
                  <w:marRight w:val="0"/>
                  <w:marTop w:val="0"/>
                  <w:marBottom w:val="0"/>
                  <w:divBdr>
                    <w:top w:val="none" w:sz="0" w:space="0" w:color="auto"/>
                    <w:left w:val="none" w:sz="0" w:space="0" w:color="auto"/>
                    <w:bottom w:val="none" w:sz="0" w:space="0" w:color="auto"/>
                    <w:right w:val="none" w:sz="0" w:space="0" w:color="auto"/>
                  </w:divBdr>
                  <w:divsChild>
                    <w:div w:id="931744115">
                      <w:marLeft w:val="0"/>
                      <w:marRight w:val="0"/>
                      <w:marTop w:val="0"/>
                      <w:marBottom w:val="0"/>
                      <w:divBdr>
                        <w:top w:val="none" w:sz="0" w:space="0" w:color="auto"/>
                        <w:left w:val="none" w:sz="0" w:space="0" w:color="auto"/>
                        <w:bottom w:val="none" w:sz="0" w:space="0" w:color="auto"/>
                        <w:right w:val="none" w:sz="0" w:space="0" w:color="auto"/>
                      </w:divBdr>
                      <w:divsChild>
                        <w:div w:id="450825348">
                          <w:marLeft w:val="0"/>
                          <w:marRight w:val="0"/>
                          <w:marTop w:val="0"/>
                          <w:marBottom w:val="0"/>
                          <w:divBdr>
                            <w:top w:val="none" w:sz="0" w:space="0" w:color="auto"/>
                            <w:left w:val="none" w:sz="0" w:space="0" w:color="auto"/>
                            <w:bottom w:val="none" w:sz="0" w:space="0" w:color="auto"/>
                            <w:right w:val="none" w:sz="0" w:space="0" w:color="auto"/>
                          </w:divBdr>
                          <w:divsChild>
                            <w:div w:id="44246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693809">
      <w:bodyDiv w:val="1"/>
      <w:marLeft w:val="0"/>
      <w:marRight w:val="0"/>
      <w:marTop w:val="0"/>
      <w:marBottom w:val="0"/>
      <w:divBdr>
        <w:top w:val="none" w:sz="0" w:space="0" w:color="auto"/>
        <w:left w:val="none" w:sz="0" w:space="0" w:color="auto"/>
        <w:bottom w:val="none" w:sz="0" w:space="0" w:color="auto"/>
        <w:right w:val="none" w:sz="0" w:space="0" w:color="auto"/>
      </w:divBdr>
    </w:div>
    <w:div w:id="1421485274">
      <w:bodyDiv w:val="1"/>
      <w:marLeft w:val="0"/>
      <w:marRight w:val="0"/>
      <w:marTop w:val="0"/>
      <w:marBottom w:val="0"/>
      <w:divBdr>
        <w:top w:val="none" w:sz="0" w:space="0" w:color="auto"/>
        <w:left w:val="none" w:sz="0" w:space="0" w:color="auto"/>
        <w:bottom w:val="none" w:sz="0" w:space="0" w:color="auto"/>
        <w:right w:val="none" w:sz="0" w:space="0" w:color="auto"/>
      </w:divBdr>
    </w:div>
    <w:div w:id="1999915351">
      <w:bodyDiv w:val="1"/>
      <w:marLeft w:val="0"/>
      <w:marRight w:val="0"/>
      <w:marTop w:val="0"/>
      <w:marBottom w:val="0"/>
      <w:divBdr>
        <w:top w:val="none" w:sz="0" w:space="0" w:color="auto"/>
        <w:left w:val="none" w:sz="0" w:space="0" w:color="auto"/>
        <w:bottom w:val="none" w:sz="0" w:space="0" w:color="auto"/>
        <w:right w:val="none" w:sz="0" w:space="0" w:color="auto"/>
      </w:divBdr>
      <w:divsChild>
        <w:div w:id="804084909">
          <w:marLeft w:val="0"/>
          <w:marRight w:val="0"/>
          <w:marTop w:val="0"/>
          <w:marBottom w:val="0"/>
          <w:divBdr>
            <w:top w:val="none" w:sz="0" w:space="0" w:color="auto"/>
            <w:left w:val="none" w:sz="0" w:space="0" w:color="auto"/>
            <w:bottom w:val="none" w:sz="0" w:space="0" w:color="auto"/>
            <w:right w:val="none" w:sz="0" w:space="0" w:color="auto"/>
          </w:divBdr>
          <w:divsChild>
            <w:div w:id="1375303366">
              <w:marLeft w:val="0"/>
              <w:marRight w:val="0"/>
              <w:marTop w:val="0"/>
              <w:marBottom w:val="0"/>
              <w:divBdr>
                <w:top w:val="none" w:sz="0" w:space="0" w:color="auto"/>
                <w:left w:val="none" w:sz="0" w:space="0" w:color="auto"/>
                <w:bottom w:val="none" w:sz="0" w:space="0" w:color="auto"/>
                <w:right w:val="none" w:sz="0" w:space="0" w:color="auto"/>
              </w:divBdr>
              <w:divsChild>
                <w:div w:id="797141288">
                  <w:marLeft w:val="0"/>
                  <w:marRight w:val="0"/>
                  <w:marTop w:val="0"/>
                  <w:marBottom w:val="0"/>
                  <w:divBdr>
                    <w:top w:val="none" w:sz="0" w:space="0" w:color="auto"/>
                    <w:left w:val="none" w:sz="0" w:space="0" w:color="auto"/>
                    <w:bottom w:val="none" w:sz="0" w:space="0" w:color="auto"/>
                    <w:right w:val="none" w:sz="0" w:space="0" w:color="auto"/>
                  </w:divBdr>
                  <w:divsChild>
                    <w:div w:id="1242250442">
                      <w:marLeft w:val="0"/>
                      <w:marRight w:val="0"/>
                      <w:marTop w:val="0"/>
                      <w:marBottom w:val="0"/>
                      <w:divBdr>
                        <w:top w:val="none" w:sz="0" w:space="0" w:color="auto"/>
                        <w:left w:val="none" w:sz="0" w:space="0" w:color="auto"/>
                        <w:bottom w:val="none" w:sz="0" w:space="0" w:color="auto"/>
                        <w:right w:val="none" w:sz="0" w:space="0" w:color="auto"/>
                      </w:divBdr>
                      <w:divsChild>
                        <w:div w:id="14768740">
                          <w:marLeft w:val="0"/>
                          <w:marRight w:val="0"/>
                          <w:marTop w:val="0"/>
                          <w:marBottom w:val="0"/>
                          <w:divBdr>
                            <w:top w:val="none" w:sz="0" w:space="0" w:color="auto"/>
                            <w:left w:val="none" w:sz="0" w:space="0" w:color="auto"/>
                            <w:bottom w:val="none" w:sz="0" w:space="0" w:color="auto"/>
                            <w:right w:val="none" w:sz="0" w:space="0" w:color="auto"/>
                          </w:divBdr>
                          <w:divsChild>
                            <w:div w:id="195644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19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agu/pt-br/composicao/cgu/cgu/guias/guia-de-contratacoes-sustentaveis-set-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2970</Words>
  <Characters>16039</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Luiza de Alvarenga Morais</dc:creator>
  <cp:lastModifiedBy>LIVES</cp:lastModifiedBy>
  <cp:revision>5</cp:revision>
  <cp:lastPrinted>2024-02-20T16:57:00Z</cp:lastPrinted>
  <dcterms:created xsi:type="dcterms:W3CDTF">2024-09-06T12:44:00Z</dcterms:created>
  <dcterms:modified xsi:type="dcterms:W3CDTF">2024-09-06T20:13:00Z</dcterms:modified>
</cp:coreProperties>
</file>