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A7B9E45" w14:textId="4992DE0E" w:rsidR="00060578" w:rsidRPr="00AF37E7" w:rsidRDefault="00847CCC" w:rsidP="000D6011">
      <w:pPr>
        <w:spacing w:line="276" w:lineRule="auto"/>
        <w:jc w:val="both"/>
        <w:rPr>
          <w:rFonts w:ascii="Arial" w:hAnsi="Arial" w:cs="Arial"/>
          <w:b/>
          <w:bCs/>
          <w:sz w:val="20"/>
          <w:szCs w:val="20"/>
        </w:rPr>
      </w:pPr>
      <w:r w:rsidRPr="00AF37E7">
        <w:rPr>
          <w:rFonts w:ascii="Arial" w:hAnsi="Arial" w:cs="Arial"/>
          <w:b/>
          <w:bCs/>
          <w:sz w:val="20"/>
          <w:szCs w:val="20"/>
        </w:rPr>
        <w:t>E</w:t>
      </w:r>
      <w:r w:rsidR="002E0A95" w:rsidRPr="00AF37E7">
        <w:rPr>
          <w:rFonts w:ascii="Arial" w:hAnsi="Arial" w:cs="Arial"/>
          <w:b/>
          <w:bCs/>
          <w:sz w:val="20"/>
          <w:szCs w:val="20"/>
        </w:rPr>
        <w:t>STUDO</w:t>
      </w:r>
      <w:r w:rsidR="002E0A95" w:rsidRPr="00AF37E7">
        <w:rPr>
          <w:rFonts w:ascii="Arial" w:hAnsi="Arial" w:cs="Arial"/>
          <w:b/>
          <w:bCs/>
          <w:spacing w:val="-2"/>
          <w:sz w:val="20"/>
          <w:szCs w:val="20"/>
        </w:rPr>
        <w:t xml:space="preserve"> </w:t>
      </w:r>
      <w:r w:rsidR="002E0A95" w:rsidRPr="00AF37E7">
        <w:rPr>
          <w:rFonts w:ascii="Arial" w:hAnsi="Arial" w:cs="Arial"/>
          <w:b/>
          <w:bCs/>
          <w:sz w:val="20"/>
          <w:szCs w:val="20"/>
        </w:rPr>
        <w:t>TÉCNICO</w:t>
      </w:r>
      <w:r w:rsidR="002E0A95" w:rsidRPr="00AF37E7">
        <w:rPr>
          <w:rFonts w:ascii="Arial" w:hAnsi="Arial" w:cs="Arial"/>
          <w:b/>
          <w:bCs/>
          <w:spacing w:val="-2"/>
          <w:sz w:val="20"/>
          <w:szCs w:val="20"/>
        </w:rPr>
        <w:t xml:space="preserve"> </w:t>
      </w:r>
      <w:r w:rsidR="002E0A95" w:rsidRPr="00AF37E7">
        <w:rPr>
          <w:rFonts w:ascii="Arial" w:hAnsi="Arial" w:cs="Arial"/>
          <w:b/>
          <w:bCs/>
          <w:sz w:val="20"/>
          <w:szCs w:val="20"/>
        </w:rPr>
        <w:t>PRELIMINAR</w:t>
      </w:r>
      <w:r w:rsidR="002E0A95" w:rsidRPr="00AF37E7">
        <w:rPr>
          <w:rFonts w:ascii="Arial" w:hAnsi="Arial" w:cs="Arial"/>
          <w:b/>
          <w:bCs/>
          <w:spacing w:val="-1"/>
          <w:sz w:val="20"/>
          <w:szCs w:val="20"/>
        </w:rPr>
        <w:t xml:space="preserve"> </w:t>
      </w:r>
    </w:p>
    <w:p w14:paraId="72F5A505" w14:textId="77777777" w:rsidR="00060578" w:rsidRDefault="00060578" w:rsidP="000D6011">
      <w:pPr>
        <w:spacing w:line="276" w:lineRule="auto"/>
        <w:jc w:val="both"/>
        <w:rPr>
          <w:rFonts w:ascii="Arial" w:hAnsi="Arial" w:cs="Arial"/>
          <w:b/>
          <w:sz w:val="20"/>
          <w:szCs w:val="20"/>
        </w:rPr>
      </w:pPr>
    </w:p>
    <w:p w14:paraId="4EBD0A71" w14:textId="77777777" w:rsidR="0094655E" w:rsidRPr="00AF37E7" w:rsidRDefault="0094655E" w:rsidP="000D6011">
      <w:pPr>
        <w:spacing w:line="276" w:lineRule="auto"/>
        <w:jc w:val="both"/>
        <w:rPr>
          <w:rFonts w:ascii="Arial" w:hAnsi="Arial" w:cs="Arial"/>
          <w:b/>
          <w:sz w:val="20"/>
          <w:szCs w:val="20"/>
        </w:rPr>
      </w:pPr>
    </w:p>
    <w:p w14:paraId="55EE1DBA" w14:textId="7017321A" w:rsidR="008D2945" w:rsidRPr="00AF37E7" w:rsidRDefault="008D2945" w:rsidP="000D6011">
      <w:pPr>
        <w:pStyle w:val="PargrafodaLista"/>
        <w:numPr>
          <w:ilvl w:val="0"/>
          <w:numId w:val="2"/>
        </w:numPr>
        <w:spacing w:after="120" w:line="276" w:lineRule="auto"/>
        <w:ind w:left="0" w:firstLine="0"/>
        <w:rPr>
          <w:rFonts w:ascii="Arial" w:hAnsi="Arial" w:cs="Arial"/>
          <w:b/>
          <w:bCs/>
          <w:sz w:val="20"/>
          <w:szCs w:val="20"/>
        </w:rPr>
      </w:pPr>
      <w:r w:rsidRPr="00AF37E7">
        <w:rPr>
          <w:rFonts w:ascii="Arial" w:hAnsi="Arial" w:cs="Arial"/>
          <w:b/>
          <w:bCs/>
          <w:sz w:val="20"/>
          <w:szCs w:val="20"/>
        </w:rPr>
        <w:t>OBJETO:</w:t>
      </w:r>
    </w:p>
    <w:p w14:paraId="26DE99DF" w14:textId="62488142" w:rsidR="008D2945" w:rsidRPr="00AF37E7" w:rsidRDefault="008D2945" w:rsidP="000D6011">
      <w:pPr>
        <w:pStyle w:val="PargrafodaLista"/>
        <w:spacing w:after="120" w:line="276" w:lineRule="auto"/>
        <w:ind w:left="0" w:firstLine="0"/>
        <w:rPr>
          <w:rFonts w:ascii="Arial" w:hAnsi="Arial" w:cs="Arial"/>
          <w:sz w:val="20"/>
          <w:szCs w:val="20"/>
        </w:rPr>
      </w:pPr>
      <w:r w:rsidRPr="00AF37E7">
        <w:rPr>
          <w:rFonts w:ascii="Arial" w:hAnsi="Arial" w:cs="Arial"/>
          <w:b/>
          <w:bCs/>
          <w:sz w:val="20"/>
          <w:szCs w:val="20"/>
        </w:rPr>
        <w:t xml:space="preserve">CONTRATAÇÃO DE EMPRESA PARA </w:t>
      </w:r>
      <w:r w:rsidR="0051083F">
        <w:rPr>
          <w:rFonts w:ascii="Arial" w:hAnsi="Arial" w:cs="Arial"/>
          <w:b/>
          <w:bCs/>
          <w:sz w:val="20"/>
          <w:szCs w:val="20"/>
        </w:rPr>
        <w:t>PRESTAÇÃO DE SERVIÇO DE HORA/MÁQUINA PARA RECUPERAÇÃO DE ESTRADAS VICINAIS – TERMO DE CONVÊNIO FPE N° 400/2025</w:t>
      </w:r>
      <w:r w:rsidR="00E1061F">
        <w:rPr>
          <w:rFonts w:ascii="Arial" w:hAnsi="Arial" w:cs="Arial"/>
          <w:b/>
          <w:bCs/>
          <w:sz w:val="20"/>
          <w:szCs w:val="20"/>
        </w:rPr>
        <w:t>.</w:t>
      </w:r>
    </w:p>
    <w:p w14:paraId="7D687500" w14:textId="77777777" w:rsidR="00542069" w:rsidRPr="00AF37E7" w:rsidRDefault="00542069" w:rsidP="000D6011">
      <w:pPr>
        <w:pStyle w:val="PargrafodaLista"/>
        <w:spacing w:after="120" w:line="276" w:lineRule="auto"/>
        <w:ind w:left="0" w:firstLine="0"/>
        <w:rPr>
          <w:rFonts w:ascii="Arial" w:hAnsi="Arial" w:cs="Arial"/>
          <w:b/>
          <w:bCs/>
          <w:sz w:val="20"/>
          <w:szCs w:val="20"/>
        </w:rPr>
      </w:pPr>
    </w:p>
    <w:p w14:paraId="51A68B17" w14:textId="7DD455D7" w:rsidR="00830D3D" w:rsidRPr="00AF37E7" w:rsidRDefault="002E0A95" w:rsidP="000D6011">
      <w:pPr>
        <w:pStyle w:val="PargrafodaLista"/>
        <w:numPr>
          <w:ilvl w:val="0"/>
          <w:numId w:val="2"/>
        </w:numPr>
        <w:spacing w:after="120" w:line="276" w:lineRule="auto"/>
        <w:ind w:left="0" w:firstLine="0"/>
        <w:rPr>
          <w:rFonts w:ascii="Arial" w:hAnsi="Arial" w:cs="Arial"/>
          <w:b/>
          <w:bCs/>
          <w:sz w:val="20"/>
          <w:szCs w:val="20"/>
        </w:rPr>
      </w:pPr>
      <w:r w:rsidRPr="00AF37E7">
        <w:rPr>
          <w:rFonts w:ascii="Arial" w:hAnsi="Arial" w:cs="Arial"/>
          <w:b/>
          <w:bCs/>
          <w:sz w:val="20"/>
          <w:szCs w:val="20"/>
        </w:rPr>
        <w:t>DESCRIÇÃO</w:t>
      </w:r>
      <w:r w:rsidRPr="00AF37E7">
        <w:rPr>
          <w:rFonts w:ascii="Arial" w:hAnsi="Arial" w:cs="Arial"/>
          <w:b/>
          <w:bCs/>
          <w:spacing w:val="-4"/>
          <w:sz w:val="20"/>
          <w:szCs w:val="20"/>
        </w:rPr>
        <w:t xml:space="preserve"> </w:t>
      </w:r>
      <w:r w:rsidRPr="00AF37E7">
        <w:rPr>
          <w:rFonts w:ascii="Arial" w:hAnsi="Arial" w:cs="Arial"/>
          <w:b/>
          <w:bCs/>
          <w:sz w:val="20"/>
          <w:szCs w:val="20"/>
        </w:rPr>
        <w:t>DA</w:t>
      </w:r>
      <w:r w:rsidRPr="00AF37E7">
        <w:rPr>
          <w:rFonts w:ascii="Arial" w:hAnsi="Arial" w:cs="Arial"/>
          <w:b/>
          <w:bCs/>
          <w:spacing w:val="-4"/>
          <w:sz w:val="20"/>
          <w:szCs w:val="20"/>
        </w:rPr>
        <w:t xml:space="preserve"> </w:t>
      </w:r>
      <w:r w:rsidRPr="00AF37E7">
        <w:rPr>
          <w:rFonts w:ascii="Arial" w:hAnsi="Arial" w:cs="Arial"/>
          <w:b/>
          <w:bCs/>
          <w:sz w:val="20"/>
          <w:szCs w:val="20"/>
        </w:rPr>
        <w:t>NECESSIDADE</w:t>
      </w:r>
    </w:p>
    <w:p w14:paraId="6EC50265" w14:textId="36FA5535" w:rsidR="0051083F" w:rsidRPr="0094655E" w:rsidRDefault="00E1061F" w:rsidP="0051083F">
      <w:pPr>
        <w:widowControl/>
        <w:adjustRightInd w:val="0"/>
        <w:jc w:val="both"/>
        <w:rPr>
          <w:rFonts w:ascii="CIDFont+F3" w:eastAsiaTheme="minorHAnsi" w:hAnsi="CIDFont+F3" w:cs="CIDFont+F3"/>
          <w:sz w:val="20"/>
          <w:szCs w:val="20"/>
          <w:lang w:val="pt-BR"/>
        </w:rPr>
      </w:pPr>
      <w:r w:rsidRPr="0094655E">
        <w:rPr>
          <w:rFonts w:ascii="Arial" w:hAnsi="Arial" w:cs="Arial"/>
          <w:sz w:val="20"/>
          <w:szCs w:val="20"/>
        </w:rPr>
        <w:t xml:space="preserve">O Município aderiu ao Programa de </w:t>
      </w:r>
      <w:r w:rsidR="0051083F" w:rsidRPr="0094655E">
        <w:rPr>
          <w:rFonts w:ascii="Arial" w:hAnsi="Arial" w:cs="Arial"/>
          <w:sz w:val="20"/>
          <w:szCs w:val="20"/>
        </w:rPr>
        <w:t xml:space="preserve">Recuperação de Estradas Vicinais junto a Secretaria de Agricultura, Pecuária, Produção Sustentável e Irrigação do Estado do Rio Grande do Sul, o qual tem como finalidade </w:t>
      </w:r>
      <w:r w:rsidR="0051083F" w:rsidRPr="0094655E">
        <w:rPr>
          <w:rFonts w:ascii="Arial" w:eastAsiaTheme="minorHAnsi" w:hAnsi="Arial" w:cs="Arial"/>
          <w:sz w:val="20"/>
          <w:szCs w:val="20"/>
          <w:lang w:val="pt-BR"/>
        </w:rPr>
        <w:t xml:space="preserve">Viabilizar ações de melhorias em estradas vicinais atingidas pelos eventos climáticos ocorridos nos meses de abril e maio de 2024 no Estado do Rio Grande do Sul, </w:t>
      </w:r>
      <w:r w:rsidR="0051083F" w:rsidRPr="0094655E">
        <w:rPr>
          <w:rFonts w:ascii="Arial" w:hAnsi="Arial" w:cs="Arial"/>
          <w:sz w:val="20"/>
          <w:szCs w:val="20"/>
        </w:rPr>
        <w:t>com recursos para a contratação de Serviço de Hora/Máquina para Recuperação de Estradas Vicinais.</w:t>
      </w:r>
    </w:p>
    <w:p w14:paraId="03DCF6D2" w14:textId="77777777" w:rsidR="003A68F0" w:rsidRPr="0094655E" w:rsidRDefault="003A68F0" w:rsidP="00E1061F">
      <w:pPr>
        <w:widowControl/>
        <w:adjustRightInd w:val="0"/>
        <w:jc w:val="both"/>
        <w:rPr>
          <w:rFonts w:ascii="Arial" w:eastAsiaTheme="minorHAnsi" w:hAnsi="Arial" w:cs="Arial"/>
          <w:b/>
          <w:bCs/>
          <w:i/>
          <w:iCs/>
          <w:sz w:val="20"/>
          <w:szCs w:val="20"/>
          <w:lang w:val="pt-BR"/>
        </w:rPr>
      </w:pPr>
    </w:p>
    <w:p w14:paraId="4EF57802" w14:textId="74DC29E2" w:rsidR="003A68F0" w:rsidRPr="0094655E" w:rsidRDefault="0051083F" w:rsidP="0051083F">
      <w:pPr>
        <w:widowControl/>
        <w:adjustRightInd w:val="0"/>
        <w:jc w:val="both"/>
        <w:rPr>
          <w:rFonts w:ascii="Arial" w:eastAsiaTheme="minorHAnsi" w:hAnsi="Arial" w:cs="Arial"/>
          <w:sz w:val="20"/>
          <w:szCs w:val="20"/>
          <w:lang w:val="pt-BR"/>
        </w:rPr>
      </w:pPr>
      <w:r w:rsidRPr="0094655E">
        <w:rPr>
          <w:rFonts w:ascii="Arial" w:eastAsiaTheme="minorHAnsi" w:hAnsi="Arial" w:cs="Arial"/>
          <w:sz w:val="20"/>
          <w:szCs w:val="20"/>
          <w:lang w:val="pt-BR"/>
        </w:rPr>
        <w:t>Os eventos climáticos adversos que atingiram o Estado do Rio Grande do Sul, nos meses de abril e maio de 2024, acarretaram inúmeros prejuízos aos municípios gaúchos, ocasionando deslizamentos de encostas com obstrução de vias de circulação de moradores locais; obstruções de estradas e propriedades rurais, danos na estrutura de estradas rurais, em sua maioria sem asfaltamento, causados pelo escorrimento superficial de águas das chuvas. Nesse sentido, com o intuito de reconstruir e recuperar as estradas</w:t>
      </w:r>
      <w:r w:rsidRPr="0094655E">
        <w:rPr>
          <w:rFonts w:ascii="Arial" w:eastAsiaTheme="minorHAnsi" w:hAnsi="Arial" w:cs="Arial"/>
          <w:bCs/>
          <w:iCs/>
          <w:sz w:val="20"/>
          <w:szCs w:val="20"/>
          <w:lang w:val="pt-BR"/>
        </w:rPr>
        <w:t xml:space="preserve"> </w:t>
      </w:r>
      <w:r w:rsidRPr="0094655E">
        <w:rPr>
          <w:rFonts w:ascii="Arial" w:eastAsiaTheme="minorHAnsi" w:hAnsi="Arial" w:cs="Arial"/>
          <w:sz w:val="20"/>
          <w:szCs w:val="20"/>
          <w:lang w:val="pt-BR"/>
        </w:rPr>
        <w:t>localizadas nas áreas rurais dos munícipios afetados.</w:t>
      </w:r>
    </w:p>
    <w:p w14:paraId="70514E21" w14:textId="77777777" w:rsidR="0097071C" w:rsidRPr="0094655E" w:rsidRDefault="0097071C" w:rsidP="00E1061F">
      <w:pPr>
        <w:widowControl/>
        <w:adjustRightInd w:val="0"/>
        <w:jc w:val="both"/>
        <w:rPr>
          <w:rFonts w:ascii="TimesNewRomanPS-BoldItalicMT" w:eastAsiaTheme="minorHAnsi" w:hAnsi="TimesNewRomanPS-BoldItalicMT" w:cs="TimesNewRomanPS-BoldItalicMT"/>
          <w:bCs/>
          <w:iCs/>
          <w:sz w:val="20"/>
          <w:szCs w:val="20"/>
          <w:lang w:val="pt-BR"/>
        </w:rPr>
      </w:pPr>
    </w:p>
    <w:p w14:paraId="57DEE826" w14:textId="59AEB49B" w:rsidR="0094655E" w:rsidRPr="0094655E" w:rsidRDefault="0094655E" w:rsidP="0094655E">
      <w:pPr>
        <w:widowControl/>
        <w:adjustRightInd w:val="0"/>
        <w:jc w:val="both"/>
        <w:rPr>
          <w:rFonts w:ascii="Arial" w:eastAsiaTheme="minorHAnsi" w:hAnsi="Arial" w:cs="Arial"/>
          <w:sz w:val="20"/>
          <w:szCs w:val="20"/>
          <w:lang w:val="pt-BR"/>
        </w:rPr>
      </w:pPr>
      <w:r w:rsidRPr="0094655E">
        <w:rPr>
          <w:rFonts w:ascii="Arial" w:eastAsiaTheme="minorHAnsi" w:hAnsi="Arial" w:cs="Arial"/>
          <w:sz w:val="20"/>
          <w:szCs w:val="20"/>
          <w:lang w:val="pt-BR"/>
        </w:rPr>
        <w:t>Com a execução deste projeto pretendemos proporcionar o restabelecimento das condições normais de trafegabilidade com a recuperação das estradas atingidas com as chuvas.</w:t>
      </w:r>
    </w:p>
    <w:p w14:paraId="3DCEB4E7" w14:textId="77777777" w:rsidR="002B3867" w:rsidRDefault="002B3867" w:rsidP="000D6011">
      <w:pPr>
        <w:spacing w:line="276" w:lineRule="auto"/>
        <w:ind w:firstLine="720"/>
        <w:jc w:val="both"/>
        <w:rPr>
          <w:rFonts w:ascii="Arial" w:hAnsi="Arial" w:cs="Arial"/>
          <w:sz w:val="20"/>
          <w:szCs w:val="20"/>
          <w:lang w:val="pt-BR"/>
        </w:rPr>
      </w:pPr>
    </w:p>
    <w:p w14:paraId="569686C3" w14:textId="77777777" w:rsidR="0094655E" w:rsidRPr="00AF37E7" w:rsidRDefault="0094655E" w:rsidP="000D6011">
      <w:pPr>
        <w:spacing w:line="276" w:lineRule="auto"/>
        <w:ind w:firstLine="720"/>
        <w:jc w:val="both"/>
        <w:rPr>
          <w:rFonts w:ascii="Arial" w:hAnsi="Arial" w:cs="Arial"/>
          <w:sz w:val="20"/>
          <w:szCs w:val="20"/>
          <w:lang w:val="pt-BR"/>
        </w:rPr>
      </w:pPr>
    </w:p>
    <w:p w14:paraId="28D08F3D" w14:textId="2C5ED6F2" w:rsidR="00DC7736" w:rsidRPr="00AF37E7" w:rsidRDefault="0074433D" w:rsidP="000D6011">
      <w:pPr>
        <w:pStyle w:val="PargrafodaLista"/>
        <w:numPr>
          <w:ilvl w:val="0"/>
          <w:numId w:val="2"/>
        </w:numPr>
        <w:spacing w:line="276" w:lineRule="auto"/>
        <w:ind w:left="0" w:firstLine="0"/>
        <w:rPr>
          <w:rFonts w:ascii="Arial" w:hAnsi="Arial" w:cs="Arial"/>
          <w:b/>
          <w:bCs/>
          <w:sz w:val="20"/>
          <w:szCs w:val="20"/>
        </w:rPr>
      </w:pPr>
      <w:r w:rsidRPr="00AF37E7">
        <w:rPr>
          <w:rFonts w:ascii="Arial" w:hAnsi="Arial" w:cs="Arial"/>
          <w:b/>
          <w:bCs/>
          <w:sz w:val="20"/>
          <w:szCs w:val="20"/>
        </w:rPr>
        <w:t>DEMONSTRATIVO DA PREVISÃO DA CONTRATAÇÃO NO PLANO DE CONTRATAÇÕES ANUAL</w:t>
      </w:r>
    </w:p>
    <w:p w14:paraId="6F0485C6" w14:textId="365E33FF" w:rsidR="002E6DFB" w:rsidRDefault="002B3867" w:rsidP="000D6011">
      <w:pPr>
        <w:spacing w:line="276" w:lineRule="auto"/>
        <w:ind w:firstLine="720"/>
        <w:jc w:val="both"/>
        <w:rPr>
          <w:rFonts w:ascii="Arial" w:hAnsi="Arial" w:cs="Arial"/>
          <w:sz w:val="20"/>
          <w:szCs w:val="20"/>
        </w:rPr>
      </w:pPr>
      <w:r w:rsidRPr="00AF37E7">
        <w:rPr>
          <w:rFonts w:ascii="Arial" w:hAnsi="Arial" w:cs="Arial"/>
          <w:sz w:val="20"/>
          <w:szCs w:val="20"/>
        </w:rPr>
        <w:t>O plano de contratações anua</w:t>
      </w:r>
      <w:r w:rsidR="005E4DD6" w:rsidRPr="00AF37E7">
        <w:rPr>
          <w:rFonts w:ascii="Arial" w:hAnsi="Arial" w:cs="Arial"/>
          <w:sz w:val="20"/>
          <w:szCs w:val="20"/>
        </w:rPr>
        <w:t>l</w:t>
      </w:r>
      <w:r w:rsidRPr="00AF37E7">
        <w:rPr>
          <w:rFonts w:ascii="Arial" w:hAnsi="Arial" w:cs="Arial"/>
          <w:sz w:val="20"/>
          <w:szCs w:val="20"/>
        </w:rPr>
        <w:t xml:space="preserve"> encontra-se em fase de elaboração, razão pela qual ainda não é possível demonstrar a compatibilidade total entre a necessidade apresentada e a previsão orçamentária. Contudo, a </w:t>
      </w:r>
      <w:r w:rsidR="005E4DD6" w:rsidRPr="00AF37E7">
        <w:rPr>
          <w:rFonts w:ascii="Arial" w:hAnsi="Arial" w:cs="Arial"/>
          <w:sz w:val="20"/>
          <w:szCs w:val="20"/>
        </w:rPr>
        <w:t xml:space="preserve">contratação dos serviços descritos </w:t>
      </w:r>
      <w:r w:rsidRPr="00AF37E7">
        <w:rPr>
          <w:rFonts w:ascii="Arial" w:hAnsi="Arial" w:cs="Arial"/>
          <w:sz w:val="20"/>
          <w:szCs w:val="20"/>
        </w:rPr>
        <w:t>neste estudo será contemplada assim que o plano for finalizado e aprovado, com a devida inclusão nos recursos orçamentários da Secretaria responsável.</w:t>
      </w:r>
    </w:p>
    <w:p w14:paraId="46EE10A0" w14:textId="77777777" w:rsidR="0097071C" w:rsidRPr="00AF37E7" w:rsidRDefault="0097071C" w:rsidP="000D6011">
      <w:pPr>
        <w:spacing w:line="276" w:lineRule="auto"/>
        <w:ind w:firstLine="720"/>
        <w:jc w:val="both"/>
        <w:rPr>
          <w:rFonts w:ascii="Arial" w:hAnsi="Arial" w:cs="Arial"/>
          <w:sz w:val="20"/>
          <w:szCs w:val="20"/>
        </w:rPr>
      </w:pPr>
    </w:p>
    <w:p w14:paraId="05DE5CD6" w14:textId="77777777" w:rsidR="002B3867" w:rsidRPr="00AF37E7" w:rsidRDefault="002B3867" w:rsidP="000D6011">
      <w:pPr>
        <w:spacing w:line="276" w:lineRule="auto"/>
        <w:ind w:firstLine="720"/>
        <w:jc w:val="both"/>
        <w:rPr>
          <w:rFonts w:ascii="Arial" w:hAnsi="Arial" w:cs="Arial"/>
          <w:b/>
          <w:bCs/>
          <w:color w:val="FF0000"/>
          <w:sz w:val="20"/>
          <w:szCs w:val="20"/>
        </w:rPr>
      </w:pPr>
    </w:p>
    <w:p w14:paraId="463B65A8" w14:textId="20172355" w:rsidR="00060578" w:rsidRPr="00AF37E7" w:rsidRDefault="002E0A95" w:rsidP="000D6011">
      <w:pPr>
        <w:pStyle w:val="PargrafodaLista"/>
        <w:numPr>
          <w:ilvl w:val="0"/>
          <w:numId w:val="2"/>
        </w:numPr>
        <w:spacing w:line="276" w:lineRule="auto"/>
        <w:ind w:left="357" w:hanging="357"/>
        <w:rPr>
          <w:rFonts w:ascii="Arial" w:hAnsi="Arial" w:cs="Arial"/>
          <w:b/>
          <w:bCs/>
          <w:sz w:val="20"/>
          <w:szCs w:val="20"/>
        </w:rPr>
      </w:pPr>
      <w:r w:rsidRPr="00AF37E7">
        <w:rPr>
          <w:rFonts w:ascii="Arial" w:hAnsi="Arial" w:cs="Arial"/>
          <w:b/>
          <w:bCs/>
          <w:sz w:val="20"/>
          <w:szCs w:val="20"/>
        </w:rPr>
        <w:t>REQUISITOS</w:t>
      </w:r>
      <w:r w:rsidRPr="00AF37E7">
        <w:rPr>
          <w:rFonts w:ascii="Arial" w:hAnsi="Arial" w:cs="Arial"/>
          <w:b/>
          <w:bCs/>
          <w:spacing w:val="-4"/>
          <w:sz w:val="20"/>
          <w:szCs w:val="20"/>
        </w:rPr>
        <w:t xml:space="preserve"> </w:t>
      </w:r>
      <w:r w:rsidRPr="00AF37E7">
        <w:rPr>
          <w:rFonts w:ascii="Arial" w:hAnsi="Arial" w:cs="Arial"/>
          <w:b/>
          <w:bCs/>
          <w:sz w:val="20"/>
          <w:szCs w:val="20"/>
        </w:rPr>
        <w:t>DA</w:t>
      </w:r>
      <w:r w:rsidRPr="00AF37E7">
        <w:rPr>
          <w:rFonts w:ascii="Arial" w:hAnsi="Arial" w:cs="Arial"/>
          <w:b/>
          <w:bCs/>
          <w:spacing w:val="-2"/>
          <w:sz w:val="20"/>
          <w:szCs w:val="20"/>
        </w:rPr>
        <w:t xml:space="preserve"> </w:t>
      </w:r>
      <w:r w:rsidRPr="00AF37E7">
        <w:rPr>
          <w:rFonts w:ascii="Arial" w:hAnsi="Arial" w:cs="Arial"/>
          <w:b/>
          <w:bCs/>
          <w:sz w:val="20"/>
          <w:szCs w:val="20"/>
        </w:rPr>
        <w:t>CONTRATAÇÃO</w:t>
      </w:r>
    </w:p>
    <w:p w14:paraId="48309CAC" w14:textId="7B4F3C80" w:rsidR="002B3867" w:rsidRPr="00AF37E7" w:rsidRDefault="002B3867" w:rsidP="000D6011">
      <w:pPr>
        <w:spacing w:line="276" w:lineRule="auto"/>
        <w:ind w:firstLine="709"/>
        <w:jc w:val="both"/>
        <w:rPr>
          <w:rFonts w:ascii="Arial" w:hAnsi="Arial" w:cs="Arial"/>
          <w:sz w:val="20"/>
          <w:szCs w:val="20"/>
          <w:lang w:val="pt-BR"/>
        </w:rPr>
      </w:pPr>
      <w:r w:rsidRPr="00AF37E7">
        <w:rPr>
          <w:rFonts w:ascii="Arial" w:hAnsi="Arial" w:cs="Arial"/>
          <w:sz w:val="20"/>
          <w:szCs w:val="20"/>
          <w:lang w:val="pt-BR"/>
        </w:rPr>
        <w:t xml:space="preserve">Para a </w:t>
      </w:r>
      <w:r w:rsidR="00174277" w:rsidRPr="00AF37E7">
        <w:rPr>
          <w:rFonts w:ascii="Arial" w:hAnsi="Arial" w:cs="Arial"/>
          <w:sz w:val="20"/>
          <w:szCs w:val="20"/>
          <w:lang w:val="pt-BR"/>
        </w:rPr>
        <w:t>contratação de empresa dos itens</w:t>
      </w:r>
      <w:r w:rsidRPr="00AF37E7">
        <w:rPr>
          <w:rFonts w:ascii="Arial" w:hAnsi="Arial" w:cs="Arial"/>
          <w:sz w:val="20"/>
          <w:szCs w:val="20"/>
          <w:lang w:val="pt-BR"/>
        </w:rPr>
        <w:t xml:space="preserve"> descritos, os licitantes deverão comprovar que atuam em ramo de atividade compatível com o objeto da licitação e apresentar a documentação necessária à habilitação, conforme disposto no art. 62 da Lei nº 14.133/2021</w:t>
      </w:r>
      <w:r w:rsidR="005E4DD6" w:rsidRPr="00AF37E7">
        <w:rPr>
          <w:rFonts w:ascii="Arial" w:hAnsi="Arial" w:cs="Arial"/>
          <w:sz w:val="20"/>
          <w:szCs w:val="20"/>
          <w:lang w:val="pt-BR"/>
        </w:rPr>
        <w:t xml:space="preserve"> e edital de licitação.</w:t>
      </w:r>
    </w:p>
    <w:p w14:paraId="40285FA4" w14:textId="77777777" w:rsidR="00F7238E" w:rsidRPr="00AF37E7" w:rsidRDefault="00F7238E" w:rsidP="000D6011">
      <w:pPr>
        <w:spacing w:line="276" w:lineRule="auto"/>
        <w:ind w:firstLine="709"/>
        <w:jc w:val="both"/>
        <w:rPr>
          <w:rFonts w:ascii="Arial" w:hAnsi="Arial" w:cs="Arial"/>
          <w:sz w:val="20"/>
          <w:szCs w:val="20"/>
          <w:lang w:val="pt-BR"/>
        </w:rPr>
      </w:pPr>
    </w:p>
    <w:p w14:paraId="28B0C3E7" w14:textId="4841814D" w:rsidR="002B3867" w:rsidRPr="00AF37E7" w:rsidRDefault="002B3867" w:rsidP="000D6011">
      <w:pPr>
        <w:spacing w:line="276" w:lineRule="auto"/>
        <w:ind w:firstLine="709"/>
        <w:jc w:val="both"/>
        <w:rPr>
          <w:rFonts w:ascii="Arial" w:hAnsi="Arial" w:cs="Arial"/>
          <w:sz w:val="20"/>
          <w:szCs w:val="20"/>
          <w:lang w:val="pt-BR"/>
        </w:rPr>
      </w:pPr>
      <w:r w:rsidRPr="00AF37E7">
        <w:rPr>
          <w:rFonts w:ascii="Arial" w:hAnsi="Arial" w:cs="Arial"/>
          <w:sz w:val="20"/>
          <w:szCs w:val="20"/>
          <w:lang w:val="pt-BR"/>
        </w:rPr>
        <w:t xml:space="preserve">A natureza </w:t>
      </w:r>
      <w:r w:rsidR="001A3F5A" w:rsidRPr="00AF37E7">
        <w:rPr>
          <w:rFonts w:ascii="Arial" w:hAnsi="Arial" w:cs="Arial"/>
          <w:sz w:val="20"/>
          <w:szCs w:val="20"/>
          <w:lang w:val="pt-BR"/>
        </w:rPr>
        <w:t xml:space="preserve">do objeto será para </w:t>
      </w:r>
      <w:r w:rsidR="00F7238E" w:rsidRPr="00AF37E7">
        <w:rPr>
          <w:rFonts w:ascii="Arial" w:hAnsi="Arial" w:cs="Arial"/>
          <w:sz w:val="20"/>
          <w:szCs w:val="20"/>
          <w:lang w:val="pt-BR"/>
        </w:rPr>
        <w:t xml:space="preserve">a </w:t>
      </w:r>
      <w:r w:rsidR="0051083F">
        <w:rPr>
          <w:rFonts w:ascii="Arial" w:hAnsi="Arial" w:cs="Arial"/>
          <w:sz w:val="20"/>
          <w:szCs w:val="20"/>
          <w:lang w:val="pt-BR"/>
        </w:rPr>
        <w:t>Prestação de Serviço de Hora/Máquina para Recuperação de Estradas Vicinais na área rural do município.</w:t>
      </w:r>
    </w:p>
    <w:p w14:paraId="3525649B" w14:textId="77777777" w:rsidR="002B3867" w:rsidRDefault="002B3867" w:rsidP="0097071C">
      <w:pPr>
        <w:spacing w:line="276" w:lineRule="auto"/>
        <w:jc w:val="both"/>
        <w:rPr>
          <w:rFonts w:ascii="Arial" w:hAnsi="Arial" w:cs="Arial"/>
          <w:strike/>
          <w:color w:val="FF0000"/>
          <w:sz w:val="20"/>
          <w:szCs w:val="20"/>
          <w:lang w:val="pt-BR"/>
        </w:rPr>
      </w:pPr>
    </w:p>
    <w:p w14:paraId="67BCBD74" w14:textId="77777777" w:rsidR="0094655E" w:rsidRPr="00AF37E7" w:rsidRDefault="0094655E" w:rsidP="0097071C">
      <w:pPr>
        <w:spacing w:line="276" w:lineRule="auto"/>
        <w:jc w:val="both"/>
        <w:rPr>
          <w:rFonts w:ascii="Arial" w:hAnsi="Arial" w:cs="Arial"/>
          <w:strike/>
          <w:color w:val="FF0000"/>
          <w:sz w:val="20"/>
          <w:szCs w:val="20"/>
          <w:lang w:val="pt-BR"/>
        </w:rPr>
      </w:pPr>
    </w:p>
    <w:p w14:paraId="0DA71369" w14:textId="385045B1" w:rsidR="00DC7736" w:rsidRPr="00AF37E7" w:rsidRDefault="00DC7736" w:rsidP="000D6011">
      <w:pPr>
        <w:pStyle w:val="PargrafodaLista"/>
        <w:numPr>
          <w:ilvl w:val="0"/>
          <w:numId w:val="2"/>
        </w:numPr>
        <w:spacing w:line="276" w:lineRule="auto"/>
        <w:ind w:left="0" w:firstLine="0"/>
        <w:rPr>
          <w:rFonts w:ascii="Arial" w:hAnsi="Arial" w:cs="Arial"/>
          <w:b/>
          <w:bCs/>
          <w:sz w:val="20"/>
          <w:szCs w:val="20"/>
        </w:rPr>
      </w:pPr>
      <w:r w:rsidRPr="00AF37E7">
        <w:rPr>
          <w:rFonts w:ascii="Arial" w:hAnsi="Arial" w:cs="Arial"/>
          <w:b/>
          <w:bCs/>
          <w:sz w:val="20"/>
          <w:szCs w:val="20"/>
        </w:rPr>
        <w:t>ESTIMATIVA DA QUANTIDADE</w:t>
      </w:r>
    </w:p>
    <w:p w14:paraId="762A26BA" w14:textId="327E8056" w:rsidR="002B3867" w:rsidRPr="00AF37E7" w:rsidRDefault="002B3867" w:rsidP="000D6011">
      <w:pPr>
        <w:spacing w:line="276" w:lineRule="auto"/>
        <w:ind w:firstLine="720"/>
        <w:jc w:val="both"/>
        <w:rPr>
          <w:rFonts w:ascii="Arial" w:hAnsi="Arial" w:cs="Arial"/>
          <w:sz w:val="20"/>
          <w:szCs w:val="20"/>
        </w:rPr>
      </w:pPr>
      <w:r w:rsidRPr="00AF37E7">
        <w:rPr>
          <w:rFonts w:ascii="Arial" w:hAnsi="Arial" w:cs="Arial"/>
          <w:sz w:val="20"/>
          <w:szCs w:val="20"/>
        </w:rPr>
        <w:t xml:space="preserve">A estimativa de quantidade </w:t>
      </w:r>
      <w:r w:rsidR="00F7238E" w:rsidRPr="00AF37E7">
        <w:rPr>
          <w:rFonts w:ascii="Arial" w:hAnsi="Arial" w:cs="Arial"/>
          <w:sz w:val="20"/>
          <w:szCs w:val="20"/>
        </w:rPr>
        <w:t xml:space="preserve">baseia-se nas necessidades levantadas no local, na dotação orçamentária e recurso financeiro disponível para aplicação no referido projeto a ser executado. </w:t>
      </w:r>
    </w:p>
    <w:p w14:paraId="28D1031C" w14:textId="77777777" w:rsidR="00F7238E" w:rsidRDefault="00F7238E" w:rsidP="00F7238E">
      <w:pPr>
        <w:spacing w:line="276" w:lineRule="auto"/>
        <w:jc w:val="both"/>
        <w:rPr>
          <w:rFonts w:ascii="Arial" w:hAnsi="Arial" w:cs="Arial"/>
          <w:color w:val="FF0000"/>
          <w:sz w:val="20"/>
          <w:szCs w:val="20"/>
        </w:rPr>
      </w:pPr>
    </w:p>
    <w:p w14:paraId="45468231" w14:textId="77777777" w:rsidR="0094655E" w:rsidRDefault="0094655E" w:rsidP="00F7238E">
      <w:pPr>
        <w:spacing w:line="276" w:lineRule="auto"/>
        <w:jc w:val="both"/>
        <w:rPr>
          <w:rFonts w:ascii="Arial" w:hAnsi="Arial" w:cs="Arial"/>
          <w:color w:val="FF0000"/>
          <w:sz w:val="20"/>
          <w:szCs w:val="20"/>
        </w:rPr>
      </w:pPr>
    </w:p>
    <w:p w14:paraId="3CFD7648" w14:textId="77777777" w:rsidR="0094655E" w:rsidRDefault="0094655E" w:rsidP="00F7238E">
      <w:pPr>
        <w:spacing w:line="276" w:lineRule="auto"/>
        <w:jc w:val="both"/>
        <w:rPr>
          <w:rFonts w:ascii="Arial" w:hAnsi="Arial" w:cs="Arial"/>
          <w:color w:val="FF0000"/>
          <w:sz w:val="20"/>
          <w:szCs w:val="20"/>
        </w:rPr>
      </w:pPr>
    </w:p>
    <w:p w14:paraId="7FB0E11C" w14:textId="77777777" w:rsidR="0094655E" w:rsidRPr="00AF37E7" w:rsidRDefault="0094655E" w:rsidP="00F7238E">
      <w:pPr>
        <w:spacing w:line="276" w:lineRule="auto"/>
        <w:jc w:val="both"/>
        <w:rPr>
          <w:rFonts w:ascii="Arial" w:hAnsi="Arial" w:cs="Arial"/>
          <w:color w:val="FF0000"/>
          <w:sz w:val="20"/>
          <w:szCs w:val="20"/>
        </w:rPr>
      </w:pPr>
    </w:p>
    <w:tbl>
      <w:tblPr>
        <w:tblW w:w="893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4"/>
        <w:gridCol w:w="983"/>
        <w:gridCol w:w="1539"/>
        <w:gridCol w:w="5715"/>
      </w:tblGrid>
      <w:tr w:rsidR="000E2B03" w:rsidRPr="00AF37E7" w14:paraId="36EBA98B" w14:textId="77777777" w:rsidTr="009118B1">
        <w:trPr>
          <w:trHeight w:val="342"/>
        </w:trPr>
        <w:tc>
          <w:tcPr>
            <w:tcW w:w="69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822849A" w14:textId="77777777" w:rsidR="007B0F91" w:rsidRPr="00AF37E7" w:rsidRDefault="007B0F91" w:rsidP="009118B1">
            <w:pPr>
              <w:jc w:val="center"/>
              <w:rPr>
                <w:rFonts w:ascii="Arial" w:hAnsi="Arial" w:cs="Arial"/>
                <w:b/>
                <w:bCs/>
                <w:sz w:val="20"/>
                <w:szCs w:val="20"/>
              </w:rPr>
            </w:pPr>
            <w:r w:rsidRPr="00AF37E7">
              <w:rPr>
                <w:rFonts w:ascii="Arial" w:hAnsi="Arial" w:cs="Arial"/>
                <w:b/>
                <w:bCs/>
                <w:sz w:val="20"/>
                <w:szCs w:val="20"/>
              </w:rPr>
              <w:lastRenderedPageBreak/>
              <w:t>ITEM</w:t>
            </w:r>
          </w:p>
        </w:tc>
        <w:tc>
          <w:tcPr>
            <w:tcW w:w="98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F45DE1D" w14:textId="77777777" w:rsidR="007B0F91" w:rsidRPr="00AF37E7" w:rsidRDefault="007B0F91" w:rsidP="009118B1">
            <w:pPr>
              <w:jc w:val="center"/>
              <w:rPr>
                <w:rFonts w:ascii="Arial" w:hAnsi="Arial" w:cs="Arial"/>
                <w:sz w:val="20"/>
                <w:szCs w:val="20"/>
              </w:rPr>
            </w:pPr>
            <w:r w:rsidRPr="00AF37E7">
              <w:rPr>
                <w:rFonts w:ascii="Arial" w:hAnsi="Arial" w:cs="Arial"/>
                <w:b/>
                <w:bCs/>
                <w:sz w:val="20"/>
                <w:szCs w:val="20"/>
              </w:rPr>
              <w:t>QUANT</w:t>
            </w:r>
            <w:r w:rsidRPr="00AF37E7">
              <w:rPr>
                <w:rFonts w:ascii="Arial" w:hAnsi="Arial" w:cs="Arial"/>
                <w:sz w:val="20"/>
                <w:szCs w:val="20"/>
              </w:rPr>
              <w:t>.</w:t>
            </w:r>
          </w:p>
        </w:tc>
        <w:tc>
          <w:tcPr>
            <w:tcW w:w="153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815A10E" w14:textId="164977BA" w:rsidR="007B0F91" w:rsidRPr="00AF37E7" w:rsidRDefault="007B0F91" w:rsidP="009118B1">
            <w:pPr>
              <w:jc w:val="center"/>
              <w:rPr>
                <w:rFonts w:ascii="Arial" w:hAnsi="Arial" w:cs="Arial"/>
                <w:b/>
                <w:bCs/>
                <w:sz w:val="20"/>
                <w:szCs w:val="20"/>
              </w:rPr>
            </w:pPr>
            <w:r w:rsidRPr="00AF37E7">
              <w:rPr>
                <w:rFonts w:ascii="Arial" w:hAnsi="Arial" w:cs="Arial"/>
                <w:b/>
                <w:bCs/>
                <w:sz w:val="20"/>
                <w:szCs w:val="20"/>
              </w:rPr>
              <w:t>UND</w:t>
            </w:r>
          </w:p>
        </w:tc>
        <w:tc>
          <w:tcPr>
            <w:tcW w:w="571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666D407" w14:textId="217D89A1" w:rsidR="007B0F91" w:rsidRPr="00AF37E7" w:rsidRDefault="007B0F91" w:rsidP="009118B1">
            <w:pPr>
              <w:jc w:val="center"/>
              <w:rPr>
                <w:rFonts w:ascii="Arial" w:hAnsi="Arial" w:cs="Arial"/>
                <w:b/>
                <w:bCs/>
                <w:sz w:val="20"/>
                <w:szCs w:val="20"/>
              </w:rPr>
            </w:pPr>
            <w:r w:rsidRPr="00AF37E7">
              <w:rPr>
                <w:rFonts w:ascii="Arial" w:hAnsi="Arial" w:cs="Arial"/>
                <w:b/>
                <w:bCs/>
                <w:sz w:val="20"/>
                <w:szCs w:val="20"/>
              </w:rPr>
              <w:t>DESCRIÇÃO DO OBJETO</w:t>
            </w:r>
          </w:p>
        </w:tc>
      </w:tr>
      <w:tr w:rsidR="000E2B03" w:rsidRPr="00AF37E7" w14:paraId="2EA694EF" w14:textId="77777777" w:rsidTr="00C42801">
        <w:trPr>
          <w:trHeight w:val="246"/>
        </w:trPr>
        <w:tc>
          <w:tcPr>
            <w:tcW w:w="694" w:type="dxa"/>
            <w:tcBorders>
              <w:top w:val="single" w:sz="4" w:space="0" w:color="auto"/>
              <w:left w:val="single" w:sz="4" w:space="0" w:color="auto"/>
              <w:bottom w:val="single" w:sz="4" w:space="0" w:color="auto"/>
              <w:right w:val="single" w:sz="4" w:space="0" w:color="auto"/>
            </w:tcBorders>
            <w:vAlign w:val="center"/>
            <w:hideMark/>
          </w:tcPr>
          <w:p w14:paraId="09D40733" w14:textId="5014DC35" w:rsidR="007B0F91" w:rsidRPr="004B44E0" w:rsidRDefault="007B0F91" w:rsidP="00C42801">
            <w:pPr>
              <w:jc w:val="center"/>
              <w:rPr>
                <w:rFonts w:ascii="Arial" w:hAnsi="Arial" w:cs="Arial"/>
                <w:b/>
                <w:bCs/>
                <w:sz w:val="20"/>
                <w:szCs w:val="20"/>
              </w:rPr>
            </w:pPr>
            <w:r w:rsidRPr="004B44E0">
              <w:rPr>
                <w:rFonts w:ascii="Arial" w:hAnsi="Arial" w:cs="Arial"/>
                <w:b/>
                <w:bCs/>
                <w:sz w:val="20"/>
                <w:szCs w:val="20"/>
              </w:rPr>
              <w:t>01</w:t>
            </w:r>
          </w:p>
        </w:tc>
        <w:tc>
          <w:tcPr>
            <w:tcW w:w="983" w:type="dxa"/>
            <w:tcBorders>
              <w:top w:val="single" w:sz="4" w:space="0" w:color="auto"/>
              <w:left w:val="single" w:sz="4" w:space="0" w:color="auto"/>
              <w:bottom w:val="single" w:sz="4" w:space="0" w:color="auto"/>
              <w:right w:val="single" w:sz="4" w:space="0" w:color="auto"/>
            </w:tcBorders>
            <w:vAlign w:val="center"/>
          </w:tcPr>
          <w:p w14:paraId="7239371B" w14:textId="70A3E27E" w:rsidR="007B0F91" w:rsidRPr="004B44E0" w:rsidRDefault="00C42801" w:rsidP="00C42801">
            <w:pPr>
              <w:jc w:val="center"/>
              <w:rPr>
                <w:rFonts w:ascii="Arial" w:hAnsi="Arial" w:cs="Arial"/>
                <w:sz w:val="20"/>
                <w:szCs w:val="20"/>
              </w:rPr>
            </w:pPr>
            <w:r w:rsidRPr="004B44E0">
              <w:rPr>
                <w:rFonts w:ascii="Arial" w:hAnsi="Arial" w:cs="Arial"/>
                <w:sz w:val="20"/>
                <w:szCs w:val="20"/>
              </w:rPr>
              <w:t>192</w:t>
            </w:r>
          </w:p>
        </w:tc>
        <w:tc>
          <w:tcPr>
            <w:tcW w:w="1539" w:type="dxa"/>
            <w:tcBorders>
              <w:top w:val="single" w:sz="4" w:space="0" w:color="auto"/>
              <w:left w:val="single" w:sz="4" w:space="0" w:color="auto"/>
              <w:bottom w:val="single" w:sz="4" w:space="0" w:color="auto"/>
              <w:right w:val="single" w:sz="4" w:space="0" w:color="auto"/>
            </w:tcBorders>
            <w:vAlign w:val="center"/>
          </w:tcPr>
          <w:p w14:paraId="79B5ADFF" w14:textId="0B04C69B" w:rsidR="007B0F91" w:rsidRPr="004B44E0" w:rsidRDefault="00C42801" w:rsidP="00C42801">
            <w:pPr>
              <w:jc w:val="center"/>
              <w:rPr>
                <w:rFonts w:ascii="Arial" w:hAnsi="Arial" w:cs="Arial"/>
                <w:b/>
                <w:bCs/>
                <w:sz w:val="20"/>
                <w:szCs w:val="20"/>
              </w:rPr>
            </w:pPr>
            <w:r w:rsidRPr="004B44E0">
              <w:rPr>
                <w:rFonts w:ascii="Arial" w:hAnsi="Arial" w:cs="Arial"/>
                <w:b/>
                <w:bCs/>
                <w:sz w:val="20"/>
                <w:szCs w:val="20"/>
              </w:rPr>
              <w:t>Hora/Máquina</w:t>
            </w:r>
          </w:p>
        </w:tc>
        <w:tc>
          <w:tcPr>
            <w:tcW w:w="5715" w:type="dxa"/>
            <w:tcBorders>
              <w:top w:val="single" w:sz="4" w:space="0" w:color="auto"/>
              <w:left w:val="single" w:sz="4" w:space="0" w:color="auto"/>
              <w:bottom w:val="single" w:sz="4" w:space="0" w:color="auto"/>
              <w:right w:val="single" w:sz="4" w:space="0" w:color="auto"/>
            </w:tcBorders>
          </w:tcPr>
          <w:p w14:paraId="4D1177B3" w14:textId="77777777" w:rsidR="004B44E0" w:rsidRPr="004B44E0" w:rsidRDefault="004B44E0" w:rsidP="00C42801">
            <w:pPr>
              <w:pStyle w:val="TableParagraph"/>
              <w:kinsoku w:val="0"/>
              <w:overflowPunct w:val="0"/>
              <w:spacing w:before="1"/>
              <w:jc w:val="both"/>
              <w:rPr>
                <w:rFonts w:ascii="Arial" w:eastAsia="Times New Roman" w:hAnsi="Arial" w:cs="Arial"/>
                <w:b/>
                <w:sz w:val="8"/>
                <w:szCs w:val="8"/>
                <w:lang w:eastAsia="pt-BR"/>
              </w:rPr>
            </w:pPr>
          </w:p>
          <w:p w14:paraId="785E7F3A" w14:textId="2D9BB94A" w:rsidR="007B0F91" w:rsidRDefault="0094655E" w:rsidP="00C42801">
            <w:pPr>
              <w:pStyle w:val="TableParagraph"/>
              <w:kinsoku w:val="0"/>
              <w:overflowPunct w:val="0"/>
              <w:spacing w:before="1"/>
              <w:jc w:val="both"/>
              <w:rPr>
                <w:rFonts w:ascii="Arial" w:eastAsia="Times New Roman" w:hAnsi="Arial" w:cs="Arial"/>
                <w:sz w:val="20"/>
                <w:szCs w:val="20"/>
                <w:lang w:eastAsia="pt-BR"/>
              </w:rPr>
            </w:pPr>
            <w:r w:rsidRPr="004B44E0">
              <w:rPr>
                <w:rFonts w:ascii="Arial" w:eastAsia="Times New Roman" w:hAnsi="Arial" w:cs="Arial"/>
                <w:b/>
                <w:sz w:val="20"/>
                <w:szCs w:val="20"/>
                <w:lang w:eastAsia="pt-BR"/>
              </w:rPr>
              <w:t>Escavadeira Hidráulica</w:t>
            </w:r>
            <w:r w:rsidR="00CE66E9" w:rsidRPr="004B44E0">
              <w:rPr>
                <w:rFonts w:ascii="Arial" w:eastAsia="Times New Roman" w:hAnsi="Arial" w:cs="Arial"/>
                <w:sz w:val="20"/>
                <w:szCs w:val="20"/>
                <w:lang w:eastAsia="pt-BR"/>
              </w:rPr>
              <w:t xml:space="preserve"> com pe</w:t>
            </w:r>
            <w:r w:rsidR="001025F0">
              <w:rPr>
                <w:rFonts w:ascii="Arial" w:eastAsia="Times New Roman" w:hAnsi="Arial" w:cs="Arial"/>
                <w:sz w:val="20"/>
                <w:szCs w:val="20"/>
                <w:lang w:eastAsia="pt-BR"/>
              </w:rPr>
              <w:t>so operacional mínimo de 21.000</w:t>
            </w:r>
            <w:r w:rsidR="00CE66E9" w:rsidRPr="004B44E0">
              <w:rPr>
                <w:rFonts w:ascii="Arial" w:eastAsia="Times New Roman" w:hAnsi="Arial" w:cs="Arial"/>
                <w:sz w:val="20"/>
                <w:szCs w:val="20"/>
                <w:lang w:eastAsia="pt-BR"/>
              </w:rPr>
              <w:t>kg, Motor com potência mínima 145 cv, co</w:t>
            </w:r>
            <w:r w:rsidR="001025F0">
              <w:rPr>
                <w:rFonts w:ascii="Arial" w:eastAsia="Times New Roman" w:hAnsi="Arial" w:cs="Arial"/>
                <w:sz w:val="20"/>
                <w:szCs w:val="20"/>
                <w:lang w:eastAsia="pt-BR"/>
              </w:rPr>
              <w:t>m caçamba de no mínimo 1,40 m³</w:t>
            </w:r>
            <w:r w:rsidR="00CE66E9" w:rsidRPr="004B44E0">
              <w:rPr>
                <w:rFonts w:ascii="Arial" w:eastAsia="Times New Roman" w:hAnsi="Arial" w:cs="Arial"/>
                <w:sz w:val="20"/>
                <w:szCs w:val="20"/>
                <w:lang w:eastAsia="pt-BR"/>
              </w:rPr>
              <w:t>, com relógio/horimetro em pleno funcionamento para controle das horas trabalhadas, com operador, incluíndo manutenção preventiva, corretiva e custos de combustíveis e lubrificantes.</w:t>
            </w:r>
          </w:p>
          <w:p w14:paraId="7E58068D" w14:textId="11379862" w:rsidR="004B44E0" w:rsidRPr="004B44E0" w:rsidRDefault="004B44E0" w:rsidP="00C42801">
            <w:pPr>
              <w:pStyle w:val="TableParagraph"/>
              <w:kinsoku w:val="0"/>
              <w:overflowPunct w:val="0"/>
              <w:spacing w:before="1"/>
              <w:jc w:val="both"/>
              <w:rPr>
                <w:rFonts w:ascii="Arial" w:hAnsi="Arial" w:cs="Arial"/>
                <w:b/>
                <w:bCs/>
                <w:sz w:val="20"/>
                <w:szCs w:val="20"/>
              </w:rPr>
            </w:pPr>
          </w:p>
        </w:tc>
      </w:tr>
      <w:tr w:rsidR="0094655E" w:rsidRPr="00AF37E7" w14:paraId="54273D0A" w14:textId="77777777" w:rsidTr="00C42801">
        <w:tc>
          <w:tcPr>
            <w:tcW w:w="694" w:type="dxa"/>
            <w:tcBorders>
              <w:top w:val="single" w:sz="4" w:space="0" w:color="auto"/>
              <w:left w:val="single" w:sz="4" w:space="0" w:color="auto"/>
              <w:bottom w:val="single" w:sz="4" w:space="0" w:color="auto"/>
              <w:right w:val="single" w:sz="4" w:space="0" w:color="auto"/>
            </w:tcBorders>
            <w:vAlign w:val="center"/>
          </w:tcPr>
          <w:p w14:paraId="3FA4884C" w14:textId="38F3B997" w:rsidR="0094655E" w:rsidRPr="004B44E0" w:rsidRDefault="0094655E" w:rsidP="0094655E">
            <w:pPr>
              <w:jc w:val="center"/>
              <w:rPr>
                <w:rFonts w:ascii="Arial" w:hAnsi="Arial" w:cs="Arial"/>
                <w:b/>
                <w:bCs/>
                <w:sz w:val="20"/>
                <w:szCs w:val="20"/>
              </w:rPr>
            </w:pPr>
            <w:r w:rsidRPr="004B44E0">
              <w:rPr>
                <w:rFonts w:ascii="Arial" w:hAnsi="Arial" w:cs="Arial"/>
                <w:b/>
                <w:bCs/>
                <w:sz w:val="20"/>
                <w:szCs w:val="20"/>
              </w:rPr>
              <w:t>02</w:t>
            </w:r>
          </w:p>
        </w:tc>
        <w:tc>
          <w:tcPr>
            <w:tcW w:w="983" w:type="dxa"/>
            <w:tcBorders>
              <w:top w:val="single" w:sz="4" w:space="0" w:color="auto"/>
              <w:left w:val="single" w:sz="4" w:space="0" w:color="auto"/>
              <w:bottom w:val="single" w:sz="4" w:space="0" w:color="auto"/>
              <w:right w:val="single" w:sz="4" w:space="0" w:color="auto"/>
            </w:tcBorders>
            <w:vAlign w:val="center"/>
          </w:tcPr>
          <w:p w14:paraId="260D9305" w14:textId="5A34E605" w:rsidR="0094655E" w:rsidRPr="004B44E0" w:rsidRDefault="00C42801" w:rsidP="00C42801">
            <w:pPr>
              <w:jc w:val="center"/>
              <w:rPr>
                <w:rFonts w:ascii="Arial" w:hAnsi="Arial" w:cs="Arial"/>
                <w:sz w:val="20"/>
                <w:szCs w:val="20"/>
              </w:rPr>
            </w:pPr>
            <w:r w:rsidRPr="004B44E0">
              <w:rPr>
                <w:rFonts w:ascii="Arial" w:hAnsi="Arial" w:cs="Arial"/>
                <w:sz w:val="20"/>
                <w:szCs w:val="20"/>
              </w:rPr>
              <w:t>192</w:t>
            </w:r>
          </w:p>
        </w:tc>
        <w:tc>
          <w:tcPr>
            <w:tcW w:w="1539" w:type="dxa"/>
            <w:tcBorders>
              <w:top w:val="single" w:sz="4" w:space="0" w:color="auto"/>
              <w:left w:val="single" w:sz="4" w:space="0" w:color="auto"/>
              <w:bottom w:val="single" w:sz="4" w:space="0" w:color="auto"/>
              <w:right w:val="single" w:sz="4" w:space="0" w:color="auto"/>
            </w:tcBorders>
            <w:vAlign w:val="center"/>
          </w:tcPr>
          <w:p w14:paraId="71CDDE43" w14:textId="360B2065" w:rsidR="0094655E" w:rsidRPr="004B44E0" w:rsidRDefault="00C42801" w:rsidP="00C42801">
            <w:pPr>
              <w:jc w:val="center"/>
              <w:rPr>
                <w:rFonts w:ascii="Arial" w:hAnsi="Arial" w:cs="Arial"/>
                <w:b/>
                <w:bCs/>
                <w:sz w:val="20"/>
                <w:szCs w:val="20"/>
              </w:rPr>
            </w:pPr>
            <w:r w:rsidRPr="004B44E0">
              <w:rPr>
                <w:rFonts w:ascii="Arial" w:hAnsi="Arial" w:cs="Arial"/>
                <w:b/>
                <w:bCs/>
                <w:sz w:val="20"/>
                <w:szCs w:val="20"/>
              </w:rPr>
              <w:t>Hora/Máquina</w:t>
            </w:r>
          </w:p>
        </w:tc>
        <w:tc>
          <w:tcPr>
            <w:tcW w:w="5715" w:type="dxa"/>
            <w:tcBorders>
              <w:top w:val="single" w:sz="4" w:space="0" w:color="auto"/>
              <w:left w:val="single" w:sz="4" w:space="0" w:color="auto"/>
              <w:bottom w:val="single" w:sz="4" w:space="0" w:color="auto"/>
              <w:right w:val="single" w:sz="4" w:space="0" w:color="auto"/>
            </w:tcBorders>
          </w:tcPr>
          <w:p w14:paraId="42BFA45E" w14:textId="77777777" w:rsidR="004B44E0" w:rsidRPr="004B44E0" w:rsidRDefault="004B44E0" w:rsidP="00CE66E9">
            <w:pPr>
              <w:pStyle w:val="TableParagraph"/>
              <w:kinsoku w:val="0"/>
              <w:overflowPunct w:val="0"/>
              <w:spacing w:before="1"/>
              <w:jc w:val="both"/>
              <w:rPr>
                <w:rFonts w:ascii="Arial" w:eastAsia="Times New Roman" w:hAnsi="Arial" w:cs="Arial"/>
                <w:b/>
                <w:sz w:val="8"/>
                <w:szCs w:val="8"/>
                <w:lang w:eastAsia="pt-BR"/>
              </w:rPr>
            </w:pPr>
          </w:p>
          <w:p w14:paraId="5C43DE3D" w14:textId="0C7E4374" w:rsidR="0094655E" w:rsidRDefault="0094655E" w:rsidP="00CE66E9">
            <w:pPr>
              <w:pStyle w:val="TableParagraph"/>
              <w:kinsoku w:val="0"/>
              <w:overflowPunct w:val="0"/>
              <w:spacing w:before="1"/>
              <w:jc w:val="both"/>
              <w:rPr>
                <w:rFonts w:ascii="Arial" w:eastAsia="Times New Roman" w:hAnsi="Arial" w:cs="Arial"/>
                <w:sz w:val="20"/>
                <w:szCs w:val="20"/>
                <w:lang w:eastAsia="pt-BR"/>
              </w:rPr>
            </w:pPr>
            <w:r w:rsidRPr="004B44E0">
              <w:rPr>
                <w:rFonts w:ascii="Arial" w:eastAsia="Times New Roman" w:hAnsi="Arial" w:cs="Arial"/>
                <w:b/>
                <w:sz w:val="20"/>
                <w:szCs w:val="20"/>
                <w:lang w:eastAsia="pt-BR"/>
              </w:rPr>
              <w:t>Rolo Compactador</w:t>
            </w:r>
            <w:r w:rsidRPr="004B44E0">
              <w:rPr>
                <w:rFonts w:ascii="Arial" w:eastAsia="Times New Roman" w:hAnsi="Arial" w:cs="Arial"/>
                <w:sz w:val="20"/>
                <w:szCs w:val="20"/>
                <w:lang w:eastAsia="pt-BR"/>
              </w:rPr>
              <w:t xml:space="preserve"> </w:t>
            </w:r>
            <w:r w:rsidR="00CE66E9" w:rsidRPr="004B44E0">
              <w:rPr>
                <w:rFonts w:ascii="Arial" w:eastAsia="Times New Roman" w:hAnsi="Arial" w:cs="Arial"/>
                <w:sz w:val="20"/>
                <w:szCs w:val="20"/>
                <w:lang w:eastAsia="pt-BR"/>
              </w:rPr>
              <w:t>com peso operacional mínimo de 11.000 kg, Mo</w:t>
            </w:r>
            <w:r w:rsidR="001025F0">
              <w:rPr>
                <w:rFonts w:ascii="Arial" w:eastAsia="Times New Roman" w:hAnsi="Arial" w:cs="Arial"/>
                <w:sz w:val="20"/>
                <w:szCs w:val="20"/>
                <w:lang w:eastAsia="pt-BR"/>
              </w:rPr>
              <w:t>tor com potência mínima 100 cv</w:t>
            </w:r>
            <w:r w:rsidR="00CE66E9" w:rsidRPr="004B44E0">
              <w:rPr>
                <w:rFonts w:ascii="Arial" w:eastAsia="Times New Roman" w:hAnsi="Arial" w:cs="Arial"/>
                <w:sz w:val="20"/>
                <w:szCs w:val="20"/>
                <w:lang w:eastAsia="pt-BR"/>
              </w:rPr>
              <w:t>, com relógio/horimetro em pleno funcionamento para controle das horas trabalhadas, com operador, incluíndo manutenção preventiva, corretiva e custos de combustíveis e lubrificantes.</w:t>
            </w:r>
          </w:p>
          <w:p w14:paraId="01D49A11" w14:textId="3D8B5631" w:rsidR="004B44E0" w:rsidRPr="004B44E0" w:rsidRDefault="004B44E0" w:rsidP="00CE66E9">
            <w:pPr>
              <w:pStyle w:val="TableParagraph"/>
              <w:kinsoku w:val="0"/>
              <w:overflowPunct w:val="0"/>
              <w:spacing w:before="1"/>
              <w:jc w:val="both"/>
              <w:rPr>
                <w:rFonts w:ascii="Arial" w:eastAsia="Times New Roman" w:hAnsi="Arial" w:cs="Arial"/>
                <w:sz w:val="20"/>
                <w:szCs w:val="20"/>
                <w:lang w:eastAsia="pt-BR"/>
              </w:rPr>
            </w:pPr>
          </w:p>
        </w:tc>
      </w:tr>
      <w:tr w:rsidR="00C42801" w:rsidRPr="00AF37E7" w14:paraId="667AD2F1" w14:textId="77777777" w:rsidTr="00C42801">
        <w:tc>
          <w:tcPr>
            <w:tcW w:w="694" w:type="dxa"/>
            <w:tcBorders>
              <w:top w:val="single" w:sz="4" w:space="0" w:color="auto"/>
              <w:left w:val="single" w:sz="4" w:space="0" w:color="auto"/>
              <w:bottom w:val="single" w:sz="4" w:space="0" w:color="auto"/>
              <w:right w:val="single" w:sz="4" w:space="0" w:color="auto"/>
            </w:tcBorders>
            <w:vAlign w:val="center"/>
          </w:tcPr>
          <w:p w14:paraId="425C4D7C" w14:textId="792395C4" w:rsidR="00C42801" w:rsidRPr="004B44E0" w:rsidRDefault="00C42801" w:rsidP="0094655E">
            <w:pPr>
              <w:jc w:val="center"/>
              <w:rPr>
                <w:rFonts w:ascii="Arial" w:hAnsi="Arial" w:cs="Arial"/>
                <w:b/>
                <w:bCs/>
                <w:sz w:val="20"/>
                <w:szCs w:val="20"/>
              </w:rPr>
            </w:pPr>
            <w:r w:rsidRPr="004B44E0">
              <w:rPr>
                <w:rFonts w:ascii="Arial" w:hAnsi="Arial" w:cs="Arial"/>
                <w:b/>
                <w:bCs/>
                <w:sz w:val="20"/>
                <w:szCs w:val="20"/>
              </w:rPr>
              <w:t>03</w:t>
            </w:r>
          </w:p>
        </w:tc>
        <w:tc>
          <w:tcPr>
            <w:tcW w:w="983" w:type="dxa"/>
            <w:tcBorders>
              <w:top w:val="single" w:sz="4" w:space="0" w:color="auto"/>
              <w:left w:val="single" w:sz="4" w:space="0" w:color="auto"/>
              <w:bottom w:val="single" w:sz="4" w:space="0" w:color="auto"/>
              <w:right w:val="single" w:sz="4" w:space="0" w:color="auto"/>
            </w:tcBorders>
            <w:vAlign w:val="center"/>
          </w:tcPr>
          <w:p w14:paraId="6A156ACE" w14:textId="3A693D89" w:rsidR="00C42801" w:rsidRPr="004B44E0" w:rsidRDefault="00C42801" w:rsidP="00C42801">
            <w:pPr>
              <w:jc w:val="center"/>
              <w:rPr>
                <w:rFonts w:ascii="Arial" w:hAnsi="Arial" w:cs="Arial"/>
                <w:sz w:val="20"/>
                <w:szCs w:val="20"/>
              </w:rPr>
            </w:pPr>
            <w:r w:rsidRPr="004B44E0">
              <w:rPr>
                <w:rFonts w:ascii="Arial" w:hAnsi="Arial" w:cs="Arial"/>
                <w:sz w:val="20"/>
                <w:szCs w:val="20"/>
              </w:rPr>
              <w:t>192</w:t>
            </w:r>
          </w:p>
        </w:tc>
        <w:tc>
          <w:tcPr>
            <w:tcW w:w="1539" w:type="dxa"/>
            <w:tcBorders>
              <w:top w:val="single" w:sz="4" w:space="0" w:color="auto"/>
              <w:left w:val="single" w:sz="4" w:space="0" w:color="auto"/>
              <w:bottom w:val="single" w:sz="4" w:space="0" w:color="auto"/>
              <w:right w:val="single" w:sz="4" w:space="0" w:color="auto"/>
            </w:tcBorders>
            <w:vAlign w:val="center"/>
          </w:tcPr>
          <w:p w14:paraId="52AF5C18" w14:textId="594F3188" w:rsidR="00C42801" w:rsidRPr="004B44E0" w:rsidRDefault="00C42801" w:rsidP="00C42801">
            <w:pPr>
              <w:jc w:val="center"/>
              <w:rPr>
                <w:rFonts w:ascii="Arial" w:hAnsi="Arial" w:cs="Arial"/>
                <w:b/>
                <w:bCs/>
                <w:sz w:val="20"/>
                <w:szCs w:val="20"/>
              </w:rPr>
            </w:pPr>
            <w:r w:rsidRPr="004B44E0">
              <w:rPr>
                <w:rFonts w:ascii="Arial" w:hAnsi="Arial" w:cs="Arial"/>
                <w:b/>
                <w:bCs/>
                <w:sz w:val="20"/>
                <w:szCs w:val="20"/>
              </w:rPr>
              <w:t>Hora/Máquina</w:t>
            </w:r>
          </w:p>
        </w:tc>
        <w:tc>
          <w:tcPr>
            <w:tcW w:w="5715" w:type="dxa"/>
            <w:tcBorders>
              <w:top w:val="single" w:sz="4" w:space="0" w:color="auto"/>
              <w:left w:val="single" w:sz="4" w:space="0" w:color="auto"/>
              <w:bottom w:val="single" w:sz="4" w:space="0" w:color="auto"/>
              <w:right w:val="single" w:sz="4" w:space="0" w:color="auto"/>
            </w:tcBorders>
          </w:tcPr>
          <w:p w14:paraId="6B6CA9EC" w14:textId="77777777" w:rsidR="004B44E0" w:rsidRPr="004B44E0" w:rsidRDefault="004B44E0" w:rsidP="0097071C">
            <w:pPr>
              <w:pStyle w:val="TableParagraph"/>
              <w:kinsoku w:val="0"/>
              <w:overflowPunct w:val="0"/>
              <w:spacing w:before="1"/>
              <w:jc w:val="both"/>
              <w:rPr>
                <w:rFonts w:ascii="Arial" w:eastAsia="Times New Roman" w:hAnsi="Arial" w:cs="Arial"/>
                <w:b/>
                <w:sz w:val="8"/>
                <w:szCs w:val="8"/>
                <w:lang w:eastAsia="pt-BR"/>
              </w:rPr>
            </w:pPr>
          </w:p>
          <w:p w14:paraId="32B1A1E7" w14:textId="105641EE" w:rsidR="00C42801" w:rsidRDefault="00C42801" w:rsidP="0097071C">
            <w:pPr>
              <w:pStyle w:val="TableParagraph"/>
              <w:kinsoku w:val="0"/>
              <w:overflowPunct w:val="0"/>
              <w:spacing w:before="1"/>
              <w:jc w:val="both"/>
              <w:rPr>
                <w:rFonts w:ascii="Arial" w:eastAsia="Times New Roman" w:hAnsi="Arial" w:cs="Arial"/>
                <w:sz w:val="20"/>
                <w:szCs w:val="20"/>
                <w:lang w:eastAsia="pt-BR"/>
              </w:rPr>
            </w:pPr>
            <w:r w:rsidRPr="004B44E0">
              <w:rPr>
                <w:rFonts w:ascii="Arial" w:eastAsia="Times New Roman" w:hAnsi="Arial" w:cs="Arial"/>
                <w:b/>
                <w:sz w:val="20"/>
                <w:szCs w:val="20"/>
                <w:lang w:eastAsia="pt-BR"/>
              </w:rPr>
              <w:t>Caminhão Caçamba</w:t>
            </w:r>
            <w:r w:rsidR="00C13C1B" w:rsidRPr="004B44E0">
              <w:rPr>
                <w:rFonts w:ascii="Arial" w:eastAsia="Times New Roman" w:hAnsi="Arial" w:cs="Arial"/>
                <w:sz w:val="20"/>
                <w:szCs w:val="20"/>
                <w:lang w:eastAsia="pt-BR"/>
              </w:rPr>
              <w:t>, com capacidade mínima de transporte de 12 m³</w:t>
            </w:r>
            <w:r w:rsidR="00D336CB" w:rsidRPr="004B44E0">
              <w:rPr>
                <w:rFonts w:ascii="Arial" w:eastAsia="Times New Roman" w:hAnsi="Arial" w:cs="Arial"/>
                <w:sz w:val="20"/>
                <w:szCs w:val="20"/>
                <w:lang w:eastAsia="pt-BR"/>
              </w:rPr>
              <w:t>, Mo</w:t>
            </w:r>
            <w:r w:rsidR="001025F0">
              <w:rPr>
                <w:rFonts w:ascii="Arial" w:eastAsia="Times New Roman" w:hAnsi="Arial" w:cs="Arial"/>
                <w:sz w:val="20"/>
                <w:szCs w:val="20"/>
                <w:lang w:eastAsia="pt-BR"/>
              </w:rPr>
              <w:t>tor com potência mínima 270 cv</w:t>
            </w:r>
            <w:r w:rsidR="00D336CB" w:rsidRPr="004B44E0">
              <w:rPr>
                <w:rFonts w:ascii="Arial" w:eastAsia="Times New Roman" w:hAnsi="Arial" w:cs="Arial"/>
                <w:sz w:val="20"/>
                <w:szCs w:val="20"/>
                <w:lang w:eastAsia="pt-BR"/>
              </w:rPr>
              <w:t>, com relógio/horimetro em pleno funcionamento para controle das horas trabalhadas, com motorista, incluíndo manutenção preventiva, corretiva e custos de combustíveis e lubrificantes.</w:t>
            </w:r>
          </w:p>
          <w:p w14:paraId="2C6CD6D7" w14:textId="12E71031" w:rsidR="004B44E0" w:rsidRPr="004B44E0" w:rsidRDefault="004B44E0" w:rsidP="0097071C">
            <w:pPr>
              <w:pStyle w:val="TableParagraph"/>
              <w:kinsoku w:val="0"/>
              <w:overflowPunct w:val="0"/>
              <w:spacing w:before="1"/>
              <w:jc w:val="both"/>
              <w:rPr>
                <w:rFonts w:ascii="Arial" w:eastAsia="Times New Roman" w:hAnsi="Arial" w:cs="Arial"/>
                <w:sz w:val="20"/>
                <w:szCs w:val="20"/>
                <w:lang w:eastAsia="pt-BR"/>
              </w:rPr>
            </w:pPr>
          </w:p>
        </w:tc>
      </w:tr>
      <w:tr w:rsidR="00C42801" w:rsidRPr="00AF37E7" w14:paraId="3776011D" w14:textId="77777777" w:rsidTr="00C42801">
        <w:tc>
          <w:tcPr>
            <w:tcW w:w="694" w:type="dxa"/>
            <w:tcBorders>
              <w:top w:val="single" w:sz="4" w:space="0" w:color="auto"/>
              <w:left w:val="single" w:sz="4" w:space="0" w:color="auto"/>
              <w:bottom w:val="single" w:sz="4" w:space="0" w:color="auto"/>
              <w:right w:val="single" w:sz="4" w:space="0" w:color="auto"/>
            </w:tcBorders>
            <w:vAlign w:val="center"/>
          </w:tcPr>
          <w:p w14:paraId="28015FCF" w14:textId="65357E15" w:rsidR="00C42801" w:rsidRPr="004B44E0" w:rsidRDefault="00C42801" w:rsidP="0094655E">
            <w:pPr>
              <w:jc w:val="center"/>
              <w:rPr>
                <w:rFonts w:ascii="Arial" w:hAnsi="Arial" w:cs="Arial"/>
                <w:b/>
                <w:bCs/>
                <w:sz w:val="20"/>
                <w:szCs w:val="20"/>
              </w:rPr>
            </w:pPr>
            <w:r w:rsidRPr="004B44E0">
              <w:rPr>
                <w:rFonts w:ascii="Arial" w:hAnsi="Arial" w:cs="Arial"/>
                <w:b/>
                <w:bCs/>
                <w:sz w:val="20"/>
                <w:szCs w:val="20"/>
              </w:rPr>
              <w:t>04</w:t>
            </w:r>
          </w:p>
        </w:tc>
        <w:tc>
          <w:tcPr>
            <w:tcW w:w="983" w:type="dxa"/>
            <w:tcBorders>
              <w:top w:val="single" w:sz="4" w:space="0" w:color="auto"/>
              <w:left w:val="single" w:sz="4" w:space="0" w:color="auto"/>
              <w:bottom w:val="single" w:sz="4" w:space="0" w:color="auto"/>
              <w:right w:val="single" w:sz="4" w:space="0" w:color="auto"/>
            </w:tcBorders>
            <w:vAlign w:val="center"/>
          </w:tcPr>
          <w:p w14:paraId="57C55A65" w14:textId="726A83F0" w:rsidR="00C42801" w:rsidRPr="004B44E0" w:rsidRDefault="00C42801" w:rsidP="00C42801">
            <w:pPr>
              <w:jc w:val="center"/>
              <w:rPr>
                <w:rFonts w:ascii="Arial" w:hAnsi="Arial" w:cs="Arial"/>
                <w:sz w:val="20"/>
                <w:szCs w:val="20"/>
              </w:rPr>
            </w:pPr>
            <w:r w:rsidRPr="004B44E0">
              <w:rPr>
                <w:rFonts w:ascii="Arial" w:hAnsi="Arial" w:cs="Arial"/>
                <w:sz w:val="20"/>
                <w:szCs w:val="20"/>
              </w:rPr>
              <w:t>192</w:t>
            </w:r>
          </w:p>
        </w:tc>
        <w:tc>
          <w:tcPr>
            <w:tcW w:w="1539" w:type="dxa"/>
            <w:tcBorders>
              <w:top w:val="single" w:sz="4" w:space="0" w:color="auto"/>
              <w:left w:val="single" w:sz="4" w:space="0" w:color="auto"/>
              <w:bottom w:val="single" w:sz="4" w:space="0" w:color="auto"/>
              <w:right w:val="single" w:sz="4" w:space="0" w:color="auto"/>
            </w:tcBorders>
            <w:vAlign w:val="center"/>
          </w:tcPr>
          <w:p w14:paraId="4929B87F" w14:textId="4E2C22EB" w:rsidR="00C42801" w:rsidRPr="004B44E0" w:rsidRDefault="00C42801" w:rsidP="00C42801">
            <w:pPr>
              <w:jc w:val="center"/>
              <w:rPr>
                <w:rFonts w:ascii="Arial" w:hAnsi="Arial" w:cs="Arial"/>
                <w:b/>
                <w:bCs/>
                <w:sz w:val="20"/>
                <w:szCs w:val="20"/>
              </w:rPr>
            </w:pPr>
            <w:r w:rsidRPr="004B44E0">
              <w:rPr>
                <w:rFonts w:ascii="Arial" w:hAnsi="Arial" w:cs="Arial"/>
                <w:b/>
                <w:bCs/>
                <w:sz w:val="20"/>
                <w:szCs w:val="20"/>
              </w:rPr>
              <w:t>Hora/Máquina</w:t>
            </w:r>
          </w:p>
        </w:tc>
        <w:tc>
          <w:tcPr>
            <w:tcW w:w="5715" w:type="dxa"/>
            <w:tcBorders>
              <w:top w:val="single" w:sz="4" w:space="0" w:color="auto"/>
              <w:left w:val="single" w:sz="4" w:space="0" w:color="auto"/>
              <w:bottom w:val="single" w:sz="4" w:space="0" w:color="auto"/>
              <w:right w:val="single" w:sz="4" w:space="0" w:color="auto"/>
            </w:tcBorders>
          </w:tcPr>
          <w:p w14:paraId="15AEBBF0" w14:textId="77777777" w:rsidR="004B44E0" w:rsidRPr="004B44E0" w:rsidRDefault="004B44E0" w:rsidP="00CE66E9">
            <w:pPr>
              <w:pStyle w:val="TableParagraph"/>
              <w:kinsoku w:val="0"/>
              <w:overflowPunct w:val="0"/>
              <w:spacing w:before="1"/>
              <w:jc w:val="both"/>
              <w:rPr>
                <w:rFonts w:ascii="Arial" w:eastAsia="Times New Roman" w:hAnsi="Arial" w:cs="Arial"/>
                <w:b/>
                <w:sz w:val="8"/>
                <w:szCs w:val="8"/>
                <w:lang w:eastAsia="pt-BR"/>
              </w:rPr>
            </w:pPr>
          </w:p>
          <w:p w14:paraId="639CE94B" w14:textId="70EF2F4A" w:rsidR="00C42801" w:rsidRDefault="00C42801" w:rsidP="00CE66E9">
            <w:pPr>
              <w:pStyle w:val="TableParagraph"/>
              <w:kinsoku w:val="0"/>
              <w:overflowPunct w:val="0"/>
              <w:spacing w:before="1"/>
              <w:jc w:val="both"/>
              <w:rPr>
                <w:rFonts w:ascii="Arial" w:eastAsia="Times New Roman" w:hAnsi="Arial" w:cs="Arial"/>
                <w:sz w:val="20"/>
                <w:szCs w:val="20"/>
                <w:lang w:eastAsia="pt-BR"/>
              </w:rPr>
            </w:pPr>
            <w:r w:rsidRPr="004B44E0">
              <w:rPr>
                <w:rFonts w:ascii="Arial" w:eastAsia="Times New Roman" w:hAnsi="Arial" w:cs="Arial"/>
                <w:b/>
                <w:sz w:val="20"/>
                <w:szCs w:val="20"/>
                <w:lang w:eastAsia="pt-BR"/>
              </w:rPr>
              <w:t>Motoniveladora</w:t>
            </w:r>
            <w:r w:rsidR="00D704BE" w:rsidRPr="004B44E0">
              <w:rPr>
                <w:rFonts w:ascii="Arial" w:eastAsia="Times New Roman" w:hAnsi="Arial" w:cs="Arial"/>
                <w:sz w:val="20"/>
                <w:szCs w:val="20"/>
                <w:lang w:eastAsia="pt-BR"/>
              </w:rPr>
              <w:t xml:space="preserve"> com peso operacional mínimo de 17.000 kg, Motor com potência mínima </w:t>
            </w:r>
            <w:r w:rsidR="00CE66E9" w:rsidRPr="004B44E0">
              <w:rPr>
                <w:rFonts w:ascii="Arial" w:eastAsia="Times New Roman" w:hAnsi="Arial" w:cs="Arial"/>
                <w:sz w:val="20"/>
                <w:szCs w:val="20"/>
                <w:lang w:eastAsia="pt-BR"/>
              </w:rPr>
              <w:t>180</w:t>
            </w:r>
            <w:r w:rsidR="001025F0">
              <w:rPr>
                <w:rFonts w:ascii="Arial" w:eastAsia="Times New Roman" w:hAnsi="Arial" w:cs="Arial"/>
                <w:sz w:val="20"/>
                <w:szCs w:val="20"/>
                <w:lang w:eastAsia="pt-BR"/>
              </w:rPr>
              <w:t xml:space="preserve"> cv</w:t>
            </w:r>
            <w:r w:rsidR="00D704BE" w:rsidRPr="004B44E0">
              <w:rPr>
                <w:rFonts w:ascii="Arial" w:eastAsia="Times New Roman" w:hAnsi="Arial" w:cs="Arial"/>
                <w:sz w:val="20"/>
                <w:szCs w:val="20"/>
                <w:lang w:eastAsia="pt-BR"/>
              </w:rPr>
              <w:t>, com relógio/horimetro em pleno funcionamento para controle das horas trabalhadas, com operador, incluíndo manutenção preventiva, corretiva e custos de combustíveis e lubrificantes.</w:t>
            </w:r>
          </w:p>
          <w:p w14:paraId="6097B7E0" w14:textId="63538D21" w:rsidR="004B44E0" w:rsidRPr="004B44E0" w:rsidRDefault="004B44E0" w:rsidP="00CE66E9">
            <w:pPr>
              <w:pStyle w:val="TableParagraph"/>
              <w:kinsoku w:val="0"/>
              <w:overflowPunct w:val="0"/>
              <w:spacing w:before="1"/>
              <w:jc w:val="both"/>
              <w:rPr>
                <w:rFonts w:ascii="Arial" w:eastAsia="Times New Roman" w:hAnsi="Arial" w:cs="Arial"/>
                <w:sz w:val="20"/>
                <w:szCs w:val="20"/>
                <w:lang w:eastAsia="pt-BR"/>
              </w:rPr>
            </w:pPr>
          </w:p>
        </w:tc>
      </w:tr>
    </w:tbl>
    <w:p w14:paraId="30F53140" w14:textId="77777777" w:rsidR="002B3867" w:rsidRPr="00AF37E7" w:rsidRDefault="002B3867" w:rsidP="000D6011">
      <w:pPr>
        <w:spacing w:line="276" w:lineRule="auto"/>
        <w:jc w:val="both"/>
        <w:rPr>
          <w:rFonts w:ascii="Arial" w:hAnsi="Arial" w:cs="Arial"/>
          <w:color w:val="FF0000"/>
          <w:sz w:val="20"/>
          <w:szCs w:val="20"/>
        </w:rPr>
      </w:pPr>
    </w:p>
    <w:p w14:paraId="499F41E0" w14:textId="4BA41443" w:rsidR="00060578" w:rsidRPr="00AF37E7" w:rsidRDefault="002E0A95" w:rsidP="000D6011">
      <w:pPr>
        <w:pStyle w:val="PargrafodaLista"/>
        <w:numPr>
          <w:ilvl w:val="0"/>
          <w:numId w:val="2"/>
        </w:numPr>
        <w:spacing w:line="276" w:lineRule="auto"/>
        <w:ind w:left="0" w:firstLine="0"/>
        <w:rPr>
          <w:rFonts w:ascii="Arial" w:hAnsi="Arial" w:cs="Arial"/>
          <w:b/>
          <w:bCs/>
          <w:sz w:val="20"/>
          <w:szCs w:val="20"/>
        </w:rPr>
      </w:pPr>
      <w:r w:rsidRPr="00AF37E7">
        <w:rPr>
          <w:rFonts w:ascii="Arial" w:hAnsi="Arial" w:cs="Arial"/>
          <w:b/>
          <w:bCs/>
          <w:sz w:val="20"/>
          <w:szCs w:val="20"/>
        </w:rPr>
        <w:t>LEVANTAMENTO</w:t>
      </w:r>
      <w:r w:rsidRPr="00AF37E7">
        <w:rPr>
          <w:rFonts w:ascii="Arial" w:hAnsi="Arial" w:cs="Arial"/>
          <w:b/>
          <w:bCs/>
          <w:spacing w:val="-3"/>
          <w:sz w:val="20"/>
          <w:szCs w:val="20"/>
        </w:rPr>
        <w:t xml:space="preserve"> </w:t>
      </w:r>
      <w:r w:rsidRPr="00AF37E7">
        <w:rPr>
          <w:rFonts w:ascii="Arial" w:hAnsi="Arial" w:cs="Arial"/>
          <w:b/>
          <w:bCs/>
          <w:sz w:val="20"/>
          <w:szCs w:val="20"/>
        </w:rPr>
        <w:t>DE</w:t>
      </w:r>
      <w:r w:rsidRPr="00AF37E7">
        <w:rPr>
          <w:rFonts w:ascii="Arial" w:hAnsi="Arial" w:cs="Arial"/>
          <w:b/>
          <w:bCs/>
          <w:spacing w:val="-3"/>
          <w:sz w:val="20"/>
          <w:szCs w:val="20"/>
        </w:rPr>
        <w:t xml:space="preserve"> </w:t>
      </w:r>
      <w:r w:rsidRPr="00AF37E7">
        <w:rPr>
          <w:rFonts w:ascii="Arial" w:hAnsi="Arial" w:cs="Arial"/>
          <w:b/>
          <w:bCs/>
          <w:sz w:val="20"/>
          <w:szCs w:val="20"/>
        </w:rPr>
        <w:t>MERCADO</w:t>
      </w:r>
      <w:r w:rsidR="000C0592" w:rsidRPr="00AF37E7">
        <w:rPr>
          <w:rFonts w:ascii="Arial" w:hAnsi="Arial" w:cs="Arial"/>
          <w:b/>
          <w:bCs/>
          <w:sz w:val="20"/>
          <w:szCs w:val="20"/>
        </w:rPr>
        <w:t xml:space="preserve"> E ESTIMATIVA DO VALOR DA CONTRATAÇÃO</w:t>
      </w:r>
    </w:p>
    <w:p w14:paraId="0184EE48" w14:textId="77777777" w:rsidR="007B3A72" w:rsidRPr="00AF37E7" w:rsidRDefault="007B3A72" w:rsidP="007B3A72">
      <w:pPr>
        <w:pStyle w:val="PargrafodaLista"/>
        <w:spacing w:line="276" w:lineRule="auto"/>
        <w:ind w:left="0" w:firstLine="0"/>
        <w:rPr>
          <w:rFonts w:ascii="Arial" w:hAnsi="Arial" w:cs="Arial"/>
          <w:b/>
          <w:bCs/>
          <w:sz w:val="4"/>
          <w:szCs w:val="4"/>
        </w:rPr>
      </w:pPr>
    </w:p>
    <w:p w14:paraId="6E1D5D3F" w14:textId="45B0E8CC" w:rsidR="007B3A72" w:rsidRPr="00AF37E7" w:rsidRDefault="002B3867" w:rsidP="007B3A72">
      <w:pPr>
        <w:spacing w:line="276" w:lineRule="auto"/>
        <w:ind w:firstLine="709"/>
        <w:jc w:val="both"/>
        <w:rPr>
          <w:rFonts w:ascii="Arial" w:hAnsi="Arial" w:cs="Arial"/>
          <w:bCs/>
          <w:sz w:val="20"/>
          <w:szCs w:val="20"/>
        </w:rPr>
      </w:pPr>
      <w:r w:rsidRPr="00D03F43">
        <w:rPr>
          <w:rFonts w:ascii="Arial" w:hAnsi="Arial" w:cs="Arial"/>
          <w:bCs/>
          <w:sz w:val="20"/>
          <w:szCs w:val="20"/>
        </w:rPr>
        <w:t>A estimativa d</w:t>
      </w:r>
      <w:r w:rsidR="00513817" w:rsidRPr="00D03F43">
        <w:rPr>
          <w:rFonts w:ascii="Arial" w:hAnsi="Arial" w:cs="Arial"/>
          <w:bCs/>
          <w:sz w:val="20"/>
          <w:szCs w:val="20"/>
        </w:rPr>
        <w:t xml:space="preserve">o valor </w:t>
      </w:r>
      <w:r w:rsidR="007B3A72" w:rsidRPr="00D03F43">
        <w:rPr>
          <w:rFonts w:ascii="Arial" w:hAnsi="Arial" w:cs="Arial"/>
          <w:bCs/>
          <w:sz w:val="20"/>
          <w:szCs w:val="20"/>
        </w:rPr>
        <w:t xml:space="preserve">do projeto foi </w:t>
      </w:r>
      <w:r w:rsidR="00145216" w:rsidRPr="00D03F43">
        <w:rPr>
          <w:rFonts w:ascii="Arial" w:hAnsi="Arial" w:cs="Arial"/>
          <w:bCs/>
          <w:sz w:val="20"/>
          <w:szCs w:val="20"/>
        </w:rPr>
        <w:t>baseada</w:t>
      </w:r>
      <w:r w:rsidR="007B3A72" w:rsidRPr="00D03F43">
        <w:rPr>
          <w:rFonts w:ascii="Arial" w:hAnsi="Arial" w:cs="Arial"/>
          <w:bCs/>
          <w:sz w:val="20"/>
          <w:szCs w:val="20"/>
        </w:rPr>
        <w:t xml:space="preserve"> </w:t>
      </w:r>
      <w:r w:rsidR="0097071C" w:rsidRPr="00D03F43">
        <w:rPr>
          <w:rFonts w:ascii="Arial" w:hAnsi="Arial" w:cs="Arial"/>
          <w:bCs/>
          <w:sz w:val="20"/>
          <w:szCs w:val="20"/>
        </w:rPr>
        <w:t xml:space="preserve">em pesquisas realizadas </w:t>
      </w:r>
      <w:r w:rsidR="009118B1">
        <w:rPr>
          <w:rFonts w:ascii="Arial" w:hAnsi="Arial" w:cs="Arial"/>
          <w:bCs/>
          <w:sz w:val="20"/>
          <w:szCs w:val="20"/>
        </w:rPr>
        <w:t>com empresas do ramo de atividades</w:t>
      </w:r>
      <w:r w:rsidRPr="00AF37E7">
        <w:rPr>
          <w:rFonts w:ascii="Arial" w:hAnsi="Arial" w:cs="Arial"/>
          <w:bCs/>
          <w:sz w:val="20"/>
          <w:szCs w:val="20"/>
        </w:rPr>
        <w:t xml:space="preserve">, conforme o disposto no artigo 23 da Lei nº 14.133/2021, com a devida observância ao Decreto Municipal nº 3460/2023. </w:t>
      </w:r>
    </w:p>
    <w:p w14:paraId="5DBEF334" w14:textId="77777777" w:rsidR="007B3A72" w:rsidRPr="00AF37E7" w:rsidRDefault="007B3A72" w:rsidP="007B3A72">
      <w:pPr>
        <w:spacing w:line="276" w:lineRule="auto"/>
        <w:ind w:firstLine="709"/>
        <w:jc w:val="both"/>
        <w:rPr>
          <w:rFonts w:ascii="Arial" w:hAnsi="Arial" w:cs="Arial"/>
          <w:bCs/>
          <w:sz w:val="20"/>
          <w:szCs w:val="20"/>
        </w:rPr>
      </w:pPr>
    </w:p>
    <w:p w14:paraId="26B28AC3" w14:textId="004D6384" w:rsidR="007B3A72" w:rsidRPr="00AF37E7" w:rsidRDefault="009118B1" w:rsidP="007B3A72">
      <w:pPr>
        <w:spacing w:line="276" w:lineRule="auto"/>
        <w:ind w:firstLine="720"/>
        <w:jc w:val="both"/>
        <w:rPr>
          <w:rFonts w:ascii="Arial" w:hAnsi="Arial" w:cs="Arial"/>
          <w:sz w:val="20"/>
          <w:szCs w:val="20"/>
        </w:rPr>
      </w:pPr>
      <w:r w:rsidRPr="00AF37E7">
        <w:rPr>
          <w:rFonts w:ascii="Arial" w:hAnsi="Arial" w:cs="Arial"/>
          <w:sz w:val="20"/>
          <w:szCs w:val="20"/>
        </w:rPr>
        <w:t>A estimativa de quantidade baseia-se nas necessidades levantadas no local, na dotação orçamentária e recurso financeiro disponível para aplicação no referido projeto a ser executado</w:t>
      </w:r>
      <w:r w:rsidR="007B3A72" w:rsidRPr="00AF37E7">
        <w:rPr>
          <w:rFonts w:ascii="Arial" w:hAnsi="Arial" w:cs="Arial"/>
          <w:sz w:val="20"/>
          <w:szCs w:val="20"/>
        </w:rPr>
        <w:t xml:space="preserve">. </w:t>
      </w:r>
    </w:p>
    <w:p w14:paraId="1CA10DDA" w14:textId="003259FA" w:rsidR="002B3867" w:rsidRPr="00AF37E7" w:rsidRDefault="002B3867" w:rsidP="000D6011">
      <w:pPr>
        <w:spacing w:line="276" w:lineRule="auto"/>
        <w:ind w:firstLine="709"/>
        <w:jc w:val="both"/>
        <w:rPr>
          <w:rFonts w:ascii="Arial" w:hAnsi="Arial" w:cs="Arial"/>
          <w:bCs/>
          <w:color w:val="FF0000"/>
          <w:sz w:val="20"/>
          <w:szCs w:val="20"/>
        </w:rPr>
      </w:pPr>
    </w:p>
    <w:p w14:paraId="3DDE0309" w14:textId="7AC96E80" w:rsidR="00060578" w:rsidRPr="00AF37E7" w:rsidRDefault="002B3867" w:rsidP="000D6011">
      <w:pPr>
        <w:spacing w:line="276" w:lineRule="auto"/>
        <w:ind w:firstLine="709"/>
        <w:jc w:val="both"/>
        <w:rPr>
          <w:rFonts w:ascii="Arial" w:hAnsi="Arial" w:cs="Arial"/>
          <w:bCs/>
          <w:sz w:val="20"/>
          <w:szCs w:val="20"/>
        </w:rPr>
      </w:pPr>
      <w:r w:rsidRPr="00AF37E7">
        <w:rPr>
          <w:rFonts w:ascii="Arial" w:hAnsi="Arial" w:cs="Arial"/>
          <w:bCs/>
          <w:sz w:val="20"/>
          <w:szCs w:val="20"/>
        </w:rPr>
        <w:t>Os documentos que comprovam a pesquisa de mercado encontram-se anexos.</w:t>
      </w:r>
    </w:p>
    <w:p w14:paraId="30D41D40" w14:textId="77777777" w:rsidR="002B3867" w:rsidRPr="00AF37E7" w:rsidRDefault="002B3867" w:rsidP="000D6011">
      <w:pPr>
        <w:spacing w:line="276" w:lineRule="auto"/>
        <w:jc w:val="both"/>
        <w:rPr>
          <w:rFonts w:ascii="Arial" w:hAnsi="Arial" w:cs="Arial"/>
          <w:b/>
          <w:sz w:val="20"/>
          <w:szCs w:val="20"/>
        </w:rPr>
      </w:pPr>
    </w:p>
    <w:p w14:paraId="3FE02AA7" w14:textId="5F182E3B" w:rsidR="00DC7736" w:rsidRPr="00AF37E7" w:rsidRDefault="002E0A95" w:rsidP="000D6011">
      <w:pPr>
        <w:pStyle w:val="PargrafodaLista"/>
        <w:numPr>
          <w:ilvl w:val="0"/>
          <w:numId w:val="2"/>
        </w:numPr>
        <w:spacing w:line="276" w:lineRule="auto"/>
        <w:ind w:left="0" w:firstLine="0"/>
        <w:rPr>
          <w:rFonts w:ascii="Arial" w:hAnsi="Arial" w:cs="Arial"/>
          <w:b/>
          <w:bCs/>
          <w:sz w:val="20"/>
          <w:szCs w:val="20"/>
        </w:rPr>
      </w:pPr>
      <w:bookmarkStart w:id="0" w:name="_Hlk143010936"/>
      <w:r w:rsidRPr="00AF37E7">
        <w:rPr>
          <w:rFonts w:ascii="Arial" w:hAnsi="Arial" w:cs="Arial"/>
          <w:b/>
          <w:bCs/>
          <w:sz w:val="20"/>
          <w:szCs w:val="20"/>
        </w:rPr>
        <w:t>DESCRIÇÃO</w:t>
      </w:r>
      <w:r w:rsidRPr="00AF37E7">
        <w:rPr>
          <w:rFonts w:ascii="Arial" w:hAnsi="Arial" w:cs="Arial"/>
          <w:b/>
          <w:bCs/>
          <w:spacing w:val="-4"/>
          <w:sz w:val="20"/>
          <w:szCs w:val="20"/>
        </w:rPr>
        <w:t xml:space="preserve"> </w:t>
      </w:r>
      <w:r w:rsidRPr="00AF37E7">
        <w:rPr>
          <w:rFonts w:ascii="Arial" w:hAnsi="Arial" w:cs="Arial"/>
          <w:b/>
          <w:bCs/>
          <w:sz w:val="20"/>
          <w:szCs w:val="20"/>
        </w:rPr>
        <w:t>DA</w:t>
      </w:r>
      <w:r w:rsidRPr="00AF37E7">
        <w:rPr>
          <w:rFonts w:ascii="Arial" w:hAnsi="Arial" w:cs="Arial"/>
          <w:b/>
          <w:bCs/>
          <w:spacing w:val="-1"/>
          <w:sz w:val="20"/>
          <w:szCs w:val="20"/>
        </w:rPr>
        <w:t xml:space="preserve"> </w:t>
      </w:r>
      <w:r w:rsidRPr="00AF37E7">
        <w:rPr>
          <w:rFonts w:ascii="Arial" w:hAnsi="Arial" w:cs="Arial"/>
          <w:b/>
          <w:bCs/>
          <w:sz w:val="20"/>
          <w:szCs w:val="20"/>
        </w:rPr>
        <w:t>SOLUÇÃO</w:t>
      </w:r>
      <w:r w:rsidRPr="00AF37E7">
        <w:rPr>
          <w:rFonts w:ascii="Arial" w:hAnsi="Arial" w:cs="Arial"/>
          <w:b/>
          <w:bCs/>
          <w:spacing w:val="-2"/>
          <w:sz w:val="20"/>
          <w:szCs w:val="20"/>
        </w:rPr>
        <w:t xml:space="preserve"> </w:t>
      </w:r>
      <w:r w:rsidRPr="00AF37E7">
        <w:rPr>
          <w:rFonts w:ascii="Arial" w:hAnsi="Arial" w:cs="Arial"/>
          <w:b/>
          <w:bCs/>
          <w:sz w:val="20"/>
          <w:szCs w:val="20"/>
        </w:rPr>
        <w:t>COMO</w:t>
      </w:r>
      <w:r w:rsidRPr="00AF37E7">
        <w:rPr>
          <w:rFonts w:ascii="Arial" w:hAnsi="Arial" w:cs="Arial"/>
          <w:b/>
          <w:bCs/>
          <w:spacing w:val="-1"/>
          <w:sz w:val="20"/>
          <w:szCs w:val="20"/>
        </w:rPr>
        <w:t xml:space="preserve"> </w:t>
      </w:r>
      <w:r w:rsidRPr="00AF37E7">
        <w:rPr>
          <w:rFonts w:ascii="Arial" w:hAnsi="Arial" w:cs="Arial"/>
          <w:b/>
          <w:bCs/>
          <w:sz w:val="20"/>
          <w:szCs w:val="20"/>
        </w:rPr>
        <w:t>UM</w:t>
      </w:r>
      <w:r w:rsidRPr="00AF37E7">
        <w:rPr>
          <w:rFonts w:ascii="Arial" w:hAnsi="Arial" w:cs="Arial"/>
          <w:b/>
          <w:bCs/>
          <w:spacing w:val="-4"/>
          <w:sz w:val="20"/>
          <w:szCs w:val="20"/>
        </w:rPr>
        <w:t xml:space="preserve"> </w:t>
      </w:r>
      <w:r w:rsidRPr="00AF37E7">
        <w:rPr>
          <w:rFonts w:ascii="Arial" w:hAnsi="Arial" w:cs="Arial"/>
          <w:b/>
          <w:bCs/>
          <w:sz w:val="20"/>
          <w:szCs w:val="20"/>
        </w:rPr>
        <w:t>TODO</w:t>
      </w:r>
    </w:p>
    <w:bookmarkEnd w:id="0"/>
    <w:p w14:paraId="3533A09D" w14:textId="0FA03F21" w:rsidR="007B3A72" w:rsidRPr="00AF37E7" w:rsidRDefault="007B3A72" w:rsidP="007B3A72">
      <w:pPr>
        <w:pStyle w:val="Default"/>
        <w:jc w:val="both"/>
        <w:rPr>
          <w:rFonts w:ascii="Arial" w:hAnsi="Arial" w:cs="Arial"/>
          <w:color w:val="auto"/>
          <w:sz w:val="20"/>
        </w:rPr>
      </w:pPr>
      <w:r w:rsidRPr="00AF37E7">
        <w:rPr>
          <w:rFonts w:ascii="Arial" w:hAnsi="Arial" w:cs="Arial"/>
          <w:color w:val="auto"/>
          <w:sz w:val="20"/>
        </w:rPr>
        <w:t xml:space="preserve">            </w:t>
      </w:r>
      <w:r w:rsidR="008B6012">
        <w:rPr>
          <w:rFonts w:ascii="Arial" w:hAnsi="Arial" w:cs="Arial"/>
          <w:color w:val="auto"/>
          <w:sz w:val="20"/>
        </w:rPr>
        <w:t xml:space="preserve">Realizar a </w:t>
      </w:r>
      <w:r w:rsidR="009118B1">
        <w:rPr>
          <w:rFonts w:ascii="Arial" w:hAnsi="Arial" w:cs="Arial"/>
          <w:color w:val="auto"/>
          <w:sz w:val="20"/>
        </w:rPr>
        <w:t>recuperação de estradas vicinais na área do rural do município</w:t>
      </w:r>
      <w:r w:rsidR="008B6012">
        <w:rPr>
          <w:rFonts w:ascii="Arial" w:hAnsi="Arial" w:cs="Arial"/>
          <w:sz w:val="20"/>
          <w:szCs w:val="20"/>
        </w:rPr>
        <w:t>.</w:t>
      </w:r>
      <w:r w:rsidR="008B6012">
        <w:rPr>
          <w:rFonts w:ascii="Arial" w:hAnsi="Arial" w:cs="Arial"/>
          <w:color w:val="auto"/>
          <w:sz w:val="20"/>
        </w:rPr>
        <w:t xml:space="preserve"> </w:t>
      </w:r>
    </w:p>
    <w:p w14:paraId="2AB8DA7A" w14:textId="77777777" w:rsidR="00017402" w:rsidRPr="00AF37E7" w:rsidRDefault="00017402" w:rsidP="000D6011">
      <w:pPr>
        <w:pStyle w:val="PargrafodaLista"/>
        <w:spacing w:line="276" w:lineRule="auto"/>
        <w:ind w:left="0" w:firstLine="851"/>
        <w:rPr>
          <w:rFonts w:ascii="Arial" w:hAnsi="Arial" w:cs="Arial"/>
          <w:sz w:val="20"/>
          <w:szCs w:val="20"/>
          <w:lang w:val="pt-BR"/>
        </w:rPr>
      </w:pPr>
    </w:p>
    <w:p w14:paraId="6633DF52" w14:textId="7A5E3363" w:rsidR="000C0592" w:rsidRPr="00AF37E7" w:rsidRDefault="000C0592" w:rsidP="000D6011">
      <w:pPr>
        <w:pStyle w:val="PargrafodaLista"/>
        <w:numPr>
          <w:ilvl w:val="0"/>
          <w:numId w:val="2"/>
        </w:numPr>
        <w:spacing w:line="276" w:lineRule="auto"/>
        <w:ind w:left="0" w:firstLine="0"/>
        <w:rPr>
          <w:rFonts w:ascii="Arial" w:hAnsi="Arial" w:cs="Arial"/>
          <w:b/>
          <w:bCs/>
          <w:sz w:val="20"/>
          <w:szCs w:val="20"/>
        </w:rPr>
      </w:pPr>
      <w:r w:rsidRPr="00AF37E7">
        <w:rPr>
          <w:rFonts w:ascii="Arial" w:hAnsi="Arial" w:cs="Arial"/>
          <w:b/>
          <w:bCs/>
          <w:sz w:val="20"/>
          <w:szCs w:val="20"/>
        </w:rPr>
        <w:t>PARCELAMENTO/AGRUPAMENTO DE ITENS:</w:t>
      </w:r>
    </w:p>
    <w:p w14:paraId="4D458455" w14:textId="75E06894" w:rsidR="00DB4E57" w:rsidRPr="00AF37E7" w:rsidRDefault="002B3867" w:rsidP="000D6011">
      <w:pPr>
        <w:pStyle w:val="PargrafodaLista"/>
        <w:ind w:left="0" w:firstLine="709"/>
        <w:rPr>
          <w:rFonts w:ascii="Arial" w:hAnsi="Arial" w:cs="Arial"/>
          <w:sz w:val="20"/>
          <w:szCs w:val="20"/>
        </w:rPr>
      </w:pPr>
      <w:r w:rsidRPr="00AF37E7">
        <w:rPr>
          <w:rFonts w:ascii="Arial" w:hAnsi="Arial" w:cs="Arial"/>
          <w:sz w:val="20"/>
          <w:szCs w:val="20"/>
        </w:rPr>
        <w:t xml:space="preserve">A licitação será realizada </w:t>
      </w:r>
      <w:r w:rsidR="007B3A72" w:rsidRPr="00AF37E7">
        <w:rPr>
          <w:rFonts w:ascii="Arial" w:hAnsi="Arial" w:cs="Arial"/>
          <w:sz w:val="20"/>
          <w:szCs w:val="20"/>
        </w:rPr>
        <w:t xml:space="preserve">no formato Preço </w:t>
      </w:r>
      <w:r w:rsidR="008B6012">
        <w:rPr>
          <w:rFonts w:ascii="Arial" w:hAnsi="Arial" w:cs="Arial"/>
          <w:sz w:val="20"/>
          <w:szCs w:val="20"/>
        </w:rPr>
        <w:t>por item</w:t>
      </w:r>
      <w:r w:rsidR="007B3A72" w:rsidRPr="00AF37E7">
        <w:rPr>
          <w:rFonts w:ascii="Arial" w:hAnsi="Arial" w:cs="Arial"/>
          <w:sz w:val="20"/>
          <w:szCs w:val="20"/>
        </w:rPr>
        <w:t>.</w:t>
      </w:r>
    </w:p>
    <w:p w14:paraId="11C8B8C6" w14:textId="77777777" w:rsidR="00D048D4" w:rsidRPr="00AF37E7" w:rsidRDefault="00D048D4" w:rsidP="000D6011">
      <w:pPr>
        <w:spacing w:line="276" w:lineRule="auto"/>
        <w:jc w:val="both"/>
        <w:rPr>
          <w:rFonts w:ascii="Arial" w:hAnsi="Arial" w:cs="Arial"/>
          <w:sz w:val="20"/>
          <w:szCs w:val="20"/>
        </w:rPr>
      </w:pPr>
    </w:p>
    <w:p w14:paraId="318A8FEE" w14:textId="2BC0597B" w:rsidR="000C0592" w:rsidRPr="00AF37E7" w:rsidRDefault="000C0592" w:rsidP="000D6011">
      <w:pPr>
        <w:pStyle w:val="PargrafodaLista"/>
        <w:numPr>
          <w:ilvl w:val="0"/>
          <w:numId w:val="2"/>
        </w:numPr>
        <w:spacing w:line="276" w:lineRule="auto"/>
        <w:ind w:left="0" w:firstLine="0"/>
        <w:rPr>
          <w:rFonts w:ascii="Arial" w:hAnsi="Arial" w:cs="Arial"/>
          <w:b/>
          <w:bCs/>
          <w:sz w:val="20"/>
          <w:szCs w:val="20"/>
        </w:rPr>
      </w:pPr>
      <w:r w:rsidRPr="00AF37E7">
        <w:rPr>
          <w:rFonts w:ascii="Arial" w:hAnsi="Arial" w:cs="Arial"/>
          <w:b/>
          <w:bCs/>
          <w:sz w:val="20"/>
          <w:szCs w:val="20"/>
        </w:rPr>
        <w:t>RESULTADOS A SEREM ALCANÇADOS</w:t>
      </w:r>
    </w:p>
    <w:p w14:paraId="33E9540D" w14:textId="3229E7CB" w:rsidR="009118B1" w:rsidRPr="004B44E0" w:rsidRDefault="00E0343A" w:rsidP="004B44E0">
      <w:pPr>
        <w:spacing w:line="276" w:lineRule="auto"/>
        <w:ind w:firstLine="360"/>
        <w:jc w:val="both"/>
        <w:rPr>
          <w:rFonts w:ascii="Arial Narrow" w:hAnsi="Arial Narrow" w:cs="Arial"/>
          <w:bCs/>
          <w:sz w:val="24"/>
          <w:szCs w:val="24"/>
        </w:rPr>
      </w:pPr>
      <w:r>
        <w:rPr>
          <w:rFonts w:ascii="Arial" w:hAnsi="Arial" w:cs="Arial"/>
          <w:sz w:val="20"/>
          <w:szCs w:val="20"/>
          <w:lang w:val="pt-BR"/>
        </w:rPr>
        <w:t xml:space="preserve">      </w:t>
      </w:r>
      <w:r w:rsidR="009118B1" w:rsidRPr="006432B9">
        <w:rPr>
          <w:rFonts w:ascii="Arial Narrow" w:hAnsi="Arial Narrow" w:cs="Arial"/>
          <w:bCs/>
          <w:sz w:val="24"/>
          <w:szCs w:val="24"/>
        </w:rPr>
        <w:t>Restabelecimento das condições normais de trafegabilidade com a</w:t>
      </w:r>
      <w:r w:rsidR="009118B1">
        <w:rPr>
          <w:rFonts w:ascii="Arial Narrow" w:hAnsi="Arial Narrow" w:cs="Arial"/>
          <w:b/>
          <w:bCs/>
          <w:sz w:val="24"/>
          <w:szCs w:val="24"/>
        </w:rPr>
        <w:t xml:space="preserve"> </w:t>
      </w:r>
      <w:r w:rsidR="009118B1">
        <w:rPr>
          <w:rFonts w:ascii="Arial Narrow" w:hAnsi="Arial Narrow" w:cs="Arial"/>
          <w:bCs/>
          <w:sz w:val="24"/>
          <w:szCs w:val="24"/>
        </w:rPr>
        <w:t>r</w:t>
      </w:r>
      <w:r w:rsidR="009118B1" w:rsidRPr="00801F40">
        <w:rPr>
          <w:rFonts w:ascii="Arial Narrow" w:hAnsi="Arial Narrow" w:cs="Arial"/>
          <w:bCs/>
          <w:sz w:val="24"/>
          <w:szCs w:val="24"/>
        </w:rPr>
        <w:t>ecuperaç</w:t>
      </w:r>
      <w:r w:rsidR="009118B1">
        <w:rPr>
          <w:rFonts w:ascii="Arial Narrow" w:hAnsi="Arial Narrow" w:cs="Arial"/>
          <w:bCs/>
          <w:sz w:val="24"/>
          <w:szCs w:val="24"/>
        </w:rPr>
        <w:t>ão total das estradas atingidas com as chuvas.</w:t>
      </w:r>
    </w:p>
    <w:p w14:paraId="3771C947" w14:textId="092C7EC7" w:rsidR="000C0592" w:rsidRPr="00AF37E7" w:rsidRDefault="000C0592" w:rsidP="000D6011">
      <w:pPr>
        <w:pStyle w:val="PargrafodaLista"/>
        <w:numPr>
          <w:ilvl w:val="0"/>
          <w:numId w:val="2"/>
        </w:numPr>
        <w:spacing w:line="276" w:lineRule="auto"/>
        <w:ind w:left="0" w:firstLine="0"/>
        <w:rPr>
          <w:rFonts w:ascii="Arial" w:hAnsi="Arial" w:cs="Arial"/>
          <w:b/>
          <w:sz w:val="20"/>
          <w:szCs w:val="20"/>
        </w:rPr>
      </w:pPr>
      <w:r w:rsidRPr="00AF37E7">
        <w:rPr>
          <w:rFonts w:ascii="Arial" w:hAnsi="Arial" w:cs="Arial"/>
          <w:b/>
          <w:sz w:val="20"/>
          <w:szCs w:val="20"/>
        </w:rPr>
        <w:t>PROVIDÊNCIAS PRÉVIAS A SEREM ADOTADAS PELA ADMINISTRAÇÃO</w:t>
      </w:r>
    </w:p>
    <w:p w14:paraId="17DE9B63" w14:textId="2B89026F" w:rsidR="000C0592" w:rsidRPr="00AF37E7" w:rsidRDefault="00EE0613" w:rsidP="000D6011">
      <w:pPr>
        <w:spacing w:line="276" w:lineRule="auto"/>
        <w:ind w:firstLine="709"/>
        <w:jc w:val="both"/>
        <w:rPr>
          <w:rFonts w:ascii="Arial" w:hAnsi="Arial" w:cs="Arial"/>
          <w:bCs/>
          <w:sz w:val="20"/>
          <w:szCs w:val="20"/>
        </w:rPr>
      </w:pPr>
      <w:r w:rsidRPr="00AF37E7">
        <w:rPr>
          <w:rFonts w:ascii="Arial" w:hAnsi="Arial" w:cs="Arial"/>
          <w:bCs/>
          <w:sz w:val="20"/>
          <w:szCs w:val="20"/>
        </w:rPr>
        <w:t>Não há necessidade de adaptação direta</w:t>
      </w:r>
      <w:r w:rsidR="00C82535" w:rsidRPr="00AF37E7">
        <w:rPr>
          <w:rFonts w:ascii="Arial" w:hAnsi="Arial" w:cs="Arial"/>
          <w:bCs/>
          <w:sz w:val="20"/>
          <w:szCs w:val="20"/>
        </w:rPr>
        <w:t>, pois serao enviados a contratada modelos, especificações, discritivos de cada secretaria solicitante</w:t>
      </w:r>
      <w:r w:rsidRPr="00AF37E7">
        <w:rPr>
          <w:rFonts w:ascii="Arial" w:hAnsi="Arial" w:cs="Arial"/>
          <w:bCs/>
          <w:sz w:val="20"/>
          <w:szCs w:val="20"/>
        </w:rPr>
        <w:t>. A administração deve assegurar que todos os recursos necessários para a fiscalização e acompanhamento da execução do contrato estejam disponíveis.</w:t>
      </w:r>
    </w:p>
    <w:p w14:paraId="52C2056D" w14:textId="77777777" w:rsidR="00EE0613" w:rsidRPr="00AF37E7" w:rsidRDefault="00EE0613" w:rsidP="000D6011">
      <w:pPr>
        <w:spacing w:line="276" w:lineRule="auto"/>
        <w:jc w:val="both"/>
        <w:rPr>
          <w:rFonts w:ascii="Arial" w:hAnsi="Arial" w:cs="Arial"/>
          <w:bCs/>
          <w:sz w:val="20"/>
          <w:szCs w:val="20"/>
        </w:rPr>
      </w:pPr>
    </w:p>
    <w:p w14:paraId="495CEE2D" w14:textId="0B93E832" w:rsidR="000C0592" w:rsidRPr="00AF37E7" w:rsidRDefault="000C0592" w:rsidP="000D6011">
      <w:pPr>
        <w:pStyle w:val="PargrafodaLista"/>
        <w:numPr>
          <w:ilvl w:val="0"/>
          <w:numId w:val="2"/>
        </w:numPr>
        <w:spacing w:line="276" w:lineRule="auto"/>
        <w:ind w:left="0" w:firstLine="0"/>
        <w:rPr>
          <w:rFonts w:ascii="Arial" w:hAnsi="Arial" w:cs="Arial"/>
          <w:b/>
          <w:sz w:val="20"/>
          <w:szCs w:val="20"/>
        </w:rPr>
      </w:pPr>
      <w:r w:rsidRPr="00AF37E7">
        <w:rPr>
          <w:rFonts w:ascii="Arial" w:hAnsi="Arial" w:cs="Arial"/>
          <w:b/>
          <w:sz w:val="20"/>
          <w:szCs w:val="20"/>
        </w:rPr>
        <w:t>CONTRATAÇÕES CORRELATADAS/INTERDEPENDENTES</w:t>
      </w:r>
    </w:p>
    <w:p w14:paraId="53098D42" w14:textId="30BFA300" w:rsidR="00E63BA8" w:rsidRPr="00AF37E7" w:rsidRDefault="00EE0613" w:rsidP="000D6011">
      <w:pPr>
        <w:spacing w:line="276" w:lineRule="auto"/>
        <w:ind w:firstLine="709"/>
        <w:jc w:val="both"/>
        <w:rPr>
          <w:rFonts w:ascii="Arial" w:hAnsi="Arial" w:cs="Arial"/>
          <w:bCs/>
          <w:sz w:val="20"/>
          <w:szCs w:val="20"/>
        </w:rPr>
      </w:pPr>
      <w:r w:rsidRPr="00AF37E7">
        <w:rPr>
          <w:rFonts w:ascii="Arial" w:hAnsi="Arial" w:cs="Arial"/>
          <w:bCs/>
          <w:sz w:val="20"/>
          <w:szCs w:val="20"/>
        </w:rPr>
        <w:t xml:space="preserve">Não há contratações interdependentes diretamente relacionadas a este objeto. </w:t>
      </w:r>
    </w:p>
    <w:p w14:paraId="23583A3E" w14:textId="77777777" w:rsidR="00DB4E57" w:rsidRPr="00AF37E7" w:rsidRDefault="00DB4E57" w:rsidP="000D6011">
      <w:pPr>
        <w:spacing w:line="276" w:lineRule="auto"/>
        <w:ind w:firstLine="709"/>
        <w:jc w:val="both"/>
        <w:rPr>
          <w:rFonts w:ascii="Arial" w:hAnsi="Arial" w:cs="Arial"/>
          <w:bCs/>
          <w:color w:val="FF0000"/>
          <w:sz w:val="20"/>
          <w:szCs w:val="20"/>
        </w:rPr>
      </w:pPr>
    </w:p>
    <w:p w14:paraId="08B04EB6" w14:textId="77777777" w:rsidR="00AF37E7" w:rsidRPr="00AF37E7" w:rsidRDefault="000C0592" w:rsidP="00AF37E7">
      <w:pPr>
        <w:pStyle w:val="PargrafodaLista"/>
        <w:numPr>
          <w:ilvl w:val="0"/>
          <w:numId w:val="2"/>
        </w:numPr>
        <w:spacing w:line="276" w:lineRule="auto"/>
        <w:ind w:left="0" w:firstLine="0"/>
        <w:rPr>
          <w:rFonts w:ascii="Arial" w:hAnsi="Arial" w:cs="Arial"/>
          <w:b/>
          <w:sz w:val="20"/>
          <w:szCs w:val="20"/>
        </w:rPr>
      </w:pPr>
      <w:r w:rsidRPr="00AF37E7">
        <w:rPr>
          <w:rFonts w:ascii="Arial" w:hAnsi="Arial" w:cs="Arial"/>
          <w:b/>
          <w:sz w:val="20"/>
          <w:szCs w:val="20"/>
        </w:rPr>
        <w:t>DESCRIÇÃO DE POSSÍVEIS IMPACTOS AMBIENTAIS E RESPECTIVAS MEDIDAS MITIGADORAS</w:t>
      </w:r>
    </w:p>
    <w:p w14:paraId="0234E642" w14:textId="77777777" w:rsidR="00AF37E7" w:rsidRPr="004B44E0" w:rsidRDefault="00AF37E7" w:rsidP="00AF37E7">
      <w:pPr>
        <w:pStyle w:val="PargrafodaLista"/>
        <w:spacing w:line="276" w:lineRule="auto"/>
        <w:ind w:left="0" w:firstLine="720"/>
        <w:rPr>
          <w:rFonts w:ascii="Arial" w:hAnsi="Arial" w:cs="Arial"/>
          <w:sz w:val="20"/>
          <w:szCs w:val="20"/>
        </w:rPr>
      </w:pPr>
      <w:r w:rsidRPr="004B44E0">
        <w:rPr>
          <w:rFonts w:ascii="Arial" w:hAnsi="Arial" w:cs="Arial"/>
          <w:sz w:val="20"/>
          <w:szCs w:val="20"/>
        </w:rPr>
        <w:t>Impactos ambientais são as alterações no ambiente causadas pelas ações humanas. Os impactos ambientais podem ser considerados positivos e negativos. Os impactos negativos ocorrem quando as alterações causadas geram risco ao ser humano ou para os recursos naturais encontrados no espaço. Por outro lado, os impactos são considerados positivos quando as alterações resultam em melhorias ao meio ambiente.</w:t>
      </w:r>
    </w:p>
    <w:p w14:paraId="685E26D5" w14:textId="77777777" w:rsidR="008B6012" w:rsidRPr="009118B1" w:rsidRDefault="008B6012" w:rsidP="00AF37E7">
      <w:pPr>
        <w:pStyle w:val="PargrafodaLista"/>
        <w:spacing w:line="276" w:lineRule="auto"/>
        <w:ind w:left="0" w:firstLine="720"/>
        <w:rPr>
          <w:rFonts w:ascii="Arial" w:hAnsi="Arial" w:cs="Arial"/>
          <w:color w:val="FF0000"/>
          <w:sz w:val="20"/>
          <w:szCs w:val="20"/>
        </w:rPr>
      </w:pPr>
    </w:p>
    <w:p w14:paraId="4D27AA76" w14:textId="77777777" w:rsidR="00AF37E7" w:rsidRPr="001025F0" w:rsidRDefault="00AF37E7" w:rsidP="00AF37E7">
      <w:pPr>
        <w:pStyle w:val="PargrafodaLista"/>
        <w:spacing w:line="276" w:lineRule="auto"/>
        <w:ind w:left="0" w:firstLine="720"/>
        <w:rPr>
          <w:rFonts w:ascii="Arial" w:hAnsi="Arial" w:cs="Arial"/>
          <w:sz w:val="20"/>
          <w:szCs w:val="20"/>
        </w:rPr>
      </w:pPr>
    </w:p>
    <w:p w14:paraId="05C34A56" w14:textId="4FDADEA4" w:rsidR="00AF37E7" w:rsidRPr="001025F0" w:rsidRDefault="00AF37E7" w:rsidP="00AF37E7">
      <w:pPr>
        <w:pStyle w:val="PargrafodaLista"/>
        <w:numPr>
          <w:ilvl w:val="1"/>
          <w:numId w:val="2"/>
        </w:numPr>
        <w:spacing w:line="276" w:lineRule="auto"/>
        <w:ind w:left="0" w:firstLine="0"/>
        <w:outlineLvl w:val="1"/>
        <w:rPr>
          <w:rFonts w:ascii="Arial" w:hAnsi="Arial" w:cs="Arial"/>
          <w:sz w:val="20"/>
          <w:szCs w:val="20"/>
        </w:rPr>
      </w:pPr>
      <w:r w:rsidRPr="001025F0">
        <w:rPr>
          <w:rFonts w:ascii="Arial" w:hAnsi="Arial" w:cs="Arial"/>
          <w:sz w:val="20"/>
          <w:szCs w:val="20"/>
        </w:rPr>
        <w:t>Impactos Ambientais:</w:t>
      </w:r>
    </w:p>
    <w:p w14:paraId="52032825" w14:textId="2F86BDFE" w:rsidR="007D3FAC" w:rsidRPr="001025F0" w:rsidRDefault="007D3FAC" w:rsidP="007D3FAC">
      <w:pPr>
        <w:widowControl/>
        <w:adjustRightInd w:val="0"/>
        <w:spacing w:line="276" w:lineRule="auto"/>
        <w:ind w:firstLine="720"/>
        <w:jc w:val="both"/>
        <w:rPr>
          <w:rFonts w:ascii="MontserratThin-Regular" w:eastAsiaTheme="minorHAnsi" w:hAnsi="MontserratThin-Regular" w:cs="MontserratThin-Regular"/>
          <w:sz w:val="20"/>
          <w:szCs w:val="20"/>
          <w:lang w:val="pt-BR"/>
        </w:rPr>
      </w:pPr>
      <w:r w:rsidRPr="001025F0">
        <w:rPr>
          <w:rFonts w:ascii="MontserratThin-Regular" w:eastAsiaTheme="minorHAnsi" w:hAnsi="MontserratThin-Regular" w:cs="MontserratThin-Regular"/>
          <w:sz w:val="20"/>
          <w:szCs w:val="20"/>
          <w:lang w:val="pt-BR"/>
        </w:rPr>
        <w:t>A contratação do serviço de hora/maquina de uma escavadeira hidráulica, rolo compactador, caminhão caçamba e motoniveladora, implicam em potenciais impactos ambientais que devem ser considerados no processo de contratação. A seguir, apresentamos um levantamento dos possíveis impactos e suas respectivas medidas mitigadoras:</w:t>
      </w:r>
    </w:p>
    <w:p w14:paraId="5F33895F" w14:textId="77777777" w:rsidR="007D3FAC" w:rsidRPr="001025F0" w:rsidRDefault="007D3FAC" w:rsidP="007D3FAC">
      <w:pPr>
        <w:widowControl/>
        <w:adjustRightInd w:val="0"/>
        <w:spacing w:line="276" w:lineRule="auto"/>
        <w:ind w:firstLine="720"/>
        <w:jc w:val="both"/>
        <w:rPr>
          <w:rFonts w:ascii="MontserratThin-Regular" w:eastAsiaTheme="minorHAnsi" w:hAnsi="MontserratThin-Regular" w:cs="MontserratThin-Regular"/>
          <w:sz w:val="20"/>
          <w:szCs w:val="20"/>
          <w:lang w:val="pt-BR"/>
        </w:rPr>
      </w:pPr>
    </w:p>
    <w:p w14:paraId="5E27E76F" w14:textId="77777777" w:rsidR="007D3FAC" w:rsidRPr="001025F0" w:rsidRDefault="007D3FAC" w:rsidP="007D3FAC">
      <w:pPr>
        <w:widowControl/>
        <w:adjustRightInd w:val="0"/>
        <w:rPr>
          <w:rFonts w:ascii="MontserratThin-Regular" w:eastAsiaTheme="minorHAnsi" w:hAnsi="MontserratThin-Regular" w:cs="MontserratThin-Regular"/>
          <w:b/>
          <w:sz w:val="20"/>
          <w:szCs w:val="20"/>
          <w:lang w:val="pt-BR"/>
        </w:rPr>
      </w:pPr>
      <w:r w:rsidRPr="001025F0">
        <w:rPr>
          <w:rFonts w:ascii="MontserratThin-Regular" w:eastAsiaTheme="minorHAnsi" w:hAnsi="MontserratThin-Regular" w:cs="MontserratThin-Regular"/>
          <w:b/>
          <w:sz w:val="20"/>
          <w:szCs w:val="20"/>
          <w:lang w:val="pt-BR"/>
        </w:rPr>
        <w:t>Consumo de Combustível e Emissões de Poluentes:</w:t>
      </w:r>
    </w:p>
    <w:p w14:paraId="5B2011BC" w14:textId="77777777" w:rsidR="007D3FAC" w:rsidRPr="001025F0" w:rsidRDefault="007D3FAC" w:rsidP="007D3FAC">
      <w:pPr>
        <w:widowControl/>
        <w:adjustRightInd w:val="0"/>
        <w:spacing w:line="276" w:lineRule="auto"/>
        <w:jc w:val="both"/>
        <w:rPr>
          <w:rFonts w:ascii="MontserratThin-Regular" w:eastAsiaTheme="minorHAnsi" w:hAnsi="MontserratThin-Regular" w:cs="MontserratThin-Regular"/>
          <w:b/>
          <w:sz w:val="20"/>
          <w:szCs w:val="20"/>
          <w:lang w:val="pt-BR"/>
        </w:rPr>
      </w:pPr>
    </w:p>
    <w:p w14:paraId="4F6CAE31" w14:textId="4779648B" w:rsidR="007D3FAC" w:rsidRPr="001025F0" w:rsidRDefault="007D3FAC" w:rsidP="007D3FAC">
      <w:pPr>
        <w:widowControl/>
        <w:adjustRightInd w:val="0"/>
        <w:spacing w:line="276" w:lineRule="auto"/>
        <w:jc w:val="both"/>
        <w:rPr>
          <w:rFonts w:ascii="MontserratThin-Regular" w:eastAsiaTheme="minorHAnsi" w:hAnsi="MontserratThin-Regular" w:cs="MontserratThin-Regular"/>
          <w:sz w:val="20"/>
          <w:szCs w:val="20"/>
          <w:lang w:val="pt-BR"/>
        </w:rPr>
      </w:pPr>
      <w:r w:rsidRPr="001025F0">
        <w:rPr>
          <w:rFonts w:ascii="MontserratThin-Regular" w:eastAsiaTheme="minorHAnsi" w:hAnsi="MontserratThin-Regular" w:cs="MontserratThin-Regular"/>
          <w:sz w:val="20"/>
          <w:szCs w:val="20"/>
          <w:lang w:val="pt-BR"/>
        </w:rPr>
        <w:t>Impacto: A operação das maquinas envolvem o consumo de combustíveis fósseis, o que resulta em emissões de gases poluentes, como CO2, que contribuem para o efeito estufa.</w:t>
      </w:r>
    </w:p>
    <w:p w14:paraId="42DAB35F" w14:textId="77777777" w:rsidR="007D3FAC" w:rsidRPr="001025F0" w:rsidRDefault="007D3FAC" w:rsidP="007D3FAC">
      <w:pPr>
        <w:widowControl/>
        <w:adjustRightInd w:val="0"/>
        <w:spacing w:line="276" w:lineRule="auto"/>
        <w:ind w:firstLine="720"/>
        <w:jc w:val="both"/>
        <w:rPr>
          <w:rFonts w:ascii="MontserratThin-Regular" w:eastAsiaTheme="minorHAnsi" w:hAnsi="MontserratThin-Regular" w:cs="MontserratThin-Regular"/>
          <w:sz w:val="20"/>
          <w:szCs w:val="20"/>
          <w:lang w:val="pt-BR"/>
        </w:rPr>
      </w:pPr>
    </w:p>
    <w:p w14:paraId="26E6AAAC" w14:textId="10DFB865" w:rsidR="007D3FAC" w:rsidRPr="001025F0" w:rsidRDefault="007D3FAC" w:rsidP="007D3FAC">
      <w:pPr>
        <w:widowControl/>
        <w:adjustRightInd w:val="0"/>
        <w:spacing w:line="276" w:lineRule="auto"/>
        <w:jc w:val="both"/>
        <w:rPr>
          <w:rFonts w:ascii="MontserratThin-Regular" w:eastAsiaTheme="minorHAnsi" w:hAnsi="MontserratThin-Regular" w:cs="MontserratThin-Regular"/>
          <w:sz w:val="20"/>
          <w:szCs w:val="20"/>
          <w:lang w:val="pt-BR"/>
        </w:rPr>
      </w:pPr>
      <w:r w:rsidRPr="001025F0">
        <w:rPr>
          <w:rFonts w:ascii="MontserratThin-Regular" w:eastAsiaTheme="minorHAnsi" w:hAnsi="MontserratThin-Regular" w:cs="MontserratThin-Regular"/>
          <w:sz w:val="20"/>
          <w:szCs w:val="20"/>
          <w:lang w:val="pt-BR"/>
        </w:rPr>
        <w:t>Medidas Mitigadoras: Escolher modelos que atendam a padrões mais rigorosos de e</w:t>
      </w:r>
      <w:r w:rsidRPr="001025F0">
        <w:rPr>
          <w:rFonts w:ascii="Arial" w:eastAsiaTheme="minorHAnsi" w:hAnsi="Arial" w:cs="Arial"/>
          <w:sz w:val="20"/>
          <w:szCs w:val="20"/>
          <w:lang w:val="pt-BR"/>
        </w:rPr>
        <w:t>fi</w:t>
      </w:r>
      <w:r w:rsidRPr="001025F0">
        <w:rPr>
          <w:rFonts w:ascii="MontserratThin-Regular" w:eastAsiaTheme="minorHAnsi" w:hAnsi="MontserratThin-Regular" w:cs="MontserratThin-Regular"/>
          <w:sz w:val="20"/>
          <w:szCs w:val="20"/>
          <w:lang w:val="pt-BR"/>
        </w:rPr>
        <w:t xml:space="preserve">ciência energética. Realizar manutenção periódica e regulagens apropriadas para </w:t>
      </w:r>
      <w:proofErr w:type="gramStart"/>
      <w:r w:rsidRPr="001025F0">
        <w:rPr>
          <w:rFonts w:ascii="MontserratThin-Regular" w:eastAsiaTheme="minorHAnsi" w:hAnsi="MontserratThin-Regular" w:cs="MontserratThin-Regular"/>
          <w:sz w:val="20"/>
          <w:szCs w:val="20"/>
          <w:lang w:val="pt-BR"/>
        </w:rPr>
        <w:t>otimizar</w:t>
      </w:r>
      <w:proofErr w:type="gramEnd"/>
      <w:r w:rsidRPr="001025F0">
        <w:rPr>
          <w:rFonts w:ascii="MontserratThin-Regular" w:eastAsiaTheme="minorHAnsi" w:hAnsi="MontserratThin-Regular" w:cs="MontserratThin-Regular"/>
          <w:sz w:val="20"/>
          <w:szCs w:val="20"/>
          <w:lang w:val="pt-BR"/>
        </w:rPr>
        <w:t xml:space="preserve"> o consumo de combustível e reduzir emissões. Incluir no contrato cláusulas para fornecimento de treinamentos técnicos sobre operação eficiente.</w:t>
      </w:r>
    </w:p>
    <w:p w14:paraId="4C47891E" w14:textId="77777777" w:rsidR="007D3FAC" w:rsidRPr="001025F0" w:rsidRDefault="007D3FAC" w:rsidP="007D3FAC">
      <w:pPr>
        <w:widowControl/>
        <w:adjustRightInd w:val="0"/>
        <w:spacing w:line="276" w:lineRule="auto"/>
        <w:jc w:val="both"/>
        <w:rPr>
          <w:rFonts w:ascii="MontserratThin-Regular" w:eastAsiaTheme="minorHAnsi" w:hAnsi="MontserratThin-Regular" w:cs="MontserratThin-Regular"/>
          <w:sz w:val="20"/>
          <w:szCs w:val="20"/>
          <w:lang w:val="pt-BR"/>
        </w:rPr>
      </w:pPr>
    </w:p>
    <w:p w14:paraId="7A2E506A" w14:textId="77777777" w:rsidR="007D3FAC" w:rsidRPr="001025F0" w:rsidRDefault="007D3FAC" w:rsidP="007D3FAC">
      <w:pPr>
        <w:widowControl/>
        <w:adjustRightInd w:val="0"/>
        <w:spacing w:line="276" w:lineRule="auto"/>
        <w:jc w:val="both"/>
        <w:rPr>
          <w:rFonts w:ascii="MontserratThin-Regular" w:eastAsiaTheme="minorHAnsi" w:hAnsi="MontserratThin-Regular" w:cs="MontserratThin-Regular"/>
          <w:b/>
          <w:sz w:val="20"/>
          <w:szCs w:val="20"/>
          <w:lang w:val="pt-BR"/>
        </w:rPr>
      </w:pPr>
      <w:r w:rsidRPr="001025F0">
        <w:rPr>
          <w:rFonts w:ascii="MontserratThin-Regular" w:eastAsiaTheme="minorHAnsi" w:hAnsi="MontserratThin-Regular" w:cs="MontserratThin-Regular"/>
          <w:b/>
          <w:sz w:val="20"/>
          <w:szCs w:val="20"/>
          <w:lang w:val="pt-BR"/>
        </w:rPr>
        <w:t>Risco de Contaminação do Solo e Recursos Hídricos:</w:t>
      </w:r>
    </w:p>
    <w:p w14:paraId="346B9DC1" w14:textId="77777777" w:rsidR="007D3FAC" w:rsidRPr="001025F0" w:rsidRDefault="007D3FAC" w:rsidP="007D3FAC">
      <w:pPr>
        <w:widowControl/>
        <w:adjustRightInd w:val="0"/>
        <w:spacing w:line="276" w:lineRule="auto"/>
        <w:jc w:val="both"/>
        <w:rPr>
          <w:rFonts w:ascii="MontserratThin-Regular" w:eastAsiaTheme="minorHAnsi" w:hAnsi="MontserratThin-Regular" w:cs="MontserratThin-Regular"/>
          <w:b/>
          <w:sz w:val="20"/>
          <w:szCs w:val="20"/>
          <w:lang w:val="pt-BR"/>
        </w:rPr>
      </w:pPr>
    </w:p>
    <w:p w14:paraId="0A072B40" w14:textId="7B3AED7B" w:rsidR="007D3FAC" w:rsidRPr="001025F0" w:rsidRDefault="007D3FAC" w:rsidP="007D3FAC">
      <w:pPr>
        <w:widowControl/>
        <w:adjustRightInd w:val="0"/>
        <w:spacing w:line="276" w:lineRule="auto"/>
        <w:jc w:val="both"/>
        <w:rPr>
          <w:rFonts w:ascii="MontserratThin-Regular" w:eastAsiaTheme="minorHAnsi" w:hAnsi="MontserratThin-Regular" w:cs="MontserratThin-Regular"/>
          <w:sz w:val="20"/>
          <w:szCs w:val="20"/>
          <w:lang w:val="pt-BR"/>
        </w:rPr>
      </w:pPr>
      <w:r w:rsidRPr="001025F0">
        <w:rPr>
          <w:rFonts w:ascii="MontserratThin-Regular" w:eastAsiaTheme="minorHAnsi" w:hAnsi="MontserratThin-Regular" w:cs="MontserratThin-Regular"/>
          <w:sz w:val="20"/>
          <w:szCs w:val="20"/>
          <w:lang w:val="pt-BR"/>
        </w:rPr>
        <w:t>Impacto: Possibilidade de vazamento de óleos e substâncias químicas que podem contaminar o solo e cursos d'água.</w:t>
      </w:r>
    </w:p>
    <w:p w14:paraId="43CA4C37" w14:textId="77777777" w:rsidR="007D3FAC" w:rsidRPr="001025F0" w:rsidRDefault="007D3FAC" w:rsidP="007D3FAC">
      <w:pPr>
        <w:widowControl/>
        <w:adjustRightInd w:val="0"/>
        <w:spacing w:line="276" w:lineRule="auto"/>
        <w:ind w:firstLine="720"/>
        <w:jc w:val="both"/>
        <w:rPr>
          <w:rFonts w:ascii="MontserratThin-Regular" w:eastAsiaTheme="minorHAnsi" w:hAnsi="MontserratThin-Regular" w:cs="MontserratThin-Regular"/>
          <w:sz w:val="20"/>
          <w:szCs w:val="20"/>
          <w:lang w:val="pt-BR"/>
        </w:rPr>
      </w:pPr>
    </w:p>
    <w:p w14:paraId="24D26681" w14:textId="363ED4CC" w:rsidR="007D3FAC" w:rsidRPr="001025F0" w:rsidRDefault="007D3FAC" w:rsidP="007D3FAC">
      <w:pPr>
        <w:widowControl/>
        <w:adjustRightInd w:val="0"/>
        <w:spacing w:line="276" w:lineRule="auto"/>
        <w:jc w:val="both"/>
        <w:rPr>
          <w:rFonts w:ascii="MontserratThin-Regular" w:eastAsiaTheme="minorHAnsi" w:hAnsi="MontserratThin-Regular" w:cs="MontserratThin-Regular"/>
          <w:sz w:val="20"/>
          <w:szCs w:val="20"/>
          <w:lang w:val="pt-BR"/>
        </w:rPr>
      </w:pPr>
      <w:r w:rsidRPr="001025F0">
        <w:rPr>
          <w:rFonts w:ascii="MontserratThin-Regular" w:eastAsiaTheme="minorHAnsi" w:hAnsi="MontserratThin-Regular" w:cs="MontserratThin-Regular"/>
          <w:sz w:val="20"/>
          <w:szCs w:val="20"/>
          <w:lang w:val="pt-BR"/>
        </w:rPr>
        <w:t>Medidas Mitigadoras: Realizar inspeções frequentes para detectar e corrigir vazamentos ou derramamentos. Fornecer instruções especí</w:t>
      </w:r>
      <w:r w:rsidRPr="001025F0">
        <w:rPr>
          <w:rFonts w:ascii="Arial" w:eastAsiaTheme="minorHAnsi" w:hAnsi="Arial" w:cs="Arial"/>
          <w:sz w:val="20"/>
          <w:szCs w:val="20"/>
          <w:lang w:val="pt-BR"/>
        </w:rPr>
        <w:t>fi</w:t>
      </w:r>
      <w:r w:rsidRPr="001025F0">
        <w:rPr>
          <w:rFonts w:ascii="MontserratThin-Regular" w:eastAsiaTheme="minorHAnsi" w:hAnsi="MontserratThin-Regular" w:cs="MontserratThin-Regular"/>
          <w:sz w:val="20"/>
          <w:szCs w:val="20"/>
          <w:lang w:val="pt-BR"/>
        </w:rPr>
        <w:t>cas para armazenagem e descarte de materiais e fluídos perigosos. Adotar práticas de contenção de vazamentos dentro da área de operação.</w:t>
      </w:r>
    </w:p>
    <w:p w14:paraId="486BD83A" w14:textId="77777777" w:rsidR="007D3FAC" w:rsidRPr="001025F0" w:rsidRDefault="007D3FAC" w:rsidP="007D3FAC">
      <w:pPr>
        <w:widowControl/>
        <w:adjustRightInd w:val="0"/>
        <w:ind w:firstLine="720"/>
        <w:jc w:val="both"/>
        <w:rPr>
          <w:rFonts w:ascii="MontserratThin-Regular" w:eastAsiaTheme="minorHAnsi" w:hAnsi="MontserratThin-Regular" w:cs="MontserratThin-Regular"/>
          <w:sz w:val="20"/>
          <w:szCs w:val="20"/>
          <w:lang w:val="pt-BR"/>
        </w:rPr>
      </w:pPr>
    </w:p>
    <w:p w14:paraId="36B33536" w14:textId="77777777" w:rsidR="007D3FAC" w:rsidRPr="001025F0" w:rsidRDefault="007D3FAC" w:rsidP="007D3FAC">
      <w:pPr>
        <w:widowControl/>
        <w:adjustRightInd w:val="0"/>
        <w:rPr>
          <w:rFonts w:ascii="MontserratThin-Regular" w:eastAsiaTheme="minorHAnsi" w:hAnsi="MontserratThin-Regular" w:cs="MontserratThin-Regular"/>
          <w:b/>
          <w:sz w:val="20"/>
          <w:szCs w:val="20"/>
          <w:lang w:val="pt-BR"/>
        </w:rPr>
      </w:pPr>
      <w:r w:rsidRPr="001025F0">
        <w:rPr>
          <w:rFonts w:ascii="MontserratThin-Regular" w:eastAsiaTheme="minorHAnsi" w:hAnsi="MontserratThin-Regular" w:cs="MontserratThin-Regular"/>
          <w:b/>
          <w:sz w:val="20"/>
          <w:szCs w:val="20"/>
          <w:lang w:val="pt-BR"/>
        </w:rPr>
        <w:t>Ruído e Impacto na Fauna Local:</w:t>
      </w:r>
    </w:p>
    <w:p w14:paraId="554B4607" w14:textId="77777777" w:rsidR="007D3FAC" w:rsidRPr="001025F0" w:rsidRDefault="007D3FAC" w:rsidP="007D3FAC">
      <w:pPr>
        <w:widowControl/>
        <w:adjustRightInd w:val="0"/>
        <w:spacing w:line="276" w:lineRule="auto"/>
        <w:rPr>
          <w:rFonts w:ascii="MontserratThin-Regular" w:eastAsiaTheme="minorHAnsi" w:hAnsi="MontserratThin-Regular" w:cs="MontserratThin-Regular"/>
          <w:b/>
          <w:sz w:val="20"/>
          <w:szCs w:val="20"/>
          <w:lang w:val="pt-BR"/>
        </w:rPr>
      </w:pPr>
    </w:p>
    <w:p w14:paraId="572ABD22" w14:textId="4F875A28" w:rsidR="007D3FAC" w:rsidRPr="001025F0" w:rsidRDefault="007D3FAC" w:rsidP="007D3FAC">
      <w:pPr>
        <w:widowControl/>
        <w:adjustRightInd w:val="0"/>
        <w:spacing w:line="276" w:lineRule="auto"/>
        <w:jc w:val="both"/>
        <w:rPr>
          <w:rFonts w:ascii="MontserratThin-Regular" w:eastAsiaTheme="minorHAnsi" w:hAnsi="MontserratThin-Regular" w:cs="MontserratThin-Regular"/>
          <w:sz w:val="20"/>
          <w:szCs w:val="20"/>
          <w:lang w:val="pt-BR"/>
        </w:rPr>
      </w:pPr>
      <w:r w:rsidRPr="001025F0">
        <w:rPr>
          <w:rFonts w:ascii="MontserratThin-Regular" w:eastAsiaTheme="minorHAnsi" w:hAnsi="MontserratThin-Regular" w:cs="MontserratThin-Regular"/>
          <w:sz w:val="20"/>
          <w:szCs w:val="20"/>
          <w:lang w:val="pt-BR"/>
        </w:rPr>
        <w:t>Impacto: A operação de máquinas pesadas pode gerar ruído signi</w:t>
      </w:r>
      <w:r w:rsidRPr="001025F0">
        <w:rPr>
          <w:rFonts w:ascii="Arial" w:eastAsiaTheme="minorHAnsi" w:hAnsi="Arial" w:cs="Arial"/>
          <w:sz w:val="20"/>
          <w:szCs w:val="20"/>
          <w:lang w:val="pt-BR"/>
        </w:rPr>
        <w:t>fi</w:t>
      </w:r>
      <w:r w:rsidRPr="001025F0">
        <w:rPr>
          <w:rFonts w:ascii="MontserratThin-Regular" w:eastAsiaTheme="minorHAnsi" w:hAnsi="MontserratThin-Regular" w:cs="MontserratThin-Regular"/>
          <w:sz w:val="20"/>
          <w:szCs w:val="20"/>
          <w:lang w:val="pt-BR"/>
        </w:rPr>
        <w:t>cativo, impactando faunas locais e trabalhadores.</w:t>
      </w:r>
    </w:p>
    <w:p w14:paraId="195546DB" w14:textId="77777777" w:rsidR="007D3FAC" w:rsidRPr="001025F0" w:rsidRDefault="007D3FAC" w:rsidP="007D3FAC">
      <w:pPr>
        <w:widowControl/>
        <w:adjustRightInd w:val="0"/>
        <w:spacing w:line="276" w:lineRule="auto"/>
        <w:jc w:val="both"/>
        <w:rPr>
          <w:rFonts w:ascii="MontserratThin-Regular" w:eastAsiaTheme="minorHAnsi" w:hAnsi="MontserratThin-Regular" w:cs="MontserratThin-Regular"/>
          <w:sz w:val="20"/>
          <w:szCs w:val="20"/>
          <w:lang w:val="pt-BR"/>
        </w:rPr>
      </w:pPr>
    </w:p>
    <w:p w14:paraId="024027DD" w14:textId="4531383E" w:rsidR="007D3FAC" w:rsidRPr="001025F0" w:rsidRDefault="007D3FAC" w:rsidP="007D3FAC">
      <w:pPr>
        <w:widowControl/>
        <w:adjustRightInd w:val="0"/>
        <w:spacing w:line="276" w:lineRule="auto"/>
        <w:jc w:val="both"/>
        <w:rPr>
          <w:rFonts w:ascii="MontserratThin-Regular" w:eastAsiaTheme="minorHAnsi" w:hAnsi="MontserratThin-Regular" w:cs="MontserratThin-Regular"/>
          <w:sz w:val="20"/>
          <w:szCs w:val="20"/>
          <w:lang w:val="pt-BR"/>
        </w:rPr>
      </w:pPr>
      <w:r w:rsidRPr="001025F0">
        <w:rPr>
          <w:rFonts w:ascii="MontserratThin-Regular" w:eastAsiaTheme="minorHAnsi" w:hAnsi="MontserratThin-Regular" w:cs="MontserratThin-Regular"/>
          <w:sz w:val="20"/>
          <w:szCs w:val="20"/>
          <w:lang w:val="pt-BR"/>
        </w:rPr>
        <w:t>Medidas Mitigadoras: Uso de equipamentos com sistemas de redução de ruído incorporados. Instalação de barreiras acústicas em áreas sensíveis, quando necessário. Treinamento de operadores para técnicas de operação de baixo impacto sonoro.</w:t>
      </w:r>
    </w:p>
    <w:p w14:paraId="0C47728D" w14:textId="77777777" w:rsidR="007D3FAC" w:rsidRPr="001025F0" w:rsidRDefault="007D3FAC" w:rsidP="007D3FAC">
      <w:pPr>
        <w:widowControl/>
        <w:adjustRightInd w:val="0"/>
        <w:rPr>
          <w:rFonts w:ascii="MontserratThin-Regular" w:eastAsiaTheme="minorHAnsi" w:hAnsi="MontserratThin-Regular" w:cs="MontserratThin-Regular"/>
          <w:sz w:val="20"/>
          <w:szCs w:val="20"/>
          <w:lang w:val="pt-BR"/>
        </w:rPr>
      </w:pPr>
    </w:p>
    <w:p w14:paraId="40034A4C" w14:textId="137F58FB" w:rsidR="007D3FAC" w:rsidRPr="001025F0" w:rsidRDefault="007D3FAC" w:rsidP="007D3FAC">
      <w:pPr>
        <w:widowControl/>
        <w:adjustRightInd w:val="0"/>
        <w:spacing w:line="360" w:lineRule="auto"/>
        <w:ind w:firstLine="720"/>
        <w:jc w:val="both"/>
        <w:rPr>
          <w:rFonts w:ascii="MontserratThin-Regular" w:eastAsiaTheme="minorHAnsi" w:hAnsi="MontserratThin-Regular" w:cs="MontserratThin-Regular"/>
          <w:sz w:val="20"/>
          <w:szCs w:val="20"/>
          <w:lang w:val="pt-BR"/>
        </w:rPr>
      </w:pPr>
      <w:r w:rsidRPr="001025F0">
        <w:rPr>
          <w:rFonts w:ascii="MontserratThin-Regular" w:eastAsiaTheme="minorHAnsi" w:hAnsi="MontserratThin-Regular" w:cs="MontserratThin-Regular"/>
          <w:sz w:val="20"/>
          <w:szCs w:val="20"/>
          <w:lang w:val="pt-BR"/>
        </w:rPr>
        <w:t>Em conformidade com o Art. 40, §1º, inciso III da Lei 14.133, a Administração deve adotar critérios e práticas que considerem os impactos ambientais e garantir que a contratação de fornecedores leve em conta a minimização desses impactos através de medidas mitigadoras.</w:t>
      </w:r>
    </w:p>
    <w:p w14:paraId="0DD34D15" w14:textId="77777777" w:rsidR="003B6539" w:rsidRPr="009118B1" w:rsidRDefault="003B6539" w:rsidP="003B6539">
      <w:pPr>
        <w:spacing w:line="276" w:lineRule="auto"/>
        <w:jc w:val="both"/>
        <w:rPr>
          <w:rFonts w:ascii="Arial" w:hAnsi="Arial" w:cs="Arial"/>
          <w:color w:val="FF0000"/>
          <w:sz w:val="20"/>
          <w:szCs w:val="20"/>
        </w:rPr>
      </w:pPr>
    </w:p>
    <w:p w14:paraId="572A0249" w14:textId="79E476B3" w:rsidR="00593A3A" w:rsidRPr="00AF37E7" w:rsidRDefault="00593A3A" w:rsidP="000D6011">
      <w:pPr>
        <w:pStyle w:val="PargrafodaLista"/>
        <w:numPr>
          <w:ilvl w:val="0"/>
          <w:numId w:val="2"/>
        </w:numPr>
        <w:spacing w:line="276" w:lineRule="auto"/>
        <w:ind w:left="0" w:firstLine="0"/>
        <w:rPr>
          <w:rFonts w:ascii="Arial" w:hAnsi="Arial" w:cs="Arial"/>
          <w:b/>
          <w:bCs/>
          <w:sz w:val="20"/>
          <w:szCs w:val="20"/>
        </w:rPr>
      </w:pPr>
      <w:r w:rsidRPr="00AF37E7">
        <w:rPr>
          <w:rFonts w:ascii="Arial" w:hAnsi="Arial" w:cs="Arial"/>
          <w:b/>
          <w:bCs/>
          <w:sz w:val="20"/>
          <w:szCs w:val="20"/>
        </w:rPr>
        <w:t>POSICIONAMENTO CONCLUSIVO</w:t>
      </w:r>
    </w:p>
    <w:p w14:paraId="1E55C35F" w14:textId="0E18C201" w:rsidR="002B0698" w:rsidRDefault="00EE0613" w:rsidP="000D6011">
      <w:pPr>
        <w:pStyle w:val="PargrafodaLista"/>
        <w:spacing w:line="276" w:lineRule="auto"/>
        <w:ind w:left="0" w:firstLine="709"/>
        <w:rPr>
          <w:rFonts w:ascii="Arial" w:hAnsi="Arial" w:cs="Arial"/>
          <w:sz w:val="20"/>
          <w:szCs w:val="20"/>
        </w:rPr>
      </w:pPr>
      <w:r w:rsidRPr="00AF37E7">
        <w:rPr>
          <w:rFonts w:ascii="Arial" w:hAnsi="Arial" w:cs="Arial"/>
          <w:sz w:val="20"/>
          <w:szCs w:val="20"/>
        </w:rPr>
        <w:t xml:space="preserve">Após análise e discussões com os setores envolvidos, conclui-se que a </w:t>
      </w:r>
      <w:r w:rsidR="00C82535" w:rsidRPr="00AF37E7">
        <w:rPr>
          <w:rFonts w:ascii="Arial" w:hAnsi="Arial" w:cs="Arial"/>
          <w:sz w:val="20"/>
          <w:szCs w:val="20"/>
        </w:rPr>
        <w:t xml:space="preserve">realização de </w:t>
      </w:r>
      <w:r w:rsidR="008B6012">
        <w:rPr>
          <w:rFonts w:ascii="Arial" w:hAnsi="Arial" w:cs="Arial"/>
          <w:sz w:val="20"/>
          <w:szCs w:val="20"/>
        </w:rPr>
        <w:t xml:space="preserve">Pregão, </w:t>
      </w:r>
      <w:r w:rsidRPr="00AF37E7">
        <w:rPr>
          <w:rFonts w:ascii="Arial" w:hAnsi="Arial" w:cs="Arial"/>
          <w:sz w:val="20"/>
          <w:szCs w:val="20"/>
        </w:rPr>
        <w:t>é</w:t>
      </w:r>
      <w:r w:rsidR="00C82535" w:rsidRPr="00AF37E7">
        <w:rPr>
          <w:rFonts w:ascii="Arial" w:hAnsi="Arial" w:cs="Arial"/>
          <w:sz w:val="20"/>
          <w:szCs w:val="20"/>
        </w:rPr>
        <w:t xml:space="preserve"> a mais</w:t>
      </w:r>
      <w:r w:rsidRPr="00AF37E7">
        <w:rPr>
          <w:rFonts w:ascii="Arial" w:hAnsi="Arial" w:cs="Arial"/>
          <w:sz w:val="20"/>
          <w:szCs w:val="20"/>
        </w:rPr>
        <w:t xml:space="preserve"> viável e necessária para garantir</w:t>
      </w:r>
      <w:r w:rsidR="00967E3D" w:rsidRPr="00AF37E7">
        <w:rPr>
          <w:rFonts w:ascii="Arial" w:hAnsi="Arial" w:cs="Arial"/>
          <w:sz w:val="20"/>
          <w:szCs w:val="20"/>
        </w:rPr>
        <w:t xml:space="preserve"> uma competição ampla e mais vantajosa ao Municipio</w:t>
      </w:r>
      <w:r w:rsidRPr="00AF37E7">
        <w:rPr>
          <w:rFonts w:ascii="Arial" w:hAnsi="Arial" w:cs="Arial"/>
          <w:sz w:val="20"/>
          <w:szCs w:val="20"/>
        </w:rPr>
        <w:t>.</w:t>
      </w:r>
      <w:r w:rsidR="009C707A" w:rsidRPr="00AF37E7">
        <w:rPr>
          <w:rFonts w:ascii="Arial" w:hAnsi="Arial" w:cs="Arial"/>
          <w:sz w:val="20"/>
          <w:szCs w:val="20"/>
        </w:rPr>
        <w:t xml:space="preserve"> </w:t>
      </w:r>
      <w:r w:rsidR="00967E3D" w:rsidRPr="00AF37E7">
        <w:rPr>
          <w:rFonts w:ascii="Arial" w:hAnsi="Arial" w:cs="Arial"/>
          <w:sz w:val="20"/>
          <w:szCs w:val="20"/>
        </w:rPr>
        <w:t>Alem de garantir maior transparencia ao processo, uma vez que todas as etapas da licitação serão gravadas em audio e video, permitindo o registro integral de todos os atos e decisoes</w:t>
      </w:r>
      <w:r w:rsidR="002B0698" w:rsidRPr="00AF37E7">
        <w:rPr>
          <w:rFonts w:ascii="Arial" w:hAnsi="Arial" w:cs="Arial"/>
          <w:sz w:val="20"/>
          <w:szCs w:val="20"/>
        </w:rPr>
        <w:t>.</w:t>
      </w:r>
    </w:p>
    <w:p w14:paraId="66D75E1B" w14:textId="77777777" w:rsidR="008B6012" w:rsidRPr="00AF37E7" w:rsidRDefault="008B6012" w:rsidP="000D6011">
      <w:pPr>
        <w:pStyle w:val="PargrafodaLista"/>
        <w:spacing w:line="276" w:lineRule="auto"/>
        <w:ind w:left="0" w:firstLine="709"/>
        <w:rPr>
          <w:rFonts w:ascii="Arial" w:hAnsi="Arial" w:cs="Arial"/>
          <w:sz w:val="20"/>
          <w:szCs w:val="20"/>
        </w:rPr>
      </w:pPr>
    </w:p>
    <w:p w14:paraId="0F68C150" w14:textId="1E43A0A6" w:rsidR="005707EF" w:rsidRDefault="002B0698" w:rsidP="000D6011">
      <w:pPr>
        <w:spacing w:line="276" w:lineRule="auto"/>
        <w:ind w:firstLine="709"/>
        <w:jc w:val="both"/>
        <w:rPr>
          <w:rFonts w:ascii="Arial" w:hAnsi="Arial" w:cs="Arial"/>
          <w:sz w:val="20"/>
          <w:szCs w:val="20"/>
        </w:rPr>
      </w:pPr>
      <w:r w:rsidRPr="00AF37E7">
        <w:rPr>
          <w:rFonts w:ascii="Arial" w:hAnsi="Arial" w:cs="Arial"/>
          <w:sz w:val="20"/>
          <w:szCs w:val="20"/>
        </w:rPr>
        <w:t>Isso tambem garante que o procedimento seja conduzido de maneira clara e sem restrições, evitando quaisqueis questionamentos futuros sobre a integridade do processo</w:t>
      </w:r>
      <w:r w:rsidR="00967E3D" w:rsidRPr="00AF37E7">
        <w:rPr>
          <w:rFonts w:ascii="Arial" w:hAnsi="Arial" w:cs="Arial"/>
          <w:sz w:val="20"/>
          <w:szCs w:val="20"/>
        </w:rPr>
        <w:t>.</w:t>
      </w:r>
    </w:p>
    <w:p w14:paraId="6EF44F74" w14:textId="77777777" w:rsidR="003B6539" w:rsidRPr="00AF37E7" w:rsidRDefault="003B6539" w:rsidP="000D6011">
      <w:pPr>
        <w:spacing w:line="276" w:lineRule="auto"/>
        <w:ind w:firstLine="709"/>
        <w:jc w:val="both"/>
        <w:rPr>
          <w:rFonts w:ascii="Arial" w:hAnsi="Arial" w:cs="Arial"/>
          <w:sz w:val="20"/>
          <w:szCs w:val="20"/>
        </w:rPr>
      </w:pPr>
    </w:p>
    <w:p w14:paraId="57B65BA2" w14:textId="77777777" w:rsidR="005707EF" w:rsidRPr="00AF37E7" w:rsidRDefault="005707EF" w:rsidP="000D6011">
      <w:pPr>
        <w:pStyle w:val="PargrafodaLista"/>
        <w:spacing w:line="276" w:lineRule="auto"/>
        <w:ind w:left="0" w:firstLine="709"/>
        <w:rPr>
          <w:rFonts w:ascii="Arial" w:hAnsi="Arial" w:cs="Arial"/>
          <w:sz w:val="20"/>
          <w:szCs w:val="20"/>
        </w:rPr>
      </w:pPr>
    </w:p>
    <w:p w14:paraId="5FF11D43" w14:textId="6EA56E18" w:rsidR="005707EF" w:rsidRPr="003B6539" w:rsidRDefault="005707EF" w:rsidP="003B6539">
      <w:pPr>
        <w:spacing w:line="276" w:lineRule="auto"/>
        <w:rPr>
          <w:rFonts w:ascii="Arial" w:hAnsi="Arial" w:cs="Arial"/>
          <w:sz w:val="20"/>
          <w:szCs w:val="20"/>
        </w:rPr>
      </w:pPr>
      <w:r w:rsidRPr="003B6539">
        <w:rPr>
          <w:rFonts w:ascii="Arial" w:hAnsi="Arial" w:cs="Arial"/>
          <w:sz w:val="20"/>
          <w:szCs w:val="20"/>
        </w:rPr>
        <w:t>Redentora -</w:t>
      </w:r>
      <w:r w:rsidR="001025F0">
        <w:rPr>
          <w:rFonts w:ascii="Arial" w:hAnsi="Arial" w:cs="Arial"/>
          <w:sz w:val="20"/>
          <w:szCs w:val="20"/>
        </w:rPr>
        <w:t xml:space="preserve"> </w:t>
      </w:r>
      <w:r w:rsidRPr="003B6539">
        <w:rPr>
          <w:rFonts w:ascii="Arial" w:hAnsi="Arial" w:cs="Arial"/>
          <w:sz w:val="20"/>
          <w:szCs w:val="20"/>
        </w:rPr>
        <w:t xml:space="preserve">RS, </w:t>
      </w:r>
      <w:r w:rsidR="001025F0">
        <w:rPr>
          <w:rFonts w:ascii="Arial" w:hAnsi="Arial" w:cs="Arial"/>
          <w:sz w:val="20"/>
          <w:szCs w:val="20"/>
        </w:rPr>
        <w:t>08</w:t>
      </w:r>
      <w:r w:rsidR="009118B1">
        <w:rPr>
          <w:rFonts w:ascii="Arial" w:hAnsi="Arial" w:cs="Arial"/>
          <w:sz w:val="20"/>
          <w:szCs w:val="20"/>
        </w:rPr>
        <w:t xml:space="preserve"> de julho</w:t>
      </w:r>
      <w:r w:rsidRPr="003B6539">
        <w:rPr>
          <w:rFonts w:ascii="Arial" w:hAnsi="Arial" w:cs="Arial"/>
          <w:sz w:val="20"/>
          <w:szCs w:val="20"/>
        </w:rPr>
        <w:t xml:space="preserve"> de 2025.</w:t>
      </w:r>
    </w:p>
    <w:p w14:paraId="50C5E26D" w14:textId="77777777" w:rsidR="00060578" w:rsidRPr="00AF37E7" w:rsidRDefault="00060578" w:rsidP="000D6011">
      <w:pPr>
        <w:spacing w:line="276" w:lineRule="auto"/>
        <w:jc w:val="both"/>
        <w:rPr>
          <w:rFonts w:ascii="Arial" w:hAnsi="Arial" w:cs="Arial"/>
          <w:b/>
          <w:sz w:val="20"/>
          <w:szCs w:val="20"/>
        </w:rPr>
      </w:pPr>
    </w:p>
    <w:p w14:paraId="32183976" w14:textId="5D26FA31" w:rsidR="00060578" w:rsidRDefault="00060578" w:rsidP="000D6011">
      <w:pPr>
        <w:spacing w:line="276" w:lineRule="auto"/>
        <w:jc w:val="both"/>
        <w:rPr>
          <w:rFonts w:ascii="Arial" w:hAnsi="Arial" w:cs="Arial"/>
          <w:sz w:val="20"/>
          <w:szCs w:val="20"/>
        </w:rPr>
      </w:pPr>
    </w:p>
    <w:p w14:paraId="1A9C1EA9" w14:textId="77777777" w:rsidR="004B44E0" w:rsidRDefault="004B44E0" w:rsidP="000D6011">
      <w:pPr>
        <w:spacing w:line="276" w:lineRule="auto"/>
        <w:jc w:val="both"/>
        <w:rPr>
          <w:rFonts w:ascii="Arial" w:hAnsi="Arial" w:cs="Arial"/>
          <w:sz w:val="20"/>
          <w:szCs w:val="20"/>
        </w:rPr>
      </w:pPr>
    </w:p>
    <w:p w14:paraId="0CAE2174" w14:textId="77777777" w:rsidR="004B44E0" w:rsidRDefault="004B44E0" w:rsidP="000D6011">
      <w:pPr>
        <w:spacing w:line="276" w:lineRule="auto"/>
        <w:jc w:val="both"/>
        <w:rPr>
          <w:rFonts w:ascii="Arial" w:hAnsi="Arial" w:cs="Arial"/>
          <w:sz w:val="20"/>
          <w:szCs w:val="20"/>
        </w:rPr>
      </w:pPr>
    </w:p>
    <w:p w14:paraId="5B7D773E" w14:textId="77777777" w:rsidR="001025F0" w:rsidRDefault="001025F0" w:rsidP="000D6011">
      <w:pPr>
        <w:spacing w:line="276" w:lineRule="auto"/>
        <w:jc w:val="both"/>
        <w:rPr>
          <w:rFonts w:ascii="Arial" w:hAnsi="Arial" w:cs="Arial"/>
          <w:sz w:val="20"/>
          <w:szCs w:val="20"/>
        </w:rPr>
      </w:pPr>
    </w:p>
    <w:p w14:paraId="77546E58" w14:textId="77777777" w:rsidR="001025F0" w:rsidRPr="00AF37E7" w:rsidRDefault="001025F0" w:rsidP="000D6011">
      <w:pPr>
        <w:spacing w:line="276" w:lineRule="auto"/>
        <w:jc w:val="both"/>
        <w:rPr>
          <w:rFonts w:ascii="Arial" w:hAnsi="Arial" w:cs="Arial"/>
          <w:sz w:val="20"/>
          <w:szCs w:val="20"/>
        </w:rPr>
      </w:pPr>
      <w:bookmarkStart w:id="1" w:name="_GoBack"/>
      <w:bookmarkEnd w:id="1"/>
    </w:p>
    <w:p w14:paraId="34480877" w14:textId="2DB0C880" w:rsidR="005707EF" w:rsidRPr="004B44E0" w:rsidRDefault="005707EF" w:rsidP="000D6011">
      <w:pPr>
        <w:spacing w:line="276" w:lineRule="auto"/>
        <w:jc w:val="both"/>
        <w:rPr>
          <w:rFonts w:ascii="Arial" w:hAnsi="Arial" w:cs="Arial"/>
          <w:sz w:val="20"/>
          <w:szCs w:val="20"/>
        </w:rPr>
      </w:pPr>
      <w:r w:rsidRPr="004B44E0">
        <w:rPr>
          <w:rFonts w:ascii="Arial" w:hAnsi="Arial" w:cs="Arial"/>
          <w:sz w:val="20"/>
          <w:szCs w:val="20"/>
        </w:rPr>
        <w:t>_______________________________</w:t>
      </w:r>
      <w:r w:rsidR="000D6011" w:rsidRPr="004B44E0">
        <w:rPr>
          <w:rFonts w:ascii="Arial" w:hAnsi="Arial" w:cs="Arial"/>
          <w:sz w:val="20"/>
          <w:szCs w:val="20"/>
        </w:rPr>
        <w:t xml:space="preserve">      </w:t>
      </w:r>
      <w:r w:rsidR="00971D6D" w:rsidRPr="004B44E0">
        <w:rPr>
          <w:rFonts w:ascii="Arial" w:hAnsi="Arial" w:cs="Arial"/>
          <w:sz w:val="20"/>
          <w:szCs w:val="20"/>
        </w:rPr>
        <w:t xml:space="preserve">                               </w:t>
      </w:r>
      <w:r w:rsidR="000D6011" w:rsidRPr="004B44E0">
        <w:rPr>
          <w:rFonts w:ascii="Arial" w:hAnsi="Arial" w:cs="Arial"/>
          <w:sz w:val="20"/>
          <w:szCs w:val="20"/>
        </w:rPr>
        <w:t>______________________________</w:t>
      </w:r>
    </w:p>
    <w:p w14:paraId="5CE84B0A" w14:textId="560820EB" w:rsidR="001A3C83" w:rsidRPr="004B44E0" w:rsidRDefault="008B6012" w:rsidP="001A3C83">
      <w:pPr>
        <w:spacing w:line="276" w:lineRule="auto"/>
        <w:jc w:val="both"/>
        <w:rPr>
          <w:rFonts w:ascii="Arial" w:hAnsi="Arial" w:cs="Arial"/>
          <w:b/>
          <w:sz w:val="20"/>
          <w:szCs w:val="20"/>
        </w:rPr>
      </w:pPr>
      <w:r w:rsidRPr="004B44E0">
        <w:rPr>
          <w:rFonts w:ascii="Arial" w:hAnsi="Arial" w:cs="Arial"/>
          <w:b/>
          <w:sz w:val="20"/>
          <w:szCs w:val="20"/>
        </w:rPr>
        <w:t xml:space="preserve">Luciano André Schunemann </w:t>
      </w:r>
      <w:r w:rsidRPr="004B44E0">
        <w:rPr>
          <w:rFonts w:ascii="Arial" w:hAnsi="Arial" w:cs="Arial"/>
          <w:b/>
          <w:sz w:val="20"/>
          <w:szCs w:val="20"/>
        </w:rPr>
        <w:tab/>
      </w:r>
      <w:r w:rsidRPr="004B44E0">
        <w:rPr>
          <w:rFonts w:ascii="Arial" w:hAnsi="Arial" w:cs="Arial"/>
          <w:b/>
          <w:sz w:val="20"/>
          <w:szCs w:val="20"/>
        </w:rPr>
        <w:tab/>
      </w:r>
      <w:r w:rsidRPr="004B44E0">
        <w:rPr>
          <w:rFonts w:ascii="Arial" w:hAnsi="Arial" w:cs="Arial"/>
          <w:b/>
          <w:sz w:val="20"/>
          <w:szCs w:val="20"/>
        </w:rPr>
        <w:tab/>
      </w:r>
      <w:r w:rsidRPr="004B44E0">
        <w:rPr>
          <w:rFonts w:ascii="Arial" w:hAnsi="Arial" w:cs="Arial"/>
          <w:b/>
          <w:sz w:val="20"/>
          <w:szCs w:val="20"/>
        </w:rPr>
        <w:tab/>
      </w:r>
      <w:r w:rsidR="004B44E0">
        <w:rPr>
          <w:rFonts w:ascii="Arial" w:hAnsi="Arial" w:cs="Arial"/>
          <w:b/>
          <w:sz w:val="20"/>
          <w:szCs w:val="20"/>
        </w:rPr>
        <w:t xml:space="preserve">             </w:t>
      </w:r>
      <w:r w:rsidRPr="004B44E0">
        <w:rPr>
          <w:rFonts w:ascii="Arial" w:hAnsi="Arial" w:cs="Arial"/>
          <w:b/>
          <w:sz w:val="20"/>
          <w:szCs w:val="20"/>
        </w:rPr>
        <w:t xml:space="preserve">     Tanise Ferrari Agnoletto</w:t>
      </w:r>
    </w:p>
    <w:p w14:paraId="5693B2FF" w14:textId="10E3C512" w:rsidR="001A3C83" w:rsidRPr="004B44E0" w:rsidRDefault="001A3C83" w:rsidP="001A3C83">
      <w:pPr>
        <w:spacing w:line="276" w:lineRule="auto"/>
        <w:jc w:val="both"/>
        <w:rPr>
          <w:rFonts w:ascii="Arial" w:hAnsi="Arial" w:cs="Arial"/>
          <w:sz w:val="20"/>
          <w:szCs w:val="20"/>
        </w:rPr>
      </w:pPr>
      <w:r w:rsidRPr="004B44E0">
        <w:rPr>
          <w:rFonts w:ascii="Arial" w:hAnsi="Arial" w:cs="Arial"/>
          <w:sz w:val="20"/>
          <w:szCs w:val="20"/>
        </w:rPr>
        <w:t xml:space="preserve">Secretario Municipal de </w:t>
      </w:r>
      <w:r w:rsidR="00971D6D" w:rsidRPr="004B44E0">
        <w:rPr>
          <w:rFonts w:ascii="Arial" w:hAnsi="Arial" w:cs="Arial"/>
          <w:sz w:val="20"/>
          <w:szCs w:val="20"/>
        </w:rPr>
        <w:t>Planejamento e Desenvolvimento</w:t>
      </w:r>
      <w:r w:rsidRPr="004B44E0">
        <w:rPr>
          <w:rFonts w:ascii="Arial" w:hAnsi="Arial" w:cs="Arial"/>
          <w:sz w:val="20"/>
          <w:szCs w:val="20"/>
        </w:rPr>
        <w:t xml:space="preserve"> </w:t>
      </w:r>
      <w:r w:rsidR="00971D6D" w:rsidRPr="004B44E0">
        <w:rPr>
          <w:rFonts w:ascii="Arial" w:hAnsi="Arial" w:cs="Arial"/>
          <w:sz w:val="20"/>
          <w:szCs w:val="20"/>
        </w:rPr>
        <w:tab/>
      </w:r>
      <w:r w:rsidR="004B44E0">
        <w:rPr>
          <w:rFonts w:ascii="Arial" w:hAnsi="Arial" w:cs="Arial"/>
          <w:sz w:val="20"/>
          <w:szCs w:val="20"/>
        </w:rPr>
        <w:t xml:space="preserve"> </w:t>
      </w:r>
      <w:r w:rsidR="00971D6D" w:rsidRPr="004B44E0">
        <w:rPr>
          <w:rFonts w:ascii="Arial" w:hAnsi="Arial" w:cs="Arial"/>
          <w:sz w:val="20"/>
          <w:szCs w:val="20"/>
        </w:rPr>
        <w:t xml:space="preserve">            </w:t>
      </w:r>
      <w:r w:rsidR="008B6012" w:rsidRPr="004B44E0">
        <w:rPr>
          <w:rFonts w:ascii="Arial" w:hAnsi="Arial" w:cs="Arial"/>
          <w:sz w:val="20"/>
          <w:szCs w:val="20"/>
        </w:rPr>
        <w:t>Engenheira Civil</w:t>
      </w:r>
      <w:r w:rsidRPr="004B44E0">
        <w:rPr>
          <w:rFonts w:ascii="Arial" w:hAnsi="Arial" w:cs="Arial"/>
          <w:sz w:val="20"/>
          <w:szCs w:val="20"/>
        </w:rPr>
        <w:t xml:space="preserve"> </w:t>
      </w:r>
    </w:p>
    <w:p w14:paraId="5379F849" w14:textId="74402C16" w:rsidR="00E805CD" w:rsidRPr="004B44E0" w:rsidRDefault="00E805CD" w:rsidP="001A3C83">
      <w:pPr>
        <w:spacing w:line="276" w:lineRule="auto"/>
        <w:jc w:val="both"/>
        <w:rPr>
          <w:rFonts w:ascii="Arial" w:hAnsi="Arial" w:cs="Arial"/>
          <w:sz w:val="20"/>
          <w:szCs w:val="20"/>
        </w:rPr>
      </w:pPr>
    </w:p>
    <w:sectPr w:rsidR="00E805CD" w:rsidRPr="004B44E0" w:rsidSect="002B0698">
      <w:headerReference w:type="default" r:id="rId9"/>
      <w:footerReference w:type="default" r:id="rId10"/>
      <w:type w:val="continuous"/>
      <w:pgSz w:w="11910" w:h="16840"/>
      <w:pgMar w:top="1360" w:right="1420" w:bottom="1200" w:left="1600" w:header="0" w:footer="100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72A8D38" w14:textId="77777777" w:rsidR="006370D6" w:rsidRDefault="006370D6">
      <w:r>
        <w:separator/>
      </w:r>
    </w:p>
  </w:endnote>
  <w:endnote w:type="continuationSeparator" w:id="0">
    <w:p w14:paraId="18640206" w14:textId="77777777" w:rsidR="006370D6" w:rsidRDefault="006370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CIDFont+F3">
    <w:panose1 w:val="00000000000000000000"/>
    <w:charset w:val="00"/>
    <w:family w:val="auto"/>
    <w:notTrueType/>
    <w:pitch w:val="default"/>
    <w:sig w:usb0="00000003" w:usb1="00000000" w:usb2="00000000" w:usb3="00000000" w:csb0="00000001" w:csb1="00000000"/>
  </w:font>
  <w:font w:name="TimesNewRomanPS-BoldItalicMT">
    <w:panose1 w:val="00000000000000000000"/>
    <w:charset w:val="00"/>
    <w:family w:val="swiss"/>
    <w:notTrueType/>
    <w:pitch w:val="default"/>
    <w:sig w:usb0="00000003" w:usb1="00000000" w:usb2="00000000" w:usb3="00000000" w:csb0="00000001" w:csb1="00000000"/>
  </w:font>
  <w:font w:name="Arial Narrow">
    <w:altName w:val="Franklin Gothic Medium Cond"/>
    <w:panose1 w:val="020B0606020202030204"/>
    <w:charset w:val="00"/>
    <w:family w:val="swiss"/>
    <w:pitch w:val="variable"/>
    <w:sig w:usb0="00000287" w:usb1="00000800" w:usb2="00000000" w:usb3="00000000" w:csb0="0000009F" w:csb1="00000000"/>
  </w:font>
  <w:font w:name="MontserratThin-Regular">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AB2090A" w14:textId="4BD64970" w:rsidR="00060578" w:rsidRDefault="00E63BA8">
    <w:pPr>
      <w:pStyle w:val="Corpodetexto"/>
      <w:spacing w:line="14" w:lineRule="auto"/>
      <w:rPr>
        <w:sz w:val="20"/>
      </w:rPr>
    </w:pPr>
    <w:r>
      <w:rPr>
        <w:noProof/>
        <w:lang w:val="pt-BR" w:eastAsia="pt-BR"/>
      </w:rPr>
      <mc:AlternateContent>
        <mc:Choice Requires="wps">
          <w:drawing>
            <wp:anchor distT="0" distB="0" distL="114300" distR="114300" simplePos="0" relativeHeight="251657728" behindDoc="1" locked="0" layoutInCell="1" allowOverlap="1" wp14:anchorId="66462553" wp14:editId="2482DFF4">
              <wp:simplePos x="0" y="0"/>
              <wp:positionH relativeFrom="page">
                <wp:posOffset>6372860</wp:posOffset>
              </wp:positionH>
              <wp:positionV relativeFrom="page">
                <wp:posOffset>9917430</wp:posOffset>
              </wp:positionV>
              <wp:extent cx="147320" cy="165735"/>
              <wp:effectExtent l="0" t="0" r="0" b="0"/>
              <wp:wrapNone/>
              <wp:docPr id="110134465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7320"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C12E182" w14:textId="77777777" w:rsidR="00060578" w:rsidRDefault="002E0A95">
                          <w:pPr>
                            <w:spacing w:line="245" w:lineRule="exact"/>
                            <w:ind w:left="60"/>
                          </w:pPr>
                          <w:r>
                            <w:fldChar w:fldCharType="begin"/>
                          </w:r>
                          <w:r>
                            <w:instrText xml:space="preserve"> PAGE </w:instrText>
                          </w:r>
                          <w:r>
                            <w:fldChar w:fldCharType="separate"/>
                          </w:r>
                          <w:r w:rsidR="001025F0">
                            <w:rPr>
                              <w:noProof/>
                            </w:rPr>
                            <w:t>4</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margin-left:501.8pt;margin-top:780.9pt;width:11.6pt;height:13.0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" filled="f" stroked="f">
              <v:textbox inset="0,0,0,0">
                <w:txbxContent>
                  <w:p w14:paraId="2C12E182" w14:textId="77777777" w:rsidR="00060578" w:rsidRDefault="002E0A95">
                    <w:pPr>
                      <w:spacing w:line="245" w:lineRule="exact"/>
                      <w:ind w:left="60"/>
                    </w:pPr>
                    <w:r>
                      <w:fldChar w:fldCharType="begin"/>
                    </w:r>
                    <w:r>
                      <w:instrText xml:space="preserve"> PAGE </w:instrText>
                    </w:r>
                    <w:r>
                      <w:fldChar w:fldCharType="separate"/>
                    </w:r>
                    <w:r w:rsidR="001025F0">
                      <w:rPr>
                        <w:noProof/>
                      </w:rPr>
                      <w:t>4</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68BD5F0" w14:textId="77777777" w:rsidR="006370D6" w:rsidRDefault="006370D6">
      <w:r>
        <w:separator/>
      </w:r>
    </w:p>
  </w:footnote>
  <w:footnote w:type="continuationSeparator" w:id="0">
    <w:p w14:paraId="1082C5C7" w14:textId="77777777" w:rsidR="006370D6" w:rsidRDefault="006370D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5256268" w14:textId="77777777" w:rsidR="00D61907" w:rsidRDefault="00D61907" w:rsidP="00D61907">
    <w:pPr>
      <w:pStyle w:val="Cabealho"/>
      <w:tabs>
        <w:tab w:val="clear" w:pos="8504"/>
        <w:tab w:val="left" w:pos="5812"/>
        <w:tab w:val="left" w:pos="7655"/>
        <w:tab w:val="right" w:pos="9498"/>
      </w:tabs>
      <w:ind w:left="1418" w:right="-1"/>
      <w:jc w:val="center"/>
      <w:rPr>
        <w:rFonts w:ascii="Arial" w:hAnsi="Arial"/>
        <w:b/>
        <w:sz w:val="28"/>
        <w:szCs w:val="28"/>
      </w:rPr>
    </w:pPr>
  </w:p>
  <w:p w14:paraId="0AA1D8BC" w14:textId="77777777" w:rsidR="00D61907" w:rsidRDefault="00D61907" w:rsidP="00D61907">
    <w:pPr>
      <w:pStyle w:val="Cabealho"/>
      <w:tabs>
        <w:tab w:val="clear" w:pos="8504"/>
        <w:tab w:val="left" w:pos="5812"/>
        <w:tab w:val="left" w:pos="7655"/>
        <w:tab w:val="right" w:pos="9498"/>
      </w:tabs>
      <w:ind w:left="1418" w:right="-1"/>
      <w:jc w:val="center"/>
      <w:rPr>
        <w:rFonts w:ascii="Arial" w:hAnsi="Arial"/>
        <w:b/>
        <w:sz w:val="28"/>
        <w:szCs w:val="28"/>
      </w:rPr>
    </w:pPr>
  </w:p>
  <w:p w14:paraId="7CD9FD52" w14:textId="263CEECC" w:rsidR="00D61907" w:rsidRPr="00150CF1" w:rsidRDefault="00D61907" w:rsidP="00D61907">
    <w:pPr>
      <w:pStyle w:val="Cabealho"/>
      <w:tabs>
        <w:tab w:val="clear" w:pos="8504"/>
        <w:tab w:val="left" w:pos="5812"/>
        <w:tab w:val="left" w:pos="7655"/>
        <w:tab w:val="right" w:pos="9498"/>
      </w:tabs>
      <w:ind w:left="1418" w:right="-1"/>
      <w:jc w:val="center"/>
      <w:rPr>
        <w:rFonts w:ascii="Arial" w:hAnsi="Arial"/>
        <w:b/>
        <w:sz w:val="28"/>
        <w:szCs w:val="28"/>
      </w:rPr>
    </w:pPr>
    <w:r w:rsidRPr="00150CF1">
      <w:rPr>
        <w:noProof/>
        <w:sz w:val="28"/>
        <w:szCs w:val="28"/>
        <w:lang w:val="pt-BR" w:eastAsia="pt-BR"/>
      </w:rPr>
      <w:drawing>
        <wp:anchor distT="0" distB="0" distL="114300" distR="114300" simplePos="0" relativeHeight="251659776" behindDoc="0" locked="0" layoutInCell="1" allowOverlap="1" wp14:anchorId="35124006" wp14:editId="182F0890">
          <wp:simplePos x="0" y="0"/>
          <wp:positionH relativeFrom="column">
            <wp:posOffset>-676275</wp:posOffset>
          </wp:positionH>
          <wp:positionV relativeFrom="paragraph">
            <wp:posOffset>-285750</wp:posOffset>
          </wp:positionV>
          <wp:extent cx="819150" cy="800100"/>
          <wp:effectExtent l="0" t="0" r="0" b="0"/>
          <wp:wrapSquare wrapText="bothSides"/>
          <wp:docPr id="54848766" name="Imagem 54848766" descr="Brasão%20do%20Município%20de%20Redentora%20(peque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Brasão%20do%20Município%20de%20Redentora%20(pequen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19150" cy="800100"/>
                  </a:xfrm>
                  <a:prstGeom prst="rect">
                    <a:avLst/>
                  </a:prstGeom>
                  <a:noFill/>
                  <a:ln>
                    <a:noFill/>
                  </a:ln>
                </pic:spPr>
              </pic:pic>
            </a:graphicData>
          </a:graphic>
        </wp:anchor>
      </w:drawing>
    </w:r>
    <w:r w:rsidRPr="00150CF1">
      <w:rPr>
        <w:rFonts w:ascii="Arial" w:hAnsi="Arial"/>
        <w:b/>
        <w:sz w:val="28"/>
        <w:szCs w:val="28"/>
      </w:rPr>
      <w:t>ETP – ESTUDO TÉCNICO PRELIMINAR</w:t>
    </w:r>
  </w:p>
  <w:p w14:paraId="51D83B02" w14:textId="77777777" w:rsidR="00D61907" w:rsidRDefault="00D61907" w:rsidP="00D61907">
    <w:pPr>
      <w:pStyle w:val="Cabealho"/>
      <w:tabs>
        <w:tab w:val="clear" w:pos="8504"/>
        <w:tab w:val="left" w:pos="5812"/>
        <w:tab w:val="left" w:pos="7655"/>
        <w:tab w:val="right" w:pos="9498"/>
      </w:tabs>
      <w:ind w:left="1418" w:right="-1"/>
      <w:jc w:val="center"/>
      <w:rPr>
        <w:rFonts w:ascii="Arial" w:hAnsi="Arial"/>
        <w:b/>
        <w:sz w:val="4"/>
        <w:szCs w:val="4"/>
      </w:rPr>
    </w:pPr>
  </w:p>
  <w:p w14:paraId="6F5C9E41" w14:textId="77777777" w:rsidR="00D61907" w:rsidRDefault="00D61907" w:rsidP="00D61907">
    <w:pPr>
      <w:pStyle w:val="Cabealho"/>
      <w:tabs>
        <w:tab w:val="clear" w:pos="8504"/>
        <w:tab w:val="left" w:pos="5812"/>
        <w:tab w:val="left" w:pos="7655"/>
        <w:tab w:val="right" w:pos="9498"/>
      </w:tabs>
      <w:ind w:left="1418" w:right="-1"/>
      <w:jc w:val="center"/>
      <w:rPr>
        <w:rFonts w:ascii="Arial" w:hAnsi="Arial"/>
        <w:b/>
        <w:sz w:val="4"/>
        <w:szCs w:val="4"/>
      </w:rPr>
    </w:pPr>
  </w:p>
  <w:p w14:paraId="4F301E58" w14:textId="77777777" w:rsidR="00D61907" w:rsidRPr="00150CF1" w:rsidRDefault="00D61907" w:rsidP="00D61907">
    <w:pPr>
      <w:pStyle w:val="Cabealho"/>
      <w:tabs>
        <w:tab w:val="clear" w:pos="8504"/>
        <w:tab w:val="left" w:pos="5812"/>
        <w:tab w:val="left" w:pos="7655"/>
        <w:tab w:val="right" w:pos="9498"/>
      </w:tabs>
      <w:ind w:left="1418" w:right="-1"/>
      <w:jc w:val="center"/>
      <w:rPr>
        <w:rFonts w:ascii="Arial Narrow" w:hAnsi="Arial Narrow"/>
        <w:sz w:val="28"/>
        <w:szCs w:val="28"/>
      </w:rPr>
    </w:pPr>
    <w:r w:rsidRPr="00150CF1">
      <w:rPr>
        <w:rFonts w:ascii="Arial" w:hAnsi="Arial"/>
        <w:b/>
        <w:sz w:val="28"/>
        <w:szCs w:val="28"/>
      </w:rPr>
      <w:t>Compras e Serviços</w:t>
    </w:r>
  </w:p>
  <w:p w14:paraId="04090431" w14:textId="77777777" w:rsidR="00D61907" w:rsidRDefault="00D61907" w:rsidP="00D61907">
    <w:pPr>
      <w:pStyle w:val="Cabealho"/>
      <w:pBdr>
        <w:bottom w:val="single" w:sz="12" w:space="1" w:color="auto"/>
      </w:pBdr>
      <w:ind w:right="-1"/>
      <w:jc w:val="center"/>
      <w:rPr>
        <w:rFonts w:ascii="Arial Narrow" w:hAnsi="Arial Narrow"/>
        <w:sz w:val="2"/>
        <w:szCs w:val="2"/>
      </w:rPr>
    </w:pPr>
  </w:p>
  <w:p w14:paraId="68F286B1" w14:textId="77777777" w:rsidR="00D61907" w:rsidRDefault="00D61907" w:rsidP="00D61907">
    <w:pPr>
      <w:pStyle w:val="Cabealho"/>
      <w:pBdr>
        <w:bottom w:val="single" w:sz="12" w:space="1" w:color="auto"/>
      </w:pBdr>
      <w:ind w:right="-1"/>
      <w:jc w:val="center"/>
      <w:rPr>
        <w:rFonts w:ascii="Arial Narrow" w:hAnsi="Arial Narrow"/>
        <w:sz w:val="2"/>
        <w:szCs w:val="2"/>
      </w:rPr>
    </w:pPr>
  </w:p>
  <w:p w14:paraId="3B262BAA" w14:textId="77777777" w:rsidR="00D61907" w:rsidRDefault="00D61907" w:rsidP="00D61907">
    <w:pPr>
      <w:pStyle w:val="Cabealho"/>
      <w:pBdr>
        <w:bottom w:val="single" w:sz="12" w:space="1" w:color="auto"/>
      </w:pBdr>
      <w:ind w:right="-1"/>
      <w:jc w:val="center"/>
      <w:rPr>
        <w:rFonts w:ascii="Arial Narrow" w:hAnsi="Arial Narrow"/>
        <w:sz w:val="2"/>
        <w:szCs w:val="2"/>
      </w:rPr>
    </w:pPr>
  </w:p>
  <w:p w14:paraId="4265D9CC" w14:textId="77777777" w:rsidR="00D61907" w:rsidRDefault="00D61907" w:rsidP="00D61907">
    <w:pPr>
      <w:pStyle w:val="Cabealho"/>
      <w:pBdr>
        <w:bottom w:val="single" w:sz="12" w:space="1" w:color="auto"/>
      </w:pBdr>
      <w:ind w:right="-1"/>
      <w:jc w:val="center"/>
      <w:rPr>
        <w:rFonts w:ascii="Arial Narrow" w:hAnsi="Arial Narrow"/>
        <w:sz w:val="2"/>
        <w:szCs w:val="2"/>
      </w:rPr>
    </w:pPr>
  </w:p>
  <w:p w14:paraId="5861340F" w14:textId="77777777" w:rsidR="00D61907" w:rsidRDefault="00D61907" w:rsidP="00D61907">
    <w:pPr>
      <w:pStyle w:val="Cabealho"/>
      <w:pBdr>
        <w:bottom w:val="single" w:sz="12" w:space="1" w:color="auto"/>
      </w:pBdr>
      <w:ind w:right="-1"/>
      <w:jc w:val="center"/>
      <w:rPr>
        <w:rFonts w:ascii="Arial Narrow" w:hAnsi="Arial Narrow"/>
        <w:sz w:val="2"/>
        <w:szCs w:val="2"/>
      </w:rPr>
    </w:pPr>
  </w:p>
  <w:p w14:paraId="24171232" w14:textId="77777777" w:rsidR="00D61907" w:rsidRDefault="00D61907" w:rsidP="00D61907">
    <w:pPr>
      <w:pStyle w:val="Cabealho"/>
      <w:pBdr>
        <w:bottom w:val="single" w:sz="12" w:space="1" w:color="auto"/>
      </w:pBdr>
      <w:ind w:right="-1"/>
      <w:jc w:val="center"/>
      <w:rPr>
        <w:rFonts w:ascii="Arial Narrow" w:hAnsi="Arial Narrow"/>
        <w:sz w:val="2"/>
        <w:szCs w:val="2"/>
      </w:rPr>
    </w:pPr>
  </w:p>
  <w:p w14:paraId="2421CD7A" w14:textId="77777777" w:rsidR="00D61907" w:rsidRDefault="00D61907" w:rsidP="00D61907">
    <w:pPr>
      <w:pStyle w:val="Cabealho"/>
      <w:pBdr>
        <w:bottom w:val="single" w:sz="12" w:space="1" w:color="auto"/>
      </w:pBdr>
      <w:ind w:right="-1"/>
      <w:jc w:val="center"/>
      <w:rPr>
        <w:rFonts w:ascii="Arial Narrow" w:hAnsi="Arial Narrow"/>
        <w:sz w:val="2"/>
        <w:szCs w:val="2"/>
      </w:rPr>
    </w:pPr>
  </w:p>
  <w:p w14:paraId="3FD47579" w14:textId="77777777" w:rsidR="00D61907" w:rsidRDefault="00D61907" w:rsidP="00D61907">
    <w:pPr>
      <w:pStyle w:val="Cabealho"/>
      <w:pBdr>
        <w:bottom w:val="single" w:sz="12" w:space="1" w:color="auto"/>
      </w:pBdr>
      <w:ind w:right="-1"/>
      <w:jc w:val="center"/>
      <w:rPr>
        <w:rFonts w:ascii="Arial Narrow" w:hAnsi="Arial Narrow"/>
        <w:sz w:val="2"/>
        <w:szCs w:val="2"/>
      </w:rPr>
    </w:pPr>
  </w:p>
  <w:p w14:paraId="54AB669E" w14:textId="77777777" w:rsidR="00D61907" w:rsidRDefault="00D61907" w:rsidP="00D61907">
    <w:pPr>
      <w:pStyle w:val="Cabealho"/>
      <w:pBdr>
        <w:bottom w:val="single" w:sz="12" w:space="1" w:color="auto"/>
      </w:pBdr>
      <w:ind w:right="-1"/>
      <w:jc w:val="center"/>
      <w:rPr>
        <w:rFonts w:ascii="Arial Narrow" w:hAnsi="Arial Narrow"/>
        <w:sz w:val="2"/>
        <w:szCs w:val="2"/>
      </w:rPr>
    </w:pPr>
  </w:p>
  <w:p w14:paraId="4E8C9610" w14:textId="77777777" w:rsidR="00D61907" w:rsidRPr="001A6058" w:rsidRDefault="00D61907" w:rsidP="00D61907">
    <w:pPr>
      <w:pStyle w:val="Cabealho"/>
      <w:pBdr>
        <w:bottom w:val="single" w:sz="12" w:space="1" w:color="auto"/>
      </w:pBdr>
      <w:ind w:right="-1"/>
      <w:jc w:val="center"/>
      <w:rPr>
        <w:rFonts w:ascii="Arial Narrow" w:hAnsi="Arial Narrow"/>
        <w:sz w:val="2"/>
        <w:szCs w:val="2"/>
      </w:rPr>
    </w:pPr>
  </w:p>
  <w:p w14:paraId="0265B56A" w14:textId="77777777" w:rsidR="00D61907" w:rsidRDefault="00D61907" w:rsidP="00D61907">
    <w:pPr>
      <w:pStyle w:val="Cabealho"/>
      <w:pBdr>
        <w:bottom w:val="single" w:sz="12" w:space="1" w:color="auto"/>
      </w:pBdr>
      <w:ind w:right="-1"/>
      <w:jc w:val="right"/>
      <w:rPr>
        <w:rFonts w:ascii="Arial Narrow" w:hAnsi="Arial Narrow"/>
        <w:sz w:val="20"/>
        <w:szCs w:val="20"/>
      </w:rPr>
    </w:pPr>
    <w:r>
      <w:rPr>
        <w:rFonts w:ascii="Arial Narrow" w:hAnsi="Arial Narrow"/>
        <w:sz w:val="20"/>
        <w:szCs w:val="20"/>
      </w:rPr>
      <w:t>Art. 18, I, da Lei nº. 14.133/2021   /   Município de Redentora – Poder Executivo   /   CNPJ nº</w:t>
    </w:r>
    <w:r w:rsidRPr="00D956F5">
      <w:rPr>
        <w:rFonts w:ascii="Arial Narrow" w:hAnsi="Arial Narrow"/>
        <w:sz w:val="20"/>
        <w:szCs w:val="20"/>
      </w:rPr>
      <w:t xml:space="preserve"> 87.613.1</w:t>
    </w:r>
    <w:r>
      <w:rPr>
        <w:rFonts w:ascii="Arial Narrow" w:hAnsi="Arial Narrow"/>
        <w:sz w:val="20"/>
        <w:szCs w:val="20"/>
      </w:rPr>
      <w:t>13/0001-40</w:t>
    </w:r>
  </w:p>
  <w:p w14:paraId="60DDE300" w14:textId="1EBD781C" w:rsidR="00D61907" w:rsidRDefault="00D61907">
    <w:pPr>
      <w:pStyle w:val="Cabealho"/>
    </w:pPr>
  </w:p>
  <w:p w14:paraId="6ADE7F97" w14:textId="77777777" w:rsidR="00D61907" w:rsidRDefault="00D61907">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402"/>
    <w:multiLevelType w:val="multilevel"/>
    <w:tmpl w:val="00000885"/>
    <w:lvl w:ilvl="0">
      <w:numFmt w:val="bullet"/>
      <w:lvlText w:val="-"/>
      <w:lvlJc w:val="left"/>
      <w:pPr>
        <w:ind w:left="206" w:hanging="96"/>
      </w:pPr>
      <w:rPr>
        <w:rFonts w:ascii="Arial" w:hAnsi="Arial"/>
        <w:b w:val="0"/>
        <w:w w:val="98"/>
        <w:sz w:val="16"/>
      </w:rPr>
    </w:lvl>
    <w:lvl w:ilvl="1">
      <w:numFmt w:val="bullet"/>
      <w:lvlText w:val="•"/>
      <w:lvlJc w:val="left"/>
      <w:pPr>
        <w:ind w:left="788" w:hanging="96"/>
      </w:pPr>
    </w:lvl>
    <w:lvl w:ilvl="2">
      <w:numFmt w:val="bullet"/>
      <w:lvlText w:val="•"/>
      <w:lvlJc w:val="left"/>
      <w:pPr>
        <w:ind w:left="1377" w:hanging="96"/>
      </w:pPr>
    </w:lvl>
    <w:lvl w:ilvl="3">
      <w:numFmt w:val="bullet"/>
      <w:lvlText w:val="•"/>
      <w:lvlJc w:val="left"/>
      <w:pPr>
        <w:ind w:left="1966" w:hanging="96"/>
      </w:pPr>
    </w:lvl>
    <w:lvl w:ilvl="4">
      <w:numFmt w:val="bullet"/>
      <w:lvlText w:val="•"/>
      <w:lvlJc w:val="left"/>
      <w:pPr>
        <w:ind w:left="2555" w:hanging="96"/>
      </w:pPr>
    </w:lvl>
    <w:lvl w:ilvl="5">
      <w:numFmt w:val="bullet"/>
      <w:lvlText w:val="•"/>
      <w:lvlJc w:val="left"/>
      <w:pPr>
        <w:ind w:left="3144" w:hanging="96"/>
      </w:pPr>
    </w:lvl>
    <w:lvl w:ilvl="6">
      <w:numFmt w:val="bullet"/>
      <w:lvlText w:val="•"/>
      <w:lvlJc w:val="left"/>
      <w:pPr>
        <w:ind w:left="3732" w:hanging="96"/>
      </w:pPr>
    </w:lvl>
    <w:lvl w:ilvl="7">
      <w:numFmt w:val="bullet"/>
      <w:lvlText w:val="•"/>
      <w:lvlJc w:val="left"/>
      <w:pPr>
        <w:ind w:left="4321" w:hanging="96"/>
      </w:pPr>
    </w:lvl>
    <w:lvl w:ilvl="8">
      <w:numFmt w:val="bullet"/>
      <w:lvlText w:val="•"/>
      <w:lvlJc w:val="left"/>
      <w:pPr>
        <w:ind w:left="4910" w:hanging="96"/>
      </w:pPr>
    </w:lvl>
  </w:abstractNum>
  <w:abstractNum w:abstractNumId="1">
    <w:nsid w:val="08FF57B5"/>
    <w:multiLevelType w:val="multilevel"/>
    <w:tmpl w:val="C8B8C526"/>
    <w:lvl w:ilvl="0">
      <w:start w:val="1"/>
      <w:numFmt w:val="decimal"/>
      <w:lvlText w:val="%1."/>
      <w:lvlJc w:val="left"/>
      <w:pPr>
        <w:ind w:left="2487" w:hanging="360"/>
      </w:pPr>
      <w:rPr>
        <w:rFonts w:hint="default"/>
      </w:rPr>
    </w:lvl>
    <w:lvl w:ilvl="1">
      <w:start w:val="1"/>
      <w:numFmt w:val="decimal"/>
      <w:isLgl/>
      <w:lvlText w:val="%1.%2"/>
      <w:lvlJc w:val="left"/>
      <w:pPr>
        <w:ind w:left="720" w:hanging="360"/>
      </w:pPr>
      <w:rPr>
        <w:rFonts w:hint="default"/>
        <w:b/>
        <w:bCs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nsid w:val="16004300"/>
    <w:multiLevelType w:val="multilevel"/>
    <w:tmpl w:val="1EA862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257820BE"/>
    <w:multiLevelType w:val="hybridMultilevel"/>
    <w:tmpl w:val="989C3878"/>
    <w:lvl w:ilvl="0" w:tplc="A7527DCC">
      <w:start w:val="1"/>
      <w:numFmt w:val="decimal"/>
      <w:lvlText w:val="%1"/>
      <w:lvlJc w:val="left"/>
      <w:pPr>
        <w:ind w:left="279" w:hanging="178"/>
      </w:pPr>
      <w:rPr>
        <w:rFonts w:ascii="Calibri" w:eastAsia="Calibri" w:hAnsi="Calibri" w:cs="Calibri" w:hint="default"/>
        <w:b/>
        <w:bCs/>
        <w:w w:val="100"/>
        <w:sz w:val="24"/>
        <w:szCs w:val="24"/>
        <w:lang w:val="pt-PT" w:eastAsia="en-US" w:bidi="ar-SA"/>
      </w:rPr>
    </w:lvl>
    <w:lvl w:ilvl="1" w:tplc="7FBAA89E">
      <w:start w:val="1"/>
      <w:numFmt w:val="lowerLetter"/>
      <w:lvlText w:val="%2)"/>
      <w:lvlJc w:val="left"/>
      <w:pPr>
        <w:ind w:left="668" w:hanging="262"/>
      </w:pPr>
      <w:rPr>
        <w:rFonts w:ascii="Calibri" w:eastAsia="Calibri" w:hAnsi="Calibri" w:cs="Calibri" w:hint="default"/>
        <w:w w:val="100"/>
        <w:sz w:val="24"/>
        <w:szCs w:val="24"/>
        <w:lang w:val="pt-PT" w:eastAsia="en-US" w:bidi="ar-SA"/>
      </w:rPr>
    </w:lvl>
    <w:lvl w:ilvl="2" w:tplc="2C10E484">
      <w:numFmt w:val="bullet"/>
      <w:lvlText w:val="•"/>
      <w:lvlJc w:val="left"/>
      <w:pPr>
        <w:ind w:left="1556" w:hanging="262"/>
      </w:pPr>
      <w:rPr>
        <w:rFonts w:hint="default"/>
        <w:lang w:val="pt-PT" w:eastAsia="en-US" w:bidi="ar-SA"/>
      </w:rPr>
    </w:lvl>
    <w:lvl w:ilvl="3" w:tplc="1FDEFF34">
      <w:numFmt w:val="bullet"/>
      <w:lvlText w:val="•"/>
      <w:lvlJc w:val="left"/>
      <w:pPr>
        <w:ind w:left="2452" w:hanging="262"/>
      </w:pPr>
      <w:rPr>
        <w:rFonts w:hint="default"/>
        <w:lang w:val="pt-PT" w:eastAsia="en-US" w:bidi="ar-SA"/>
      </w:rPr>
    </w:lvl>
    <w:lvl w:ilvl="4" w:tplc="28824BFA">
      <w:numFmt w:val="bullet"/>
      <w:lvlText w:val="•"/>
      <w:lvlJc w:val="left"/>
      <w:pPr>
        <w:ind w:left="3348" w:hanging="262"/>
      </w:pPr>
      <w:rPr>
        <w:rFonts w:hint="default"/>
        <w:lang w:val="pt-PT" w:eastAsia="en-US" w:bidi="ar-SA"/>
      </w:rPr>
    </w:lvl>
    <w:lvl w:ilvl="5" w:tplc="113C79A6">
      <w:numFmt w:val="bullet"/>
      <w:lvlText w:val="•"/>
      <w:lvlJc w:val="left"/>
      <w:pPr>
        <w:ind w:left="4245" w:hanging="262"/>
      </w:pPr>
      <w:rPr>
        <w:rFonts w:hint="default"/>
        <w:lang w:val="pt-PT" w:eastAsia="en-US" w:bidi="ar-SA"/>
      </w:rPr>
    </w:lvl>
    <w:lvl w:ilvl="6" w:tplc="4AE21B28">
      <w:numFmt w:val="bullet"/>
      <w:lvlText w:val="•"/>
      <w:lvlJc w:val="left"/>
      <w:pPr>
        <w:ind w:left="5141" w:hanging="262"/>
      </w:pPr>
      <w:rPr>
        <w:rFonts w:hint="default"/>
        <w:lang w:val="pt-PT" w:eastAsia="en-US" w:bidi="ar-SA"/>
      </w:rPr>
    </w:lvl>
    <w:lvl w:ilvl="7" w:tplc="4C18B972">
      <w:numFmt w:val="bullet"/>
      <w:lvlText w:val="•"/>
      <w:lvlJc w:val="left"/>
      <w:pPr>
        <w:ind w:left="6037" w:hanging="262"/>
      </w:pPr>
      <w:rPr>
        <w:rFonts w:hint="default"/>
        <w:lang w:val="pt-PT" w:eastAsia="en-US" w:bidi="ar-SA"/>
      </w:rPr>
    </w:lvl>
    <w:lvl w:ilvl="8" w:tplc="C2AE3320">
      <w:numFmt w:val="bullet"/>
      <w:lvlText w:val="•"/>
      <w:lvlJc w:val="left"/>
      <w:pPr>
        <w:ind w:left="6933" w:hanging="262"/>
      </w:pPr>
      <w:rPr>
        <w:rFonts w:hint="default"/>
        <w:lang w:val="pt-PT" w:eastAsia="en-US" w:bidi="ar-SA"/>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12289"/>
  </w:hdrShapeDefault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60578"/>
    <w:rsid w:val="00016DEB"/>
    <w:rsid w:val="00017402"/>
    <w:rsid w:val="0004370E"/>
    <w:rsid w:val="00060578"/>
    <w:rsid w:val="000C0592"/>
    <w:rsid w:val="000C44A2"/>
    <w:rsid w:val="000D6011"/>
    <w:rsid w:val="000E2B03"/>
    <w:rsid w:val="001025F0"/>
    <w:rsid w:val="00124FA3"/>
    <w:rsid w:val="0012640B"/>
    <w:rsid w:val="00131D87"/>
    <w:rsid w:val="00145216"/>
    <w:rsid w:val="00174277"/>
    <w:rsid w:val="00184E0B"/>
    <w:rsid w:val="001A3C83"/>
    <w:rsid w:val="001A3F5A"/>
    <w:rsid w:val="001B249A"/>
    <w:rsid w:val="0021010B"/>
    <w:rsid w:val="002506D9"/>
    <w:rsid w:val="00291FA1"/>
    <w:rsid w:val="002B0698"/>
    <w:rsid w:val="002B3867"/>
    <w:rsid w:val="002B6ACB"/>
    <w:rsid w:val="002C4764"/>
    <w:rsid w:val="002D0BC4"/>
    <w:rsid w:val="002E0A95"/>
    <w:rsid w:val="002E6DFB"/>
    <w:rsid w:val="00320F34"/>
    <w:rsid w:val="00323524"/>
    <w:rsid w:val="003744BA"/>
    <w:rsid w:val="003A4B68"/>
    <w:rsid w:val="003A68F0"/>
    <w:rsid w:val="003B5FF8"/>
    <w:rsid w:val="003B6539"/>
    <w:rsid w:val="003B7512"/>
    <w:rsid w:val="003B7C44"/>
    <w:rsid w:val="003C45CC"/>
    <w:rsid w:val="003E2CA1"/>
    <w:rsid w:val="004022E1"/>
    <w:rsid w:val="00423244"/>
    <w:rsid w:val="0043357F"/>
    <w:rsid w:val="0045377B"/>
    <w:rsid w:val="004777BD"/>
    <w:rsid w:val="004B44E0"/>
    <w:rsid w:val="004B74F7"/>
    <w:rsid w:val="004E2E9D"/>
    <w:rsid w:val="0051083F"/>
    <w:rsid w:val="00513817"/>
    <w:rsid w:val="00514BF1"/>
    <w:rsid w:val="00521A1E"/>
    <w:rsid w:val="00542069"/>
    <w:rsid w:val="005437A2"/>
    <w:rsid w:val="005470E6"/>
    <w:rsid w:val="005707EF"/>
    <w:rsid w:val="00580A1A"/>
    <w:rsid w:val="0058665A"/>
    <w:rsid w:val="00593A3A"/>
    <w:rsid w:val="005E4DD6"/>
    <w:rsid w:val="00610B42"/>
    <w:rsid w:val="00621D31"/>
    <w:rsid w:val="006370D6"/>
    <w:rsid w:val="00671B6B"/>
    <w:rsid w:val="00683068"/>
    <w:rsid w:val="006A57FA"/>
    <w:rsid w:val="006E1D80"/>
    <w:rsid w:val="00732314"/>
    <w:rsid w:val="0074433D"/>
    <w:rsid w:val="0075044B"/>
    <w:rsid w:val="007978AD"/>
    <w:rsid w:val="007B0F91"/>
    <w:rsid w:val="007B3A72"/>
    <w:rsid w:val="007D3FAC"/>
    <w:rsid w:val="007D6C7E"/>
    <w:rsid w:val="007F72E5"/>
    <w:rsid w:val="00830D3D"/>
    <w:rsid w:val="00847CCC"/>
    <w:rsid w:val="00874BC4"/>
    <w:rsid w:val="00883F71"/>
    <w:rsid w:val="00885FD4"/>
    <w:rsid w:val="008B2BF7"/>
    <w:rsid w:val="008B6012"/>
    <w:rsid w:val="008D2945"/>
    <w:rsid w:val="008D7A4E"/>
    <w:rsid w:val="009118B1"/>
    <w:rsid w:val="00925269"/>
    <w:rsid w:val="009401E4"/>
    <w:rsid w:val="0094655E"/>
    <w:rsid w:val="00967E3D"/>
    <w:rsid w:val="0097071C"/>
    <w:rsid w:val="00971D6D"/>
    <w:rsid w:val="009765DA"/>
    <w:rsid w:val="00982262"/>
    <w:rsid w:val="009B3051"/>
    <w:rsid w:val="009C707A"/>
    <w:rsid w:val="009D26B9"/>
    <w:rsid w:val="00A529A6"/>
    <w:rsid w:val="00AE20E4"/>
    <w:rsid w:val="00AE4F72"/>
    <w:rsid w:val="00AE70ED"/>
    <w:rsid w:val="00AF37E7"/>
    <w:rsid w:val="00B61445"/>
    <w:rsid w:val="00B7042B"/>
    <w:rsid w:val="00B70473"/>
    <w:rsid w:val="00B85D4B"/>
    <w:rsid w:val="00BC0B0B"/>
    <w:rsid w:val="00C13C1B"/>
    <w:rsid w:val="00C40B58"/>
    <w:rsid w:val="00C42801"/>
    <w:rsid w:val="00C7143B"/>
    <w:rsid w:val="00C82535"/>
    <w:rsid w:val="00CA32E3"/>
    <w:rsid w:val="00CB5434"/>
    <w:rsid w:val="00CE66E9"/>
    <w:rsid w:val="00D03F43"/>
    <w:rsid w:val="00D048D4"/>
    <w:rsid w:val="00D04C68"/>
    <w:rsid w:val="00D166BB"/>
    <w:rsid w:val="00D336CB"/>
    <w:rsid w:val="00D40869"/>
    <w:rsid w:val="00D47E50"/>
    <w:rsid w:val="00D61907"/>
    <w:rsid w:val="00D704BE"/>
    <w:rsid w:val="00DA2D20"/>
    <w:rsid w:val="00DB1498"/>
    <w:rsid w:val="00DB3B21"/>
    <w:rsid w:val="00DB4E57"/>
    <w:rsid w:val="00DB5FA6"/>
    <w:rsid w:val="00DC7736"/>
    <w:rsid w:val="00E0343A"/>
    <w:rsid w:val="00E1061F"/>
    <w:rsid w:val="00E15D8C"/>
    <w:rsid w:val="00E63BA8"/>
    <w:rsid w:val="00E720A6"/>
    <w:rsid w:val="00E805CD"/>
    <w:rsid w:val="00EE0613"/>
    <w:rsid w:val="00EF335F"/>
    <w:rsid w:val="00F07B6B"/>
    <w:rsid w:val="00F169F8"/>
    <w:rsid w:val="00F7238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228E75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Calibri" w:eastAsia="Calibri" w:hAnsi="Calibri" w:cs="Calibri"/>
      <w:lang w:val="pt-PT"/>
    </w:rPr>
  </w:style>
  <w:style w:type="paragraph" w:styleId="Ttulo1">
    <w:name w:val="heading 1"/>
    <w:basedOn w:val="Normal"/>
    <w:uiPriority w:val="9"/>
    <w:qFormat/>
    <w:pPr>
      <w:ind w:left="279" w:hanging="178"/>
      <w:jc w:val="both"/>
      <w:outlineLvl w:val="0"/>
    </w:pPr>
    <w:rPr>
      <w:b/>
      <w:bCs/>
      <w:sz w:val="24"/>
      <w:szCs w:val="24"/>
    </w:rPr>
  </w:style>
  <w:style w:type="paragraph" w:styleId="Ttulo5">
    <w:name w:val="heading 5"/>
    <w:basedOn w:val="Normal"/>
    <w:next w:val="Normal"/>
    <w:link w:val="Ttulo5Char"/>
    <w:uiPriority w:val="9"/>
    <w:semiHidden/>
    <w:unhideWhenUsed/>
    <w:qFormat/>
    <w:rsid w:val="002B3867"/>
    <w:pPr>
      <w:keepNext/>
      <w:keepLines/>
      <w:spacing w:before="40"/>
      <w:outlineLvl w:val="4"/>
    </w:pPr>
    <w:rPr>
      <w:rFonts w:asciiTheme="majorHAnsi" w:eastAsiaTheme="majorEastAsia" w:hAnsiTheme="majorHAnsi" w:cstheme="majorBidi"/>
      <w:color w:val="365F91" w:themeColor="accent1" w:themeShade="B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rPr>
      <w:sz w:val="24"/>
      <w:szCs w:val="24"/>
    </w:rPr>
  </w:style>
  <w:style w:type="paragraph" w:styleId="PargrafodaLista">
    <w:name w:val="List Paragraph"/>
    <w:basedOn w:val="Normal"/>
    <w:uiPriority w:val="1"/>
    <w:qFormat/>
    <w:pPr>
      <w:ind w:left="279" w:hanging="178"/>
      <w:jc w:val="both"/>
    </w:pPr>
  </w:style>
  <w:style w:type="paragraph" w:customStyle="1" w:styleId="TableParagraph">
    <w:name w:val="Table Paragraph"/>
    <w:basedOn w:val="Normal"/>
    <w:uiPriority w:val="1"/>
    <w:qFormat/>
  </w:style>
  <w:style w:type="paragraph" w:styleId="Cabealho">
    <w:name w:val="header"/>
    <w:basedOn w:val="Normal"/>
    <w:link w:val="CabealhoChar"/>
    <w:unhideWhenUsed/>
    <w:rsid w:val="00D61907"/>
    <w:pPr>
      <w:tabs>
        <w:tab w:val="center" w:pos="4252"/>
        <w:tab w:val="right" w:pos="8504"/>
      </w:tabs>
    </w:pPr>
  </w:style>
  <w:style w:type="character" w:customStyle="1" w:styleId="CabealhoChar">
    <w:name w:val="Cabeçalho Char"/>
    <w:basedOn w:val="Fontepargpadro"/>
    <w:link w:val="Cabealho"/>
    <w:rsid w:val="00D61907"/>
    <w:rPr>
      <w:rFonts w:ascii="Calibri" w:eastAsia="Calibri" w:hAnsi="Calibri" w:cs="Calibri"/>
      <w:lang w:val="pt-PT"/>
    </w:rPr>
  </w:style>
  <w:style w:type="paragraph" w:styleId="Rodap">
    <w:name w:val="footer"/>
    <w:basedOn w:val="Normal"/>
    <w:link w:val="RodapChar"/>
    <w:uiPriority w:val="99"/>
    <w:unhideWhenUsed/>
    <w:rsid w:val="00D61907"/>
    <w:pPr>
      <w:tabs>
        <w:tab w:val="center" w:pos="4252"/>
        <w:tab w:val="right" w:pos="8504"/>
      </w:tabs>
    </w:pPr>
  </w:style>
  <w:style w:type="character" w:customStyle="1" w:styleId="RodapChar">
    <w:name w:val="Rodapé Char"/>
    <w:basedOn w:val="Fontepargpadro"/>
    <w:link w:val="Rodap"/>
    <w:uiPriority w:val="99"/>
    <w:rsid w:val="00D61907"/>
    <w:rPr>
      <w:rFonts w:ascii="Calibri" w:eastAsia="Calibri" w:hAnsi="Calibri" w:cs="Calibri"/>
      <w:lang w:val="pt-PT"/>
    </w:rPr>
  </w:style>
  <w:style w:type="character" w:customStyle="1" w:styleId="Ttulo5Char">
    <w:name w:val="Título 5 Char"/>
    <w:basedOn w:val="Fontepargpadro"/>
    <w:link w:val="Ttulo5"/>
    <w:uiPriority w:val="9"/>
    <w:semiHidden/>
    <w:rsid w:val="002B3867"/>
    <w:rPr>
      <w:rFonts w:asciiTheme="majorHAnsi" w:eastAsiaTheme="majorEastAsia" w:hAnsiTheme="majorHAnsi" w:cstheme="majorBidi"/>
      <w:color w:val="365F91" w:themeColor="accent1" w:themeShade="BF"/>
      <w:lang w:val="pt-PT"/>
    </w:rPr>
  </w:style>
  <w:style w:type="paragraph" w:styleId="Corpodetexto2">
    <w:name w:val="Body Text 2"/>
    <w:basedOn w:val="Normal"/>
    <w:link w:val="Corpodetexto2Char"/>
    <w:uiPriority w:val="99"/>
    <w:semiHidden/>
    <w:unhideWhenUsed/>
    <w:rsid w:val="00DB1498"/>
    <w:pPr>
      <w:spacing w:after="120" w:line="480" w:lineRule="auto"/>
    </w:pPr>
  </w:style>
  <w:style w:type="character" w:customStyle="1" w:styleId="Corpodetexto2Char">
    <w:name w:val="Corpo de texto 2 Char"/>
    <w:basedOn w:val="Fontepargpadro"/>
    <w:link w:val="Corpodetexto2"/>
    <w:uiPriority w:val="99"/>
    <w:semiHidden/>
    <w:rsid w:val="00DB1498"/>
    <w:rPr>
      <w:rFonts w:ascii="Calibri" w:eastAsia="Calibri" w:hAnsi="Calibri" w:cs="Calibri"/>
      <w:lang w:val="pt-PT"/>
    </w:rPr>
  </w:style>
  <w:style w:type="paragraph" w:customStyle="1" w:styleId="Default">
    <w:name w:val="Default"/>
    <w:rsid w:val="003C45CC"/>
    <w:pPr>
      <w:widowControl/>
      <w:adjustRightInd w:val="0"/>
    </w:pPr>
    <w:rPr>
      <w:rFonts w:ascii="Calibri" w:hAnsi="Calibri" w:cs="Calibri"/>
      <w:color w:val="000000"/>
      <w:sz w:val="24"/>
      <w:szCs w:val="24"/>
      <w:lang w:val="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Calibri" w:eastAsia="Calibri" w:hAnsi="Calibri" w:cs="Calibri"/>
      <w:lang w:val="pt-PT"/>
    </w:rPr>
  </w:style>
  <w:style w:type="paragraph" w:styleId="Ttulo1">
    <w:name w:val="heading 1"/>
    <w:basedOn w:val="Normal"/>
    <w:uiPriority w:val="9"/>
    <w:qFormat/>
    <w:pPr>
      <w:ind w:left="279" w:hanging="178"/>
      <w:jc w:val="both"/>
      <w:outlineLvl w:val="0"/>
    </w:pPr>
    <w:rPr>
      <w:b/>
      <w:bCs/>
      <w:sz w:val="24"/>
      <w:szCs w:val="24"/>
    </w:rPr>
  </w:style>
  <w:style w:type="paragraph" w:styleId="Ttulo5">
    <w:name w:val="heading 5"/>
    <w:basedOn w:val="Normal"/>
    <w:next w:val="Normal"/>
    <w:link w:val="Ttulo5Char"/>
    <w:uiPriority w:val="9"/>
    <w:semiHidden/>
    <w:unhideWhenUsed/>
    <w:qFormat/>
    <w:rsid w:val="002B3867"/>
    <w:pPr>
      <w:keepNext/>
      <w:keepLines/>
      <w:spacing w:before="40"/>
      <w:outlineLvl w:val="4"/>
    </w:pPr>
    <w:rPr>
      <w:rFonts w:asciiTheme="majorHAnsi" w:eastAsiaTheme="majorEastAsia" w:hAnsiTheme="majorHAnsi" w:cstheme="majorBidi"/>
      <w:color w:val="365F91" w:themeColor="accent1" w:themeShade="B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rPr>
      <w:sz w:val="24"/>
      <w:szCs w:val="24"/>
    </w:rPr>
  </w:style>
  <w:style w:type="paragraph" w:styleId="PargrafodaLista">
    <w:name w:val="List Paragraph"/>
    <w:basedOn w:val="Normal"/>
    <w:uiPriority w:val="1"/>
    <w:qFormat/>
    <w:pPr>
      <w:ind w:left="279" w:hanging="178"/>
      <w:jc w:val="both"/>
    </w:pPr>
  </w:style>
  <w:style w:type="paragraph" w:customStyle="1" w:styleId="TableParagraph">
    <w:name w:val="Table Paragraph"/>
    <w:basedOn w:val="Normal"/>
    <w:uiPriority w:val="1"/>
    <w:qFormat/>
  </w:style>
  <w:style w:type="paragraph" w:styleId="Cabealho">
    <w:name w:val="header"/>
    <w:basedOn w:val="Normal"/>
    <w:link w:val="CabealhoChar"/>
    <w:unhideWhenUsed/>
    <w:rsid w:val="00D61907"/>
    <w:pPr>
      <w:tabs>
        <w:tab w:val="center" w:pos="4252"/>
        <w:tab w:val="right" w:pos="8504"/>
      </w:tabs>
    </w:pPr>
  </w:style>
  <w:style w:type="character" w:customStyle="1" w:styleId="CabealhoChar">
    <w:name w:val="Cabeçalho Char"/>
    <w:basedOn w:val="Fontepargpadro"/>
    <w:link w:val="Cabealho"/>
    <w:rsid w:val="00D61907"/>
    <w:rPr>
      <w:rFonts w:ascii="Calibri" w:eastAsia="Calibri" w:hAnsi="Calibri" w:cs="Calibri"/>
      <w:lang w:val="pt-PT"/>
    </w:rPr>
  </w:style>
  <w:style w:type="paragraph" w:styleId="Rodap">
    <w:name w:val="footer"/>
    <w:basedOn w:val="Normal"/>
    <w:link w:val="RodapChar"/>
    <w:uiPriority w:val="99"/>
    <w:unhideWhenUsed/>
    <w:rsid w:val="00D61907"/>
    <w:pPr>
      <w:tabs>
        <w:tab w:val="center" w:pos="4252"/>
        <w:tab w:val="right" w:pos="8504"/>
      </w:tabs>
    </w:pPr>
  </w:style>
  <w:style w:type="character" w:customStyle="1" w:styleId="RodapChar">
    <w:name w:val="Rodapé Char"/>
    <w:basedOn w:val="Fontepargpadro"/>
    <w:link w:val="Rodap"/>
    <w:uiPriority w:val="99"/>
    <w:rsid w:val="00D61907"/>
    <w:rPr>
      <w:rFonts w:ascii="Calibri" w:eastAsia="Calibri" w:hAnsi="Calibri" w:cs="Calibri"/>
      <w:lang w:val="pt-PT"/>
    </w:rPr>
  </w:style>
  <w:style w:type="character" w:customStyle="1" w:styleId="Ttulo5Char">
    <w:name w:val="Título 5 Char"/>
    <w:basedOn w:val="Fontepargpadro"/>
    <w:link w:val="Ttulo5"/>
    <w:uiPriority w:val="9"/>
    <w:semiHidden/>
    <w:rsid w:val="002B3867"/>
    <w:rPr>
      <w:rFonts w:asciiTheme="majorHAnsi" w:eastAsiaTheme="majorEastAsia" w:hAnsiTheme="majorHAnsi" w:cstheme="majorBidi"/>
      <w:color w:val="365F91" w:themeColor="accent1" w:themeShade="BF"/>
      <w:lang w:val="pt-PT"/>
    </w:rPr>
  </w:style>
  <w:style w:type="paragraph" w:styleId="Corpodetexto2">
    <w:name w:val="Body Text 2"/>
    <w:basedOn w:val="Normal"/>
    <w:link w:val="Corpodetexto2Char"/>
    <w:uiPriority w:val="99"/>
    <w:semiHidden/>
    <w:unhideWhenUsed/>
    <w:rsid w:val="00DB1498"/>
    <w:pPr>
      <w:spacing w:after="120" w:line="480" w:lineRule="auto"/>
    </w:pPr>
  </w:style>
  <w:style w:type="character" w:customStyle="1" w:styleId="Corpodetexto2Char">
    <w:name w:val="Corpo de texto 2 Char"/>
    <w:basedOn w:val="Fontepargpadro"/>
    <w:link w:val="Corpodetexto2"/>
    <w:uiPriority w:val="99"/>
    <w:semiHidden/>
    <w:rsid w:val="00DB1498"/>
    <w:rPr>
      <w:rFonts w:ascii="Calibri" w:eastAsia="Calibri" w:hAnsi="Calibri" w:cs="Calibri"/>
      <w:lang w:val="pt-PT"/>
    </w:rPr>
  </w:style>
  <w:style w:type="paragraph" w:customStyle="1" w:styleId="Default">
    <w:name w:val="Default"/>
    <w:rsid w:val="003C45CC"/>
    <w:pPr>
      <w:widowControl/>
      <w:adjustRightInd w:val="0"/>
    </w:pPr>
    <w:rPr>
      <w:rFonts w:ascii="Calibri" w:hAnsi="Calibri" w:cs="Calibri"/>
      <w:color w:val="000000"/>
      <w:sz w:val="24"/>
      <w:szCs w:val="24"/>
      <w:lang w:val="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14334897">
      <w:bodyDiv w:val="1"/>
      <w:marLeft w:val="0"/>
      <w:marRight w:val="0"/>
      <w:marTop w:val="0"/>
      <w:marBottom w:val="0"/>
      <w:divBdr>
        <w:top w:val="none" w:sz="0" w:space="0" w:color="auto"/>
        <w:left w:val="none" w:sz="0" w:space="0" w:color="auto"/>
        <w:bottom w:val="none" w:sz="0" w:space="0" w:color="auto"/>
        <w:right w:val="none" w:sz="0" w:space="0" w:color="auto"/>
      </w:divBdr>
    </w:div>
    <w:div w:id="402066176">
      <w:bodyDiv w:val="1"/>
      <w:marLeft w:val="0"/>
      <w:marRight w:val="0"/>
      <w:marTop w:val="0"/>
      <w:marBottom w:val="0"/>
      <w:divBdr>
        <w:top w:val="none" w:sz="0" w:space="0" w:color="auto"/>
        <w:left w:val="none" w:sz="0" w:space="0" w:color="auto"/>
        <w:bottom w:val="none" w:sz="0" w:space="0" w:color="auto"/>
        <w:right w:val="none" w:sz="0" w:space="0" w:color="auto"/>
      </w:divBdr>
    </w:div>
    <w:div w:id="464351990">
      <w:bodyDiv w:val="1"/>
      <w:marLeft w:val="0"/>
      <w:marRight w:val="0"/>
      <w:marTop w:val="0"/>
      <w:marBottom w:val="0"/>
      <w:divBdr>
        <w:top w:val="none" w:sz="0" w:space="0" w:color="auto"/>
        <w:left w:val="none" w:sz="0" w:space="0" w:color="auto"/>
        <w:bottom w:val="none" w:sz="0" w:space="0" w:color="auto"/>
        <w:right w:val="none" w:sz="0" w:space="0" w:color="auto"/>
      </w:divBdr>
    </w:div>
    <w:div w:id="935986755">
      <w:bodyDiv w:val="1"/>
      <w:marLeft w:val="0"/>
      <w:marRight w:val="0"/>
      <w:marTop w:val="0"/>
      <w:marBottom w:val="0"/>
      <w:divBdr>
        <w:top w:val="none" w:sz="0" w:space="0" w:color="auto"/>
        <w:left w:val="none" w:sz="0" w:space="0" w:color="auto"/>
        <w:bottom w:val="none" w:sz="0" w:space="0" w:color="auto"/>
        <w:right w:val="none" w:sz="0" w:space="0" w:color="auto"/>
      </w:divBdr>
    </w:div>
    <w:div w:id="1235430534">
      <w:bodyDiv w:val="1"/>
      <w:marLeft w:val="0"/>
      <w:marRight w:val="0"/>
      <w:marTop w:val="0"/>
      <w:marBottom w:val="0"/>
      <w:divBdr>
        <w:top w:val="none" w:sz="0" w:space="0" w:color="auto"/>
        <w:left w:val="none" w:sz="0" w:space="0" w:color="auto"/>
        <w:bottom w:val="none" w:sz="0" w:space="0" w:color="auto"/>
        <w:right w:val="none" w:sz="0" w:space="0" w:color="auto"/>
      </w:divBdr>
    </w:div>
    <w:div w:id="1499803976">
      <w:bodyDiv w:val="1"/>
      <w:marLeft w:val="0"/>
      <w:marRight w:val="0"/>
      <w:marTop w:val="0"/>
      <w:marBottom w:val="0"/>
      <w:divBdr>
        <w:top w:val="none" w:sz="0" w:space="0" w:color="auto"/>
        <w:left w:val="none" w:sz="0" w:space="0" w:color="auto"/>
        <w:bottom w:val="none" w:sz="0" w:space="0" w:color="auto"/>
        <w:right w:val="none" w:sz="0" w:space="0" w:color="auto"/>
      </w:divBdr>
    </w:div>
    <w:div w:id="1507793122">
      <w:bodyDiv w:val="1"/>
      <w:marLeft w:val="0"/>
      <w:marRight w:val="0"/>
      <w:marTop w:val="0"/>
      <w:marBottom w:val="0"/>
      <w:divBdr>
        <w:top w:val="none" w:sz="0" w:space="0" w:color="auto"/>
        <w:left w:val="none" w:sz="0" w:space="0" w:color="auto"/>
        <w:bottom w:val="none" w:sz="0" w:space="0" w:color="auto"/>
        <w:right w:val="none" w:sz="0" w:space="0" w:color="auto"/>
      </w:divBdr>
    </w:div>
    <w:div w:id="1533961144">
      <w:bodyDiv w:val="1"/>
      <w:marLeft w:val="0"/>
      <w:marRight w:val="0"/>
      <w:marTop w:val="0"/>
      <w:marBottom w:val="0"/>
      <w:divBdr>
        <w:top w:val="none" w:sz="0" w:space="0" w:color="auto"/>
        <w:left w:val="none" w:sz="0" w:space="0" w:color="auto"/>
        <w:bottom w:val="none" w:sz="0" w:space="0" w:color="auto"/>
        <w:right w:val="none" w:sz="0" w:space="0" w:color="auto"/>
      </w:divBdr>
    </w:div>
    <w:div w:id="1911192042">
      <w:bodyDiv w:val="1"/>
      <w:marLeft w:val="0"/>
      <w:marRight w:val="0"/>
      <w:marTop w:val="0"/>
      <w:marBottom w:val="0"/>
      <w:divBdr>
        <w:top w:val="none" w:sz="0" w:space="0" w:color="auto"/>
        <w:left w:val="none" w:sz="0" w:space="0" w:color="auto"/>
        <w:bottom w:val="none" w:sz="0" w:space="0" w:color="auto"/>
        <w:right w:val="none" w:sz="0" w:space="0" w:color="auto"/>
      </w:divBdr>
    </w:div>
    <w:div w:id="213925836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5CB9083-F17A-4BDC-8225-C23F0BFA8E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251</TotalTime>
  <Pages>4</Pages>
  <Words>1328</Words>
  <Characters>7174</Characters>
  <Application>Microsoft Office Word</Application>
  <DocSecurity>0</DocSecurity>
  <Lines>59</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8486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Usuário do Windows</dc:creator>
  <cp:lastModifiedBy>usuario</cp:lastModifiedBy>
  <cp:revision>21</cp:revision>
  <dcterms:created xsi:type="dcterms:W3CDTF">2025-02-18T19:45:00Z</dcterms:created>
  <dcterms:modified xsi:type="dcterms:W3CDTF">2025-07-08T12:31:00Z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2021-03-04T00:00:00Z</vt:filetime>
  </property>
  <property fmtid="{D5CDD505-2E9C-101B-9397-08002B2CF9AE}" pid="3" name="Creator">
    <vt:lpwstr>Microsoft® Word para Microsoft 365</vt:lpwstr>
  </property>
  <property fmtid="{D5CDD505-2E9C-101B-9397-08002B2CF9AE}" pid="4" name="LastSaved">
    <vt:filetime>2023-08-10T00:00:00Z</vt:filetime>
  </property>
</Properties>
</file>