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5A505" w14:textId="7BCD6EEA" w:rsidR="00060578" w:rsidRPr="00F2341F" w:rsidRDefault="00847CCC" w:rsidP="000B582D">
      <w:pPr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ESTUDO</w:t>
      </w:r>
      <w:r>
        <w:rPr>
          <w:rFonts w:ascii="Arial Narrow" w:hAnsi="Arial Narrow" w:cs="Arial"/>
          <w:b/>
          <w:bCs/>
          <w:spacing w:val="-2"/>
        </w:rPr>
        <w:t xml:space="preserve"> </w:t>
      </w:r>
      <w:r>
        <w:rPr>
          <w:rFonts w:ascii="Arial Narrow" w:hAnsi="Arial Narrow" w:cs="Arial"/>
          <w:b/>
          <w:bCs/>
        </w:rPr>
        <w:t>TÉCNICO</w:t>
      </w:r>
      <w:r>
        <w:rPr>
          <w:rFonts w:ascii="Arial Narrow" w:hAnsi="Arial Narrow" w:cs="Arial"/>
          <w:b/>
          <w:bCs/>
          <w:spacing w:val="-2"/>
        </w:rPr>
        <w:t xml:space="preserve"> </w:t>
      </w:r>
      <w:r>
        <w:rPr>
          <w:rFonts w:ascii="Arial Narrow" w:hAnsi="Arial Narrow" w:cs="Arial"/>
          <w:b/>
          <w:bCs/>
        </w:rPr>
        <w:t>PRELIMINAR</w:t>
      </w:r>
    </w:p>
    <w:p w14:paraId="4E5E32B4" w14:textId="77777777" w:rsidR="00A21283" w:rsidRPr="00F2341F" w:rsidRDefault="00A21283" w:rsidP="0079251B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1B7A2BBF" w14:textId="58189BF6" w:rsidR="0013381F" w:rsidRDefault="008D2945" w:rsidP="0013381F">
      <w:pPr>
        <w:pStyle w:val="PargrafodaLista"/>
        <w:spacing w:after="120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OBJETO: </w:t>
      </w:r>
      <w:r w:rsidR="00830B65" w:rsidRPr="00EE6017">
        <w:rPr>
          <w:rFonts w:ascii="Arial Narrow" w:hAnsi="Arial Narrow" w:cs="Arial"/>
          <w:b/>
          <w:bCs/>
          <w:sz w:val="20"/>
          <w:szCs w:val="20"/>
        </w:rPr>
        <w:t>AQUISIÇÃO DE ELEMENTOS DECORATIVOS NATALINOS, COMPOSTOS POR TRENÓ E RENA COM SELA, DESTINADOS À ORNAMENTAÇÃO DE ESPAÇO PÚBLICO DO MUNICÍPIO</w:t>
      </w:r>
      <w:r w:rsidR="00830B65">
        <w:rPr>
          <w:rFonts w:ascii="Arial Narrow" w:hAnsi="Arial Narrow" w:cs="Arial"/>
          <w:b/>
          <w:bCs/>
          <w:sz w:val="20"/>
          <w:szCs w:val="20"/>
        </w:rPr>
        <w:t>.</w:t>
      </w:r>
    </w:p>
    <w:p w14:paraId="51A68B17" w14:textId="69CE6A35" w:rsidR="00830D3D" w:rsidRPr="00F2341F" w:rsidRDefault="002E0A95" w:rsidP="00830B65">
      <w:pPr>
        <w:pStyle w:val="PargrafodaLista"/>
        <w:numPr>
          <w:ilvl w:val="0"/>
          <w:numId w:val="6"/>
        </w:numPr>
        <w:ind w:hanging="72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DESCRIÇÃO</w:t>
      </w:r>
      <w:r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DA</w:t>
      </w:r>
      <w:r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NECESSIDADE</w:t>
      </w:r>
    </w:p>
    <w:p w14:paraId="41A8CE1D" w14:textId="77777777" w:rsidR="00830B65" w:rsidRPr="00830B65" w:rsidRDefault="00830B65" w:rsidP="00830B65">
      <w:pPr>
        <w:pStyle w:val="Default"/>
        <w:jc w:val="both"/>
        <w:rPr>
          <w:rFonts w:ascii="Arial Narrow" w:eastAsia="Calibri" w:hAnsi="Arial Narrow" w:cs="Arial"/>
          <w:bCs/>
          <w:sz w:val="20"/>
          <w:szCs w:val="20"/>
          <w:lang w:val="pt-PT"/>
        </w:rPr>
      </w:pP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A presente contratação decorre da necessidade de aquisição de elementos decorativos natalinos, compostos por trenó e rena com sela, destinados à ornamentação de espaço público do Município, em razão da realização da decoração natalina.</w:t>
      </w:r>
    </w:p>
    <w:p w14:paraId="5AF098DE" w14:textId="0D898A5A" w:rsidR="00830B65" w:rsidRPr="00830B65" w:rsidRDefault="00830B65" w:rsidP="00830B65">
      <w:pPr>
        <w:pStyle w:val="Default"/>
        <w:jc w:val="both"/>
        <w:rPr>
          <w:rFonts w:ascii="Arial Narrow" w:eastAsia="Calibri" w:hAnsi="Arial Narrow" w:cs="Arial"/>
          <w:bCs/>
          <w:sz w:val="20"/>
          <w:szCs w:val="20"/>
          <w:lang w:val="pt-PT"/>
        </w:rPr>
      </w:pP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A aquisição dos elementos visa complementar e compor a decoração do espaço público durante o período natalino, proporcionando um ambiente temático e visualmente atrativo para a comunidade e para os visitantes do Município. Os elementos serão utilizados como parte da composição decorativa da praça</w:t>
      </w:r>
      <w:r>
        <w:rPr>
          <w:rFonts w:ascii="Arial Narrow" w:eastAsia="Calibri" w:hAnsi="Arial Narrow" w:cs="Arial"/>
          <w:bCs/>
          <w:sz w:val="20"/>
          <w:szCs w:val="20"/>
          <w:lang w:val="pt-PT"/>
        </w:rPr>
        <w:t xml:space="preserve"> municipal</w:t>
      </w: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, contribuindo para a ambientação do local durante o período das festividades.</w:t>
      </w:r>
    </w:p>
    <w:p w14:paraId="4567C912" w14:textId="77777777" w:rsidR="00830B65" w:rsidRPr="00830B65" w:rsidRDefault="00830B65" w:rsidP="00830B65">
      <w:pPr>
        <w:pStyle w:val="Default"/>
        <w:jc w:val="both"/>
        <w:rPr>
          <w:rFonts w:ascii="Arial Narrow" w:eastAsia="Calibri" w:hAnsi="Arial Narrow" w:cs="Arial"/>
          <w:bCs/>
          <w:sz w:val="20"/>
          <w:szCs w:val="20"/>
          <w:lang w:val="pt-PT"/>
        </w:rPr>
      </w:pP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Além da finalidade ornamental, os elementos decorativos, especialmente o trenó, que possui assento destinado à acomodação de pessoas para registro fotográfico, possibilitarão a interação da população com a decoração, favorecendo a utilização do espaço público pelas famílias e demais visitantes durante o período natalino.</w:t>
      </w:r>
    </w:p>
    <w:p w14:paraId="51E6F95E" w14:textId="77777777" w:rsidR="00830B65" w:rsidRPr="00830B65" w:rsidRDefault="00830B65" w:rsidP="00830B65">
      <w:pPr>
        <w:pStyle w:val="Default"/>
        <w:jc w:val="both"/>
        <w:rPr>
          <w:rFonts w:ascii="Arial Narrow" w:eastAsia="Calibri" w:hAnsi="Arial Narrow" w:cs="Arial"/>
          <w:bCs/>
          <w:sz w:val="20"/>
          <w:szCs w:val="20"/>
          <w:lang w:val="pt-PT"/>
        </w:rPr>
      </w:pP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A contratação mostra-se necessária para que o Município disponha de elementos decorativos próprios, com características e dimensões adequadas ao espaço onde serão instalados, possibilitando sua utilização nas festividades natalinas e, posteriormente, seu armazenamento e reutilização em futuras decorações, conforme a necessidade e o planejamento do Município.</w:t>
      </w:r>
    </w:p>
    <w:p w14:paraId="7B1924D8" w14:textId="11758F20" w:rsidR="00C41498" w:rsidRDefault="00830B65" w:rsidP="00830B65">
      <w:pPr>
        <w:pStyle w:val="Default"/>
        <w:jc w:val="both"/>
        <w:rPr>
          <w:rFonts w:ascii="Arial Narrow" w:eastAsia="Calibri" w:hAnsi="Arial Narrow" w:cs="Arial"/>
          <w:bCs/>
          <w:sz w:val="20"/>
          <w:szCs w:val="20"/>
          <w:lang w:val="pt-PT"/>
        </w:rPr>
      </w:pPr>
      <w:r w:rsidRPr="00830B65">
        <w:rPr>
          <w:rFonts w:ascii="Arial Narrow" w:eastAsia="Calibri" w:hAnsi="Arial Narrow" w:cs="Arial"/>
          <w:bCs/>
          <w:sz w:val="20"/>
          <w:szCs w:val="20"/>
          <w:lang w:val="pt-PT"/>
        </w:rPr>
        <w:t>Dessa forma, a aquisição pretende atender à necessidade de ornamentação de espaço público municipal durante o período natalino, proporcionando um ambiente adequado às festividades e ao convívio da população, mediante a aquisição dos elementos decorativos especificados neste Estudo Técnico Preliminar.</w:t>
      </w:r>
    </w:p>
    <w:p w14:paraId="055BA23A" w14:textId="77777777" w:rsidR="00076B71" w:rsidRPr="00F2341F" w:rsidRDefault="00076B71" w:rsidP="00076B71">
      <w:pPr>
        <w:pStyle w:val="Default"/>
        <w:ind w:firstLine="720"/>
        <w:jc w:val="both"/>
        <w:rPr>
          <w:rFonts w:ascii="Arial Narrow" w:eastAsia="NSimSun" w:hAnsi="Arial Narrow" w:cs="Arial"/>
          <w:color w:val="auto"/>
          <w:kern w:val="3"/>
          <w:sz w:val="20"/>
          <w:szCs w:val="20"/>
          <w:lang w:eastAsia="zh-CN" w:bidi="hi-IN"/>
        </w:rPr>
      </w:pPr>
    </w:p>
    <w:p w14:paraId="28D08F3D" w14:textId="0B886699" w:rsidR="00DC7736" w:rsidRPr="000B582D" w:rsidRDefault="0074433D" w:rsidP="00830B65">
      <w:pPr>
        <w:pStyle w:val="PargrafodaLista"/>
        <w:numPr>
          <w:ilvl w:val="0"/>
          <w:numId w:val="6"/>
        </w:numPr>
        <w:ind w:hanging="72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DEMONSTRATIVO DA PREVISÃO DA CONTRATAÇÃO NO PLANO DE CONTRATAÇÕES ANUAL</w:t>
      </w:r>
    </w:p>
    <w:p w14:paraId="56A30E9D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 presente contratação não consta formalmente no Plano de Contratações Anual, tendo sua necessidade sido identificada posteriormente em razão da programação da decoração natalina do Município.</w:t>
      </w:r>
    </w:p>
    <w:p w14:paraId="382953BA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 contratação deverá ser compatibilizada com o planejamento administrativo e com as leis orçamentárias aplicáveis, observada a disponibilidade orçamentária e, quando cabível, a adoção das providências internas necessárias para atualização ou adequação do planejamento.</w:t>
      </w:r>
    </w:p>
    <w:p w14:paraId="1B02EDC8" w14:textId="0BA6D2DD" w:rsidR="00015D3C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Caso exista procedimento municipal específico para inclusão ou alteração de demandas no Plano de Contratações Anual, deverá ser observada a respectiva regulamentação antes do prosseguimento da contratação.</w:t>
      </w:r>
    </w:p>
    <w:p w14:paraId="45DF6DBE" w14:textId="77777777" w:rsidR="00830B65" w:rsidRPr="00F2341F" w:rsidRDefault="00830B65" w:rsidP="00830B65">
      <w:pPr>
        <w:ind w:firstLine="7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</w:p>
    <w:p w14:paraId="4CF271C6" w14:textId="77777777" w:rsidR="00D17C99" w:rsidRDefault="002E0A95" w:rsidP="00830B65">
      <w:pPr>
        <w:pStyle w:val="PargrafodaLista"/>
        <w:numPr>
          <w:ilvl w:val="0"/>
          <w:numId w:val="6"/>
        </w:numPr>
        <w:ind w:hanging="72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REQUISITOS</w:t>
      </w:r>
      <w:r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DA</w:t>
      </w:r>
      <w:r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CONTRATAÇÃO</w:t>
      </w:r>
    </w:p>
    <w:p w14:paraId="23F3B0F8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A contratação deverá atender aos requisitos necessários e suficientes para garantir que os elementos decorativos adquiridos sejam adequados à finalidade pretendida, apresentem qualidade, resistência e condições apropriadas para utilização em espaço público durante o período natalino.</w:t>
      </w:r>
    </w:p>
    <w:p w14:paraId="5969A825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Os produtos deverão ser novos, de primeiro uso e estar em perfeitas condições de fabricação e utilização, atendendo integralmente às características, dimensões e demais especificações estabelecidas no Termo de Referência.</w:t>
      </w:r>
    </w:p>
    <w:p w14:paraId="3B537737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A rena com sela deverá atender integralmente à descrição e às especificações técnicas estabelecidas no Termo de Referência.</w:t>
      </w:r>
    </w:p>
    <w:p w14:paraId="0C1F5C72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O trenó deverá atender integralmente à descrição e às especificações técnicas estabelecidas no Termo de Referência, inclusive quanto às características destinadas à utilização do assento para registro fotográfico.</w:t>
      </w:r>
    </w:p>
    <w:p w14:paraId="2DFFDA3D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As características técnicas estabelecidas deverão ser observadas na medida necessária ao atendimento da finalidade pretendida pela Administração, não sendo admitida a substituição por produtos que não apresentem as características mínimas estabelecidas.</w:t>
      </w:r>
    </w:p>
    <w:p w14:paraId="59EC0BB4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Os elementos decorativos deverão apresentar acabamento adequado, sem defeitos, danos, rebarbas, partes soltas ou quaisquer irregularidades que comprometam sua aparência, integridade ou utilização.</w:t>
      </w:r>
    </w:p>
    <w:p w14:paraId="74C059B3" w14:textId="77777777" w:rsidR="00830B65" w:rsidRPr="00830B65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Todos os custos necessários ao fornecimento dos itens deverão estar incluídos no preço contratado, inclusive embalagem, transporte e frete até o local de entrega indicado pelo Município.</w:t>
      </w:r>
    </w:p>
    <w:p w14:paraId="7FFBF195" w14:textId="7289748F" w:rsidR="003C0181" w:rsidRDefault="00830B65" w:rsidP="00830B65">
      <w:pPr>
        <w:pStyle w:val="PargrafodaLista"/>
        <w:ind w:left="0" w:firstLine="0"/>
        <w:rPr>
          <w:rFonts w:ascii="Arial Narrow" w:hAnsi="Arial Narrow" w:cs="Arial"/>
          <w:bCs/>
          <w:color w:val="000000"/>
          <w:sz w:val="20"/>
          <w:szCs w:val="20"/>
        </w:rPr>
      </w:pPr>
      <w:r w:rsidRPr="00830B65">
        <w:rPr>
          <w:rFonts w:ascii="Arial Narrow" w:hAnsi="Arial Narrow" w:cs="Arial"/>
          <w:bCs/>
          <w:color w:val="000000"/>
          <w:sz w:val="20"/>
          <w:szCs w:val="20"/>
        </w:rPr>
        <w:t>A Administração deverá verificar, durante o planejamento e a pesquisa de mercado, a existência de fornecedores aptos a atender às especificações estabelecidas, de modo a assegurar a compatibilidade dos requisitos com as soluções disponíveis no mercado e preservar a competitividade da contratação.</w:t>
      </w:r>
    </w:p>
    <w:p w14:paraId="52C22480" w14:textId="77777777" w:rsidR="00830B65" w:rsidRDefault="00830B65" w:rsidP="00830B65">
      <w:pPr>
        <w:pStyle w:val="PargrafodaLista"/>
        <w:ind w:left="0" w:firstLine="0"/>
        <w:rPr>
          <w:rFonts w:ascii="Arial Narrow" w:hAnsi="Arial Narrow" w:cs="Arial"/>
          <w:b/>
          <w:bCs/>
          <w:sz w:val="20"/>
          <w:szCs w:val="20"/>
        </w:rPr>
      </w:pPr>
    </w:p>
    <w:p w14:paraId="47D0272B" w14:textId="7B5AE76B" w:rsidR="00976E59" w:rsidRPr="00F2341F" w:rsidRDefault="00DC7736" w:rsidP="00015D3C">
      <w:pPr>
        <w:pStyle w:val="PargrafodaLista"/>
        <w:numPr>
          <w:ilvl w:val="0"/>
          <w:numId w:val="6"/>
        </w:numPr>
        <w:ind w:left="709" w:hanging="72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ESTIMATIVA DA QUANTIDADE</w:t>
      </w:r>
    </w:p>
    <w:p w14:paraId="7EFD5C7D" w14:textId="2CAE7EEB" w:rsidR="00830B65" w:rsidRPr="00830B65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 xml:space="preserve">A quantidade estimada para a presente contratação compreende 02 (duas) renas com sela e 01 (um) trenó médio, destinados à composição da decoração natalina </w:t>
      </w:r>
      <w:r w:rsidR="00C64F09">
        <w:rPr>
          <w:rFonts w:ascii="Arial Narrow" w:hAnsi="Arial Narrow" w:cs="Arial"/>
          <w:color w:val="000000" w:themeColor="text1"/>
          <w:sz w:val="20"/>
          <w:szCs w:val="20"/>
        </w:rPr>
        <w:t>da praça</w:t>
      </w:r>
      <w:r w:rsidRPr="00830B65">
        <w:rPr>
          <w:rFonts w:ascii="Arial Narrow" w:hAnsi="Arial Narrow" w:cs="Arial"/>
          <w:color w:val="000000" w:themeColor="text1"/>
          <w:sz w:val="20"/>
          <w:szCs w:val="20"/>
        </w:rPr>
        <w:t xml:space="preserve"> municipal.</w:t>
      </w:r>
    </w:p>
    <w:p w14:paraId="1254B7A1" w14:textId="77777777" w:rsidR="00830B65" w:rsidRPr="00830B65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O quantitativo foi definido de acordo com a necessidade apresentada pela Administração Municipal, considerando a finalidade específica dos elementos decorativos e sua utilização conjunta na composição da decoração natalina.</w:t>
      </w:r>
    </w:p>
    <w:p w14:paraId="67ED869D" w14:textId="77777777" w:rsidR="00830B65" w:rsidRPr="00830B65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 aquisição de 02 (duas) unidades de rena com sela e 01 (uma) unidade de trenó médio mostra-se adequada para atender à necessidade identificada, considerando a composição visual pretendida para o espaço a ser ornamentado, evitando o superdimensionamento do quantitativo e a realização de despesas além da demanda prevista.</w:t>
      </w:r>
    </w:p>
    <w:p w14:paraId="52E555ED" w14:textId="77777777" w:rsidR="00830B65" w:rsidRPr="00830B65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Memória de cálculo:</w:t>
      </w:r>
    </w:p>
    <w:p w14:paraId="7BBD1F35" w14:textId="77777777" w:rsidR="00830B65" w:rsidRPr="00830B65" w:rsidRDefault="00830B65" w:rsidP="00830B65">
      <w:pPr>
        <w:pStyle w:val="PargrafodaLista"/>
        <w:numPr>
          <w:ilvl w:val="0"/>
          <w:numId w:val="9"/>
        </w:numPr>
        <w:tabs>
          <w:tab w:val="left" w:pos="5385"/>
        </w:tabs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Rena com sela: 02 unidades;</w:t>
      </w:r>
    </w:p>
    <w:p w14:paraId="21633415" w14:textId="77777777" w:rsidR="00830B65" w:rsidRPr="00830B65" w:rsidRDefault="00830B65" w:rsidP="00830B65">
      <w:pPr>
        <w:pStyle w:val="PargrafodaLista"/>
        <w:numPr>
          <w:ilvl w:val="0"/>
          <w:numId w:val="9"/>
        </w:numPr>
        <w:tabs>
          <w:tab w:val="left" w:pos="5385"/>
        </w:tabs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lastRenderedPageBreak/>
        <w:t>Trenó médio: 01 unidade.</w:t>
      </w:r>
    </w:p>
    <w:p w14:paraId="32B7A354" w14:textId="0F63CC07" w:rsidR="00015D3C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Total: 03 (três) elementos decorativos natalinos.</w:t>
      </w:r>
    </w:p>
    <w:p w14:paraId="73076084" w14:textId="77777777" w:rsidR="00830B65" w:rsidRDefault="00830B65" w:rsidP="00830B65">
      <w:pPr>
        <w:tabs>
          <w:tab w:val="left" w:pos="5385"/>
        </w:tabs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5868BCB2" w14:textId="77777777" w:rsidR="0086658E" w:rsidRPr="00F2341F" w:rsidRDefault="002E0A95" w:rsidP="000B582D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LEVANTAMENTO</w:t>
      </w:r>
      <w:r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DE</w:t>
      </w:r>
      <w:r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MERCADO E ESTIMATIVA DO VALOR DA CONTRATAÇÃO</w:t>
      </w:r>
    </w:p>
    <w:p w14:paraId="701ED6AA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Para a definição do valor estimado da contratação, foi realizado levantamento de mercado com o objetivo de identificar preços praticados para elementos decorativos natalinos com características compatíveis com a necessidade do Município.</w:t>
      </w:r>
    </w:p>
    <w:p w14:paraId="2469C949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O levantamento foi realizado mediante consulta a 02 (duas) referências de preços disponíveis no LicitaCon, provenientes de contratações públicas, e 01 (um) orçamento obtido junto a fornecedor local, considerando-se, para fins de análise, as características e especificações dos itens pretendidos.</w:t>
      </w:r>
    </w:p>
    <w:p w14:paraId="1FE1889C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As referências coletadas foram analisadas quanto à compatibilidade dos produtos, especialmente em relação ao tipo de elemento decorativo, dimensões, material de fabricação e demais características relevantes, de modo a evitar a utilização de valores referentes a produtos que não guardem correspondência com o objeto pretendido.</w:t>
      </w:r>
    </w:p>
    <w:p w14:paraId="53AFEED4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Na composição da estimativa, deverão ser considerados todos os custos necessários ao fornecimento dos itens, inclusive transporte, frete, embalagem e demais despesas incidentes, até o local de entrega indicado pelo Município.</w:t>
      </w:r>
    </w:p>
    <w:p w14:paraId="6FF2C752" w14:textId="4646E95B" w:rsidR="00015D3C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 partir das referências obtidas no levantamento de mercado, será estabelecido o valor estimado da contratação, observando-se os preços considerados compatíveis com as especificações dos itens pretendidos.</w:t>
      </w:r>
    </w:p>
    <w:p w14:paraId="41E81AB7" w14:textId="77777777" w:rsidR="00830B65" w:rsidRDefault="00830B65" w:rsidP="00830B65">
      <w:pPr>
        <w:ind w:firstLine="709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690B1C52" w14:textId="77777777" w:rsidR="00EC0451" w:rsidRDefault="002E0A95" w:rsidP="00EC0451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bookmarkStart w:id="0" w:name="_Hlk143010936"/>
      <w:r>
        <w:rPr>
          <w:rFonts w:ascii="Arial Narrow" w:hAnsi="Arial Narrow" w:cs="Arial"/>
          <w:b/>
          <w:bCs/>
          <w:sz w:val="20"/>
          <w:szCs w:val="20"/>
        </w:rPr>
        <w:t>DESCRIÇÃO</w:t>
      </w:r>
      <w:r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DA</w:t>
      </w:r>
      <w:r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SOLUÇÃO</w:t>
      </w:r>
      <w:r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COMO</w:t>
      </w:r>
      <w:r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UM</w:t>
      </w:r>
      <w:r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 Narrow" w:hAnsi="Arial Narrow" w:cs="Arial"/>
          <w:b/>
          <w:bCs/>
          <w:sz w:val="20"/>
          <w:szCs w:val="20"/>
        </w:rPr>
        <w:t>TODO</w:t>
      </w:r>
      <w:bookmarkEnd w:id="0"/>
    </w:p>
    <w:p w14:paraId="2DA998A5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>
        <w:t xml:space="preserve">A </w:t>
      </w:r>
      <w:r w:rsidRPr="00830B65">
        <w:rPr>
          <w:rFonts w:ascii="Arial Narrow" w:hAnsi="Arial Narrow" w:cs="Arial"/>
          <w:color w:val="000000" w:themeColor="text1"/>
          <w:sz w:val="20"/>
          <w:szCs w:val="20"/>
        </w:rPr>
        <w:t xml:space="preserve">solução consiste na </w:t>
      </w:r>
      <w:r w:rsidRPr="00830B65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aquisição de elementos decorativos natalinos</w:t>
      </w:r>
      <w:r w:rsidRPr="00830B65">
        <w:rPr>
          <w:rFonts w:ascii="Arial Narrow" w:hAnsi="Arial Narrow" w:cs="Arial"/>
          <w:color w:val="000000" w:themeColor="text1"/>
          <w:sz w:val="20"/>
          <w:szCs w:val="20"/>
        </w:rPr>
        <w:t xml:space="preserve">, compreendendo </w:t>
      </w:r>
      <w:r w:rsidRPr="00830B65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02 (duas) renas com sela e 01 (um) trenó médio</w:t>
      </w: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, destinados à ornamentação de espaço público do Município durante o período natalino.</w:t>
      </w:r>
    </w:p>
    <w:p w14:paraId="5E51BE24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Os elementos serão adquiridos prontos para utilização, devendo atender integralmente às características, dimensões e demais especificações estabelecidas no Termo de Referência, de forma a garantir a compatibilidade com a finalidade pretendida pela Administração.</w:t>
      </w:r>
    </w:p>
    <w:p w14:paraId="00F860DF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A solução contempla o fornecimento dos elementos decorativos, incluindo todos os custos necessários para sua entrega no local indicado pelo Município, tais como embalagem, transporte e frete.</w:t>
      </w:r>
    </w:p>
    <w:p w14:paraId="53A8ECCE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Os elementos deverão ser entregues em condições adequadas de uso, sem danos ou defeitos que comprometam sua aparência, integridade ou utilização. Após o período de utilização na decoração natalina, os itens poderão ser armazenados pelo Município para eventual reutilização em futuras decorações, conforme a necessidade e o planejamento administrativo.</w:t>
      </w:r>
    </w:p>
    <w:p w14:paraId="1291719B" w14:textId="77777777" w:rsidR="00830B65" w:rsidRPr="00830B65" w:rsidRDefault="00830B65" w:rsidP="00830B65">
      <w:pPr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830B65">
        <w:rPr>
          <w:rFonts w:ascii="Arial Narrow" w:hAnsi="Arial Narrow" w:cs="Arial"/>
          <w:color w:val="000000" w:themeColor="text1"/>
          <w:sz w:val="20"/>
          <w:szCs w:val="20"/>
        </w:rPr>
        <w:t>Dessa forma, a solução proposta atende à necessidade de ornamentação do espaço público durante o período natalino, proporcionando composição temática adequada e possibilitando a interação da população com os elementos decorativos, especialmente por meio do assento existente no trenó para registro fotográfico.</w:t>
      </w:r>
    </w:p>
    <w:p w14:paraId="17B9AC26" w14:textId="77777777" w:rsidR="00781DAE" w:rsidRPr="00C0625F" w:rsidRDefault="00781DAE" w:rsidP="00781DAE">
      <w:pPr>
        <w:pStyle w:val="NormalWeb"/>
        <w:spacing w:before="0" w:beforeAutospacing="0" w:after="0" w:afterAutospacing="0"/>
        <w:ind w:left="644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</w:p>
    <w:p w14:paraId="5B301390" w14:textId="77777777" w:rsidR="00EC0451" w:rsidRDefault="000C0592" w:rsidP="00EC0451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PARCELAMENTO/AGRUPAMENTO DE ITENS:</w:t>
      </w:r>
    </w:p>
    <w:p w14:paraId="1ABB64AF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Considerando que o objeto consiste no fornecimento de elementos decorativos natalinos, compostos por 02 (duas) renas com sela e 01 (um) trenó médio, mostra-se adequada a estruturação da contratação em itens distintos, de acordo com as características de cada elemento decorativo.</w:t>
      </w:r>
    </w:p>
    <w:p w14:paraId="3108C4E3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Embora os produtos sejam destinados à composição conjunta da decoração natalina, a rena com sela e o trenó médio possuem características, dimensões e especificações próprias, não havendo necessidade de que sejam fornecidos por um único fornecedor.</w:t>
      </w:r>
    </w:p>
    <w:p w14:paraId="24053362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O parcelamento em itens distintos permite a participação de fornecedores aptos a fornecer cada tipo de elemento decorativo, sem prejuízo da finalidade da contratação, podendo contribuir para a ampliação da competitividade e para a obtenção de preços mais vantajosos para a Administração.</w:t>
      </w:r>
    </w:p>
    <w:p w14:paraId="728D6541" w14:textId="3114AB91" w:rsidR="00015D3C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Assim, a contratação poderá ser estruturada em 02 (dois) itens, sendo o Item 01 – Rena com sela, com quantidade de 02 (duas) unidades, e o Item 02 – Trenó médio, com quantidade de 01 (uma) unidade, observadas integralmente as especificações estabelecidas no Termo de Referência.</w:t>
      </w:r>
    </w:p>
    <w:p w14:paraId="785E296A" w14:textId="77777777" w:rsidR="00AC2B39" w:rsidRPr="00C0625F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1755A0F3" w14:textId="77777777" w:rsidR="00EC0451" w:rsidRDefault="000C0592" w:rsidP="00781DAE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RESULTADOS A SEREM ALCANÇADOS</w:t>
      </w:r>
    </w:p>
    <w:p w14:paraId="1AE20716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 xml:space="preserve">Com a realização da contratação, pretende-se viabilizar o fornecimento dos elementos decorativos natalinos necessários à composição da decoração de espaço público do Município, compreendendo </w:t>
      </w:r>
      <w:r w:rsidRPr="00AC2B39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val="pt-PT" w:eastAsia="en-US"/>
        </w:rPr>
        <w:t>02 (duas) renas com sela e 01 (um) trenó médio</w:t>
      </w: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.</w:t>
      </w:r>
    </w:p>
    <w:p w14:paraId="6C36987A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Pretende-se assegurar que os produtos apresentem qualidade, resistência, durabilidade e condições adequadas de utilização, atendendo integralmente às características e especificações estabelecidas pela Administração.</w:t>
      </w:r>
    </w:p>
    <w:p w14:paraId="05847716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Busca-se, ainda, proporcionar uma composição decorativa adequada ao período natalino, possibilitando a ambientação do espaço público e a interação da população com os elementos decorativos, especialmente por meio da utilização do assento existente no trenó para registro fotográfico.</w:t>
      </w:r>
    </w:p>
    <w:p w14:paraId="45D936B9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Sob o aspecto econômico, pretende-se realizar a aquisição por valores compatíveis com os preços praticados no mercado, mediante adequada pesquisa de preços, considerando referências obtidas no LicitaCon e orçamento junto a fornecedor local, evitando o superdimensionamento do quantitativo e assegurando a utilização eficiente dos recursos públicos.</w:t>
      </w:r>
    </w:p>
    <w:p w14:paraId="391525BC" w14:textId="77777777" w:rsid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  <w:t>Dessa forma, espera-se atender integralmente à necessidade identificada, mediante a aquisição dos elementos decorativos em quantitativos compatíveis com a demanda prevista e com o padrão de qualidade necessário ao objeto.</w:t>
      </w:r>
    </w:p>
    <w:p w14:paraId="438A635B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val="pt-PT" w:eastAsia="en-US"/>
        </w:rPr>
      </w:pPr>
    </w:p>
    <w:p w14:paraId="3771C947" w14:textId="092C7EC7" w:rsidR="000C0592" w:rsidRPr="00F2341F" w:rsidRDefault="000C0592" w:rsidP="000B582D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PROVIDÊNCIAS PRÉVIAS A SEREM ADOTADAS PELA ADMINISTRAÇÃO</w:t>
      </w:r>
    </w:p>
    <w:p w14:paraId="65D82772" w14:textId="77777777" w:rsidR="00AC2B39" w:rsidRPr="00AC2B39" w:rsidRDefault="00AC2B39" w:rsidP="00AC2B39">
      <w:pPr>
        <w:pStyle w:val="pdq2pgselectionanchorcontainer"/>
        <w:spacing w:before="0" w:beforeAutospacing="0" w:after="0" w:afterAutospacing="0"/>
        <w:jc w:val="both"/>
        <w:rPr>
          <w:rFonts w:ascii="Arial Narrow" w:eastAsia="Calibri" w:hAnsi="Arial Narrow" w:cs="Arial"/>
          <w:bCs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bCs/>
          <w:sz w:val="20"/>
          <w:szCs w:val="20"/>
          <w:lang w:val="pt-PT" w:eastAsia="en-US"/>
        </w:rPr>
        <w:t>Previamente à contratação, a Administração deverá concluir os procedimentos necessários à formalização do processo licitatório, incluindo a elaboração e aprovação dos documentos de planejamento da contratação, a realização da pesquisa de preços e a verificação da disponibilidade orçamentária para fazer frente à despesa.</w:t>
      </w:r>
    </w:p>
    <w:p w14:paraId="306E2D23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bCs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bCs/>
          <w:sz w:val="20"/>
          <w:szCs w:val="20"/>
          <w:lang w:val="pt-PT" w:eastAsia="en-US"/>
        </w:rPr>
        <w:t xml:space="preserve">Deverá ser confirmado o quantitativo de </w:t>
      </w:r>
      <w:r w:rsidRPr="00AC2B39">
        <w:rPr>
          <w:rFonts w:ascii="Arial Narrow" w:eastAsia="Calibri" w:hAnsi="Arial Narrow" w:cs="Arial"/>
          <w:b/>
          <w:sz w:val="20"/>
          <w:szCs w:val="20"/>
          <w:lang w:val="pt-PT" w:eastAsia="en-US"/>
        </w:rPr>
        <w:t>02 (duas) renas com sela e 01 (um) trenó médio</w:t>
      </w:r>
      <w:r w:rsidRPr="00AC2B39">
        <w:rPr>
          <w:rFonts w:ascii="Arial Narrow" w:eastAsia="Calibri" w:hAnsi="Arial Narrow" w:cs="Arial"/>
          <w:bCs/>
          <w:sz w:val="20"/>
          <w:szCs w:val="20"/>
          <w:lang w:val="pt-PT" w:eastAsia="en-US"/>
        </w:rPr>
        <w:t>, conforme a necessidade apresentada pela Administração e os documentos que instruem o processo.</w:t>
      </w:r>
    </w:p>
    <w:p w14:paraId="0DC660B3" w14:textId="77777777" w:rsidR="00AC2B39" w:rsidRPr="00AC2B39" w:rsidRDefault="00AC2B39" w:rsidP="00AC2B3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bCs/>
          <w:sz w:val="20"/>
          <w:szCs w:val="20"/>
          <w:lang w:val="pt-PT" w:eastAsia="en-US"/>
        </w:rPr>
      </w:pPr>
      <w:r w:rsidRPr="00AC2B39">
        <w:rPr>
          <w:rFonts w:ascii="Arial Narrow" w:eastAsia="Calibri" w:hAnsi="Arial Narrow" w:cs="Arial"/>
          <w:bCs/>
          <w:sz w:val="20"/>
          <w:szCs w:val="20"/>
          <w:lang w:val="pt-PT" w:eastAsia="en-US"/>
        </w:rPr>
        <w:t>Antes da entrega, caberá à Administração acompanhar e fiscalizar o fornecimento, verificando se os produtos atendem integralmente às especificações, às dimensões, às características, à quantidade e às condições estabelecidas no Termo de Referência.</w:t>
      </w:r>
    </w:p>
    <w:p w14:paraId="0E78635C" w14:textId="77777777" w:rsidR="00AC2B39" w:rsidRDefault="00AC2B39" w:rsidP="00AC2B39">
      <w:pPr>
        <w:pStyle w:val="NormalWeb"/>
        <w:spacing w:before="0" w:beforeAutospacing="0" w:after="0" w:afterAutospacing="0"/>
        <w:jc w:val="both"/>
      </w:pPr>
      <w:r w:rsidRPr="00AC2B39">
        <w:rPr>
          <w:rFonts w:ascii="Arial Narrow" w:eastAsia="Calibri" w:hAnsi="Arial Narrow" w:cs="Arial"/>
          <w:bCs/>
          <w:sz w:val="20"/>
          <w:szCs w:val="20"/>
          <w:lang w:val="pt-PT" w:eastAsia="en-US"/>
        </w:rPr>
        <w:t>Após a entrega, os elementos deverão ser conferidos quanto à sua integridade, acabamento e condições de utilização, antes do recebimento definitivo.</w:t>
      </w:r>
    </w:p>
    <w:p w14:paraId="08597E34" w14:textId="77777777" w:rsidR="00015D3C" w:rsidRPr="00F2341F" w:rsidRDefault="00015D3C" w:rsidP="00015D3C">
      <w:pPr>
        <w:jc w:val="both"/>
        <w:rPr>
          <w:rFonts w:ascii="Arial Narrow" w:hAnsi="Arial Narrow" w:cs="Arial"/>
          <w:bCs/>
          <w:sz w:val="20"/>
          <w:szCs w:val="20"/>
        </w:rPr>
      </w:pPr>
    </w:p>
    <w:p w14:paraId="495CEE2D" w14:textId="0B93E832" w:rsidR="000C0592" w:rsidRPr="00F2341F" w:rsidRDefault="000C0592" w:rsidP="000B582D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CONTRATAÇÕES CORRELATADAS/INTERDEPENDENTES</w:t>
      </w:r>
    </w:p>
    <w:p w14:paraId="35B7F596" w14:textId="77777777" w:rsidR="00AC2B39" w:rsidRPr="00AC2B39" w:rsidRDefault="00AC2B39" w:rsidP="00AC2B39">
      <w:pPr>
        <w:jc w:val="both"/>
        <w:rPr>
          <w:rFonts w:ascii="Arial Narrow" w:hAnsi="Arial Narrow" w:cs="Arial"/>
          <w:bCs/>
          <w:sz w:val="20"/>
          <w:szCs w:val="20"/>
        </w:rPr>
      </w:pPr>
      <w:r w:rsidRPr="00AC2B39">
        <w:rPr>
          <w:rFonts w:ascii="Arial Narrow" w:hAnsi="Arial Narrow" w:cs="Arial"/>
          <w:bCs/>
          <w:sz w:val="20"/>
          <w:szCs w:val="20"/>
        </w:rPr>
        <w:t>A presente contratação possui relação com contratação anteriormente realizada pelo Município destinada à aquisição de materiais para a decoração natalina, considerando que os objetos serão utilizados na composição da decoração de espaço público durante o período natalino.</w:t>
      </w:r>
    </w:p>
    <w:p w14:paraId="7E21CAC3" w14:textId="77777777" w:rsidR="00AC2B39" w:rsidRPr="00AC2B39" w:rsidRDefault="00AC2B39" w:rsidP="00AC2B39">
      <w:pPr>
        <w:jc w:val="both"/>
        <w:rPr>
          <w:rFonts w:ascii="Arial Narrow" w:hAnsi="Arial Narrow" w:cs="Arial"/>
          <w:bCs/>
          <w:sz w:val="20"/>
          <w:szCs w:val="20"/>
        </w:rPr>
      </w:pPr>
      <w:r w:rsidRPr="00AC2B39">
        <w:rPr>
          <w:rFonts w:ascii="Arial Narrow" w:hAnsi="Arial Narrow" w:cs="Arial"/>
          <w:bCs/>
          <w:sz w:val="20"/>
          <w:szCs w:val="20"/>
        </w:rPr>
        <w:t>A contratação dos elementos decorativos objeto deste Estudo Técnico Preliminar, composta por 02 (duas) renas com sela e 01 (um) trenó médio, possui finalidade complementar aos demais materiais destinados à decoração natalina, contribuindo conjuntamente para a composição e ambientação do espaço público.</w:t>
      </w:r>
    </w:p>
    <w:p w14:paraId="6E9BC5B5" w14:textId="77777777" w:rsidR="00AC2B39" w:rsidRPr="00AC2B39" w:rsidRDefault="00AC2B39" w:rsidP="00AC2B39">
      <w:pPr>
        <w:jc w:val="both"/>
        <w:rPr>
          <w:rFonts w:ascii="Arial Narrow" w:hAnsi="Arial Narrow" w:cs="Arial"/>
          <w:bCs/>
          <w:sz w:val="20"/>
          <w:szCs w:val="20"/>
        </w:rPr>
      </w:pPr>
      <w:r w:rsidRPr="00AC2B39">
        <w:rPr>
          <w:rFonts w:ascii="Arial Narrow" w:hAnsi="Arial Narrow" w:cs="Arial"/>
          <w:bCs/>
          <w:sz w:val="20"/>
          <w:szCs w:val="20"/>
        </w:rPr>
        <w:t>Apesar da relação existente entre as contratações quanto à finalidade, não há dependência técnica ou operacional entre elas que impeça a realização da presente aquisição de forma independente. Os elementos decorativos objeto deste processo possuem utilização própria e não dependem da contratação anterior para seu fornecimento ou utilização.</w:t>
      </w:r>
    </w:p>
    <w:p w14:paraId="6CCF1CE8" w14:textId="3D29A646" w:rsidR="00015D3C" w:rsidRDefault="00AC2B39" w:rsidP="00AC2B39">
      <w:pPr>
        <w:jc w:val="both"/>
        <w:rPr>
          <w:rFonts w:ascii="Arial Narrow" w:hAnsi="Arial Narrow" w:cs="Arial"/>
          <w:bCs/>
          <w:sz w:val="20"/>
          <w:szCs w:val="20"/>
        </w:rPr>
      </w:pPr>
      <w:r w:rsidRPr="00AC2B39">
        <w:rPr>
          <w:rFonts w:ascii="Arial Narrow" w:hAnsi="Arial Narrow" w:cs="Arial"/>
          <w:bCs/>
          <w:sz w:val="20"/>
          <w:szCs w:val="20"/>
        </w:rPr>
        <w:t>Dessa forma, a contratação anterior é considerada correlata, mas não interdependente, não sendo necessária a realização de contratação conjunta para atendimento da necessidade identificada neste Estudo Técnico Preliminar.</w:t>
      </w:r>
    </w:p>
    <w:p w14:paraId="08A33AE8" w14:textId="77777777" w:rsidR="00AC2B39" w:rsidRDefault="00AC2B39" w:rsidP="00AC2B39">
      <w:pPr>
        <w:ind w:firstLine="709"/>
        <w:jc w:val="both"/>
        <w:rPr>
          <w:rFonts w:ascii="Arial Narrow" w:hAnsi="Arial Narrow" w:cs="Arial"/>
          <w:bCs/>
          <w:sz w:val="20"/>
          <w:szCs w:val="20"/>
        </w:rPr>
      </w:pPr>
    </w:p>
    <w:p w14:paraId="08B04EB6" w14:textId="4221B6E2" w:rsidR="00AF37E7" w:rsidRPr="00B72044" w:rsidRDefault="000C0592" w:rsidP="00AA3B65">
      <w:pPr>
        <w:pStyle w:val="PargrafodaLista"/>
        <w:numPr>
          <w:ilvl w:val="0"/>
          <w:numId w:val="6"/>
        </w:numPr>
        <w:ind w:hanging="72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DESCRIÇÃO DE POSSÍVEIS IMPACTOS AMBIENTAIS E RESPECTIVAS MEDIDAS MITIGADORAS</w:t>
      </w:r>
    </w:p>
    <w:p w14:paraId="0EC3B873" w14:textId="77777777" w:rsidR="00AC2B39" w:rsidRPr="00AC2B39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 aquisição dos elementos decorativos poderá gerar impactos ambientais relacionados principalmente à utilização de materiais empregados na fabricação das peças, à geração de resíduos e ao uso de embalagens durante o fornecimento.</w:t>
      </w:r>
    </w:p>
    <w:p w14:paraId="47AE5ADC" w14:textId="77777777" w:rsidR="00AC2B39" w:rsidRPr="00AC2B39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Como medida mitigadora, deverá ser priorizada a aquisição de produtos com características de resistência e durabilidade, de modo a possibilitar sua utilização durante o período natalino e posterior armazenamento pelo Município para eventual reutilização em futuras decorações, reduzindo a necessidade de novas aquisições.</w:t>
      </w:r>
    </w:p>
    <w:p w14:paraId="6D820924" w14:textId="77777777" w:rsidR="00AC2B39" w:rsidRPr="00AC2B39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As embalagens utilizadas no fornecimento deverão, sempre que tecnicamente possível, utilizar materiais recicláveis ou reciclados, evitando-se o excesso de embalagem. Após o recebimento, deverão ser destinadas de forma adequada, preferencialmente mediante reutilização ou encaminhamento para reciclagem, quando tecnicamente possível.</w:t>
      </w:r>
    </w:p>
    <w:p w14:paraId="5AA2AA98" w14:textId="77777777" w:rsidR="00AC2B39" w:rsidRPr="00AC2B39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Ao final da vida útil dos elementos decorativos, os materiais deverão, sempre que possível, ser destinados à reutilização, reciclagem ou outra forma ambientalmente adequada de descarte, observadas as características dos materiais utilizados e as normas aplicáveis.</w:t>
      </w:r>
    </w:p>
    <w:p w14:paraId="6FC574D1" w14:textId="5A7E8CD5" w:rsidR="00015D3C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Considerando as características e a finalidade do objeto, não são previstos impactos ambientais significativos, desde que observadas as medidas de prevenção, reutilização, reciclagem e destinação adequada dos resíduos decorrentes do fornecimento e do descarte dos produtos.</w:t>
      </w:r>
    </w:p>
    <w:p w14:paraId="1028FDAE" w14:textId="77777777" w:rsidR="00AC2B39" w:rsidRPr="00F2341F" w:rsidRDefault="00AC2B39" w:rsidP="00AC2B39">
      <w:pPr>
        <w:jc w:val="both"/>
        <w:rPr>
          <w:rFonts w:ascii="Arial Narrow" w:hAnsi="Arial Narrow" w:cs="Arial"/>
          <w:sz w:val="20"/>
          <w:szCs w:val="20"/>
        </w:rPr>
      </w:pPr>
    </w:p>
    <w:p w14:paraId="4384337A" w14:textId="77777777" w:rsidR="00B6366A" w:rsidRDefault="00593A3A" w:rsidP="000B582D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POSICIONAMENTO CONCLUSIVO</w:t>
      </w:r>
    </w:p>
    <w:p w14:paraId="6C5F3ACF" w14:textId="77777777" w:rsidR="00AC2B39" w:rsidRPr="00AC2B39" w:rsidRDefault="00AC2B39" w:rsidP="00AC2B39">
      <w:pPr>
        <w:pStyle w:val="PargrafodaLista"/>
        <w:ind w:left="0" w:firstLine="0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Diante das informações apresentadas neste Estudo Técnico Preliminar, conclui-se que a contratação é tecnicamente viável e adequada à necessidade identificada pela Administração Municipal de Redentora/RS, consistente na aquisição de elementos decorativos natalinos, compostos por 02 (duas) renas com sela e 01 (um) trenó médio, destinados à ornamentação de espaço público do Município.</w:t>
      </w:r>
    </w:p>
    <w:p w14:paraId="2D6BBC5F" w14:textId="77777777" w:rsidR="00AC2B39" w:rsidRPr="00AC2B39" w:rsidRDefault="00AC2B39" w:rsidP="00AC2B39">
      <w:pPr>
        <w:pStyle w:val="PargrafodaLista"/>
        <w:ind w:left="0" w:firstLine="0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 solução proposta mostra-se compatível com a finalidade pretendida, considerando as características, dimensões, materiais e condições de utilização dos elementos decorativos, desde que observados integralmente os requisitos estabelecidos no Termo de Referência e comprovada a compatibilidade dos preços estimados com o mercado.</w:t>
      </w:r>
    </w:p>
    <w:p w14:paraId="6D7BAC30" w14:textId="77777777" w:rsidR="00AC2B39" w:rsidRPr="00AC2B39" w:rsidRDefault="00AC2B39" w:rsidP="00AC2B39">
      <w:pPr>
        <w:pStyle w:val="PargrafodaLista"/>
        <w:ind w:left="0" w:firstLine="0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 contratação deverá observar os princípios e objetivos previstos na Lei Federal nº 14.133/2021, especialmente planejamento, eficiência, economicidade, competitividade, interesse público e seleção da proposta apta a gerar o resultado de contratação mais vantajoso para a Administração.</w:t>
      </w:r>
    </w:p>
    <w:p w14:paraId="5AE2FBFE" w14:textId="075EAF32" w:rsidR="004055ED" w:rsidRPr="00F2341F" w:rsidRDefault="00AC2B39" w:rsidP="00AC2B39">
      <w:pPr>
        <w:pStyle w:val="PargrafodaLista"/>
        <w:ind w:left="0" w:firstLine="0"/>
        <w:rPr>
          <w:rFonts w:ascii="Arial Narrow" w:hAnsi="Arial Narrow" w:cs="Arial"/>
          <w:sz w:val="20"/>
          <w:szCs w:val="20"/>
        </w:rPr>
      </w:pPr>
      <w:r w:rsidRPr="00AC2B39">
        <w:rPr>
          <w:rFonts w:ascii="Arial Narrow" w:hAnsi="Arial Narrow" w:cs="Arial"/>
          <w:sz w:val="20"/>
          <w:szCs w:val="20"/>
        </w:rPr>
        <w:t>Assim, manifesta-se favoravelmente ao prosseguimento da contratação, mediante procedimento licitatório, com julgamento pelo menor preço por item, observadas as especificações e demais condições estabelecidas no Termo de Referência e nos demais documentos que instruem o processo.</w:t>
      </w:r>
      <w:r w:rsidR="008745FE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</w:t>
      </w:r>
    </w:p>
    <w:p w14:paraId="5FF11D43" w14:textId="33EB5720" w:rsidR="005707EF" w:rsidRPr="00F2341F" w:rsidRDefault="008745FE" w:rsidP="0079251B">
      <w:pPr>
        <w:pStyle w:val="PargrafodaLista"/>
        <w:ind w:left="0" w:firstLine="709"/>
        <w:jc w:val="right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Redentora/RS, 16 de setembro de 2026.</w:t>
      </w:r>
    </w:p>
    <w:p w14:paraId="6AAB3E79" w14:textId="77777777" w:rsidR="00CB06F9" w:rsidRDefault="00CB06F9" w:rsidP="0079251B">
      <w:pPr>
        <w:jc w:val="both"/>
        <w:rPr>
          <w:rFonts w:ascii="Arial Narrow" w:hAnsi="Arial Narrow" w:cs="Arial"/>
          <w:sz w:val="20"/>
          <w:szCs w:val="20"/>
        </w:rPr>
      </w:pPr>
    </w:p>
    <w:p w14:paraId="035546F9" w14:textId="77777777" w:rsidR="00B6366A" w:rsidRDefault="00B6366A" w:rsidP="0079251B">
      <w:pPr>
        <w:jc w:val="both"/>
        <w:rPr>
          <w:rFonts w:ascii="Arial Narrow" w:hAnsi="Arial Narrow" w:cs="Arial"/>
          <w:sz w:val="20"/>
          <w:szCs w:val="20"/>
        </w:rPr>
      </w:pPr>
    </w:p>
    <w:p w14:paraId="1E6BF3AB" w14:textId="77777777" w:rsidR="00B6366A" w:rsidRDefault="00B6366A" w:rsidP="0079251B">
      <w:pPr>
        <w:jc w:val="both"/>
        <w:rPr>
          <w:rFonts w:ascii="Arial Narrow" w:hAnsi="Arial Narrow" w:cs="Arial"/>
          <w:sz w:val="20"/>
          <w:szCs w:val="20"/>
        </w:rPr>
      </w:pPr>
    </w:p>
    <w:p w14:paraId="666E637B" w14:textId="77777777" w:rsidR="00015D3C" w:rsidRPr="00F2341F" w:rsidRDefault="00015D3C" w:rsidP="0079251B">
      <w:pPr>
        <w:jc w:val="both"/>
        <w:rPr>
          <w:rFonts w:ascii="Arial Narrow" w:hAnsi="Arial Narrow" w:cs="Arial"/>
          <w:sz w:val="20"/>
          <w:szCs w:val="20"/>
        </w:rPr>
      </w:pPr>
    </w:p>
    <w:p w14:paraId="4AE628F2" w14:textId="77777777" w:rsidR="005523DA" w:rsidRPr="00B6366A" w:rsidRDefault="005523DA" w:rsidP="00015D3C">
      <w:pPr>
        <w:widowControl/>
        <w:suppressAutoHyphens/>
        <w:autoSpaceDE/>
        <w:autoSpaceDN/>
        <w:rPr>
          <w:rFonts w:ascii="Arial Narrow" w:hAnsi="Arial Narrow"/>
          <w:bCs/>
          <w:lang w:val="pt-BR"/>
        </w:rPr>
      </w:pPr>
    </w:p>
    <w:tbl>
      <w:tblPr>
        <w:tblStyle w:val="Tabelacomgrade"/>
        <w:tblW w:w="0" w:type="auto"/>
        <w:tblInd w:w="2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</w:tblGrid>
      <w:tr w:rsidR="006E0455" w:rsidRPr="00B6366A" w14:paraId="1FEE3DDC" w14:textId="77777777" w:rsidTr="00015D3C">
        <w:tc>
          <w:tcPr>
            <w:tcW w:w="4823" w:type="dxa"/>
          </w:tcPr>
          <w:p w14:paraId="0B1CDD38" w14:textId="48BFB178" w:rsidR="006E0455" w:rsidRPr="00B6366A" w:rsidRDefault="006E0455" w:rsidP="005523DA">
            <w:pPr>
              <w:jc w:val="center"/>
              <w:rPr>
                <w:rFonts w:ascii="Arial Narrow" w:hAnsi="Arial Narrow"/>
                <w:bCs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bCs/>
                <w:sz w:val="20"/>
                <w:szCs w:val="20"/>
                <w:lang w:val="pt-BR"/>
              </w:rPr>
              <w:t>________________________________</w:t>
            </w:r>
          </w:p>
          <w:p w14:paraId="6D5F5CC5" w14:textId="77777777" w:rsidR="006E0455" w:rsidRPr="00B6366A" w:rsidRDefault="006E0455" w:rsidP="005523DA">
            <w:pPr>
              <w:jc w:val="center"/>
              <w:rPr>
                <w:rFonts w:ascii="Arial Narrow" w:hAnsi="Arial Narrow"/>
                <w:bCs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bCs/>
                <w:sz w:val="20"/>
                <w:szCs w:val="20"/>
                <w:lang w:val="pt-BR"/>
              </w:rPr>
              <w:t>Malberk Antoine Kunst Dullius</w:t>
            </w:r>
          </w:p>
          <w:p w14:paraId="0EAE5350" w14:textId="7E76F0F1" w:rsidR="006E0455" w:rsidRPr="005523DA" w:rsidRDefault="006E0455" w:rsidP="005523DA">
            <w:pPr>
              <w:jc w:val="center"/>
              <w:rPr>
                <w:rFonts w:ascii="Arial Narrow" w:hAnsi="Arial Narrow"/>
                <w:b/>
                <w:lang w:val="pt-BR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pt-BR"/>
              </w:rPr>
              <w:t>PREFEITO MUNICIPAL</w:t>
            </w:r>
          </w:p>
        </w:tc>
      </w:tr>
    </w:tbl>
    <w:p w14:paraId="5379F849" w14:textId="4842E107" w:rsidR="00E805CD" w:rsidRPr="005523DA" w:rsidRDefault="00E805CD" w:rsidP="00355610">
      <w:pPr>
        <w:widowControl/>
        <w:suppressAutoHyphens/>
        <w:autoSpaceDE/>
        <w:autoSpaceDN/>
        <w:rPr>
          <w:rFonts w:ascii="Arial Narrow" w:hAnsi="Arial Narrow"/>
          <w:bCs/>
          <w:sz w:val="20"/>
          <w:szCs w:val="20"/>
          <w:lang w:val="pt-BR"/>
        </w:rPr>
      </w:pPr>
    </w:p>
    <w:sectPr w:rsidR="00E805CD" w:rsidRPr="005523DA" w:rsidSect="00B6366A">
      <w:headerReference w:type="default" r:id="rId8"/>
      <w:footerReference w:type="default" r:id="rId9"/>
      <w:type w:val="continuous"/>
      <w:pgSz w:w="11910" w:h="16840"/>
      <w:pgMar w:top="1360" w:right="1420" w:bottom="1200" w:left="993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D378" w14:textId="77777777" w:rsidR="00B0531C" w:rsidRDefault="00B0531C">
      <w:r>
        <w:separator/>
      </w:r>
    </w:p>
  </w:endnote>
  <w:endnote w:type="continuationSeparator" w:id="0">
    <w:p w14:paraId="219F0C1A" w14:textId="77777777" w:rsidR="00B0531C" w:rsidRDefault="00B05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6E59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76E59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74447" w14:textId="77777777" w:rsidR="00B0531C" w:rsidRDefault="00B0531C">
      <w:r>
        <w:separator/>
      </w:r>
    </w:p>
  </w:footnote>
  <w:footnote w:type="continuationSeparator" w:id="0">
    <w:p w14:paraId="757ADA15" w14:textId="77777777" w:rsidR="00B0531C" w:rsidRDefault="00B05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F2341F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264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938044569" name="Imagem 938044569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24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642F4"/>
    <w:multiLevelType w:val="hybridMultilevel"/>
    <w:tmpl w:val="B91866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4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FBF3CAC"/>
    <w:multiLevelType w:val="multilevel"/>
    <w:tmpl w:val="C9A65A10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57F04810"/>
    <w:multiLevelType w:val="hybridMultilevel"/>
    <w:tmpl w:val="8CEA8C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E0774"/>
    <w:multiLevelType w:val="hybridMultilevel"/>
    <w:tmpl w:val="0C1E1D2E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71F9D"/>
    <w:multiLevelType w:val="multilevel"/>
    <w:tmpl w:val="DE88BEAC"/>
    <w:lvl w:ilvl="0">
      <w:start w:val="2"/>
      <w:numFmt w:val="decimal"/>
      <w:lvlText w:val="%1.0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4" w:hanging="1440"/>
      </w:pPr>
      <w:rPr>
        <w:rFonts w:hint="default"/>
      </w:rPr>
    </w:lvl>
  </w:abstractNum>
  <w:num w:numId="1" w16cid:durableId="1261403319">
    <w:abstractNumId w:val="3"/>
  </w:num>
  <w:num w:numId="2" w16cid:durableId="738095795">
    <w:abstractNumId w:val="0"/>
  </w:num>
  <w:num w:numId="3" w16cid:durableId="185293552">
    <w:abstractNumId w:val="1"/>
  </w:num>
  <w:num w:numId="4" w16cid:durableId="476144171">
    <w:abstractNumId w:val="7"/>
  </w:num>
  <w:num w:numId="5" w16cid:durableId="1688675198">
    <w:abstractNumId w:val="4"/>
  </w:num>
  <w:num w:numId="6" w16cid:durableId="560602225">
    <w:abstractNumId w:val="2"/>
  </w:num>
  <w:num w:numId="7" w16cid:durableId="861279490">
    <w:abstractNumId w:val="8"/>
  </w:num>
  <w:num w:numId="8" w16cid:durableId="12650663">
    <w:abstractNumId w:val="5"/>
  </w:num>
  <w:num w:numId="9" w16cid:durableId="9534385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1292F"/>
    <w:rsid w:val="00015D3C"/>
    <w:rsid w:val="00016DEB"/>
    <w:rsid w:val="00017402"/>
    <w:rsid w:val="0004110D"/>
    <w:rsid w:val="00041930"/>
    <w:rsid w:val="0004370E"/>
    <w:rsid w:val="00057F2F"/>
    <w:rsid w:val="00060578"/>
    <w:rsid w:val="00072EBB"/>
    <w:rsid w:val="00076B71"/>
    <w:rsid w:val="00080A0D"/>
    <w:rsid w:val="000B4BA9"/>
    <w:rsid w:val="000B582D"/>
    <w:rsid w:val="000C0592"/>
    <w:rsid w:val="000C0C0D"/>
    <w:rsid w:val="000D5764"/>
    <w:rsid w:val="000D6011"/>
    <w:rsid w:val="000E2B03"/>
    <w:rsid w:val="001026B7"/>
    <w:rsid w:val="00113CA3"/>
    <w:rsid w:val="00124FA3"/>
    <w:rsid w:val="0012640B"/>
    <w:rsid w:val="00131D87"/>
    <w:rsid w:val="0013381F"/>
    <w:rsid w:val="00136EA9"/>
    <w:rsid w:val="00137C49"/>
    <w:rsid w:val="00143FA8"/>
    <w:rsid w:val="00145216"/>
    <w:rsid w:val="00174277"/>
    <w:rsid w:val="00174955"/>
    <w:rsid w:val="00184E0B"/>
    <w:rsid w:val="00187929"/>
    <w:rsid w:val="001A3C83"/>
    <w:rsid w:val="001A3F5A"/>
    <w:rsid w:val="001B249A"/>
    <w:rsid w:val="001D334F"/>
    <w:rsid w:val="001F2D1A"/>
    <w:rsid w:val="0021010B"/>
    <w:rsid w:val="002113AF"/>
    <w:rsid w:val="00246922"/>
    <w:rsid w:val="002506D9"/>
    <w:rsid w:val="00256BF2"/>
    <w:rsid w:val="00257FEE"/>
    <w:rsid w:val="002602C1"/>
    <w:rsid w:val="0027685A"/>
    <w:rsid w:val="00277C49"/>
    <w:rsid w:val="00291FA1"/>
    <w:rsid w:val="002B0698"/>
    <w:rsid w:val="002B3867"/>
    <w:rsid w:val="002C09DA"/>
    <w:rsid w:val="002C4764"/>
    <w:rsid w:val="002C4B2F"/>
    <w:rsid w:val="002D0BC4"/>
    <w:rsid w:val="002D5F22"/>
    <w:rsid w:val="002E0A95"/>
    <w:rsid w:val="002E5B94"/>
    <w:rsid w:val="002E64D7"/>
    <w:rsid w:val="002E6DFB"/>
    <w:rsid w:val="00320F34"/>
    <w:rsid w:val="00323524"/>
    <w:rsid w:val="00355435"/>
    <w:rsid w:val="00355610"/>
    <w:rsid w:val="00357781"/>
    <w:rsid w:val="003744BA"/>
    <w:rsid w:val="003A4B68"/>
    <w:rsid w:val="003B5FF8"/>
    <w:rsid w:val="003B7512"/>
    <w:rsid w:val="003B7C44"/>
    <w:rsid w:val="003C0181"/>
    <w:rsid w:val="003C45CC"/>
    <w:rsid w:val="003D07C8"/>
    <w:rsid w:val="003D7E12"/>
    <w:rsid w:val="003E1B0F"/>
    <w:rsid w:val="003E2CA1"/>
    <w:rsid w:val="004022E1"/>
    <w:rsid w:val="00405086"/>
    <w:rsid w:val="004055ED"/>
    <w:rsid w:val="0043357F"/>
    <w:rsid w:val="00434A0F"/>
    <w:rsid w:val="00443EFB"/>
    <w:rsid w:val="0044509F"/>
    <w:rsid w:val="0045377B"/>
    <w:rsid w:val="00460622"/>
    <w:rsid w:val="004777BD"/>
    <w:rsid w:val="00482DA2"/>
    <w:rsid w:val="004A6051"/>
    <w:rsid w:val="004C6B61"/>
    <w:rsid w:val="004D257D"/>
    <w:rsid w:val="004E2E9D"/>
    <w:rsid w:val="004E30DA"/>
    <w:rsid w:val="00512ED9"/>
    <w:rsid w:val="00513817"/>
    <w:rsid w:val="00514BF1"/>
    <w:rsid w:val="00521A1E"/>
    <w:rsid w:val="00542069"/>
    <w:rsid w:val="005437A2"/>
    <w:rsid w:val="005470E6"/>
    <w:rsid w:val="005523DA"/>
    <w:rsid w:val="00552B35"/>
    <w:rsid w:val="005547E4"/>
    <w:rsid w:val="00555A91"/>
    <w:rsid w:val="005707EF"/>
    <w:rsid w:val="00572EF0"/>
    <w:rsid w:val="00580A1A"/>
    <w:rsid w:val="0058170B"/>
    <w:rsid w:val="0058665A"/>
    <w:rsid w:val="00593A3A"/>
    <w:rsid w:val="005A322C"/>
    <w:rsid w:val="005A6892"/>
    <w:rsid w:val="005B25E3"/>
    <w:rsid w:val="005E2870"/>
    <w:rsid w:val="005E4DD6"/>
    <w:rsid w:val="005F09AF"/>
    <w:rsid w:val="00610B42"/>
    <w:rsid w:val="00621D31"/>
    <w:rsid w:val="00646E97"/>
    <w:rsid w:val="00671B6B"/>
    <w:rsid w:val="006776CA"/>
    <w:rsid w:val="00683068"/>
    <w:rsid w:val="00687CF1"/>
    <w:rsid w:val="00695670"/>
    <w:rsid w:val="006A57FA"/>
    <w:rsid w:val="006C24EA"/>
    <w:rsid w:val="006E0455"/>
    <w:rsid w:val="006E1D80"/>
    <w:rsid w:val="006F2F45"/>
    <w:rsid w:val="00700A63"/>
    <w:rsid w:val="007155B5"/>
    <w:rsid w:val="00732314"/>
    <w:rsid w:val="0074195A"/>
    <w:rsid w:val="0074433D"/>
    <w:rsid w:val="0075044B"/>
    <w:rsid w:val="00770C34"/>
    <w:rsid w:val="00781DAE"/>
    <w:rsid w:val="0079251B"/>
    <w:rsid w:val="00793CC4"/>
    <w:rsid w:val="007978AD"/>
    <w:rsid w:val="007B0F91"/>
    <w:rsid w:val="007B3A72"/>
    <w:rsid w:val="007B76AF"/>
    <w:rsid w:val="007D6C7E"/>
    <w:rsid w:val="007F5C15"/>
    <w:rsid w:val="007F72E5"/>
    <w:rsid w:val="00802CF4"/>
    <w:rsid w:val="00814776"/>
    <w:rsid w:val="00830B65"/>
    <w:rsid w:val="00830D3D"/>
    <w:rsid w:val="008425A7"/>
    <w:rsid w:val="00847CCC"/>
    <w:rsid w:val="0086658E"/>
    <w:rsid w:val="008745FE"/>
    <w:rsid w:val="00874BC4"/>
    <w:rsid w:val="00881A23"/>
    <w:rsid w:val="00881ADF"/>
    <w:rsid w:val="00883F71"/>
    <w:rsid w:val="00885FD4"/>
    <w:rsid w:val="00893495"/>
    <w:rsid w:val="008B2BF7"/>
    <w:rsid w:val="008D2945"/>
    <w:rsid w:val="008D7A4E"/>
    <w:rsid w:val="00925269"/>
    <w:rsid w:val="0092702B"/>
    <w:rsid w:val="009401E4"/>
    <w:rsid w:val="00947670"/>
    <w:rsid w:val="00967E3D"/>
    <w:rsid w:val="00971D6D"/>
    <w:rsid w:val="00976E59"/>
    <w:rsid w:val="00982262"/>
    <w:rsid w:val="0099465F"/>
    <w:rsid w:val="009B3051"/>
    <w:rsid w:val="009C0FAA"/>
    <w:rsid w:val="009C707A"/>
    <w:rsid w:val="009D26B9"/>
    <w:rsid w:val="00A1624E"/>
    <w:rsid w:val="00A21283"/>
    <w:rsid w:val="00A44A36"/>
    <w:rsid w:val="00A529A6"/>
    <w:rsid w:val="00A57728"/>
    <w:rsid w:val="00AA3B65"/>
    <w:rsid w:val="00AC2B39"/>
    <w:rsid w:val="00AC581F"/>
    <w:rsid w:val="00AE20E4"/>
    <w:rsid w:val="00AE4F72"/>
    <w:rsid w:val="00AE70ED"/>
    <w:rsid w:val="00AF37E7"/>
    <w:rsid w:val="00B02CC1"/>
    <w:rsid w:val="00B0531C"/>
    <w:rsid w:val="00B51820"/>
    <w:rsid w:val="00B61445"/>
    <w:rsid w:val="00B6366A"/>
    <w:rsid w:val="00B7042B"/>
    <w:rsid w:val="00B70473"/>
    <w:rsid w:val="00B72044"/>
    <w:rsid w:val="00B8094A"/>
    <w:rsid w:val="00B85D4B"/>
    <w:rsid w:val="00B92429"/>
    <w:rsid w:val="00B958BC"/>
    <w:rsid w:val="00BC0B0B"/>
    <w:rsid w:val="00BE34B8"/>
    <w:rsid w:val="00BF41D9"/>
    <w:rsid w:val="00C0625F"/>
    <w:rsid w:val="00C161D6"/>
    <w:rsid w:val="00C376F5"/>
    <w:rsid w:val="00C40B58"/>
    <w:rsid w:val="00C41498"/>
    <w:rsid w:val="00C52FCB"/>
    <w:rsid w:val="00C537DC"/>
    <w:rsid w:val="00C64F09"/>
    <w:rsid w:val="00C7143B"/>
    <w:rsid w:val="00C81809"/>
    <w:rsid w:val="00C81CB9"/>
    <w:rsid w:val="00C82535"/>
    <w:rsid w:val="00C917AA"/>
    <w:rsid w:val="00CA32E3"/>
    <w:rsid w:val="00CB06F9"/>
    <w:rsid w:val="00CB5434"/>
    <w:rsid w:val="00D048D4"/>
    <w:rsid w:val="00D04C68"/>
    <w:rsid w:val="00D166BB"/>
    <w:rsid w:val="00D17C99"/>
    <w:rsid w:val="00D40869"/>
    <w:rsid w:val="00D47E50"/>
    <w:rsid w:val="00D61907"/>
    <w:rsid w:val="00D70AAB"/>
    <w:rsid w:val="00DA2D20"/>
    <w:rsid w:val="00DB1498"/>
    <w:rsid w:val="00DB3B21"/>
    <w:rsid w:val="00DB4E57"/>
    <w:rsid w:val="00DC7736"/>
    <w:rsid w:val="00DF01E9"/>
    <w:rsid w:val="00E00EA9"/>
    <w:rsid w:val="00E15D8C"/>
    <w:rsid w:val="00E30E48"/>
    <w:rsid w:val="00E63BA8"/>
    <w:rsid w:val="00E720A6"/>
    <w:rsid w:val="00E805CD"/>
    <w:rsid w:val="00E86442"/>
    <w:rsid w:val="00E9033A"/>
    <w:rsid w:val="00EC0451"/>
    <w:rsid w:val="00EE0613"/>
    <w:rsid w:val="00EF335F"/>
    <w:rsid w:val="00EF706F"/>
    <w:rsid w:val="00F07B6B"/>
    <w:rsid w:val="00F121F8"/>
    <w:rsid w:val="00F169F8"/>
    <w:rsid w:val="00F2341F"/>
    <w:rsid w:val="00F23437"/>
    <w:rsid w:val="00F7238E"/>
    <w:rsid w:val="00F74751"/>
    <w:rsid w:val="00F8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8E759A"/>
  <w15:docId w15:val="{0BEAF3B8-6C3C-4C5B-91EF-BA6E9770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66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149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1498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C45CC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customStyle="1" w:styleId="Standard">
    <w:name w:val="Standard"/>
    <w:rsid w:val="00C376F5"/>
    <w:pPr>
      <w:suppressAutoHyphens/>
      <w:autoSpaceDE/>
      <w:textAlignment w:val="baseline"/>
    </w:pPr>
    <w:rPr>
      <w:rFonts w:ascii="Calibri" w:eastAsia="NSimSun" w:hAnsi="Calibri" w:cs="Arial"/>
      <w:kern w:val="3"/>
      <w:szCs w:val="24"/>
      <w:lang w:val="pt-BR" w:eastAsia="zh-CN" w:bidi="hi-IN"/>
    </w:rPr>
  </w:style>
  <w:style w:type="table" w:styleId="Tabelacomgrade">
    <w:name w:val="Table Grid"/>
    <w:basedOn w:val="Tabelanormal"/>
    <w:uiPriority w:val="59"/>
    <w:rsid w:val="00976E59"/>
    <w:pPr>
      <w:widowControl/>
      <w:suppressAutoHyphens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552B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2B3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2B35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2B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2B35"/>
    <w:rPr>
      <w:rFonts w:ascii="Calibri" w:eastAsia="Calibri" w:hAnsi="Calibri" w:cs="Calibri"/>
      <w:b/>
      <w:bCs/>
      <w:sz w:val="20"/>
      <w:szCs w:val="20"/>
      <w:lang w:val="pt-PT"/>
    </w:rPr>
  </w:style>
  <w:style w:type="character" w:customStyle="1" w:styleId="PargrafodaListaChar">
    <w:name w:val="Parágrafo da Lista Char"/>
    <w:link w:val="PargrafodaLista"/>
    <w:uiPriority w:val="1"/>
    <w:locked/>
    <w:rsid w:val="001F2D1A"/>
    <w:rPr>
      <w:rFonts w:ascii="Calibri" w:eastAsia="Calibri" w:hAnsi="Calibri" w:cs="Calibri"/>
      <w:lang w:val="pt-PT"/>
    </w:rPr>
  </w:style>
  <w:style w:type="paragraph" w:customStyle="1" w:styleId="isselectedend">
    <w:name w:val="isselectedend"/>
    <w:basedOn w:val="Normal"/>
    <w:rsid w:val="008665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8665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dq2pgselectionanchorcontainer">
    <w:name w:val="pdq2pg_selectionanchorcontainer"/>
    <w:basedOn w:val="Normal"/>
    <w:rsid w:val="00D17C9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830B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48966-35E8-42E7-95A5-F1936689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2436</Words>
  <Characters>13155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5</cp:revision>
  <cp:lastPrinted>2026-02-03T13:22:00Z</cp:lastPrinted>
  <dcterms:created xsi:type="dcterms:W3CDTF">2026-09-17T19:23:00Z</dcterms:created>
  <dcterms:modified xsi:type="dcterms:W3CDTF">2026-10-06T13:46:00Z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