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F5680" w14:textId="07956418" w:rsidR="00B82578" w:rsidRPr="001E74F5" w:rsidRDefault="00B82578" w:rsidP="00BA1EA6">
      <w:pPr>
        <w:shd w:val="clear" w:color="auto" w:fill="BFBFBF" w:themeFill="background1" w:themeFillShade="BF"/>
        <w:ind w:left="-851"/>
        <w:rPr>
          <w:rFonts w:ascii="Arial Narrow" w:hAnsi="Arial Narrow" w:cs="Arial"/>
          <w:b/>
          <w:bCs/>
          <w:sz w:val="20"/>
          <w:szCs w:val="20"/>
        </w:rPr>
      </w:pPr>
      <w:r w:rsidRPr="001E74F5">
        <w:rPr>
          <w:rFonts w:ascii="Arial Narrow" w:hAnsi="Arial Narrow" w:cs="Arial"/>
          <w:b/>
          <w:bCs/>
          <w:sz w:val="20"/>
          <w:szCs w:val="20"/>
        </w:rPr>
        <w:t>SECRETARIA SOLICITANTE:</w:t>
      </w:r>
      <w:r w:rsidR="00BA1EA6">
        <w:rPr>
          <w:rFonts w:ascii="Arial Narrow" w:hAnsi="Arial Narrow" w:cs="Arial"/>
          <w:b/>
          <w:bCs/>
          <w:sz w:val="20"/>
          <w:szCs w:val="20"/>
        </w:rPr>
        <w:tab/>
        <w:t xml:space="preserve">  </w:t>
      </w:r>
    </w:p>
    <w:p w14:paraId="2A165BEC" w14:textId="5A9F091D" w:rsidR="00B82578" w:rsidRPr="001E74F5" w:rsidRDefault="001E74F5" w:rsidP="00B82578">
      <w:pPr>
        <w:ind w:left="-851"/>
        <w:rPr>
          <w:rFonts w:ascii="Arial Narrow" w:hAnsi="Arial Narrow" w:cs="Arial"/>
          <w:b/>
          <w:bCs/>
          <w:sz w:val="20"/>
          <w:szCs w:val="20"/>
        </w:rPr>
      </w:pPr>
      <w:r w:rsidRPr="001E74F5">
        <w:rPr>
          <w:rFonts w:ascii="Arial Narrow" w:hAnsi="Arial Narrow" w:cs="Arial"/>
          <w:b/>
          <w:bCs/>
          <w:sz w:val="20"/>
          <w:szCs w:val="20"/>
        </w:rPr>
        <w:t xml:space="preserve">Secretaria </w:t>
      </w:r>
      <w:r w:rsidR="00BA1EA6">
        <w:rPr>
          <w:rFonts w:ascii="Arial Narrow" w:hAnsi="Arial Narrow" w:cs="Arial"/>
          <w:b/>
          <w:bCs/>
          <w:sz w:val="20"/>
          <w:szCs w:val="20"/>
        </w:rPr>
        <w:t>M</w:t>
      </w:r>
      <w:r w:rsidRPr="001E74F5">
        <w:rPr>
          <w:rFonts w:ascii="Arial Narrow" w:hAnsi="Arial Narrow" w:cs="Arial"/>
          <w:b/>
          <w:bCs/>
          <w:sz w:val="20"/>
          <w:szCs w:val="20"/>
        </w:rPr>
        <w:t>unicipal de Educação</w:t>
      </w:r>
    </w:p>
    <w:p w14:paraId="36D12408" w14:textId="77777777" w:rsidR="00B82578" w:rsidRPr="001E74F5" w:rsidRDefault="00B82578" w:rsidP="00B82578">
      <w:pPr>
        <w:pStyle w:val="PargrafodaLista"/>
        <w:numPr>
          <w:ilvl w:val="0"/>
          <w:numId w:val="2"/>
        </w:numPr>
        <w:shd w:val="clear" w:color="auto" w:fill="BFBFBF" w:themeFill="background1" w:themeFillShade="BF"/>
        <w:tabs>
          <w:tab w:val="left" w:pos="284"/>
        </w:tabs>
        <w:ind w:left="-851" w:firstLine="0"/>
        <w:contextualSpacing w:val="0"/>
        <w:rPr>
          <w:rFonts w:ascii="Arial Narrow" w:hAnsi="Arial Narrow" w:cs="Arial"/>
          <w:b/>
          <w:bCs/>
          <w:sz w:val="20"/>
          <w:szCs w:val="20"/>
        </w:rPr>
      </w:pPr>
      <w:r w:rsidRPr="001E74F5">
        <w:rPr>
          <w:rFonts w:ascii="Arial Narrow" w:hAnsi="Arial Narrow" w:cs="Arial"/>
          <w:b/>
          <w:bCs/>
          <w:sz w:val="20"/>
          <w:szCs w:val="20"/>
        </w:rPr>
        <w:t>OBJETO</w:t>
      </w:r>
    </w:p>
    <w:p w14:paraId="77365F3D" w14:textId="77777777" w:rsidR="00BA1EA6" w:rsidRPr="00BA1EA6" w:rsidRDefault="00BA1EA6" w:rsidP="001E74F5">
      <w:pPr>
        <w:pStyle w:val="PargrafodaLista"/>
        <w:numPr>
          <w:ilvl w:val="1"/>
          <w:numId w:val="2"/>
        </w:numPr>
        <w:shd w:val="clear" w:color="auto" w:fill="E7E6E6" w:themeFill="background2"/>
        <w:ind w:left="-851" w:firstLine="0"/>
        <w:contextualSpacing w:val="0"/>
        <w:rPr>
          <w:rFonts w:ascii="Arial Narrow" w:hAnsi="Arial Narrow" w:cs="Arial"/>
          <w:b/>
          <w:bCs/>
          <w:sz w:val="20"/>
          <w:szCs w:val="20"/>
        </w:rPr>
      </w:pPr>
      <w:r w:rsidRPr="00BA1EA6">
        <w:rPr>
          <w:rFonts w:ascii="Arial Narrow" w:hAnsi="Arial Narrow"/>
          <w:b/>
          <w:sz w:val="20"/>
          <w:szCs w:val="20"/>
        </w:rPr>
        <w:t>CONTRATAÇÃO, MEDIANTE SISTEMA DE REGISTRO DE PREÇOS (SRP), PARA FORNECIMENTO EVENTUAL E FUTURO DE PEÇAS DE REPOSIÇÃO DESTINADAS À MANUTENÇÃO DE ÔNIBUS ESCOLARES.</w:t>
      </w:r>
    </w:p>
    <w:p w14:paraId="2550DA1F" w14:textId="5EB59588" w:rsidR="001E74F5" w:rsidRPr="001E74F5" w:rsidRDefault="001E74F5" w:rsidP="001E74F5">
      <w:pPr>
        <w:pStyle w:val="PargrafodaLista"/>
        <w:numPr>
          <w:ilvl w:val="1"/>
          <w:numId w:val="2"/>
        </w:numPr>
        <w:shd w:val="clear" w:color="auto" w:fill="E7E6E6" w:themeFill="background2"/>
        <w:ind w:left="-851" w:firstLine="0"/>
        <w:contextualSpacing w:val="0"/>
        <w:rPr>
          <w:rStyle w:val="Forte"/>
          <w:rFonts w:ascii="Arial Narrow" w:hAnsi="Arial Narrow" w:cs="Arial"/>
          <w:sz w:val="20"/>
          <w:szCs w:val="20"/>
        </w:rPr>
      </w:pPr>
      <w:r w:rsidRPr="001E74F5">
        <w:rPr>
          <w:rFonts w:ascii="Arial Narrow" w:hAnsi="Arial Narrow" w:cs="Arial"/>
          <w:b/>
          <w:bCs/>
          <w:sz w:val="20"/>
          <w:szCs w:val="20"/>
        </w:rPr>
        <w:t>Especificações e quantidades</w:t>
      </w:r>
      <w:r w:rsidRPr="001E74F5">
        <w:rPr>
          <w:rStyle w:val="Forte"/>
          <w:rFonts w:ascii="Arial Narrow" w:eastAsiaTheme="majorEastAsia" w:hAnsi="Arial Narrow" w:cs="Arial"/>
          <w:color w:val="000000"/>
          <w:sz w:val="20"/>
          <w:szCs w:val="20"/>
        </w:rPr>
        <w:t xml:space="preserve">  </w:t>
      </w:r>
    </w:p>
    <w:tbl>
      <w:tblPr>
        <w:tblW w:w="10201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80"/>
        <w:gridCol w:w="1285"/>
        <w:gridCol w:w="1701"/>
        <w:gridCol w:w="1276"/>
        <w:gridCol w:w="1559"/>
      </w:tblGrid>
      <w:tr w:rsidR="00D8583B" w:rsidRPr="00A41136" w14:paraId="29E908DA" w14:textId="77777777" w:rsidTr="00D8583B">
        <w:trPr>
          <w:trHeight w:val="285"/>
        </w:trPr>
        <w:tc>
          <w:tcPr>
            <w:tcW w:w="4380" w:type="dxa"/>
          </w:tcPr>
          <w:p w14:paraId="2B8FB44C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b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b/>
                <w:sz w:val="18"/>
                <w:szCs w:val="18"/>
              </w:rPr>
              <w:t>ESPECIFICAÇÃO DO PRODUTO</w:t>
            </w:r>
          </w:p>
        </w:tc>
        <w:tc>
          <w:tcPr>
            <w:tcW w:w="1285" w:type="dxa"/>
            <w:vAlign w:val="center"/>
          </w:tcPr>
          <w:p w14:paraId="43049B01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b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b/>
                <w:sz w:val="18"/>
                <w:szCs w:val="18"/>
              </w:rPr>
              <w:t>UNIDADE</w:t>
            </w:r>
          </w:p>
        </w:tc>
        <w:tc>
          <w:tcPr>
            <w:tcW w:w="1701" w:type="dxa"/>
            <w:vAlign w:val="center"/>
          </w:tcPr>
          <w:p w14:paraId="22BB5593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b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b/>
                <w:sz w:val="18"/>
                <w:szCs w:val="18"/>
              </w:rPr>
              <w:t>QUANTIDADE</w:t>
            </w:r>
          </w:p>
        </w:tc>
        <w:tc>
          <w:tcPr>
            <w:tcW w:w="1276" w:type="dxa"/>
            <w:vAlign w:val="center"/>
          </w:tcPr>
          <w:p w14:paraId="07CEA493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b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b/>
                <w:sz w:val="18"/>
                <w:szCs w:val="18"/>
              </w:rPr>
              <w:t>MÉDIA</w:t>
            </w:r>
          </w:p>
        </w:tc>
        <w:tc>
          <w:tcPr>
            <w:tcW w:w="1559" w:type="dxa"/>
            <w:vAlign w:val="center"/>
          </w:tcPr>
          <w:p w14:paraId="1D8C4969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b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b/>
                <w:sz w:val="18"/>
                <w:szCs w:val="18"/>
              </w:rPr>
              <w:t>TOTAL</w:t>
            </w:r>
          </w:p>
        </w:tc>
      </w:tr>
      <w:tr w:rsidR="00D8583B" w:rsidRPr="00A41136" w14:paraId="281E15AE" w14:textId="77777777" w:rsidTr="00D8583B">
        <w:tc>
          <w:tcPr>
            <w:tcW w:w="4380" w:type="dxa"/>
          </w:tcPr>
          <w:p w14:paraId="6C056683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>Abacaxi Pérola, de 1ª qualidade, fresco, aroma, cor, sabor característicos próprios da variedade e espécie. Grau de maturação tal que permita suportar a manipulação, o transporte e a conservação em condições adequadas, firme e compacto, isento de sujidades, enfermidades, lesões e quaisquer materiais estranhos que comprometam a sua qualidade.</w:t>
            </w:r>
          </w:p>
        </w:tc>
        <w:tc>
          <w:tcPr>
            <w:tcW w:w="1285" w:type="dxa"/>
            <w:vAlign w:val="center"/>
          </w:tcPr>
          <w:p w14:paraId="263AAF32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Unidade</w:t>
            </w:r>
          </w:p>
        </w:tc>
        <w:tc>
          <w:tcPr>
            <w:tcW w:w="1701" w:type="dxa"/>
            <w:vAlign w:val="center"/>
          </w:tcPr>
          <w:p w14:paraId="345FD187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100 unidades</w:t>
            </w:r>
          </w:p>
        </w:tc>
        <w:tc>
          <w:tcPr>
            <w:tcW w:w="1276" w:type="dxa"/>
            <w:vAlign w:val="center"/>
          </w:tcPr>
          <w:p w14:paraId="5AF60301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R$ 8,47</w:t>
            </w:r>
          </w:p>
        </w:tc>
        <w:tc>
          <w:tcPr>
            <w:tcW w:w="1559" w:type="dxa"/>
            <w:vAlign w:val="center"/>
          </w:tcPr>
          <w:p w14:paraId="2ADE2AD6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R$ 847,00</w:t>
            </w:r>
          </w:p>
        </w:tc>
      </w:tr>
      <w:tr w:rsidR="00D8583B" w:rsidRPr="00A41136" w14:paraId="13726B29" w14:textId="77777777" w:rsidTr="00D8583B">
        <w:tc>
          <w:tcPr>
            <w:tcW w:w="4380" w:type="dxa"/>
          </w:tcPr>
          <w:p w14:paraId="2532880F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 xml:space="preserve">Achocolatado em pó instantâneo, enriquecido com no mínimo 8 vitaminas, ferro e cálcio. Ingredientes/composição básica: açúcar, cacau em pó, soro de leite em pó, </w:t>
            </w:r>
            <w:proofErr w:type="spellStart"/>
            <w:r w:rsidRPr="00A41136">
              <w:rPr>
                <w:rFonts w:ascii="Arial Narrow" w:hAnsi="Arial Narrow"/>
                <w:sz w:val="18"/>
                <w:szCs w:val="18"/>
              </w:rPr>
              <w:t>maltodextrina</w:t>
            </w:r>
            <w:proofErr w:type="spellEnd"/>
            <w:r w:rsidRPr="00A41136">
              <w:rPr>
                <w:rFonts w:ascii="Arial Narrow" w:hAnsi="Arial Narrow"/>
                <w:sz w:val="18"/>
                <w:szCs w:val="18"/>
              </w:rPr>
              <w:t>, estabilizante, aroma de baunilha e sal. Rendimento mínimo por pacote de 400g de produto: 20 porções de 200 ml. Validade mínima de 8 meses a contar da data de entrega. Embalagem de 400 g</w:t>
            </w:r>
          </w:p>
        </w:tc>
        <w:tc>
          <w:tcPr>
            <w:tcW w:w="1285" w:type="dxa"/>
            <w:vAlign w:val="center"/>
          </w:tcPr>
          <w:p w14:paraId="1E9A64BE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>
              <w:rPr>
                <w:rFonts w:ascii="Arial Narrow" w:eastAsia="Arial Narrow" w:hAnsi="Arial Narrow"/>
                <w:sz w:val="18"/>
                <w:szCs w:val="18"/>
              </w:rPr>
              <w:t>pacote</w:t>
            </w:r>
          </w:p>
        </w:tc>
        <w:tc>
          <w:tcPr>
            <w:tcW w:w="1701" w:type="dxa"/>
            <w:vAlign w:val="center"/>
          </w:tcPr>
          <w:p w14:paraId="241796D4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</w:p>
          <w:p w14:paraId="380219A2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60 unidades de 400 g</w:t>
            </w:r>
          </w:p>
        </w:tc>
        <w:tc>
          <w:tcPr>
            <w:tcW w:w="1276" w:type="dxa"/>
            <w:vAlign w:val="center"/>
          </w:tcPr>
          <w:p w14:paraId="439E34CB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R$ 9,75</w:t>
            </w:r>
          </w:p>
        </w:tc>
        <w:tc>
          <w:tcPr>
            <w:tcW w:w="1559" w:type="dxa"/>
            <w:vAlign w:val="center"/>
          </w:tcPr>
          <w:p w14:paraId="275C1A87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R$ 585,00</w:t>
            </w:r>
          </w:p>
        </w:tc>
      </w:tr>
      <w:tr w:rsidR="00D8583B" w:rsidRPr="00A41136" w14:paraId="704D0E65" w14:textId="77777777" w:rsidTr="00D8583B">
        <w:tc>
          <w:tcPr>
            <w:tcW w:w="4380" w:type="dxa"/>
          </w:tcPr>
          <w:p w14:paraId="2785CDA0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>Açúcar Cristal, branco, especial, origem vegetal, sacarose da cana de açúcar. Embalagem primaria transparente, incolor, contendo dados de identificação do produto, marca do fabricante, data de fabricação e prazo de validade. Prazo mínimo de validade: 8 meses a contar da data de entrega do produto. Embalagem de 2 Kg.</w:t>
            </w:r>
          </w:p>
        </w:tc>
        <w:tc>
          <w:tcPr>
            <w:tcW w:w="1285" w:type="dxa"/>
            <w:vAlign w:val="center"/>
          </w:tcPr>
          <w:p w14:paraId="532E42C6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Kg</w:t>
            </w:r>
          </w:p>
        </w:tc>
        <w:tc>
          <w:tcPr>
            <w:tcW w:w="1701" w:type="dxa"/>
            <w:vAlign w:val="center"/>
          </w:tcPr>
          <w:p w14:paraId="30C482FE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</w:p>
          <w:p w14:paraId="7DE214AC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400 unidades de 2 Kg</w:t>
            </w:r>
          </w:p>
        </w:tc>
        <w:tc>
          <w:tcPr>
            <w:tcW w:w="1276" w:type="dxa"/>
            <w:vAlign w:val="center"/>
          </w:tcPr>
          <w:p w14:paraId="654018D9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R$ 6,79</w:t>
            </w:r>
          </w:p>
        </w:tc>
        <w:tc>
          <w:tcPr>
            <w:tcW w:w="1559" w:type="dxa"/>
            <w:vAlign w:val="center"/>
          </w:tcPr>
          <w:p w14:paraId="67061B2A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R$ 2.716,00</w:t>
            </w:r>
          </w:p>
        </w:tc>
      </w:tr>
      <w:tr w:rsidR="00D8583B" w:rsidRPr="00A41136" w14:paraId="2EBC7C46" w14:textId="77777777" w:rsidTr="00D8583B">
        <w:tc>
          <w:tcPr>
            <w:tcW w:w="4380" w:type="dxa"/>
          </w:tcPr>
          <w:p w14:paraId="572E275C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 xml:space="preserve">Alface, crespa ou lisa, de 1ª qualidade, com folhas integras, livres de fungos, embalagem plástica </w:t>
            </w:r>
            <w:proofErr w:type="gramStart"/>
            <w:r w:rsidRPr="00A41136">
              <w:rPr>
                <w:rFonts w:ascii="Arial Narrow" w:hAnsi="Arial Narrow"/>
                <w:sz w:val="18"/>
                <w:szCs w:val="18"/>
              </w:rPr>
              <w:t>individual transparentes</w:t>
            </w:r>
            <w:proofErr w:type="gramEnd"/>
            <w:r w:rsidRPr="00A41136">
              <w:rPr>
                <w:rFonts w:ascii="Arial Narrow" w:hAnsi="Arial Narrow"/>
                <w:sz w:val="18"/>
                <w:szCs w:val="18"/>
              </w:rPr>
              <w:t xml:space="preserve"> de primeiro uso.</w:t>
            </w:r>
          </w:p>
        </w:tc>
        <w:tc>
          <w:tcPr>
            <w:tcW w:w="1285" w:type="dxa"/>
            <w:vAlign w:val="center"/>
          </w:tcPr>
          <w:p w14:paraId="20A8D934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Unidade</w:t>
            </w:r>
          </w:p>
        </w:tc>
        <w:tc>
          <w:tcPr>
            <w:tcW w:w="1701" w:type="dxa"/>
            <w:vAlign w:val="center"/>
          </w:tcPr>
          <w:p w14:paraId="08A15F22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300 unidades</w:t>
            </w:r>
          </w:p>
        </w:tc>
        <w:tc>
          <w:tcPr>
            <w:tcW w:w="1276" w:type="dxa"/>
            <w:vAlign w:val="center"/>
          </w:tcPr>
          <w:p w14:paraId="31CB5A84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R$ 3,12</w:t>
            </w:r>
          </w:p>
        </w:tc>
        <w:tc>
          <w:tcPr>
            <w:tcW w:w="1559" w:type="dxa"/>
            <w:vAlign w:val="center"/>
          </w:tcPr>
          <w:p w14:paraId="615C5883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R$ 936,90</w:t>
            </w:r>
          </w:p>
        </w:tc>
      </w:tr>
      <w:tr w:rsidR="00D8583B" w:rsidRPr="00A41136" w14:paraId="35BA4037" w14:textId="77777777" w:rsidTr="00D8583B">
        <w:tc>
          <w:tcPr>
            <w:tcW w:w="4380" w:type="dxa"/>
          </w:tcPr>
          <w:p w14:paraId="0FF84560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>Alho, cru, in natura, fresco, em cabeça, sem réstia, bulbo inteiro, firme e compacto, isento de sujidades, enfermidades, lesões e quaisquer materiais estranhos que comprometam a sua qualidade.</w:t>
            </w:r>
          </w:p>
        </w:tc>
        <w:tc>
          <w:tcPr>
            <w:tcW w:w="1285" w:type="dxa"/>
            <w:vAlign w:val="center"/>
          </w:tcPr>
          <w:p w14:paraId="428A3357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Kg</w:t>
            </w:r>
          </w:p>
        </w:tc>
        <w:tc>
          <w:tcPr>
            <w:tcW w:w="1701" w:type="dxa"/>
            <w:vAlign w:val="center"/>
          </w:tcPr>
          <w:p w14:paraId="4AE064AD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30 Kg</w:t>
            </w:r>
          </w:p>
        </w:tc>
        <w:tc>
          <w:tcPr>
            <w:tcW w:w="1276" w:type="dxa"/>
            <w:vAlign w:val="center"/>
          </w:tcPr>
          <w:p w14:paraId="1D83130C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R$ 28,76</w:t>
            </w:r>
          </w:p>
        </w:tc>
        <w:tc>
          <w:tcPr>
            <w:tcW w:w="1559" w:type="dxa"/>
            <w:vAlign w:val="center"/>
          </w:tcPr>
          <w:p w14:paraId="487E70CD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R$ 862,</w:t>
            </w:r>
            <w:r>
              <w:rPr>
                <w:rFonts w:ascii="Arial Narrow" w:eastAsia="Arial Narrow" w:hAnsi="Arial Narrow"/>
                <w:sz w:val="18"/>
                <w:szCs w:val="18"/>
              </w:rPr>
              <w:t>80</w:t>
            </w:r>
          </w:p>
        </w:tc>
      </w:tr>
      <w:tr w:rsidR="00D8583B" w:rsidRPr="00A41136" w14:paraId="3D68608E" w14:textId="77777777" w:rsidTr="00D8583B">
        <w:tc>
          <w:tcPr>
            <w:tcW w:w="4380" w:type="dxa"/>
          </w:tcPr>
          <w:p w14:paraId="453E4C5B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>Amido de milho, boa qualidade, isento de fermentações, de matéria terrosa, de parasitos e detritos animais ou vegetais, embalagem plástica transparente de bom estado de conservação, rótulo contendo data de fabricação, validade, valor nutricional e peso. Validade mínima de 6 (seis) meses a contar da data de entrega do produto. Embalagem de 500 g.</w:t>
            </w:r>
          </w:p>
        </w:tc>
        <w:tc>
          <w:tcPr>
            <w:tcW w:w="1285" w:type="dxa"/>
            <w:vAlign w:val="center"/>
          </w:tcPr>
          <w:p w14:paraId="020418C0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>
              <w:rPr>
                <w:rFonts w:ascii="Arial Narrow" w:eastAsia="Arial Narrow" w:hAnsi="Arial Narrow"/>
                <w:sz w:val="18"/>
                <w:szCs w:val="18"/>
              </w:rPr>
              <w:t>pacote</w:t>
            </w:r>
          </w:p>
        </w:tc>
        <w:tc>
          <w:tcPr>
            <w:tcW w:w="1701" w:type="dxa"/>
            <w:vAlign w:val="center"/>
          </w:tcPr>
          <w:p w14:paraId="7236417C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</w:p>
          <w:p w14:paraId="267B13AF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100 unidades de 500 g</w:t>
            </w:r>
          </w:p>
        </w:tc>
        <w:tc>
          <w:tcPr>
            <w:tcW w:w="1276" w:type="dxa"/>
            <w:vAlign w:val="center"/>
          </w:tcPr>
          <w:p w14:paraId="5AAEDEB0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R$ 5,50</w:t>
            </w:r>
          </w:p>
        </w:tc>
        <w:tc>
          <w:tcPr>
            <w:tcW w:w="1559" w:type="dxa"/>
            <w:vAlign w:val="center"/>
          </w:tcPr>
          <w:p w14:paraId="01A1F609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R$ 550,00</w:t>
            </w:r>
          </w:p>
        </w:tc>
      </w:tr>
      <w:tr w:rsidR="00D8583B" w:rsidRPr="00A41136" w14:paraId="2C5CB13E" w14:textId="77777777" w:rsidTr="00D8583B">
        <w:trPr>
          <w:trHeight w:val="390"/>
        </w:trPr>
        <w:tc>
          <w:tcPr>
            <w:tcW w:w="4380" w:type="dxa"/>
          </w:tcPr>
          <w:p w14:paraId="684D04A5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>Amendoim cru, descascado, selecionado, tipo 1, grãos, com pele lisa, globulosos, cor uniforme, sem mancha, tom rosa ao vermelho forte, isento de sujidades, mofos, larvas e materiais estranhos, acondicionados em pacote plástico atóxico, contendo data de validade, valor nutricional e peso. Validade mínima de 6 (seis) meses a contar da data de entrega do produto. Embalagem de 500 g</w:t>
            </w:r>
          </w:p>
        </w:tc>
        <w:tc>
          <w:tcPr>
            <w:tcW w:w="1285" w:type="dxa"/>
            <w:vAlign w:val="center"/>
          </w:tcPr>
          <w:p w14:paraId="6DB82A2C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>
              <w:rPr>
                <w:rFonts w:ascii="Arial Narrow" w:eastAsia="Arial Narrow" w:hAnsi="Arial Narrow"/>
                <w:sz w:val="18"/>
                <w:szCs w:val="18"/>
              </w:rPr>
              <w:t>pacote</w:t>
            </w:r>
          </w:p>
        </w:tc>
        <w:tc>
          <w:tcPr>
            <w:tcW w:w="1701" w:type="dxa"/>
            <w:vAlign w:val="center"/>
          </w:tcPr>
          <w:p w14:paraId="4D36B9F8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150 unidades de 500 g</w:t>
            </w:r>
          </w:p>
        </w:tc>
        <w:tc>
          <w:tcPr>
            <w:tcW w:w="1276" w:type="dxa"/>
            <w:vAlign w:val="center"/>
          </w:tcPr>
          <w:p w14:paraId="47892CCB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R$ 10,19</w:t>
            </w:r>
          </w:p>
        </w:tc>
        <w:tc>
          <w:tcPr>
            <w:tcW w:w="1559" w:type="dxa"/>
            <w:vAlign w:val="center"/>
          </w:tcPr>
          <w:p w14:paraId="74884F72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R$ 1.529,40</w:t>
            </w:r>
          </w:p>
        </w:tc>
      </w:tr>
      <w:tr w:rsidR="00D8583B" w:rsidRPr="00A41136" w14:paraId="49B11340" w14:textId="77777777" w:rsidTr="00D8583B">
        <w:tc>
          <w:tcPr>
            <w:tcW w:w="4380" w:type="dxa"/>
          </w:tcPr>
          <w:p w14:paraId="7B084F7E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>Arroz Tipo 1, polido, longo fino, grãos inteiros, isento de matéria terrosa, de parasitos e detritos animais ou vegetais, embalagem plástica transparente de bom estado de conservação, rótulo contendo data de fabricação, validade, valor nutricional e peso. Validade mínima de 6 (seis) meses a contar da data de entrega do produto. Embalagem de 2 Kg.</w:t>
            </w:r>
          </w:p>
        </w:tc>
        <w:tc>
          <w:tcPr>
            <w:tcW w:w="1285" w:type="dxa"/>
            <w:vAlign w:val="center"/>
          </w:tcPr>
          <w:p w14:paraId="08DE88EA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Kg</w:t>
            </w:r>
          </w:p>
        </w:tc>
        <w:tc>
          <w:tcPr>
            <w:tcW w:w="1701" w:type="dxa"/>
            <w:vAlign w:val="center"/>
          </w:tcPr>
          <w:p w14:paraId="5C374176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</w:p>
          <w:p w14:paraId="4ED73E82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1.500 unidades de 2 Kg</w:t>
            </w:r>
          </w:p>
        </w:tc>
        <w:tc>
          <w:tcPr>
            <w:tcW w:w="1276" w:type="dxa"/>
            <w:vAlign w:val="center"/>
          </w:tcPr>
          <w:p w14:paraId="3285D79F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R$ 9,55</w:t>
            </w:r>
          </w:p>
        </w:tc>
        <w:tc>
          <w:tcPr>
            <w:tcW w:w="1559" w:type="dxa"/>
            <w:vAlign w:val="center"/>
          </w:tcPr>
          <w:p w14:paraId="53ADB2CC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R$ 14.3</w:t>
            </w:r>
            <w:r>
              <w:rPr>
                <w:rFonts w:ascii="Arial Narrow" w:eastAsia="Arial Narrow" w:hAnsi="Arial Narrow"/>
                <w:sz w:val="18"/>
                <w:szCs w:val="18"/>
              </w:rPr>
              <w:t>25,00</w:t>
            </w:r>
          </w:p>
        </w:tc>
      </w:tr>
      <w:tr w:rsidR="00D8583B" w:rsidRPr="00A41136" w14:paraId="6188A61B" w14:textId="77777777" w:rsidTr="00D8583B">
        <w:tc>
          <w:tcPr>
            <w:tcW w:w="4380" w:type="dxa"/>
          </w:tcPr>
          <w:p w14:paraId="293C619B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 xml:space="preserve">Aveia Flocos finos, aveia integral, flocos finos, isenta de sujidades, parasitos e larvas, cor característica, odor característico, isento de odores e sabores estranhos, </w:t>
            </w:r>
            <w:r w:rsidRPr="00A41136">
              <w:rPr>
                <w:rFonts w:ascii="Arial Narrow" w:hAnsi="Arial Narrow"/>
                <w:sz w:val="18"/>
                <w:szCs w:val="18"/>
              </w:rPr>
              <w:lastRenderedPageBreak/>
              <w:t>embalagem plástica com rótulo da data de fabricação, validade, ingredientes, valor nutricional e peso. Validade mínima de 6 (seis) meses a contar da data de entrega do produto. Embalagem de 250 g.</w:t>
            </w:r>
          </w:p>
        </w:tc>
        <w:tc>
          <w:tcPr>
            <w:tcW w:w="1285" w:type="dxa"/>
            <w:vAlign w:val="center"/>
          </w:tcPr>
          <w:p w14:paraId="0C794B9B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>
              <w:rPr>
                <w:rFonts w:ascii="Arial Narrow" w:eastAsia="Arial Narrow" w:hAnsi="Arial Narrow"/>
                <w:sz w:val="18"/>
                <w:szCs w:val="18"/>
              </w:rPr>
              <w:lastRenderedPageBreak/>
              <w:t>pacote</w:t>
            </w:r>
          </w:p>
        </w:tc>
        <w:tc>
          <w:tcPr>
            <w:tcW w:w="1701" w:type="dxa"/>
            <w:vAlign w:val="center"/>
          </w:tcPr>
          <w:p w14:paraId="24563A0C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</w:p>
          <w:p w14:paraId="1AFDB5CE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30 unidades de 250 g</w:t>
            </w:r>
          </w:p>
        </w:tc>
        <w:tc>
          <w:tcPr>
            <w:tcW w:w="1276" w:type="dxa"/>
            <w:vAlign w:val="center"/>
          </w:tcPr>
          <w:p w14:paraId="12345257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R$ 4,53</w:t>
            </w:r>
          </w:p>
        </w:tc>
        <w:tc>
          <w:tcPr>
            <w:tcW w:w="1559" w:type="dxa"/>
            <w:vAlign w:val="center"/>
          </w:tcPr>
          <w:p w14:paraId="7C47976A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R$ 135,90</w:t>
            </w:r>
          </w:p>
        </w:tc>
      </w:tr>
      <w:tr w:rsidR="00D8583B" w:rsidRPr="00A41136" w14:paraId="7156FE5D" w14:textId="77777777" w:rsidTr="00D8583B">
        <w:tc>
          <w:tcPr>
            <w:tcW w:w="4380" w:type="dxa"/>
          </w:tcPr>
          <w:p w14:paraId="52594987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>Banana Caturra, de 1ª qualidade, maturação média, cor característica, firme, inteira, limpa em caixa de material plástico de bom estado de conservação.</w:t>
            </w:r>
          </w:p>
        </w:tc>
        <w:tc>
          <w:tcPr>
            <w:tcW w:w="1285" w:type="dxa"/>
            <w:vAlign w:val="center"/>
          </w:tcPr>
          <w:p w14:paraId="46669337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Kg</w:t>
            </w:r>
          </w:p>
        </w:tc>
        <w:tc>
          <w:tcPr>
            <w:tcW w:w="1701" w:type="dxa"/>
            <w:vAlign w:val="center"/>
          </w:tcPr>
          <w:p w14:paraId="682A7048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7.500 Kg</w:t>
            </w:r>
          </w:p>
        </w:tc>
        <w:tc>
          <w:tcPr>
            <w:tcW w:w="1276" w:type="dxa"/>
            <w:vAlign w:val="center"/>
          </w:tcPr>
          <w:p w14:paraId="3F22690D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R$ 4,55</w:t>
            </w:r>
          </w:p>
        </w:tc>
        <w:tc>
          <w:tcPr>
            <w:tcW w:w="1559" w:type="dxa"/>
            <w:vAlign w:val="center"/>
          </w:tcPr>
          <w:p w14:paraId="2624EAF8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R$ 34.125,00</w:t>
            </w:r>
          </w:p>
        </w:tc>
      </w:tr>
      <w:tr w:rsidR="00D8583B" w:rsidRPr="00A41136" w14:paraId="72C0D45A" w14:textId="77777777" w:rsidTr="00D8583B">
        <w:tc>
          <w:tcPr>
            <w:tcW w:w="4380" w:type="dxa"/>
          </w:tcPr>
          <w:p w14:paraId="3169208F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>Batata Inglesa, de 1ª qualidade, cor rosada, íntegra, pele lisa e firme,</w:t>
            </w:r>
            <w:r w:rsidRPr="00A41136">
              <w:rPr>
                <w:rFonts w:ascii="Arial Narrow" w:hAnsi="Arial Narrow"/>
                <w:sz w:val="18"/>
                <w:szCs w:val="18"/>
                <w:shd w:val="clear" w:color="auto" w:fill="F9F9F9"/>
              </w:rPr>
              <w:t xml:space="preserve"> sem rupturas ou partes enegrecidas, sem sinais de brotação,</w:t>
            </w:r>
            <w:r w:rsidRPr="00A41136">
              <w:rPr>
                <w:rFonts w:ascii="Arial Narrow" w:hAnsi="Arial Narrow"/>
                <w:sz w:val="18"/>
                <w:szCs w:val="18"/>
              </w:rPr>
              <w:t xml:space="preserve"> tamanho médio.</w:t>
            </w:r>
          </w:p>
        </w:tc>
        <w:tc>
          <w:tcPr>
            <w:tcW w:w="1285" w:type="dxa"/>
            <w:vAlign w:val="center"/>
          </w:tcPr>
          <w:p w14:paraId="2912E1A5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Kg</w:t>
            </w:r>
          </w:p>
        </w:tc>
        <w:tc>
          <w:tcPr>
            <w:tcW w:w="1701" w:type="dxa"/>
            <w:vAlign w:val="center"/>
          </w:tcPr>
          <w:p w14:paraId="54674CA9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700 kg</w:t>
            </w:r>
          </w:p>
        </w:tc>
        <w:tc>
          <w:tcPr>
            <w:tcW w:w="1276" w:type="dxa"/>
            <w:vAlign w:val="center"/>
          </w:tcPr>
          <w:p w14:paraId="19F4C172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R$ 4,26</w:t>
            </w:r>
          </w:p>
        </w:tc>
        <w:tc>
          <w:tcPr>
            <w:tcW w:w="1559" w:type="dxa"/>
            <w:vAlign w:val="center"/>
          </w:tcPr>
          <w:p w14:paraId="5DADE1EB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R$ 2.9</w:t>
            </w:r>
            <w:r>
              <w:rPr>
                <w:rFonts w:ascii="Arial Narrow" w:eastAsia="Arial Narrow" w:hAnsi="Arial Narrow"/>
                <w:sz w:val="18"/>
                <w:szCs w:val="18"/>
              </w:rPr>
              <w:t>82,00</w:t>
            </w:r>
          </w:p>
        </w:tc>
      </w:tr>
      <w:tr w:rsidR="00D8583B" w:rsidRPr="00A41136" w14:paraId="2259108F" w14:textId="77777777" w:rsidTr="00D8583B">
        <w:tc>
          <w:tcPr>
            <w:tcW w:w="4380" w:type="dxa"/>
          </w:tcPr>
          <w:p w14:paraId="6A9F74AF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>Bebida Láctea – Produto obtido a partir de leite ou leite reconstruído e/ou derivado de leite, reconstruído ou não, fermentado ou não, com adição ou sem de outros ingredientes, onde a base láctea represente pelo menos 51% do total de ingredientes do produto. Sabor: morango. Deve apresentar o certificado de inspeção Federal ou Estadual. Validade mínima de 30 dias a contar da data de entrega do produto. Embalagem Pet de 900 ml/g</w:t>
            </w:r>
          </w:p>
        </w:tc>
        <w:tc>
          <w:tcPr>
            <w:tcW w:w="1285" w:type="dxa"/>
            <w:vAlign w:val="center"/>
          </w:tcPr>
          <w:p w14:paraId="024C3E50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>
              <w:rPr>
                <w:rFonts w:ascii="Arial Narrow" w:eastAsia="Arial Narrow" w:hAnsi="Arial Narrow"/>
                <w:sz w:val="18"/>
                <w:szCs w:val="18"/>
              </w:rPr>
              <w:t>unidade</w:t>
            </w:r>
          </w:p>
        </w:tc>
        <w:tc>
          <w:tcPr>
            <w:tcW w:w="1701" w:type="dxa"/>
            <w:vAlign w:val="center"/>
          </w:tcPr>
          <w:p w14:paraId="41FF2348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400 unidades de 900 ml/g</w:t>
            </w:r>
          </w:p>
        </w:tc>
        <w:tc>
          <w:tcPr>
            <w:tcW w:w="1276" w:type="dxa"/>
            <w:vAlign w:val="center"/>
          </w:tcPr>
          <w:p w14:paraId="73F95F0A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R$ 6,00</w:t>
            </w:r>
          </w:p>
        </w:tc>
        <w:tc>
          <w:tcPr>
            <w:tcW w:w="1559" w:type="dxa"/>
            <w:vAlign w:val="center"/>
          </w:tcPr>
          <w:p w14:paraId="40C00A54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R$ 2.402,40</w:t>
            </w:r>
          </w:p>
        </w:tc>
      </w:tr>
      <w:tr w:rsidR="00D8583B" w:rsidRPr="00A41136" w14:paraId="45CFDB03" w14:textId="77777777" w:rsidTr="00D8583B">
        <w:tc>
          <w:tcPr>
            <w:tcW w:w="4380" w:type="dxa"/>
          </w:tcPr>
          <w:p w14:paraId="4DDD01D5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>Bergamota, de 1ª qualidade, com grau de maturação que permita</w:t>
            </w:r>
            <w:r w:rsidRPr="00A41136">
              <w:rPr>
                <w:rFonts w:ascii="Arial Narrow" w:hAnsi="Arial Narrow"/>
                <w:sz w:val="18"/>
                <w:szCs w:val="18"/>
                <w:shd w:val="clear" w:color="auto" w:fill="F9F9F9"/>
              </w:rPr>
              <w:t xml:space="preserve"> e armazenamento, permanecendo adequada para o consumo, </w:t>
            </w:r>
            <w:r w:rsidRPr="00A41136">
              <w:rPr>
                <w:rFonts w:ascii="Arial Narrow" w:hAnsi="Arial Narrow"/>
                <w:sz w:val="18"/>
                <w:szCs w:val="18"/>
              </w:rPr>
              <w:t>tamanho médio, cor e sabor característico, casca lisa, isenta de sujidade, fungos e indícios de germinação.</w:t>
            </w:r>
          </w:p>
        </w:tc>
        <w:tc>
          <w:tcPr>
            <w:tcW w:w="1285" w:type="dxa"/>
            <w:vAlign w:val="center"/>
          </w:tcPr>
          <w:p w14:paraId="329C37F3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</w:p>
          <w:p w14:paraId="2E1B2A83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Kg</w:t>
            </w:r>
          </w:p>
          <w:p w14:paraId="633AB722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5E90817F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</w:p>
          <w:p w14:paraId="68C4BF6C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300 Kg</w:t>
            </w:r>
          </w:p>
          <w:p w14:paraId="5EF08DB7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D798C82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R$ 7,13</w:t>
            </w:r>
          </w:p>
        </w:tc>
        <w:tc>
          <w:tcPr>
            <w:tcW w:w="1559" w:type="dxa"/>
            <w:vAlign w:val="center"/>
          </w:tcPr>
          <w:p w14:paraId="4B1027B3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R$ 2.139,</w:t>
            </w:r>
            <w:r>
              <w:rPr>
                <w:rFonts w:ascii="Arial Narrow" w:eastAsia="Arial Narrow" w:hAnsi="Arial Narrow"/>
                <w:sz w:val="18"/>
                <w:szCs w:val="18"/>
              </w:rPr>
              <w:t>00</w:t>
            </w:r>
          </w:p>
        </w:tc>
      </w:tr>
      <w:tr w:rsidR="00D8583B" w:rsidRPr="00A41136" w14:paraId="1C43E349" w14:textId="77777777" w:rsidTr="00D8583B">
        <w:tc>
          <w:tcPr>
            <w:tcW w:w="4380" w:type="dxa"/>
          </w:tcPr>
          <w:p w14:paraId="5211EBE3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>Beterraba, in natura, de 1ª qualidade, fresca, firme, pele lisa, cor característica, sem folha, sem machucados, tamanho médio, limpa e estar em bom estado de conservação.</w:t>
            </w:r>
          </w:p>
        </w:tc>
        <w:tc>
          <w:tcPr>
            <w:tcW w:w="1285" w:type="dxa"/>
            <w:vAlign w:val="center"/>
          </w:tcPr>
          <w:p w14:paraId="14934F97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Kg</w:t>
            </w:r>
          </w:p>
        </w:tc>
        <w:tc>
          <w:tcPr>
            <w:tcW w:w="1701" w:type="dxa"/>
            <w:vAlign w:val="center"/>
          </w:tcPr>
          <w:p w14:paraId="72610B73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300 Kg</w:t>
            </w:r>
          </w:p>
        </w:tc>
        <w:tc>
          <w:tcPr>
            <w:tcW w:w="1276" w:type="dxa"/>
            <w:vAlign w:val="center"/>
          </w:tcPr>
          <w:p w14:paraId="10013271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R$ 5,89</w:t>
            </w:r>
          </w:p>
        </w:tc>
        <w:tc>
          <w:tcPr>
            <w:tcW w:w="1559" w:type="dxa"/>
            <w:vAlign w:val="center"/>
          </w:tcPr>
          <w:p w14:paraId="18F8CFAD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R$ 1.767,00</w:t>
            </w:r>
          </w:p>
        </w:tc>
      </w:tr>
      <w:tr w:rsidR="00D8583B" w:rsidRPr="00A41136" w14:paraId="49F36C60" w14:textId="77777777" w:rsidTr="00D8583B">
        <w:tc>
          <w:tcPr>
            <w:tcW w:w="4380" w:type="dxa"/>
          </w:tcPr>
          <w:p w14:paraId="73732D46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>Biscoito Integral, preparado com farinha de trigo enriquecida com ferro e ácido fólico, farinha de trigo integral ou farelo de trigo, seco e sem recheio, embalagem plástica com rótulo da data de fabricação, validade, ingredientes, valor nutricional e peso. Validade mínima de 6 (seis) meses a contar da data de entrega do produto. Embalagem dupla de 400 g com 3 pacotes individuais</w:t>
            </w:r>
          </w:p>
        </w:tc>
        <w:tc>
          <w:tcPr>
            <w:tcW w:w="1285" w:type="dxa"/>
            <w:vAlign w:val="center"/>
          </w:tcPr>
          <w:p w14:paraId="249CDAC1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</w:p>
          <w:p w14:paraId="3080EF90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>
              <w:rPr>
                <w:rFonts w:ascii="Arial Narrow" w:eastAsia="Arial Narrow" w:hAnsi="Arial Narrow"/>
                <w:sz w:val="18"/>
                <w:szCs w:val="18"/>
              </w:rPr>
              <w:t>unidade</w:t>
            </w:r>
          </w:p>
        </w:tc>
        <w:tc>
          <w:tcPr>
            <w:tcW w:w="1701" w:type="dxa"/>
            <w:vAlign w:val="center"/>
          </w:tcPr>
          <w:p w14:paraId="5D732BCC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</w:p>
          <w:p w14:paraId="26640BB3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250 unidades de 400 g</w:t>
            </w:r>
          </w:p>
        </w:tc>
        <w:tc>
          <w:tcPr>
            <w:tcW w:w="1276" w:type="dxa"/>
            <w:vAlign w:val="center"/>
          </w:tcPr>
          <w:p w14:paraId="67219CA7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R$ 7,73</w:t>
            </w:r>
          </w:p>
        </w:tc>
        <w:tc>
          <w:tcPr>
            <w:tcW w:w="1559" w:type="dxa"/>
            <w:vAlign w:val="center"/>
          </w:tcPr>
          <w:p w14:paraId="0F83AF94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R$ 1.93</w:t>
            </w:r>
            <w:r>
              <w:rPr>
                <w:rFonts w:ascii="Arial Narrow" w:eastAsia="Arial Narrow" w:hAnsi="Arial Narrow"/>
                <w:sz w:val="18"/>
                <w:szCs w:val="18"/>
              </w:rPr>
              <w:t>2,50</w:t>
            </w:r>
          </w:p>
        </w:tc>
      </w:tr>
      <w:tr w:rsidR="00D8583B" w:rsidRPr="00A41136" w14:paraId="47AEEEA5" w14:textId="77777777" w:rsidTr="00D8583B">
        <w:tc>
          <w:tcPr>
            <w:tcW w:w="4380" w:type="dxa"/>
          </w:tcPr>
          <w:p w14:paraId="1A916DC7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>Biscoito Doce (Tipo Maria), boa qualidade, seco e sem recheio, embalagem plástica com rótulo da data de fabricação, validade, ingredientes, valor nutricional e peso. Validade mínima de 6 (seis) meses a contar da data de entrega do produto. Embalagem dupla de 400 g com 3 pacotes individuais</w:t>
            </w:r>
          </w:p>
        </w:tc>
        <w:tc>
          <w:tcPr>
            <w:tcW w:w="1285" w:type="dxa"/>
            <w:vAlign w:val="center"/>
          </w:tcPr>
          <w:p w14:paraId="582D2908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</w:p>
          <w:p w14:paraId="578C0B85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>
              <w:rPr>
                <w:rFonts w:ascii="Arial Narrow" w:eastAsia="Arial Narrow" w:hAnsi="Arial Narrow"/>
                <w:sz w:val="18"/>
                <w:szCs w:val="18"/>
              </w:rPr>
              <w:t>Unidade</w:t>
            </w:r>
          </w:p>
        </w:tc>
        <w:tc>
          <w:tcPr>
            <w:tcW w:w="1701" w:type="dxa"/>
            <w:vAlign w:val="center"/>
          </w:tcPr>
          <w:p w14:paraId="32A2D192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</w:p>
          <w:p w14:paraId="2B4EA93A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200 unidades de 400 g</w:t>
            </w:r>
          </w:p>
        </w:tc>
        <w:tc>
          <w:tcPr>
            <w:tcW w:w="1276" w:type="dxa"/>
            <w:vAlign w:val="center"/>
          </w:tcPr>
          <w:p w14:paraId="03BEF216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R$ 5,83</w:t>
            </w:r>
          </w:p>
        </w:tc>
        <w:tc>
          <w:tcPr>
            <w:tcW w:w="1559" w:type="dxa"/>
            <w:vAlign w:val="center"/>
          </w:tcPr>
          <w:p w14:paraId="4F59EB91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R$ 1.166,00</w:t>
            </w:r>
          </w:p>
        </w:tc>
      </w:tr>
      <w:tr w:rsidR="00D8583B" w:rsidRPr="00A41136" w14:paraId="451905EA" w14:textId="77777777" w:rsidTr="00D8583B">
        <w:tc>
          <w:tcPr>
            <w:tcW w:w="4380" w:type="dxa"/>
          </w:tcPr>
          <w:p w14:paraId="1D060909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>Brócolis, in natura, de 1ª qualidade, tamanho médio, com pedúnculo curto de coloração verde, botões florais pequenos de coloração verde media, deve apresentar homogeneidade visual de tamanho e coloração, isento de fungos e indícios de germinação.</w:t>
            </w:r>
          </w:p>
        </w:tc>
        <w:tc>
          <w:tcPr>
            <w:tcW w:w="1285" w:type="dxa"/>
            <w:vAlign w:val="center"/>
          </w:tcPr>
          <w:p w14:paraId="0B9550A0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Unidade</w:t>
            </w:r>
          </w:p>
        </w:tc>
        <w:tc>
          <w:tcPr>
            <w:tcW w:w="1701" w:type="dxa"/>
            <w:vAlign w:val="center"/>
          </w:tcPr>
          <w:p w14:paraId="7A42BFFF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150 unidades</w:t>
            </w:r>
          </w:p>
        </w:tc>
        <w:tc>
          <w:tcPr>
            <w:tcW w:w="1276" w:type="dxa"/>
            <w:vAlign w:val="center"/>
          </w:tcPr>
          <w:p w14:paraId="6DCC8A7A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R$ 7,45</w:t>
            </w:r>
          </w:p>
        </w:tc>
        <w:tc>
          <w:tcPr>
            <w:tcW w:w="1559" w:type="dxa"/>
            <w:vAlign w:val="center"/>
          </w:tcPr>
          <w:p w14:paraId="5AE95970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R$ 1.117,</w:t>
            </w:r>
            <w:r>
              <w:rPr>
                <w:rFonts w:ascii="Arial Narrow" w:eastAsia="Arial Narrow" w:hAnsi="Arial Narrow"/>
                <w:sz w:val="18"/>
                <w:szCs w:val="18"/>
              </w:rPr>
              <w:t>50</w:t>
            </w:r>
          </w:p>
        </w:tc>
      </w:tr>
      <w:tr w:rsidR="00D8583B" w:rsidRPr="00A41136" w14:paraId="270DD0B9" w14:textId="77777777" w:rsidTr="00D8583B">
        <w:tc>
          <w:tcPr>
            <w:tcW w:w="4380" w:type="dxa"/>
          </w:tcPr>
          <w:p w14:paraId="6C04AEE2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>Cacau 100% em pó, produto preparado com cacau puro por processo tecnológico adequado, sem adição de açúcar, fonte de fibra alimentar, proteínas e carboidratos, livre de gorduras saturadas e trans, ingredientes básicos cacau puro, embalagem contendo data de fabricação, validade, valor nutricional e peso. Validade mínima de 6 (seis) meses a contar da data de entrega do produto. Embalagem de 200 g.</w:t>
            </w:r>
          </w:p>
        </w:tc>
        <w:tc>
          <w:tcPr>
            <w:tcW w:w="1285" w:type="dxa"/>
            <w:vAlign w:val="center"/>
          </w:tcPr>
          <w:p w14:paraId="0AB5FBE1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</w:p>
          <w:p w14:paraId="028CB03F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proofErr w:type="spellStart"/>
            <w:r>
              <w:rPr>
                <w:rFonts w:ascii="Arial Narrow" w:eastAsia="Arial Narrow" w:hAnsi="Arial Narrow"/>
                <w:sz w:val="18"/>
                <w:szCs w:val="18"/>
              </w:rPr>
              <w:t>unid</w:t>
            </w:r>
            <w:proofErr w:type="spellEnd"/>
          </w:p>
        </w:tc>
        <w:tc>
          <w:tcPr>
            <w:tcW w:w="1701" w:type="dxa"/>
            <w:vAlign w:val="center"/>
          </w:tcPr>
          <w:p w14:paraId="6A521BA1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</w:p>
          <w:p w14:paraId="6AFAD8EA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 xml:space="preserve">20 unidades de </w:t>
            </w:r>
            <w:r>
              <w:rPr>
                <w:rFonts w:ascii="Arial Narrow" w:eastAsia="Arial Narrow" w:hAnsi="Arial Narrow"/>
                <w:sz w:val="18"/>
                <w:szCs w:val="18"/>
              </w:rPr>
              <w:t>2</w:t>
            </w:r>
            <w:r w:rsidRPr="00A41136">
              <w:rPr>
                <w:rFonts w:ascii="Arial Narrow" w:eastAsia="Arial Narrow" w:hAnsi="Arial Narrow"/>
                <w:sz w:val="18"/>
                <w:szCs w:val="18"/>
              </w:rPr>
              <w:t>00 g</w:t>
            </w:r>
          </w:p>
        </w:tc>
        <w:tc>
          <w:tcPr>
            <w:tcW w:w="1276" w:type="dxa"/>
            <w:vAlign w:val="center"/>
          </w:tcPr>
          <w:p w14:paraId="3460694B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R$ 13,82</w:t>
            </w:r>
          </w:p>
        </w:tc>
        <w:tc>
          <w:tcPr>
            <w:tcW w:w="1559" w:type="dxa"/>
            <w:vAlign w:val="center"/>
          </w:tcPr>
          <w:p w14:paraId="71B42574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 xml:space="preserve">R$ </w:t>
            </w:r>
            <w:r>
              <w:rPr>
                <w:rFonts w:ascii="Arial Narrow" w:eastAsia="Arial Narrow" w:hAnsi="Arial Narrow"/>
                <w:sz w:val="18"/>
                <w:szCs w:val="18"/>
              </w:rPr>
              <w:t>2.764,00</w:t>
            </w:r>
          </w:p>
        </w:tc>
      </w:tr>
      <w:tr w:rsidR="00D8583B" w:rsidRPr="00A41136" w14:paraId="76AB500E" w14:textId="77777777" w:rsidTr="00D8583B">
        <w:tc>
          <w:tcPr>
            <w:tcW w:w="4380" w:type="dxa"/>
          </w:tcPr>
          <w:p w14:paraId="580D0D2A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>Café Solúvel Granulado, boa qualidade, embalagem de vidro, rótulo contendo data de fabricação, validade, valor nutricional e peso. Validade mínima de 6 (seis) meses a contar da data de entrega do produto. Embalagem de vidro com 160 g</w:t>
            </w:r>
          </w:p>
        </w:tc>
        <w:tc>
          <w:tcPr>
            <w:tcW w:w="1285" w:type="dxa"/>
            <w:vAlign w:val="center"/>
          </w:tcPr>
          <w:p w14:paraId="07BEFACC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</w:p>
          <w:p w14:paraId="44A82539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>
              <w:rPr>
                <w:rFonts w:ascii="Arial Narrow" w:eastAsia="Arial Narrow" w:hAnsi="Arial Narrow"/>
                <w:sz w:val="18"/>
                <w:szCs w:val="18"/>
              </w:rPr>
              <w:t>Unidade</w:t>
            </w:r>
          </w:p>
        </w:tc>
        <w:tc>
          <w:tcPr>
            <w:tcW w:w="1701" w:type="dxa"/>
            <w:vAlign w:val="center"/>
          </w:tcPr>
          <w:p w14:paraId="01A8CFA1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</w:p>
          <w:p w14:paraId="443217BF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50 unidades de 160 g</w:t>
            </w:r>
          </w:p>
        </w:tc>
        <w:tc>
          <w:tcPr>
            <w:tcW w:w="1276" w:type="dxa"/>
            <w:vAlign w:val="center"/>
          </w:tcPr>
          <w:p w14:paraId="50C5E66F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R$ 23,27</w:t>
            </w:r>
          </w:p>
        </w:tc>
        <w:tc>
          <w:tcPr>
            <w:tcW w:w="1559" w:type="dxa"/>
            <w:vAlign w:val="center"/>
          </w:tcPr>
          <w:p w14:paraId="532612C7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R$ 1.163,</w:t>
            </w:r>
            <w:r>
              <w:rPr>
                <w:rFonts w:ascii="Arial Narrow" w:eastAsia="Arial Narrow" w:hAnsi="Arial Narrow"/>
                <w:sz w:val="18"/>
                <w:szCs w:val="18"/>
              </w:rPr>
              <w:t>50</w:t>
            </w:r>
          </w:p>
        </w:tc>
      </w:tr>
      <w:tr w:rsidR="00D8583B" w:rsidRPr="00A41136" w14:paraId="73AF1F4D" w14:textId="77777777" w:rsidTr="00D8583B">
        <w:tc>
          <w:tcPr>
            <w:tcW w:w="4380" w:type="dxa"/>
          </w:tcPr>
          <w:p w14:paraId="252B1B47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A41136">
              <w:rPr>
                <w:rFonts w:ascii="Arial Narrow" w:eastAsia="Times New Roman" w:hAnsi="Arial Narrow"/>
                <w:bCs/>
                <w:sz w:val="18"/>
                <w:szCs w:val="18"/>
              </w:rPr>
              <w:t>Canela em Pó, 100% canela natural, sem açúcar e sem lactose</w:t>
            </w:r>
            <w:r w:rsidRPr="00A41136">
              <w:rPr>
                <w:rFonts w:ascii="Arial Narrow" w:eastAsia="Times New Roman" w:hAnsi="Arial Narrow"/>
                <w:sz w:val="18"/>
                <w:szCs w:val="18"/>
              </w:rPr>
              <w:t>, cor característica, embalagem plástica transparente contendo data de fabricação, validade e valor nutricional.</w:t>
            </w:r>
            <w:r w:rsidRPr="00A41136">
              <w:rPr>
                <w:rFonts w:ascii="Arial Narrow" w:hAnsi="Arial Narrow"/>
                <w:sz w:val="18"/>
                <w:szCs w:val="18"/>
              </w:rPr>
              <w:t xml:space="preserve"> Validade mínima de 6 (seis) meses a contar da data de entrega do produto. Embalagem de 25 g</w:t>
            </w:r>
          </w:p>
        </w:tc>
        <w:tc>
          <w:tcPr>
            <w:tcW w:w="1285" w:type="dxa"/>
            <w:vAlign w:val="center"/>
          </w:tcPr>
          <w:p w14:paraId="01C245BE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proofErr w:type="spellStart"/>
            <w:r>
              <w:rPr>
                <w:rFonts w:ascii="Arial Narrow" w:eastAsia="Arial Narrow" w:hAnsi="Arial Narrow"/>
                <w:sz w:val="18"/>
                <w:szCs w:val="18"/>
              </w:rPr>
              <w:t>Unid</w:t>
            </w:r>
            <w:proofErr w:type="spellEnd"/>
          </w:p>
        </w:tc>
        <w:tc>
          <w:tcPr>
            <w:tcW w:w="1701" w:type="dxa"/>
            <w:vAlign w:val="center"/>
          </w:tcPr>
          <w:p w14:paraId="14FA406D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30 unidades de 25 g</w:t>
            </w:r>
          </w:p>
        </w:tc>
        <w:tc>
          <w:tcPr>
            <w:tcW w:w="1276" w:type="dxa"/>
            <w:vAlign w:val="center"/>
          </w:tcPr>
          <w:p w14:paraId="5F864421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R$ 5,16</w:t>
            </w:r>
          </w:p>
        </w:tc>
        <w:tc>
          <w:tcPr>
            <w:tcW w:w="1559" w:type="dxa"/>
            <w:vAlign w:val="center"/>
          </w:tcPr>
          <w:p w14:paraId="3CF08F1D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R$ 154,8</w:t>
            </w:r>
            <w:r>
              <w:rPr>
                <w:rFonts w:ascii="Arial Narrow" w:eastAsia="Arial Narrow" w:hAnsi="Arial Narrow"/>
                <w:sz w:val="18"/>
                <w:szCs w:val="18"/>
              </w:rPr>
              <w:t>0</w:t>
            </w:r>
          </w:p>
        </w:tc>
      </w:tr>
      <w:tr w:rsidR="00D8583B" w:rsidRPr="00A41136" w14:paraId="463BB97A" w14:textId="77777777" w:rsidTr="00D8583B">
        <w:tc>
          <w:tcPr>
            <w:tcW w:w="4380" w:type="dxa"/>
          </w:tcPr>
          <w:p w14:paraId="2050D006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bCs/>
                <w:sz w:val="18"/>
                <w:szCs w:val="18"/>
              </w:rPr>
              <w:t>Carne bovina moída congelada, de 1ª qualidade,</w:t>
            </w:r>
            <w:r w:rsidRPr="00A41136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r w:rsidRPr="00A41136">
              <w:rPr>
                <w:rFonts w:ascii="Arial Narrow" w:hAnsi="Arial Narrow"/>
                <w:sz w:val="18"/>
                <w:szCs w:val="18"/>
              </w:rPr>
              <w:t xml:space="preserve">com no máximo 5% de gordura, sem cartilagens e ossos, podendo </w:t>
            </w:r>
            <w:r w:rsidRPr="00A41136">
              <w:rPr>
                <w:rFonts w:ascii="Arial Narrow" w:hAnsi="Arial Narrow"/>
                <w:sz w:val="18"/>
                <w:szCs w:val="18"/>
              </w:rPr>
              <w:lastRenderedPageBreak/>
              <w:t xml:space="preserve">conter no máximo 3% de aponevroses. Manipulado em condições higiênicas sanitárias adequadas, provenientes de animais sadios, abatidos sob inspeção veterinária, devendo ser congelada. O rótulo do produto deverá apresentar informações da procedência com nome e endereço do abatedouro/fabricante, constando obrigatoriamente o registro na Secretaria Estadual da Agricultura, Pecuária e Irrigação ou Ministério da Agricultura/SIF/DIPOA e carimbo de inspeção do CISPOA ou SIF; identificação da categoria e tipo de carne, número do lote, data de fabricação, prazo de validade e prazo máximo de consumo, temperatura de estocagem armazenamento e conservação, peso líquido e condições de armazenamento. </w:t>
            </w:r>
            <w:r w:rsidRPr="00A41136">
              <w:rPr>
                <w:rFonts w:ascii="Arial Narrow" w:eastAsia="Times New Roman" w:hAnsi="Arial Narrow"/>
                <w:sz w:val="18"/>
                <w:szCs w:val="18"/>
              </w:rPr>
              <w:t>Aspecto próprio, não amolecida e nem pegajosa, cor própria sem manchas esverdeadas, cheiro e sabor próprio, com ausência de sujidades, parasitos, larvas</w:t>
            </w:r>
            <w:r w:rsidRPr="00A41136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A41136">
              <w:rPr>
                <w:rFonts w:ascii="Arial Narrow" w:eastAsia="Times New Roman" w:hAnsi="Arial Narrow"/>
                <w:sz w:val="18"/>
                <w:szCs w:val="18"/>
              </w:rPr>
              <w:t xml:space="preserve">e </w:t>
            </w:r>
            <w:r w:rsidRPr="00A41136">
              <w:rPr>
                <w:rFonts w:ascii="Arial Narrow" w:hAnsi="Arial Narrow"/>
                <w:sz w:val="18"/>
                <w:szCs w:val="18"/>
              </w:rPr>
              <w:t xml:space="preserve">de qualquer substância contaminante que possa alterá-la ou encobrir alguma alteração. Odor e sabor próprios. Acondicionada em embalagem plástica transparente, atóxica, limpa, não violada, resistente, que garanta a integridade do produto. </w:t>
            </w:r>
            <w:r w:rsidRPr="00A41136">
              <w:rPr>
                <w:rFonts w:ascii="Arial Narrow" w:eastAsia="Times New Roman" w:hAnsi="Arial Narrow"/>
                <w:sz w:val="18"/>
                <w:szCs w:val="18"/>
              </w:rPr>
              <w:t xml:space="preserve">Peso líquido: cada pacote poderá conter entre 500g a 1 kg do produto. </w:t>
            </w:r>
            <w:r w:rsidRPr="00A41136">
              <w:rPr>
                <w:rFonts w:ascii="Arial Narrow" w:hAnsi="Arial Narrow"/>
                <w:sz w:val="18"/>
                <w:szCs w:val="18"/>
              </w:rPr>
              <w:t>Validade mínima de 6 (seis) meses a contar da data de entrega do produto</w:t>
            </w:r>
            <w:r w:rsidRPr="00A41136">
              <w:rPr>
                <w:rFonts w:ascii="Arial Narrow" w:eastAsia="Times New Roman" w:hAnsi="Arial Narrow"/>
                <w:sz w:val="18"/>
                <w:szCs w:val="18"/>
              </w:rPr>
              <w:t>.</w:t>
            </w:r>
          </w:p>
        </w:tc>
        <w:tc>
          <w:tcPr>
            <w:tcW w:w="1285" w:type="dxa"/>
            <w:vAlign w:val="center"/>
          </w:tcPr>
          <w:p w14:paraId="5749442E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lastRenderedPageBreak/>
              <w:t>Kg</w:t>
            </w:r>
          </w:p>
        </w:tc>
        <w:tc>
          <w:tcPr>
            <w:tcW w:w="1701" w:type="dxa"/>
            <w:vAlign w:val="center"/>
          </w:tcPr>
          <w:p w14:paraId="30C975EC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2.000 kg</w:t>
            </w:r>
          </w:p>
        </w:tc>
        <w:tc>
          <w:tcPr>
            <w:tcW w:w="1276" w:type="dxa"/>
            <w:vAlign w:val="center"/>
          </w:tcPr>
          <w:p w14:paraId="3BBDB713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R$ 36,22</w:t>
            </w:r>
          </w:p>
        </w:tc>
        <w:tc>
          <w:tcPr>
            <w:tcW w:w="1559" w:type="dxa"/>
            <w:vAlign w:val="center"/>
          </w:tcPr>
          <w:p w14:paraId="782533A8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R$ 72.440,00</w:t>
            </w:r>
          </w:p>
        </w:tc>
      </w:tr>
      <w:tr w:rsidR="00D8583B" w:rsidRPr="00A41136" w14:paraId="6D572FD2" w14:textId="77777777" w:rsidTr="00D8583B">
        <w:tc>
          <w:tcPr>
            <w:tcW w:w="4380" w:type="dxa"/>
          </w:tcPr>
          <w:p w14:paraId="7C476A7D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>Carne suína, cortes tipo lombo ou pernil suíno, sem pele, sem osso, congelada, embalagem plástica flexível atóxica, resistente e transparente, em pacotes de aproximadamente de 1Kg, com rótulo contendo identificação da empresa, registro no SIF ou CISPOA ou DIPOA, com data de fabricação e prazo de validade de mínimo 06 meses.  Embalagem de 1 Kg</w:t>
            </w:r>
          </w:p>
        </w:tc>
        <w:tc>
          <w:tcPr>
            <w:tcW w:w="1285" w:type="dxa"/>
            <w:vAlign w:val="center"/>
          </w:tcPr>
          <w:p w14:paraId="5ACD3033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Kg</w:t>
            </w:r>
          </w:p>
        </w:tc>
        <w:tc>
          <w:tcPr>
            <w:tcW w:w="1701" w:type="dxa"/>
            <w:vAlign w:val="center"/>
          </w:tcPr>
          <w:p w14:paraId="0CBEF8DC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400 Kg</w:t>
            </w:r>
          </w:p>
        </w:tc>
        <w:tc>
          <w:tcPr>
            <w:tcW w:w="1276" w:type="dxa"/>
            <w:vAlign w:val="center"/>
          </w:tcPr>
          <w:p w14:paraId="155DCBB8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R$ 21,12</w:t>
            </w:r>
          </w:p>
        </w:tc>
        <w:tc>
          <w:tcPr>
            <w:tcW w:w="1559" w:type="dxa"/>
            <w:vAlign w:val="center"/>
          </w:tcPr>
          <w:p w14:paraId="4A5D035F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R$ 8.4</w:t>
            </w:r>
            <w:r>
              <w:rPr>
                <w:rFonts w:ascii="Arial Narrow" w:eastAsia="Arial Narrow" w:hAnsi="Arial Narrow"/>
                <w:sz w:val="18"/>
                <w:szCs w:val="18"/>
              </w:rPr>
              <w:t>48,00</w:t>
            </w:r>
          </w:p>
        </w:tc>
      </w:tr>
      <w:tr w:rsidR="00D8583B" w:rsidRPr="00A41136" w14:paraId="5A3F3280" w14:textId="77777777" w:rsidTr="00D8583B">
        <w:tc>
          <w:tcPr>
            <w:tcW w:w="4380" w:type="dxa"/>
          </w:tcPr>
          <w:p w14:paraId="44D28319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>Cebola, de 1ª qualidade, de casca seca, firme, limpa, lisa, sem manchas, tamanho médio. Embalagem plástica transparente em bom estado de conservação.</w:t>
            </w:r>
          </w:p>
        </w:tc>
        <w:tc>
          <w:tcPr>
            <w:tcW w:w="1285" w:type="dxa"/>
            <w:vAlign w:val="center"/>
          </w:tcPr>
          <w:p w14:paraId="5AFC4101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Kg</w:t>
            </w:r>
          </w:p>
        </w:tc>
        <w:tc>
          <w:tcPr>
            <w:tcW w:w="1701" w:type="dxa"/>
            <w:vAlign w:val="center"/>
          </w:tcPr>
          <w:p w14:paraId="1A56A4EC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500 Kg</w:t>
            </w:r>
          </w:p>
        </w:tc>
        <w:tc>
          <w:tcPr>
            <w:tcW w:w="1276" w:type="dxa"/>
            <w:vAlign w:val="center"/>
          </w:tcPr>
          <w:p w14:paraId="0901B83F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R$ 5,41</w:t>
            </w:r>
          </w:p>
        </w:tc>
        <w:tc>
          <w:tcPr>
            <w:tcW w:w="1559" w:type="dxa"/>
            <w:vAlign w:val="center"/>
          </w:tcPr>
          <w:p w14:paraId="2205F971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R$ 2.70</w:t>
            </w:r>
            <w:r>
              <w:rPr>
                <w:rFonts w:ascii="Arial Narrow" w:eastAsia="Arial Narrow" w:hAnsi="Arial Narrow"/>
                <w:sz w:val="18"/>
                <w:szCs w:val="18"/>
              </w:rPr>
              <w:t>5</w:t>
            </w:r>
            <w:r w:rsidRPr="00A41136">
              <w:rPr>
                <w:rFonts w:ascii="Arial Narrow" w:eastAsia="Arial Narrow" w:hAnsi="Arial Narrow"/>
                <w:sz w:val="18"/>
                <w:szCs w:val="18"/>
              </w:rPr>
              <w:t>,</w:t>
            </w:r>
            <w:r>
              <w:rPr>
                <w:rFonts w:ascii="Arial Narrow" w:eastAsia="Arial Narrow" w:hAnsi="Arial Narrow"/>
                <w:sz w:val="18"/>
                <w:szCs w:val="18"/>
              </w:rPr>
              <w:t>00</w:t>
            </w:r>
          </w:p>
        </w:tc>
      </w:tr>
      <w:tr w:rsidR="00D8583B" w:rsidRPr="00A41136" w14:paraId="216B3C09" w14:textId="77777777" w:rsidTr="00D8583B">
        <w:tc>
          <w:tcPr>
            <w:tcW w:w="4380" w:type="dxa"/>
          </w:tcPr>
          <w:p w14:paraId="45813928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>Cenoura, de 1ª qualidade, textura firme, cor característica, sem machucados e perfurados, com boa aparência, limpas, embalagem plástica transparente em bom estado de conservação.</w:t>
            </w:r>
          </w:p>
        </w:tc>
        <w:tc>
          <w:tcPr>
            <w:tcW w:w="1285" w:type="dxa"/>
            <w:vAlign w:val="center"/>
          </w:tcPr>
          <w:p w14:paraId="097A9983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Kg</w:t>
            </w:r>
          </w:p>
        </w:tc>
        <w:tc>
          <w:tcPr>
            <w:tcW w:w="1701" w:type="dxa"/>
            <w:vAlign w:val="center"/>
          </w:tcPr>
          <w:p w14:paraId="3F5FF23C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500 Kg</w:t>
            </w:r>
          </w:p>
        </w:tc>
        <w:tc>
          <w:tcPr>
            <w:tcW w:w="1276" w:type="dxa"/>
            <w:vAlign w:val="center"/>
          </w:tcPr>
          <w:p w14:paraId="5EDCB1C0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R$ 4,95</w:t>
            </w:r>
          </w:p>
        </w:tc>
        <w:tc>
          <w:tcPr>
            <w:tcW w:w="1559" w:type="dxa"/>
            <w:vAlign w:val="center"/>
          </w:tcPr>
          <w:p w14:paraId="539BF74E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R$ 2.47</w:t>
            </w:r>
            <w:r>
              <w:rPr>
                <w:rFonts w:ascii="Arial Narrow" w:eastAsia="Arial Narrow" w:hAnsi="Arial Narrow"/>
                <w:sz w:val="18"/>
                <w:szCs w:val="18"/>
              </w:rPr>
              <w:t>5</w:t>
            </w:r>
            <w:r w:rsidRPr="00A41136">
              <w:rPr>
                <w:rFonts w:ascii="Arial Narrow" w:eastAsia="Arial Narrow" w:hAnsi="Arial Narrow"/>
                <w:sz w:val="18"/>
                <w:szCs w:val="18"/>
              </w:rPr>
              <w:t>,00</w:t>
            </w:r>
          </w:p>
        </w:tc>
      </w:tr>
      <w:tr w:rsidR="00D8583B" w:rsidRPr="00A41136" w14:paraId="583EBA64" w14:textId="77777777" w:rsidTr="00D8583B">
        <w:tc>
          <w:tcPr>
            <w:tcW w:w="4380" w:type="dxa"/>
          </w:tcPr>
          <w:p w14:paraId="29EAF0CD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 xml:space="preserve">Chá, sabores diversos (camomila, erva cidreira, erva doce, hortelã, abacaxi, maçã com canela, funcho), embalagem tipo caixa de papel, com 10 </w:t>
            </w:r>
            <w:proofErr w:type="spellStart"/>
            <w:r w:rsidRPr="00A41136">
              <w:rPr>
                <w:rFonts w:ascii="Arial Narrow" w:hAnsi="Arial Narrow"/>
                <w:sz w:val="18"/>
                <w:szCs w:val="18"/>
              </w:rPr>
              <w:t>sachet</w:t>
            </w:r>
            <w:proofErr w:type="spellEnd"/>
            <w:r w:rsidRPr="00A41136">
              <w:rPr>
                <w:rFonts w:ascii="Arial Narrow" w:hAnsi="Arial Narrow"/>
                <w:sz w:val="18"/>
                <w:szCs w:val="18"/>
              </w:rPr>
              <w:t xml:space="preserve"> envelopados individualmente, em bom estado de conservação, contendo data de fabricação, validade, ingredientes e peso. Validade mínima de 6 (seis) meses a contar da data de entrega do produto. Embalagem com 10 </w:t>
            </w:r>
            <w:proofErr w:type="spellStart"/>
            <w:r w:rsidRPr="00A41136">
              <w:rPr>
                <w:rFonts w:ascii="Arial Narrow" w:hAnsi="Arial Narrow"/>
                <w:sz w:val="18"/>
                <w:szCs w:val="18"/>
              </w:rPr>
              <w:t>sachet</w:t>
            </w:r>
            <w:proofErr w:type="spellEnd"/>
          </w:p>
        </w:tc>
        <w:tc>
          <w:tcPr>
            <w:tcW w:w="1285" w:type="dxa"/>
            <w:vAlign w:val="center"/>
          </w:tcPr>
          <w:p w14:paraId="35249F8C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</w:p>
          <w:p w14:paraId="590984BE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>
              <w:rPr>
                <w:rFonts w:ascii="Arial Narrow" w:eastAsia="Arial Narrow" w:hAnsi="Arial Narrow"/>
                <w:sz w:val="18"/>
                <w:szCs w:val="18"/>
              </w:rPr>
              <w:t>caixa</w:t>
            </w:r>
          </w:p>
        </w:tc>
        <w:tc>
          <w:tcPr>
            <w:tcW w:w="1701" w:type="dxa"/>
            <w:vAlign w:val="center"/>
          </w:tcPr>
          <w:p w14:paraId="5D36406B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</w:p>
          <w:p w14:paraId="05522915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 xml:space="preserve">350 unidades com 10 </w:t>
            </w:r>
            <w:proofErr w:type="spellStart"/>
            <w:r w:rsidRPr="00A41136">
              <w:rPr>
                <w:rFonts w:ascii="Arial Narrow" w:eastAsia="Arial Narrow" w:hAnsi="Arial Narrow"/>
                <w:sz w:val="18"/>
                <w:szCs w:val="18"/>
              </w:rPr>
              <w:t>sachet</w:t>
            </w:r>
            <w:proofErr w:type="spellEnd"/>
          </w:p>
        </w:tc>
        <w:tc>
          <w:tcPr>
            <w:tcW w:w="1276" w:type="dxa"/>
            <w:vAlign w:val="center"/>
          </w:tcPr>
          <w:p w14:paraId="3BFEC6CC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R$ 5</w:t>
            </w:r>
            <w:r>
              <w:rPr>
                <w:rFonts w:ascii="Arial Narrow" w:eastAsia="Arial Narrow" w:hAnsi="Arial Narrow"/>
                <w:sz w:val="18"/>
                <w:szCs w:val="18"/>
              </w:rPr>
              <w:t>,</w:t>
            </w:r>
            <w:r w:rsidRPr="00A41136">
              <w:rPr>
                <w:rFonts w:ascii="Arial Narrow" w:eastAsia="Arial Narrow" w:hAnsi="Arial Narrow"/>
                <w:sz w:val="18"/>
                <w:szCs w:val="18"/>
              </w:rPr>
              <w:t>01</w:t>
            </w:r>
          </w:p>
        </w:tc>
        <w:tc>
          <w:tcPr>
            <w:tcW w:w="1559" w:type="dxa"/>
            <w:vAlign w:val="center"/>
          </w:tcPr>
          <w:p w14:paraId="381D547B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R$ 1.753,50</w:t>
            </w:r>
          </w:p>
        </w:tc>
      </w:tr>
      <w:tr w:rsidR="00D8583B" w:rsidRPr="00A41136" w14:paraId="71B4F60B" w14:textId="77777777" w:rsidTr="00D8583B">
        <w:tc>
          <w:tcPr>
            <w:tcW w:w="4380" w:type="dxa"/>
          </w:tcPr>
          <w:p w14:paraId="798161A5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>Chuchu, de coloração verde, de 1ª qualidade, íntegro, casca lisa, tamanho médio, isento de fungos e indícios de germinação.</w:t>
            </w:r>
          </w:p>
        </w:tc>
        <w:tc>
          <w:tcPr>
            <w:tcW w:w="1285" w:type="dxa"/>
            <w:vAlign w:val="center"/>
          </w:tcPr>
          <w:p w14:paraId="738BF68B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Kg</w:t>
            </w:r>
          </w:p>
        </w:tc>
        <w:tc>
          <w:tcPr>
            <w:tcW w:w="1701" w:type="dxa"/>
            <w:vAlign w:val="center"/>
          </w:tcPr>
          <w:p w14:paraId="5B7E1939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200 Kg</w:t>
            </w:r>
          </w:p>
        </w:tc>
        <w:tc>
          <w:tcPr>
            <w:tcW w:w="1276" w:type="dxa"/>
            <w:vAlign w:val="center"/>
          </w:tcPr>
          <w:p w14:paraId="0F9A7AC0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R$ 4,60</w:t>
            </w:r>
          </w:p>
        </w:tc>
        <w:tc>
          <w:tcPr>
            <w:tcW w:w="1559" w:type="dxa"/>
            <w:vAlign w:val="center"/>
          </w:tcPr>
          <w:p w14:paraId="3463BF77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R$ 920,</w:t>
            </w:r>
            <w:r>
              <w:rPr>
                <w:rFonts w:ascii="Arial Narrow" w:eastAsia="Arial Narrow" w:hAnsi="Arial Narrow"/>
                <w:sz w:val="18"/>
                <w:szCs w:val="18"/>
              </w:rPr>
              <w:t>0</w:t>
            </w:r>
            <w:r w:rsidRPr="00A41136">
              <w:rPr>
                <w:rFonts w:ascii="Arial Narrow" w:eastAsia="Arial Narrow" w:hAnsi="Arial Narrow"/>
                <w:sz w:val="18"/>
                <w:szCs w:val="18"/>
              </w:rPr>
              <w:t>0</w:t>
            </w:r>
          </w:p>
        </w:tc>
      </w:tr>
      <w:tr w:rsidR="00D8583B" w:rsidRPr="00A41136" w14:paraId="1A00E990" w14:textId="77777777" w:rsidTr="00D8583B">
        <w:tc>
          <w:tcPr>
            <w:tcW w:w="4380" w:type="dxa"/>
          </w:tcPr>
          <w:p w14:paraId="464FFE94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>Colorífico de urucum em pó. Puro, isento de sujidades e mofos. Embalagem plástica, atóxica, transparente, não violada, vedado hermeticamente, contendo dados do produto: identificação, procedência, número do registro no ministério da agricultura, ingredientes, informações nutricionais, lote, gramatura, datas de fabricação e vencimento. Validade mínima de 6(seis) meses a contar da data de entrega do produto. Embalagem de 90 g a 100 g</w:t>
            </w:r>
          </w:p>
        </w:tc>
        <w:tc>
          <w:tcPr>
            <w:tcW w:w="1285" w:type="dxa"/>
            <w:vAlign w:val="center"/>
          </w:tcPr>
          <w:p w14:paraId="05E653E7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</w:p>
          <w:p w14:paraId="702D7A1D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>
              <w:rPr>
                <w:rFonts w:ascii="Arial Narrow" w:eastAsia="Arial Narrow" w:hAnsi="Arial Narrow"/>
                <w:sz w:val="18"/>
                <w:szCs w:val="18"/>
              </w:rPr>
              <w:t>pacote</w:t>
            </w:r>
          </w:p>
        </w:tc>
        <w:tc>
          <w:tcPr>
            <w:tcW w:w="1701" w:type="dxa"/>
            <w:vAlign w:val="center"/>
          </w:tcPr>
          <w:p w14:paraId="1BB2A964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</w:p>
          <w:p w14:paraId="301928BC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 xml:space="preserve">350 unidades </w:t>
            </w:r>
          </w:p>
        </w:tc>
        <w:tc>
          <w:tcPr>
            <w:tcW w:w="1276" w:type="dxa"/>
            <w:vAlign w:val="center"/>
          </w:tcPr>
          <w:p w14:paraId="503C921B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R$ 2,53</w:t>
            </w:r>
          </w:p>
        </w:tc>
        <w:tc>
          <w:tcPr>
            <w:tcW w:w="1559" w:type="dxa"/>
            <w:vAlign w:val="center"/>
          </w:tcPr>
          <w:p w14:paraId="3EBDFF88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 xml:space="preserve">R$ </w:t>
            </w:r>
            <w:r>
              <w:rPr>
                <w:rFonts w:ascii="Arial Narrow" w:eastAsia="Arial Narrow" w:hAnsi="Arial Narrow"/>
                <w:sz w:val="18"/>
                <w:szCs w:val="18"/>
              </w:rPr>
              <w:t>885,50</w:t>
            </w:r>
          </w:p>
        </w:tc>
      </w:tr>
      <w:tr w:rsidR="00D8583B" w:rsidRPr="00A41136" w14:paraId="2AFBE8AB" w14:textId="77777777" w:rsidTr="00D8583B">
        <w:tc>
          <w:tcPr>
            <w:tcW w:w="4380" w:type="dxa"/>
          </w:tcPr>
          <w:p w14:paraId="300CF508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>Extrato de tomate, concentração de frutos maduros adicionado de sal e açúcar. Sem glúten. Características organolépticas (cor, sabor e odor característico). Acondicionado em sachê contendo dados do produto: identificação, procedência, ingredientes, informações nutricionais, lote, gramatura, datas de fabricação e vencimento. Validade mínima de 6(seis)meses a contar da data de entrega do produto. Embalagem de 340 g.</w:t>
            </w:r>
          </w:p>
        </w:tc>
        <w:tc>
          <w:tcPr>
            <w:tcW w:w="1285" w:type="dxa"/>
            <w:vAlign w:val="center"/>
          </w:tcPr>
          <w:p w14:paraId="7C2104D3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</w:p>
          <w:p w14:paraId="19C31973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>
              <w:rPr>
                <w:rFonts w:ascii="Arial Narrow" w:eastAsia="Arial Narrow" w:hAnsi="Arial Narrow"/>
                <w:sz w:val="18"/>
                <w:szCs w:val="18"/>
              </w:rPr>
              <w:t>unidade</w:t>
            </w:r>
          </w:p>
        </w:tc>
        <w:tc>
          <w:tcPr>
            <w:tcW w:w="1701" w:type="dxa"/>
            <w:vAlign w:val="center"/>
          </w:tcPr>
          <w:p w14:paraId="6CB421EC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</w:p>
          <w:p w14:paraId="55865012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900 unidades de 340 g</w:t>
            </w:r>
          </w:p>
        </w:tc>
        <w:tc>
          <w:tcPr>
            <w:tcW w:w="1276" w:type="dxa"/>
            <w:vAlign w:val="center"/>
          </w:tcPr>
          <w:p w14:paraId="1CBAADC4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R$ 3,53</w:t>
            </w:r>
          </w:p>
        </w:tc>
        <w:tc>
          <w:tcPr>
            <w:tcW w:w="1559" w:type="dxa"/>
            <w:vAlign w:val="center"/>
          </w:tcPr>
          <w:p w14:paraId="40A8E8E8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R$ 3.177,00</w:t>
            </w:r>
          </w:p>
        </w:tc>
      </w:tr>
      <w:tr w:rsidR="00D8583B" w:rsidRPr="00A41136" w14:paraId="00CF0A4F" w14:textId="77777777" w:rsidTr="00D8583B">
        <w:tc>
          <w:tcPr>
            <w:tcW w:w="4380" w:type="dxa"/>
          </w:tcPr>
          <w:p w14:paraId="1D19C08A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lastRenderedPageBreak/>
              <w:t>Farinha de Milho, Tipo 1, moagem média, enriquecida com Ácido Fólico e Ferro, embalagem plástica transparente, rótulo contendo data de fabricação, validade, valor nutricional e peso. Validade mínima de 6 (seis) meses a contar da data de entrega do produto.</w:t>
            </w:r>
            <w:r>
              <w:rPr>
                <w:rFonts w:ascii="Arial Narrow" w:hAnsi="Arial Narrow"/>
                <w:sz w:val="18"/>
                <w:szCs w:val="18"/>
              </w:rPr>
              <w:t xml:space="preserve"> Pacote de 1 kg</w:t>
            </w:r>
          </w:p>
        </w:tc>
        <w:tc>
          <w:tcPr>
            <w:tcW w:w="1285" w:type="dxa"/>
            <w:vAlign w:val="center"/>
          </w:tcPr>
          <w:p w14:paraId="7FFC2E7E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Kg</w:t>
            </w:r>
          </w:p>
        </w:tc>
        <w:tc>
          <w:tcPr>
            <w:tcW w:w="1701" w:type="dxa"/>
            <w:vAlign w:val="center"/>
          </w:tcPr>
          <w:p w14:paraId="0890991A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600 Kg</w:t>
            </w:r>
          </w:p>
        </w:tc>
        <w:tc>
          <w:tcPr>
            <w:tcW w:w="1276" w:type="dxa"/>
            <w:vAlign w:val="center"/>
          </w:tcPr>
          <w:p w14:paraId="2E4E41B4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R$ 4,55</w:t>
            </w:r>
          </w:p>
        </w:tc>
        <w:tc>
          <w:tcPr>
            <w:tcW w:w="1559" w:type="dxa"/>
            <w:vAlign w:val="center"/>
          </w:tcPr>
          <w:p w14:paraId="0B3B6645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R$ 2.730,00</w:t>
            </w:r>
          </w:p>
        </w:tc>
      </w:tr>
      <w:tr w:rsidR="00D8583B" w:rsidRPr="00A41136" w14:paraId="69142767" w14:textId="77777777" w:rsidTr="00D8583B">
        <w:tc>
          <w:tcPr>
            <w:tcW w:w="4380" w:type="dxa"/>
          </w:tcPr>
          <w:p w14:paraId="21CB36BE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>Farinha de Trigo Especial, Tipo 1, sem fermento, enriquecida com Ferro e Ácido Fólico, embalada em sacos de papel, limpos, não violados e resistentes, rótulo contendo data de fabricação, validade, ingredientes, valor nutricional e peso. Validade mínima de 6 (seis) meses a contar da data de entrega do produto. Embalagem de 5 Kg</w:t>
            </w:r>
          </w:p>
        </w:tc>
        <w:tc>
          <w:tcPr>
            <w:tcW w:w="1285" w:type="dxa"/>
            <w:vAlign w:val="center"/>
          </w:tcPr>
          <w:p w14:paraId="0BFFD9CA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Kg</w:t>
            </w:r>
          </w:p>
        </w:tc>
        <w:tc>
          <w:tcPr>
            <w:tcW w:w="1701" w:type="dxa"/>
            <w:vAlign w:val="center"/>
          </w:tcPr>
          <w:p w14:paraId="7152D34A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200 unidades de 5 Kg</w:t>
            </w:r>
          </w:p>
        </w:tc>
        <w:tc>
          <w:tcPr>
            <w:tcW w:w="1276" w:type="dxa"/>
            <w:vAlign w:val="center"/>
          </w:tcPr>
          <w:p w14:paraId="1180A939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R$ 16,71</w:t>
            </w:r>
          </w:p>
        </w:tc>
        <w:tc>
          <w:tcPr>
            <w:tcW w:w="1559" w:type="dxa"/>
            <w:vAlign w:val="center"/>
          </w:tcPr>
          <w:p w14:paraId="0FE897CC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R$ 3.34</w:t>
            </w:r>
            <w:r>
              <w:rPr>
                <w:rFonts w:ascii="Arial Narrow" w:eastAsia="Arial Narrow" w:hAnsi="Arial Narrow"/>
                <w:sz w:val="18"/>
                <w:szCs w:val="18"/>
              </w:rPr>
              <w:t>2,00</w:t>
            </w:r>
          </w:p>
        </w:tc>
      </w:tr>
      <w:tr w:rsidR="00D8583B" w:rsidRPr="00A41136" w14:paraId="7F9264F2" w14:textId="77777777" w:rsidTr="00D8583B">
        <w:tc>
          <w:tcPr>
            <w:tcW w:w="4380" w:type="dxa"/>
          </w:tcPr>
          <w:p w14:paraId="45388065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>Feijão Preto, tipo I, grãos inteiros e sãos isento de outros tipos de feijões e grãos, de material terroso e sujidades. Embalagem plástica, atóxica, transparente, não violada, contendo dados do produto: identificação, procedência, ingredientes, informações nutricionais, lote, gramatura, datas de fabricação e vencimento. Validade mínima de 6 (seis) meses a contar da data de entrega do produto.</w:t>
            </w:r>
            <w:r w:rsidRPr="00A41136">
              <w:rPr>
                <w:rFonts w:ascii="Arial Narrow" w:eastAsia="Arial Narrow" w:hAnsi="Arial Narrow"/>
                <w:sz w:val="18"/>
                <w:szCs w:val="18"/>
              </w:rPr>
              <w:t xml:space="preserve"> </w:t>
            </w:r>
          </w:p>
        </w:tc>
        <w:tc>
          <w:tcPr>
            <w:tcW w:w="1285" w:type="dxa"/>
            <w:vAlign w:val="center"/>
          </w:tcPr>
          <w:p w14:paraId="23A284B3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Kg</w:t>
            </w:r>
          </w:p>
        </w:tc>
        <w:tc>
          <w:tcPr>
            <w:tcW w:w="1701" w:type="dxa"/>
            <w:vAlign w:val="center"/>
          </w:tcPr>
          <w:p w14:paraId="2CC990FC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300 Kg</w:t>
            </w:r>
          </w:p>
        </w:tc>
        <w:tc>
          <w:tcPr>
            <w:tcW w:w="1276" w:type="dxa"/>
            <w:vAlign w:val="center"/>
          </w:tcPr>
          <w:p w14:paraId="4BCBD1BD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R$ 5,86</w:t>
            </w:r>
          </w:p>
        </w:tc>
        <w:tc>
          <w:tcPr>
            <w:tcW w:w="1559" w:type="dxa"/>
            <w:vAlign w:val="center"/>
          </w:tcPr>
          <w:p w14:paraId="653A105B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R$ 1.758,</w:t>
            </w:r>
            <w:r>
              <w:rPr>
                <w:rFonts w:ascii="Arial Narrow" w:eastAsia="Arial Narrow" w:hAnsi="Arial Narrow"/>
                <w:sz w:val="18"/>
                <w:szCs w:val="18"/>
              </w:rPr>
              <w:t>00</w:t>
            </w:r>
          </w:p>
        </w:tc>
      </w:tr>
      <w:tr w:rsidR="00D8583B" w:rsidRPr="00A41136" w14:paraId="49571D86" w14:textId="77777777" w:rsidTr="00D8583B">
        <w:tc>
          <w:tcPr>
            <w:tcW w:w="4380" w:type="dxa"/>
          </w:tcPr>
          <w:p w14:paraId="2E379BB7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>Fermento Químico em Pó, isento de mofos e bolores, embalagem em bom estado de conservação, rótulo contendo data de fabricação, validade, valor nutricional e peso. Validade mínima de 6 (seis) meses a contar da data de entrega do produto. Embalagem de 250 g.</w:t>
            </w:r>
          </w:p>
        </w:tc>
        <w:tc>
          <w:tcPr>
            <w:tcW w:w="1285" w:type="dxa"/>
            <w:vAlign w:val="center"/>
          </w:tcPr>
          <w:p w14:paraId="265D8271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</w:p>
          <w:p w14:paraId="6C61DD0C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>
              <w:rPr>
                <w:rFonts w:ascii="Arial Narrow" w:eastAsia="Arial Narrow" w:hAnsi="Arial Narrow"/>
                <w:sz w:val="18"/>
                <w:szCs w:val="18"/>
              </w:rPr>
              <w:t>pacote</w:t>
            </w:r>
          </w:p>
        </w:tc>
        <w:tc>
          <w:tcPr>
            <w:tcW w:w="1701" w:type="dxa"/>
            <w:vAlign w:val="center"/>
          </w:tcPr>
          <w:p w14:paraId="016A17D0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</w:p>
          <w:p w14:paraId="5E20432E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200</w:t>
            </w:r>
          </w:p>
          <w:p w14:paraId="16BE1388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unidades de 250 g</w:t>
            </w:r>
          </w:p>
        </w:tc>
        <w:tc>
          <w:tcPr>
            <w:tcW w:w="1276" w:type="dxa"/>
            <w:vAlign w:val="center"/>
          </w:tcPr>
          <w:p w14:paraId="150002DA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</w:p>
          <w:p w14:paraId="3C7A32BF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R$ 8,11</w:t>
            </w:r>
          </w:p>
        </w:tc>
        <w:tc>
          <w:tcPr>
            <w:tcW w:w="1559" w:type="dxa"/>
            <w:vAlign w:val="center"/>
          </w:tcPr>
          <w:p w14:paraId="36F9A327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</w:p>
          <w:p w14:paraId="21F4D9E0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R$ 1.</w:t>
            </w:r>
            <w:r>
              <w:rPr>
                <w:rFonts w:ascii="Arial Narrow" w:eastAsia="Arial Narrow" w:hAnsi="Arial Narrow"/>
                <w:sz w:val="18"/>
                <w:szCs w:val="18"/>
              </w:rPr>
              <w:t>622,00</w:t>
            </w:r>
          </w:p>
        </w:tc>
      </w:tr>
      <w:tr w:rsidR="00D8583B" w:rsidRPr="00A41136" w14:paraId="4F90761A" w14:textId="77777777" w:rsidTr="00D8583B">
        <w:tc>
          <w:tcPr>
            <w:tcW w:w="4380" w:type="dxa"/>
          </w:tcPr>
          <w:p w14:paraId="2E146B88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 xml:space="preserve">Frango Abatido Congelado, e tipo coxa e sobrecoxa, congelados. Sem adição de sal e temperos. Manipulado em condições higiênicas sanitárias adequadas, provenientes de animais sadios, abatidos sob inspeção veterinária, devendo ser congelada. A porcentagem de água ou gelo não deverá ultrapassar 10% (dez por cento). O rótulo do produto deverá apresentar informações da procedência com nome e endereço do abatedouro/fabricante, constando obrigatoriamente o registro no Ministério da Agricultura/SIF/DIPOA e carimbo de inspeção do SIF; identificação completa do produto, número do lote, data de fabricação, prazo de validade e prazo máximo de consumo, temperatura de estocagem armazenamento e conservação, peso líquido e condições de armazenamento. </w:t>
            </w:r>
            <w:r w:rsidRPr="00A41136">
              <w:rPr>
                <w:rFonts w:ascii="Arial Narrow" w:eastAsia="Times New Roman" w:hAnsi="Arial Narrow"/>
                <w:sz w:val="18"/>
                <w:szCs w:val="18"/>
              </w:rPr>
              <w:t xml:space="preserve">Aspecto próprio, não amolecida e nem pegajosa, cor própria sem manchas esverdeadas, cheiro e sabor próprio, com ausência de sujidades, parasitos, larvas, penas e </w:t>
            </w:r>
            <w:r w:rsidRPr="00A41136">
              <w:rPr>
                <w:rFonts w:ascii="Arial Narrow" w:hAnsi="Arial Narrow"/>
                <w:sz w:val="18"/>
                <w:szCs w:val="18"/>
              </w:rPr>
              <w:t xml:space="preserve">de qualquer substância contaminante que possa alterá-la ou encobrir alguma alteração. Odor e sabor próprios. Acondicionados em sacos plásticos transparentes individuais, </w:t>
            </w:r>
            <w:proofErr w:type="spellStart"/>
            <w:r w:rsidRPr="00A41136">
              <w:rPr>
                <w:rFonts w:ascii="Arial Narrow" w:hAnsi="Arial Narrow"/>
                <w:sz w:val="18"/>
                <w:szCs w:val="18"/>
              </w:rPr>
              <w:t>termossoldados</w:t>
            </w:r>
            <w:proofErr w:type="spellEnd"/>
            <w:r w:rsidRPr="00A41136">
              <w:rPr>
                <w:rFonts w:ascii="Arial Narrow" w:hAnsi="Arial Narrow"/>
                <w:sz w:val="18"/>
                <w:szCs w:val="18"/>
              </w:rPr>
              <w:t>, atóxicos, limpos, não violados, resistentes, que garantam a integridade do produto. Peso líquido: cada embalagem individual deverá conter em média 1 kg do produto. Validade mínima de 12 meses. Prazo de fabricação: O produto não poderá ter data de fabricação anterior a 45 (quarenta e cinco) dias da data da entrega. O transporte do produto deverá ser feito em carroceria fechada e isotérmica ou em caixas térmicas próprias para este fim.</w:t>
            </w:r>
          </w:p>
        </w:tc>
        <w:tc>
          <w:tcPr>
            <w:tcW w:w="1285" w:type="dxa"/>
            <w:vAlign w:val="center"/>
          </w:tcPr>
          <w:p w14:paraId="606E0FAE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Kg</w:t>
            </w:r>
          </w:p>
        </w:tc>
        <w:tc>
          <w:tcPr>
            <w:tcW w:w="1701" w:type="dxa"/>
            <w:vAlign w:val="center"/>
          </w:tcPr>
          <w:p w14:paraId="795C66CA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4.000 Kg</w:t>
            </w:r>
          </w:p>
        </w:tc>
        <w:tc>
          <w:tcPr>
            <w:tcW w:w="1276" w:type="dxa"/>
            <w:vAlign w:val="center"/>
          </w:tcPr>
          <w:p w14:paraId="68E058C1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R$ 9,66</w:t>
            </w:r>
          </w:p>
        </w:tc>
        <w:tc>
          <w:tcPr>
            <w:tcW w:w="1559" w:type="dxa"/>
            <w:vAlign w:val="center"/>
          </w:tcPr>
          <w:p w14:paraId="01B9CA3F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R$ 38.</w:t>
            </w:r>
            <w:r>
              <w:rPr>
                <w:rFonts w:ascii="Arial Narrow" w:eastAsia="Arial Narrow" w:hAnsi="Arial Narrow"/>
                <w:sz w:val="18"/>
                <w:szCs w:val="18"/>
              </w:rPr>
              <w:t>640,00</w:t>
            </w:r>
          </w:p>
        </w:tc>
      </w:tr>
      <w:tr w:rsidR="00D8583B" w:rsidRPr="00A41136" w14:paraId="6A046C4B" w14:textId="77777777" w:rsidTr="00D8583B">
        <w:tc>
          <w:tcPr>
            <w:tcW w:w="4380" w:type="dxa"/>
          </w:tcPr>
          <w:p w14:paraId="740FAB85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bCs/>
                <w:sz w:val="18"/>
                <w:szCs w:val="18"/>
              </w:rPr>
              <w:t>Frango Abatido Congelado, peito de frango.</w:t>
            </w:r>
            <w:r w:rsidRPr="00A41136">
              <w:rPr>
                <w:rFonts w:ascii="Arial Narrow" w:hAnsi="Arial Narrow"/>
                <w:iCs/>
                <w:sz w:val="18"/>
                <w:szCs w:val="18"/>
              </w:rPr>
              <w:t xml:space="preserve"> Filé, tipo </w:t>
            </w:r>
            <w:proofErr w:type="spellStart"/>
            <w:r w:rsidRPr="00A41136">
              <w:rPr>
                <w:rFonts w:ascii="Arial Narrow" w:hAnsi="Arial Narrow"/>
                <w:iCs/>
                <w:sz w:val="18"/>
                <w:szCs w:val="18"/>
              </w:rPr>
              <w:t>Sassami</w:t>
            </w:r>
            <w:proofErr w:type="spellEnd"/>
            <w:r w:rsidRPr="00A41136">
              <w:rPr>
                <w:rFonts w:ascii="Arial Narrow" w:hAnsi="Arial Narrow"/>
                <w:iCs/>
                <w:sz w:val="18"/>
                <w:szCs w:val="18"/>
              </w:rPr>
              <w:t>, sem osso, sem pele. Sem adição de sal e temperos. M</w:t>
            </w:r>
            <w:r w:rsidRPr="00A41136">
              <w:rPr>
                <w:rFonts w:ascii="Arial Narrow" w:hAnsi="Arial Narrow"/>
                <w:sz w:val="18"/>
                <w:szCs w:val="18"/>
              </w:rPr>
              <w:t xml:space="preserve">anipulado em condições higiênicas sanitárias adequadas, provenientes de animais sadios, abatidos sob inspeção veterinária, devendo ser congelada. A porcentagem de água ou gelo não deverá ultrapassar 10% (dez por cento). O rótulo do produto deverá apresentar informações da procedência com nome e endereço do abatedouro/fabricante, constando obrigatoriamente o registro no Ministério da Agricultura/SIF/DIPOA e carimbo de inspeção do SIF; identificação completa do produto, número do lote, data de fabricação, prazo de validade e prazo máximo de consumo, temperatura de estocagem armazenamento e conservação, </w:t>
            </w:r>
            <w:r w:rsidRPr="00A41136">
              <w:rPr>
                <w:rFonts w:ascii="Arial Narrow" w:hAnsi="Arial Narrow"/>
                <w:sz w:val="18"/>
                <w:szCs w:val="18"/>
              </w:rPr>
              <w:lastRenderedPageBreak/>
              <w:t xml:space="preserve">peso líquido e condições de armazenamento. Aspecto próprio, não amolecido e nem pegajoso, cor própria sem manchas esverdeadas, cheiro e sabor próprio, com ausência de sujidades, parasitos, larvas e de qualquer substância contaminante que possa alterá-la ou encobrir alguma alteração. Odor e sabor próprios. Acondicionados em sacos plásticos transparentes, </w:t>
            </w:r>
            <w:proofErr w:type="spellStart"/>
            <w:r w:rsidRPr="00A41136">
              <w:rPr>
                <w:rFonts w:ascii="Arial Narrow" w:hAnsi="Arial Narrow"/>
                <w:sz w:val="18"/>
                <w:szCs w:val="18"/>
              </w:rPr>
              <w:t>termossoldados</w:t>
            </w:r>
            <w:proofErr w:type="spellEnd"/>
            <w:r w:rsidRPr="00A41136">
              <w:rPr>
                <w:rFonts w:ascii="Arial Narrow" w:hAnsi="Arial Narrow"/>
                <w:sz w:val="18"/>
                <w:szCs w:val="18"/>
              </w:rPr>
              <w:t xml:space="preserve">, atóxicos, limpos, não violados, resistentes, que garantam a integridade do produto. Embalagem individual contém em média 1 kg do produto. Validade mínima de 12 meses. </w:t>
            </w:r>
            <w:r w:rsidRPr="00A41136">
              <w:rPr>
                <w:rFonts w:ascii="Arial Narrow" w:hAnsi="Arial Narrow"/>
                <w:bCs/>
                <w:sz w:val="18"/>
                <w:szCs w:val="18"/>
              </w:rPr>
              <w:t xml:space="preserve">Prazo de fabricação: </w:t>
            </w:r>
            <w:r w:rsidRPr="00A41136">
              <w:rPr>
                <w:rFonts w:ascii="Arial Narrow" w:hAnsi="Arial Narrow"/>
                <w:sz w:val="18"/>
                <w:szCs w:val="18"/>
              </w:rPr>
              <w:t>O produto não poderá ter data de fabricação anterior a 45 (quarenta e cinco) dias da data da entrega. O transporte do produto deverá ser feito em carroceria fechada e isotérmica ou em caixas térmicas próprias para este fim.</w:t>
            </w:r>
          </w:p>
        </w:tc>
        <w:tc>
          <w:tcPr>
            <w:tcW w:w="1285" w:type="dxa"/>
            <w:vAlign w:val="center"/>
          </w:tcPr>
          <w:p w14:paraId="183409A0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lastRenderedPageBreak/>
              <w:t>Kg</w:t>
            </w:r>
          </w:p>
        </w:tc>
        <w:tc>
          <w:tcPr>
            <w:tcW w:w="1701" w:type="dxa"/>
            <w:vAlign w:val="center"/>
          </w:tcPr>
          <w:p w14:paraId="1F61FFCA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100 Kg</w:t>
            </w:r>
          </w:p>
        </w:tc>
        <w:tc>
          <w:tcPr>
            <w:tcW w:w="1276" w:type="dxa"/>
            <w:vAlign w:val="center"/>
          </w:tcPr>
          <w:p w14:paraId="0D9EB8DC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R$ 20,61</w:t>
            </w:r>
          </w:p>
        </w:tc>
        <w:tc>
          <w:tcPr>
            <w:tcW w:w="1559" w:type="dxa"/>
            <w:vAlign w:val="center"/>
          </w:tcPr>
          <w:p w14:paraId="1D26868C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R$ 2.061,</w:t>
            </w:r>
            <w:r>
              <w:rPr>
                <w:rFonts w:ascii="Arial Narrow" w:eastAsia="Arial Narrow" w:hAnsi="Arial Narrow"/>
                <w:sz w:val="18"/>
                <w:szCs w:val="18"/>
              </w:rPr>
              <w:t>0</w:t>
            </w:r>
            <w:r w:rsidRPr="00A41136">
              <w:rPr>
                <w:rFonts w:ascii="Arial Narrow" w:eastAsia="Arial Narrow" w:hAnsi="Arial Narrow"/>
                <w:sz w:val="18"/>
                <w:szCs w:val="18"/>
              </w:rPr>
              <w:t>0</w:t>
            </w:r>
          </w:p>
        </w:tc>
      </w:tr>
      <w:tr w:rsidR="00D8583B" w:rsidRPr="00A41136" w14:paraId="7A37CD8A" w14:textId="77777777" w:rsidTr="00D8583B">
        <w:tc>
          <w:tcPr>
            <w:tcW w:w="4380" w:type="dxa"/>
          </w:tcPr>
          <w:p w14:paraId="46BB655E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  <w:shd w:val="clear" w:color="auto" w:fill="F9F9F9"/>
              </w:rPr>
              <w:t>Laranja. fruta in natura, de tamanho médio a grande, sabor adocicado, para consumo in natura, apresentando grau de maturação total que lhe permita suportar a manipulação, o transporte e a conservação. em condições adequadas para o consumo em tamanho e coloração uniformes, com polpa firme e intacta, sem lesões de origem física ou mecânicas, perfurações e cortes isenta de enfermidades, material terroso, sem danos físicos e mecânicos oriundos de manuseio e transporte. Ausente de sujidades, parasitos e larvas.</w:t>
            </w:r>
          </w:p>
        </w:tc>
        <w:tc>
          <w:tcPr>
            <w:tcW w:w="1285" w:type="dxa"/>
            <w:vAlign w:val="center"/>
          </w:tcPr>
          <w:p w14:paraId="1E2CA51C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Kg</w:t>
            </w:r>
          </w:p>
        </w:tc>
        <w:tc>
          <w:tcPr>
            <w:tcW w:w="1701" w:type="dxa"/>
            <w:vAlign w:val="center"/>
          </w:tcPr>
          <w:p w14:paraId="31C6F478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350 Kg</w:t>
            </w:r>
          </w:p>
        </w:tc>
        <w:tc>
          <w:tcPr>
            <w:tcW w:w="1276" w:type="dxa"/>
            <w:vAlign w:val="center"/>
          </w:tcPr>
          <w:p w14:paraId="389D7C81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R$ 4,64</w:t>
            </w:r>
          </w:p>
        </w:tc>
        <w:tc>
          <w:tcPr>
            <w:tcW w:w="1559" w:type="dxa"/>
            <w:vAlign w:val="center"/>
          </w:tcPr>
          <w:p w14:paraId="0CBE43B2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R$ 1.62</w:t>
            </w:r>
            <w:r>
              <w:rPr>
                <w:rFonts w:ascii="Arial Narrow" w:eastAsia="Arial Narrow" w:hAnsi="Arial Narrow"/>
                <w:sz w:val="18"/>
                <w:szCs w:val="18"/>
              </w:rPr>
              <w:t>4,00</w:t>
            </w:r>
          </w:p>
        </w:tc>
      </w:tr>
      <w:tr w:rsidR="00D8583B" w:rsidRPr="00A41136" w14:paraId="7DA2704F" w14:textId="77777777" w:rsidTr="00D8583B">
        <w:tc>
          <w:tcPr>
            <w:tcW w:w="4380" w:type="dxa"/>
          </w:tcPr>
          <w:p w14:paraId="49D52B15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b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>Leite Integral Zero de Lactose, para dietas com restrição de lactose, leite com processo de ultra pasteurização (UHT), não violada, contendo dados do produto: identificação, procedência, ingredientes, informações nutricionais, lote, gramatura, datas de fabricação e vencimento. Registro no SIF. Validade mínima 06 (seis) meses a contar da data de entrega do produto. Embalagem, caixa Tetra Park de 1 litro</w:t>
            </w:r>
            <w:r w:rsidRPr="00A41136">
              <w:rPr>
                <w:rFonts w:ascii="Arial Narrow" w:eastAsia="Arial Narrow" w:hAnsi="Arial Narrow"/>
                <w:sz w:val="18"/>
                <w:szCs w:val="18"/>
              </w:rPr>
              <w:t>.</w:t>
            </w:r>
          </w:p>
        </w:tc>
        <w:tc>
          <w:tcPr>
            <w:tcW w:w="1285" w:type="dxa"/>
            <w:vAlign w:val="center"/>
          </w:tcPr>
          <w:p w14:paraId="11E29987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Litro</w:t>
            </w:r>
          </w:p>
        </w:tc>
        <w:tc>
          <w:tcPr>
            <w:tcW w:w="1701" w:type="dxa"/>
            <w:vAlign w:val="center"/>
          </w:tcPr>
          <w:p w14:paraId="3D287BCD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100 litros</w:t>
            </w:r>
          </w:p>
        </w:tc>
        <w:tc>
          <w:tcPr>
            <w:tcW w:w="1276" w:type="dxa"/>
            <w:vAlign w:val="center"/>
          </w:tcPr>
          <w:p w14:paraId="5522444F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R$ 6,45</w:t>
            </w:r>
          </w:p>
        </w:tc>
        <w:tc>
          <w:tcPr>
            <w:tcW w:w="1559" w:type="dxa"/>
            <w:vAlign w:val="center"/>
          </w:tcPr>
          <w:p w14:paraId="1EA36690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R$ 645,</w:t>
            </w:r>
            <w:r>
              <w:rPr>
                <w:rFonts w:ascii="Arial Narrow" w:eastAsia="Arial Narrow" w:hAnsi="Arial Narrow"/>
                <w:sz w:val="18"/>
                <w:szCs w:val="18"/>
              </w:rPr>
              <w:t>00</w:t>
            </w:r>
          </w:p>
        </w:tc>
      </w:tr>
      <w:tr w:rsidR="00D8583B" w:rsidRPr="00A41136" w14:paraId="13053FA7" w14:textId="77777777" w:rsidTr="00D8583B">
        <w:tc>
          <w:tcPr>
            <w:tcW w:w="4380" w:type="dxa"/>
          </w:tcPr>
          <w:p w14:paraId="5BBB8A46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>. Leite com processo de ultra pasteurização (UHT). Embalagem não violada, contendo dados do produto: identificação, procedência, ingredientes, informações nutricionais, lote, gramatura, datas de fabricação e vencimento. Registro no Ministério da Agricultura - Serviço de Inspeção Federal (SIF) ou Serviço de Inspeção Estadual (SIE). Validade de mínima 03 (três) meses a contar da data de entrega do produto. Embalagem, caixa Tetra Park de 1 litro.</w:t>
            </w:r>
          </w:p>
        </w:tc>
        <w:tc>
          <w:tcPr>
            <w:tcW w:w="1285" w:type="dxa"/>
            <w:vAlign w:val="center"/>
          </w:tcPr>
          <w:p w14:paraId="44B477C5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Litro</w:t>
            </w:r>
          </w:p>
        </w:tc>
        <w:tc>
          <w:tcPr>
            <w:tcW w:w="1701" w:type="dxa"/>
            <w:vAlign w:val="center"/>
          </w:tcPr>
          <w:p w14:paraId="5A63A053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2.500 litros</w:t>
            </w:r>
          </w:p>
        </w:tc>
        <w:tc>
          <w:tcPr>
            <w:tcW w:w="1276" w:type="dxa"/>
            <w:vAlign w:val="center"/>
          </w:tcPr>
          <w:p w14:paraId="3B0A6F3D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R$ 4,83</w:t>
            </w:r>
          </w:p>
        </w:tc>
        <w:tc>
          <w:tcPr>
            <w:tcW w:w="1559" w:type="dxa"/>
            <w:vAlign w:val="center"/>
          </w:tcPr>
          <w:p w14:paraId="1A5A3DE5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R$ 12.0</w:t>
            </w:r>
            <w:r>
              <w:rPr>
                <w:rFonts w:ascii="Arial Narrow" w:eastAsia="Arial Narrow" w:hAnsi="Arial Narrow"/>
                <w:sz w:val="18"/>
                <w:szCs w:val="18"/>
              </w:rPr>
              <w:t>75,00</w:t>
            </w:r>
          </w:p>
        </w:tc>
      </w:tr>
      <w:tr w:rsidR="00D8583B" w:rsidRPr="00A41136" w14:paraId="3F308F0D" w14:textId="77777777" w:rsidTr="00D8583B">
        <w:tc>
          <w:tcPr>
            <w:tcW w:w="4380" w:type="dxa"/>
          </w:tcPr>
          <w:p w14:paraId="4B67ABC1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>Lentilha, tipo 1, grãos inteiros, limpos, isento de matéria terrosa, de parasitos e detritos animais ou vegetais, bom estado de conservação, embalagem plástica transparente contendo data de fabricação, validade, valor nutricional e peso. Validade mínima de 3 (três) meses a contar da data de entrega do produto. Embalagem de 400 g.</w:t>
            </w:r>
          </w:p>
        </w:tc>
        <w:tc>
          <w:tcPr>
            <w:tcW w:w="1285" w:type="dxa"/>
            <w:vAlign w:val="center"/>
          </w:tcPr>
          <w:p w14:paraId="6334ECE5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</w:p>
          <w:p w14:paraId="0070E89C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>
              <w:rPr>
                <w:rFonts w:ascii="Arial Narrow" w:eastAsia="Arial Narrow" w:hAnsi="Arial Narrow"/>
                <w:sz w:val="18"/>
                <w:szCs w:val="18"/>
              </w:rPr>
              <w:t>pacote</w:t>
            </w:r>
          </w:p>
        </w:tc>
        <w:tc>
          <w:tcPr>
            <w:tcW w:w="1701" w:type="dxa"/>
            <w:vAlign w:val="center"/>
          </w:tcPr>
          <w:p w14:paraId="06984CDE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</w:p>
          <w:p w14:paraId="1BC989DD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</w:p>
          <w:p w14:paraId="1DBA9E84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300 unidades de 400g</w:t>
            </w:r>
          </w:p>
          <w:p w14:paraId="1B5FDD20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7B2C212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R$ 8,09</w:t>
            </w:r>
          </w:p>
        </w:tc>
        <w:tc>
          <w:tcPr>
            <w:tcW w:w="1559" w:type="dxa"/>
            <w:vAlign w:val="center"/>
          </w:tcPr>
          <w:p w14:paraId="2FCBF987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R$ 2.42</w:t>
            </w:r>
            <w:r>
              <w:rPr>
                <w:rFonts w:ascii="Arial Narrow" w:eastAsia="Arial Narrow" w:hAnsi="Arial Narrow"/>
                <w:sz w:val="18"/>
                <w:szCs w:val="18"/>
              </w:rPr>
              <w:t>7,00</w:t>
            </w:r>
          </w:p>
        </w:tc>
      </w:tr>
      <w:tr w:rsidR="00D8583B" w:rsidRPr="00A41136" w14:paraId="2E99E9FA" w14:textId="77777777" w:rsidTr="00D8583B">
        <w:tc>
          <w:tcPr>
            <w:tcW w:w="4380" w:type="dxa"/>
          </w:tcPr>
          <w:p w14:paraId="44ECCBDA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>Macarrão de Trigo com ovos, tipo Parafuso, isento de matéria terrosa, de parasitos e detritos animais ou vegetais, embalagem plástica transparente, rótulo com data de fabricação, validade, ingredientes, valor nutricional e peso. Validade mínima de 6 (seis) meses a contar da data de entrega do produto. Embalagem com 500 g.</w:t>
            </w:r>
          </w:p>
        </w:tc>
        <w:tc>
          <w:tcPr>
            <w:tcW w:w="1285" w:type="dxa"/>
            <w:vAlign w:val="center"/>
          </w:tcPr>
          <w:p w14:paraId="4B5533C6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>
              <w:rPr>
                <w:rFonts w:ascii="Arial Narrow" w:eastAsia="Arial Narrow" w:hAnsi="Arial Narrow"/>
                <w:sz w:val="18"/>
                <w:szCs w:val="18"/>
              </w:rPr>
              <w:t>pacote</w:t>
            </w:r>
          </w:p>
        </w:tc>
        <w:tc>
          <w:tcPr>
            <w:tcW w:w="1701" w:type="dxa"/>
            <w:vAlign w:val="center"/>
          </w:tcPr>
          <w:p w14:paraId="1EB01B02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1.600 unidades de 500 g</w:t>
            </w:r>
          </w:p>
        </w:tc>
        <w:tc>
          <w:tcPr>
            <w:tcW w:w="1276" w:type="dxa"/>
            <w:vAlign w:val="center"/>
          </w:tcPr>
          <w:p w14:paraId="6508DAAA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R$ 4,25</w:t>
            </w:r>
          </w:p>
        </w:tc>
        <w:tc>
          <w:tcPr>
            <w:tcW w:w="1559" w:type="dxa"/>
            <w:vAlign w:val="center"/>
          </w:tcPr>
          <w:p w14:paraId="1FB99BC7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R$ 6.</w:t>
            </w:r>
            <w:r>
              <w:rPr>
                <w:rFonts w:ascii="Arial Narrow" w:eastAsia="Arial Narrow" w:hAnsi="Arial Narrow"/>
                <w:sz w:val="18"/>
                <w:szCs w:val="18"/>
              </w:rPr>
              <w:t>800,00</w:t>
            </w:r>
          </w:p>
        </w:tc>
      </w:tr>
      <w:tr w:rsidR="00D8583B" w:rsidRPr="00A41136" w14:paraId="3A48B516" w14:textId="77777777" w:rsidTr="00D8583B">
        <w:tc>
          <w:tcPr>
            <w:tcW w:w="4380" w:type="dxa"/>
          </w:tcPr>
          <w:p w14:paraId="61B1D6A3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>Macarrão de Trigo com ovos, tipo Espaguete, isento de matéria terrosa, de parasitos e detritos animais ou vegetais, embalagem plástica transparente, rótulo com data de fabricação, validade, ingredientes, valor nutricional e peso. Validade mínima de 6 (seis) meses a contar da data de entrega do produto. Embalagem com 500 g.</w:t>
            </w:r>
          </w:p>
        </w:tc>
        <w:tc>
          <w:tcPr>
            <w:tcW w:w="1285" w:type="dxa"/>
            <w:vAlign w:val="center"/>
          </w:tcPr>
          <w:p w14:paraId="7E841B9B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>
              <w:rPr>
                <w:rFonts w:ascii="Arial Narrow" w:eastAsia="Arial Narrow" w:hAnsi="Arial Narrow"/>
                <w:sz w:val="18"/>
                <w:szCs w:val="18"/>
              </w:rPr>
              <w:t>pacote</w:t>
            </w:r>
          </w:p>
        </w:tc>
        <w:tc>
          <w:tcPr>
            <w:tcW w:w="1701" w:type="dxa"/>
            <w:vAlign w:val="center"/>
          </w:tcPr>
          <w:p w14:paraId="2D23F4D5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300 unidades de 500 g</w:t>
            </w:r>
          </w:p>
        </w:tc>
        <w:tc>
          <w:tcPr>
            <w:tcW w:w="1276" w:type="dxa"/>
            <w:vAlign w:val="center"/>
          </w:tcPr>
          <w:p w14:paraId="57745C08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R$ 4,57</w:t>
            </w:r>
          </w:p>
        </w:tc>
        <w:tc>
          <w:tcPr>
            <w:tcW w:w="1559" w:type="dxa"/>
            <w:vAlign w:val="center"/>
          </w:tcPr>
          <w:p w14:paraId="25FB71C7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R$ 1.371,</w:t>
            </w:r>
            <w:r>
              <w:rPr>
                <w:rFonts w:ascii="Arial Narrow" w:eastAsia="Arial Narrow" w:hAnsi="Arial Narrow"/>
                <w:sz w:val="18"/>
                <w:szCs w:val="18"/>
              </w:rPr>
              <w:t>00</w:t>
            </w:r>
          </w:p>
        </w:tc>
      </w:tr>
      <w:tr w:rsidR="00D8583B" w:rsidRPr="00A41136" w14:paraId="43A2343A" w14:textId="77777777" w:rsidTr="00D8583B">
        <w:tc>
          <w:tcPr>
            <w:tcW w:w="4380" w:type="dxa"/>
          </w:tcPr>
          <w:p w14:paraId="1257E603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>Maçã Fuji, maturação média, firme e inteira, acondicionada em caixa adequada, em bom estado de conservação</w:t>
            </w:r>
          </w:p>
        </w:tc>
        <w:tc>
          <w:tcPr>
            <w:tcW w:w="1285" w:type="dxa"/>
            <w:vAlign w:val="center"/>
          </w:tcPr>
          <w:p w14:paraId="511FAC79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Kg</w:t>
            </w:r>
          </w:p>
        </w:tc>
        <w:tc>
          <w:tcPr>
            <w:tcW w:w="1701" w:type="dxa"/>
            <w:vAlign w:val="center"/>
          </w:tcPr>
          <w:p w14:paraId="47287E51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1.000 Kg</w:t>
            </w:r>
          </w:p>
        </w:tc>
        <w:tc>
          <w:tcPr>
            <w:tcW w:w="1276" w:type="dxa"/>
            <w:vAlign w:val="center"/>
          </w:tcPr>
          <w:p w14:paraId="7782B387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R$ 11,28</w:t>
            </w:r>
          </w:p>
        </w:tc>
        <w:tc>
          <w:tcPr>
            <w:tcW w:w="1559" w:type="dxa"/>
            <w:vAlign w:val="center"/>
          </w:tcPr>
          <w:p w14:paraId="6C2E3488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R$ 11.28</w:t>
            </w:r>
            <w:r>
              <w:rPr>
                <w:rFonts w:ascii="Arial Narrow" w:eastAsia="Arial Narrow" w:hAnsi="Arial Narrow"/>
                <w:sz w:val="18"/>
                <w:szCs w:val="18"/>
              </w:rPr>
              <w:t>0,00</w:t>
            </w:r>
          </w:p>
        </w:tc>
      </w:tr>
      <w:tr w:rsidR="00D8583B" w:rsidRPr="00A41136" w14:paraId="56DEB38D" w14:textId="77777777" w:rsidTr="00D8583B">
        <w:tc>
          <w:tcPr>
            <w:tcW w:w="4380" w:type="dxa"/>
          </w:tcPr>
          <w:p w14:paraId="40BA616C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contextualSpacing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 xml:space="preserve">Mamão formosa, in natura, fresco, maturação média, cor amarelada, casca firme, inteiro, sem rachaduras, partes </w:t>
            </w:r>
            <w:r w:rsidRPr="00A41136">
              <w:rPr>
                <w:rFonts w:ascii="Arial Narrow" w:hAnsi="Arial Narrow"/>
                <w:sz w:val="18"/>
                <w:szCs w:val="18"/>
              </w:rPr>
              <w:lastRenderedPageBreak/>
              <w:t>escuras ou machucadas, isento de sujidades, enfermidades e quaisquer materiais estranhos que comprometam a sua qualidade</w:t>
            </w:r>
          </w:p>
        </w:tc>
        <w:tc>
          <w:tcPr>
            <w:tcW w:w="1285" w:type="dxa"/>
            <w:vAlign w:val="center"/>
          </w:tcPr>
          <w:p w14:paraId="49384998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lastRenderedPageBreak/>
              <w:t>Kg</w:t>
            </w:r>
          </w:p>
        </w:tc>
        <w:tc>
          <w:tcPr>
            <w:tcW w:w="1701" w:type="dxa"/>
            <w:vAlign w:val="center"/>
          </w:tcPr>
          <w:p w14:paraId="0F6C3280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300 Kg</w:t>
            </w:r>
          </w:p>
        </w:tc>
        <w:tc>
          <w:tcPr>
            <w:tcW w:w="1276" w:type="dxa"/>
            <w:vAlign w:val="center"/>
          </w:tcPr>
          <w:p w14:paraId="44DA09A7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R$ 9,44</w:t>
            </w:r>
          </w:p>
        </w:tc>
        <w:tc>
          <w:tcPr>
            <w:tcW w:w="1559" w:type="dxa"/>
            <w:vAlign w:val="center"/>
          </w:tcPr>
          <w:p w14:paraId="7BB12B7F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R$ 2.832,00</w:t>
            </w:r>
          </w:p>
        </w:tc>
      </w:tr>
      <w:tr w:rsidR="00D8583B" w:rsidRPr="00A41136" w14:paraId="42BDEEBB" w14:textId="77777777" w:rsidTr="00D8583B">
        <w:tc>
          <w:tcPr>
            <w:tcW w:w="4380" w:type="dxa"/>
          </w:tcPr>
          <w:p w14:paraId="389B1159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>Manteiga sem sal. Consistência sólida, pastosa à temperatura de 20°C, textura lisa e uniforme, sem manchas ou pontos de coloração, sabor suave e característico, sem odor e sabor estranho. Registro no SIF. Ingredientes: Creme de leite pasteurizado e sal. Produto de no mínimo 04 (três) meses de validade a contar da data de entrega do produto. Embalagem em tablet de 200 gramas. Órgão Competente (SIE ou SIF ou SIM). Apresentar amostra. Embalagem de 200 g</w:t>
            </w:r>
          </w:p>
        </w:tc>
        <w:tc>
          <w:tcPr>
            <w:tcW w:w="1285" w:type="dxa"/>
            <w:vAlign w:val="center"/>
          </w:tcPr>
          <w:p w14:paraId="2FF5571A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>
              <w:rPr>
                <w:rFonts w:ascii="Arial Narrow" w:eastAsia="Arial Narrow" w:hAnsi="Arial Narrow"/>
                <w:sz w:val="18"/>
                <w:szCs w:val="18"/>
              </w:rPr>
              <w:t>unidade</w:t>
            </w:r>
          </w:p>
        </w:tc>
        <w:tc>
          <w:tcPr>
            <w:tcW w:w="1701" w:type="dxa"/>
            <w:vAlign w:val="center"/>
          </w:tcPr>
          <w:p w14:paraId="721B5D21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100 unidades de 200 g</w:t>
            </w:r>
          </w:p>
        </w:tc>
        <w:tc>
          <w:tcPr>
            <w:tcW w:w="1276" w:type="dxa"/>
            <w:vAlign w:val="center"/>
          </w:tcPr>
          <w:p w14:paraId="1ED0AF48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R$ 11,47</w:t>
            </w:r>
          </w:p>
        </w:tc>
        <w:tc>
          <w:tcPr>
            <w:tcW w:w="1559" w:type="dxa"/>
            <w:vAlign w:val="center"/>
          </w:tcPr>
          <w:p w14:paraId="46E10D09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R$ 1.</w:t>
            </w:r>
            <w:r>
              <w:rPr>
                <w:rFonts w:ascii="Arial Narrow" w:eastAsia="Arial Narrow" w:hAnsi="Arial Narrow"/>
                <w:sz w:val="18"/>
                <w:szCs w:val="18"/>
              </w:rPr>
              <w:t>147,00</w:t>
            </w:r>
          </w:p>
        </w:tc>
      </w:tr>
      <w:tr w:rsidR="00D8583B" w:rsidRPr="00A41136" w14:paraId="4E981C63" w14:textId="77777777" w:rsidTr="00D8583B">
        <w:tc>
          <w:tcPr>
            <w:tcW w:w="4380" w:type="dxa"/>
          </w:tcPr>
          <w:p w14:paraId="0B7C5B52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 xml:space="preserve">Margarina, com óleo </w:t>
            </w:r>
            <w:proofErr w:type="spellStart"/>
            <w:r w:rsidRPr="00A41136">
              <w:rPr>
                <w:rFonts w:ascii="Arial Narrow" w:hAnsi="Arial Narrow"/>
                <w:sz w:val="18"/>
                <w:szCs w:val="18"/>
              </w:rPr>
              <w:t>interestificado</w:t>
            </w:r>
            <w:proofErr w:type="spellEnd"/>
            <w:r w:rsidRPr="00A41136">
              <w:rPr>
                <w:rFonts w:ascii="Arial Narrow" w:hAnsi="Arial Narrow"/>
                <w:sz w:val="18"/>
                <w:szCs w:val="18"/>
              </w:rPr>
              <w:t>, com sal (65% lipídeos).</w:t>
            </w:r>
            <w:r w:rsidRPr="00A41136">
              <w:rPr>
                <w:rFonts w:ascii="Arial Narrow" w:hAnsi="Arial Narrow"/>
                <w:sz w:val="18"/>
                <w:szCs w:val="18"/>
                <w:shd w:val="clear" w:color="auto" w:fill="FFFFFF"/>
              </w:rPr>
              <w:t xml:space="preserve"> Óleos vegetais líquidos e interesterificados (óleo de soja), água, sal, soro de leite reconstituído e pasteurizado, emulsificantes: lecitina de soja, mono e </w:t>
            </w:r>
            <w:proofErr w:type="spellStart"/>
            <w:r w:rsidRPr="00A41136">
              <w:rPr>
                <w:rFonts w:ascii="Arial Narrow" w:hAnsi="Arial Narrow"/>
                <w:sz w:val="18"/>
                <w:szCs w:val="18"/>
                <w:shd w:val="clear" w:color="auto" w:fill="FFFFFF"/>
              </w:rPr>
              <w:t>diglicerideos</w:t>
            </w:r>
            <w:proofErr w:type="spellEnd"/>
            <w:r w:rsidRPr="00A41136">
              <w:rPr>
                <w:rFonts w:ascii="Arial Narrow" w:hAnsi="Arial Narrow"/>
                <w:sz w:val="18"/>
                <w:szCs w:val="18"/>
                <w:shd w:val="clear" w:color="auto" w:fill="FFFFFF"/>
              </w:rPr>
              <w:t xml:space="preserve"> de ácidos graxos e ésteres de </w:t>
            </w:r>
            <w:proofErr w:type="spellStart"/>
            <w:r w:rsidRPr="00A41136">
              <w:rPr>
                <w:rFonts w:ascii="Arial Narrow" w:hAnsi="Arial Narrow"/>
                <w:sz w:val="18"/>
                <w:szCs w:val="18"/>
                <w:shd w:val="clear" w:color="auto" w:fill="FFFFFF"/>
              </w:rPr>
              <w:t>poliglicerol</w:t>
            </w:r>
            <w:proofErr w:type="spellEnd"/>
            <w:r w:rsidRPr="00A41136">
              <w:rPr>
                <w:rFonts w:ascii="Arial Narrow" w:hAnsi="Arial Narrow"/>
                <w:sz w:val="18"/>
                <w:szCs w:val="18"/>
                <w:shd w:val="clear" w:color="auto" w:fill="FFFFFF"/>
              </w:rPr>
              <w:t xml:space="preserve"> de ácidos graxos, acidulante ácido láctico, aromatizantes, antioxidantes: EDTA cálcio dissódico, BHT, tocoferóis e ácido cítrico, conservante </w:t>
            </w:r>
            <w:proofErr w:type="spellStart"/>
            <w:r w:rsidRPr="00A41136">
              <w:rPr>
                <w:rFonts w:ascii="Arial Narrow" w:hAnsi="Arial Narrow"/>
                <w:sz w:val="18"/>
                <w:szCs w:val="18"/>
                <w:shd w:val="clear" w:color="auto" w:fill="FFFFFF"/>
              </w:rPr>
              <w:t>sorbato</w:t>
            </w:r>
            <w:proofErr w:type="spellEnd"/>
            <w:r w:rsidRPr="00A41136">
              <w:rPr>
                <w:rFonts w:ascii="Arial Narrow" w:hAnsi="Arial Narrow"/>
                <w:sz w:val="18"/>
                <w:szCs w:val="18"/>
                <w:shd w:val="clear" w:color="auto" w:fill="FFFFFF"/>
              </w:rPr>
              <w:t xml:space="preserve"> de potássio e corante natural de urucum e cúrcuma. E</w:t>
            </w:r>
            <w:r w:rsidRPr="00A41136">
              <w:rPr>
                <w:rFonts w:ascii="Arial Narrow" w:hAnsi="Arial Narrow"/>
                <w:sz w:val="18"/>
                <w:szCs w:val="18"/>
              </w:rPr>
              <w:t>mbalagem plástica, rótulo com data de fabricação, validade, ingredientes, valor nutricional e peso. Validade mínima de 6 (seis) meses a contar da data de entrega do produto. Embalagem de 500 g.</w:t>
            </w:r>
          </w:p>
        </w:tc>
        <w:tc>
          <w:tcPr>
            <w:tcW w:w="1285" w:type="dxa"/>
            <w:vAlign w:val="center"/>
          </w:tcPr>
          <w:p w14:paraId="3CC81508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kg</w:t>
            </w:r>
          </w:p>
        </w:tc>
        <w:tc>
          <w:tcPr>
            <w:tcW w:w="1701" w:type="dxa"/>
            <w:vAlign w:val="center"/>
          </w:tcPr>
          <w:p w14:paraId="62DBAF3E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200 unidades de 500 g</w:t>
            </w:r>
          </w:p>
        </w:tc>
        <w:tc>
          <w:tcPr>
            <w:tcW w:w="1276" w:type="dxa"/>
            <w:vAlign w:val="center"/>
          </w:tcPr>
          <w:p w14:paraId="20DEC779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R$ 8,41</w:t>
            </w:r>
          </w:p>
        </w:tc>
        <w:tc>
          <w:tcPr>
            <w:tcW w:w="1559" w:type="dxa"/>
            <w:vAlign w:val="center"/>
          </w:tcPr>
          <w:p w14:paraId="1D9740A8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R$ 1.68</w:t>
            </w:r>
            <w:r>
              <w:rPr>
                <w:rFonts w:ascii="Arial Narrow" w:eastAsia="Arial Narrow" w:hAnsi="Arial Narrow"/>
                <w:sz w:val="18"/>
                <w:szCs w:val="18"/>
              </w:rPr>
              <w:t>2,00</w:t>
            </w:r>
          </w:p>
        </w:tc>
      </w:tr>
      <w:tr w:rsidR="00D8583B" w:rsidRPr="00A41136" w14:paraId="6B72F656" w14:textId="77777777" w:rsidTr="00D8583B">
        <w:tc>
          <w:tcPr>
            <w:tcW w:w="4380" w:type="dxa"/>
          </w:tcPr>
          <w:p w14:paraId="3C85D403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>Melancia in natura, com grau de maturação adequado para o consumo, casca firme sem avarias, polpa firme de coloração vermelha com aparência fresca e macia, procedente de espécie genuína e sã, fresca. Isento de lesões de origem física, mecânica ou biológica matéria terrosa, sujidades ou corpos estranhos aderidos à superfície externa, livre de enfermidades, insetos, parasitas e larvas</w:t>
            </w:r>
          </w:p>
        </w:tc>
        <w:tc>
          <w:tcPr>
            <w:tcW w:w="1285" w:type="dxa"/>
            <w:vAlign w:val="center"/>
          </w:tcPr>
          <w:p w14:paraId="75234CF4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Kg</w:t>
            </w:r>
          </w:p>
        </w:tc>
        <w:tc>
          <w:tcPr>
            <w:tcW w:w="1701" w:type="dxa"/>
            <w:vAlign w:val="center"/>
          </w:tcPr>
          <w:p w14:paraId="664C32FC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3.000 Kg</w:t>
            </w:r>
          </w:p>
        </w:tc>
        <w:tc>
          <w:tcPr>
            <w:tcW w:w="1276" w:type="dxa"/>
            <w:vAlign w:val="center"/>
          </w:tcPr>
          <w:p w14:paraId="144CE19D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R$ 3,45</w:t>
            </w:r>
          </w:p>
        </w:tc>
        <w:tc>
          <w:tcPr>
            <w:tcW w:w="1559" w:type="dxa"/>
            <w:vAlign w:val="center"/>
          </w:tcPr>
          <w:p w14:paraId="6478055F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 xml:space="preserve">R$ </w:t>
            </w:r>
            <w:r>
              <w:rPr>
                <w:rFonts w:ascii="Arial Narrow" w:eastAsia="Arial Narrow" w:hAnsi="Arial Narrow"/>
                <w:sz w:val="18"/>
                <w:szCs w:val="18"/>
              </w:rPr>
              <w:t>1.035,00</w:t>
            </w:r>
          </w:p>
        </w:tc>
      </w:tr>
      <w:tr w:rsidR="00D8583B" w:rsidRPr="00A41136" w14:paraId="253E8DAA" w14:textId="77777777" w:rsidTr="00D8583B">
        <w:tc>
          <w:tcPr>
            <w:tcW w:w="4380" w:type="dxa"/>
          </w:tcPr>
          <w:p w14:paraId="34611F81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>Milho Pipoca. Milho para pipoca. Primeira qualidade, constituídos de grãos inteiros e sadios, isento de sujidades, mofos e outros grãos. Embalagem plástica, atóxica, transparente, não violada, contendo dados do produto: identificação, procedência, ingredientes, informações nutricionais, lote, gramatura, datas de fabricação e vencimento. Validade mínima de 6 (seis) meses a contar da data de entrega do produto. Validade mínima de 6 (seis) meses a contar da data de entrega do produto. Embalagem de 500 g.</w:t>
            </w:r>
          </w:p>
        </w:tc>
        <w:tc>
          <w:tcPr>
            <w:tcW w:w="1285" w:type="dxa"/>
            <w:vAlign w:val="center"/>
          </w:tcPr>
          <w:p w14:paraId="0D025ED3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>
              <w:rPr>
                <w:rFonts w:ascii="Arial Narrow" w:eastAsia="Arial Narrow" w:hAnsi="Arial Narrow"/>
                <w:sz w:val="18"/>
                <w:szCs w:val="18"/>
              </w:rPr>
              <w:t>Pacote</w:t>
            </w:r>
          </w:p>
        </w:tc>
        <w:tc>
          <w:tcPr>
            <w:tcW w:w="1701" w:type="dxa"/>
            <w:vAlign w:val="center"/>
          </w:tcPr>
          <w:p w14:paraId="2EFC78A7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200 unidades de 500 g</w:t>
            </w:r>
          </w:p>
        </w:tc>
        <w:tc>
          <w:tcPr>
            <w:tcW w:w="1276" w:type="dxa"/>
            <w:vAlign w:val="center"/>
          </w:tcPr>
          <w:p w14:paraId="26AD7AC2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R$ 4,18</w:t>
            </w:r>
          </w:p>
        </w:tc>
        <w:tc>
          <w:tcPr>
            <w:tcW w:w="1559" w:type="dxa"/>
            <w:vAlign w:val="center"/>
          </w:tcPr>
          <w:p w14:paraId="684B2104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R$ 836,00</w:t>
            </w:r>
          </w:p>
        </w:tc>
      </w:tr>
      <w:tr w:rsidR="00D8583B" w:rsidRPr="00A41136" w14:paraId="20327C52" w14:textId="77777777" w:rsidTr="00D8583B">
        <w:tc>
          <w:tcPr>
            <w:tcW w:w="4380" w:type="dxa"/>
          </w:tcPr>
          <w:p w14:paraId="6BCD8C38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>Moranga Verde Cabotiá, de boa qualidade, com casca firme, tamanho de médio a grande, consistência firme, sem indicio de germinação, isenta de sujidade</w:t>
            </w:r>
          </w:p>
        </w:tc>
        <w:tc>
          <w:tcPr>
            <w:tcW w:w="1285" w:type="dxa"/>
            <w:vAlign w:val="center"/>
          </w:tcPr>
          <w:p w14:paraId="47893BE6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Kg</w:t>
            </w:r>
          </w:p>
        </w:tc>
        <w:tc>
          <w:tcPr>
            <w:tcW w:w="1701" w:type="dxa"/>
            <w:vAlign w:val="center"/>
          </w:tcPr>
          <w:p w14:paraId="76CBD49F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150 Kg</w:t>
            </w:r>
          </w:p>
        </w:tc>
        <w:tc>
          <w:tcPr>
            <w:tcW w:w="1276" w:type="dxa"/>
            <w:vAlign w:val="center"/>
          </w:tcPr>
          <w:p w14:paraId="04A8D173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R$ 4,42</w:t>
            </w:r>
          </w:p>
        </w:tc>
        <w:tc>
          <w:tcPr>
            <w:tcW w:w="1559" w:type="dxa"/>
            <w:vAlign w:val="center"/>
          </w:tcPr>
          <w:p w14:paraId="5B77DBA7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R$ 663,00</w:t>
            </w:r>
          </w:p>
        </w:tc>
      </w:tr>
      <w:tr w:rsidR="00D8583B" w:rsidRPr="00A41136" w14:paraId="08BFE65C" w14:textId="77777777" w:rsidTr="00D8583B">
        <w:tc>
          <w:tcPr>
            <w:tcW w:w="4380" w:type="dxa"/>
          </w:tcPr>
          <w:p w14:paraId="4BD829C9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 xml:space="preserve">Óleo de Soja, refinado, tipo 1. Aspecto límpido com cor e consistência características. Embalagem plástica, atóxica, transparente e não violada, contendo dados do produto: identificação, procedência, ingredientes, informações nutricionais, lote, gramatura, datas de fabricação e vencimento. Validade mínima de 6 (seis) meses a partir da data de entrega do produto. Frasco de 900 </w:t>
            </w:r>
            <w:proofErr w:type="spellStart"/>
            <w:r w:rsidRPr="00A41136">
              <w:rPr>
                <w:rFonts w:ascii="Arial Narrow" w:hAnsi="Arial Narrow"/>
                <w:sz w:val="18"/>
                <w:szCs w:val="18"/>
              </w:rPr>
              <w:t>ml</w:t>
            </w:r>
            <w:r w:rsidRPr="00A41136">
              <w:rPr>
                <w:rFonts w:ascii="Arial Narrow" w:eastAsia="Arial Narrow" w:hAnsi="Arial Narrow"/>
                <w:sz w:val="18"/>
                <w:szCs w:val="18"/>
              </w:rPr>
              <w:t>de</w:t>
            </w:r>
            <w:proofErr w:type="spellEnd"/>
            <w:r w:rsidRPr="00A41136">
              <w:rPr>
                <w:rFonts w:ascii="Arial Narrow" w:eastAsia="Arial Narrow" w:hAnsi="Arial Narrow"/>
                <w:sz w:val="18"/>
                <w:szCs w:val="18"/>
              </w:rPr>
              <w:t xml:space="preserve"> Inspeção Estadual (SIE). Frasco de 900 ml</w:t>
            </w:r>
          </w:p>
        </w:tc>
        <w:tc>
          <w:tcPr>
            <w:tcW w:w="1285" w:type="dxa"/>
            <w:vAlign w:val="center"/>
          </w:tcPr>
          <w:p w14:paraId="3EC7CF3F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color w:val="FF0000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Unidade</w:t>
            </w:r>
          </w:p>
        </w:tc>
        <w:tc>
          <w:tcPr>
            <w:tcW w:w="1701" w:type="dxa"/>
            <w:vAlign w:val="center"/>
          </w:tcPr>
          <w:p w14:paraId="12668BD1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750 unidades de 900 ml</w:t>
            </w:r>
          </w:p>
        </w:tc>
        <w:tc>
          <w:tcPr>
            <w:tcW w:w="1276" w:type="dxa"/>
            <w:vAlign w:val="center"/>
          </w:tcPr>
          <w:p w14:paraId="030E81EF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R$ 8,30</w:t>
            </w:r>
          </w:p>
        </w:tc>
        <w:tc>
          <w:tcPr>
            <w:tcW w:w="1559" w:type="dxa"/>
            <w:vAlign w:val="center"/>
          </w:tcPr>
          <w:p w14:paraId="5E9B595B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 xml:space="preserve">R$ </w:t>
            </w:r>
            <w:r>
              <w:rPr>
                <w:rFonts w:ascii="Arial Narrow" w:eastAsia="Arial Narrow" w:hAnsi="Arial Narrow"/>
                <w:sz w:val="18"/>
                <w:szCs w:val="18"/>
              </w:rPr>
              <w:t>6.225,00</w:t>
            </w:r>
          </w:p>
        </w:tc>
      </w:tr>
      <w:tr w:rsidR="00D8583B" w:rsidRPr="00A41136" w14:paraId="495A8E26" w14:textId="77777777" w:rsidTr="00D8583B">
        <w:tc>
          <w:tcPr>
            <w:tcW w:w="4380" w:type="dxa"/>
          </w:tcPr>
          <w:p w14:paraId="44F509EC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>Orégano. Desidratado, isento de mofos e umidade. Embalagem plástica, atóxica, transparente e não violada, contendo dados do produto: identificação, procedência, ingredientes, informações nutricionais, lote, gramatura, datas de fabricação e vencimento. Validade mínima de 6 (seis) meses a contar da data de entrega do produto. Embalagem de 80 g.</w:t>
            </w:r>
          </w:p>
        </w:tc>
        <w:tc>
          <w:tcPr>
            <w:tcW w:w="1285" w:type="dxa"/>
            <w:vAlign w:val="center"/>
          </w:tcPr>
          <w:p w14:paraId="078A8CE9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>
              <w:rPr>
                <w:rFonts w:ascii="Arial Narrow" w:eastAsia="Arial Narrow" w:hAnsi="Arial Narrow"/>
                <w:sz w:val="18"/>
                <w:szCs w:val="18"/>
              </w:rPr>
              <w:t>pacote</w:t>
            </w:r>
          </w:p>
        </w:tc>
        <w:tc>
          <w:tcPr>
            <w:tcW w:w="1701" w:type="dxa"/>
            <w:vAlign w:val="center"/>
          </w:tcPr>
          <w:p w14:paraId="694C88E1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80 unidades de 80 g</w:t>
            </w:r>
          </w:p>
        </w:tc>
        <w:tc>
          <w:tcPr>
            <w:tcW w:w="1276" w:type="dxa"/>
            <w:vAlign w:val="center"/>
          </w:tcPr>
          <w:p w14:paraId="382C0F75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R$ 6.45</w:t>
            </w:r>
          </w:p>
        </w:tc>
        <w:tc>
          <w:tcPr>
            <w:tcW w:w="1559" w:type="dxa"/>
            <w:vAlign w:val="center"/>
          </w:tcPr>
          <w:p w14:paraId="0D59CEAD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R$ 516,</w:t>
            </w:r>
            <w:r>
              <w:rPr>
                <w:rFonts w:ascii="Arial Narrow" w:eastAsia="Arial Narrow" w:hAnsi="Arial Narrow"/>
                <w:sz w:val="18"/>
                <w:szCs w:val="18"/>
              </w:rPr>
              <w:t>00</w:t>
            </w:r>
          </w:p>
        </w:tc>
      </w:tr>
      <w:tr w:rsidR="00D8583B" w:rsidRPr="00A41136" w14:paraId="56B49757" w14:textId="77777777" w:rsidTr="00D8583B">
        <w:tc>
          <w:tcPr>
            <w:tcW w:w="4380" w:type="dxa"/>
          </w:tcPr>
          <w:p w14:paraId="320C36B3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 xml:space="preserve">Pão de Forma Fatiado, pronto para consumo, produzido com </w:t>
            </w:r>
            <w:r w:rsidRPr="00A41136">
              <w:rPr>
                <w:rFonts w:ascii="Arial Narrow" w:eastAsia="Times New Roman" w:hAnsi="Arial Narrow"/>
                <w:sz w:val="18"/>
                <w:szCs w:val="18"/>
              </w:rPr>
              <w:t>farinha de trigo enriquecida (ferro e ácido fólico), água, fermento e sal, sem leite e sem gordura vegetal hidrogenada (gordura trans).</w:t>
            </w:r>
            <w:r w:rsidRPr="00A41136">
              <w:rPr>
                <w:rFonts w:ascii="Arial Narrow" w:hAnsi="Arial Narrow"/>
                <w:sz w:val="18"/>
                <w:szCs w:val="18"/>
              </w:rPr>
              <w:t xml:space="preserve"> O odor, a coloração, o formato e o sabor deverão ser próprios do produto, isento de impurezas de qualquer tipo. O produto deverá conter em média 20 fatias. </w:t>
            </w:r>
            <w:r w:rsidRPr="00A41136">
              <w:rPr>
                <w:rFonts w:ascii="Arial Narrow" w:hAnsi="Arial Narrow"/>
                <w:sz w:val="18"/>
                <w:szCs w:val="18"/>
              </w:rPr>
              <w:lastRenderedPageBreak/>
              <w:t>Apresentar validade de 5 dias a partir da data de entrega. O rótulo deverá seguir a legislação vigente.</w:t>
            </w:r>
          </w:p>
        </w:tc>
        <w:tc>
          <w:tcPr>
            <w:tcW w:w="1285" w:type="dxa"/>
            <w:vAlign w:val="center"/>
          </w:tcPr>
          <w:p w14:paraId="199B4446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lastRenderedPageBreak/>
              <w:t>Kg</w:t>
            </w:r>
          </w:p>
        </w:tc>
        <w:tc>
          <w:tcPr>
            <w:tcW w:w="1701" w:type="dxa"/>
            <w:vAlign w:val="center"/>
          </w:tcPr>
          <w:p w14:paraId="749703B3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250 unidades de 500 g</w:t>
            </w:r>
          </w:p>
        </w:tc>
        <w:tc>
          <w:tcPr>
            <w:tcW w:w="1276" w:type="dxa"/>
            <w:vAlign w:val="center"/>
          </w:tcPr>
          <w:p w14:paraId="6075D4CC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R$ 8,84</w:t>
            </w:r>
          </w:p>
        </w:tc>
        <w:tc>
          <w:tcPr>
            <w:tcW w:w="1559" w:type="dxa"/>
            <w:vAlign w:val="center"/>
          </w:tcPr>
          <w:p w14:paraId="2371902B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R$ 2.210,00</w:t>
            </w:r>
          </w:p>
        </w:tc>
      </w:tr>
      <w:tr w:rsidR="00D8583B" w:rsidRPr="00A41136" w14:paraId="3C9ECE46" w14:textId="77777777" w:rsidTr="00D8583B">
        <w:tc>
          <w:tcPr>
            <w:tcW w:w="4380" w:type="dxa"/>
          </w:tcPr>
          <w:p w14:paraId="691EB6A6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>Pimentão, tipo verde, in natura, fresco, firme, cheiro, cor característicos, unidade inteira com casca, tamanho médio.</w:t>
            </w:r>
          </w:p>
        </w:tc>
        <w:tc>
          <w:tcPr>
            <w:tcW w:w="1285" w:type="dxa"/>
            <w:vAlign w:val="center"/>
          </w:tcPr>
          <w:p w14:paraId="5A51FA89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Kg</w:t>
            </w:r>
          </w:p>
        </w:tc>
        <w:tc>
          <w:tcPr>
            <w:tcW w:w="1701" w:type="dxa"/>
            <w:vAlign w:val="center"/>
          </w:tcPr>
          <w:p w14:paraId="160539C1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50 Kg</w:t>
            </w:r>
          </w:p>
        </w:tc>
        <w:tc>
          <w:tcPr>
            <w:tcW w:w="1276" w:type="dxa"/>
            <w:vAlign w:val="center"/>
          </w:tcPr>
          <w:p w14:paraId="61856EBD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R$ 11,20</w:t>
            </w:r>
          </w:p>
        </w:tc>
        <w:tc>
          <w:tcPr>
            <w:tcW w:w="1559" w:type="dxa"/>
            <w:vAlign w:val="center"/>
          </w:tcPr>
          <w:p w14:paraId="56F62964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R$ 560,00</w:t>
            </w:r>
          </w:p>
        </w:tc>
      </w:tr>
      <w:tr w:rsidR="00D8583B" w:rsidRPr="00A41136" w14:paraId="18AF10BA" w14:textId="77777777" w:rsidTr="00D8583B">
        <w:tc>
          <w:tcPr>
            <w:tcW w:w="4380" w:type="dxa"/>
          </w:tcPr>
          <w:p w14:paraId="335C3151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>Presunto sem capa de gordura, fatiado e interfoliado. Órgão Competente (SIE ou SIF ou SIM). Embalagem a vácuo, plástica, atóxica, transparente e não violada, contendo dados do produto: identificação, procedência, ingredientes, informações nutricionais, lote, gramatura, datas de fabricação e vencimento. Validade mínima de 30 (trinta) dias a contar com a data da entrega do produto. Apresentar amostra. Embalagem de</w:t>
            </w:r>
            <w:r>
              <w:rPr>
                <w:rFonts w:ascii="Arial Narrow" w:hAnsi="Arial Narrow"/>
                <w:sz w:val="18"/>
                <w:szCs w:val="18"/>
              </w:rPr>
              <w:t xml:space="preserve"> 500</w:t>
            </w:r>
            <w:r w:rsidRPr="00A41136">
              <w:rPr>
                <w:rFonts w:ascii="Arial Narrow" w:hAnsi="Arial Narrow"/>
                <w:sz w:val="18"/>
                <w:szCs w:val="18"/>
              </w:rPr>
              <w:t xml:space="preserve"> Kg</w:t>
            </w:r>
          </w:p>
        </w:tc>
        <w:tc>
          <w:tcPr>
            <w:tcW w:w="1285" w:type="dxa"/>
            <w:vAlign w:val="center"/>
          </w:tcPr>
          <w:p w14:paraId="72DCBAC0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>
              <w:rPr>
                <w:rFonts w:ascii="Arial Narrow" w:eastAsia="Arial Narrow" w:hAnsi="Arial Narrow"/>
                <w:sz w:val="18"/>
                <w:szCs w:val="18"/>
              </w:rPr>
              <w:t>unidade</w:t>
            </w:r>
          </w:p>
        </w:tc>
        <w:tc>
          <w:tcPr>
            <w:tcW w:w="1701" w:type="dxa"/>
            <w:vAlign w:val="center"/>
          </w:tcPr>
          <w:p w14:paraId="18F55F26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50 Kg</w:t>
            </w:r>
          </w:p>
        </w:tc>
        <w:tc>
          <w:tcPr>
            <w:tcW w:w="1276" w:type="dxa"/>
            <w:vAlign w:val="center"/>
          </w:tcPr>
          <w:p w14:paraId="184FF0FA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R$ 33,85</w:t>
            </w:r>
          </w:p>
        </w:tc>
        <w:tc>
          <w:tcPr>
            <w:tcW w:w="1559" w:type="dxa"/>
            <w:vAlign w:val="center"/>
          </w:tcPr>
          <w:p w14:paraId="4DDC54D3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R$ 1.692,</w:t>
            </w:r>
            <w:r>
              <w:rPr>
                <w:rFonts w:ascii="Arial Narrow" w:eastAsia="Arial Narrow" w:hAnsi="Arial Narrow"/>
                <w:sz w:val="18"/>
                <w:szCs w:val="18"/>
              </w:rPr>
              <w:t>50</w:t>
            </w:r>
          </w:p>
        </w:tc>
      </w:tr>
      <w:tr w:rsidR="00D8583B" w:rsidRPr="00A41136" w14:paraId="2768BA41" w14:textId="77777777" w:rsidTr="00D8583B">
        <w:tc>
          <w:tcPr>
            <w:tcW w:w="4380" w:type="dxa"/>
          </w:tcPr>
          <w:p w14:paraId="0F215C88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 xml:space="preserve">Queijo </w:t>
            </w:r>
            <w:proofErr w:type="spellStart"/>
            <w:r w:rsidRPr="00A41136">
              <w:rPr>
                <w:rFonts w:ascii="Arial Narrow" w:hAnsi="Arial Narrow"/>
                <w:sz w:val="18"/>
                <w:szCs w:val="18"/>
              </w:rPr>
              <w:t>Mussarela</w:t>
            </w:r>
            <w:proofErr w:type="spellEnd"/>
            <w:r w:rsidRPr="00A41136">
              <w:rPr>
                <w:rFonts w:ascii="Arial Narrow" w:hAnsi="Arial Narrow"/>
                <w:sz w:val="18"/>
                <w:szCs w:val="18"/>
              </w:rPr>
              <w:t>, fatiado. Produto derivado lácteo, produzido com leite pasteurizado integral, cultura láctea, cloreto de cálcio, sal e coagulantes. Órgão Competente (SIE ou SIF ou SIM). Fatiado e interfoliado. Embalagem a vácuo, plástica, atóxica, transparente e não violada, contendo dados do produto: identificação, procedência, ingredientes, informações nutricionais, lote, gramatura, datas de fabricação e vencimento. Validade mínima de 30 (trinta) dias a contar com a data da entrega do produto. Apresentar amostra. Embalagem de Kg</w:t>
            </w:r>
          </w:p>
        </w:tc>
        <w:tc>
          <w:tcPr>
            <w:tcW w:w="1285" w:type="dxa"/>
            <w:vAlign w:val="center"/>
          </w:tcPr>
          <w:p w14:paraId="0DE78049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Kg</w:t>
            </w:r>
          </w:p>
        </w:tc>
        <w:tc>
          <w:tcPr>
            <w:tcW w:w="1701" w:type="dxa"/>
            <w:vAlign w:val="center"/>
          </w:tcPr>
          <w:p w14:paraId="053130D0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60 Kg</w:t>
            </w:r>
          </w:p>
        </w:tc>
        <w:tc>
          <w:tcPr>
            <w:tcW w:w="1276" w:type="dxa"/>
            <w:vAlign w:val="center"/>
          </w:tcPr>
          <w:p w14:paraId="4B2A4932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R$ 44,09</w:t>
            </w:r>
          </w:p>
        </w:tc>
        <w:tc>
          <w:tcPr>
            <w:tcW w:w="1559" w:type="dxa"/>
            <w:vAlign w:val="center"/>
          </w:tcPr>
          <w:p w14:paraId="3046CE65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R$ 2.645,</w:t>
            </w:r>
            <w:r>
              <w:rPr>
                <w:rFonts w:ascii="Arial Narrow" w:eastAsia="Arial Narrow" w:hAnsi="Arial Narrow"/>
                <w:sz w:val="18"/>
                <w:szCs w:val="18"/>
              </w:rPr>
              <w:t>40</w:t>
            </w:r>
          </w:p>
        </w:tc>
      </w:tr>
      <w:tr w:rsidR="00D8583B" w:rsidRPr="00A41136" w14:paraId="2DCF35C3" w14:textId="77777777" w:rsidTr="00D8583B">
        <w:tc>
          <w:tcPr>
            <w:tcW w:w="4380" w:type="dxa"/>
          </w:tcPr>
          <w:p w14:paraId="77BE26FA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 xml:space="preserve">Repolho, fresco, cor verde, íntegro, fibroso, cheiro suave, tamanho médio, </w:t>
            </w:r>
            <w:r w:rsidRPr="00A41136">
              <w:rPr>
                <w:rFonts w:ascii="Arial Narrow" w:hAnsi="Arial Narrow"/>
                <w:sz w:val="18"/>
                <w:szCs w:val="18"/>
                <w:shd w:val="clear" w:color="auto" w:fill="F9F9F9"/>
              </w:rPr>
              <w:t>sem possuir defeitos (batidas) externas que venham a prejudicar o consumo.</w:t>
            </w:r>
          </w:p>
        </w:tc>
        <w:tc>
          <w:tcPr>
            <w:tcW w:w="1285" w:type="dxa"/>
            <w:vAlign w:val="center"/>
          </w:tcPr>
          <w:p w14:paraId="54EA3D14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Kg</w:t>
            </w:r>
          </w:p>
        </w:tc>
        <w:tc>
          <w:tcPr>
            <w:tcW w:w="1701" w:type="dxa"/>
            <w:vAlign w:val="center"/>
          </w:tcPr>
          <w:p w14:paraId="393616A3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200 Kg</w:t>
            </w:r>
          </w:p>
        </w:tc>
        <w:tc>
          <w:tcPr>
            <w:tcW w:w="1276" w:type="dxa"/>
            <w:vAlign w:val="center"/>
          </w:tcPr>
          <w:p w14:paraId="6B0F340B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R$ 5,28</w:t>
            </w:r>
          </w:p>
        </w:tc>
        <w:tc>
          <w:tcPr>
            <w:tcW w:w="1559" w:type="dxa"/>
            <w:vAlign w:val="center"/>
          </w:tcPr>
          <w:p w14:paraId="414C791D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R$ 1.056,</w:t>
            </w:r>
            <w:r>
              <w:rPr>
                <w:rFonts w:ascii="Arial Narrow" w:eastAsia="Arial Narrow" w:hAnsi="Arial Narrow"/>
                <w:sz w:val="18"/>
                <w:szCs w:val="18"/>
              </w:rPr>
              <w:t>0</w:t>
            </w:r>
            <w:r w:rsidRPr="00A41136">
              <w:rPr>
                <w:rFonts w:ascii="Arial Narrow" w:eastAsia="Arial Narrow" w:hAnsi="Arial Narrow"/>
                <w:sz w:val="18"/>
                <w:szCs w:val="18"/>
              </w:rPr>
              <w:t>0</w:t>
            </w:r>
          </w:p>
        </w:tc>
      </w:tr>
      <w:tr w:rsidR="00D8583B" w:rsidRPr="00A41136" w14:paraId="58B8CC5F" w14:textId="77777777" w:rsidTr="00D8583B">
        <w:tc>
          <w:tcPr>
            <w:tcW w:w="4380" w:type="dxa"/>
          </w:tcPr>
          <w:p w14:paraId="014E46B8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 xml:space="preserve">Sal Moído e Iodado, Ingredientes: </w:t>
            </w:r>
            <w:r w:rsidRPr="00A41136">
              <w:rPr>
                <w:rFonts w:ascii="Arial Narrow" w:hAnsi="Arial Narrow"/>
                <w:bCs/>
                <w:sz w:val="18"/>
                <w:szCs w:val="18"/>
              </w:rPr>
              <w:t xml:space="preserve">cloreto de sódio, iodato de potássio e </w:t>
            </w:r>
            <w:proofErr w:type="spellStart"/>
            <w:r w:rsidRPr="00A41136">
              <w:rPr>
                <w:rFonts w:ascii="Arial Narrow" w:hAnsi="Arial Narrow"/>
                <w:bCs/>
                <w:sz w:val="18"/>
                <w:szCs w:val="18"/>
              </w:rPr>
              <w:t>antiumectante</w:t>
            </w:r>
            <w:proofErr w:type="spellEnd"/>
            <w:r w:rsidRPr="00A41136">
              <w:rPr>
                <w:rFonts w:ascii="Arial Narrow" w:hAnsi="Arial Narrow"/>
                <w:bCs/>
                <w:sz w:val="18"/>
                <w:szCs w:val="18"/>
              </w:rPr>
              <w:t xml:space="preserve"> Ferrocianeto de Sódio (INS 535). C</w:t>
            </w:r>
            <w:r w:rsidRPr="00A41136">
              <w:rPr>
                <w:rFonts w:ascii="Arial Narrow" w:hAnsi="Arial Narrow"/>
                <w:sz w:val="18"/>
                <w:szCs w:val="18"/>
              </w:rPr>
              <w:t xml:space="preserve">onstituído de cristais de granulação uniforme e isento de impurezas, umidade excessiva ou outros fatores que o tornem impróprio para o consumo. Não contém glúten. </w:t>
            </w:r>
            <w:r w:rsidRPr="00A41136">
              <w:rPr>
                <w:rFonts w:ascii="Arial Narrow" w:hAnsi="Arial Narrow"/>
                <w:bCs/>
                <w:sz w:val="18"/>
                <w:szCs w:val="18"/>
              </w:rPr>
              <w:t xml:space="preserve">Acondicionado em embalagem plástica atóxica, </w:t>
            </w:r>
            <w:proofErr w:type="spellStart"/>
            <w:r w:rsidRPr="00A41136">
              <w:rPr>
                <w:rFonts w:ascii="Arial Narrow" w:hAnsi="Arial Narrow"/>
                <w:sz w:val="18"/>
                <w:szCs w:val="18"/>
              </w:rPr>
              <w:t>termossoldada</w:t>
            </w:r>
            <w:proofErr w:type="spellEnd"/>
            <w:r w:rsidRPr="00A41136">
              <w:rPr>
                <w:rFonts w:ascii="Arial Narrow" w:hAnsi="Arial Narrow"/>
                <w:bCs/>
                <w:sz w:val="18"/>
                <w:szCs w:val="18"/>
              </w:rPr>
              <w:t xml:space="preserve">, transparente e resistente. </w:t>
            </w:r>
            <w:r w:rsidRPr="00A41136">
              <w:rPr>
                <w:rFonts w:ascii="Arial Narrow" w:hAnsi="Arial Narrow"/>
                <w:sz w:val="18"/>
                <w:szCs w:val="18"/>
              </w:rPr>
              <w:t>A embalagem deverá conter externamente os dados de identificação, procedência, prazo de validade, informações nutricionais, número de lote, quantidade do produto e não deve estar violada.</w:t>
            </w:r>
            <w:r w:rsidRPr="00A41136">
              <w:rPr>
                <w:rFonts w:ascii="Arial Narrow" w:hAnsi="Arial Narrow"/>
                <w:bCs/>
                <w:sz w:val="18"/>
                <w:szCs w:val="18"/>
              </w:rPr>
              <w:t xml:space="preserve"> Peso líquido: cada pacote contém 1 kg do produto. Validade mínima de 06 (seis) meses a contar com a data da entrega do produto.</w:t>
            </w:r>
          </w:p>
        </w:tc>
        <w:tc>
          <w:tcPr>
            <w:tcW w:w="1285" w:type="dxa"/>
            <w:vAlign w:val="center"/>
          </w:tcPr>
          <w:p w14:paraId="32FBC242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>
              <w:rPr>
                <w:rFonts w:ascii="Arial Narrow" w:eastAsia="Arial Narrow" w:hAnsi="Arial Narrow"/>
                <w:sz w:val="18"/>
                <w:szCs w:val="18"/>
              </w:rPr>
              <w:t>pacote</w:t>
            </w:r>
          </w:p>
        </w:tc>
        <w:tc>
          <w:tcPr>
            <w:tcW w:w="1701" w:type="dxa"/>
            <w:vAlign w:val="center"/>
          </w:tcPr>
          <w:p w14:paraId="7F582767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200 Kg</w:t>
            </w:r>
          </w:p>
        </w:tc>
        <w:tc>
          <w:tcPr>
            <w:tcW w:w="1276" w:type="dxa"/>
            <w:vAlign w:val="center"/>
          </w:tcPr>
          <w:p w14:paraId="73ECA66B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R$ 2,10</w:t>
            </w:r>
          </w:p>
        </w:tc>
        <w:tc>
          <w:tcPr>
            <w:tcW w:w="1559" w:type="dxa"/>
            <w:vAlign w:val="center"/>
          </w:tcPr>
          <w:p w14:paraId="58B9532D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 xml:space="preserve">R$ </w:t>
            </w:r>
            <w:r>
              <w:rPr>
                <w:rFonts w:ascii="Arial Narrow" w:eastAsia="Arial Narrow" w:hAnsi="Arial Narrow"/>
                <w:sz w:val="18"/>
                <w:szCs w:val="18"/>
              </w:rPr>
              <w:t>420,00</w:t>
            </w:r>
          </w:p>
        </w:tc>
      </w:tr>
      <w:tr w:rsidR="00D8583B" w:rsidRPr="00A41136" w14:paraId="2368DD81" w14:textId="77777777" w:rsidTr="00D8583B">
        <w:tc>
          <w:tcPr>
            <w:tcW w:w="4380" w:type="dxa"/>
          </w:tcPr>
          <w:p w14:paraId="44854F59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>Tomate longa vida, cor vermelha, vegetal em bom estado, íntegro, livre de partes esmagadas, estragadas, sem sujidades ou com amadurecimento excessivo ou verdes para consumo; embalado adequadamente em embalagens plásticas ou caixas plásticas próprias para alimentos.</w:t>
            </w:r>
          </w:p>
        </w:tc>
        <w:tc>
          <w:tcPr>
            <w:tcW w:w="1285" w:type="dxa"/>
            <w:vAlign w:val="center"/>
          </w:tcPr>
          <w:p w14:paraId="4941E651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Kg</w:t>
            </w:r>
          </w:p>
        </w:tc>
        <w:tc>
          <w:tcPr>
            <w:tcW w:w="1701" w:type="dxa"/>
            <w:vAlign w:val="center"/>
          </w:tcPr>
          <w:p w14:paraId="002D9B3B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700 Kg</w:t>
            </w:r>
          </w:p>
        </w:tc>
        <w:tc>
          <w:tcPr>
            <w:tcW w:w="1276" w:type="dxa"/>
            <w:vAlign w:val="center"/>
          </w:tcPr>
          <w:p w14:paraId="70A8C5D3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R$ 7,11</w:t>
            </w:r>
          </w:p>
        </w:tc>
        <w:tc>
          <w:tcPr>
            <w:tcW w:w="1559" w:type="dxa"/>
            <w:vAlign w:val="center"/>
          </w:tcPr>
          <w:p w14:paraId="15BA33FB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R$ 4.</w:t>
            </w:r>
            <w:r>
              <w:rPr>
                <w:rFonts w:ascii="Arial Narrow" w:eastAsia="Arial Narrow" w:hAnsi="Arial Narrow"/>
                <w:sz w:val="18"/>
                <w:szCs w:val="18"/>
              </w:rPr>
              <w:t>977,00</w:t>
            </w:r>
          </w:p>
        </w:tc>
      </w:tr>
      <w:tr w:rsidR="00D8583B" w:rsidRPr="00A41136" w14:paraId="060001F2" w14:textId="77777777" w:rsidTr="00D8583B">
        <w:tc>
          <w:tcPr>
            <w:tcW w:w="4380" w:type="dxa"/>
          </w:tcPr>
          <w:p w14:paraId="090675FC" w14:textId="77777777" w:rsidR="00D8583B" w:rsidRPr="00A41136" w:rsidRDefault="00D8583B" w:rsidP="00D8583B">
            <w:pPr>
              <w:numPr>
                <w:ilvl w:val="0"/>
                <w:numId w:val="20"/>
              </w:numPr>
              <w:spacing w:after="0" w:line="240" w:lineRule="auto"/>
              <w:ind w:left="0" w:hanging="2"/>
              <w:jc w:val="both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hAnsi="Arial Narrow"/>
                <w:sz w:val="18"/>
                <w:szCs w:val="18"/>
              </w:rPr>
              <w:t>Vinagre de Maçã, boa qualidade, acondicionado em embalagem plástica resistente e transparente, contendo data de fabricação, valor nutricional e peso. Validade mínima de 6 (seis) meses a contar da data de entrega do produto. Embalagem de 750 ml.</w:t>
            </w:r>
          </w:p>
        </w:tc>
        <w:tc>
          <w:tcPr>
            <w:tcW w:w="1285" w:type="dxa"/>
            <w:vAlign w:val="center"/>
          </w:tcPr>
          <w:p w14:paraId="57E8E909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</w:p>
          <w:p w14:paraId="1D40E9B8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>
              <w:rPr>
                <w:rFonts w:ascii="Arial Narrow" w:eastAsia="Arial Narrow" w:hAnsi="Arial Narrow"/>
                <w:sz w:val="18"/>
                <w:szCs w:val="18"/>
              </w:rPr>
              <w:t>Unidade</w:t>
            </w:r>
          </w:p>
        </w:tc>
        <w:tc>
          <w:tcPr>
            <w:tcW w:w="1701" w:type="dxa"/>
            <w:vAlign w:val="center"/>
          </w:tcPr>
          <w:p w14:paraId="5E52FD73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</w:p>
          <w:p w14:paraId="30D21B2A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250 unidades de 750 ml</w:t>
            </w:r>
          </w:p>
        </w:tc>
        <w:tc>
          <w:tcPr>
            <w:tcW w:w="1276" w:type="dxa"/>
            <w:vAlign w:val="center"/>
          </w:tcPr>
          <w:p w14:paraId="0768F3CD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R$ 4,77</w:t>
            </w:r>
          </w:p>
        </w:tc>
        <w:tc>
          <w:tcPr>
            <w:tcW w:w="1559" w:type="dxa"/>
            <w:vAlign w:val="center"/>
          </w:tcPr>
          <w:p w14:paraId="605DB545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sz w:val="18"/>
                <w:szCs w:val="18"/>
              </w:rPr>
              <w:t>R$ 1.</w:t>
            </w:r>
            <w:r>
              <w:rPr>
                <w:rFonts w:ascii="Arial Narrow" w:eastAsia="Arial Narrow" w:hAnsi="Arial Narrow"/>
                <w:sz w:val="18"/>
                <w:szCs w:val="18"/>
              </w:rPr>
              <w:t>192,50</w:t>
            </w:r>
          </w:p>
        </w:tc>
      </w:tr>
      <w:tr w:rsidR="00D8583B" w:rsidRPr="00A41136" w14:paraId="7C112E11" w14:textId="77777777" w:rsidTr="00D8583B">
        <w:trPr>
          <w:trHeight w:val="475"/>
        </w:trPr>
        <w:tc>
          <w:tcPr>
            <w:tcW w:w="10201" w:type="dxa"/>
            <w:gridSpan w:val="5"/>
            <w:vAlign w:val="center"/>
          </w:tcPr>
          <w:p w14:paraId="49574747" w14:textId="77777777" w:rsidR="00D8583B" w:rsidRPr="00A41136" w:rsidRDefault="00D8583B" w:rsidP="000D6D6C">
            <w:pPr>
              <w:spacing w:line="240" w:lineRule="auto"/>
              <w:ind w:hanging="2"/>
              <w:rPr>
                <w:rFonts w:ascii="Arial Narrow" w:eastAsia="Arial Narrow" w:hAnsi="Arial Narrow"/>
                <w:b/>
                <w:sz w:val="18"/>
                <w:szCs w:val="18"/>
              </w:rPr>
            </w:pPr>
          </w:p>
          <w:p w14:paraId="345648A2" w14:textId="77777777" w:rsidR="00D8583B" w:rsidRPr="00A41136" w:rsidRDefault="00D8583B" w:rsidP="000D6D6C">
            <w:pPr>
              <w:spacing w:line="240" w:lineRule="auto"/>
              <w:ind w:hanging="2"/>
              <w:rPr>
                <w:rFonts w:ascii="Arial Narrow" w:eastAsia="Arial Narrow" w:hAnsi="Arial Narrow"/>
                <w:b/>
                <w:sz w:val="18"/>
                <w:szCs w:val="18"/>
              </w:rPr>
            </w:pPr>
            <w:r w:rsidRPr="00A41136">
              <w:rPr>
                <w:rFonts w:ascii="Arial Narrow" w:eastAsia="Arial Narrow" w:hAnsi="Arial Narrow"/>
                <w:b/>
                <w:sz w:val="18"/>
                <w:szCs w:val="18"/>
              </w:rPr>
              <w:t xml:space="preserve">        VALOR TOTAL ESTIMADO DA CONTRATAÇÃO:              R$ </w:t>
            </w:r>
            <w:r>
              <w:rPr>
                <w:rFonts w:ascii="Arial Narrow" w:eastAsia="Arial Narrow" w:hAnsi="Arial Narrow"/>
                <w:b/>
                <w:sz w:val="18"/>
                <w:szCs w:val="18"/>
              </w:rPr>
              <w:t>285.273,40</w:t>
            </w:r>
          </w:p>
          <w:p w14:paraId="6D2D4085" w14:textId="77777777" w:rsidR="00D8583B" w:rsidRPr="00A41136" w:rsidRDefault="00D8583B" w:rsidP="000D6D6C">
            <w:pPr>
              <w:spacing w:line="240" w:lineRule="auto"/>
              <w:ind w:hanging="2"/>
              <w:jc w:val="center"/>
              <w:rPr>
                <w:rFonts w:ascii="Arial Narrow" w:eastAsia="Arial Narrow" w:hAnsi="Arial Narrow"/>
                <w:sz w:val="18"/>
                <w:szCs w:val="18"/>
              </w:rPr>
            </w:pPr>
          </w:p>
        </w:tc>
      </w:tr>
    </w:tbl>
    <w:p w14:paraId="5258F922" w14:textId="77777777" w:rsidR="00916C93" w:rsidRDefault="00916C93" w:rsidP="00BA1EA6">
      <w:pPr>
        <w:rPr>
          <w:rFonts w:ascii="Arial Narrow" w:hAnsi="Arial Narrow"/>
          <w:sz w:val="20"/>
          <w:szCs w:val="20"/>
        </w:rPr>
      </w:pPr>
    </w:p>
    <w:p w14:paraId="6B22CE19" w14:textId="77777777" w:rsidR="00916C93" w:rsidRPr="00BA1EA6" w:rsidRDefault="00916C93" w:rsidP="00BA1EA6">
      <w:pPr>
        <w:rPr>
          <w:rFonts w:ascii="Arial Narrow" w:hAnsi="Arial Narrow"/>
          <w:sz w:val="20"/>
          <w:szCs w:val="20"/>
        </w:rPr>
      </w:pPr>
    </w:p>
    <w:p w14:paraId="253B8512" w14:textId="01E101C1" w:rsidR="001E74F5" w:rsidRDefault="00CD3EEE" w:rsidP="001E74F5">
      <w:pPr>
        <w:pStyle w:val="PargrafodaLista"/>
        <w:shd w:val="clear" w:color="auto" w:fill="E7E6E6" w:themeFill="background2"/>
        <w:ind w:left="-851"/>
        <w:contextualSpacing w:val="0"/>
        <w:rPr>
          <w:rFonts w:ascii="Arial Narrow" w:hAnsi="Arial Narrow" w:cs="Arial"/>
          <w:b/>
          <w:bCs/>
        </w:rPr>
      </w:pPr>
      <w:r w:rsidRPr="00BA1EA6">
        <w:rPr>
          <w:rFonts w:ascii="Arial Narrow" w:hAnsi="Arial Narrow" w:cs="Arial"/>
          <w:b/>
          <w:bCs/>
        </w:rPr>
        <w:t>JUSTIFICATIVA</w:t>
      </w:r>
      <w:r w:rsidR="00815577" w:rsidRPr="00BA1EA6">
        <w:rPr>
          <w:rFonts w:ascii="Arial Narrow" w:hAnsi="Arial Narrow" w:cs="Arial"/>
          <w:b/>
          <w:bCs/>
        </w:rPr>
        <w:t>:</w:t>
      </w:r>
    </w:p>
    <w:p w14:paraId="22FB55FA" w14:textId="77777777" w:rsidR="006E6F38" w:rsidRPr="00D8583B" w:rsidRDefault="006E6F38" w:rsidP="00D8583B">
      <w:pPr>
        <w:rPr>
          <w:rStyle w:val="Forte"/>
          <w:b w:val="0"/>
          <w:bCs w:val="0"/>
        </w:rPr>
      </w:pPr>
      <w:r w:rsidRPr="00D8583B">
        <w:rPr>
          <w:rStyle w:val="Forte"/>
          <w:b w:val="0"/>
          <w:bCs w:val="0"/>
        </w:rPr>
        <w:t xml:space="preserve">O processo de aquisição de gêneros alimentícios para compor a merenda escolar é justificado pela necessidade de garantir alimentação adequada aos alunos matriculados na Rede Municipal de Ensino. A alimentação escolar é direito dos alunos da Educação Básica e dever do Estado. Essa iniciativa visa contribuir para o crescimento e o desenvolvimento biopsicossocial, a aprendizagem, o rendimento </w:t>
      </w:r>
      <w:r w:rsidRPr="00D8583B">
        <w:rPr>
          <w:rStyle w:val="Forte"/>
          <w:b w:val="0"/>
          <w:bCs w:val="0"/>
        </w:rPr>
        <w:lastRenderedPageBreak/>
        <w:t>escolar e a formação de práticas alimentares saudáveis dos alunos, por meio de ações de educação alimentar e nutricional e da oferta de refeições que cubram as suas necessidades nutricionais durante o período letivo de 2026.</w:t>
      </w:r>
    </w:p>
    <w:p w14:paraId="1DB15A80" w14:textId="42F124BB" w:rsidR="00B82578" w:rsidRDefault="00B82578" w:rsidP="003B3D0B">
      <w:pPr>
        <w:spacing w:line="276" w:lineRule="auto"/>
        <w:rPr>
          <w:rFonts w:ascii="Arial Narrow" w:hAnsi="Arial Narrow" w:cs="Arial"/>
          <w:sz w:val="20"/>
          <w:szCs w:val="20"/>
        </w:rPr>
      </w:pPr>
    </w:p>
    <w:p w14:paraId="4FC1D594" w14:textId="7C0E6878" w:rsidR="00916C93" w:rsidRPr="00A41136" w:rsidRDefault="00916C93" w:rsidP="00916C9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567"/>
        </w:tabs>
        <w:suppressAutoHyphens/>
        <w:spacing w:after="0" w:line="276" w:lineRule="auto"/>
        <w:jc w:val="both"/>
        <w:textDirection w:val="btLr"/>
        <w:textAlignment w:val="top"/>
        <w:outlineLvl w:val="0"/>
        <w:rPr>
          <w:rFonts w:ascii="Arial Narrow" w:eastAsia="Times New Roman" w:hAnsi="Arial Narrow"/>
          <w:sz w:val="18"/>
          <w:szCs w:val="18"/>
        </w:rPr>
      </w:pPr>
      <w:r w:rsidRPr="00A41136">
        <w:rPr>
          <w:rFonts w:ascii="Arial Narrow" w:eastAsia="Times New Roman" w:hAnsi="Arial Narrow"/>
          <w:color w:val="000000"/>
          <w:sz w:val="18"/>
          <w:szCs w:val="18"/>
        </w:rPr>
        <w:t xml:space="preserve">A despesa correrá na seguinte </w:t>
      </w:r>
      <w:r w:rsidRPr="00A41136">
        <w:rPr>
          <w:rFonts w:ascii="Arial Narrow" w:eastAsia="Times New Roman" w:hAnsi="Arial Narrow"/>
          <w:sz w:val="18"/>
          <w:szCs w:val="18"/>
        </w:rPr>
        <w:t>dotação orçamentária:</w:t>
      </w:r>
    </w:p>
    <w:tbl>
      <w:tblPr>
        <w:tblStyle w:val="Tabelacomgrade"/>
        <w:tblpPr w:leftFromText="141" w:rightFromText="141" w:vertAnchor="text" w:horzAnchor="margin" w:tblpY="174"/>
        <w:tblW w:w="6096" w:type="dxa"/>
        <w:tblLook w:val="04A0" w:firstRow="1" w:lastRow="0" w:firstColumn="1" w:lastColumn="0" w:noHBand="0" w:noVBand="1"/>
      </w:tblPr>
      <w:tblGrid>
        <w:gridCol w:w="1129"/>
        <w:gridCol w:w="1276"/>
        <w:gridCol w:w="1843"/>
        <w:gridCol w:w="1848"/>
      </w:tblGrid>
      <w:tr w:rsidR="00916C93" w:rsidRPr="008D0C3B" w14:paraId="2CCC938C" w14:textId="77777777" w:rsidTr="00916C93">
        <w:tc>
          <w:tcPr>
            <w:tcW w:w="1129" w:type="dxa"/>
          </w:tcPr>
          <w:p w14:paraId="4DCA266F" w14:textId="77777777" w:rsidR="00916C93" w:rsidRPr="008D0C3B" w:rsidRDefault="00916C93" w:rsidP="00916C93">
            <w:pPr>
              <w:pStyle w:val="PargrafodaLista"/>
              <w:spacing w:line="276" w:lineRule="auto"/>
              <w:ind w:left="0" w:hanging="2"/>
              <w:contextualSpacing w:val="0"/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8D0C3B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Dotação </w:t>
            </w:r>
          </w:p>
        </w:tc>
        <w:tc>
          <w:tcPr>
            <w:tcW w:w="1276" w:type="dxa"/>
          </w:tcPr>
          <w:p w14:paraId="5F315DCB" w14:textId="77777777" w:rsidR="00916C93" w:rsidRPr="008D0C3B" w:rsidRDefault="00916C93" w:rsidP="00916C93">
            <w:pPr>
              <w:pStyle w:val="PargrafodaLista"/>
              <w:spacing w:line="276" w:lineRule="auto"/>
              <w:ind w:left="0" w:hanging="2"/>
              <w:contextualSpacing w:val="0"/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  <w:proofErr w:type="spellStart"/>
            <w:r w:rsidRPr="008D0C3B">
              <w:rPr>
                <w:rFonts w:ascii="Arial Narrow" w:hAnsi="Arial Narrow"/>
                <w:b/>
                <w:bCs/>
                <w:sz w:val="18"/>
                <w:szCs w:val="18"/>
              </w:rPr>
              <w:t>Proj</w:t>
            </w:r>
            <w:proofErr w:type="spellEnd"/>
            <w:r w:rsidRPr="008D0C3B">
              <w:rPr>
                <w:rFonts w:ascii="Arial Narrow" w:hAnsi="Arial Narrow"/>
                <w:b/>
                <w:bCs/>
                <w:sz w:val="18"/>
                <w:szCs w:val="18"/>
              </w:rPr>
              <w:t>. Atividade</w:t>
            </w:r>
          </w:p>
        </w:tc>
        <w:tc>
          <w:tcPr>
            <w:tcW w:w="1843" w:type="dxa"/>
          </w:tcPr>
          <w:p w14:paraId="03E81D0D" w14:textId="77777777" w:rsidR="00916C93" w:rsidRPr="008D0C3B" w:rsidRDefault="00916C93" w:rsidP="00916C93">
            <w:pPr>
              <w:pStyle w:val="PargrafodaLista"/>
              <w:spacing w:line="276" w:lineRule="auto"/>
              <w:ind w:left="0" w:hanging="2"/>
              <w:contextualSpacing w:val="0"/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8D0C3B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Despesa </w:t>
            </w:r>
          </w:p>
        </w:tc>
        <w:tc>
          <w:tcPr>
            <w:tcW w:w="1848" w:type="dxa"/>
          </w:tcPr>
          <w:p w14:paraId="7AAF2933" w14:textId="77777777" w:rsidR="00916C93" w:rsidRPr="008D0C3B" w:rsidRDefault="00916C93" w:rsidP="00916C93">
            <w:pPr>
              <w:pStyle w:val="PargrafodaLista"/>
              <w:spacing w:line="276" w:lineRule="auto"/>
              <w:ind w:left="0" w:hanging="2"/>
              <w:contextualSpacing w:val="0"/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8D0C3B">
              <w:rPr>
                <w:rFonts w:ascii="Arial Narrow" w:hAnsi="Arial Narrow"/>
                <w:b/>
                <w:bCs/>
                <w:sz w:val="18"/>
                <w:szCs w:val="18"/>
              </w:rPr>
              <w:t>Finalidade</w:t>
            </w:r>
          </w:p>
        </w:tc>
      </w:tr>
      <w:tr w:rsidR="00916C93" w:rsidRPr="008D0C3B" w14:paraId="3D8CB69C" w14:textId="77777777" w:rsidTr="00916C93">
        <w:tc>
          <w:tcPr>
            <w:tcW w:w="1129" w:type="dxa"/>
          </w:tcPr>
          <w:p w14:paraId="3F452BD0" w14:textId="77777777" w:rsidR="00916C93" w:rsidRPr="008D0C3B" w:rsidRDefault="00916C93" w:rsidP="00916C93">
            <w:pPr>
              <w:pStyle w:val="PargrafodaLista"/>
              <w:spacing w:line="276" w:lineRule="auto"/>
              <w:ind w:left="0" w:hanging="2"/>
              <w:contextualSpacing w:val="0"/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8D0C3B">
              <w:rPr>
                <w:rFonts w:ascii="Arial Narrow" w:hAnsi="Arial Narrow"/>
                <w:b/>
                <w:bCs/>
                <w:sz w:val="18"/>
                <w:szCs w:val="18"/>
              </w:rPr>
              <w:t>0182</w:t>
            </w:r>
          </w:p>
        </w:tc>
        <w:tc>
          <w:tcPr>
            <w:tcW w:w="1276" w:type="dxa"/>
          </w:tcPr>
          <w:p w14:paraId="5BAEAF1D" w14:textId="77777777" w:rsidR="00916C93" w:rsidRPr="008D0C3B" w:rsidRDefault="00916C93" w:rsidP="00916C93">
            <w:pPr>
              <w:pStyle w:val="PargrafodaLista"/>
              <w:spacing w:line="276" w:lineRule="auto"/>
              <w:ind w:left="0" w:hanging="2"/>
              <w:contextualSpacing w:val="0"/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8D0C3B">
              <w:rPr>
                <w:rFonts w:ascii="Arial Narrow" w:hAnsi="Arial Narrow"/>
                <w:b/>
                <w:bCs/>
                <w:sz w:val="18"/>
                <w:szCs w:val="18"/>
              </w:rPr>
              <w:t>2064</w:t>
            </w:r>
          </w:p>
        </w:tc>
        <w:tc>
          <w:tcPr>
            <w:tcW w:w="1843" w:type="dxa"/>
          </w:tcPr>
          <w:p w14:paraId="5780E298" w14:textId="77777777" w:rsidR="00916C93" w:rsidRPr="008D0C3B" w:rsidRDefault="00916C93" w:rsidP="00916C93">
            <w:pPr>
              <w:pStyle w:val="PargrafodaLista"/>
              <w:spacing w:line="276" w:lineRule="auto"/>
              <w:ind w:left="0" w:hanging="2"/>
              <w:contextualSpacing w:val="0"/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8D0C3B">
              <w:rPr>
                <w:rFonts w:ascii="Arial Narrow" w:hAnsi="Arial Narrow"/>
                <w:b/>
                <w:bCs/>
                <w:sz w:val="18"/>
                <w:szCs w:val="18"/>
              </w:rPr>
              <w:t>3390 30 00 00 000</w:t>
            </w:r>
          </w:p>
        </w:tc>
        <w:tc>
          <w:tcPr>
            <w:tcW w:w="1848" w:type="dxa"/>
          </w:tcPr>
          <w:p w14:paraId="0681D31D" w14:textId="77777777" w:rsidR="00916C93" w:rsidRPr="008D0C3B" w:rsidRDefault="00916C93" w:rsidP="00916C93">
            <w:pPr>
              <w:pStyle w:val="PargrafodaLista"/>
              <w:spacing w:line="276" w:lineRule="auto"/>
              <w:ind w:left="0" w:hanging="2"/>
              <w:contextualSpacing w:val="0"/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8D0C3B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Material de Consumo </w:t>
            </w:r>
          </w:p>
        </w:tc>
      </w:tr>
      <w:tr w:rsidR="00916C93" w:rsidRPr="008D0C3B" w14:paraId="2E4A6E4B" w14:textId="77777777" w:rsidTr="00916C93">
        <w:tc>
          <w:tcPr>
            <w:tcW w:w="1129" w:type="dxa"/>
          </w:tcPr>
          <w:p w14:paraId="5A46458E" w14:textId="77777777" w:rsidR="00916C93" w:rsidRPr="008D0C3B" w:rsidRDefault="00916C93" w:rsidP="00916C93">
            <w:pPr>
              <w:spacing w:line="276" w:lineRule="auto"/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8D0C3B">
              <w:rPr>
                <w:rFonts w:ascii="Arial Narrow" w:hAnsi="Arial Narrow"/>
                <w:b/>
                <w:bCs/>
                <w:sz w:val="18"/>
                <w:szCs w:val="18"/>
              </w:rPr>
              <w:t>0163</w:t>
            </w:r>
          </w:p>
        </w:tc>
        <w:tc>
          <w:tcPr>
            <w:tcW w:w="1276" w:type="dxa"/>
          </w:tcPr>
          <w:p w14:paraId="54E72BFB" w14:textId="77777777" w:rsidR="00916C93" w:rsidRPr="008D0C3B" w:rsidRDefault="00916C93" w:rsidP="00916C93">
            <w:pPr>
              <w:pStyle w:val="PargrafodaLista"/>
              <w:spacing w:line="276" w:lineRule="auto"/>
              <w:ind w:left="0" w:hanging="2"/>
              <w:contextualSpacing w:val="0"/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8D0C3B">
              <w:rPr>
                <w:rFonts w:ascii="Arial Narrow" w:hAnsi="Arial Narrow"/>
                <w:b/>
                <w:bCs/>
                <w:sz w:val="18"/>
                <w:szCs w:val="18"/>
              </w:rPr>
              <w:t>2043</w:t>
            </w:r>
          </w:p>
        </w:tc>
        <w:tc>
          <w:tcPr>
            <w:tcW w:w="1843" w:type="dxa"/>
          </w:tcPr>
          <w:p w14:paraId="438F1C64" w14:textId="77777777" w:rsidR="00916C93" w:rsidRPr="008D0C3B" w:rsidRDefault="00916C93" w:rsidP="00916C93">
            <w:pPr>
              <w:pStyle w:val="PargrafodaLista"/>
              <w:spacing w:line="276" w:lineRule="auto"/>
              <w:ind w:left="0" w:hanging="2"/>
              <w:contextualSpacing w:val="0"/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8D0C3B">
              <w:rPr>
                <w:rFonts w:ascii="Arial Narrow" w:hAnsi="Arial Narrow"/>
                <w:b/>
                <w:bCs/>
                <w:sz w:val="18"/>
                <w:szCs w:val="18"/>
              </w:rPr>
              <w:t>3390 30 00 00 000</w:t>
            </w:r>
          </w:p>
        </w:tc>
        <w:tc>
          <w:tcPr>
            <w:tcW w:w="1848" w:type="dxa"/>
          </w:tcPr>
          <w:p w14:paraId="64410ADB" w14:textId="77777777" w:rsidR="00916C93" w:rsidRPr="008D0C3B" w:rsidRDefault="00916C93" w:rsidP="00916C93">
            <w:pPr>
              <w:pStyle w:val="PargrafodaLista"/>
              <w:spacing w:line="276" w:lineRule="auto"/>
              <w:ind w:left="0" w:hanging="2"/>
              <w:contextualSpacing w:val="0"/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8D0C3B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Material de Consumo </w:t>
            </w:r>
          </w:p>
        </w:tc>
      </w:tr>
      <w:tr w:rsidR="00916C93" w:rsidRPr="008D0C3B" w14:paraId="71AD405C" w14:textId="77777777" w:rsidTr="00916C93">
        <w:tc>
          <w:tcPr>
            <w:tcW w:w="1129" w:type="dxa"/>
          </w:tcPr>
          <w:p w14:paraId="7875FAF3" w14:textId="77777777" w:rsidR="00916C93" w:rsidRPr="008D0C3B" w:rsidRDefault="00916C93" w:rsidP="00916C93">
            <w:pPr>
              <w:spacing w:line="276" w:lineRule="auto"/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8D0C3B">
              <w:rPr>
                <w:rFonts w:ascii="Arial Narrow" w:hAnsi="Arial Narrow"/>
                <w:b/>
                <w:bCs/>
                <w:sz w:val="18"/>
                <w:szCs w:val="18"/>
              </w:rPr>
              <w:t>0164</w:t>
            </w:r>
          </w:p>
        </w:tc>
        <w:tc>
          <w:tcPr>
            <w:tcW w:w="1276" w:type="dxa"/>
          </w:tcPr>
          <w:p w14:paraId="612935F6" w14:textId="77777777" w:rsidR="00916C93" w:rsidRPr="008D0C3B" w:rsidRDefault="00916C93" w:rsidP="00916C93">
            <w:pPr>
              <w:pStyle w:val="PargrafodaLista"/>
              <w:spacing w:line="276" w:lineRule="auto"/>
              <w:ind w:left="0" w:hanging="2"/>
              <w:contextualSpacing w:val="0"/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8D0C3B">
              <w:rPr>
                <w:rFonts w:ascii="Arial Narrow" w:hAnsi="Arial Narrow"/>
                <w:b/>
                <w:bCs/>
                <w:sz w:val="18"/>
                <w:szCs w:val="18"/>
              </w:rPr>
              <w:t>2044</w:t>
            </w:r>
          </w:p>
        </w:tc>
        <w:tc>
          <w:tcPr>
            <w:tcW w:w="1843" w:type="dxa"/>
          </w:tcPr>
          <w:p w14:paraId="0507F79C" w14:textId="77777777" w:rsidR="00916C93" w:rsidRPr="008D0C3B" w:rsidRDefault="00916C93" w:rsidP="00916C93">
            <w:pPr>
              <w:pStyle w:val="PargrafodaLista"/>
              <w:spacing w:line="276" w:lineRule="auto"/>
              <w:ind w:left="0" w:hanging="2"/>
              <w:contextualSpacing w:val="0"/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8D0C3B">
              <w:rPr>
                <w:rFonts w:ascii="Arial Narrow" w:hAnsi="Arial Narrow"/>
                <w:b/>
                <w:bCs/>
                <w:sz w:val="18"/>
                <w:szCs w:val="18"/>
              </w:rPr>
              <w:t>3390 30 00 00 000</w:t>
            </w:r>
          </w:p>
        </w:tc>
        <w:tc>
          <w:tcPr>
            <w:tcW w:w="1848" w:type="dxa"/>
          </w:tcPr>
          <w:p w14:paraId="1DB2DBF6" w14:textId="77777777" w:rsidR="00916C93" w:rsidRPr="008D0C3B" w:rsidRDefault="00916C93" w:rsidP="00916C93">
            <w:pPr>
              <w:pStyle w:val="PargrafodaLista"/>
              <w:spacing w:line="276" w:lineRule="auto"/>
              <w:ind w:left="0" w:hanging="2"/>
              <w:contextualSpacing w:val="0"/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8D0C3B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Material de Consumo </w:t>
            </w:r>
          </w:p>
        </w:tc>
      </w:tr>
      <w:tr w:rsidR="00916C93" w:rsidRPr="008D0C3B" w14:paraId="78327D5E" w14:textId="77777777" w:rsidTr="00916C93">
        <w:tc>
          <w:tcPr>
            <w:tcW w:w="1129" w:type="dxa"/>
          </w:tcPr>
          <w:p w14:paraId="1E8AFB04" w14:textId="77777777" w:rsidR="00916C93" w:rsidRPr="008D0C3B" w:rsidRDefault="00916C93" w:rsidP="00916C93">
            <w:pPr>
              <w:spacing w:line="276" w:lineRule="auto"/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8D0C3B">
              <w:rPr>
                <w:rFonts w:ascii="Arial Narrow" w:hAnsi="Arial Narrow"/>
                <w:b/>
                <w:bCs/>
                <w:sz w:val="18"/>
                <w:szCs w:val="18"/>
              </w:rPr>
              <w:t>0165</w:t>
            </w:r>
          </w:p>
        </w:tc>
        <w:tc>
          <w:tcPr>
            <w:tcW w:w="1276" w:type="dxa"/>
          </w:tcPr>
          <w:p w14:paraId="54CC8A04" w14:textId="77777777" w:rsidR="00916C93" w:rsidRPr="008D0C3B" w:rsidRDefault="00916C93" w:rsidP="00916C93">
            <w:pPr>
              <w:pStyle w:val="PargrafodaLista"/>
              <w:spacing w:line="276" w:lineRule="auto"/>
              <w:ind w:left="0" w:hanging="2"/>
              <w:contextualSpacing w:val="0"/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8D0C3B">
              <w:rPr>
                <w:rFonts w:ascii="Arial Narrow" w:hAnsi="Arial Narrow"/>
                <w:b/>
                <w:bCs/>
                <w:sz w:val="18"/>
                <w:szCs w:val="18"/>
              </w:rPr>
              <w:t>2045</w:t>
            </w:r>
          </w:p>
        </w:tc>
        <w:tc>
          <w:tcPr>
            <w:tcW w:w="1843" w:type="dxa"/>
          </w:tcPr>
          <w:p w14:paraId="45D792D2" w14:textId="77777777" w:rsidR="00916C93" w:rsidRPr="008D0C3B" w:rsidRDefault="00916C93" w:rsidP="00916C93">
            <w:pPr>
              <w:pStyle w:val="PargrafodaLista"/>
              <w:spacing w:line="276" w:lineRule="auto"/>
              <w:ind w:left="0" w:hanging="2"/>
              <w:contextualSpacing w:val="0"/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8D0C3B">
              <w:rPr>
                <w:rFonts w:ascii="Arial Narrow" w:hAnsi="Arial Narrow"/>
                <w:b/>
                <w:bCs/>
                <w:sz w:val="18"/>
                <w:szCs w:val="18"/>
              </w:rPr>
              <w:t>3390 30 00 00 000</w:t>
            </w:r>
          </w:p>
        </w:tc>
        <w:tc>
          <w:tcPr>
            <w:tcW w:w="1848" w:type="dxa"/>
          </w:tcPr>
          <w:p w14:paraId="7A28542F" w14:textId="77777777" w:rsidR="00916C93" w:rsidRPr="008D0C3B" w:rsidRDefault="00916C93" w:rsidP="00916C93">
            <w:pPr>
              <w:pStyle w:val="PargrafodaLista"/>
              <w:spacing w:line="276" w:lineRule="auto"/>
              <w:ind w:left="0" w:hanging="2"/>
              <w:contextualSpacing w:val="0"/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8D0C3B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Material de Consumo </w:t>
            </w:r>
          </w:p>
        </w:tc>
      </w:tr>
      <w:tr w:rsidR="00916C93" w:rsidRPr="008D0C3B" w14:paraId="1A78974D" w14:textId="77777777" w:rsidTr="00916C93">
        <w:tc>
          <w:tcPr>
            <w:tcW w:w="1129" w:type="dxa"/>
          </w:tcPr>
          <w:p w14:paraId="44006760" w14:textId="77777777" w:rsidR="00916C93" w:rsidRPr="008D0C3B" w:rsidRDefault="00916C93" w:rsidP="00916C93">
            <w:pPr>
              <w:spacing w:line="276" w:lineRule="auto"/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8D0C3B">
              <w:rPr>
                <w:rFonts w:ascii="Arial Narrow" w:hAnsi="Arial Narrow"/>
                <w:b/>
                <w:bCs/>
                <w:sz w:val="18"/>
                <w:szCs w:val="18"/>
              </w:rPr>
              <w:t>0166</w:t>
            </w:r>
          </w:p>
        </w:tc>
        <w:tc>
          <w:tcPr>
            <w:tcW w:w="1276" w:type="dxa"/>
          </w:tcPr>
          <w:p w14:paraId="5E8A9AD3" w14:textId="77777777" w:rsidR="00916C93" w:rsidRPr="008D0C3B" w:rsidRDefault="00916C93" w:rsidP="00916C93">
            <w:pPr>
              <w:pStyle w:val="PargrafodaLista"/>
              <w:spacing w:line="276" w:lineRule="auto"/>
              <w:ind w:left="0" w:hanging="2"/>
              <w:contextualSpacing w:val="0"/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8D0C3B">
              <w:rPr>
                <w:rFonts w:ascii="Arial Narrow" w:hAnsi="Arial Narrow"/>
                <w:b/>
                <w:bCs/>
                <w:sz w:val="18"/>
                <w:szCs w:val="18"/>
              </w:rPr>
              <w:t>2047</w:t>
            </w:r>
          </w:p>
        </w:tc>
        <w:tc>
          <w:tcPr>
            <w:tcW w:w="1843" w:type="dxa"/>
          </w:tcPr>
          <w:p w14:paraId="06627F66" w14:textId="77777777" w:rsidR="00916C93" w:rsidRPr="008D0C3B" w:rsidRDefault="00916C93" w:rsidP="00916C93">
            <w:pPr>
              <w:pStyle w:val="PargrafodaLista"/>
              <w:spacing w:line="276" w:lineRule="auto"/>
              <w:ind w:left="0" w:hanging="2"/>
              <w:contextualSpacing w:val="0"/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8D0C3B">
              <w:rPr>
                <w:rFonts w:ascii="Arial Narrow" w:hAnsi="Arial Narrow"/>
                <w:b/>
                <w:bCs/>
                <w:sz w:val="18"/>
                <w:szCs w:val="18"/>
              </w:rPr>
              <w:t>3390 30 00 00 000</w:t>
            </w:r>
          </w:p>
        </w:tc>
        <w:tc>
          <w:tcPr>
            <w:tcW w:w="1848" w:type="dxa"/>
          </w:tcPr>
          <w:p w14:paraId="0BBE315E" w14:textId="77777777" w:rsidR="00916C93" w:rsidRPr="008D0C3B" w:rsidRDefault="00916C93" w:rsidP="00916C93">
            <w:pPr>
              <w:pStyle w:val="PargrafodaLista"/>
              <w:spacing w:line="276" w:lineRule="auto"/>
              <w:ind w:left="0" w:hanging="2"/>
              <w:contextualSpacing w:val="0"/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8D0C3B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Material de Consumo </w:t>
            </w:r>
          </w:p>
        </w:tc>
      </w:tr>
      <w:tr w:rsidR="00916C93" w:rsidRPr="008D0C3B" w14:paraId="79F54149" w14:textId="77777777" w:rsidTr="00916C93">
        <w:tc>
          <w:tcPr>
            <w:tcW w:w="1129" w:type="dxa"/>
          </w:tcPr>
          <w:p w14:paraId="1F5128A3" w14:textId="77777777" w:rsidR="00916C93" w:rsidRPr="008D0C3B" w:rsidRDefault="00916C93" w:rsidP="00916C93">
            <w:pPr>
              <w:spacing w:line="276" w:lineRule="auto"/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8D0C3B">
              <w:rPr>
                <w:rFonts w:ascii="Arial Narrow" w:hAnsi="Arial Narrow"/>
                <w:b/>
                <w:bCs/>
                <w:sz w:val="18"/>
                <w:szCs w:val="18"/>
              </w:rPr>
              <w:t>0167</w:t>
            </w:r>
          </w:p>
        </w:tc>
        <w:tc>
          <w:tcPr>
            <w:tcW w:w="1276" w:type="dxa"/>
          </w:tcPr>
          <w:p w14:paraId="0790A985" w14:textId="77777777" w:rsidR="00916C93" w:rsidRPr="008D0C3B" w:rsidRDefault="00916C93" w:rsidP="00916C93">
            <w:pPr>
              <w:pStyle w:val="PargrafodaLista"/>
              <w:spacing w:line="276" w:lineRule="auto"/>
              <w:ind w:left="0" w:hanging="2"/>
              <w:contextualSpacing w:val="0"/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8D0C3B">
              <w:rPr>
                <w:rFonts w:ascii="Arial Narrow" w:hAnsi="Arial Narrow"/>
                <w:b/>
                <w:bCs/>
                <w:sz w:val="18"/>
                <w:szCs w:val="18"/>
              </w:rPr>
              <w:t>2048</w:t>
            </w:r>
          </w:p>
        </w:tc>
        <w:tc>
          <w:tcPr>
            <w:tcW w:w="1843" w:type="dxa"/>
          </w:tcPr>
          <w:p w14:paraId="53C3FE8D" w14:textId="77777777" w:rsidR="00916C93" w:rsidRPr="008D0C3B" w:rsidRDefault="00916C93" w:rsidP="00916C93">
            <w:pPr>
              <w:pStyle w:val="PargrafodaLista"/>
              <w:spacing w:line="276" w:lineRule="auto"/>
              <w:ind w:left="0" w:hanging="2"/>
              <w:contextualSpacing w:val="0"/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8D0C3B">
              <w:rPr>
                <w:rFonts w:ascii="Arial Narrow" w:hAnsi="Arial Narrow"/>
                <w:b/>
                <w:bCs/>
                <w:sz w:val="18"/>
                <w:szCs w:val="18"/>
              </w:rPr>
              <w:t>3390 30 00 00 000</w:t>
            </w:r>
          </w:p>
        </w:tc>
        <w:tc>
          <w:tcPr>
            <w:tcW w:w="1848" w:type="dxa"/>
          </w:tcPr>
          <w:p w14:paraId="210939A5" w14:textId="77777777" w:rsidR="00916C93" w:rsidRPr="008D0C3B" w:rsidRDefault="00916C93" w:rsidP="00916C93">
            <w:pPr>
              <w:pStyle w:val="PargrafodaLista"/>
              <w:spacing w:line="276" w:lineRule="auto"/>
              <w:ind w:left="0" w:hanging="2"/>
              <w:contextualSpacing w:val="0"/>
              <w:jc w:val="both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8D0C3B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Material de Consumo </w:t>
            </w:r>
          </w:p>
        </w:tc>
      </w:tr>
    </w:tbl>
    <w:p w14:paraId="5A2B77E4" w14:textId="77777777" w:rsidR="00916C93" w:rsidRPr="00A41136" w:rsidRDefault="00916C93" w:rsidP="00916C9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567"/>
        </w:tabs>
        <w:spacing w:line="276" w:lineRule="auto"/>
        <w:jc w:val="both"/>
        <w:rPr>
          <w:rFonts w:ascii="Arial Narrow" w:eastAsia="Times New Roman" w:hAnsi="Arial Narrow"/>
          <w:sz w:val="18"/>
          <w:szCs w:val="18"/>
        </w:rPr>
      </w:pPr>
    </w:p>
    <w:p w14:paraId="21FC0C53" w14:textId="77777777" w:rsidR="00916C93" w:rsidRDefault="00916C93" w:rsidP="00916C93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276" w:lineRule="auto"/>
        <w:ind w:left="360"/>
        <w:jc w:val="both"/>
        <w:rPr>
          <w:rFonts w:ascii="Arial Narrow" w:eastAsia="Times New Roman" w:hAnsi="Arial Narrow"/>
          <w:b/>
          <w:color w:val="000000"/>
          <w:sz w:val="18"/>
          <w:szCs w:val="18"/>
        </w:rPr>
      </w:pPr>
    </w:p>
    <w:p w14:paraId="6E97C733" w14:textId="77777777" w:rsidR="00916C93" w:rsidRDefault="00916C93" w:rsidP="003B3D0B">
      <w:pPr>
        <w:spacing w:line="276" w:lineRule="auto"/>
        <w:rPr>
          <w:rFonts w:ascii="Arial Narrow" w:hAnsi="Arial Narrow" w:cs="Arial"/>
          <w:sz w:val="20"/>
          <w:szCs w:val="20"/>
        </w:rPr>
      </w:pPr>
    </w:p>
    <w:p w14:paraId="4FDCFCFD" w14:textId="77777777" w:rsidR="00916C93" w:rsidRDefault="00916C93" w:rsidP="00C40FDB">
      <w:pPr>
        <w:spacing w:line="276" w:lineRule="auto"/>
        <w:jc w:val="right"/>
        <w:rPr>
          <w:rFonts w:ascii="Arial Narrow" w:hAnsi="Arial Narrow" w:cs="Arial"/>
          <w:sz w:val="20"/>
          <w:szCs w:val="20"/>
        </w:rPr>
      </w:pPr>
    </w:p>
    <w:p w14:paraId="6495E4DC" w14:textId="77777777" w:rsidR="00916C93" w:rsidRDefault="00916C93" w:rsidP="00C40FDB">
      <w:pPr>
        <w:spacing w:line="276" w:lineRule="auto"/>
        <w:jc w:val="right"/>
        <w:rPr>
          <w:rFonts w:ascii="Arial Narrow" w:hAnsi="Arial Narrow" w:cs="Arial"/>
          <w:sz w:val="20"/>
          <w:szCs w:val="20"/>
        </w:rPr>
      </w:pPr>
    </w:p>
    <w:p w14:paraId="08FB22F2" w14:textId="77777777" w:rsidR="00916C93" w:rsidRDefault="00916C93" w:rsidP="00C40FDB">
      <w:pPr>
        <w:spacing w:line="276" w:lineRule="auto"/>
        <w:jc w:val="right"/>
        <w:rPr>
          <w:rFonts w:ascii="Arial Narrow" w:hAnsi="Arial Narrow" w:cs="Arial"/>
          <w:sz w:val="20"/>
          <w:szCs w:val="20"/>
        </w:rPr>
      </w:pPr>
    </w:p>
    <w:p w14:paraId="43740B03" w14:textId="6579B3FF" w:rsidR="00815577" w:rsidRPr="001E74F5" w:rsidRDefault="00815577" w:rsidP="00C40FDB">
      <w:pPr>
        <w:spacing w:line="276" w:lineRule="auto"/>
        <w:jc w:val="right"/>
        <w:rPr>
          <w:rFonts w:ascii="Arial Narrow" w:hAnsi="Arial Narrow" w:cs="Arial"/>
          <w:sz w:val="20"/>
          <w:szCs w:val="20"/>
        </w:rPr>
      </w:pPr>
      <w:r w:rsidRPr="00BA1EA6">
        <w:rPr>
          <w:rFonts w:ascii="Arial Narrow" w:hAnsi="Arial Narrow" w:cs="Arial"/>
          <w:sz w:val="20"/>
          <w:szCs w:val="20"/>
        </w:rPr>
        <w:t>Redentora</w:t>
      </w:r>
      <w:r w:rsidR="00BA1EA6">
        <w:rPr>
          <w:rFonts w:ascii="Arial Narrow" w:hAnsi="Arial Narrow" w:cs="Arial"/>
          <w:sz w:val="20"/>
          <w:szCs w:val="20"/>
        </w:rPr>
        <w:t>/</w:t>
      </w:r>
      <w:r w:rsidRPr="00BA1EA6">
        <w:rPr>
          <w:rFonts w:ascii="Arial Narrow" w:hAnsi="Arial Narrow" w:cs="Arial"/>
          <w:sz w:val="20"/>
          <w:szCs w:val="20"/>
        </w:rPr>
        <w:t xml:space="preserve">RS, </w:t>
      </w:r>
      <w:r w:rsidR="00BA1EA6">
        <w:rPr>
          <w:rFonts w:ascii="Arial Narrow" w:hAnsi="Arial Narrow" w:cs="Arial"/>
          <w:sz w:val="20"/>
          <w:szCs w:val="20"/>
        </w:rPr>
        <w:t>05 de janeiro</w:t>
      </w:r>
      <w:r w:rsidRPr="00BA1EA6">
        <w:rPr>
          <w:rFonts w:ascii="Arial Narrow" w:hAnsi="Arial Narrow" w:cs="Arial"/>
          <w:sz w:val="20"/>
          <w:szCs w:val="20"/>
        </w:rPr>
        <w:t xml:space="preserve"> de 202</w:t>
      </w:r>
      <w:r w:rsidR="006F5553">
        <w:rPr>
          <w:rFonts w:ascii="Arial Narrow" w:hAnsi="Arial Narrow" w:cs="Arial"/>
          <w:sz w:val="20"/>
          <w:szCs w:val="20"/>
        </w:rPr>
        <w:t>6</w:t>
      </w:r>
    </w:p>
    <w:p w14:paraId="3E7904F9" w14:textId="77777777" w:rsidR="003B3D0B" w:rsidRDefault="003B3D0B" w:rsidP="00C40FDB">
      <w:pPr>
        <w:spacing w:line="276" w:lineRule="auto"/>
        <w:rPr>
          <w:rFonts w:ascii="Arial Narrow" w:hAnsi="Arial Narrow" w:cs="Arial"/>
          <w:sz w:val="20"/>
          <w:szCs w:val="20"/>
        </w:rPr>
      </w:pPr>
    </w:p>
    <w:p w14:paraId="3FAA2E2D" w14:textId="77777777" w:rsidR="00C40FDB" w:rsidRDefault="00C40FDB" w:rsidP="00C40FDB">
      <w:pPr>
        <w:spacing w:line="276" w:lineRule="auto"/>
        <w:rPr>
          <w:rFonts w:ascii="Arial Narrow" w:hAnsi="Arial Narrow" w:cs="Arial"/>
          <w:sz w:val="20"/>
          <w:szCs w:val="20"/>
        </w:rPr>
      </w:pPr>
    </w:p>
    <w:p w14:paraId="4B82887F" w14:textId="77777777" w:rsidR="006E6F38" w:rsidRPr="006E6F38" w:rsidRDefault="006E6F38" w:rsidP="006E6F38">
      <w:pPr>
        <w:spacing w:after="0" w:line="276" w:lineRule="auto"/>
        <w:ind w:left="-851"/>
        <w:jc w:val="center"/>
        <w:rPr>
          <w:rFonts w:ascii="Arial Narrow" w:hAnsi="Arial Narrow" w:cs="Arial"/>
          <w:b/>
          <w:sz w:val="20"/>
          <w:szCs w:val="20"/>
        </w:rPr>
      </w:pPr>
      <w:r w:rsidRPr="006E6F38">
        <w:rPr>
          <w:rFonts w:ascii="Arial Narrow" w:hAnsi="Arial Narrow" w:cs="Arial"/>
          <w:b/>
          <w:sz w:val="20"/>
          <w:szCs w:val="20"/>
        </w:rPr>
        <w:t>___________________________________</w:t>
      </w:r>
    </w:p>
    <w:p w14:paraId="69BB3BBD" w14:textId="77777777" w:rsidR="006E6F38" w:rsidRPr="006E6F38" w:rsidRDefault="006E6F38" w:rsidP="006E6F38">
      <w:pPr>
        <w:spacing w:after="0" w:line="276" w:lineRule="auto"/>
        <w:ind w:left="-851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6E6F38">
        <w:rPr>
          <w:rFonts w:ascii="Arial Narrow" w:hAnsi="Arial Narrow" w:cs="Arial"/>
          <w:b/>
          <w:bCs/>
          <w:sz w:val="20"/>
          <w:szCs w:val="20"/>
        </w:rPr>
        <w:t>Luis Henrique Perdoncini dos Santos</w:t>
      </w:r>
    </w:p>
    <w:p w14:paraId="4EEFA610" w14:textId="77777777" w:rsidR="006E6F38" w:rsidRPr="006E6F38" w:rsidRDefault="006E6F38" w:rsidP="006E6F38">
      <w:pPr>
        <w:spacing w:after="0" w:line="276" w:lineRule="auto"/>
        <w:ind w:left="-851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6E6F38">
        <w:rPr>
          <w:rFonts w:ascii="Arial Narrow" w:hAnsi="Arial Narrow" w:cs="Arial"/>
          <w:b/>
          <w:bCs/>
          <w:sz w:val="20"/>
          <w:szCs w:val="20"/>
        </w:rPr>
        <w:t>Professor Responsável</w:t>
      </w:r>
    </w:p>
    <w:p w14:paraId="5AC29CF0" w14:textId="77777777" w:rsidR="006E6F38" w:rsidRPr="006E6F38" w:rsidRDefault="006E6F38" w:rsidP="006E6F38">
      <w:pPr>
        <w:spacing w:after="0" w:line="276" w:lineRule="auto"/>
        <w:ind w:left="-851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6E6F38">
        <w:rPr>
          <w:rFonts w:ascii="Arial Narrow" w:hAnsi="Arial Narrow" w:cs="Arial"/>
          <w:b/>
          <w:bCs/>
          <w:sz w:val="20"/>
          <w:szCs w:val="20"/>
        </w:rPr>
        <w:t>Secretaria Municipal de Educação</w:t>
      </w:r>
    </w:p>
    <w:p w14:paraId="770B76F4" w14:textId="77777777" w:rsidR="006E6F38" w:rsidRPr="006E6F38" w:rsidRDefault="006E6F38" w:rsidP="006E6F38">
      <w:pPr>
        <w:spacing w:after="0" w:line="276" w:lineRule="auto"/>
        <w:ind w:left="-851"/>
        <w:jc w:val="center"/>
        <w:rPr>
          <w:rFonts w:ascii="Arial Narrow" w:hAnsi="Arial Narrow" w:cs="Arial"/>
          <w:b/>
          <w:sz w:val="20"/>
          <w:szCs w:val="20"/>
        </w:rPr>
      </w:pPr>
    </w:p>
    <w:p w14:paraId="07BB3F7B" w14:textId="54898038" w:rsidR="003B3D0B" w:rsidRPr="003B3D0B" w:rsidRDefault="003B3D0B" w:rsidP="00C40FDB">
      <w:pPr>
        <w:spacing w:after="0" w:line="276" w:lineRule="auto"/>
        <w:ind w:left="-851"/>
        <w:jc w:val="center"/>
        <w:rPr>
          <w:rFonts w:ascii="Arial Narrow" w:hAnsi="Arial Narrow" w:cs="Arial"/>
          <w:b/>
          <w:sz w:val="20"/>
          <w:szCs w:val="20"/>
        </w:rPr>
      </w:pPr>
    </w:p>
    <w:sectPr w:rsidR="003B3D0B" w:rsidRPr="003B3D0B" w:rsidSect="00BA1EA6">
      <w:headerReference w:type="default" r:id="rId8"/>
      <w:pgSz w:w="11906" w:h="16838"/>
      <w:pgMar w:top="1417" w:right="849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54FF7C" w14:textId="77777777" w:rsidR="00526975" w:rsidRDefault="00526975" w:rsidP="00B82578">
      <w:pPr>
        <w:spacing w:after="0" w:line="240" w:lineRule="auto"/>
      </w:pPr>
      <w:r>
        <w:separator/>
      </w:r>
    </w:p>
  </w:endnote>
  <w:endnote w:type="continuationSeparator" w:id="0">
    <w:p w14:paraId="221EE600" w14:textId="77777777" w:rsidR="00526975" w:rsidRDefault="00526975" w:rsidP="00B825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9A57E3" w14:textId="77777777" w:rsidR="00526975" w:rsidRDefault="00526975" w:rsidP="00B82578">
      <w:pPr>
        <w:spacing w:after="0" w:line="240" w:lineRule="auto"/>
      </w:pPr>
      <w:r>
        <w:separator/>
      </w:r>
    </w:p>
  </w:footnote>
  <w:footnote w:type="continuationSeparator" w:id="0">
    <w:p w14:paraId="6F6FF28A" w14:textId="77777777" w:rsidR="00526975" w:rsidRDefault="00526975" w:rsidP="00B825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84912" w14:textId="1CEE64F6" w:rsidR="001E74F5" w:rsidRDefault="001E74F5" w:rsidP="00B82578">
    <w:pPr>
      <w:pStyle w:val="Cabealho"/>
      <w:tabs>
        <w:tab w:val="left" w:pos="5812"/>
        <w:tab w:val="left" w:pos="7655"/>
      </w:tabs>
      <w:ind w:left="1418" w:right="-1"/>
      <w:jc w:val="center"/>
      <w:rPr>
        <w:rFonts w:ascii="Arial" w:hAnsi="Arial"/>
        <w:b/>
        <w:color w:val="FF0000"/>
        <w:sz w:val="2"/>
        <w:szCs w:val="2"/>
      </w:rPr>
    </w:pPr>
    <w:r w:rsidRPr="00A2213B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3474063C" wp14:editId="5F3F9BC4">
          <wp:simplePos x="0" y="0"/>
          <wp:positionH relativeFrom="column">
            <wp:posOffset>-617135</wp:posOffset>
          </wp:positionH>
          <wp:positionV relativeFrom="paragraph">
            <wp:posOffset>-256710</wp:posOffset>
          </wp:positionV>
          <wp:extent cx="819150" cy="800100"/>
          <wp:effectExtent l="0" t="0" r="0" b="0"/>
          <wp:wrapSquare wrapText="bothSides"/>
          <wp:docPr id="1481277037" name="Imagem 1481277037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4F82F6E" w14:textId="4CF98EF7" w:rsidR="001E74F5" w:rsidRDefault="001E74F5" w:rsidP="00C40FDB">
    <w:pPr>
      <w:pStyle w:val="Cabealho"/>
      <w:tabs>
        <w:tab w:val="clear" w:pos="8504"/>
        <w:tab w:val="left" w:pos="5812"/>
        <w:tab w:val="left" w:pos="7655"/>
        <w:tab w:val="right" w:pos="9498"/>
      </w:tabs>
      <w:ind w:right="-1"/>
      <w:jc w:val="center"/>
      <w:rPr>
        <w:rFonts w:ascii="Arial Narrow" w:hAnsi="Arial Narrow"/>
        <w:sz w:val="2"/>
        <w:szCs w:val="2"/>
      </w:rPr>
    </w:pPr>
    <w:r>
      <w:rPr>
        <w:rFonts w:ascii="Arial" w:hAnsi="Arial"/>
        <w:b/>
        <w:sz w:val="40"/>
        <w:szCs w:val="40"/>
      </w:rPr>
      <w:t>DFD- DOCUMENTO DE FORMALIZAÇAO DA DEMANDA</w:t>
    </w:r>
  </w:p>
  <w:p w14:paraId="4040340D" w14:textId="77777777" w:rsidR="001E74F5" w:rsidRDefault="001E74F5" w:rsidP="00B82578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A19AD30" w14:textId="77777777" w:rsidR="001E74F5" w:rsidRDefault="001E74F5" w:rsidP="00B82578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4615FBCE" w14:textId="77777777" w:rsidR="001E74F5" w:rsidRDefault="001E74F5" w:rsidP="00B82578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469E0EE" w14:textId="77777777" w:rsidR="001E74F5" w:rsidRDefault="001E74F5" w:rsidP="00B82578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7CE6F528" w14:textId="77777777" w:rsidR="001E74F5" w:rsidRDefault="001E74F5" w:rsidP="00B82578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4357F28C" w14:textId="77777777" w:rsidR="001E74F5" w:rsidRDefault="001E74F5" w:rsidP="00B82578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2000B7CF" w14:textId="77777777" w:rsidR="001E74F5" w:rsidRDefault="001E74F5" w:rsidP="00B82578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6983699" w14:textId="77777777" w:rsidR="001E74F5" w:rsidRDefault="001E74F5" w:rsidP="00B82578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2873607A" w14:textId="77777777" w:rsidR="001E74F5" w:rsidRDefault="001E74F5" w:rsidP="00B82578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D48FA70" w14:textId="77777777" w:rsidR="001E74F5" w:rsidRPr="00987426" w:rsidRDefault="001E74F5" w:rsidP="00B82578">
    <w:pPr>
      <w:pStyle w:val="Cabealho"/>
      <w:pBdr>
        <w:bottom w:val="single" w:sz="12" w:space="1" w:color="auto"/>
      </w:pBdr>
      <w:tabs>
        <w:tab w:val="left" w:pos="930"/>
        <w:tab w:val="center" w:pos="4819"/>
      </w:tabs>
      <w:ind w:right="-1"/>
      <w:rPr>
        <w:rFonts w:ascii="Arial Narrow" w:hAnsi="Arial Narrow"/>
        <w:sz w:val="18"/>
        <w:szCs w:val="18"/>
      </w:rPr>
    </w:pPr>
    <w:r w:rsidRPr="00987426">
      <w:rPr>
        <w:rStyle w:val="nfase"/>
        <w:rFonts w:ascii="Arial Narrow" w:hAnsi="Arial Narrow" w:cs="Arial"/>
        <w:b/>
        <w:bCs/>
        <w:color w:val="5F6368"/>
        <w:sz w:val="18"/>
        <w:szCs w:val="18"/>
        <w:shd w:val="clear" w:color="auto" w:fill="FFFFFF"/>
      </w:rPr>
      <w:t>Art</w:t>
    </w:r>
    <w:r w:rsidRPr="00987426">
      <w:rPr>
        <w:rFonts w:ascii="Arial Narrow" w:hAnsi="Arial Narrow" w:cs="Arial"/>
        <w:color w:val="4D5156"/>
        <w:sz w:val="18"/>
        <w:szCs w:val="18"/>
        <w:shd w:val="clear" w:color="auto" w:fill="FFFFFF"/>
      </w:rPr>
      <w:t>. 12, Inciso VI</w:t>
    </w:r>
    <w:r w:rsidRPr="00987426">
      <w:rPr>
        <w:rFonts w:ascii="Arial Narrow" w:hAnsi="Arial Narrow"/>
        <w:sz w:val="18"/>
        <w:szCs w:val="18"/>
      </w:rPr>
      <w:t>I, da Lei nº.14.133/2021 / Município de Redentora – Poder Executivo/ CNPJ nº 87.613.113/0001-40</w:t>
    </w:r>
  </w:p>
  <w:p w14:paraId="4829D66B" w14:textId="77777777" w:rsidR="001E74F5" w:rsidRDefault="001E74F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F33AC"/>
    <w:multiLevelType w:val="multilevel"/>
    <w:tmpl w:val="375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E7773B"/>
    <w:multiLevelType w:val="multilevel"/>
    <w:tmpl w:val="C6402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640687"/>
    <w:multiLevelType w:val="multilevel"/>
    <w:tmpl w:val="4BEAA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DF287B"/>
    <w:multiLevelType w:val="multilevel"/>
    <w:tmpl w:val="752A6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9137AB"/>
    <w:multiLevelType w:val="multilevel"/>
    <w:tmpl w:val="8EC6B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533597"/>
    <w:multiLevelType w:val="multilevel"/>
    <w:tmpl w:val="20969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1B4306"/>
    <w:multiLevelType w:val="multilevel"/>
    <w:tmpl w:val="22264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126333"/>
    <w:multiLevelType w:val="multilevel"/>
    <w:tmpl w:val="B48E3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060F85"/>
    <w:multiLevelType w:val="multilevel"/>
    <w:tmpl w:val="03DC60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E8042C"/>
    <w:multiLevelType w:val="multilevel"/>
    <w:tmpl w:val="6D34E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FD016E"/>
    <w:multiLevelType w:val="multilevel"/>
    <w:tmpl w:val="F104E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1D6C48"/>
    <w:multiLevelType w:val="multilevel"/>
    <w:tmpl w:val="99306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574311"/>
    <w:multiLevelType w:val="multilevel"/>
    <w:tmpl w:val="4FB2C118"/>
    <w:lvl w:ilvl="0">
      <w:start w:val="1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367F6170"/>
    <w:multiLevelType w:val="multilevel"/>
    <w:tmpl w:val="8266E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B8E6634"/>
    <w:multiLevelType w:val="multilevel"/>
    <w:tmpl w:val="9B06DE86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61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3CF07A0A"/>
    <w:multiLevelType w:val="multilevel"/>
    <w:tmpl w:val="26BA1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9FF4F79"/>
    <w:multiLevelType w:val="multilevel"/>
    <w:tmpl w:val="0FE653F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abstractNum w:abstractNumId="17" w15:restartNumberingAfterBreak="0">
    <w:nsid w:val="6CAB2BE2"/>
    <w:multiLevelType w:val="hybridMultilevel"/>
    <w:tmpl w:val="5AEA252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716853"/>
    <w:multiLevelType w:val="multilevel"/>
    <w:tmpl w:val="08669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56F7B38"/>
    <w:multiLevelType w:val="multilevel"/>
    <w:tmpl w:val="C28C0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A1D7A1A"/>
    <w:multiLevelType w:val="hybridMultilevel"/>
    <w:tmpl w:val="12C68C6E"/>
    <w:lvl w:ilvl="0" w:tplc="F01AA268">
      <w:start w:val="3"/>
      <w:numFmt w:val="decimalZero"/>
      <w:lvlText w:val="%1"/>
      <w:lvlJc w:val="left"/>
      <w:pPr>
        <w:ind w:left="163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num w:numId="1" w16cid:durableId="1587617028">
    <w:abstractNumId w:val="8"/>
  </w:num>
  <w:num w:numId="2" w16cid:durableId="2137334663">
    <w:abstractNumId w:val="14"/>
  </w:num>
  <w:num w:numId="3" w16cid:durableId="152337997">
    <w:abstractNumId w:val="0"/>
  </w:num>
  <w:num w:numId="4" w16cid:durableId="827401604">
    <w:abstractNumId w:val="3"/>
  </w:num>
  <w:num w:numId="5" w16cid:durableId="498468732">
    <w:abstractNumId w:val="1"/>
  </w:num>
  <w:num w:numId="6" w16cid:durableId="1593468498">
    <w:abstractNumId w:val="13"/>
  </w:num>
  <w:num w:numId="7" w16cid:durableId="1699156369">
    <w:abstractNumId w:val="10"/>
  </w:num>
  <w:num w:numId="8" w16cid:durableId="472915033">
    <w:abstractNumId w:val="6"/>
  </w:num>
  <w:num w:numId="9" w16cid:durableId="1896040178">
    <w:abstractNumId w:val="9"/>
  </w:num>
  <w:num w:numId="10" w16cid:durableId="439380654">
    <w:abstractNumId w:val="4"/>
  </w:num>
  <w:num w:numId="11" w16cid:durableId="422803397">
    <w:abstractNumId w:val="5"/>
  </w:num>
  <w:num w:numId="12" w16cid:durableId="1592161242">
    <w:abstractNumId w:val="15"/>
  </w:num>
  <w:num w:numId="13" w16cid:durableId="1687291747">
    <w:abstractNumId w:val="7"/>
  </w:num>
  <w:num w:numId="14" w16cid:durableId="2077584429">
    <w:abstractNumId w:val="2"/>
  </w:num>
  <w:num w:numId="15" w16cid:durableId="472255161">
    <w:abstractNumId w:val="19"/>
  </w:num>
  <w:num w:numId="16" w16cid:durableId="1276786405">
    <w:abstractNumId w:val="18"/>
  </w:num>
  <w:num w:numId="17" w16cid:durableId="237789794">
    <w:abstractNumId w:val="11"/>
  </w:num>
  <w:num w:numId="18" w16cid:durableId="265307292">
    <w:abstractNumId w:val="20"/>
  </w:num>
  <w:num w:numId="19" w16cid:durableId="75056322">
    <w:abstractNumId w:val="17"/>
  </w:num>
  <w:num w:numId="20" w16cid:durableId="307443963">
    <w:abstractNumId w:val="16"/>
  </w:num>
  <w:num w:numId="21" w16cid:durableId="89773944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165C"/>
    <w:rsid w:val="000464A8"/>
    <w:rsid w:val="000B0A46"/>
    <w:rsid w:val="00112FB4"/>
    <w:rsid w:val="001B27ED"/>
    <w:rsid w:val="001E74F5"/>
    <w:rsid w:val="0021165C"/>
    <w:rsid w:val="002200B2"/>
    <w:rsid w:val="0025780B"/>
    <w:rsid w:val="002D3AB5"/>
    <w:rsid w:val="002D3BF0"/>
    <w:rsid w:val="0031195A"/>
    <w:rsid w:val="00320D29"/>
    <w:rsid w:val="003607D1"/>
    <w:rsid w:val="00364DD1"/>
    <w:rsid w:val="003B3D0B"/>
    <w:rsid w:val="004059E3"/>
    <w:rsid w:val="00451E4D"/>
    <w:rsid w:val="00461DC9"/>
    <w:rsid w:val="004D11E5"/>
    <w:rsid w:val="00526975"/>
    <w:rsid w:val="005D550B"/>
    <w:rsid w:val="006E6F38"/>
    <w:rsid w:val="006F5553"/>
    <w:rsid w:val="00724788"/>
    <w:rsid w:val="007B54E0"/>
    <w:rsid w:val="007D1AAC"/>
    <w:rsid w:val="00815577"/>
    <w:rsid w:val="008A480F"/>
    <w:rsid w:val="00916C93"/>
    <w:rsid w:val="00AD4C22"/>
    <w:rsid w:val="00B32AB9"/>
    <w:rsid w:val="00B82578"/>
    <w:rsid w:val="00BA1EA6"/>
    <w:rsid w:val="00C12964"/>
    <w:rsid w:val="00C14581"/>
    <w:rsid w:val="00C40FDB"/>
    <w:rsid w:val="00CD3EEE"/>
    <w:rsid w:val="00D1593B"/>
    <w:rsid w:val="00D8583B"/>
    <w:rsid w:val="00E71CFF"/>
    <w:rsid w:val="00F33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AA776"/>
  <w15:chartTrackingRefBased/>
  <w15:docId w15:val="{F37A1BD3-85B3-452D-8D55-373A47675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116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116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1165C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116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1165C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116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116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116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116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1165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1165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1165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1165C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1165C"/>
    <w:rPr>
      <w:rFonts w:eastAsiaTheme="majorEastAsia" w:cstheme="majorBidi"/>
      <w:color w:val="2E74B5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116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116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116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116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116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116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116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116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116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1165C"/>
    <w:rPr>
      <w:i/>
      <w:iCs/>
      <w:color w:val="404040" w:themeColor="text1" w:themeTint="BF"/>
    </w:rPr>
  </w:style>
  <w:style w:type="paragraph" w:styleId="PargrafodaLista">
    <w:name w:val="List Paragraph"/>
    <w:basedOn w:val="Normal"/>
    <w:link w:val="PargrafodaListaChar"/>
    <w:uiPriority w:val="1"/>
    <w:qFormat/>
    <w:rsid w:val="002116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1165C"/>
    <w:rPr>
      <w:i/>
      <w:iCs/>
      <w:color w:val="2E74B5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1165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1165C"/>
    <w:rPr>
      <w:i/>
      <w:iCs/>
      <w:color w:val="2E74B5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1165C"/>
    <w:rPr>
      <w:b/>
      <w:bCs/>
      <w:smallCaps/>
      <w:color w:val="2E74B5" w:themeColor="accent1" w:themeShade="BF"/>
      <w:spacing w:val="5"/>
    </w:rPr>
  </w:style>
  <w:style w:type="table" w:styleId="Tabelacomgrade">
    <w:name w:val="Table Grid"/>
    <w:basedOn w:val="Tabelanormal"/>
    <w:uiPriority w:val="39"/>
    <w:rsid w:val="00B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derodap">
    <w:name w:val="footnote reference"/>
    <w:basedOn w:val="Fontepargpadro"/>
    <w:uiPriority w:val="99"/>
    <w:semiHidden/>
    <w:unhideWhenUsed/>
    <w:rsid w:val="00B82578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B825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B82578"/>
  </w:style>
  <w:style w:type="paragraph" w:styleId="Rodap">
    <w:name w:val="footer"/>
    <w:basedOn w:val="Normal"/>
    <w:link w:val="RodapChar"/>
    <w:uiPriority w:val="99"/>
    <w:unhideWhenUsed/>
    <w:rsid w:val="00B825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82578"/>
  </w:style>
  <w:style w:type="character" w:styleId="nfase">
    <w:name w:val="Emphasis"/>
    <w:basedOn w:val="Fontepargpadro"/>
    <w:uiPriority w:val="20"/>
    <w:qFormat/>
    <w:rsid w:val="00B82578"/>
    <w:rPr>
      <w:i/>
      <w:iCs/>
    </w:rPr>
  </w:style>
  <w:style w:type="paragraph" w:customStyle="1" w:styleId="exclude-global">
    <w:name w:val="exclude-global"/>
    <w:basedOn w:val="Normal"/>
    <w:rsid w:val="00C145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Pr-formataoHTML">
    <w:name w:val="HTML Preformatted"/>
    <w:basedOn w:val="Normal"/>
    <w:link w:val="Pr-formataoHTMLChar"/>
    <w:uiPriority w:val="99"/>
    <w:unhideWhenUsed/>
    <w:rsid w:val="00C145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pt-BR"/>
      <w14:ligatures w14:val="none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C14581"/>
    <w:rPr>
      <w:rFonts w:ascii="Courier New" w:eastAsia="Times New Roman" w:hAnsi="Courier New" w:cs="Courier New"/>
      <w:kern w:val="0"/>
      <w:sz w:val="20"/>
      <w:szCs w:val="2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E74F5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paragraph" w:styleId="Corpodetexto">
    <w:name w:val="Body Text"/>
    <w:basedOn w:val="Normal"/>
    <w:link w:val="CorpodetextoChar"/>
    <w:rsid w:val="001E74F5"/>
    <w:pPr>
      <w:spacing w:after="120" w:line="240" w:lineRule="auto"/>
      <w:ind w:firstLine="17"/>
    </w:pPr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E74F5"/>
    <w:rPr>
      <w:rFonts w:ascii="Segoe UI" w:eastAsia="Times New Roman" w:hAnsi="Segoe UI" w:cs="Segoe UI"/>
      <w:kern w:val="0"/>
      <w:sz w:val="18"/>
      <w:szCs w:val="18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E74F5"/>
    <w:pPr>
      <w:widowControl w:val="0"/>
      <w:spacing w:after="0" w:line="240" w:lineRule="auto"/>
    </w:pPr>
    <w:rPr>
      <w:rFonts w:ascii="Segoe UI" w:eastAsia="Times New Roman" w:hAnsi="Segoe UI" w:cs="Segoe UI"/>
      <w:kern w:val="0"/>
      <w:sz w:val="18"/>
      <w:szCs w:val="18"/>
      <w:lang w:eastAsia="pt-BR"/>
      <w14:ligatures w14:val="none"/>
    </w:rPr>
  </w:style>
  <w:style w:type="character" w:styleId="Forte">
    <w:name w:val="Strong"/>
    <w:qFormat/>
    <w:rsid w:val="001E74F5"/>
    <w:rPr>
      <w:b/>
      <w:bCs/>
    </w:rPr>
  </w:style>
  <w:style w:type="paragraph" w:styleId="NormalWeb">
    <w:name w:val="Normal (Web)"/>
    <w:basedOn w:val="Normal"/>
    <w:uiPriority w:val="99"/>
    <w:unhideWhenUsed/>
    <w:rsid w:val="008155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PargrafodaListaChar">
    <w:name w:val="Parágrafo da Lista Char"/>
    <w:link w:val="PargrafodaLista"/>
    <w:uiPriority w:val="1"/>
    <w:locked/>
    <w:rsid w:val="00916C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354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57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0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18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73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622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697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FB67B3-3605-4F5A-8226-D9C67C822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4038</Words>
  <Characters>21809</Characters>
  <Application>Microsoft Office Word</Application>
  <DocSecurity>0</DocSecurity>
  <Lines>181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user</cp:lastModifiedBy>
  <cp:revision>23</cp:revision>
  <cp:lastPrinted>2026-01-09T14:23:00Z</cp:lastPrinted>
  <dcterms:created xsi:type="dcterms:W3CDTF">2025-12-31T12:04:00Z</dcterms:created>
  <dcterms:modified xsi:type="dcterms:W3CDTF">2026-01-09T14:24:00Z</dcterms:modified>
</cp:coreProperties>
</file>