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5A505" w14:textId="58031335" w:rsidR="00060578" w:rsidRPr="00F2341F" w:rsidRDefault="00C537DC" w:rsidP="00C537DC">
      <w:pPr>
        <w:rPr>
          <w:rFonts w:ascii="Arial Narrow" w:hAnsi="Arial Narrow" w:cs="Arial"/>
          <w:b/>
          <w:bCs/>
        </w:rPr>
      </w:pPr>
      <w:r>
        <w:rPr>
          <w:rFonts w:ascii="Arial Narrow" w:hAnsi="Arial Narrow" w:cs="Arial"/>
          <w:b/>
          <w:bCs/>
        </w:rPr>
        <w:t>F</w:t>
      </w:r>
      <w:r w:rsidR="00847CCC" w:rsidRPr="00F2341F">
        <w:rPr>
          <w:rFonts w:ascii="Arial Narrow" w:hAnsi="Arial Narrow" w:cs="Arial"/>
          <w:b/>
          <w:bCs/>
        </w:rPr>
        <w:t>E</w:t>
      </w:r>
      <w:r w:rsidR="002E0A95" w:rsidRPr="00F2341F">
        <w:rPr>
          <w:rFonts w:ascii="Arial Narrow" w:hAnsi="Arial Narrow" w:cs="Arial"/>
          <w:b/>
          <w:bCs/>
        </w:rPr>
        <w:t>STUDO</w:t>
      </w:r>
      <w:r w:rsidR="002E0A95" w:rsidRPr="00F2341F">
        <w:rPr>
          <w:rFonts w:ascii="Arial Narrow" w:hAnsi="Arial Narrow" w:cs="Arial"/>
          <w:b/>
          <w:bCs/>
          <w:spacing w:val="-2"/>
        </w:rPr>
        <w:t xml:space="preserve"> </w:t>
      </w:r>
      <w:r w:rsidR="002E0A95" w:rsidRPr="00F2341F">
        <w:rPr>
          <w:rFonts w:ascii="Arial Narrow" w:hAnsi="Arial Narrow" w:cs="Arial"/>
          <w:b/>
          <w:bCs/>
        </w:rPr>
        <w:t>TÉCNICO</w:t>
      </w:r>
      <w:r w:rsidR="002E0A95" w:rsidRPr="00F2341F">
        <w:rPr>
          <w:rFonts w:ascii="Arial Narrow" w:hAnsi="Arial Narrow" w:cs="Arial"/>
          <w:b/>
          <w:bCs/>
          <w:spacing w:val="-2"/>
        </w:rPr>
        <w:t xml:space="preserve"> </w:t>
      </w:r>
      <w:r w:rsidR="002E0A95" w:rsidRPr="00F2341F">
        <w:rPr>
          <w:rFonts w:ascii="Arial Narrow" w:hAnsi="Arial Narrow" w:cs="Arial"/>
          <w:b/>
          <w:bCs/>
        </w:rPr>
        <w:t>PRELIMINAR</w:t>
      </w:r>
    </w:p>
    <w:p w14:paraId="4E5E32B4" w14:textId="77777777" w:rsidR="00A21283" w:rsidRPr="00F2341F" w:rsidRDefault="00A21283" w:rsidP="0079251B">
      <w:pPr>
        <w:jc w:val="both"/>
        <w:rPr>
          <w:rFonts w:ascii="Arial Narrow" w:hAnsi="Arial Narrow" w:cs="Arial"/>
          <w:b/>
          <w:sz w:val="20"/>
          <w:szCs w:val="20"/>
        </w:rPr>
      </w:pPr>
    </w:p>
    <w:p w14:paraId="1B7A2BBF" w14:textId="0E18D360" w:rsidR="0013381F" w:rsidRPr="00D27E94" w:rsidRDefault="008D2945" w:rsidP="00D27E94">
      <w:pPr>
        <w:pStyle w:val="PargrafodaLista"/>
        <w:widowControl/>
        <w:numPr>
          <w:ilvl w:val="1"/>
          <w:numId w:val="5"/>
        </w:numPr>
        <w:shd w:val="clear" w:color="auto" w:fill="EEECE1" w:themeFill="background2"/>
        <w:autoSpaceDE/>
        <w:autoSpaceDN/>
        <w:spacing w:after="160"/>
        <w:ind w:left="0" w:firstLine="0"/>
        <w:jc w:val="left"/>
        <w:rPr>
          <w:rFonts w:ascii="Arial Narrow" w:hAnsi="Arial Narrow" w:cs="Arial"/>
          <w:b/>
          <w:bCs/>
          <w:sz w:val="20"/>
          <w:szCs w:val="20"/>
        </w:rPr>
      </w:pPr>
      <w:r w:rsidRPr="00F2341F">
        <w:rPr>
          <w:rFonts w:ascii="Arial Narrow" w:hAnsi="Arial Narrow" w:cs="Arial"/>
          <w:b/>
          <w:bCs/>
          <w:sz w:val="20"/>
          <w:szCs w:val="20"/>
        </w:rPr>
        <w:t>OBJETO:</w:t>
      </w:r>
      <w:r w:rsidR="001F2D1A" w:rsidRPr="00F2341F">
        <w:rPr>
          <w:rFonts w:ascii="Arial Narrow" w:hAnsi="Arial Narrow" w:cs="Arial"/>
          <w:b/>
          <w:bCs/>
          <w:sz w:val="20"/>
          <w:szCs w:val="20"/>
        </w:rPr>
        <w:t xml:space="preserve"> </w:t>
      </w:r>
      <w:bookmarkStart w:id="0" w:name="_Hlk194414995"/>
      <w:r w:rsidR="00D27E94" w:rsidRPr="00F918E0">
        <w:rPr>
          <w:rFonts w:ascii="Arial Narrow" w:hAnsi="Arial Narrow" w:cs="Arial"/>
          <w:b/>
          <w:sz w:val="20"/>
        </w:rPr>
        <w:t>CONTRATAÇÃO DE EMPRESA PARA FUTURA E EVENTUAL CONTRATAÇÃO DE SERVIÇOS DE ARBITRAGEM PARA CAMPEONATO MUNICIPAL DE FUTEBOL NO MUNICÍPIO DE REDENTORA</w:t>
      </w:r>
      <w:bookmarkEnd w:id="0"/>
      <w:r w:rsidR="0013381F" w:rsidRPr="00D27E94">
        <w:rPr>
          <w:rFonts w:ascii="Arial Narrow" w:eastAsia="Arial" w:hAnsi="Arial Narrow"/>
          <w:b/>
          <w:sz w:val="18"/>
          <w:szCs w:val="18"/>
          <w:lang w:eastAsia="pt-BR"/>
        </w:rPr>
        <w:t>.</w:t>
      </w:r>
    </w:p>
    <w:p w14:paraId="51A68B17" w14:textId="0FADD968" w:rsidR="00830D3D" w:rsidRPr="00F2341F" w:rsidRDefault="002E0A95" w:rsidP="0013381F">
      <w:pPr>
        <w:pStyle w:val="PargrafodaLista"/>
        <w:spacing w:after="120"/>
        <w:ind w:left="0" w:firstLine="0"/>
        <w:rPr>
          <w:rFonts w:ascii="Arial Narrow" w:hAnsi="Arial Narrow" w:cs="Arial"/>
          <w:b/>
          <w:bCs/>
          <w:sz w:val="20"/>
          <w:szCs w:val="20"/>
        </w:rPr>
      </w:pPr>
      <w:r w:rsidRPr="00F2341F">
        <w:rPr>
          <w:rFonts w:ascii="Arial Narrow" w:hAnsi="Arial Narrow" w:cs="Arial"/>
          <w:b/>
          <w:bCs/>
          <w:sz w:val="20"/>
          <w:szCs w:val="20"/>
        </w:rPr>
        <w:t>DESCRIÇÃO</w:t>
      </w:r>
      <w:r w:rsidRPr="00F2341F">
        <w:rPr>
          <w:rFonts w:ascii="Arial Narrow" w:hAnsi="Arial Narrow" w:cs="Arial"/>
          <w:b/>
          <w:bCs/>
          <w:spacing w:val="-4"/>
          <w:sz w:val="20"/>
          <w:szCs w:val="20"/>
        </w:rPr>
        <w:t xml:space="preserve"> </w:t>
      </w:r>
      <w:r w:rsidRPr="00F2341F">
        <w:rPr>
          <w:rFonts w:ascii="Arial Narrow" w:hAnsi="Arial Narrow" w:cs="Arial"/>
          <w:b/>
          <w:bCs/>
          <w:sz w:val="20"/>
          <w:szCs w:val="20"/>
        </w:rPr>
        <w:t>DA</w:t>
      </w:r>
      <w:r w:rsidRPr="00F2341F">
        <w:rPr>
          <w:rFonts w:ascii="Arial Narrow" w:hAnsi="Arial Narrow" w:cs="Arial"/>
          <w:b/>
          <w:bCs/>
          <w:spacing w:val="-4"/>
          <w:sz w:val="20"/>
          <w:szCs w:val="20"/>
        </w:rPr>
        <w:t xml:space="preserve"> </w:t>
      </w:r>
      <w:r w:rsidRPr="00F2341F">
        <w:rPr>
          <w:rFonts w:ascii="Arial Narrow" w:hAnsi="Arial Narrow" w:cs="Arial"/>
          <w:b/>
          <w:bCs/>
          <w:sz w:val="20"/>
          <w:szCs w:val="20"/>
        </w:rPr>
        <w:t>NECESSIDADE</w:t>
      </w:r>
    </w:p>
    <w:p w14:paraId="32903433" w14:textId="77777777" w:rsidR="00D27E94" w:rsidRPr="00B165A3" w:rsidRDefault="00D27E94" w:rsidP="00D27E94">
      <w:pPr>
        <w:pStyle w:val="Corpodetexto"/>
        <w:jc w:val="both"/>
        <w:rPr>
          <w:rFonts w:ascii="Arial Narrow" w:hAnsi="Arial Narrow" w:cs="Arial"/>
          <w:bCs/>
          <w:color w:val="000000"/>
          <w:sz w:val="20"/>
          <w:szCs w:val="20"/>
        </w:rPr>
      </w:pPr>
      <w:r w:rsidRPr="00B165A3">
        <w:rPr>
          <w:rFonts w:ascii="Arial Narrow" w:hAnsi="Arial Narrow" w:cs="Arial"/>
          <w:bCs/>
          <w:color w:val="000000"/>
          <w:sz w:val="20"/>
          <w:szCs w:val="20"/>
        </w:rPr>
        <w:t>A contratação de empresa especializada para a prestação futura e eventual de serviços de arbitragem para o Campeonato Municipal de Futebol justifica-se pela necessidade de garantir a adequada organização, condução e fiscalização das partidas esportivas promovidas pelo Município de Redentora. A arbitragem é elemento indispensável para assegurar o cumprimento das regras oficiais da modalidade, a imparcialidade nas decisões durante os jogos, a segurança dos atletas, dirigentes e torcedores, bem como a manutenção da disciplina esportiva ao longo da competição.</w:t>
      </w:r>
    </w:p>
    <w:p w14:paraId="612F5062" w14:textId="77777777" w:rsidR="00D27E94" w:rsidRPr="00B165A3" w:rsidRDefault="00D27E94" w:rsidP="00D27E94">
      <w:pPr>
        <w:pStyle w:val="Corpodetexto"/>
        <w:jc w:val="both"/>
        <w:rPr>
          <w:rFonts w:ascii="Arial Narrow" w:hAnsi="Arial Narrow" w:cs="Arial"/>
          <w:bCs/>
          <w:color w:val="000000"/>
          <w:sz w:val="20"/>
          <w:szCs w:val="20"/>
        </w:rPr>
      </w:pPr>
      <w:r w:rsidRPr="00B165A3">
        <w:rPr>
          <w:rFonts w:ascii="Arial Narrow" w:hAnsi="Arial Narrow" w:cs="Arial"/>
          <w:bCs/>
          <w:color w:val="000000"/>
          <w:sz w:val="20"/>
          <w:szCs w:val="20"/>
        </w:rPr>
        <w:t>Considerando que o Município não dispõe de quadro próprio de profissionais habilitados e em quantidade suficiente para atender à demanda do campeonato, torna-se necessária a contratação de empresa especializada, capaz de fornecer árbitros e demais integrantes da equipe de arbitragem devidamente qualificados e com experiência na condução de competições esportivas. A medida visa garantir a qualidade técnica dos serviços prestados, contribuindo para a credibilidade do campeonato e para o fortalecimento do esporte amador local.</w:t>
      </w:r>
    </w:p>
    <w:p w14:paraId="6F2BA0DB" w14:textId="77777777" w:rsidR="00D27E94" w:rsidRPr="00B165A3" w:rsidRDefault="00D27E94" w:rsidP="00D27E94">
      <w:pPr>
        <w:pStyle w:val="Corpodetexto"/>
        <w:jc w:val="both"/>
        <w:rPr>
          <w:rFonts w:ascii="Arial Narrow" w:hAnsi="Arial Narrow" w:cs="Arial"/>
          <w:bCs/>
          <w:color w:val="000000"/>
          <w:sz w:val="20"/>
          <w:szCs w:val="20"/>
        </w:rPr>
      </w:pPr>
      <w:r w:rsidRPr="00B165A3">
        <w:rPr>
          <w:rFonts w:ascii="Arial Narrow" w:hAnsi="Arial Narrow" w:cs="Arial"/>
          <w:bCs/>
          <w:color w:val="000000"/>
          <w:sz w:val="20"/>
          <w:szCs w:val="20"/>
        </w:rPr>
        <w:t>Além disso, a adoção do sistema de registro de preços para futura e eventual contratação possibilita maior flexibilidade administrativa, permitindo que os serviços sejam solicitados conforme o calendário esportivo e a efetiva necessidade da Administração, promovendo eficiência na gestão dos recursos públicos e assegurando a realização das competições esportivas planejadas pelo Município.</w:t>
      </w:r>
    </w:p>
    <w:p w14:paraId="77B8A520" w14:textId="77777777" w:rsidR="00F2341F" w:rsidRPr="00F2341F" w:rsidRDefault="00F2341F" w:rsidP="0079251B">
      <w:pPr>
        <w:pStyle w:val="Default"/>
        <w:ind w:firstLine="720"/>
        <w:jc w:val="both"/>
        <w:rPr>
          <w:rFonts w:ascii="Arial Narrow" w:eastAsia="NSimSun" w:hAnsi="Arial Narrow" w:cs="Arial"/>
          <w:color w:val="auto"/>
          <w:kern w:val="3"/>
          <w:sz w:val="20"/>
          <w:szCs w:val="20"/>
          <w:lang w:eastAsia="zh-CN" w:bidi="hi-IN"/>
        </w:rPr>
      </w:pPr>
    </w:p>
    <w:p w14:paraId="28D08F3D" w14:textId="220B0C7F" w:rsidR="00DC7736" w:rsidRPr="00F2341F" w:rsidRDefault="0074433D" w:rsidP="0079251B">
      <w:pPr>
        <w:pStyle w:val="PargrafodaLista"/>
        <w:numPr>
          <w:ilvl w:val="0"/>
          <w:numId w:val="4"/>
        </w:numPr>
        <w:ind w:left="426" w:hanging="426"/>
        <w:rPr>
          <w:rFonts w:ascii="Arial Narrow" w:hAnsi="Arial Narrow" w:cs="Arial"/>
          <w:b/>
          <w:bCs/>
          <w:color w:val="000000" w:themeColor="text1"/>
          <w:sz w:val="20"/>
          <w:szCs w:val="20"/>
        </w:rPr>
      </w:pPr>
      <w:r w:rsidRPr="00F2341F">
        <w:rPr>
          <w:rFonts w:ascii="Arial Narrow" w:hAnsi="Arial Narrow" w:cs="Arial"/>
          <w:b/>
          <w:bCs/>
          <w:color w:val="000000" w:themeColor="text1"/>
          <w:sz w:val="20"/>
          <w:szCs w:val="20"/>
        </w:rPr>
        <w:t>DEMONSTRATIVO DA PREVISÃO DA CONTRATAÇÃO NO PLANO DE CONTRATAÇÕES ANUAL</w:t>
      </w:r>
    </w:p>
    <w:p w14:paraId="2CBB3D23" w14:textId="77777777" w:rsidR="00D27E94" w:rsidRDefault="00F2341F" w:rsidP="00D27E94">
      <w:pPr>
        <w:rPr>
          <w:rFonts w:ascii="Arial Narrow" w:hAnsi="Arial Narrow" w:cs="Arial"/>
          <w:b/>
          <w:bCs/>
          <w:color w:val="000000"/>
          <w:sz w:val="20"/>
          <w:szCs w:val="20"/>
        </w:rPr>
      </w:pPr>
      <w:r w:rsidRPr="00F2341F">
        <w:rPr>
          <w:rFonts w:ascii="Arial Narrow" w:hAnsi="Arial Narrow" w:cs="Arial"/>
          <w:color w:val="000000" w:themeColor="text1"/>
          <w:sz w:val="20"/>
          <w:szCs w:val="20"/>
        </w:rPr>
        <w:t xml:space="preserve">A presente contratação encontra-se prevista no Plano de Contratações Anual do Município de Redentora/RS, estando alinhada ao planejamento da Administração Pública e às ações de manutenção e conservação dos prédios públicos municipais, visando atender às necessidades da </w:t>
      </w:r>
      <w:r w:rsidR="00D27E94" w:rsidRPr="005173F6">
        <w:rPr>
          <w:rFonts w:ascii="Arial Narrow" w:hAnsi="Arial Narrow" w:cs="Arial"/>
          <w:b/>
          <w:bCs/>
          <w:color w:val="000000"/>
          <w:sz w:val="20"/>
          <w:szCs w:val="20"/>
        </w:rPr>
        <w:t xml:space="preserve">Secretaria Municipal de </w:t>
      </w:r>
      <w:r w:rsidR="00D27E94">
        <w:rPr>
          <w:rFonts w:ascii="Arial Narrow" w:hAnsi="Arial Narrow" w:cs="Arial"/>
          <w:b/>
          <w:bCs/>
          <w:color w:val="000000"/>
          <w:sz w:val="20"/>
          <w:szCs w:val="20"/>
        </w:rPr>
        <w:t>Esporte,</w:t>
      </w:r>
      <w:r w:rsidR="00D27E94" w:rsidRPr="00C7075C">
        <w:rPr>
          <w:rFonts w:ascii="Arial Narrow" w:hAnsi="Arial Narrow" w:cs="Arial"/>
          <w:b/>
          <w:bCs/>
          <w:color w:val="000000"/>
          <w:sz w:val="20"/>
          <w:szCs w:val="20"/>
        </w:rPr>
        <w:t xml:space="preserve"> </w:t>
      </w:r>
      <w:r w:rsidR="00D27E94">
        <w:rPr>
          <w:rFonts w:ascii="Arial Narrow" w:hAnsi="Arial Narrow" w:cs="Arial"/>
          <w:b/>
          <w:bCs/>
          <w:color w:val="000000"/>
          <w:sz w:val="20"/>
          <w:szCs w:val="20"/>
        </w:rPr>
        <w:t>Turismo, Lazer e Cultura.</w:t>
      </w:r>
    </w:p>
    <w:p w14:paraId="12FBED62" w14:textId="26252FCC" w:rsidR="00DF01E9" w:rsidRPr="00F2341F" w:rsidRDefault="00DF01E9" w:rsidP="00D27E94">
      <w:pPr>
        <w:jc w:val="both"/>
        <w:rPr>
          <w:rFonts w:ascii="Arial Narrow" w:hAnsi="Arial Narrow" w:cs="Arial"/>
          <w:b/>
          <w:bCs/>
          <w:color w:val="000000" w:themeColor="text1"/>
          <w:sz w:val="20"/>
          <w:szCs w:val="20"/>
        </w:rPr>
      </w:pPr>
    </w:p>
    <w:p w14:paraId="463B65A8" w14:textId="20172355" w:rsidR="00060578" w:rsidRPr="00F2341F" w:rsidRDefault="002E0A95" w:rsidP="0079251B">
      <w:pPr>
        <w:pStyle w:val="PargrafodaLista"/>
        <w:numPr>
          <w:ilvl w:val="0"/>
          <w:numId w:val="4"/>
        </w:numPr>
        <w:ind w:left="357" w:hanging="357"/>
        <w:rPr>
          <w:rFonts w:ascii="Arial Narrow" w:hAnsi="Arial Narrow" w:cs="Arial"/>
          <w:b/>
          <w:bCs/>
          <w:sz w:val="20"/>
          <w:szCs w:val="20"/>
        </w:rPr>
      </w:pPr>
      <w:r w:rsidRPr="00F2341F">
        <w:rPr>
          <w:rFonts w:ascii="Arial Narrow" w:hAnsi="Arial Narrow" w:cs="Arial"/>
          <w:b/>
          <w:bCs/>
          <w:sz w:val="20"/>
          <w:szCs w:val="20"/>
        </w:rPr>
        <w:t>REQUISITOS</w:t>
      </w:r>
      <w:r w:rsidRPr="00F2341F">
        <w:rPr>
          <w:rFonts w:ascii="Arial Narrow" w:hAnsi="Arial Narrow" w:cs="Arial"/>
          <w:b/>
          <w:bCs/>
          <w:spacing w:val="-4"/>
          <w:sz w:val="20"/>
          <w:szCs w:val="20"/>
        </w:rPr>
        <w:t xml:space="preserve"> </w:t>
      </w:r>
      <w:r w:rsidRPr="00F2341F">
        <w:rPr>
          <w:rFonts w:ascii="Arial Narrow" w:hAnsi="Arial Narrow" w:cs="Arial"/>
          <w:b/>
          <w:bCs/>
          <w:sz w:val="20"/>
          <w:szCs w:val="20"/>
        </w:rPr>
        <w:t>DA</w:t>
      </w:r>
      <w:r w:rsidRPr="00F2341F">
        <w:rPr>
          <w:rFonts w:ascii="Arial Narrow" w:hAnsi="Arial Narrow" w:cs="Arial"/>
          <w:b/>
          <w:bCs/>
          <w:spacing w:val="-2"/>
          <w:sz w:val="20"/>
          <w:szCs w:val="20"/>
        </w:rPr>
        <w:t xml:space="preserve"> </w:t>
      </w:r>
      <w:r w:rsidRPr="00F2341F">
        <w:rPr>
          <w:rFonts w:ascii="Arial Narrow" w:hAnsi="Arial Narrow" w:cs="Arial"/>
          <w:b/>
          <w:bCs/>
          <w:sz w:val="20"/>
          <w:szCs w:val="20"/>
        </w:rPr>
        <w:t>CONTRATAÇÃO</w:t>
      </w:r>
    </w:p>
    <w:p w14:paraId="2EB84635" w14:textId="77777777" w:rsidR="00D27E94" w:rsidRPr="00D27E94" w:rsidRDefault="00D27E94" w:rsidP="00D27E94">
      <w:pPr>
        <w:pStyle w:val="isselectedend"/>
        <w:spacing w:before="0" w:beforeAutospacing="0" w:after="0" w:afterAutospacing="0"/>
        <w:ind w:left="644"/>
        <w:rPr>
          <w:rFonts w:ascii="Arial Narrow" w:eastAsia="Calibri" w:hAnsi="Arial Narrow" w:cs="Arial"/>
          <w:color w:val="000000" w:themeColor="text1"/>
          <w:sz w:val="20"/>
          <w:szCs w:val="20"/>
          <w:lang w:val="pt-PT" w:eastAsia="en-US"/>
        </w:rPr>
      </w:pPr>
      <w:r w:rsidRPr="00D27E94">
        <w:rPr>
          <w:rFonts w:ascii="Arial Narrow" w:eastAsia="Calibri" w:hAnsi="Arial Narrow" w:cs="Arial"/>
          <w:color w:val="000000" w:themeColor="text1"/>
          <w:sz w:val="20"/>
          <w:szCs w:val="20"/>
          <w:lang w:val="pt-PT" w:eastAsia="en-US"/>
        </w:rPr>
        <w:t>A empresa a ser contratada deverá possuir capacidade técnica e experiência comprovada na prestação de serviços de arbitragem para competições esportivas, especialmente na modalidade de futebol de campo. Deverá disponibilizar profissionais devidamente capacitados, aptos a atuar de acordo com as regras oficiais da modalidade e com conduta ética e imparcial durante a execução dos serviços.</w:t>
      </w:r>
    </w:p>
    <w:p w14:paraId="6E6A2CA7" w14:textId="77777777" w:rsidR="00D27E94" w:rsidRPr="00D27E94" w:rsidRDefault="00D27E94" w:rsidP="00D27E94">
      <w:pPr>
        <w:pStyle w:val="isselectedend"/>
        <w:spacing w:before="0" w:beforeAutospacing="0" w:after="0" w:afterAutospacing="0"/>
        <w:ind w:left="644"/>
        <w:rPr>
          <w:rFonts w:ascii="Arial Narrow" w:eastAsia="Calibri" w:hAnsi="Arial Narrow" w:cs="Arial"/>
          <w:color w:val="000000" w:themeColor="text1"/>
          <w:sz w:val="20"/>
          <w:szCs w:val="20"/>
          <w:lang w:val="pt-PT" w:eastAsia="en-US"/>
        </w:rPr>
      </w:pPr>
      <w:r w:rsidRPr="00D27E94">
        <w:rPr>
          <w:rFonts w:ascii="Arial Narrow" w:eastAsia="Calibri" w:hAnsi="Arial Narrow" w:cs="Arial"/>
          <w:color w:val="000000" w:themeColor="text1"/>
          <w:sz w:val="20"/>
          <w:szCs w:val="20"/>
          <w:lang w:val="pt-PT" w:eastAsia="en-US"/>
        </w:rPr>
        <w:t>Os serviços deverão ser prestados conforme a programação e o cronograma definidos pela Administração Municipal, contemplando o fornecimento de equipe de arbitragem composta pelos profissionais necessários para cada partida, incluindo árbitro principal, árbitros assistentes e demais integrantes exigidos pela organização da competição. Os profissionais deverão comparecer aos locais dos jogos com antecedência suficiente para a realização das atividades preparatórias e cumprir integralmente os horários estabelecidos.</w:t>
      </w:r>
    </w:p>
    <w:p w14:paraId="7A3FF4DB" w14:textId="77777777" w:rsidR="00D27E94" w:rsidRPr="00D27E94" w:rsidRDefault="00D27E94" w:rsidP="00D27E94">
      <w:pPr>
        <w:pStyle w:val="isselectedend"/>
        <w:spacing w:before="0" w:beforeAutospacing="0" w:after="0" w:afterAutospacing="0"/>
        <w:ind w:left="644"/>
        <w:rPr>
          <w:rFonts w:ascii="Arial Narrow" w:eastAsia="Calibri" w:hAnsi="Arial Narrow" w:cs="Arial"/>
          <w:color w:val="000000" w:themeColor="text1"/>
          <w:sz w:val="20"/>
          <w:szCs w:val="20"/>
          <w:lang w:val="pt-PT" w:eastAsia="en-US"/>
        </w:rPr>
      </w:pPr>
      <w:r w:rsidRPr="00D27E94">
        <w:rPr>
          <w:rFonts w:ascii="Arial Narrow" w:eastAsia="Calibri" w:hAnsi="Arial Narrow" w:cs="Arial"/>
          <w:color w:val="000000" w:themeColor="text1"/>
          <w:sz w:val="20"/>
          <w:szCs w:val="20"/>
          <w:lang w:val="pt-PT" w:eastAsia="en-US"/>
        </w:rPr>
        <w:t>A contratada será responsável por todos os encargos trabalhistas, previdenciários, fiscais, comerciais, transporte, alimentação, uniformes, equipamentos e demais despesas necessárias à execução dos serviços, não gerando qualquer vínculo empregatício entre os profissionais disponibilizados e o Município.</w:t>
      </w:r>
    </w:p>
    <w:p w14:paraId="02A16EDF" w14:textId="77777777" w:rsidR="00D27E94" w:rsidRPr="00D27E94" w:rsidRDefault="00D27E94" w:rsidP="00D27E94">
      <w:pPr>
        <w:pStyle w:val="NormalWeb"/>
        <w:spacing w:before="0" w:beforeAutospacing="0" w:after="0" w:afterAutospacing="0"/>
        <w:ind w:left="644"/>
        <w:rPr>
          <w:rFonts w:ascii="Arial Narrow" w:eastAsia="Calibri" w:hAnsi="Arial Narrow" w:cs="Arial"/>
          <w:color w:val="000000" w:themeColor="text1"/>
          <w:sz w:val="20"/>
          <w:szCs w:val="20"/>
          <w:lang w:val="pt-PT" w:eastAsia="en-US"/>
        </w:rPr>
      </w:pPr>
      <w:r w:rsidRPr="00D27E94">
        <w:rPr>
          <w:rFonts w:ascii="Arial Narrow" w:eastAsia="Calibri" w:hAnsi="Arial Narrow" w:cs="Arial"/>
          <w:color w:val="000000" w:themeColor="text1"/>
          <w:sz w:val="20"/>
          <w:szCs w:val="20"/>
          <w:lang w:val="pt-PT" w:eastAsia="en-US"/>
        </w:rPr>
        <w:t>Os serviços deverão ser executados com observância aos princípios da legalidade, eficiência, transparência, segurança e qualidade, garantindo o regular andamento do Campeonato Municipal de Futebol e o atendimento das necessidades da Administração Pública.</w:t>
      </w:r>
    </w:p>
    <w:p w14:paraId="4EFD2410" w14:textId="77777777" w:rsidR="00EF706F" w:rsidRPr="00EF706F" w:rsidRDefault="00EF706F" w:rsidP="0079251B">
      <w:pPr>
        <w:pStyle w:val="NormalWeb"/>
        <w:spacing w:before="0" w:beforeAutospacing="0" w:after="0" w:afterAutospacing="0"/>
        <w:rPr>
          <w:rFonts w:ascii="Arial Narrow" w:eastAsia="Calibri" w:hAnsi="Arial Narrow" w:cs="Arial"/>
          <w:color w:val="000000" w:themeColor="text1"/>
          <w:sz w:val="20"/>
          <w:szCs w:val="20"/>
          <w:lang w:val="pt-PT" w:eastAsia="en-US"/>
        </w:rPr>
      </w:pPr>
    </w:p>
    <w:p w14:paraId="47D0272B" w14:textId="58E4416E" w:rsidR="00976E59" w:rsidRPr="00F2341F" w:rsidRDefault="00DC7736" w:rsidP="0079251B">
      <w:pPr>
        <w:pStyle w:val="PargrafodaLista"/>
        <w:numPr>
          <w:ilvl w:val="0"/>
          <w:numId w:val="4"/>
        </w:numPr>
        <w:ind w:left="0" w:firstLine="0"/>
        <w:rPr>
          <w:rFonts w:ascii="Arial Narrow" w:hAnsi="Arial Narrow" w:cs="Arial"/>
          <w:b/>
          <w:bCs/>
          <w:sz w:val="20"/>
          <w:szCs w:val="20"/>
        </w:rPr>
      </w:pPr>
      <w:r w:rsidRPr="00F2341F">
        <w:rPr>
          <w:rFonts w:ascii="Arial Narrow" w:hAnsi="Arial Narrow" w:cs="Arial"/>
          <w:b/>
          <w:bCs/>
          <w:sz w:val="20"/>
          <w:szCs w:val="20"/>
        </w:rPr>
        <w:t>ESTIMATIVA DA QUANTIDADE</w:t>
      </w:r>
    </w:p>
    <w:p w14:paraId="338AC773" w14:textId="77777777" w:rsidR="00D27E94" w:rsidRPr="00D27E94" w:rsidRDefault="00D27E94" w:rsidP="00272C4E">
      <w:pPr>
        <w:pStyle w:val="isselectedend"/>
        <w:spacing w:before="0" w:beforeAutospacing="0" w:after="0" w:afterAutospacing="0"/>
        <w:ind w:left="644"/>
        <w:rPr>
          <w:rFonts w:ascii="Arial Narrow" w:eastAsia="Calibri" w:hAnsi="Arial Narrow" w:cs="Arial"/>
          <w:color w:val="000000" w:themeColor="text1"/>
          <w:sz w:val="20"/>
          <w:szCs w:val="20"/>
          <w:lang w:val="pt-PT" w:eastAsia="en-US"/>
        </w:rPr>
      </w:pPr>
      <w:r w:rsidRPr="00D27E94">
        <w:rPr>
          <w:rFonts w:ascii="Arial Narrow" w:eastAsia="Calibri" w:hAnsi="Arial Narrow" w:cs="Arial"/>
          <w:color w:val="000000" w:themeColor="text1"/>
          <w:sz w:val="20"/>
          <w:szCs w:val="20"/>
          <w:lang w:val="pt-PT" w:eastAsia="en-US"/>
        </w:rPr>
        <w:t>A estimativa das quantidades para a presente contratação foi elaborada pela Secretaria Municipal responsável pela organização do Campeonato Municipal de Futebol, com base no número previsto de equipes participantes, na quantidade estimada de partidas a serem realizadas e no histórico de competições promovidas pelo Município em exercícios anteriores.</w:t>
      </w:r>
    </w:p>
    <w:p w14:paraId="6E124B42" w14:textId="77777777" w:rsidR="00D27E94" w:rsidRPr="00D27E94" w:rsidRDefault="00D27E94" w:rsidP="00272C4E">
      <w:pPr>
        <w:pStyle w:val="NormalWeb"/>
        <w:spacing w:before="0" w:beforeAutospacing="0" w:after="0" w:afterAutospacing="0"/>
        <w:ind w:left="644"/>
        <w:rPr>
          <w:rFonts w:ascii="Arial Narrow" w:eastAsia="Calibri" w:hAnsi="Arial Narrow" w:cs="Arial"/>
          <w:color w:val="000000" w:themeColor="text1"/>
          <w:sz w:val="20"/>
          <w:szCs w:val="20"/>
          <w:lang w:val="pt-PT" w:eastAsia="en-US"/>
        </w:rPr>
      </w:pPr>
      <w:r w:rsidRPr="00D27E94">
        <w:rPr>
          <w:rFonts w:ascii="Arial Narrow" w:eastAsia="Calibri" w:hAnsi="Arial Narrow" w:cs="Arial"/>
          <w:color w:val="000000" w:themeColor="text1"/>
          <w:sz w:val="20"/>
          <w:szCs w:val="20"/>
          <w:lang w:val="pt-PT" w:eastAsia="en-US"/>
        </w:rPr>
        <w:t>Por se tratar de Registro de Preços para futura e eventual contratação de serviços de arbitragem, as quantidades previstas possuem caráter estimativo, servindo exclusivamente como referência para o planejamento da contratação e para a elaboração das propostas pelos licitantes. Dessa forma, não há obrigação de contratação da totalidade dos quantitativos</w:t>
      </w:r>
      <w:r>
        <w:t xml:space="preserve"> </w:t>
      </w:r>
      <w:r w:rsidRPr="00D27E94">
        <w:rPr>
          <w:rFonts w:ascii="Arial Narrow" w:eastAsia="Calibri" w:hAnsi="Arial Narrow" w:cs="Arial"/>
          <w:color w:val="000000" w:themeColor="text1"/>
          <w:sz w:val="20"/>
          <w:szCs w:val="20"/>
          <w:lang w:val="pt-PT" w:eastAsia="en-US"/>
        </w:rPr>
        <w:t>registrados, podendo os serviços ser solicitados conforme a efetiva necessidade da Administração e de acordo com o calendário esportivo municipal.</w:t>
      </w:r>
    </w:p>
    <w:p w14:paraId="0B5F1496" w14:textId="77777777" w:rsidR="005A322C" w:rsidRPr="005A322C" w:rsidRDefault="005A322C" w:rsidP="00272C4E">
      <w:pPr>
        <w:tabs>
          <w:tab w:val="left" w:pos="5385"/>
        </w:tabs>
        <w:jc w:val="both"/>
        <w:rPr>
          <w:rFonts w:ascii="Arial Narrow" w:hAnsi="Arial Narrow" w:cs="Arial"/>
          <w:color w:val="000000" w:themeColor="text1"/>
          <w:sz w:val="20"/>
          <w:szCs w:val="20"/>
        </w:rPr>
      </w:pPr>
    </w:p>
    <w:p w14:paraId="5868BCB2" w14:textId="77777777" w:rsidR="0086658E" w:rsidRPr="00F2341F" w:rsidRDefault="002E0A95" w:rsidP="0079251B">
      <w:pPr>
        <w:pStyle w:val="PargrafodaLista"/>
        <w:numPr>
          <w:ilvl w:val="0"/>
          <w:numId w:val="4"/>
        </w:numPr>
        <w:ind w:left="0" w:firstLine="0"/>
        <w:rPr>
          <w:rFonts w:ascii="Arial Narrow" w:hAnsi="Arial Narrow" w:cs="Arial"/>
          <w:b/>
          <w:bCs/>
          <w:sz w:val="20"/>
          <w:szCs w:val="20"/>
        </w:rPr>
      </w:pPr>
      <w:r w:rsidRPr="00F2341F">
        <w:rPr>
          <w:rFonts w:ascii="Arial Narrow" w:hAnsi="Arial Narrow" w:cs="Arial"/>
          <w:b/>
          <w:bCs/>
          <w:sz w:val="20"/>
          <w:szCs w:val="20"/>
        </w:rPr>
        <w:t>LEVANTAMENTO</w:t>
      </w:r>
      <w:r w:rsidRPr="00F2341F">
        <w:rPr>
          <w:rFonts w:ascii="Arial Narrow" w:hAnsi="Arial Narrow" w:cs="Arial"/>
          <w:b/>
          <w:bCs/>
          <w:spacing w:val="-3"/>
          <w:sz w:val="20"/>
          <w:szCs w:val="20"/>
        </w:rPr>
        <w:t xml:space="preserve"> </w:t>
      </w:r>
      <w:r w:rsidRPr="00F2341F">
        <w:rPr>
          <w:rFonts w:ascii="Arial Narrow" w:hAnsi="Arial Narrow" w:cs="Arial"/>
          <w:b/>
          <w:bCs/>
          <w:sz w:val="20"/>
          <w:szCs w:val="20"/>
        </w:rPr>
        <w:t>DE</w:t>
      </w:r>
      <w:r w:rsidRPr="00F2341F">
        <w:rPr>
          <w:rFonts w:ascii="Arial Narrow" w:hAnsi="Arial Narrow" w:cs="Arial"/>
          <w:b/>
          <w:bCs/>
          <w:spacing w:val="-3"/>
          <w:sz w:val="20"/>
          <w:szCs w:val="20"/>
        </w:rPr>
        <w:t xml:space="preserve"> </w:t>
      </w:r>
      <w:r w:rsidRPr="00F2341F">
        <w:rPr>
          <w:rFonts w:ascii="Arial Narrow" w:hAnsi="Arial Narrow" w:cs="Arial"/>
          <w:b/>
          <w:bCs/>
          <w:sz w:val="20"/>
          <w:szCs w:val="20"/>
        </w:rPr>
        <w:t>MERCADO</w:t>
      </w:r>
      <w:r w:rsidR="000C0592" w:rsidRPr="00F2341F">
        <w:rPr>
          <w:rFonts w:ascii="Arial Narrow" w:hAnsi="Arial Narrow" w:cs="Arial"/>
          <w:b/>
          <w:bCs/>
          <w:sz w:val="20"/>
          <w:szCs w:val="20"/>
        </w:rPr>
        <w:t xml:space="preserve"> E ESTIMATIVA DO VALOR DA CONTRATAÇÃO</w:t>
      </w:r>
    </w:p>
    <w:p w14:paraId="5EE948AD" w14:textId="77777777" w:rsidR="00272C4E" w:rsidRPr="00272C4E" w:rsidRDefault="00272C4E" w:rsidP="00272C4E">
      <w:pPr>
        <w:pStyle w:val="isselectedend"/>
        <w:spacing w:before="0" w:beforeAutospacing="0" w:after="0" w:afterAutospacing="0"/>
        <w:ind w:left="644"/>
        <w:rPr>
          <w:rFonts w:ascii="Arial Narrow" w:eastAsia="Calibri" w:hAnsi="Arial Narrow" w:cs="Arial"/>
          <w:color w:val="000000" w:themeColor="text1"/>
          <w:sz w:val="20"/>
          <w:szCs w:val="20"/>
          <w:lang w:val="pt-PT" w:eastAsia="en-US"/>
        </w:rPr>
      </w:pPr>
      <w:r w:rsidRPr="00272C4E">
        <w:rPr>
          <w:rFonts w:ascii="Arial Narrow" w:eastAsia="Calibri" w:hAnsi="Arial Narrow" w:cs="Arial"/>
          <w:color w:val="000000" w:themeColor="text1"/>
          <w:sz w:val="20"/>
          <w:szCs w:val="20"/>
          <w:lang w:val="pt-PT" w:eastAsia="en-US"/>
        </w:rPr>
        <w:t xml:space="preserve">O levantamento de mercado para a presente contratação foi realizado por meio de pesquisa de preços junto a fornecedor local especializado na prestação de serviços de arbitragem esportiva, bem como por consultas a contratações </w:t>
      </w:r>
      <w:r w:rsidRPr="00272C4E">
        <w:rPr>
          <w:rFonts w:ascii="Arial Narrow" w:eastAsia="Calibri" w:hAnsi="Arial Narrow" w:cs="Arial"/>
          <w:color w:val="000000" w:themeColor="text1"/>
          <w:sz w:val="20"/>
          <w:szCs w:val="20"/>
          <w:lang w:val="pt-PT" w:eastAsia="en-US"/>
        </w:rPr>
        <w:lastRenderedPageBreak/>
        <w:t>semelhantes registradas no sistema LicitaCon, observando-se os princípios da economicidade e da busca pela proposta mais vantajosa para a Administração Pública.</w:t>
      </w:r>
    </w:p>
    <w:p w14:paraId="3695F714" w14:textId="77777777" w:rsidR="00272C4E" w:rsidRPr="00272C4E" w:rsidRDefault="00272C4E" w:rsidP="00272C4E">
      <w:pPr>
        <w:pStyle w:val="NormalWeb"/>
        <w:spacing w:before="0" w:beforeAutospacing="0" w:after="0" w:afterAutospacing="0"/>
        <w:ind w:left="644"/>
        <w:rPr>
          <w:rFonts w:ascii="Arial Narrow" w:eastAsia="Calibri" w:hAnsi="Arial Narrow" w:cs="Arial"/>
          <w:color w:val="000000" w:themeColor="text1"/>
          <w:sz w:val="20"/>
          <w:szCs w:val="20"/>
          <w:lang w:val="pt-PT" w:eastAsia="en-US"/>
        </w:rPr>
      </w:pPr>
      <w:r w:rsidRPr="00272C4E">
        <w:rPr>
          <w:rFonts w:ascii="Arial Narrow" w:eastAsia="Calibri" w:hAnsi="Arial Narrow" w:cs="Arial"/>
          <w:color w:val="000000" w:themeColor="text1"/>
          <w:sz w:val="20"/>
          <w:szCs w:val="20"/>
          <w:lang w:val="pt-PT" w:eastAsia="en-US"/>
        </w:rPr>
        <w:t>A utilização dessas fontes permitiu identificar os valores praticados no mercado para serviços de arbitragem em competições esportivas, considerando as características, a complexidade e a abrangência dos serviços pretendidos. A estimativa do valor da contratação foi elaborada com base nos preços obtidos durante a pesquisa, buscando refletir a realidade do mercado e garantir a viabilidade da futura contratação, servindo como parâmetro para a realização do procedimento licitatório e para a adequada aplicação dos recursos públicos.</w:t>
      </w:r>
    </w:p>
    <w:p w14:paraId="245CFEC7" w14:textId="77777777" w:rsidR="007F5C15" w:rsidRPr="00F2341F" w:rsidRDefault="007F5C15" w:rsidP="0079251B">
      <w:pPr>
        <w:ind w:firstLine="709"/>
        <w:jc w:val="both"/>
        <w:rPr>
          <w:rFonts w:ascii="Arial Narrow" w:eastAsia="NSimSun" w:hAnsi="Arial Narrow" w:cs="Arial"/>
          <w:kern w:val="3"/>
          <w:sz w:val="20"/>
          <w:szCs w:val="20"/>
          <w:lang w:eastAsia="zh-CN" w:bidi="hi-IN"/>
        </w:rPr>
      </w:pPr>
    </w:p>
    <w:p w14:paraId="3FE02AA7" w14:textId="5F182E3B" w:rsidR="00DC7736" w:rsidRPr="00F2341F" w:rsidRDefault="002E0A95" w:rsidP="0079251B">
      <w:pPr>
        <w:pStyle w:val="PargrafodaLista"/>
        <w:numPr>
          <w:ilvl w:val="0"/>
          <w:numId w:val="4"/>
        </w:numPr>
        <w:ind w:left="0" w:firstLine="0"/>
        <w:rPr>
          <w:rFonts w:ascii="Arial Narrow" w:hAnsi="Arial Narrow" w:cs="Arial"/>
          <w:b/>
          <w:bCs/>
          <w:sz w:val="20"/>
          <w:szCs w:val="20"/>
        </w:rPr>
      </w:pPr>
      <w:bookmarkStart w:id="1" w:name="_Hlk143010936"/>
      <w:r w:rsidRPr="00F2341F">
        <w:rPr>
          <w:rFonts w:ascii="Arial Narrow" w:hAnsi="Arial Narrow" w:cs="Arial"/>
          <w:b/>
          <w:bCs/>
          <w:sz w:val="20"/>
          <w:szCs w:val="20"/>
        </w:rPr>
        <w:t>DESCRIÇÃO</w:t>
      </w:r>
      <w:r w:rsidRPr="00F2341F">
        <w:rPr>
          <w:rFonts w:ascii="Arial Narrow" w:hAnsi="Arial Narrow" w:cs="Arial"/>
          <w:b/>
          <w:bCs/>
          <w:spacing w:val="-4"/>
          <w:sz w:val="20"/>
          <w:szCs w:val="20"/>
        </w:rPr>
        <w:t xml:space="preserve"> </w:t>
      </w:r>
      <w:r w:rsidRPr="00F2341F">
        <w:rPr>
          <w:rFonts w:ascii="Arial Narrow" w:hAnsi="Arial Narrow" w:cs="Arial"/>
          <w:b/>
          <w:bCs/>
          <w:sz w:val="20"/>
          <w:szCs w:val="20"/>
        </w:rPr>
        <w:t>DA</w:t>
      </w:r>
      <w:r w:rsidRPr="00F2341F">
        <w:rPr>
          <w:rFonts w:ascii="Arial Narrow" w:hAnsi="Arial Narrow" w:cs="Arial"/>
          <w:b/>
          <w:bCs/>
          <w:spacing w:val="-1"/>
          <w:sz w:val="20"/>
          <w:szCs w:val="20"/>
        </w:rPr>
        <w:t xml:space="preserve"> </w:t>
      </w:r>
      <w:r w:rsidRPr="00F2341F">
        <w:rPr>
          <w:rFonts w:ascii="Arial Narrow" w:hAnsi="Arial Narrow" w:cs="Arial"/>
          <w:b/>
          <w:bCs/>
          <w:sz w:val="20"/>
          <w:szCs w:val="20"/>
        </w:rPr>
        <w:t>SOLUÇÃO</w:t>
      </w:r>
      <w:r w:rsidRPr="00F2341F">
        <w:rPr>
          <w:rFonts w:ascii="Arial Narrow" w:hAnsi="Arial Narrow" w:cs="Arial"/>
          <w:b/>
          <w:bCs/>
          <w:spacing w:val="-2"/>
          <w:sz w:val="20"/>
          <w:szCs w:val="20"/>
        </w:rPr>
        <w:t xml:space="preserve"> </w:t>
      </w:r>
      <w:r w:rsidRPr="00F2341F">
        <w:rPr>
          <w:rFonts w:ascii="Arial Narrow" w:hAnsi="Arial Narrow" w:cs="Arial"/>
          <w:b/>
          <w:bCs/>
          <w:sz w:val="20"/>
          <w:szCs w:val="20"/>
        </w:rPr>
        <w:t>COMO</w:t>
      </w:r>
      <w:r w:rsidRPr="00F2341F">
        <w:rPr>
          <w:rFonts w:ascii="Arial Narrow" w:hAnsi="Arial Narrow" w:cs="Arial"/>
          <w:b/>
          <w:bCs/>
          <w:spacing w:val="-1"/>
          <w:sz w:val="20"/>
          <w:szCs w:val="20"/>
        </w:rPr>
        <w:t xml:space="preserve"> </w:t>
      </w:r>
      <w:r w:rsidRPr="00F2341F">
        <w:rPr>
          <w:rFonts w:ascii="Arial Narrow" w:hAnsi="Arial Narrow" w:cs="Arial"/>
          <w:b/>
          <w:bCs/>
          <w:sz w:val="20"/>
          <w:szCs w:val="20"/>
        </w:rPr>
        <w:t>UM</w:t>
      </w:r>
      <w:r w:rsidRPr="00F2341F">
        <w:rPr>
          <w:rFonts w:ascii="Arial Narrow" w:hAnsi="Arial Narrow" w:cs="Arial"/>
          <w:b/>
          <w:bCs/>
          <w:spacing w:val="-4"/>
          <w:sz w:val="20"/>
          <w:szCs w:val="20"/>
        </w:rPr>
        <w:t xml:space="preserve"> </w:t>
      </w:r>
      <w:r w:rsidRPr="00F2341F">
        <w:rPr>
          <w:rFonts w:ascii="Arial Narrow" w:hAnsi="Arial Narrow" w:cs="Arial"/>
          <w:b/>
          <w:bCs/>
          <w:sz w:val="20"/>
          <w:szCs w:val="20"/>
        </w:rPr>
        <w:t>TODO</w:t>
      </w:r>
    </w:p>
    <w:bookmarkEnd w:id="1"/>
    <w:p w14:paraId="4988319D" w14:textId="77777777" w:rsidR="00272C4E" w:rsidRPr="002E44D9" w:rsidRDefault="00272C4E" w:rsidP="00272C4E">
      <w:pPr>
        <w:pStyle w:val="pdq2pgselectionanchorcontainer"/>
        <w:spacing w:before="0" w:beforeAutospacing="0" w:after="0" w:afterAutospacing="0"/>
        <w:ind w:left="644"/>
        <w:rPr>
          <w:rFonts w:ascii="Arial Narrow" w:eastAsia="Arial" w:hAnsi="Arial Narrow"/>
          <w:position w:val="-1"/>
          <w:sz w:val="20"/>
          <w:szCs w:val="20"/>
        </w:rPr>
      </w:pPr>
      <w:r w:rsidRPr="002E44D9">
        <w:rPr>
          <w:rFonts w:ascii="Arial Narrow" w:eastAsia="Arial" w:hAnsi="Arial Narrow"/>
          <w:position w:val="-1"/>
          <w:sz w:val="20"/>
          <w:szCs w:val="20"/>
        </w:rPr>
        <w:t>A solução consiste na contratação de empresa especializada para a prestação de serviços de arbitragem destinados à realização do Campeonato Municipal de Futebol promovido pelo Município de Redentora, por meio de Sistema de Registro de Preços. A empresa contratada deverá disponibilizar profissionais qualificados e devidamente capacitados para atuar nas partidas, garantindo a aplicação das regras oficiais da modalidade, a imparcialidade nas decisões e a adequada condução dos jogos.</w:t>
      </w:r>
    </w:p>
    <w:p w14:paraId="08E4287C" w14:textId="77777777" w:rsidR="00272C4E" w:rsidRPr="002E44D9" w:rsidRDefault="00272C4E" w:rsidP="00272C4E">
      <w:pPr>
        <w:pStyle w:val="NormalWeb"/>
        <w:spacing w:before="0" w:beforeAutospacing="0" w:after="0" w:afterAutospacing="0"/>
        <w:ind w:left="644"/>
        <w:rPr>
          <w:rFonts w:ascii="Arial Narrow" w:eastAsia="Arial" w:hAnsi="Arial Narrow"/>
          <w:position w:val="-1"/>
          <w:sz w:val="20"/>
          <w:szCs w:val="20"/>
        </w:rPr>
      </w:pPr>
      <w:r w:rsidRPr="002E44D9">
        <w:rPr>
          <w:rFonts w:ascii="Arial Narrow" w:eastAsia="Arial" w:hAnsi="Arial Narrow"/>
          <w:position w:val="-1"/>
          <w:sz w:val="20"/>
          <w:szCs w:val="20"/>
        </w:rPr>
        <w:t>Os serviços compreenderão o fornecimento da equipe de arbitragem necessária para cada partida, incluindo árbitros e demais integrantes exigidos para a execução dos jogos, conforme a demanda da Administração Municipal. A contratação visa assegurar a organização, a disciplina e a regularidade das competições esportivas, contribuindo para o bom andamento do campeonato e proporcionando condições adequadas para a participação dos atletas, equipes e comunidade em geral.</w:t>
      </w:r>
    </w:p>
    <w:p w14:paraId="33F1C55C" w14:textId="77777777" w:rsidR="00272C4E" w:rsidRPr="002E44D9" w:rsidRDefault="00272C4E" w:rsidP="00272C4E">
      <w:pPr>
        <w:pStyle w:val="NormalWeb"/>
        <w:spacing w:before="0" w:beforeAutospacing="0" w:after="0" w:afterAutospacing="0"/>
        <w:ind w:left="644"/>
        <w:rPr>
          <w:rFonts w:ascii="Arial Narrow" w:eastAsia="Arial" w:hAnsi="Arial Narrow"/>
          <w:position w:val="-1"/>
          <w:sz w:val="20"/>
          <w:szCs w:val="20"/>
        </w:rPr>
      </w:pPr>
      <w:r w:rsidRPr="002E44D9">
        <w:rPr>
          <w:rFonts w:ascii="Arial Narrow" w:eastAsia="Arial" w:hAnsi="Arial Narrow"/>
          <w:position w:val="-1"/>
          <w:sz w:val="20"/>
          <w:szCs w:val="20"/>
        </w:rPr>
        <w:t>Dessa forma, a solução escolhida atende de maneira eficiente à necessidade do Município, garantindo a realização dos eventos esportivos com qualidade, segurança e observância das normas técnicas aplicáveis, promovendo o incentivo ao esporte, ao lazer e à integração social da população.</w:t>
      </w:r>
    </w:p>
    <w:p w14:paraId="70D6DCF5" w14:textId="77777777" w:rsidR="00C0625F" w:rsidRPr="00C0625F" w:rsidRDefault="00C0625F" w:rsidP="00C0625F">
      <w:pPr>
        <w:pStyle w:val="NormalWeb"/>
        <w:spacing w:before="0" w:beforeAutospacing="0" w:after="0" w:afterAutospacing="0"/>
        <w:ind w:left="644"/>
        <w:rPr>
          <w:rFonts w:ascii="Arial Narrow" w:eastAsia="Calibri" w:hAnsi="Arial Narrow" w:cs="Arial"/>
          <w:color w:val="000000" w:themeColor="text1"/>
          <w:sz w:val="20"/>
          <w:szCs w:val="20"/>
          <w:lang w:val="pt-PT" w:eastAsia="en-US"/>
        </w:rPr>
      </w:pPr>
    </w:p>
    <w:p w14:paraId="6633DF52" w14:textId="7A5E3363" w:rsidR="000C0592" w:rsidRPr="00F2341F" w:rsidRDefault="000C0592" w:rsidP="0079251B">
      <w:pPr>
        <w:pStyle w:val="PargrafodaLista"/>
        <w:numPr>
          <w:ilvl w:val="0"/>
          <w:numId w:val="4"/>
        </w:numPr>
        <w:ind w:left="0" w:firstLine="0"/>
        <w:rPr>
          <w:rFonts w:ascii="Arial Narrow" w:hAnsi="Arial Narrow" w:cs="Arial"/>
          <w:b/>
          <w:bCs/>
          <w:sz w:val="20"/>
          <w:szCs w:val="20"/>
        </w:rPr>
      </w:pPr>
      <w:r w:rsidRPr="00F2341F">
        <w:rPr>
          <w:rFonts w:ascii="Arial Narrow" w:hAnsi="Arial Narrow" w:cs="Arial"/>
          <w:b/>
          <w:bCs/>
          <w:sz w:val="20"/>
          <w:szCs w:val="20"/>
        </w:rPr>
        <w:t>PARCELAMENTO/AGRUPAMENTO DE ITENS:</w:t>
      </w:r>
    </w:p>
    <w:p w14:paraId="557B1933" w14:textId="475D48F9" w:rsidR="0079251B" w:rsidRPr="00A25934" w:rsidRDefault="00A25934" w:rsidP="00A25934">
      <w:pPr>
        <w:ind w:left="567"/>
        <w:jc w:val="both"/>
        <w:rPr>
          <w:rFonts w:ascii="Arial Narrow" w:eastAsia="Arial" w:hAnsi="Arial Narrow" w:cs="Times New Roman"/>
          <w:position w:val="-1"/>
          <w:sz w:val="20"/>
          <w:szCs w:val="20"/>
          <w:lang w:val="pt-BR" w:eastAsia="pt-BR"/>
        </w:rPr>
      </w:pPr>
      <w:r w:rsidRPr="00A25934">
        <w:rPr>
          <w:rFonts w:ascii="Arial Narrow" w:eastAsia="Arial" w:hAnsi="Arial Narrow" w:cs="Times New Roman"/>
          <w:position w:val="-1"/>
          <w:sz w:val="20"/>
          <w:szCs w:val="20"/>
          <w:lang w:val="pt-BR" w:eastAsia="pt-BR"/>
        </w:rPr>
        <w:t>Considerando que os serviços de arbitragem possuem características distintas conforme a modalidade esportiva, opta-se pelo julgamento por item, permitindo maior participação de fornecedores especializados e ampliando a competitividade. O parcelamento não prejudica a eficiência administrativa, pois cada modalidade possui equipe técnica e critérios próprios de execução</w:t>
      </w:r>
      <w:r>
        <w:rPr>
          <w:rFonts w:ascii="Arial Narrow" w:eastAsia="Arial" w:hAnsi="Arial Narrow" w:cs="Times New Roman"/>
          <w:position w:val="-1"/>
          <w:sz w:val="20"/>
          <w:szCs w:val="20"/>
          <w:lang w:val="pt-BR" w:eastAsia="pt-BR"/>
        </w:rPr>
        <w:t>.</w:t>
      </w:r>
    </w:p>
    <w:p w14:paraId="318A8FEE" w14:textId="2BC0597B" w:rsidR="000C0592" w:rsidRPr="00F2341F" w:rsidRDefault="000C0592" w:rsidP="0079251B">
      <w:pPr>
        <w:pStyle w:val="PargrafodaLista"/>
        <w:numPr>
          <w:ilvl w:val="0"/>
          <w:numId w:val="4"/>
        </w:numPr>
        <w:ind w:left="0" w:firstLine="0"/>
        <w:rPr>
          <w:rFonts w:ascii="Arial Narrow" w:hAnsi="Arial Narrow" w:cs="Arial"/>
          <w:b/>
          <w:bCs/>
          <w:sz w:val="20"/>
          <w:szCs w:val="20"/>
        </w:rPr>
      </w:pPr>
      <w:r w:rsidRPr="00F2341F">
        <w:rPr>
          <w:rFonts w:ascii="Arial Narrow" w:hAnsi="Arial Narrow" w:cs="Arial"/>
          <w:b/>
          <w:bCs/>
          <w:sz w:val="20"/>
          <w:szCs w:val="20"/>
        </w:rPr>
        <w:t>RESULTADOS A SEREM ALCANÇADOS</w:t>
      </w:r>
    </w:p>
    <w:p w14:paraId="49945AC7" w14:textId="6352EE0B" w:rsidR="00E00EA9" w:rsidRPr="00A25934" w:rsidRDefault="00A25934" w:rsidP="00E00EA9">
      <w:pPr>
        <w:pStyle w:val="NormalWeb"/>
        <w:spacing w:before="0" w:beforeAutospacing="0" w:after="0" w:afterAutospacing="0"/>
        <w:ind w:left="644"/>
        <w:rPr>
          <w:rFonts w:ascii="Arial Narrow" w:eastAsia="Arial" w:hAnsi="Arial Narrow"/>
          <w:position w:val="-1"/>
          <w:sz w:val="20"/>
          <w:szCs w:val="20"/>
        </w:rPr>
      </w:pPr>
      <w:r w:rsidRPr="00A25934">
        <w:rPr>
          <w:rFonts w:ascii="Arial Narrow" w:eastAsia="Arial" w:hAnsi="Arial Narrow"/>
          <w:position w:val="-1"/>
          <w:sz w:val="20"/>
          <w:szCs w:val="20"/>
        </w:rPr>
        <w:t>Com a contratação pretende-se assegurar a realização regular dos campeonatos municipais, garantindo arbitragem qualificada, aplicação das regras oficiais das modalidades, organização das partidas, disciplina esportiva e segurança dos participantes</w:t>
      </w:r>
      <w:r>
        <w:rPr>
          <w:rFonts w:ascii="Arial Narrow" w:eastAsia="Arial" w:hAnsi="Arial Narrow"/>
          <w:position w:val="-1"/>
          <w:sz w:val="20"/>
          <w:szCs w:val="20"/>
        </w:rPr>
        <w:t>.</w:t>
      </w:r>
    </w:p>
    <w:p w14:paraId="71F693DF" w14:textId="77777777" w:rsidR="00E00EA9" w:rsidRPr="00A25934" w:rsidRDefault="00E00EA9" w:rsidP="00E00EA9">
      <w:pPr>
        <w:pStyle w:val="NormalWeb"/>
        <w:spacing w:before="0" w:beforeAutospacing="0" w:after="0" w:afterAutospacing="0"/>
        <w:ind w:left="644"/>
        <w:rPr>
          <w:rFonts w:ascii="Arial Narrow" w:eastAsia="Arial" w:hAnsi="Arial Narrow"/>
          <w:position w:val="-1"/>
          <w:sz w:val="20"/>
          <w:szCs w:val="20"/>
        </w:rPr>
      </w:pPr>
    </w:p>
    <w:p w14:paraId="3771C947" w14:textId="092C7EC7" w:rsidR="000C0592" w:rsidRPr="00F2341F" w:rsidRDefault="000C0592" w:rsidP="0079251B">
      <w:pPr>
        <w:pStyle w:val="PargrafodaLista"/>
        <w:numPr>
          <w:ilvl w:val="0"/>
          <w:numId w:val="4"/>
        </w:numPr>
        <w:ind w:left="0" w:firstLine="0"/>
        <w:rPr>
          <w:rFonts w:ascii="Arial Narrow" w:hAnsi="Arial Narrow" w:cs="Arial"/>
          <w:b/>
          <w:sz w:val="20"/>
          <w:szCs w:val="20"/>
        </w:rPr>
      </w:pPr>
      <w:r w:rsidRPr="00F2341F">
        <w:rPr>
          <w:rFonts w:ascii="Arial Narrow" w:hAnsi="Arial Narrow" w:cs="Arial"/>
          <w:b/>
          <w:sz w:val="20"/>
          <w:szCs w:val="20"/>
        </w:rPr>
        <w:t>PROVIDÊNCIAS PRÉVIAS A SEREM ADOTADAS PELA ADMINISTRAÇÃO</w:t>
      </w:r>
    </w:p>
    <w:p w14:paraId="3786A7D1" w14:textId="77777777" w:rsidR="008678CD" w:rsidRPr="008678CD" w:rsidRDefault="008678CD" w:rsidP="008678CD">
      <w:pPr>
        <w:pStyle w:val="isselectedend"/>
        <w:spacing w:before="0" w:beforeAutospacing="0" w:after="0" w:afterAutospacing="0"/>
        <w:ind w:left="709"/>
        <w:rPr>
          <w:rFonts w:ascii="Arial Narrow" w:eastAsia="Calibri" w:hAnsi="Arial Narrow" w:cs="Arial"/>
          <w:color w:val="000000" w:themeColor="text1"/>
          <w:sz w:val="20"/>
          <w:szCs w:val="20"/>
          <w:lang w:val="pt-PT" w:eastAsia="en-US"/>
        </w:rPr>
      </w:pPr>
      <w:r w:rsidRPr="008678CD">
        <w:rPr>
          <w:rFonts w:ascii="Arial Narrow" w:eastAsia="Calibri" w:hAnsi="Arial Narrow" w:cs="Arial"/>
          <w:color w:val="000000" w:themeColor="text1"/>
          <w:sz w:val="20"/>
          <w:szCs w:val="20"/>
          <w:lang w:val="pt-PT" w:eastAsia="en-US"/>
        </w:rPr>
        <w:t>Antes da efetivação da contratação, a Administração deverá realizar o planejamento da competição, definindo o calendário dos jogos, os locais de realização das partidas e a estimativa de demanda dos serviços de arbitragem. Também deverão ser elaborados os documentos técnicos que subsidiarão o procedimento licitatório, incluindo o Estudo Técnico Preliminar, o Termo de Referência e a pesquisa de preços.</w:t>
      </w:r>
    </w:p>
    <w:p w14:paraId="43E0C9E1" w14:textId="77777777" w:rsidR="008678CD" w:rsidRPr="008678CD" w:rsidRDefault="008678CD" w:rsidP="008678CD">
      <w:pPr>
        <w:pStyle w:val="NormalWeb"/>
        <w:spacing w:before="0" w:beforeAutospacing="0" w:after="0" w:afterAutospacing="0"/>
        <w:ind w:left="709"/>
        <w:rPr>
          <w:rFonts w:ascii="Arial Narrow" w:eastAsia="Calibri" w:hAnsi="Arial Narrow" w:cs="Arial"/>
          <w:color w:val="000000" w:themeColor="text1"/>
          <w:sz w:val="20"/>
          <w:szCs w:val="20"/>
          <w:lang w:val="pt-PT" w:eastAsia="en-US"/>
        </w:rPr>
      </w:pPr>
      <w:r w:rsidRPr="008678CD">
        <w:rPr>
          <w:rFonts w:ascii="Arial Narrow" w:eastAsia="Calibri" w:hAnsi="Arial Narrow" w:cs="Arial"/>
          <w:color w:val="000000" w:themeColor="text1"/>
          <w:sz w:val="20"/>
          <w:szCs w:val="20"/>
          <w:lang w:val="pt-PT" w:eastAsia="en-US"/>
        </w:rPr>
        <w:t>Além disso, caberá à Administração promover a abertura do processo licitatório, assegurar a disponibilidade orçamentária quando da contratação dos serviços e designar servidor responsável pelo acompanhamento e fiscalização da execução contratual. Deverão ainda ser estabelecidos os critérios de comunicação entre a Administração e a contratada para o encaminhamento das solicitações de arbitragem, garantindo a adequada prestação dos serviços durante a realização do Campeonato Municipal de Futebol.</w:t>
      </w:r>
    </w:p>
    <w:p w14:paraId="1E915219" w14:textId="77777777" w:rsidR="00B6366A" w:rsidRPr="00F2341F" w:rsidRDefault="00B6366A" w:rsidP="00B6366A">
      <w:pPr>
        <w:jc w:val="both"/>
        <w:rPr>
          <w:rFonts w:ascii="Arial Narrow" w:hAnsi="Arial Narrow" w:cs="Arial"/>
          <w:bCs/>
          <w:sz w:val="20"/>
          <w:szCs w:val="20"/>
        </w:rPr>
      </w:pPr>
    </w:p>
    <w:p w14:paraId="495CEE2D" w14:textId="0B93E832" w:rsidR="000C0592" w:rsidRPr="00F2341F" w:rsidRDefault="000C0592" w:rsidP="0079251B">
      <w:pPr>
        <w:pStyle w:val="PargrafodaLista"/>
        <w:numPr>
          <w:ilvl w:val="0"/>
          <w:numId w:val="4"/>
        </w:numPr>
        <w:ind w:left="0" w:firstLine="0"/>
        <w:rPr>
          <w:rFonts w:ascii="Arial Narrow" w:hAnsi="Arial Narrow" w:cs="Arial"/>
          <w:b/>
          <w:sz w:val="20"/>
          <w:szCs w:val="20"/>
        </w:rPr>
      </w:pPr>
      <w:r w:rsidRPr="00F2341F">
        <w:rPr>
          <w:rFonts w:ascii="Arial Narrow" w:hAnsi="Arial Narrow" w:cs="Arial"/>
          <w:b/>
          <w:sz w:val="20"/>
          <w:szCs w:val="20"/>
        </w:rPr>
        <w:t>CONTRATAÇÕES CORRELATADAS/INTERDEPENDENTES</w:t>
      </w:r>
    </w:p>
    <w:p w14:paraId="7CAF7C9C" w14:textId="238313E7" w:rsidR="00B72044" w:rsidRDefault="00B6366A" w:rsidP="00B72044">
      <w:pPr>
        <w:ind w:firstLine="709"/>
        <w:jc w:val="both"/>
        <w:rPr>
          <w:rFonts w:ascii="Arial Narrow" w:hAnsi="Arial Narrow" w:cs="Arial"/>
          <w:bCs/>
          <w:sz w:val="20"/>
          <w:szCs w:val="20"/>
        </w:rPr>
      </w:pPr>
      <w:r w:rsidRPr="00B6366A">
        <w:rPr>
          <w:rFonts w:ascii="Arial Narrow" w:hAnsi="Arial Narrow" w:cs="Arial"/>
          <w:bCs/>
          <w:sz w:val="20"/>
          <w:szCs w:val="20"/>
        </w:rPr>
        <w:t>Não há contratações correlatas ou interdependentes para a execução do objeto. A presente contratação é suficiente para atender à necessidade identificada, compreendendo o fornecimento</w:t>
      </w:r>
      <w:r w:rsidR="00B72044">
        <w:rPr>
          <w:rFonts w:ascii="Arial Narrow" w:hAnsi="Arial Narrow" w:cs="Arial"/>
          <w:bCs/>
          <w:sz w:val="20"/>
          <w:szCs w:val="20"/>
        </w:rPr>
        <w:t>.</w:t>
      </w:r>
    </w:p>
    <w:p w14:paraId="55A7E7D6" w14:textId="77777777" w:rsidR="00B72044" w:rsidRDefault="00B72044" w:rsidP="00B72044">
      <w:pPr>
        <w:ind w:firstLine="709"/>
        <w:jc w:val="both"/>
        <w:rPr>
          <w:rFonts w:ascii="Arial Narrow" w:hAnsi="Arial Narrow" w:cs="Arial"/>
          <w:bCs/>
          <w:sz w:val="20"/>
          <w:szCs w:val="20"/>
        </w:rPr>
      </w:pPr>
    </w:p>
    <w:p w14:paraId="08B04EB6" w14:textId="4221B6E2" w:rsidR="00AF37E7" w:rsidRPr="00B72044" w:rsidRDefault="000C0592" w:rsidP="00B72044">
      <w:pPr>
        <w:pStyle w:val="PargrafodaLista"/>
        <w:numPr>
          <w:ilvl w:val="0"/>
          <w:numId w:val="4"/>
        </w:numPr>
        <w:rPr>
          <w:rFonts w:ascii="Arial Narrow" w:hAnsi="Arial Narrow" w:cs="Arial"/>
          <w:b/>
          <w:sz w:val="20"/>
          <w:szCs w:val="20"/>
        </w:rPr>
      </w:pPr>
      <w:r w:rsidRPr="00B72044">
        <w:rPr>
          <w:rFonts w:ascii="Arial Narrow" w:hAnsi="Arial Narrow" w:cs="Arial"/>
          <w:b/>
          <w:sz w:val="20"/>
          <w:szCs w:val="20"/>
        </w:rPr>
        <w:t>DESCRIÇÃO DE POSSÍVEIS IMPACTOS AMBIENTAIS E RESPECTIVAS MEDIDAS MITIGADORAS</w:t>
      </w:r>
    </w:p>
    <w:p w14:paraId="0713C0B2" w14:textId="77777777" w:rsidR="0074017D" w:rsidRPr="0074017D" w:rsidRDefault="0074017D" w:rsidP="0074017D">
      <w:pPr>
        <w:pStyle w:val="isselectedend"/>
        <w:spacing w:before="0" w:beforeAutospacing="0" w:after="0" w:afterAutospacing="0"/>
        <w:ind w:left="644"/>
        <w:rPr>
          <w:rFonts w:ascii="Arial Narrow" w:eastAsia="Calibri" w:hAnsi="Arial Narrow" w:cs="Arial"/>
          <w:bCs/>
          <w:sz w:val="20"/>
          <w:szCs w:val="20"/>
          <w:lang w:val="pt-PT" w:eastAsia="en-US"/>
        </w:rPr>
      </w:pPr>
      <w:r w:rsidRPr="0074017D">
        <w:rPr>
          <w:rFonts w:ascii="Arial Narrow" w:eastAsia="Calibri" w:hAnsi="Arial Narrow" w:cs="Arial"/>
          <w:bCs/>
          <w:sz w:val="20"/>
          <w:szCs w:val="20"/>
          <w:lang w:val="pt-PT" w:eastAsia="en-US"/>
        </w:rPr>
        <w:t>A contratação de serviços de arbitragem para o Campeonato Municipal de Futebol apresenta baixo potencial de impacto ambiental, uma vez que se trata predominantemente de prestação de serviços, sem utilização significativa de recursos naturais ou geração expressiva de resíduos. Os impactos ambientais eventualmente associados à contratação estão relacionados ao deslocamento dos profissionais até os locais das partidas, ao consumo de combustíveis e à geração de resíduos comuns durante a realização dos eventos esportivos.</w:t>
      </w:r>
    </w:p>
    <w:p w14:paraId="1BD423D0" w14:textId="77777777" w:rsidR="0074017D" w:rsidRPr="0074017D" w:rsidRDefault="0074017D" w:rsidP="0074017D">
      <w:pPr>
        <w:pStyle w:val="NormalWeb"/>
        <w:spacing w:before="0" w:beforeAutospacing="0" w:after="0" w:afterAutospacing="0"/>
        <w:ind w:left="644"/>
        <w:rPr>
          <w:rFonts w:ascii="Arial Narrow" w:eastAsia="Calibri" w:hAnsi="Arial Narrow" w:cs="Arial"/>
          <w:bCs/>
          <w:sz w:val="20"/>
          <w:szCs w:val="20"/>
          <w:lang w:val="pt-PT" w:eastAsia="en-US"/>
        </w:rPr>
      </w:pPr>
      <w:r w:rsidRPr="0074017D">
        <w:rPr>
          <w:rFonts w:ascii="Arial Narrow" w:eastAsia="Calibri" w:hAnsi="Arial Narrow" w:cs="Arial"/>
          <w:bCs/>
          <w:sz w:val="20"/>
          <w:szCs w:val="20"/>
          <w:lang w:val="pt-PT" w:eastAsia="en-US"/>
        </w:rPr>
        <w:t xml:space="preserve">Como medidas mitigadoras, deverão ser adotadas práticas que promovam o uso racional dos recursos disponíveis, o descarte adequado dos resíduos gerados nos locais dos jogos e, sempre que possível, a otimização dos deslocamentos da equipe de arbitragem, visando reduzir o consumo de combustível e a emissão de gases poluentes. Além disso, a Administração poderá incentivar ações de conscientização ambiental junto aos participantes e colaboradores do </w:t>
      </w:r>
      <w:r w:rsidRPr="0074017D">
        <w:rPr>
          <w:rFonts w:ascii="Arial Narrow" w:eastAsia="Calibri" w:hAnsi="Arial Narrow" w:cs="Arial"/>
          <w:bCs/>
          <w:sz w:val="20"/>
          <w:szCs w:val="20"/>
          <w:lang w:val="pt-PT" w:eastAsia="en-US"/>
        </w:rPr>
        <w:lastRenderedPageBreak/>
        <w:t>campeonato, contribuindo para a preservação do meio ambiente e para a realização sustentável das atividades esportivas.</w:t>
      </w:r>
    </w:p>
    <w:p w14:paraId="40183CB3" w14:textId="77777777" w:rsidR="00B6366A" w:rsidRPr="00F2341F" w:rsidRDefault="00B6366A" w:rsidP="00B6366A">
      <w:pPr>
        <w:ind w:firstLine="720"/>
        <w:jc w:val="both"/>
        <w:rPr>
          <w:rFonts w:ascii="Arial Narrow" w:hAnsi="Arial Narrow" w:cs="Arial"/>
          <w:sz w:val="20"/>
          <w:szCs w:val="20"/>
        </w:rPr>
      </w:pPr>
    </w:p>
    <w:p w14:paraId="4384337A" w14:textId="77777777" w:rsidR="00B6366A" w:rsidRDefault="00593A3A" w:rsidP="00B6366A">
      <w:pPr>
        <w:pStyle w:val="PargrafodaLista"/>
        <w:numPr>
          <w:ilvl w:val="0"/>
          <w:numId w:val="4"/>
        </w:numPr>
        <w:ind w:left="0" w:firstLine="0"/>
        <w:rPr>
          <w:rFonts w:ascii="Arial Narrow" w:hAnsi="Arial Narrow" w:cs="Arial"/>
          <w:b/>
          <w:bCs/>
          <w:sz w:val="20"/>
          <w:szCs w:val="20"/>
        </w:rPr>
      </w:pPr>
      <w:r w:rsidRPr="00F2341F">
        <w:rPr>
          <w:rFonts w:ascii="Arial Narrow" w:hAnsi="Arial Narrow" w:cs="Arial"/>
          <w:b/>
          <w:bCs/>
          <w:sz w:val="20"/>
          <w:szCs w:val="20"/>
        </w:rPr>
        <w:t>POSICIONAMENTO CONCLUSIVO</w:t>
      </w:r>
    </w:p>
    <w:p w14:paraId="273C32DE" w14:textId="77777777" w:rsidR="0074017D" w:rsidRPr="0074017D" w:rsidRDefault="0074017D" w:rsidP="000856D2">
      <w:pPr>
        <w:pStyle w:val="isselectedend"/>
        <w:spacing w:before="0" w:beforeAutospacing="0" w:after="0" w:afterAutospacing="0"/>
        <w:ind w:left="709"/>
        <w:rPr>
          <w:rFonts w:ascii="Arial Narrow" w:eastAsia="Calibri" w:hAnsi="Arial Narrow" w:cs="Arial"/>
          <w:bCs/>
          <w:sz w:val="20"/>
          <w:szCs w:val="20"/>
          <w:lang w:val="pt-PT" w:eastAsia="en-US"/>
        </w:rPr>
      </w:pPr>
      <w:r w:rsidRPr="0074017D">
        <w:rPr>
          <w:rFonts w:ascii="Arial Narrow" w:eastAsia="Calibri" w:hAnsi="Arial Narrow" w:cs="Arial"/>
          <w:bCs/>
          <w:sz w:val="20"/>
          <w:szCs w:val="20"/>
          <w:lang w:val="pt-PT" w:eastAsia="en-US"/>
        </w:rPr>
        <w:t>Diante das análises realizadas, conclui-se que a contratação de empresa especializada para a prestação futura e eventual de serviços de arbitragem para o Campeonato Municipal de Futebol mostra-se necessária e adequada para atender às demandas da Administração Municipal. A contratação contribuirá para a organização e o desenvolvimento das competições esportivas, assegurando a condução imparcial das partidas, o cumprimento das regras da modalidade e a promoção do esporte no município.</w:t>
      </w:r>
    </w:p>
    <w:p w14:paraId="4B783501" w14:textId="77777777" w:rsidR="0074017D" w:rsidRPr="0074017D" w:rsidRDefault="0074017D" w:rsidP="000856D2">
      <w:pPr>
        <w:pStyle w:val="NormalWeb"/>
        <w:spacing w:before="0" w:beforeAutospacing="0" w:after="0" w:afterAutospacing="0"/>
        <w:ind w:left="709"/>
        <w:rPr>
          <w:rFonts w:ascii="Arial Narrow" w:eastAsia="Calibri" w:hAnsi="Arial Narrow" w:cs="Arial"/>
          <w:bCs/>
          <w:sz w:val="20"/>
          <w:szCs w:val="20"/>
          <w:lang w:val="pt-PT" w:eastAsia="en-US"/>
        </w:rPr>
      </w:pPr>
      <w:r w:rsidRPr="0074017D">
        <w:rPr>
          <w:rFonts w:ascii="Arial Narrow" w:eastAsia="Calibri" w:hAnsi="Arial Narrow" w:cs="Arial"/>
          <w:bCs/>
          <w:sz w:val="20"/>
          <w:szCs w:val="20"/>
          <w:lang w:val="pt-PT" w:eastAsia="en-US"/>
        </w:rPr>
        <w:t>Verifica-se, ainda, que a solução proposta é tecnicamente viável, atende ao interesse público e está alinhada às necessidades da Administração, sendo recomendada a realização do procedimento licitatório na modalidade de Registro de Preços, de forma a possibilitar a contratação dos serviços conforme a efetiva demanda, garantindo eficiência administrativa, economicidade e adequada aplicação dos recursos públicos.</w:t>
      </w:r>
    </w:p>
    <w:p w14:paraId="494E8F5A" w14:textId="77777777" w:rsidR="008745FE" w:rsidRPr="00F2341F" w:rsidRDefault="008745FE" w:rsidP="0079251B">
      <w:pPr>
        <w:pStyle w:val="PargrafodaLista"/>
        <w:ind w:left="0" w:firstLine="709"/>
        <w:rPr>
          <w:rFonts w:ascii="Arial Narrow" w:hAnsi="Arial Narrow" w:cs="Arial"/>
          <w:sz w:val="20"/>
          <w:szCs w:val="20"/>
        </w:rPr>
      </w:pPr>
      <w:r w:rsidRPr="00F2341F">
        <w:rPr>
          <w:rFonts w:ascii="Arial Narrow" w:hAnsi="Arial Narrow" w:cs="Arial"/>
          <w:sz w:val="20"/>
          <w:szCs w:val="20"/>
        </w:rPr>
        <w:t xml:space="preserve">                                                                                  </w:t>
      </w:r>
    </w:p>
    <w:p w14:paraId="330C5D7F" w14:textId="77777777" w:rsidR="00B6366A" w:rsidRDefault="00B6366A" w:rsidP="0079251B">
      <w:pPr>
        <w:pStyle w:val="PargrafodaLista"/>
        <w:ind w:left="0" w:firstLine="709"/>
        <w:jc w:val="right"/>
        <w:rPr>
          <w:rFonts w:ascii="Arial Narrow" w:hAnsi="Arial Narrow" w:cs="Arial"/>
          <w:sz w:val="20"/>
          <w:szCs w:val="20"/>
        </w:rPr>
      </w:pPr>
    </w:p>
    <w:p w14:paraId="5AE2FBFE" w14:textId="2B929FE2" w:rsidR="004055ED" w:rsidRPr="00F2341F" w:rsidRDefault="008745FE" w:rsidP="0079251B">
      <w:pPr>
        <w:pStyle w:val="PargrafodaLista"/>
        <w:ind w:left="0" w:firstLine="709"/>
        <w:jc w:val="right"/>
        <w:rPr>
          <w:rFonts w:ascii="Arial Narrow" w:hAnsi="Arial Narrow" w:cs="Arial"/>
          <w:sz w:val="20"/>
          <w:szCs w:val="20"/>
        </w:rPr>
      </w:pPr>
      <w:r w:rsidRPr="00F2341F">
        <w:rPr>
          <w:rFonts w:ascii="Arial Narrow" w:hAnsi="Arial Narrow" w:cs="Arial"/>
          <w:sz w:val="20"/>
          <w:szCs w:val="20"/>
        </w:rPr>
        <w:t xml:space="preserve">                                                                             </w:t>
      </w:r>
    </w:p>
    <w:p w14:paraId="5FF11D43" w14:textId="577F4724" w:rsidR="005707EF" w:rsidRPr="00F2341F" w:rsidRDefault="008745FE" w:rsidP="0079251B">
      <w:pPr>
        <w:pStyle w:val="PargrafodaLista"/>
        <w:ind w:left="0" w:firstLine="709"/>
        <w:jc w:val="right"/>
        <w:rPr>
          <w:rFonts w:ascii="Arial Narrow" w:hAnsi="Arial Narrow" w:cs="Arial"/>
          <w:sz w:val="20"/>
          <w:szCs w:val="20"/>
        </w:rPr>
      </w:pPr>
      <w:r w:rsidRPr="00F2341F">
        <w:rPr>
          <w:rFonts w:ascii="Arial Narrow" w:hAnsi="Arial Narrow" w:cs="Arial"/>
          <w:sz w:val="20"/>
          <w:szCs w:val="20"/>
        </w:rPr>
        <w:t xml:space="preserve">    </w:t>
      </w:r>
      <w:r w:rsidR="005707EF" w:rsidRPr="00F2341F">
        <w:rPr>
          <w:rFonts w:ascii="Arial Narrow" w:hAnsi="Arial Narrow" w:cs="Arial"/>
          <w:sz w:val="20"/>
          <w:szCs w:val="20"/>
        </w:rPr>
        <w:t>Redentora</w:t>
      </w:r>
      <w:r w:rsidR="00080A0D" w:rsidRPr="00F2341F">
        <w:rPr>
          <w:rFonts w:ascii="Arial Narrow" w:hAnsi="Arial Narrow" w:cs="Arial"/>
          <w:sz w:val="20"/>
          <w:szCs w:val="20"/>
        </w:rPr>
        <w:t>/</w:t>
      </w:r>
      <w:r w:rsidR="005707EF" w:rsidRPr="00F2341F">
        <w:rPr>
          <w:rFonts w:ascii="Arial Narrow" w:hAnsi="Arial Narrow" w:cs="Arial"/>
          <w:sz w:val="20"/>
          <w:szCs w:val="20"/>
        </w:rPr>
        <w:t xml:space="preserve">RS, </w:t>
      </w:r>
      <w:r w:rsidR="0074017D">
        <w:rPr>
          <w:rFonts w:ascii="Arial Narrow" w:hAnsi="Arial Narrow" w:cs="Arial"/>
          <w:sz w:val="20"/>
          <w:szCs w:val="20"/>
        </w:rPr>
        <w:t>20</w:t>
      </w:r>
      <w:r w:rsidR="00B6366A">
        <w:rPr>
          <w:rFonts w:ascii="Arial Narrow" w:hAnsi="Arial Narrow" w:cs="Arial"/>
          <w:sz w:val="20"/>
          <w:szCs w:val="20"/>
        </w:rPr>
        <w:t xml:space="preserve"> de julho</w:t>
      </w:r>
      <w:r w:rsidR="00976E59" w:rsidRPr="00F2341F">
        <w:rPr>
          <w:rFonts w:ascii="Arial Narrow" w:hAnsi="Arial Narrow" w:cs="Arial"/>
          <w:sz w:val="20"/>
          <w:szCs w:val="20"/>
        </w:rPr>
        <w:t xml:space="preserve"> </w:t>
      </w:r>
      <w:r w:rsidR="005707EF" w:rsidRPr="00F2341F">
        <w:rPr>
          <w:rFonts w:ascii="Arial Narrow" w:hAnsi="Arial Narrow" w:cs="Arial"/>
          <w:sz w:val="20"/>
          <w:szCs w:val="20"/>
        </w:rPr>
        <w:t>de 202</w:t>
      </w:r>
      <w:r w:rsidR="005F09AF" w:rsidRPr="00F2341F">
        <w:rPr>
          <w:rFonts w:ascii="Arial Narrow" w:hAnsi="Arial Narrow" w:cs="Arial"/>
          <w:sz w:val="20"/>
          <w:szCs w:val="20"/>
        </w:rPr>
        <w:t>6</w:t>
      </w:r>
      <w:r w:rsidR="005707EF" w:rsidRPr="00F2341F">
        <w:rPr>
          <w:rFonts w:ascii="Arial Narrow" w:hAnsi="Arial Narrow" w:cs="Arial"/>
          <w:sz w:val="20"/>
          <w:szCs w:val="20"/>
        </w:rPr>
        <w:t>.</w:t>
      </w:r>
    </w:p>
    <w:p w14:paraId="6AAB3E79" w14:textId="77777777" w:rsidR="00CB06F9" w:rsidRDefault="00CB06F9" w:rsidP="0079251B">
      <w:pPr>
        <w:jc w:val="both"/>
        <w:rPr>
          <w:rFonts w:ascii="Arial Narrow" w:hAnsi="Arial Narrow" w:cs="Arial"/>
          <w:sz w:val="20"/>
          <w:szCs w:val="20"/>
        </w:rPr>
      </w:pPr>
    </w:p>
    <w:p w14:paraId="035546F9" w14:textId="77777777" w:rsidR="00B6366A" w:rsidRDefault="00B6366A" w:rsidP="0079251B">
      <w:pPr>
        <w:jc w:val="both"/>
        <w:rPr>
          <w:rFonts w:ascii="Arial Narrow" w:hAnsi="Arial Narrow" w:cs="Arial"/>
          <w:sz w:val="20"/>
          <w:szCs w:val="20"/>
        </w:rPr>
      </w:pPr>
    </w:p>
    <w:p w14:paraId="1E6BF3AB" w14:textId="77777777" w:rsidR="00B6366A" w:rsidRPr="00F2341F" w:rsidRDefault="00B6366A" w:rsidP="0079251B">
      <w:pPr>
        <w:jc w:val="both"/>
        <w:rPr>
          <w:rFonts w:ascii="Arial Narrow" w:hAnsi="Arial Narrow" w:cs="Arial"/>
          <w:sz w:val="20"/>
          <w:szCs w:val="20"/>
        </w:rPr>
      </w:pPr>
    </w:p>
    <w:p w14:paraId="2EF4C25D" w14:textId="77777777" w:rsidR="00B6366A" w:rsidRDefault="00B6366A" w:rsidP="00B6366A">
      <w:pPr>
        <w:widowControl/>
        <w:suppressAutoHyphens/>
        <w:autoSpaceDE/>
        <w:autoSpaceDN/>
        <w:jc w:val="right"/>
        <w:rPr>
          <w:rFonts w:ascii="Arial Narrow" w:hAnsi="Arial Narrow"/>
          <w:bCs/>
          <w:lang w:val="pt-BR"/>
        </w:rPr>
      </w:pPr>
    </w:p>
    <w:p w14:paraId="3C784A2B" w14:textId="77777777" w:rsidR="00B6366A" w:rsidRPr="00B6366A" w:rsidRDefault="00B6366A" w:rsidP="00B6366A">
      <w:pPr>
        <w:widowControl/>
        <w:suppressAutoHyphens/>
        <w:autoSpaceDE/>
        <w:autoSpaceDN/>
        <w:jc w:val="right"/>
        <w:rPr>
          <w:rFonts w:ascii="Arial Narrow" w:hAnsi="Arial Narrow"/>
          <w:bCs/>
          <w:lang w:val="pt-BR"/>
        </w:rPr>
      </w:pPr>
    </w:p>
    <w:tbl>
      <w:tblPr>
        <w:tblStyle w:val="Tabelacomgrade"/>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3"/>
      </w:tblGrid>
      <w:tr w:rsidR="006E0455" w:rsidRPr="00B6366A" w14:paraId="1FEE3DDC" w14:textId="77777777" w:rsidTr="006E0455">
        <w:tc>
          <w:tcPr>
            <w:tcW w:w="4823" w:type="dxa"/>
          </w:tcPr>
          <w:p w14:paraId="0B1CDD38" w14:textId="77777777" w:rsidR="006E0455" w:rsidRPr="00B6366A" w:rsidRDefault="006E0455" w:rsidP="00B6366A">
            <w:pPr>
              <w:rPr>
                <w:rFonts w:ascii="Arial Narrow" w:hAnsi="Arial Narrow"/>
                <w:bCs/>
                <w:sz w:val="20"/>
                <w:szCs w:val="20"/>
                <w:lang w:val="pt-BR"/>
              </w:rPr>
            </w:pPr>
            <w:r w:rsidRPr="00B6366A">
              <w:rPr>
                <w:rFonts w:ascii="Arial Narrow" w:hAnsi="Arial Narrow"/>
                <w:bCs/>
                <w:sz w:val="20"/>
                <w:szCs w:val="20"/>
                <w:lang w:val="pt-BR"/>
              </w:rPr>
              <w:t xml:space="preserve">________________________________  </w:t>
            </w:r>
          </w:p>
          <w:p w14:paraId="6D5F5CC5" w14:textId="77777777" w:rsidR="006E0455" w:rsidRPr="00B6366A" w:rsidRDefault="006E0455" w:rsidP="00B6366A">
            <w:pPr>
              <w:rPr>
                <w:rFonts w:ascii="Arial Narrow" w:hAnsi="Arial Narrow"/>
                <w:bCs/>
                <w:sz w:val="20"/>
                <w:szCs w:val="20"/>
                <w:lang w:val="pt-BR"/>
              </w:rPr>
            </w:pPr>
            <w:r w:rsidRPr="00B6366A">
              <w:rPr>
                <w:rFonts w:ascii="Arial Narrow" w:hAnsi="Arial Narrow"/>
                <w:bCs/>
                <w:sz w:val="20"/>
                <w:szCs w:val="20"/>
                <w:lang w:val="pt-BR"/>
              </w:rPr>
              <w:t>Malberk Antoine Kunst Dullius</w:t>
            </w:r>
          </w:p>
          <w:p w14:paraId="0EAE5350" w14:textId="7E76F0F1" w:rsidR="006E0455" w:rsidRPr="00B6366A" w:rsidRDefault="006E0455" w:rsidP="00B6366A">
            <w:pPr>
              <w:rPr>
                <w:rFonts w:ascii="Arial Narrow" w:hAnsi="Arial Narrow"/>
                <w:bCs/>
                <w:lang w:val="pt-BR"/>
              </w:rPr>
            </w:pPr>
            <w:r w:rsidRPr="00B6366A">
              <w:rPr>
                <w:rFonts w:ascii="Arial Narrow" w:hAnsi="Arial Narrow"/>
                <w:bCs/>
                <w:sz w:val="20"/>
                <w:szCs w:val="20"/>
                <w:lang w:val="pt-BR"/>
              </w:rPr>
              <w:t>PREFEITO MUNICIPAL</w:t>
            </w:r>
          </w:p>
        </w:tc>
      </w:tr>
    </w:tbl>
    <w:p w14:paraId="469DAE57" w14:textId="77777777" w:rsidR="00814776" w:rsidRPr="00F2341F" w:rsidRDefault="00814776" w:rsidP="0079251B">
      <w:pPr>
        <w:jc w:val="both"/>
        <w:rPr>
          <w:rFonts w:ascii="Arial Narrow" w:hAnsi="Arial Narrow" w:cs="Arial"/>
          <w:sz w:val="20"/>
          <w:szCs w:val="20"/>
        </w:rPr>
      </w:pPr>
    </w:p>
    <w:p w14:paraId="7983702F" w14:textId="77777777" w:rsidR="00814776" w:rsidRPr="00F2341F" w:rsidRDefault="00814776" w:rsidP="0079251B">
      <w:pPr>
        <w:jc w:val="both"/>
        <w:rPr>
          <w:rFonts w:ascii="Arial Narrow" w:hAnsi="Arial Narrow" w:cs="Arial"/>
          <w:sz w:val="20"/>
          <w:szCs w:val="20"/>
        </w:rPr>
      </w:pPr>
    </w:p>
    <w:p w14:paraId="6D7F9D8E" w14:textId="77777777" w:rsidR="00814776" w:rsidRDefault="00814776" w:rsidP="0079251B">
      <w:pPr>
        <w:jc w:val="both"/>
        <w:rPr>
          <w:rFonts w:ascii="Arial Narrow" w:hAnsi="Arial Narrow" w:cs="Arial"/>
          <w:sz w:val="20"/>
          <w:szCs w:val="20"/>
        </w:rPr>
      </w:pPr>
    </w:p>
    <w:p w14:paraId="1BDBB018" w14:textId="77777777" w:rsidR="00174955" w:rsidRDefault="00174955" w:rsidP="0079251B">
      <w:pPr>
        <w:jc w:val="both"/>
        <w:rPr>
          <w:rFonts w:ascii="Arial Narrow" w:hAnsi="Arial Narrow" w:cs="Arial"/>
          <w:sz w:val="20"/>
          <w:szCs w:val="20"/>
        </w:rPr>
      </w:pPr>
    </w:p>
    <w:p w14:paraId="4077E501" w14:textId="77777777" w:rsidR="00174955" w:rsidRDefault="00174955" w:rsidP="0079251B">
      <w:pPr>
        <w:jc w:val="both"/>
        <w:rPr>
          <w:rFonts w:ascii="Arial Narrow" w:hAnsi="Arial Narrow" w:cs="Arial"/>
          <w:sz w:val="20"/>
          <w:szCs w:val="20"/>
        </w:rPr>
      </w:pPr>
    </w:p>
    <w:p w14:paraId="56CB4E8C" w14:textId="77777777" w:rsidR="00174955" w:rsidRDefault="00174955" w:rsidP="0079251B">
      <w:pPr>
        <w:jc w:val="both"/>
        <w:rPr>
          <w:rFonts w:ascii="Arial Narrow" w:hAnsi="Arial Narrow" w:cs="Arial"/>
          <w:sz w:val="20"/>
          <w:szCs w:val="20"/>
        </w:rPr>
      </w:pPr>
    </w:p>
    <w:p w14:paraId="14396C38" w14:textId="77777777" w:rsidR="00B6366A" w:rsidRPr="00F2341F" w:rsidRDefault="00B6366A" w:rsidP="0079251B">
      <w:pPr>
        <w:jc w:val="both"/>
        <w:rPr>
          <w:rFonts w:ascii="Arial Narrow" w:hAnsi="Arial Narrow" w:cs="Arial"/>
          <w:sz w:val="20"/>
          <w:szCs w:val="20"/>
        </w:rPr>
      </w:pPr>
    </w:p>
    <w:p w14:paraId="22F57D8D" w14:textId="0003EB5D" w:rsidR="00B6366A" w:rsidRPr="00B6366A" w:rsidRDefault="00B6366A" w:rsidP="00B6366A">
      <w:pPr>
        <w:widowControl/>
        <w:suppressAutoHyphens/>
        <w:autoSpaceDE/>
        <w:autoSpaceDN/>
        <w:rPr>
          <w:rFonts w:ascii="Arial Narrow" w:hAnsi="Arial Narrow"/>
          <w:bCs/>
          <w:sz w:val="20"/>
          <w:szCs w:val="20"/>
          <w:lang w:val="pt-BR"/>
        </w:rPr>
      </w:pPr>
      <w:r w:rsidRPr="00B6366A">
        <w:rPr>
          <w:rFonts w:ascii="Arial Narrow" w:hAnsi="Arial Narrow"/>
          <w:bCs/>
          <w:sz w:val="20"/>
          <w:szCs w:val="20"/>
          <w:lang w:val="pt-BR"/>
        </w:rPr>
        <w:t>________________________________________</w:t>
      </w:r>
    </w:p>
    <w:p w14:paraId="7E980BC0" w14:textId="77777777" w:rsidR="0074017D" w:rsidRPr="00084322" w:rsidRDefault="0074017D" w:rsidP="0074017D">
      <w:pPr>
        <w:rPr>
          <w:rFonts w:ascii="Arial Narrow" w:hAnsi="Arial Narrow"/>
          <w:bCs/>
          <w:sz w:val="20"/>
          <w:szCs w:val="20"/>
        </w:rPr>
      </w:pPr>
      <w:r>
        <w:rPr>
          <w:rFonts w:ascii="Arial Narrow" w:hAnsi="Arial Narrow"/>
          <w:bCs/>
          <w:sz w:val="20"/>
          <w:szCs w:val="20"/>
        </w:rPr>
        <w:t>Leomar Douglas Ribeiro</w:t>
      </w:r>
    </w:p>
    <w:p w14:paraId="2A07B8F7" w14:textId="77777777" w:rsidR="0074017D" w:rsidRDefault="0074017D" w:rsidP="0074017D">
      <w:pPr>
        <w:rPr>
          <w:rFonts w:ascii="Arial Narrow" w:hAnsi="Arial Narrow" w:cs="Arial"/>
          <w:b/>
          <w:bCs/>
          <w:color w:val="000000"/>
          <w:sz w:val="20"/>
          <w:szCs w:val="20"/>
        </w:rPr>
      </w:pPr>
      <w:r w:rsidRPr="005173F6">
        <w:rPr>
          <w:rFonts w:ascii="Arial Narrow" w:hAnsi="Arial Narrow" w:cs="Arial"/>
          <w:b/>
          <w:bCs/>
          <w:color w:val="000000"/>
          <w:sz w:val="20"/>
          <w:szCs w:val="20"/>
        </w:rPr>
        <w:t>Secret</w:t>
      </w:r>
      <w:r>
        <w:rPr>
          <w:rFonts w:ascii="Arial Narrow" w:hAnsi="Arial Narrow" w:cs="Arial"/>
          <w:b/>
          <w:bCs/>
          <w:color w:val="000000"/>
          <w:sz w:val="20"/>
          <w:szCs w:val="20"/>
        </w:rPr>
        <w:t>ário</w:t>
      </w:r>
      <w:r w:rsidRPr="005173F6">
        <w:rPr>
          <w:rFonts w:ascii="Arial Narrow" w:hAnsi="Arial Narrow" w:cs="Arial"/>
          <w:b/>
          <w:bCs/>
          <w:color w:val="000000"/>
          <w:sz w:val="20"/>
          <w:szCs w:val="20"/>
        </w:rPr>
        <w:t xml:space="preserve"> Municipal de </w:t>
      </w:r>
      <w:r>
        <w:rPr>
          <w:rFonts w:ascii="Arial Narrow" w:hAnsi="Arial Narrow" w:cs="Arial"/>
          <w:b/>
          <w:bCs/>
          <w:color w:val="000000"/>
          <w:sz w:val="20"/>
          <w:szCs w:val="20"/>
        </w:rPr>
        <w:t>Esporte,</w:t>
      </w:r>
      <w:r w:rsidRPr="00C7075C">
        <w:rPr>
          <w:rFonts w:ascii="Arial Narrow" w:hAnsi="Arial Narrow" w:cs="Arial"/>
          <w:b/>
          <w:bCs/>
          <w:color w:val="000000"/>
          <w:sz w:val="20"/>
          <w:szCs w:val="20"/>
        </w:rPr>
        <w:t xml:space="preserve"> </w:t>
      </w:r>
      <w:r>
        <w:rPr>
          <w:rFonts w:ascii="Arial Narrow" w:hAnsi="Arial Narrow" w:cs="Arial"/>
          <w:b/>
          <w:bCs/>
          <w:color w:val="000000"/>
          <w:sz w:val="20"/>
          <w:szCs w:val="20"/>
        </w:rPr>
        <w:t>Turismo, Lazer e Cultura.</w:t>
      </w:r>
    </w:p>
    <w:p w14:paraId="5379F849" w14:textId="299CC757" w:rsidR="00E805CD" w:rsidRPr="00F2341F" w:rsidRDefault="00E805CD" w:rsidP="0074017D">
      <w:pPr>
        <w:widowControl/>
        <w:suppressAutoHyphens/>
        <w:autoSpaceDE/>
        <w:autoSpaceDN/>
        <w:rPr>
          <w:rFonts w:ascii="Arial Narrow" w:hAnsi="Arial Narrow" w:cs="Arial"/>
          <w:sz w:val="20"/>
          <w:szCs w:val="20"/>
          <w:lang w:val="pt-BR"/>
        </w:rPr>
      </w:pPr>
    </w:p>
    <w:sectPr w:rsidR="00E805CD" w:rsidRPr="00F2341F" w:rsidSect="00B6366A">
      <w:headerReference w:type="default" r:id="rId8"/>
      <w:footerReference w:type="default" r:id="rId9"/>
      <w:type w:val="continuous"/>
      <w:pgSz w:w="11910" w:h="16840"/>
      <w:pgMar w:top="1360" w:right="1420" w:bottom="1200" w:left="993"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6D9B1" w14:textId="77777777" w:rsidR="00C161D6" w:rsidRDefault="00C161D6">
      <w:r>
        <w:separator/>
      </w:r>
    </w:p>
  </w:endnote>
  <w:endnote w:type="continuationSeparator" w:id="0">
    <w:p w14:paraId="480EFB50" w14:textId="77777777" w:rsidR="00C161D6" w:rsidRDefault="00C1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216"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976E59">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976E59">
                      <w:rPr>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54277" w14:textId="77777777" w:rsidR="00C161D6" w:rsidRDefault="00C161D6">
      <w:r>
        <w:separator/>
      </w:r>
    </w:p>
  </w:footnote>
  <w:footnote w:type="continuationSeparator" w:id="0">
    <w:p w14:paraId="6FECBA6D" w14:textId="77777777" w:rsidR="00C161D6" w:rsidRDefault="00C16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F2341F">
    <w:pPr>
      <w:pStyle w:val="Cabealho"/>
      <w:tabs>
        <w:tab w:val="clear" w:pos="8504"/>
        <w:tab w:val="left" w:pos="5812"/>
        <w:tab w:val="left" w:pos="7655"/>
        <w:tab w:val="right" w:pos="9498"/>
      </w:tabs>
      <w:ind w:right="-1"/>
      <w:jc w:val="center"/>
      <w:rPr>
        <w:rFonts w:ascii="Arial" w:hAnsi="Arial"/>
        <w:b/>
        <w:sz w:val="28"/>
        <w:szCs w:val="28"/>
      </w:rPr>
    </w:pPr>
    <w:r w:rsidRPr="00150CF1">
      <w:rPr>
        <w:noProof/>
        <w:sz w:val="28"/>
        <w:szCs w:val="28"/>
        <w:lang w:val="pt-BR" w:eastAsia="pt-BR"/>
      </w:rPr>
      <w:drawing>
        <wp:anchor distT="0" distB="0" distL="114300" distR="114300" simplePos="0" relativeHeight="251659264"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938044569" name="Imagem 938044569"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0DDE300" w14:textId="1EBD781C" w:rsidR="00D61907" w:rsidRDefault="00D61907">
    <w:pPr>
      <w:pStyle w:val="Cabealho"/>
    </w:pP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11" w:hanging="360"/>
      </w:pPr>
      <w:rPr>
        <w:rFonts w:hint="default"/>
      </w:rPr>
    </w:lvl>
    <w:lvl w:ilvl="1">
      <w:start w:val="1"/>
      <w:numFmt w:val="decimal"/>
      <w:isLgl/>
      <w:lvlText w:val="%1.%2"/>
      <w:lvlJc w:val="left"/>
      <w:pPr>
        <w:ind w:left="644" w:hanging="360"/>
      </w:pPr>
      <w:rPr>
        <w:rFonts w:hint="default"/>
        <w:b/>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3"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50E0774"/>
    <w:multiLevelType w:val="hybridMultilevel"/>
    <w:tmpl w:val="0C1E1D2E"/>
    <w:lvl w:ilvl="0" w:tplc="0416000F">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16cid:durableId="357505573">
    <w:abstractNumId w:val="2"/>
  </w:num>
  <w:num w:numId="2" w16cid:durableId="1551187102">
    <w:abstractNumId w:val="0"/>
  </w:num>
  <w:num w:numId="3" w16cid:durableId="142627940">
    <w:abstractNumId w:val="1"/>
  </w:num>
  <w:num w:numId="4" w16cid:durableId="1132752326">
    <w:abstractNumId w:val="4"/>
  </w:num>
  <w:num w:numId="5" w16cid:durableId="16084680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6348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292F"/>
    <w:rsid w:val="00016DEB"/>
    <w:rsid w:val="00017402"/>
    <w:rsid w:val="00032C4A"/>
    <w:rsid w:val="0004110D"/>
    <w:rsid w:val="00041930"/>
    <w:rsid w:val="0004370E"/>
    <w:rsid w:val="00057F2F"/>
    <w:rsid w:val="00060578"/>
    <w:rsid w:val="00072EBB"/>
    <w:rsid w:val="00080A0D"/>
    <w:rsid w:val="000856D2"/>
    <w:rsid w:val="000B4BA9"/>
    <w:rsid w:val="000C0592"/>
    <w:rsid w:val="000C0C0D"/>
    <w:rsid w:val="000D5764"/>
    <w:rsid w:val="000D6011"/>
    <w:rsid w:val="000E2B03"/>
    <w:rsid w:val="001026B7"/>
    <w:rsid w:val="00113CA3"/>
    <w:rsid w:val="00124FA3"/>
    <w:rsid w:val="0012640B"/>
    <w:rsid w:val="00131D87"/>
    <w:rsid w:val="0013381F"/>
    <w:rsid w:val="00136EA9"/>
    <w:rsid w:val="00143FA8"/>
    <w:rsid w:val="00145216"/>
    <w:rsid w:val="00174277"/>
    <w:rsid w:val="00174955"/>
    <w:rsid w:val="00184E0B"/>
    <w:rsid w:val="00187929"/>
    <w:rsid w:val="001A3C83"/>
    <w:rsid w:val="001A3F5A"/>
    <w:rsid w:val="001B249A"/>
    <w:rsid w:val="001D334F"/>
    <w:rsid w:val="001F2D1A"/>
    <w:rsid w:val="0021010B"/>
    <w:rsid w:val="002113AF"/>
    <w:rsid w:val="00246922"/>
    <w:rsid w:val="002506D9"/>
    <w:rsid w:val="00256BF2"/>
    <w:rsid w:val="00257FEE"/>
    <w:rsid w:val="002602C1"/>
    <w:rsid w:val="00272C4E"/>
    <w:rsid w:val="0027685A"/>
    <w:rsid w:val="00277C49"/>
    <w:rsid w:val="00281895"/>
    <w:rsid w:val="00291FA1"/>
    <w:rsid w:val="002B0698"/>
    <w:rsid w:val="002B3867"/>
    <w:rsid w:val="002C4764"/>
    <w:rsid w:val="002C4B2F"/>
    <w:rsid w:val="002D0BC4"/>
    <w:rsid w:val="002D5F22"/>
    <w:rsid w:val="002E0A95"/>
    <w:rsid w:val="002E5B94"/>
    <w:rsid w:val="002E64D7"/>
    <w:rsid w:val="002E6DFB"/>
    <w:rsid w:val="00320F34"/>
    <w:rsid w:val="00323524"/>
    <w:rsid w:val="00326623"/>
    <w:rsid w:val="003744BA"/>
    <w:rsid w:val="003A4B68"/>
    <w:rsid w:val="003B5FF8"/>
    <w:rsid w:val="003B7512"/>
    <w:rsid w:val="003B7C44"/>
    <w:rsid w:val="003C45CC"/>
    <w:rsid w:val="003D7E12"/>
    <w:rsid w:val="003E1B0F"/>
    <w:rsid w:val="003E2CA1"/>
    <w:rsid w:val="004022E1"/>
    <w:rsid w:val="00405086"/>
    <w:rsid w:val="004055ED"/>
    <w:rsid w:val="0043357F"/>
    <w:rsid w:val="00434A0F"/>
    <w:rsid w:val="00443EFB"/>
    <w:rsid w:val="0044509F"/>
    <w:rsid w:val="0045377B"/>
    <w:rsid w:val="00460622"/>
    <w:rsid w:val="004777BD"/>
    <w:rsid w:val="00482DA2"/>
    <w:rsid w:val="004A6051"/>
    <w:rsid w:val="004C6B61"/>
    <w:rsid w:val="004E2E9D"/>
    <w:rsid w:val="004E30DA"/>
    <w:rsid w:val="00512ED9"/>
    <w:rsid w:val="00513817"/>
    <w:rsid w:val="00514BF1"/>
    <w:rsid w:val="00521A1E"/>
    <w:rsid w:val="00542069"/>
    <w:rsid w:val="005437A2"/>
    <w:rsid w:val="005470E6"/>
    <w:rsid w:val="00552B35"/>
    <w:rsid w:val="005547E4"/>
    <w:rsid w:val="00555A91"/>
    <w:rsid w:val="005707EF"/>
    <w:rsid w:val="00580A1A"/>
    <w:rsid w:val="0058170B"/>
    <w:rsid w:val="0058665A"/>
    <w:rsid w:val="00593A3A"/>
    <w:rsid w:val="005A322C"/>
    <w:rsid w:val="005A6892"/>
    <w:rsid w:val="005B25E3"/>
    <w:rsid w:val="005E2870"/>
    <w:rsid w:val="005E4DD6"/>
    <w:rsid w:val="005F09AF"/>
    <w:rsid w:val="00610B42"/>
    <w:rsid w:val="00621D31"/>
    <w:rsid w:val="00671B6B"/>
    <w:rsid w:val="006776CA"/>
    <w:rsid w:val="00681D20"/>
    <w:rsid w:val="00683068"/>
    <w:rsid w:val="00687CF1"/>
    <w:rsid w:val="00695670"/>
    <w:rsid w:val="006A57FA"/>
    <w:rsid w:val="006C24EA"/>
    <w:rsid w:val="006E0455"/>
    <w:rsid w:val="006E1D80"/>
    <w:rsid w:val="006F2F45"/>
    <w:rsid w:val="00700A63"/>
    <w:rsid w:val="007155B5"/>
    <w:rsid w:val="00732314"/>
    <w:rsid w:val="0074017D"/>
    <w:rsid w:val="0074195A"/>
    <w:rsid w:val="0074433D"/>
    <w:rsid w:val="0075044B"/>
    <w:rsid w:val="007619AA"/>
    <w:rsid w:val="00770C34"/>
    <w:rsid w:val="0079251B"/>
    <w:rsid w:val="00793CC4"/>
    <w:rsid w:val="007978AD"/>
    <w:rsid w:val="007B0F91"/>
    <w:rsid w:val="007B3A72"/>
    <w:rsid w:val="007D6C7E"/>
    <w:rsid w:val="007F5C15"/>
    <w:rsid w:val="007F72E5"/>
    <w:rsid w:val="00802CF4"/>
    <w:rsid w:val="00814776"/>
    <w:rsid w:val="00830D3D"/>
    <w:rsid w:val="008425A7"/>
    <w:rsid w:val="00847CCC"/>
    <w:rsid w:val="0086658E"/>
    <w:rsid w:val="008678CD"/>
    <w:rsid w:val="008745FE"/>
    <w:rsid w:val="00874BC4"/>
    <w:rsid w:val="00881A23"/>
    <w:rsid w:val="00881ADF"/>
    <w:rsid w:val="00883F71"/>
    <w:rsid w:val="00885FD4"/>
    <w:rsid w:val="00893495"/>
    <w:rsid w:val="008B2BF7"/>
    <w:rsid w:val="008D2945"/>
    <w:rsid w:val="008D7A4E"/>
    <w:rsid w:val="00925269"/>
    <w:rsid w:val="0092702B"/>
    <w:rsid w:val="009401E4"/>
    <w:rsid w:val="00947670"/>
    <w:rsid w:val="00967E3D"/>
    <w:rsid w:val="00971D6D"/>
    <w:rsid w:val="00976E59"/>
    <w:rsid w:val="00982262"/>
    <w:rsid w:val="0099465F"/>
    <w:rsid w:val="009B3051"/>
    <w:rsid w:val="009C0FAA"/>
    <w:rsid w:val="009C707A"/>
    <w:rsid w:val="009D26B9"/>
    <w:rsid w:val="00A1624E"/>
    <w:rsid w:val="00A21283"/>
    <w:rsid w:val="00A25934"/>
    <w:rsid w:val="00A44A36"/>
    <w:rsid w:val="00A529A6"/>
    <w:rsid w:val="00A57728"/>
    <w:rsid w:val="00AC581F"/>
    <w:rsid w:val="00AE20E4"/>
    <w:rsid w:val="00AE4F72"/>
    <w:rsid w:val="00AE70ED"/>
    <w:rsid w:val="00AF37E7"/>
    <w:rsid w:val="00B51820"/>
    <w:rsid w:val="00B61445"/>
    <w:rsid w:val="00B6366A"/>
    <w:rsid w:val="00B7042B"/>
    <w:rsid w:val="00B70473"/>
    <w:rsid w:val="00B72044"/>
    <w:rsid w:val="00B8094A"/>
    <w:rsid w:val="00B85D4B"/>
    <w:rsid w:val="00B92429"/>
    <w:rsid w:val="00B958BC"/>
    <w:rsid w:val="00BC0B0B"/>
    <w:rsid w:val="00BE34B8"/>
    <w:rsid w:val="00BF41D9"/>
    <w:rsid w:val="00C0625F"/>
    <w:rsid w:val="00C161D6"/>
    <w:rsid w:val="00C376F5"/>
    <w:rsid w:val="00C40B58"/>
    <w:rsid w:val="00C52FCB"/>
    <w:rsid w:val="00C537DC"/>
    <w:rsid w:val="00C7143B"/>
    <w:rsid w:val="00C81809"/>
    <w:rsid w:val="00C81CB9"/>
    <w:rsid w:val="00C82535"/>
    <w:rsid w:val="00C917AA"/>
    <w:rsid w:val="00CA32E3"/>
    <w:rsid w:val="00CB06F9"/>
    <w:rsid w:val="00CB5434"/>
    <w:rsid w:val="00D048D4"/>
    <w:rsid w:val="00D04C68"/>
    <w:rsid w:val="00D166BB"/>
    <w:rsid w:val="00D27E94"/>
    <w:rsid w:val="00D40869"/>
    <w:rsid w:val="00D47E50"/>
    <w:rsid w:val="00D61907"/>
    <w:rsid w:val="00D70AAB"/>
    <w:rsid w:val="00DA2D20"/>
    <w:rsid w:val="00DB1498"/>
    <w:rsid w:val="00DB3B21"/>
    <w:rsid w:val="00DB4E57"/>
    <w:rsid w:val="00DC7736"/>
    <w:rsid w:val="00DF01E9"/>
    <w:rsid w:val="00E00EA9"/>
    <w:rsid w:val="00E15D8C"/>
    <w:rsid w:val="00E247A9"/>
    <w:rsid w:val="00E30E48"/>
    <w:rsid w:val="00E63BA8"/>
    <w:rsid w:val="00E720A6"/>
    <w:rsid w:val="00E805CD"/>
    <w:rsid w:val="00E9033A"/>
    <w:rsid w:val="00ED2864"/>
    <w:rsid w:val="00EE0613"/>
    <w:rsid w:val="00EF335F"/>
    <w:rsid w:val="00EF706F"/>
    <w:rsid w:val="00F07B6B"/>
    <w:rsid w:val="00F121F8"/>
    <w:rsid w:val="00F169F8"/>
    <w:rsid w:val="00F2341F"/>
    <w:rsid w:val="00F23437"/>
    <w:rsid w:val="00F355AC"/>
    <w:rsid w:val="00F7238E"/>
    <w:rsid w:val="00F74751"/>
    <w:rsid w:val="00F830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28E759A"/>
  <w15:docId w15:val="{0BEAF3B8-6C3C-4C5B-91EF-BA6E9770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66A"/>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table" w:styleId="Tabelacomgrade">
    <w:name w:val="Table Grid"/>
    <w:basedOn w:val="Tabelanormal"/>
    <w:uiPriority w:val="59"/>
    <w:rsid w:val="00976E59"/>
    <w:pPr>
      <w:widowControl/>
      <w:suppressAutoHyphens/>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552B35"/>
    <w:rPr>
      <w:sz w:val="16"/>
      <w:szCs w:val="16"/>
    </w:rPr>
  </w:style>
  <w:style w:type="paragraph" w:styleId="Textodecomentrio">
    <w:name w:val="annotation text"/>
    <w:basedOn w:val="Normal"/>
    <w:link w:val="TextodecomentrioChar"/>
    <w:uiPriority w:val="99"/>
    <w:semiHidden/>
    <w:unhideWhenUsed/>
    <w:rsid w:val="00552B35"/>
    <w:rPr>
      <w:sz w:val="20"/>
      <w:szCs w:val="20"/>
    </w:rPr>
  </w:style>
  <w:style w:type="character" w:customStyle="1" w:styleId="TextodecomentrioChar">
    <w:name w:val="Texto de comentário Char"/>
    <w:basedOn w:val="Fontepargpadro"/>
    <w:link w:val="Textodecomentrio"/>
    <w:uiPriority w:val="99"/>
    <w:semiHidden/>
    <w:rsid w:val="00552B35"/>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552B35"/>
    <w:rPr>
      <w:b/>
      <w:bCs/>
    </w:rPr>
  </w:style>
  <w:style w:type="character" w:customStyle="1" w:styleId="AssuntodocomentrioChar">
    <w:name w:val="Assunto do comentário Char"/>
    <w:basedOn w:val="TextodecomentrioChar"/>
    <w:link w:val="Assuntodocomentrio"/>
    <w:uiPriority w:val="99"/>
    <w:semiHidden/>
    <w:rsid w:val="00552B35"/>
    <w:rPr>
      <w:rFonts w:ascii="Calibri" w:eastAsia="Calibri" w:hAnsi="Calibri" w:cs="Calibri"/>
      <w:b/>
      <w:bCs/>
      <w:sz w:val="20"/>
      <w:szCs w:val="20"/>
      <w:lang w:val="pt-PT"/>
    </w:rPr>
  </w:style>
  <w:style w:type="character" w:customStyle="1" w:styleId="PargrafodaListaChar">
    <w:name w:val="Parágrafo da Lista Char"/>
    <w:link w:val="PargrafodaLista"/>
    <w:uiPriority w:val="1"/>
    <w:locked/>
    <w:rsid w:val="001F2D1A"/>
    <w:rPr>
      <w:rFonts w:ascii="Calibri" w:eastAsia="Calibri" w:hAnsi="Calibri" w:cs="Calibri"/>
      <w:lang w:val="pt-PT"/>
    </w:rPr>
  </w:style>
  <w:style w:type="paragraph" w:customStyle="1" w:styleId="isselectedend">
    <w:name w:val="isselectedend"/>
    <w:basedOn w:val="Normal"/>
    <w:rsid w:val="0086658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qFormat/>
    <w:rsid w:val="0086658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272C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48966-35E8-42E7-95A5-F19366896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3</Pages>
  <Words>1739</Words>
  <Characters>9393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LIVES</cp:lastModifiedBy>
  <cp:revision>83</cp:revision>
  <cp:lastPrinted>2026-02-03T13:22:00Z</cp:lastPrinted>
  <dcterms:created xsi:type="dcterms:W3CDTF">2025-02-18T19:45:00Z</dcterms:created>
  <dcterms:modified xsi:type="dcterms:W3CDTF">2026-07-24T11:42:00Z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