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D0583" w14:textId="77777777" w:rsidR="00251B8E" w:rsidRPr="009A65BA" w:rsidRDefault="00251B8E" w:rsidP="009A65BA">
      <w:pPr>
        <w:pStyle w:val="Cabealho"/>
        <w:tabs>
          <w:tab w:val="clear" w:pos="8504"/>
          <w:tab w:val="left" w:pos="5812"/>
          <w:tab w:val="left" w:pos="7655"/>
          <w:tab w:val="right" w:pos="9498"/>
        </w:tabs>
        <w:ind w:left="-142" w:right="-1" w:hanging="142"/>
        <w:jc w:val="center"/>
        <w:rPr>
          <w:rFonts w:ascii="Arial Narrow" w:hAnsi="Arial Narrow"/>
          <w:sz w:val="20"/>
          <w:szCs w:val="20"/>
        </w:rPr>
      </w:pPr>
      <w:r w:rsidRPr="009A65BA">
        <w:rPr>
          <w:rFonts w:ascii="Arial Narrow" w:hAnsi="Arial Narrow"/>
          <w:b/>
          <w:sz w:val="20"/>
          <w:szCs w:val="20"/>
        </w:rPr>
        <w:t>DOCUMENTO DE FORMALIZAÇAO DA DEMANDA</w:t>
      </w:r>
    </w:p>
    <w:p w14:paraId="78AB1716" w14:textId="77777777" w:rsidR="009A65BA" w:rsidRDefault="009A65BA" w:rsidP="009A65BA">
      <w:pPr>
        <w:pStyle w:val="Corpodetexto"/>
        <w:spacing w:after="0" w:line="240" w:lineRule="auto"/>
        <w:ind w:left="-284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5D1ADCDE" w14:textId="664ED0BF" w:rsidR="00255942" w:rsidRPr="009A65BA" w:rsidRDefault="008E4355" w:rsidP="009A65BA">
      <w:pPr>
        <w:pStyle w:val="Corpodetexto"/>
        <w:spacing w:after="0" w:line="240" w:lineRule="auto"/>
        <w:ind w:left="-284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9A65BA">
        <w:rPr>
          <w:rFonts w:ascii="Arial Narrow" w:hAnsi="Arial Narrow" w:cs="Arial"/>
          <w:b/>
          <w:bCs/>
          <w:color w:val="000000"/>
          <w:sz w:val="20"/>
          <w:szCs w:val="20"/>
        </w:rPr>
        <w:t>Descrição do serviço a ser contratado:</w:t>
      </w:r>
    </w:p>
    <w:p w14:paraId="34B4FB93" w14:textId="28BE0A6A" w:rsidR="00562495" w:rsidRPr="009A65BA" w:rsidRDefault="00EC6295" w:rsidP="009A65BA">
      <w:pPr>
        <w:pStyle w:val="Corpodetexto"/>
        <w:spacing w:after="0" w:line="240" w:lineRule="auto"/>
        <w:ind w:left="-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9A65BA">
        <w:rPr>
          <w:rFonts w:ascii="Arial Narrow" w:hAnsi="Arial Narrow" w:cs="Arial"/>
          <w:bCs/>
          <w:color w:val="000000"/>
          <w:sz w:val="20"/>
          <w:szCs w:val="20"/>
        </w:rPr>
        <w:t>Processo:</w:t>
      </w:r>
      <w:r w:rsidR="00522EEE" w:rsidRPr="009A65BA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  <w:r w:rsidR="00A418CB" w:rsidRPr="009A65BA">
        <w:rPr>
          <w:rFonts w:ascii="Arial Narrow" w:hAnsi="Arial Narrow" w:cs="Arial"/>
          <w:b/>
          <w:bCs/>
          <w:sz w:val="20"/>
          <w:szCs w:val="20"/>
        </w:rPr>
        <w:t>23</w:t>
      </w:r>
      <w:r w:rsidR="006118DB" w:rsidRPr="009A65BA">
        <w:rPr>
          <w:rFonts w:ascii="Arial Narrow" w:hAnsi="Arial Narrow" w:cs="Arial"/>
          <w:b/>
          <w:bCs/>
          <w:sz w:val="20"/>
          <w:szCs w:val="20"/>
        </w:rPr>
        <w:t>/2026</w:t>
      </w:r>
    </w:p>
    <w:p w14:paraId="1E2407C7" w14:textId="77777777" w:rsidR="00562495" w:rsidRPr="009A65BA" w:rsidRDefault="00562495" w:rsidP="009A65BA">
      <w:pPr>
        <w:shd w:val="clear" w:color="auto" w:fill="BFBFBF" w:themeFill="background1" w:themeFillShade="BF"/>
        <w:spacing w:after="0" w:line="240" w:lineRule="auto"/>
        <w:ind w:left="-284"/>
        <w:rPr>
          <w:rFonts w:ascii="Arial Narrow" w:hAnsi="Arial Narrow" w:cs="Arial"/>
          <w:b/>
          <w:bCs/>
          <w:sz w:val="20"/>
          <w:szCs w:val="20"/>
        </w:rPr>
      </w:pPr>
      <w:r w:rsidRPr="009A65BA">
        <w:rPr>
          <w:rFonts w:ascii="Arial Narrow" w:hAnsi="Arial Narrow" w:cs="Arial"/>
          <w:b/>
          <w:bCs/>
          <w:sz w:val="20"/>
          <w:szCs w:val="20"/>
        </w:rPr>
        <w:t>SECRETARIA SOLICITANTE:</w:t>
      </w:r>
    </w:p>
    <w:p w14:paraId="48F3BE19" w14:textId="376ADC50" w:rsidR="00A418CB" w:rsidRPr="009A65BA" w:rsidRDefault="003E6A98" w:rsidP="009A65BA">
      <w:pPr>
        <w:spacing w:after="0" w:line="240" w:lineRule="auto"/>
        <w:ind w:left="-284"/>
        <w:rPr>
          <w:rFonts w:ascii="Arial Narrow" w:hAnsi="Arial Narrow" w:cs="Arial"/>
          <w:b/>
          <w:bCs/>
          <w:sz w:val="20"/>
          <w:szCs w:val="20"/>
        </w:rPr>
      </w:pPr>
      <w:r w:rsidRPr="009A65BA">
        <w:rPr>
          <w:rFonts w:ascii="Arial Narrow" w:hAnsi="Arial Narrow" w:cs="Arial"/>
          <w:b/>
          <w:bCs/>
          <w:sz w:val="20"/>
          <w:szCs w:val="20"/>
        </w:rPr>
        <w:t>Secretaria M</w:t>
      </w:r>
      <w:r w:rsidR="00562495" w:rsidRPr="009A65BA">
        <w:rPr>
          <w:rFonts w:ascii="Arial Narrow" w:hAnsi="Arial Narrow" w:cs="Arial"/>
          <w:b/>
          <w:bCs/>
          <w:sz w:val="20"/>
          <w:szCs w:val="20"/>
        </w:rPr>
        <w:t xml:space="preserve">unicipal </w:t>
      </w:r>
      <w:r w:rsidRPr="009A65BA">
        <w:rPr>
          <w:rFonts w:ascii="Arial Narrow" w:hAnsi="Arial Narrow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9A65BA" w:rsidRDefault="00562495" w:rsidP="009A65BA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spacing w:after="0" w:line="240" w:lineRule="auto"/>
        <w:ind w:left="-284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9A65BA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75282871" w14:textId="3227A149" w:rsidR="009123FE" w:rsidRPr="009A65BA" w:rsidRDefault="009123FE" w:rsidP="009A65BA">
      <w:pPr>
        <w:pStyle w:val="PargrafodaLista"/>
        <w:numPr>
          <w:ilvl w:val="1"/>
          <w:numId w:val="2"/>
        </w:numPr>
        <w:shd w:val="clear" w:color="auto" w:fill="E7E6E6" w:themeFill="background2"/>
        <w:spacing w:after="0" w:line="240" w:lineRule="auto"/>
        <w:ind w:left="-284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9A65BA">
        <w:rPr>
          <w:rFonts w:ascii="Arial Narrow" w:hAnsi="Arial Narrow" w:cs="Arial"/>
          <w:b/>
          <w:bCs/>
          <w:sz w:val="20"/>
          <w:szCs w:val="20"/>
        </w:rPr>
        <w:t>AQUISIÇÃ</w:t>
      </w:r>
      <w:r w:rsidR="00522EEE" w:rsidRPr="009A65BA">
        <w:rPr>
          <w:rFonts w:ascii="Arial Narrow" w:hAnsi="Arial Narrow" w:cs="Arial"/>
          <w:b/>
          <w:bCs/>
          <w:sz w:val="20"/>
          <w:szCs w:val="20"/>
        </w:rPr>
        <w:t xml:space="preserve">O DE EQUIPAMENTOS </w:t>
      </w:r>
      <w:r w:rsidR="006118DB" w:rsidRPr="009A65BA">
        <w:rPr>
          <w:rFonts w:ascii="Arial Narrow" w:hAnsi="Arial Narrow" w:cs="Arial"/>
          <w:b/>
          <w:bCs/>
          <w:sz w:val="20"/>
          <w:szCs w:val="20"/>
        </w:rPr>
        <w:t>E MATERIAL PERMANENTE (PROPOSTAS FNS N° 97531256000124002</w:t>
      </w:r>
      <w:r w:rsidR="009A65B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6118DB" w:rsidRPr="009A65BA">
        <w:rPr>
          <w:rFonts w:ascii="Arial Narrow" w:hAnsi="Arial Narrow" w:cs="Arial"/>
          <w:b/>
          <w:bCs/>
          <w:sz w:val="20"/>
          <w:szCs w:val="20"/>
        </w:rPr>
        <w:t>97531256000124015)</w:t>
      </w:r>
    </w:p>
    <w:p w14:paraId="64A6E74F" w14:textId="77777777" w:rsidR="00A418CB" w:rsidRPr="00E428D9" w:rsidRDefault="00A418CB" w:rsidP="00A418CB">
      <w:pPr>
        <w:tabs>
          <w:tab w:val="left" w:pos="5490"/>
        </w:tabs>
        <w:spacing w:after="0"/>
        <w:ind w:hanging="284"/>
        <w:rPr>
          <w:rFonts w:ascii="Arial Narrow" w:hAnsi="Arial Narrow"/>
          <w:bCs/>
          <w:sz w:val="16"/>
          <w:szCs w:val="16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819"/>
        <w:gridCol w:w="709"/>
        <w:gridCol w:w="5103"/>
        <w:gridCol w:w="1276"/>
        <w:gridCol w:w="1417"/>
      </w:tblGrid>
      <w:tr w:rsidR="00A418CB" w:rsidRPr="009A65BA" w14:paraId="32175F52" w14:textId="77777777" w:rsidTr="009A65BA">
        <w:trPr>
          <w:trHeight w:val="48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6256B0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bookmarkStart w:id="0" w:name="_Hlk239058023"/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A48FE8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17566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7193C9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F55AC" w14:textId="79C73341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REFER</w:t>
            </w:r>
            <w:r w:rsidR="009A65BA"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Ê</w:t>
            </w: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NCIA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65E2F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TOTAL</w:t>
            </w:r>
          </w:p>
          <w:p w14:paraId="0B17FB7B" w14:textId="77777777" w:rsidR="00A418CB" w:rsidRPr="009A65BA" w:rsidRDefault="00A418CB" w:rsidP="009A65B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REFERÊNCIA</w:t>
            </w:r>
          </w:p>
        </w:tc>
      </w:tr>
      <w:tr w:rsidR="00A418CB" w:rsidRPr="009A65BA" w14:paraId="717A438C" w14:textId="77777777" w:rsidTr="009A65BA">
        <w:trPr>
          <w:trHeight w:val="41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AB20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B867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0FB9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D6410E9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62E99947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2271" w14:textId="75A3DB29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GELADEIRA/REFRIGERADOR Capacidade mínima 260 a 299 Litros, cor branca, 01 porta externa, freezer com porta interna, mínimo 02 prateleiras internas, gavetão na parte inferior, mínimo 04 prateleiras na porta, com garantia mínima de 12 meses.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 xml:space="preserve"> 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273D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2.143,97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0F00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4.287,94</w:t>
            </w:r>
          </w:p>
        </w:tc>
      </w:tr>
      <w:tr w:rsidR="00A418CB" w:rsidRPr="009A65BA" w14:paraId="34AF90DB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35CF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5264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9A78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4F1EED1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707B9DF1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2507" w14:textId="39369252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 xml:space="preserve">ARMÁRIO VITRINE com 02 portas, estrutura confeccionada em chapa de aço carbono, cor branca, 03 prateleiras em vidros de cristais de 3mm, portas e laterais em vidros 3mm, possui fechadura com chave,  acabamento em pintura eletrostática a pó, dimensões do mínimas produto, Estrutura: 0,40 cm x 0,60 cm x 1,60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mt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(C x L x A), Prateleira: 0,59 cm x 0,33 cm x 3 mm (C x L x A), Porta de vidro: 1,05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mt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x 0,22 cm x 3 mm (C x L x A), Vidro lateral: 1,19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mt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x 0,32 cm x 3 mm (C x L x A) com garantia mínima de 12 meses.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 xml:space="preserve"> 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6EC2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1.351,62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F3ED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2.703,24</w:t>
            </w:r>
          </w:p>
        </w:tc>
      </w:tr>
      <w:tr w:rsidR="00A418CB" w:rsidRPr="009A65BA" w14:paraId="689EEEDB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FF85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629D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FDF2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74B50FBE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6129DC44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FA71" w14:textId="177A3E7C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IMPRESSORA LASER MULTIFUNCIONAL Especificação mínima: com tecnologia Laser ou Led; padrão de cor monocromático; tipo multifuncional (imprime, copia, digitaliza, fax); memória 128 MB; resolução de impressão 600 x 600 DPI; resolução de digitalização 1200 x 1200 DPI; resolução de cópia 600 x 600; velocidade de impressão 30 PPM preto e branco; capacidade da bandeja 150 páginas; ciclo mensal 30.000 páginas; fax 33.6kbps opcional; interfaces USB, rede ethernet 10/100 e WIFI 802.11 b/g/n ; frente e verso automático,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7D72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2.655,25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4154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2.655,25</w:t>
            </w:r>
          </w:p>
        </w:tc>
      </w:tr>
      <w:tr w:rsidR="00A418CB" w:rsidRPr="009A65BA" w14:paraId="0B6CCC9F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425E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DED3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13DA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FB76BC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1AAFC755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744" w14:textId="723F16BA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CARRO MACA SIMPLES MATERIAL com Grades Laterais e Suporte de Soro, incluso colchonete. Carro Maca Simples - Em aço inoxidável ou alumínio, com grades laterais, suporte de soro, com colchonete, Dimensões: 1.80m x 0,50m x 0,76m (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CxLxA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>), com rodízios. Aprovado e Registrado pela ANVISA e testado pelo INMETRO,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6F2A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2.097,06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9AF0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2.097,06</w:t>
            </w:r>
          </w:p>
        </w:tc>
      </w:tr>
      <w:tr w:rsidR="00A418CB" w:rsidRPr="009A65BA" w14:paraId="7978F3F1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A4A9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CA5F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9CB1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36307A6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59291A82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D7B4" w14:textId="6E377B86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BIOMBO Confeccionado em aço inoxidável, tamanho triplo, com rodízios, com cortinas em lona plástica/PVC branco impermeável de fácil assepsia, dobrável para ambos os lados, com dois eixos giratórios, estrutura tubular em aço inox, pés com ponteiras de borracha e rodízios giratório de 2" nas bandeiras laterais. Dimensões aproximadas aberto: 1870mm x 1800mm x 500mm,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CC24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719,30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39F3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2.877,20</w:t>
            </w:r>
          </w:p>
        </w:tc>
      </w:tr>
      <w:tr w:rsidR="00A418CB" w:rsidRPr="009A65BA" w14:paraId="2BB56F73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6E7F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C10C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CB12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FFF1F9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196CE570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C8E4" w14:textId="0ACD8631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CARRO DE CURATIVOS Confeccionado totalmente em aço inoxidável, garantindo resistência, durabilidade e facilidade de higienização, ideal para ambientes hospitalares. Equipado com balde e bacia (também em aço inox ou material compatível), fixados em suportes apropriados para facilitar o uso durante procedimentos. Possuir rodízios giratórios com trava (mínimo de dois com freio), proporcionando mobilidade e estabilidade. Pode conter bandejas superiores para acomodação de instrumentos e materiais de curativo, com garantia mínima de 12 meses.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 xml:space="preserve"> 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8615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803,00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9067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1.606,00</w:t>
            </w:r>
          </w:p>
        </w:tc>
      </w:tr>
      <w:tr w:rsidR="00A418CB" w:rsidRPr="009A65BA" w14:paraId="79D42E6F" w14:textId="77777777" w:rsidTr="009A65BA">
        <w:trPr>
          <w:trHeight w:val="24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52CF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CCB3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F8B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66EA8BD4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4F03390E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9D49" w14:textId="62103C35" w:rsidR="00A418CB" w:rsidRPr="009A65BA" w:rsidRDefault="00A418CB" w:rsidP="009A65BA">
            <w:pPr>
              <w:spacing w:after="0" w:line="24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 xml:space="preserve">BALDE A PEDAL material de confecção: aço </w:t>
            </w:r>
            <w:proofErr w:type="gramStart"/>
            <w:r w:rsidRPr="009A65BA">
              <w:rPr>
                <w:rFonts w:ascii="Arial Narrow" w:hAnsi="Arial Narrow"/>
                <w:sz w:val="18"/>
                <w:szCs w:val="18"/>
              </w:rPr>
              <w:t>inox ,</w:t>
            </w:r>
            <w:proofErr w:type="gramEnd"/>
            <w:r w:rsidRPr="009A65BA">
              <w:rPr>
                <w:rFonts w:ascii="Arial Narrow" w:hAnsi="Arial Narrow"/>
                <w:sz w:val="18"/>
                <w:szCs w:val="18"/>
              </w:rPr>
              <w:t xml:space="preserve"> capacidade: de 30l litros até 49 litros, Lixeira em Aço Inoxidável de 30 a 49 Litros, com Pedal e Cesto Interno Removível em Polipropileno, Estrutura externa em inox, Medidas mínimas Diâmetro: 29 cm, Altura: 64,5 cm, Cesto interno medidas mínimas: Diâmetro superior: 26,5 cm, Diâmetro inferior: 21,5 cm, Altura: 59 cm, com garantia mínima de 12 meses.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 xml:space="preserve"> 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D323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287,51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A27B" w14:textId="77777777" w:rsidR="00A418CB" w:rsidRPr="009A65BA" w:rsidRDefault="00A418CB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575,02</w:t>
            </w:r>
          </w:p>
        </w:tc>
      </w:tr>
      <w:tr w:rsidR="00A418CB" w:rsidRPr="009A65BA" w14:paraId="46AF0ABF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26B3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08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7F5D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E08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A85BC9E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57A1DE1A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6A14" w14:textId="3B29C5F7" w:rsidR="00A418CB" w:rsidRPr="009A65BA" w:rsidRDefault="00A418CB" w:rsidP="009A65BA">
            <w:pPr>
              <w:tabs>
                <w:tab w:val="left" w:pos="5490"/>
              </w:tabs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 xml:space="preserve">COMPUTADOR PORTÁTIL (notebook) 4 Núcleos, 8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thereads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e frequência de 2.4 GHz; Unidade de Armazenamento SSD 240 GB interface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PCIe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NVMe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M.2 , memória RAM de 8 GB, em 2 módulos idênticos de 4 GB cada, do tipo SDRAM DDR4 3000 MHz ou superior, tela LCD de 14 ou 15 polegadas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widescreen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Anti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reflexo, suportar resolução FULL HD (1920 x 1080 pixels), retro iluminada por LED, o teclado deverá conter todos os caracteres da língua portuguesa, inclusive ç e acentos, nas mesmas posições do teclado padrão ABNT2, mouse touchpad com 2 botões integrados, mouse óptico com conexão USB e botão de rolagem (scroll), interfaces de rede 10/100/1000 conector rj-45 fêmea e WIFI padrão IEEE 802.11 b/g/n/ac, Bluetooth mínimo 4.0,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6AEA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3.650,39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158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3.650,39</w:t>
            </w:r>
          </w:p>
        </w:tc>
      </w:tr>
      <w:tr w:rsidR="00A418CB" w:rsidRPr="009A65BA" w14:paraId="545275F2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09B1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B001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F4F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45ABC449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699602DA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5956" w14:textId="1DDFD6A5" w:rsidR="00A418CB" w:rsidRPr="009A65BA" w:rsidRDefault="00A418CB" w:rsidP="009A65BA">
            <w:pPr>
              <w:tabs>
                <w:tab w:val="left" w:pos="5490"/>
              </w:tabs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CAIXA TÉRMICA, capacidade mínima de 30 litros, confeccionada em polietileno de alta resistência, isolamento interno em poliuretano, tampa com sistema de fechamento e vedação segura, alça retrátil rígida, rodas em polipropileno, com termômetro digital,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008C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972,66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DF90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2.917,98</w:t>
            </w:r>
          </w:p>
        </w:tc>
      </w:tr>
      <w:tr w:rsidR="00A418CB" w:rsidRPr="009A65BA" w14:paraId="28839B4D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AE8F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A880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F66A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2BC21807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50207E03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1F25" w14:textId="103FF06A" w:rsidR="00A418CB" w:rsidRPr="009A65BA" w:rsidRDefault="00A418CB" w:rsidP="009A65BA">
            <w:pPr>
              <w:tabs>
                <w:tab w:val="left" w:pos="5490"/>
              </w:tabs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 xml:space="preserve">MESA DE EXAMES com armário, em madeira ou </w:t>
            </w:r>
            <w:proofErr w:type="spellStart"/>
            <w:r w:rsidRPr="009A65BA">
              <w:rPr>
                <w:rFonts w:ascii="Arial Narrow" w:hAnsi="Arial Narrow"/>
                <w:sz w:val="18"/>
                <w:szCs w:val="18"/>
              </w:rPr>
              <w:t>mdf</w:t>
            </w:r>
            <w:proofErr w:type="spellEnd"/>
            <w:r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>com revestimento BP ou aço carbono com pintura eletrostática a pó/epóxi, oferecendo alta durabilidade e resistência à corrosão.</w:t>
            </w:r>
            <w:r w:rsidRPr="009A65BA">
              <w:rPr>
                <w:rFonts w:ascii="Arial Narrow" w:hAnsi="Arial Narrow"/>
                <w:sz w:val="18"/>
                <w:szCs w:val="18"/>
              </w:rPr>
              <w:t xml:space="preserve">, 02 portas e 03 gavetas, cor branco, altura do leito 80 cm, dimensões mínimas do leito 1,80 cm comprimento x 60 cm de largura, capacidade de peso de 150 kg, </w:t>
            </w:r>
            <w:r w:rsidRPr="009A65BA">
              <w:rPr>
                <w:rStyle w:val="Forte"/>
                <w:rFonts w:ascii="Arial Narrow" w:hAnsi="Arial Narrow"/>
                <w:sz w:val="18"/>
                <w:szCs w:val="18"/>
              </w:rPr>
              <w:t>Leito (Maca):</w:t>
            </w:r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 xml:space="preserve"> Acolchoado com espuma de densidade D23 a D33 e revestido em courvin (</w:t>
            </w:r>
            <w:proofErr w:type="spellStart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>corino</w:t>
            </w:r>
            <w:proofErr w:type="spellEnd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 xml:space="preserve">) impermeável, facilitando a higienização, </w:t>
            </w:r>
            <w:r w:rsidRPr="009A65BA">
              <w:rPr>
                <w:rStyle w:val="Forte"/>
                <w:rFonts w:ascii="Arial Narrow" w:hAnsi="Arial Narrow"/>
                <w:sz w:val="18"/>
                <w:szCs w:val="18"/>
              </w:rPr>
              <w:t>Cabeceira:</w:t>
            </w:r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 xml:space="preserve"> Reclinável, geralmente ajustável por meio de sistema de cremalheiras (</w:t>
            </w:r>
            <w:proofErr w:type="spellStart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>fowler</w:t>
            </w:r>
            <w:proofErr w:type="spellEnd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 xml:space="preserve"> e </w:t>
            </w:r>
            <w:proofErr w:type="spellStart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>semi-fowler</w:t>
            </w:r>
            <w:proofErr w:type="spellEnd"/>
            <w:r w:rsidRPr="009A65BA">
              <w:rPr>
                <w:rStyle w:val="t286pc"/>
                <w:rFonts w:ascii="Arial Narrow" w:hAnsi="Arial Narrow"/>
                <w:sz w:val="18"/>
                <w:szCs w:val="18"/>
              </w:rPr>
              <w:t xml:space="preserve">), </w:t>
            </w:r>
            <w:r w:rsidRPr="009A65BA">
              <w:rPr>
                <w:rFonts w:ascii="Arial Narrow" w:hAnsi="Arial Narrow"/>
                <w:sz w:val="18"/>
                <w:szCs w:val="18"/>
              </w:rPr>
              <w:t>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910D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3.211,55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8BEB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3.211,55</w:t>
            </w:r>
          </w:p>
        </w:tc>
      </w:tr>
      <w:tr w:rsidR="00A418CB" w:rsidRPr="009A65BA" w14:paraId="483CEB34" w14:textId="77777777" w:rsidTr="009A65BA">
        <w:trPr>
          <w:trHeight w:val="7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A639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BCF6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048F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2CCB9799" w14:textId="77777777" w:rsidR="00A418CB" w:rsidRPr="009A65BA" w:rsidRDefault="00A418CB" w:rsidP="00AD272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  <w:p w14:paraId="1983A486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5748" w14:textId="36F05ED9" w:rsidR="00A418CB" w:rsidRPr="009A65BA" w:rsidRDefault="00A418CB" w:rsidP="009A65BA">
            <w:pPr>
              <w:tabs>
                <w:tab w:val="left" w:pos="5490"/>
              </w:tabs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/>
                <w:sz w:val="18"/>
                <w:szCs w:val="18"/>
              </w:rPr>
              <w:t>NO-BREAK para computador e impressora, com potência nominal mínima de 1,2 kVA. Potência real mínima de 600 W. Tensão entrada 115 / 127 / 220 V (em corrente alternada) com comutação automática. Tensão de saída 110 / 115 ou 220 V (a ser definida pelo solicitante). Alarme audiovisual. Bateria interna selada. Autonomia a plena carga de, no mínimo, 15 minutos considerando consumo de 240 W. Possuir, no mínimo, seis tomadas de saída padrão brasileiro, com garantia mínima de 12 meses.</w:t>
            </w:r>
            <w:r w:rsidR="009A65BA" w:rsidRPr="009A65BA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9A65BA" w:rsidRPr="009A65BA">
              <w:rPr>
                <w:rFonts w:ascii="Arial Narrow" w:hAnsi="Arial Narrow"/>
                <w:bCs/>
                <w:sz w:val="18"/>
                <w:szCs w:val="18"/>
              </w:rPr>
              <w:t>Proposta FNS:</w:t>
            </w:r>
            <w:r w:rsidR="009A65BA" w:rsidRPr="009A65B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97531256000124015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649B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693,60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8D62" w14:textId="77777777" w:rsidR="00A418CB" w:rsidRPr="009A65BA" w:rsidRDefault="00A418CB" w:rsidP="00AD272E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1.387,20</w:t>
            </w:r>
          </w:p>
        </w:tc>
      </w:tr>
      <w:tr w:rsidR="00A418CB" w:rsidRPr="009A65BA" w14:paraId="79116481" w14:textId="77777777" w:rsidTr="009A65BA">
        <w:trPr>
          <w:trHeight w:val="221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16C35" w14:textId="77777777" w:rsidR="00A418CB" w:rsidRPr="009A65BA" w:rsidRDefault="00A418CB" w:rsidP="00AD272E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TOTAL GERAL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D135FF" w14:textId="6BDE4A6E" w:rsidR="00A418CB" w:rsidRPr="009A65BA" w:rsidRDefault="009A65BA" w:rsidP="009A65BA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R$ </w:t>
            </w:r>
            <w:r w:rsidR="00A418CB" w:rsidRPr="009A65BA">
              <w:rPr>
                <w:rFonts w:ascii="Arial Narrow" w:hAnsi="Arial Narrow" w:cs="Arial"/>
                <w:b/>
                <w:bCs/>
                <w:sz w:val="18"/>
                <w:szCs w:val="18"/>
              </w:rPr>
              <w:t>27.968,83</w:t>
            </w:r>
          </w:p>
        </w:tc>
      </w:tr>
      <w:bookmarkEnd w:id="0"/>
    </w:tbl>
    <w:p w14:paraId="0A5ECC31" w14:textId="77777777" w:rsidR="00E428D9" w:rsidRPr="00E428D9" w:rsidRDefault="00E428D9" w:rsidP="009A65BA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10"/>
          <w:szCs w:val="10"/>
        </w:rPr>
      </w:pPr>
    </w:p>
    <w:p w14:paraId="20E44710" w14:textId="785FB2E4" w:rsidR="00CC1740" w:rsidRPr="009A65BA" w:rsidRDefault="008E4355" w:rsidP="009A65BA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A65BA">
        <w:rPr>
          <w:rFonts w:ascii="Arial Narrow" w:hAnsi="Arial Narrow" w:cs="Arial"/>
          <w:b/>
          <w:color w:val="000000"/>
          <w:sz w:val="20"/>
          <w:szCs w:val="20"/>
        </w:rPr>
        <w:t>Justificativa:</w:t>
      </w:r>
    </w:p>
    <w:p w14:paraId="7E66F917" w14:textId="69C12D5D" w:rsidR="006118DB" w:rsidRPr="009A65BA" w:rsidRDefault="00522EEE" w:rsidP="00E428D9">
      <w:pPr>
        <w:pStyle w:val="Default"/>
        <w:ind w:left="-284"/>
        <w:jc w:val="both"/>
        <w:rPr>
          <w:rFonts w:ascii="Arial Narrow" w:eastAsia="NSimSun" w:hAnsi="Arial Narrow" w:cs="Arial"/>
          <w:color w:val="auto"/>
          <w:kern w:val="3"/>
          <w:sz w:val="20"/>
          <w:szCs w:val="20"/>
          <w:lang w:eastAsia="zh-CN" w:bidi="hi-IN"/>
        </w:rPr>
      </w:pPr>
      <w:bookmarkStart w:id="1" w:name="_Hlk127521132"/>
      <w:r w:rsidRPr="009A65BA">
        <w:rPr>
          <w:rFonts w:ascii="Arial Narrow" w:hAnsi="Arial Narrow"/>
          <w:sz w:val="20"/>
          <w:szCs w:val="20"/>
        </w:rPr>
        <w:t xml:space="preserve">       </w:t>
      </w:r>
      <w:r w:rsidR="006118DB" w:rsidRPr="009A65BA">
        <w:rPr>
          <w:rFonts w:ascii="Arial Narrow" w:hAnsi="Arial Narrow"/>
          <w:sz w:val="20"/>
          <w:szCs w:val="20"/>
        </w:rPr>
        <w:t xml:space="preserve">                    </w:t>
      </w:r>
      <w:r w:rsidR="006118DB" w:rsidRPr="009A65BA">
        <w:rPr>
          <w:rFonts w:ascii="Arial Narrow" w:eastAsia="NSimSun" w:hAnsi="Arial Narrow" w:cs="Arial"/>
          <w:color w:val="auto"/>
          <w:kern w:val="3"/>
          <w:sz w:val="20"/>
          <w:szCs w:val="20"/>
          <w:lang w:eastAsia="zh-CN" w:bidi="hi-IN"/>
        </w:rPr>
        <w:t xml:space="preserve">Esta demanda originou-se da indicação de recursos ao Município através de Emenda Parlamentar e proposta n° 97531256000124002 cadastrada junto ao Fundo Nacional de Saúde para a aquisição de equipamentos e material permanente destinada a Unidade Básica de Saúde (Posto de Saúde de Redentora) CNES n° 2234491, visando à aquisição de equipamentos para melhorar e qualificar o atendimento de saúde a </w:t>
      </w:r>
      <w:r w:rsidR="00E428D9" w:rsidRPr="009A65BA">
        <w:rPr>
          <w:rFonts w:ascii="Arial Narrow" w:eastAsia="NSimSun" w:hAnsi="Arial Narrow" w:cs="Arial"/>
          <w:color w:val="auto"/>
          <w:kern w:val="3"/>
          <w:sz w:val="20"/>
          <w:szCs w:val="20"/>
          <w:lang w:eastAsia="zh-CN" w:bidi="hi-IN"/>
        </w:rPr>
        <w:t>população. Também</w:t>
      </w:r>
      <w:r w:rsidR="006118DB" w:rsidRPr="009A65BA">
        <w:rPr>
          <w:rFonts w:ascii="Arial Narrow" w:eastAsia="NSimSun" w:hAnsi="Arial Narrow" w:cs="Arial"/>
          <w:color w:val="auto"/>
          <w:kern w:val="3"/>
          <w:sz w:val="20"/>
          <w:szCs w:val="20"/>
          <w:lang w:eastAsia="zh-CN" w:bidi="hi-IN"/>
        </w:rPr>
        <w:t xml:space="preserve"> há recursos através do Programa Calamidade Pública - MP n° 1218/2024 e proposta cadastrada n° 97531256000124015 junto ao Fundo Nacional de Saúde para a aquisição de equipamentos e material permanente destinada ao Fundo Municipal de Saúde de Redentora, com a aquisição de equipamentos para o setor de imunização (sala de vacina) da Unidade Básica de Saúde (Posto de Saúde de Redentora) CNES n° 2234491.</w:t>
      </w:r>
    </w:p>
    <w:p w14:paraId="3A68D146" w14:textId="5AFC9AA5" w:rsidR="009123FE" w:rsidRPr="009A65BA" w:rsidRDefault="009123FE" w:rsidP="006118DB">
      <w:pPr>
        <w:pStyle w:val="Default"/>
        <w:ind w:firstLine="720"/>
        <w:jc w:val="both"/>
        <w:rPr>
          <w:rFonts w:ascii="Arial Narrow" w:hAnsi="Arial Narrow"/>
          <w:sz w:val="20"/>
          <w:szCs w:val="20"/>
        </w:rPr>
      </w:pPr>
    </w:p>
    <w:p w14:paraId="1185468B" w14:textId="0328B6D3" w:rsidR="00246983" w:rsidRPr="009A65BA" w:rsidRDefault="00246983" w:rsidP="00246983">
      <w:pPr>
        <w:pStyle w:val="Corpodetexto"/>
        <w:spacing w:after="0" w:line="331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9A65BA">
        <w:rPr>
          <w:rFonts w:ascii="Arial Narrow" w:hAnsi="Arial Narrow" w:cs="Arial"/>
          <w:b/>
          <w:bCs/>
          <w:color w:val="000000"/>
          <w:sz w:val="20"/>
          <w:szCs w:val="20"/>
        </w:rPr>
        <w:t>Dotação Orçamentária</w:t>
      </w:r>
    </w:p>
    <w:bookmarkEnd w:id="1"/>
    <w:p w14:paraId="08C4225A" w14:textId="37D88FF5" w:rsidR="003502FC" w:rsidRDefault="00B00CD6" w:rsidP="009A65BA">
      <w:pPr>
        <w:pStyle w:val="Corpodetexto"/>
        <w:spacing w:after="0" w:line="240" w:lineRule="auto"/>
        <w:ind w:left="-284"/>
        <w:jc w:val="both"/>
        <w:rPr>
          <w:rFonts w:ascii="Arial Narrow" w:hAnsi="Arial Narrow" w:cs="Arial"/>
          <w:sz w:val="20"/>
          <w:szCs w:val="20"/>
        </w:rPr>
      </w:pPr>
      <w:r w:rsidRPr="009A65BA">
        <w:rPr>
          <w:rFonts w:ascii="Arial Narrow" w:hAnsi="Arial Narrow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4A3F88C" w14:textId="77777777" w:rsidR="009A65BA" w:rsidRPr="009A65BA" w:rsidRDefault="009A65BA" w:rsidP="009A65BA">
      <w:pPr>
        <w:pStyle w:val="Corpodetexto"/>
        <w:spacing w:after="0" w:line="240" w:lineRule="auto"/>
        <w:ind w:left="-284"/>
        <w:jc w:val="both"/>
        <w:rPr>
          <w:rFonts w:ascii="Arial Narrow" w:hAnsi="Arial Narrow" w:cs="Arial"/>
          <w:sz w:val="20"/>
          <w:szCs w:val="20"/>
        </w:rPr>
      </w:pPr>
    </w:p>
    <w:p w14:paraId="19F316A9" w14:textId="6715B191" w:rsidR="00522EEE" w:rsidRPr="009A65BA" w:rsidRDefault="006118DB" w:rsidP="009A65BA">
      <w:pPr>
        <w:pStyle w:val="Corpodetexto"/>
        <w:spacing w:after="0"/>
        <w:ind w:left="1134" w:hanging="1276"/>
        <w:jc w:val="both"/>
        <w:rPr>
          <w:rFonts w:ascii="Arial Narrow" w:hAnsi="Arial Narrow" w:cs="Arial"/>
          <w:b/>
          <w:sz w:val="20"/>
          <w:szCs w:val="20"/>
        </w:rPr>
      </w:pPr>
      <w:r w:rsidRPr="009A65BA">
        <w:rPr>
          <w:rFonts w:ascii="Arial Narrow" w:hAnsi="Arial Narrow" w:cs="Arial"/>
          <w:sz w:val="20"/>
          <w:szCs w:val="20"/>
        </w:rPr>
        <w:t xml:space="preserve">    </w:t>
      </w:r>
      <w:bookmarkStart w:id="2" w:name="_Hlk239060265"/>
      <w:r w:rsidR="00522EEE" w:rsidRPr="009A65BA">
        <w:rPr>
          <w:rFonts w:ascii="Arial Narrow" w:hAnsi="Arial Narrow" w:cs="Arial"/>
          <w:sz w:val="20"/>
          <w:szCs w:val="20"/>
        </w:rPr>
        <w:t xml:space="preserve">Projeto Atividade: </w:t>
      </w:r>
      <w:r w:rsidRPr="009A65BA">
        <w:rPr>
          <w:rFonts w:ascii="Arial Narrow" w:hAnsi="Arial Narrow" w:cs="Arial"/>
          <w:b/>
          <w:sz w:val="20"/>
          <w:szCs w:val="20"/>
        </w:rPr>
        <w:t>1076 – Aquisição de Equipamentos – Emenda Parlamentar (Proposta 97531256000124002)</w:t>
      </w:r>
    </w:p>
    <w:p w14:paraId="1DB8FEF4" w14:textId="38C343E5" w:rsidR="00522EEE" w:rsidRDefault="006118DB" w:rsidP="009A65BA">
      <w:pPr>
        <w:pStyle w:val="Corpodetexto"/>
        <w:spacing w:after="0"/>
        <w:ind w:hanging="567"/>
        <w:rPr>
          <w:rFonts w:ascii="Arial Narrow" w:hAnsi="Arial Narrow" w:cs="Arial"/>
          <w:b/>
          <w:color w:val="000000"/>
          <w:sz w:val="20"/>
          <w:szCs w:val="20"/>
        </w:rPr>
      </w:pPr>
      <w:r w:rsidRPr="009A65BA">
        <w:rPr>
          <w:rFonts w:ascii="Arial Narrow" w:hAnsi="Arial Narrow" w:cs="Arial"/>
          <w:color w:val="000000"/>
          <w:sz w:val="20"/>
          <w:szCs w:val="20"/>
        </w:rPr>
        <w:t xml:space="preserve">           </w:t>
      </w:r>
      <w:r w:rsidR="009A65BA">
        <w:rPr>
          <w:rFonts w:ascii="Arial Narrow" w:hAnsi="Arial Narrow" w:cs="Arial"/>
          <w:color w:val="000000"/>
          <w:sz w:val="20"/>
          <w:szCs w:val="20"/>
        </w:rPr>
        <w:t xml:space="preserve">  </w:t>
      </w:r>
      <w:r w:rsidR="00522EEE" w:rsidRPr="009A65BA">
        <w:rPr>
          <w:rFonts w:ascii="Arial Narrow" w:hAnsi="Arial Narrow" w:cs="Arial"/>
          <w:color w:val="000000"/>
          <w:sz w:val="20"/>
          <w:szCs w:val="20"/>
        </w:rPr>
        <w:t xml:space="preserve">Dotação: </w:t>
      </w:r>
      <w:r w:rsidRPr="009A65BA">
        <w:rPr>
          <w:rFonts w:ascii="Arial Narrow" w:hAnsi="Arial Narrow" w:cs="Arial"/>
          <w:b/>
          <w:color w:val="000000"/>
          <w:sz w:val="20"/>
          <w:szCs w:val="20"/>
        </w:rPr>
        <w:t>566</w:t>
      </w:r>
      <w:r w:rsidR="00522EEE" w:rsidRPr="009A65BA">
        <w:rPr>
          <w:rFonts w:ascii="Arial Narrow" w:hAnsi="Arial Narrow" w:cs="Arial"/>
          <w:b/>
          <w:color w:val="000000"/>
          <w:sz w:val="20"/>
          <w:szCs w:val="20"/>
        </w:rPr>
        <w:t xml:space="preserve"> (R$ </w:t>
      </w:r>
      <w:r w:rsidR="00A418CB" w:rsidRPr="009A65BA">
        <w:rPr>
          <w:rFonts w:ascii="Arial Narrow" w:hAnsi="Arial Narrow" w:cs="Arial"/>
          <w:b/>
          <w:color w:val="000000"/>
          <w:sz w:val="20"/>
          <w:szCs w:val="20"/>
        </w:rPr>
        <w:t>16.801,71</w:t>
      </w:r>
      <w:r w:rsidR="00522EEE" w:rsidRPr="009A65BA">
        <w:rPr>
          <w:rFonts w:ascii="Arial Narrow" w:hAnsi="Arial Narrow" w:cs="Arial"/>
          <w:b/>
          <w:color w:val="000000"/>
          <w:sz w:val="20"/>
          <w:szCs w:val="20"/>
        </w:rPr>
        <w:t>)</w:t>
      </w:r>
    </w:p>
    <w:p w14:paraId="36A24544" w14:textId="184AE9F6" w:rsidR="00522EEE" w:rsidRPr="009A65BA" w:rsidRDefault="00522EEE" w:rsidP="009A65BA">
      <w:pPr>
        <w:pStyle w:val="Corpodetexto"/>
        <w:spacing w:after="0"/>
        <w:rPr>
          <w:rFonts w:ascii="Arial Narrow" w:hAnsi="Arial Narrow" w:cs="Arial"/>
          <w:b/>
          <w:sz w:val="20"/>
          <w:szCs w:val="20"/>
        </w:rPr>
      </w:pPr>
      <w:r w:rsidRPr="009A65BA">
        <w:rPr>
          <w:rFonts w:ascii="Arial Narrow" w:hAnsi="Arial Narrow" w:cs="Arial"/>
          <w:sz w:val="20"/>
          <w:szCs w:val="20"/>
        </w:rPr>
        <w:t xml:space="preserve">Projeto Atividade: </w:t>
      </w:r>
      <w:r w:rsidR="006118DB" w:rsidRPr="009A65BA">
        <w:rPr>
          <w:rFonts w:ascii="Arial Narrow" w:hAnsi="Arial Narrow" w:cs="Arial"/>
          <w:b/>
          <w:sz w:val="20"/>
          <w:szCs w:val="20"/>
        </w:rPr>
        <w:t>1141 – Calamidade Pública MP 1218/24</w:t>
      </w:r>
    </w:p>
    <w:p w14:paraId="0A480D29" w14:textId="41E74581" w:rsidR="00522EEE" w:rsidRPr="009A65BA" w:rsidRDefault="00522EEE" w:rsidP="009A65BA">
      <w:pPr>
        <w:pStyle w:val="Corpodetexto"/>
        <w:spacing w:after="0"/>
        <w:rPr>
          <w:rFonts w:ascii="Arial Narrow" w:hAnsi="Arial Narrow" w:cs="Arial"/>
          <w:b/>
          <w:color w:val="000000"/>
          <w:sz w:val="20"/>
          <w:szCs w:val="20"/>
        </w:rPr>
      </w:pPr>
      <w:r w:rsidRPr="009A65BA">
        <w:rPr>
          <w:rFonts w:ascii="Arial Narrow" w:hAnsi="Arial Narrow" w:cs="Arial"/>
          <w:color w:val="000000"/>
          <w:sz w:val="20"/>
          <w:szCs w:val="20"/>
        </w:rPr>
        <w:t xml:space="preserve">Dotação: </w:t>
      </w:r>
      <w:r w:rsidR="00F56D28" w:rsidRPr="009A65BA">
        <w:rPr>
          <w:rFonts w:ascii="Arial Narrow" w:hAnsi="Arial Narrow" w:cs="Arial"/>
          <w:b/>
          <w:color w:val="000000"/>
          <w:sz w:val="20"/>
          <w:szCs w:val="20"/>
        </w:rPr>
        <w:t>567</w:t>
      </w:r>
      <w:r w:rsidRPr="009A65BA">
        <w:rPr>
          <w:rFonts w:ascii="Arial Narrow" w:hAnsi="Arial Narrow" w:cs="Arial"/>
          <w:b/>
          <w:color w:val="000000"/>
          <w:sz w:val="20"/>
          <w:szCs w:val="20"/>
        </w:rPr>
        <w:t xml:space="preserve"> (R$ </w:t>
      </w:r>
      <w:r w:rsidR="00A418CB" w:rsidRPr="009A65BA">
        <w:rPr>
          <w:rFonts w:ascii="Arial Narrow" w:hAnsi="Arial Narrow" w:cs="Arial"/>
          <w:b/>
          <w:color w:val="000000"/>
          <w:sz w:val="20"/>
          <w:szCs w:val="20"/>
        </w:rPr>
        <w:t>11.167,12</w:t>
      </w:r>
      <w:r w:rsidRPr="009A65BA">
        <w:rPr>
          <w:rFonts w:ascii="Arial Narrow" w:hAnsi="Arial Narrow" w:cs="Arial"/>
          <w:b/>
          <w:color w:val="000000"/>
          <w:sz w:val="20"/>
          <w:szCs w:val="20"/>
        </w:rPr>
        <w:t>)</w:t>
      </w:r>
    </w:p>
    <w:bookmarkEnd w:id="2"/>
    <w:p w14:paraId="633289F1" w14:textId="1CC43F0F" w:rsidR="00522EEE" w:rsidRPr="00E428D9" w:rsidRDefault="00BB3757" w:rsidP="00E428D9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  <w:r w:rsidRPr="009A65BA">
        <w:rPr>
          <w:rFonts w:ascii="Arial Narrow" w:hAnsi="Arial Narrow" w:cs="Arial"/>
          <w:color w:val="000000"/>
          <w:sz w:val="20"/>
          <w:szCs w:val="20"/>
        </w:rPr>
        <w:t>Redentora -</w:t>
      </w:r>
      <w:r w:rsidR="00E428D9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9A65BA">
        <w:rPr>
          <w:rFonts w:ascii="Arial Narrow" w:hAnsi="Arial Narrow" w:cs="Arial"/>
          <w:color w:val="000000"/>
          <w:sz w:val="20"/>
          <w:szCs w:val="20"/>
        </w:rPr>
        <w:t xml:space="preserve">RS, </w:t>
      </w:r>
      <w:r w:rsidR="00E428D9">
        <w:rPr>
          <w:rFonts w:ascii="Arial Narrow" w:hAnsi="Arial Narrow" w:cs="Arial"/>
          <w:color w:val="000000"/>
          <w:sz w:val="20"/>
          <w:szCs w:val="20"/>
        </w:rPr>
        <w:t>28</w:t>
      </w:r>
      <w:r w:rsidR="00A418CB" w:rsidRPr="009A65BA">
        <w:rPr>
          <w:rFonts w:ascii="Arial Narrow" w:hAnsi="Arial Narrow" w:cs="Arial"/>
          <w:color w:val="000000"/>
          <w:sz w:val="20"/>
          <w:szCs w:val="20"/>
        </w:rPr>
        <w:t xml:space="preserve"> de agosto</w:t>
      </w:r>
      <w:r w:rsidR="00F56D28" w:rsidRPr="009A65BA">
        <w:rPr>
          <w:rFonts w:ascii="Arial Narrow" w:hAnsi="Arial Narrow" w:cs="Arial"/>
          <w:color w:val="000000"/>
          <w:sz w:val="20"/>
          <w:szCs w:val="20"/>
        </w:rPr>
        <w:t xml:space="preserve"> de 2026</w:t>
      </w:r>
      <w:r w:rsidR="00E428D9">
        <w:rPr>
          <w:rFonts w:ascii="Arial Narrow" w:hAnsi="Arial Narrow" w:cs="Arial"/>
          <w:color w:val="000000"/>
          <w:sz w:val="20"/>
          <w:szCs w:val="20"/>
        </w:rPr>
        <w:t>.</w:t>
      </w:r>
    </w:p>
    <w:p w14:paraId="2C890D06" w14:textId="77777777" w:rsidR="00E428D9" w:rsidRDefault="00E428D9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4B1EDC6" w14:textId="77777777" w:rsidR="00E428D9" w:rsidRDefault="00E428D9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CABE60F" w14:textId="32F64385" w:rsidR="00161012" w:rsidRPr="009A65BA" w:rsidRDefault="00712E8A" w:rsidP="00E428D9">
      <w:pPr>
        <w:spacing w:after="0" w:line="276" w:lineRule="auto"/>
        <w:rPr>
          <w:rFonts w:ascii="Arial Narrow" w:hAnsi="Arial Narrow" w:cs="Arial"/>
          <w:sz w:val="20"/>
          <w:szCs w:val="20"/>
        </w:rPr>
      </w:pPr>
      <w:r w:rsidRPr="009A65BA">
        <w:rPr>
          <w:rFonts w:ascii="Arial Narrow" w:hAnsi="Arial Narrow" w:cs="Arial"/>
          <w:sz w:val="20"/>
          <w:szCs w:val="20"/>
        </w:rPr>
        <w:t>_________________________</w:t>
      </w:r>
      <w:r w:rsidR="003E6A98" w:rsidRPr="009A65BA">
        <w:rPr>
          <w:rFonts w:ascii="Arial Narrow" w:hAnsi="Arial Narrow" w:cs="Arial"/>
          <w:sz w:val="20"/>
          <w:szCs w:val="20"/>
        </w:rPr>
        <w:t>_______</w:t>
      </w:r>
    </w:p>
    <w:p w14:paraId="1311E9AA" w14:textId="53285D5E" w:rsidR="00161012" w:rsidRPr="009A65BA" w:rsidRDefault="003E6A98" w:rsidP="00E428D9">
      <w:pPr>
        <w:spacing w:after="0" w:line="276" w:lineRule="auto"/>
        <w:jc w:val="both"/>
        <w:rPr>
          <w:rFonts w:ascii="Arial Narrow" w:hAnsi="Arial Narrow" w:cs="Times New Roman"/>
          <w:b/>
          <w:sz w:val="20"/>
          <w:szCs w:val="20"/>
        </w:rPr>
      </w:pPr>
      <w:r w:rsidRPr="009A65BA">
        <w:rPr>
          <w:rFonts w:ascii="Arial Narrow" w:hAnsi="Arial Narrow" w:cs="Times New Roman"/>
          <w:b/>
          <w:sz w:val="20"/>
          <w:szCs w:val="20"/>
        </w:rPr>
        <w:t>Luciano André Schunemann</w:t>
      </w:r>
    </w:p>
    <w:p w14:paraId="2D7F98B4" w14:textId="697B424E" w:rsidR="00161012" w:rsidRPr="009A65BA" w:rsidRDefault="00161012" w:rsidP="00E428D9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A65BA">
        <w:rPr>
          <w:rFonts w:ascii="Arial Narrow" w:hAnsi="Arial Narrow" w:cs="Times New Roman"/>
          <w:sz w:val="20"/>
          <w:szCs w:val="20"/>
        </w:rPr>
        <w:t xml:space="preserve">Secretário Municipal de </w:t>
      </w:r>
      <w:r w:rsidR="003E6A98" w:rsidRPr="009A65BA">
        <w:rPr>
          <w:rFonts w:ascii="Arial Narrow" w:hAnsi="Arial Narrow" w:cs="Times New Roman"/>
          <w:sz w:val="20"/>
          <w:szCs w:val="20"/>
        </w:rPr>
        <w:t>Planejamento e Desenvolvimento</w:t>
      </w:r>
    </w:p>
    <w:sectPr w:rsidR="00161012" w:rsidRPr="009A65BA" w:rsidSect="00A67DD4">
      <w:headerReference w:type="default" r:id="rId8"/>
      <w:footerReference w:type="default" r:id="rId9"/>
      <w:pgSz w:w="11906" w:h="16838"/>
      <w:pgMar w:top="1520" w:right="991" w:bottom="1043" w:left="1276" w:header="170" w:footer="34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942C" w14:textId="77777777" w:rsidR="003B0AD7" w:rsidRDefault="003B0AD7">
      <w:pPr>
        <w:spacing w:after="0" w:line="240" w:lineRule="auto"/>
      </w:pPr>
      <w:r>
        <w:separator/>
      </w:r>
    </w:p>
  </w:endnote>
  <w:endnote w:type="continuationSeparator" w:id="0">
    <w:p w14:paraId="656D2CDF" w14:textId="77777777" w:rsidR="003B0AD7" w:rsidRDefault="003B0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6AAB" w14:textId="77777777" w:rsidR="003B0AD7" w:rsidRDefault="003B0AD7">
      <w:pPr>
        <w:spacing w:after="0" w:line="240" w:lineRule="auto"/>
      </w:pPr>
      <w:r>
        <w:separator/>
      </w:r>
    </w:p>
  </w:footnote>
  <w:footnote w:type="continuationSeparator" w:id="0">
    <w:p w14:paraId="6DB6A959" w14:textId="77777777" w:rsidR="003B0AD7" w:rsidRDefault="003B0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715368569" name="Imagem 1715368569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892735457">
    <w:abstractNumId w:val="1"/>
  </w:num>
  <w:num w:numId="2" w16cid:durableId="148308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1B8E"/>
    <w:rsid w:val="00255942"/>
    <w:rsid w:val="002949B9"/>
    <w:rsid w:val="002D0BC4"/>
    <w:rsid w:val="00306437"/>
    <w:rsid w:val="00341059"/>
    <w:rsid w:val="00341FE9"/>
    <w:rsid w:val="00346BEE"/>
    <w:rsid w:val="003502FC"/>
    <w:rsid w:val="00374CEA"/>
    <w:rsid w:val="003B0AD7"/>
    <w:rsid w:val="003B4CA2"/>
    <w:rsid w:val="003D2565"/>
    <w:rsid w:val="003E6A98"/>
    <w:rsid w:val="003F1E05"/>
    <w:rsid w:val="004705C6"/>
    <w:rsid w:val="004C4A3F"/>
    <w:rsid w:val="004E172C"/>
    <w:rsid w:val="00522EEE"/>
    <w:rsid w:val="005470E6"/>
    <w:rsid w:val="00562495"/>
    <w:rsid w:val="00567C8E"/>
    <w:rsid w:val="005A50A1"/>
    <w:rsid w:val="005C20F7"/>
    <w:rsid w:val="005F63B8"/>
    <w:rsid w:val="0060052A"/>
    <w:rsid w:val="006118DB"/>
    <w:rsid w:val="00636EA4"/>
    <w:rsid w:val="00642C8C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4355"/>
    <w:rsid w:val="009111B0"/>
    <w:rsid w:val="009123FE"/>
    <w:rsid w:val="00933346"/>
    <w:rsid w:val="009802BB"/>
    <w:rsid w:val="00982D66"/>
    <w:rsid w:val="0098737F"/>
    <w:rsid w:val="009A65BA"/>
    <w:rsid w:val="009D0183"/>
    <w:rsid w:val="009D26B9"/>
    <w:rsid w:val="009E2D94"/>
    <w:rsid w:val="00A418CB"/>
    <w:rsid w:val="00A441AB"/>
    <w:rsid w:val="00A67DD4"/>
    <w:rsid w:val="00A96149"/>
    <w:rsid w:val="00AA0AD0"/>
    <w:rsid w:val="00AD6D44"/>
    <w:rsid w:val="00B00CD6"/>
    <w:rsid w:val="00B50445"/>
    <w:rsid w:val="00B7042B"/>
    <w:rsid w:val="00B75EAF"/>
    <w:rsid w:val="00BB3757"/>
    <w:rsid w:val="00BB52ED"/>
    <w:rsid w:val="00C27F06"/>
    <w:rsid w:val="00C61556"/>
    <w:rsid w:val="00CA3209"/>
    <w:rsid w:val="00CC1740"/>
    <w:rsid w:val="00D069AB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428D9"/>
    <w:rsid w:val="00E720A6"/>
    <w:rsid w:val="00E87832"/>
    <w:rsid w:val="00EA4575"/>
    <w:rsid w:val="00EB2FB9"/>
    <w:rsid w:val="00EC6295"/>
    <w:rsid w:val="00EF53F4"/>
    <w:rsid w:val="00F12E88"/>
    <w:rsid w:val="00F22EFC"/>
    <w:rsid w:val="00F56D28"/>
    <w:rsid w:val="00F92CC5"/>
    <w:rsid w:val="00FC7D81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37991F"/>
  <w15:docId w15:val="{E0CE310F-2464-4C0A-961F-A708AE9C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character" w:customStyle="1" w:styleId="t286pc">
    <w:name w:val="t286pc"/>
    <w:basedOn w:val="Fontepargpadro"/>
    <w:rsid w:val="006118DB"/>
  </w:style>
  <w:style w:type="character" w:styleId="Forte">
    <w:name w:val="Strong"/>
    <w:basedOn w:val="Fontepargpadro"/>
    <w:uiPriority w:val="22"/>
    <w:qFormat/>
    <w:rsid w:val="006118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4C346-626D-43D4-A3FF-B742A412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1188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23</cp:revision>
  <dcterms:created xsi:type="dcterms:W3CDTF">2025-02-04T12:20:00Z</dcterms:created>
  <dcterms:modified xsi:type="dcterms:W3CDTF">2026-08-31T12:27:00Z</dcterms:modified>
  <dc:language>pt-BR</dc:language>
</cp:coreProperties>
</file>