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6A0F0C" w14:textId="77777777" w:rsidR="00CB4D06" w:rsidRPr="00E91F60" w:rsidRDefault="00CB4D06" w:rsidP="00C33D0C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1DD00BF0" w14:textId="77777777" w:rsidR="00CB4D06" w:rsidRPr="00E91F60" w:rsidRDefault="00CB4D06" w:rsidP="00C33D0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1F60">
        <w:rPr>
          <w:rFonts w:ascii="Times New Roman" w:hAnsi="Times New Roman" w:cs="Times New Roman"/>
          <w:b/>
          <w:sz w:val="24"/>
          <w:szCs w:val="24"/>
        </w:rPr>
        <w:t>ESTUDO TÉCNICO PRELIMINAR - ETP</w:t>
      </w:r>
    </w:p>
    <w:p w14:paraId="387C0CA9" w14:textId="77777777" w:rsidR="00C33D0C" w:rsidRDefault="00CB4D06" w:rsidP="00C33D0C">
      <w:pPr>
        <w:pStyle w:val="PargrafodaLista"/>
        <w:widowControl w:val="0"/>
        <w:tabs>
          <w:tab w:val="left" w:pos="284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91F60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60331DB4" w14:textId="77777777" w:rsidR="00CB4D06" w:rsidRPr="00E91F60" w:rsidRDefault="00CB4D06" w:rsidP="00C33D0C">
      <w:pPr>
        <w:numPr>
          <w:ilvl w:val="0"/>
          <w:numId w:val="1"/>
        </w:numPr>
        <w:spacing w:after="0" w:line="36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E91F60">
        <w:rPr>
          <w:rFonts w:ascii="Times New Roman" w:hAnsi="Times New Roman" w:cs="Times New Roman"/>
          <w:b/>
          <w:bCs/>
          <w:sz w:val="24"/>
          <w:szCs w:val="24"/>
        </w:rPr>
        <w:t xml:space="preserve">OBJETO </w:t>
      </w:r>
    </w:p>
    <w:p w14:paraId="24077E19" w14:textId="0504841A" w:rsidR="00CB4D06" w:rsidRDefault="00CB4D06" w:rsidP="00C33D0C">
      <w:pPr>
        <w:pStyle w:val="PargrafodaLista"/>
        <w:widowControl w:val="0"/>
        <w:tabs>
          <w:tab w:val="left" w:pos="284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91F60">
        <w:rPr>
          <w:rFonts w:ascii="Times New Roman" w:hAnsi="Times New Roman" w:cs="Times New Roman"/>
          <w:sz w:val="24"/>
          <w:szCs w:val="24"/>
        </w:rPr>
        <w:tab/>
        <w:t xml:space="preserve">Constitui objeto </w:t>
      </w:r>
      <w:r w:rsidRPr="00C33D0C">
        <w:rPr>
          <w:rFonts w:ascii="Times New Roman" w:hAnsi="Times New Roman" w:cs="Times New Roman"/>
          <w:sz w:val="24"/>
          <w:szCs w:val="24"/>
        </w:rPr>
        <w:t xml:space="preserve">do presente </w:t>
      </w:r>
      <w:r w:rsidR="00C33D0C" w:rsidRPr="00C33D0C">
        <w:rPr>
          <w:rFonts w:ascii="Times New Roman" w:hAnsi="Times New Roman" w:cs="Times New Roman"/>
          <w:sz w:val="24"/>
          <w:szCs w:val="24"/>
        </w:rPr>
        <w:t xml:space="preserve">Estudo Técnico Preliminar </w:t>
      </w:r>
      <w:r w:rsidRPr="00C33D0C">
        <w:rPr>
          <w:rFonts w:ascii="Times New Roman" w:hAnsi="Times New Roman" w:cs="Times New Roman"/>
          <w:sz w:val="24"/>
          <w:szCs w:val="24"/>
        </w:rPr>
        <w:t>visando o credenciamento de pessoas jurídicas para realização de eventuais viagens fora do município, objetivando atender as demandas da</w:t>
      </w:r>
      <w:r w:rsidR="00C33D0C">
        <w:rPr>
          <w:rFonts w:ascii="Times New Roman" w:hAnsi="Times New Roman" w:cs="Times New Roman"/>
          <w:sz w:val="24"/>
          <w:szCs w:val="24"/>
        </w:rPr>
        <w:t>s</w:t>
      </w:r>
      <w:r w:rsidRPr="00C33D0C">
        <w:rPr>
          <w:rFonts w:ascii="Times New Roman" w:hAnsi="Times New Roman" w:cs="Times New Roman"/>
          <w:sz w:val="24"/>
          <w:szCs w:val="24"/>
        </w:rPr>
        <w:t xml:space="preserve"> Secretaria</w:t>
      </w:r>
      <w:r w:rsidR="00C33D0C">
        <w:rPr>
          <w:rFonts w:ascii="Times New Roman" w:hAnsi="Times New Roman" w:cs="Times New Roman"/>
          <w:sz w:val="24"/>
          <w:szCs w:val="24"/>
        </w:rPr>
        <w:t>s</w:t>
      </w:r>
      <w:r w:rsidRPr="00C33D0C">
        <w:rPr>
          <w:rFonts w:ascii="Times New Roman" w:hAnsi="Times New Roman" w:cs="Times New Roman"/>
          <w:sz w:val="24"/>
          <w:szCs w:val="24"/>
        </w:rPr>
        <w:t xml:space="preserve"> Municipa</w:t>
      </w:r>
      <w:r w:rsidR="00C33D0C">
        <w:rPr>
          <w:rFonts w:ascii="Times New Roman" w:hAnsi="Times New Roman" w:cs="Times New Roman"/>
          <w:sz w:val="24"/>
          <w:szCs w:val="24"/>
        </w:rPr>
        <w:t>is</w:t>
      </w:r>
      <w:r w:rsidRPr="00C33D0C">
        <w:rPr>
          <w:rFonts w:ascii="Times New Roman" w:hAnsi="Times New Roman" w:cs="Times New Roman"/>
          <w:sz w:val="24"/>
          <w:szCs w:val="24"/>
        </w:rPr>
        <w:t>, conforme documento de formalização de demanda que segue em anexo.</w:t>
      </w:r>
    </w:p>
    <w:p w14:paraId="5D8AEABF" w14:textId="77777777" w:rsidR="00C33D0C" w:rsidRPr="00C33D0C" w:rsidRDefault="00C33D0C" w:rsidP="00C33D0C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E91F60">
        <w:rPr>
          <w:rFonts w:ascii="Times New Roman" w:hAnsi="Times New Roman" w:cs="Times New Roman"/>
          <w:sz w:val="24"/>
          <w:szCs w:val="24"/>
        </w:rPr>
        <w:t xml:space="preserve">O presente credenciamento tem por objeto a contratação de empresas especializadas para a realização de </w:t>
      </w:r>
      <w:r w:rsidRPr="00C33D0C">
        <w:rPr>
          <w:rStyle w:val="Forte"/>
          <w:rFonts w:ascii="Times New Roman" w:hAnsi="Times New Roman" w:cs="Times New Roman"/>
          <w:b w:val="0"/>
          <w:bCs w:val="0"/>
        </w:rPr>
        <w:t>viagens para fora do município, para atendimento das demandas das Secretarias Municipais.</w:t>
      </w:r>
    </w:p>
    <w:p w14:paraId="4E7D5AA6" w14:textId="77777777" w:rsidR="00CB4D06" w:rsidRPr="00E91F60" w:rsidRDefault="00CB4D06" w:rsidP="00C33D0C">
      <w:pPr>
        <w:pStyle w:val="PargrafodaLista"/>
        <w:widowControl w:val="0"/>
        <w:tabs>
          <w:tab w:val="left" w:pos="284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91F6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91F60">
        <w:rPr>
          <w:rFonts w:ascii="Times New Roman" w:hAnsi="Times New Roman" w:cs="Times New Roman"/>
          <w:sz w:val="24"/>
          <w:szCs w:val="24"/>
        </w:rPr>
        <w:t>Os serviços serão executados PARCELADAMENTE de acordo com as necessidades da Prefeitura Municipal de Humaitá/RS, durante o prazo de vigência dos contratos.</w:t>
      </w:r>
    </w:p>
    <w:p w14:paraId="3A0B7CC7" w14:textId="77777777" w:rsidR="00CB4D06" w:rsidRPr="00E91F60" w:rsidRDefault="00CB4D06" w:rsidP="00C33D0C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4"/>
          <w:szCs w:val="24"/>
        </w:rPr>
      </w:pPr>
    </w:p>
    <w:p w14:paraId="65BEBC67" w14:textId="77777777" w:rsidR="00CB4D06" w:rsidRPr="00E91F60" w:rsidRDefault="00CB4D06" w:rsidP="00C33D0C">
      <w:pPr>
        <w:pStyle w:val="PargrafodaLista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91F60">
        <w:rPr>
          <w:rFonts w:ascii="Times New Roman" w:hAnsi="Times New Roman" w:cs="Times New Roman"/>
          <w:b/>
          <w:bCs/>
          <w:sz w:val="24"/>
          <w:szCs w:val="24"/>
        </w:rPr>
        <w:t>DESCRIÇÃO DA NECESSIDADE</w:t>
      </w:r>
    </w:p>
    <w:p w14:paraId="4BD82AA3" w14:textId="77777777" w:rsidR="00C33D0C" w:rsidRPr="00B76FB0" w:rsidRDefault="00C33D0C" w:rsidP="00C33D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B76FB0">
        <w:rPr>
          <w:rFonts w:ascii="Times New Roman" w:hAnsi="Times New Roman" w:cs="Times New Roman"/>
        </w:rPr>
        <w:t>O presente credenciamento justifica-se pela necessidade de garantir o acesso dos estudantes da rede pública municipal de ensino às atividades educativas, culturais, técnicas e esportivas realizadas fora dos limites do município de Humaitá/RS, como parte do processo de formação integral previsto no Projeto Político-Pedagógico das escolas e nas diretrizes curriculares da Secretaria Municipal de Educação.</w:t>
      </w:r>
    </w:p>
    <w:p w14:paraId="3EE88C93" w14:textId="77777777" w:rsidR="00C33D0C" w:rsidRPr="00B76FB0" w:rsidRDefault="00C33D0C" w:rsidP="00C33D0C">
      <w:pPr>
        <w:pStyle w:val="NormalWeb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76FB0">
        <w:rPr>
          <w:sz w:val="22"/>
          <w:szCs w:val="22"/>
        </w:rPr>
        <w:t>Essas atividades, por sua natureza eventual e pontual, ocorrem de forma descentralizada, em datas variadas e destinos diversos, o que inviabiliza a contratação por meio de licitação tradicional, como pregão ou concorrência, em função da imprevisibilidade e da necessidade de resposta rápida da Administração Pública.</w:t>
      </w:r>
    </w:p>
    <w:p w14:paraId="7A65C9AD" w14:textId="77777777" w:rsidR="00C33D0C" w:rsidRPr="00B76FB0" w:rsidRDefault="00C33D0C" w:rsidP="00C33D0C">
      <w:pPr>
        <w:pStyle w:val="NormalWeb"/>
        <w:spacing w:before="0" w:beforeAutospacing="0" w:after="0" w:afterAutospacing="0" w:line="360" w:lineRule="auto"/>
        <w:ind w:firstLine="567"/>
        <w:jc w:val="both"/>
        <w:rPr>
          <w:sz w:val="22"/>
          <w:szCs w:val="22"/>
        </w:rPr>
      </w:pPr>
      <w:r w:rsidRPr="00B76FB0">
        <w:rPr>
          <w:sz w:val="22"/>
          <w:szCs w:val="22"/>
        </w:rPr>
        <w:t xml:space="preserve">O credenciamento de empresas permite à Administração dispor de uma </w:t>
      </w:r>
      <w:r w:rsidRPr="00B76FB0">
        <w:rPr>
          <w:rStyle w:val="Forte"/>
          <w:sz w:val="22"/>
          <w:szCs w:val="22"/>
        </w:rPr>
        <w:t>rede de prestadores previamente habilitados</w:t>
      </w:r>
      <w:r w:rsidRPr="00B76FB0">
        <w:rPr>
          <w:sz w:val="22"/>
          <w:szCs w:val="22"/>
        </w:rPr>
        <w:t>, aptos a atender com agilidade, segurança e economicidade às demandas que surgirem, observando os princípios da legalidade, eficiência, isonomia e interesse público.</w:t>
      </w:r>
    </w:p>
    <w:p w14:paraId="2DF6EFBB" w14:textId="77777777" w:rsidR="00C33D0C" w:rsidRPr="00B76FB0" w:rsidRDefault="00C33D0C" w:rsidP="00C33D0C">
      <w:pPr>
        <w:pStyle w:val="NormalWeb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76FB0">
        <w:rPr>
          <w:sz w:val="22"/>
          <w:szCs w:val="22"/>
        </w:rPr>
        <w:t>Além disso, tal medida assegura:</w:t>
      </w:r>
    </w:p>
    <w:p w14:paraId="75579267" w14:textId="77777777" w:rsidR="00C33D0C" w:rsidRPr="00B76FB0" w:rsidRDefault="00C33D0C" w:rsidP="00C33D0C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76FB0">
        <w:rPr>
          <w:sz w:val="22"/>
          <w:szCs w:val="22"/>
        </w:rPr>
        <w:t>A conformidade dos serviços com os requisitos legais e técnicos exigidos para o transporte de escolares;</w:t>
      </w:r>
    </w:p>
    <w:p w14:paraId="3B985F79" w14:textId="77777777" w:rsidR="00C33D0C" w:rsidRPr="00B76FB0" w:rsidRDefault="00C33D0C" w:rsidP="00C33D0C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76FB0">
        <w:rPr>
          <w:sz w:val="22"/>
          <w:szCs w:val="22"/>
        </w:rPr>
        <w:t>A padronização dos critérios de contratação e remuneração;</w:t>
      </w:r>
    </w:p>
    <w:p w14:paraId="5F9367B7" w14:textId="77777777" w:rsidR="00C33D0C" w:rsidRPr="00B76FB0" w:rsidRDefault="00C33D0C" w:rsidP="00C33D0C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76FB0">
        <w:rPr>
          <w:sz w:val="22"/>
          <w:szCs w:val="22"/>
        </w:rPr>
        <w:lastRenderedPageBreak/>
        <w:t>A economicidade, ao permitir a contratação apenas quando houver demanda, evitando custos fixos desnecessários;</w:t>
      </w:r>
    </w:p>
    <w:p w14:paraId="34FED19D" w14:textId="77777777" w:rsidR="00C33D0C" w:rsidRPr="00B76FB0" w:rsidRDefault="00C33D0C" w:rsidP="00C33D0C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76FB0">
        <w:rPr>
          <w:sz w:val="22"/>
          <w:szCs w:val="22"/>
        </w:rPr>
        <w:t>A ampliação da competitividade, mediante a participação de diversas empresas interessadas.</w:t>
      </w:r>
    </w:p>
    <w:p w14:paraId="2EBC50B9" w14:textId="77777777" w:rsidR="00C33D0C" w:rsidRDefault="00C33D0C" w:rsidP="00C33D0C">
      <w:pPr>
        <w:pStyle w:val="NormalWeb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76FB0">
        <w:rPr>
          <w:sz w:val="22"/>
          <w:szCs w:val="22"/>
        </w:rPr>
        <w:t>Dessa forma, o credenciamento torna-se o instrumento mais adequado para atender à demanda da Secretaria Municipal de Educação, garantindo suporte logístico às atividades pedagógicas fora do município, com qualidade e regularidade.</w:t>
      </w:r>
    </w:p>
    <w:p w14:paraId="09719723" w14:textId="77777777" w:rsidR="00C33D0C" w:rsidRPr="00B76FB0" w:rsidRDefault="00C33D0C" w:rsidP="00C33D0C">
      <w:pPr>
        <w:pStyle w:val="NormalWeb"/>
        <w:spacing w:before="0" w:beforeAutospacing="0" w:after="0" w:afterAutospacing="0" w:line="360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Também será utilizado para demandas que vierem a ser necessárias para as Secretarias Municipais.</w:t>
      </w:r>
    </w:p>
    <w:p w14:paraId="2A78F461" w14:textId="77777777" w:rsidR="00CB4D06" w:rsidRPr="00E91F60" w:rsidRDefault="00CB4D06" w:rsidP="00C33D0C">
      <w:pPr>
        <w:pStyle w:val="NormalWeb"/>
        <w:spacing w:before="0" w:beforeAutospacing="0" w:after="0" w:afterAutospacing="0" w:line="360" w:lineRule="auto"/>
        <w:jc w:val="both"/>
      </w:pPr>
      <w:r w:rsidRPr="00E91F60">
        <w:t>O serviço de transporte deve ser realizado de forma segura, confortável, pontual e em conformidade com a legislação vigente, especialmente as normas do Código de Trânsito Brasileiro, as Resoluções do CONTRAN e demais dispositivos legais relacionados ao transporte de escolares.</w:t>
      </w:r>
    </w:p>
    <w:p w14:paraId="7D43E821" w14:textId="77777777" w:rsidR="00CB4D06" w:rsidRPr="00E91F60" w:rsidRDefault="00CB4D06" w:rsidP="00C33D0C">
      <w:pPr>
        <w:pStyle w:val="PargrafodaLista"/>
        <w:spacing w:after="0" w:line="360" w:lineRule="auto"/>
        <w:ind w:left="142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DCB0ACF" w14:textId="77777777" w:rsidR="00CB4D06" w:rsidRPr="00E91F60" w:rsidRDefault="00CB4D06" w:rsidP="00C33D0C">
      <w:pPr>
        <w:pStyle w:val="PargrafodaLista"/>
        <w:numPr>
          <w:ilvl w:val="0"/>
          <w:numId w:val="1"/>
        </w:numPr>
        <w:spacing w:after="0" w:line="36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E91F60">
        <w:rPr>
          <w:rFonts w:ascii="Times New Roman" w:hAnsi="Times New Roman" w:cs="Times New Roman"/>
          <w:b/>
          <w:sz w:val="24"/>
          <w:szCs w:val="24"/>
        </w:rPr>
        <w:t xml:space="preserve">DEMONSTRATIVO DA PREVISÃO DA CONTRATAÇÃO NO </w:t>
      </w:r>
      <w:r w:rsidRPr="00E91F60">
        <w:rPr>
          <w:rFonts w:ascii="Times New Roman" w:hAnsi="Times New Roman" w:cs="Times New Roman"/>
          <w:b/>
          <w:bCs/>
          <w:sz w:val="24"/>
          <w:szCs w:val="24"/>
        </w:rPr>
        <w:t>PLANO DE CONTRATAÇÕES ANUAL</w:t>
      </w:r>
    </w:p>
    <w:p w14:paraId="616A7B1E" w14:textId="77777777" w:rsidR="00CB4D06" w:rsidRPr="00E91F60" w:rsidRDefault="00CB4D06" w:rsidP="00C33D0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91F60">
        <w:rPr>
          <w:rFonts w:ascii="Times New Roman" w:hAnsi="Times New Roman" w:cs="Times New Roman"/>
          <w:b/>
          <w:bCs/>
          <w:sz w:val="24"/>
          <w:szCs w:val="24"/>
        </w:rPr>
        <w:t xml:space="preserve">           </w:t>
      </w:r>
      <w:r w:rsidRPr="00E91F60">
        <w:rPr>
          <w:rFonts w:ascii="Times New Roman" w:hAnsi="Times New Roman" w:cs="Times New Roman"/>
          <w:sz w:val="24"/>
          <w:szCs w:val="24"/>
        </w:rPr>
        <w:t xml:space="preserve">A presente contratação está prevista no Plano Anual de Contratações, disponível em: </w:t>
      </w:r>
      <w:hyperlink r:id="rId5" w:history="1">
        <w:r w:rsidRPr="00E91F60">
          <w:rPr>
            <w:rStyle w:val="Hyperlink"/>
            <w:rFonts w:ascii="Times New Roman" w:hAnsi="Times New Roman" w:cs="Times New Roman"/>
            <w:sz w:val="24"/>
            <w:szCs w:val="24"/>
          </w:rPr>
          <w:t>https://humaita.rs.gov.br/cpt_public_legais/plano-anual-de-contratacoes/</w:t>
        </w:r>
      </w:hyperlink>
      <w:r w:rsidRPr="00E91F60">
        <w:rPr>
          <w:rFonts w:ascii="Times New Roman" w:hAnsi="Times New Roman" w:cs="Times New Roman"/>
          <w:sz w:val="24"/>
          <w:szCs w:val="24"/>
        </w:rPr>
        <w:t>.</w:t>
      </w:r>
    </w:p>
    <w:p w14:paraId="4D021885" w14:textId="77777777" w:rsidR="00CB4D06" w:rsidRDefault="00CB4D06" w:rsidP="00C33D0C">
      <w:pPr>
        <w:spacing w:after="0" w:line="360" w:lineRule="auto"/>
        <w:ind w:firstLine="56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E91F60">
        <w:rPr>
          <w:rFonts w:ascii="Times New Roman" w:hAnsi="Times New Roman" w:cs="Times New Roman"/>
          <w:sz w:val="24"/>
          <w:szCs w:val="24"/>
        </w:rPr>
        <w:tab/>
      </w:r>
      <w:r w:rsidRPr="00E91F60">
        <w:rPr>
          <w:rFonts w:ascii="Times New Roman" w:hAnsi="Times New Roman" w:cs="Times New Roman"/>
          <w:sz w:val="24"/>
          <w:szCs w:val="24"/>
          <w:lang w:val="pt-PT"/>
        </w:rPr>
        <w:t>Representa uma solução essencial para atender às necessidades urgentes e específicas identificadas neste momento. Este fato não diminui a relevância da contratação, pois trata-se de uma resposta ágil e necessária para assegurar a continuidade e a eficiência dos serviços públicos.</w:t>
      </w:r>
    </w:p>
    <w:p w14:paraId="7CFFA6DC" w14:textId="77777777" w:rsidR="00C33D0C" w:rsidRPr="00E91F60" w:rsidRDefault="00C33D0C" w:rsidP="00C33D0C">
      <w:pPr>
        <w:spacing w:after="0" w:line="360" w:lineRule="auto"/>
        <w:ind w:firstLine="568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14:paraId="6473925C" w14:textId="77777777" w:rsidR="00CB4D06" w:rsidRPr="00E91F60" w:rsidRDefault="00CB4D06" w:rsidP="00C33D0C">
      <w:pPr>
        <w:pStyle w:val="PargrafodaLista"/>
        <w:numPr>
          <w:ilvl w:val="0"/>
          <w:numId w:val="1"/>
        </w:numPr>
        <w:spacing w:after="0" w:line="36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  <w:lang w:val="pt-PT"/>
        </w:rPr>
      </w:pPr>
      <w:r w:rsidRPr="00E91F60">
        <w:rPr>
          <w:rFonts w:ascii="Times New Roman" w:hAnsi="Times New Roman" w:cs="Times New Roman"/>
          <w:b/>
          <w:bCs/>
          <w:sz w:val="24"/>
          <w:szCs w:val="24"/>
          <w:lang w:val="pt-PT"/>
        </w:rPr>
        <w:t>REQUISITOS DA CONTRATAÇÃO</w:t>
      </w:r>
    </w:p>
    <w:p w14:paraId="40C2D0C7" w14:textId="77777777" w:rsidR="00CB4D06" w:rsidRPr="00E91F60" w:rsidRDefault="00CB4D06" w:rsidP="00C33D0C">
      <w:pPr>
        <w:spacing w:after="0" w:line="360" w:lineRule="auto"/>
        <w:ind w:firstLine="708"/>
        <w:rPr>
          <w:rFonts w:ascii="Times New Roman" w:hAnsi="Times New Roman" w:cs="Times New Roman"/>
          <w:bCs/>
          <w:sz w:val="24"/>
          <w:szCs w:val="24"/>
          <w:lang w:val="pt-PT"/>
        </w:rPr>
      </w:pPr>
      <w:r w:rsidRPr="00E91F60">
        <w:rPr>
          <w:rFonts w:ascii="Times New Roman" w:hAnsi="Times New Roman" w:cs="Times New Roman"/>
          <w:b/>
          <w:sz w:val="24"/>
          <w:szCs w:val="24"/>
          <w:lang w:val="pt-PT"/>
        </w:rPr>
        <w:t>4.1</w:t>
      </w:r>
      <w:r w:rsidRPr="00E91F60">
        <w:rPr>
          <w:rFonts w:ascii="Times New Roman" w:hAnsi="Times New Roman" w:cs="Times New Roman"/>
          <w:bCs/>
          <w:sz w:val="24"/>
          <w:szCs w:val="24"/>
          <w:lang w:val="pt-PT"/>
        </w:rPr>
        <w:tab/>
        <w:t>Os serviços serão executados de acordo com a solicitação realizada pela Administração Municipal.</w:t>
      </w:r>
    </w:p>
    <w:p w14:paraId="0CD037B7" w14:textId="77777777" w:rsidR="00CB4D06" w:rsidRPr="00E91F60" w:rsidRDefault="00CB4D06" w:rsidP="00C33D0C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  <w:lang w:val="pt-PT"/>
        </w:rPr>
      </w:pPr>
      <w:r w:rsidRPr="00E91F60">
        <w:rPr>
          <w:rFonts w:ascii="Times New Roman" w:hAnsi="Times New Roman" w:cs="Times New Roman"/>
          <w:b/>
          <w:sz w:val="24"/>
          <w:szCs w:val="24"/>
          <w:lang w:val="pt-PT"/>
        </w:rPr>
        <w:t>4.2</w:t>
      </w:r>
      <w:r w:rsidRPr="00E91F60">
        <w:rPr>
          <w:rFonts w:ascii="Times New Roman" w:hAnsi="Times New Roman" w:cs="Times New Roman"/>
          <w:bCs/>
          <w:sz w:val="24"/>
          <w:szCs w:val="24"/>
          <w:lang w:val="pt-PT"/>
        </w:rPr>
        <w:tab/>
        <w:t>A prestação dos serviços não gera vínculo empregatício entre os empregados da Contratada e a Administração Contratante, vedando-se qualquer relação entre estes que caracterize pessoalidade e subordinação direta.</w:t>
      </w:r>
    </w:p>
    <w:p w14:paraId="2AF61DA8" w14:textId="77777777" w:rsidR="00CB4D06" w:rsidRPr="00E91F60" w:rsidRDefault="00CB4D06" w:rsidP="00C33D0C">
      <w:pPr>
        <w:spacing w:after="0" w:line="360" w:lineRule="auto"/>
        <w:ind w:firstLine="708"/>
        <w:rPr>
          <w:rFonts w:ascii="Times New Roman" w:hAnsi="Times New Roman" w:cs="Times New Roman"/>
          <w:bCs/>
          <w:sz w:val="24"/>
          <w:szCs w:val="24"/>
          <w:lang w:val="pt-PT"/>
        </w:rPr>
      </w:pPr>
      <w:r w:rsidRPr="00E91F60">
        <w:rPr>
          <w:rFonts w:ascii="Times New Roman" w:hAnsi="Times New Roman" w:cs="Times New Roman"/>
          <w:b/>
          <w:sz w:val="24"/>
          <w:szCs w:val="24"/>
          <w:lang w:val="pt-PT"/>
        </w:rPr>
        <w:t>4.3</w:t>
      </w:r>
      <w:r w:rsidRPr="00E91F60">
        <w:rPr>
          <w:rFonts w:ascii="Times New Roman" w:hAnsi="Times New Roman" w:cs="Times New Roman"/>
          <w:bCs/>
          <w:sz w:val="24"/>
          <w:szCs w:val="24"/>
          <w:lang w:val="pt-PT"/>
        </w:rPr>
        <w:tab/>
        <w:t xml:space="preserve">A prestação de serviços deverá atender às exigências de qualidade, observados os padrões e normas baixadas pelos órgãos competentes de controle de qualidade e Legislação de trânsito, atentando-se o Licitante, principalmente para as </w:t>
      </w:r>
      <w:r w:rsidRPr="00E91F60">
        <w:rPr>
          <w:rFonts w:ascii="Times New Roman" w:hAnsi="Times New Roman" w:cs="Times New Roman"/>
          <w:bCs/>
          <w:sz w:val="24"/>
          <w:szCs w:val="24"/>
          <w:lang w:val="pt-PT"/>
        </w:rPr>
        <w:lastRenderedPageBreak/>
        <w:t>prescrições do art. 39, inciso VIII da Lei nº 8.078/90 (Código de Defesa do Consumidor).</w:t>
      </w:r>
    </w:p>
    <w:p w14:paraId="3EDC7605" w14:textId="77777777" w:rsidR="00CB4D06" w:rsidRPr="00E91F60" w:rsidRDefault="00CB4D06" w:rsidP="00C33D0C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  <w:lang w:val="pt-PT"/>
        </w:rPr>
      </w:pPr>
      <w:r w:rsidRPr="00E91F60">
        <w:rPr>
          <w:rFonts w:ascii="Times New Roman" w:hAnsi="Times New Roman" w:cs="Times New Roman"/>
          <w:b/>
          <w:sz w:val="24"/>
          <w:szCs w:val="24"/>
          <w:lang w:val="pt-PT"/>
        </w:rPr>
        <w:t>4.4</w:t>
      </w:r>
      <w:r w:rsidRPr="00E91F60">
        <w:rPr>
          <w:rFonts w:ascii="Times New Roman" w:hAnsi="Times New Roman" w:cs="Times New Roman"/>
          <w:b/>
          <w:color w:val="EE0000"/>
          <w:sz w:val="24"/>
          <w:szCs w:val="24"/>
          <w:lang w:val="pt-PT"/>
        </w:rPr>
        <w:tab/>
      </w:r>
      <w:r w:rsidRPr="00E91F60">
        <w:rPr>
          <w:rFonts w:ascii="Times New Roman" w:hAnsi="Times New Roman" w:cs="Times New Roman"/>
          <w:bCs/>
          <w:sz w:val="24"/>
          <w:szCs w:val="24"/>
          <w:lang w:val="pt-PT"/>
        </w:rPr>
        <w:t xml:space="preserve">Os serviços serão executados através de veículo tipo Van, Micro e </w:t>
      </w:r>
      <w:r w:rsidRPr="00E91F60">
        <w:rPr>
          <w:rFonts w:ascii="Times New Roman" w:hAnsi="Times New Roman" w:cs="Times New Roman"/>
          <w:bCs/>
          <w:sz w:val="24"/>
          <w:szCs w:val="24"/>
        </w:rPr>
        <w:t>Ô</w:t>
      </w:r>
      <w:r w:rsidRPr="00E91F60">
        <w:rPr>
          <w:rFonts w:ascii="Times New Roman" w:hAnsi="Times New Roman" w:cs="Times New Roman"/>
          <w:bCs/>
          <w:sz w:val="24"/>
          <w:szCs w:val="24"/>
          <w:lang w:val="pt-PT"/>
        </w:rPr>
        <w:t xml:space="preserve">nibus com a capacidade mínima de 15 (quinze) lugares, não podendo ser inferior ao </w:t>
      </w:r>
      <w:r w:rsidRPr="00E91F60">
        <w:rPr>
          <w:rFonts w:ascii="Times New Roman" w:hAnsi="Times New Roman" w:cs="Times New Roman"/>
          <w:bCs/>
          <w:color w:val="EE0000"/>
          <w:sz w:val="24"/>
          <w:szCs w:val="24"/>
          <w:lang w:val="pt-PT"/>
        </w:rPr>
        <w:t xml:space="preserve">Ano de 2007, </w:t>
      </w:r>
      <w:r w:rsidRPr="00E91F60">
        <w:rPr>
          <w:rFonts w:ascii="Times New Roman" w:hAnsi="Times New Roman" w:cs="Times New Roman"/>
          <w:bCs/>
          <w:sz w:val="24"/>
          <w:szCs w:val="24"/>
          <w:lang w:val="pt-PT"/>
        </w:rPr>
        <w:t>devendo estar em perfeito estado de uso e conservação, disponível para execução dos serviços, nos dias, horários e locais estabelecidos pela Secretaria Municipal de Educação e Cultura.</w:t>
      </w:r>
    </w:p>
    <w:p w14:paraId="2AA87C4D" w14:textId="77777777" w:rsidR="00CB4D06" w:rsidRPr="00E91F60" w:rsidRDefault="00CB4D06" w:rsidP="00C33D0C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  <w:lang w:val="pt-PT"/>
        </w:rPr>
      </w:pPr>
      <w:r w:rsidRPr="00E91F60">
        <w:rPr>
          <w:rFonts w:ascii="Times New Roman" w:hAnsi="Times New Roman" w:cs="Times New Roman"/>
          <w:b/>
          <w:sz w:val="24"/>
          <w:szCs w:val="24"/>
          <w:lang w:val="pt-PT"/>
        </w:rPr>
        <w:t>4.5</w:t>
      </w:r>
      <w:r w:rsidRPr="00E91F60">
        <w:rPr>
          <w:rFonts w:ascii="Times New Roman" w:hAnsi="Times New Roman" w:cs="Times New Roman"/>
          <w:bCs/>
          <w:sz w:val="24"/>
          <w:szCs w:val="24"/>
          <w:lang w:val="pt-PT"/>
        </w:rPr>
        <w:t xml:space="preserve">     Os veículos deverão apresentar perfeitas condições de uso e conservação, </w:t>
      </w:r>
      <w:r w:rsidRPr="00E91F60">
        <w:rPr>
          <w:rFonts w:ascii="Times New Roman" w:hAnsi="Times New Roman" w:cs="Times New Roman"/>
          <w:bCs/>
          <w:color w:val="EE0000"/>
          <w:sz w:val="24"/>
          <w:szCs w:val="24"/>
          <w:lang w:val="pt-PT"/>
        </w:rPr>
        <w:t>com no maximo 20 anos de uso</w:t>
      </w:r>
      <w:r w:rsidRPr="00E91F60">
        <w:rPr>
          <w:rFonts w:ascii="Times New Roman" w:hAnsi="Times New Roman" w:cs="Times New Roman"/>
          <w:bCs/>
          <w:sz w:val="24"/>
          <w:szCs w:val="24"/>
          <w:lang w:val="pt-PT"/>
        </w:rPr>
        <w:t>, contendo todos os equipamentos de segurança e especificações do CONTRAN, e com toda sua documentação regular, conduzido por motorista profissional devidamente habilitado e qualificado para exercer tal função, nos termos dos artigos 136 a 138 da Lei 9.503/97 (Código de Trânsito Brasileiro) e da Resolução Nº 168, de 14/12/2004 – CONTRAN.</w:t>
      </w:r>
    </w:p>
    <w:p w14:paraId="1CB571B0" w14:textId="77777777" w:rsidR="00CB4D06" w:rsidRPr="00E91F60" w:rsidRDefault="00CB4D06" w:rsidP="00C33D0C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pt-PT"/>
        </w:rPr>
      </w:pPr>
      <w:r w:rsidRPr="00E91F60">
        <w:rPr>
          <w:rFonts w:ascii="Times New Roman" w:hAnsi="Times New Roman" w:cs="Times New Roman"/>
          <w:bCs/>
          <w:sz w:val="24"/>
          <w:szCs w:val="24"/>
          <w:lang w:val="pt-PT"/>
        </w:rPr>
        <w:tab/>
      </w:r>
      <w:r w:rsidRPr="00E91F60">
        <w:rPr>
          <w:rFonts w:ascii="Times New Roman" w:hAnsi="Times New Roman" w:cs="Times New Roman"/>
          <w:b/>
          <w:sz w:val="24"/>
          <w:szCs w:val="24"/>
          <w:lang w:val="pt-PT"/>
        </w:rPr>
        <w:t>4.6</w:t>
      </w:r>
      <w:r w:rsidRPr="00E91F60">
        <w:rPr>
          <w:rFonts w:ascii="Times New Roman" w:hAnsi="Times New Roman" w:cs="Times New Roman"/>
          <w:bCs/>
          <w:sz w:val="24"/>
          <w:szCs w:val="24"/>
          <w:lang w:val="pt-PT"/>
        </w:rPr>
        <w:t xml:space="preserve">   Todas as despesas inerentes à realização dos serviços, tais como: combustíveis e afins, manutenção, seguros, taxas, impostos, salários, encargos trabalhistas, sociais e outros que resultarem do fiel cumprimento dos serviços propostos, será inteiramente de responsabilidade da empresa contratada.</w:t>
      </w:r>
    </w:p>
    <w:p w14:paraId="77D72D00" w14:textId="77777777" w:rsidR="00CB4D06" w:rsidRPr="00E91F60" w:rsidRDefault="00CB4D06" w:rsidP="00C33D0C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  <w:lang w:val="pt-PT"/>
        </w:rPr>
      </w:pPr>
      <w:r w:rsidRPr="00E91F60">
        <w:rPr>
          <w:rFonts w:ascii="Times New Roman" w:hAnsi="Times New Roman" w:cs="Times New Roman"/>
          <w:b/>
          <w:sz w:val="24"/>
          <w:szCs w:val="24"/>
          <w:lang w:val="pt-PT"/>
        </w:rPr>
        <w:t>4.7</w:t>
      </w:r>
      <w:r w:rsidRPr="00E91F60">
        <w:rPr>
          <w:rFonts w:ascii="Times New Roman" w:hAnsi="Times New Roman" w:cs="Times New Roman"/>
          <w:bCs/>
          <w:sz w:val="24"/>
          <w:szCs w:val="24"/>
          <w:lang w:val="pt-PT"/>
        </w:rPr>
        <w:t xml:space="preserve">  Ficará a critério da Administração Municipal, exigir a troca de veículos e/ou motoristas que não atenderem aos padrões dos serviços contratados.</w:t>
      </w:r>
    </w:p>
    <w:p w14:paraId="14E63E75" w14:textId="77777777" w:rsidR="00CB4D06" w:rsidRPr="00E91F60" w:rsidRDefault="00CB4D06" w:rsidP="00C33D0C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  <w:lang w:val="pt-PT"/>
        </w:rPr>
      </w:pPr>
      <w:r w:rsidRPr="00E91F60">
        <w:rPr>
          <w:rFonts w:ascii="Times New Roman" w:hAnsi="Times New Roman" w:cs="Times New Roman"/>
          <w:b/>
          <w:sz w:val="24"/>
          <w:szCs w:val="24"/>
          <w:lang w:val="pt-PT"/>
        </w:rPr>
        <w:t>4.8</w:t>
      </w:r>
      <w:r w:rsidRPr="00E91F60">
        <w:rPr>
          <w:rFonts w:ascii="Times New Roman" w:hAnsi="Times New Roman" w:cs="Times New Roman"/>
          <w:bCs/>
          <w:sz w:val="24"/>
          <w:szCs w:val="24"/>
          <w:lang w:val="pt-PT"/>
        </w:rPr>
        <w:t xml:space="preserve">  A contratada deverá comprovar que possui o veículo à disposição para realizar a prestação dos serviços, através do documento de propriedade e/ou contrato de aluguel do mesmo;</w:t>
      </w:r>
    </w:p>
    <w:p w14:paraId="5FF6BFE1" w14:textId="77777777" w:rsidR="00CB4D06" w:rsidRPr="00E91F60" w:rsidRDefault="00CB4D06" w:rsidP="00C33D0C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pt-PT"/>
        </w:rPr>
      </w:pPr>
      <w:r w:rsidRPr="00E91F60">
        <w:rPr>
          <w:rFonts w:ascii="Times New Roman" w:hAnsi="Times New Roman" w:cs="Times New Roman"/>
          <w:bCs/>
          <w:sz w:val="24"/>
          <w:szCs w:val="24"/>
          <w:lang w:val="pt-PT"/>
        </w:rPr>
        <w:t xml:space="preserve">             </w:t>
      </w:r>
      <w:r w:rsidRPr="00E91F60">
        <w:rPr>
          <w:rFonts w:ascii="Times New Roman" w:hAnsi="Times New Roman" w:cs="Times New Roman"/>
          <w:b/>
          <w:sz w:val="24"/>
          <w:szCs w:val="24"/>
          <w:lang w:val="pt-PT"/>
        </w:rPr>
        <w:t>4.9</w:t>
      </w:r>
      <w:r w:rsidRPr="00E91F60">
        <w:rPr>
          <w:rFonts w:ascii="Times New Roman" w:hAnsi="Times New Roman" w:cs="Times New Roman"/>
          <w:bCs/>
          <w:sz w:val="24"/>
          <w:szCs w:val="24"/>
          <w:lang w:val="pt-PT"/>
        </w:rPr>
        <w:t xml:space="preserve"> Como condição para a assinatura do contrato, o licitante vencedor deverá apresentar os seguintes documentos e mantê-los sempre atualizados:</w:t>
      </w:r>
    </w:p>
    <w:p w14:paraId="182C0F7B" w14:textId="77777777" w:rsidR="00CB4D06" w:rsidRPr="00E91F60" w:rsidRDefault="00CB4D06" w:rsidP="00C33D0C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  <w:lang w:val="pt-PT"/>
        </w:rPr>
      </w:pPr>
      <w:r w:rsidRPr="00E91F60">
        <w:rPr>
          <w:rFonts w:ascii="Times New Roman" w:hAnsi="Times New Roman" w:cs="Times New Roman"/>
          <w:bCs/>
          <w:sz w:val="24"/>
          <w:szCs w:val="24"/>
          <w:lang w:val="pt-PT"/>
        </w:rPr>
        <w:t xml:space="preserve">1) Seguro obrigatório e o seguro contra acidentes pessoais; </w:t>
      </w:r>
    </w:p>
    <w:p w14:paraId="6D5A9502" w14:textId="77777777" w:rsidR="00CB4D06" w:rsidRPr="00E91F60" w:rsidRDefault="00CB4D06" w:rsidP="00C33D0C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  <w:lang w:val="pt-PT"/>
        </w:rPr>
      </w:pPr>
      <w:r w:rsidRPr="00E91F60">
        <w:rPr>
          <w:rFonts w:ascii="Times New Roman" w:hAnsi="Times New Roman" w:cs="Times New Roman"/>
          <w:bCs/>
          <w:sz w:val="24"/>
          <w:szCs w:val="24"/>
          <w:lang w:val="pt-PT"/>
        </w:rPr>
        <w:t xml:space="preserve">2) Carteira de Habilitação do Condutor – Categoria D; </w:t>
      </w:r>
    </w:p>
    <w:p w14:paraId="471357D3" w14:textId="77777777" w:rsidR="00CB4D06" w:rsidRPr="00E91F60" w:rsidRDefault="00CB4D06" w:rsidP="00C33D0C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  <w:lang w:val="pt-PT"/>
        </w:rPr>
      </w:pPr>
      <w:r w:rsidRPr="00E91F60">
        <w:rPr>
          <w:rFonts w:ascii="Times New Roman" w:hAnsi="Times New Roman" w:cs="Times New Roman"/>
          <w:bCs/>
          <w:sz w:val="24"/>
          <w:szCs w:val="24"/>
          <w:lang w:val="pt-PT"/>
        </w:rPr>
        <w:t xml:space="preserve">3) Comprovante de aprovação em curso especializado (art. 138, V do CTB); </w:t>
      </w:r>
    </w:p>
    <w:p w14:paraId="4C1D1B49" w14:textId="77777777" w:rsidR="00CB4D06" w:rsidRPr="00E91F60" w:rsidRDefault="00CB4D06" w:rsidP="00C33D0C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  <w:lang w:val="pt-PT"/>
        </w:rPr>
      </w:pPr>
      <w:r w:rsidRPr="00E91F60">
        <w:rPr>
          <w:rFonts w:ascii="Times New Roman" w:hAnsi="Times New Roman" w:cs="Times New Roman"/>
          <w:bCs/>
          <w:sz w:val="24"/>
          <w:szCs w:val="24"/>
          <w:lang w:val="pt-PT"/>
        </w:rPr>
        <w:t xml:space="preserve">4) Comprovante de não ter cometido nenhuma infração grave ou gravíssima, ou ainda ser reincidente de infração média durante os doze últimos meses; </w:t>
      </w:r>
    </w:p>
    <w:p w14:paraId="13AC8D00" w14:textId="77777777" w:rsidR="00CB4D06" w:rsidRPr="00E91F60" w:rsidRDefault="00CB4D06" w:rsidP="00C33D0C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  <w:lang w:val="pt-PT"/>
        </w:rPr>
      </w:pPr>
      <w:r w:rsidRPr="00E91F60">
        <w:rPr>
          <w:rFonts w:ascii="Times New Roman" w:hAnsi="Times New Roman" w:cs="Times New Roman"/>
          <w:bCs/>
          <w:sz w:val="24"/>
          <w:szCs w:val="24"/>
          <w:lang w:val="pt-PT"/>
        </w:rPr>
        <w:t xml:space="preserve">5) Comprovante de inspeção semestral (conforme Art. 136 do CTB); </w:t>
      </w:r>
    </w:p>
    <w:p w14:paraId="5DA9E56E" w14:textId="77777777" w:rsidR="00CB4D06" w:rsidRPr="00E91F60" w:rsidRDefault="00CB4D06" w:rsidP="00C33D0C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  <w:lang w:val="pt-PT"/>
        </w:rPr>
      </w:pPr>
      <w:r w:rsidRPr="00E91F60">
        <w:rPr>
          <w:rFonts w:ascii="Times New Roman" w:hAnsi="Times New Roman" w:cs="Times New Roman"/>
          <w:bCs/>
          <w:sz w:val="24"/>
          <w:szCs w:val="24"/>
          <w:lang w:val="pt-PT"/>
        </w:rPr>
        <w:t xml:space="preserve">6) Certificado de Propriedade do Veículo (CRV); </w:t>
      </w:r>
    </w:p>
    <w:p w14:paraId="59D3A226" w14:textId="77777777" w:rsidR="00CB4D06" w:rsidRPr="00E91F60" w:rsidRDefault="00CB4D06" w:rsidP="00C33D0C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  <w:lang w:val="pt-PT"/>
        </w:rPr>
      </w:pPr>
      <w:r w:rsidRPr="00E91F60">
        <w:rPr>
          <w:rFonts w:ascii="Times New Roman" w:hAnsi="Times New Roman" w:cs="Times New Roman"/>
          <w:bCs/>
          <w:sz w:val="24"/>
          <w:szCs w:val="24"/>
          <w:lang w:val="pt-PT"/>
        </w:rPr>
        <w:lastRenderedPageBreak/>
        <w:t>7) Certificado de Registro e Licenciamento do Veículo (CRLV);</w:t>
      </w:r>
    </w:p>
    <w:p w14:paraId="270068F1" w14:textId="77777777" w:rsidR="00CB4D06" w:rsidRPr="00E91F60" w:rsidRDefault="00CB4D06" w:rsidP="00C33D0C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  <w:lang w:val="pt-PT"/>
        </w:rPr>
      </w:pPr>
      <w:r w:rsidRPr="00E91F60">
        <w:rPr>
          <w:rFonts w:ascii="Times New Roman" w:hAnsi="Times New Roman" w:cs="Times New Roman"/>
          <w:bCs/>
          <w:sz w:val="24"/>
          <w:szCs w:val="24"/>
          <w:lang w:val="pt-PT"/>
        </w:rPr>
        <w:t xml:space="preserve">8) Certificado de Vistoria do veículo; </w:t>
      </w:r>
    </w:p>
    <w:p w14:paraId="55C6B6EC" w14:textId="77777777" w:rsidR="00CB4D06" w:rsidRPr="00E91F60" w:rsidRDefault="00CB4D06" w:rsidP="00C33D0C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pt-PT"/>
        </w:rPr>
      </w:pPr>
      <w:r w:rsidRPr="00E91F60">
        <w:rPr>
          <w:rFonts w:ascii="Times New Roman" w:hAnsi="Times New Roman" w:cs="Times New Roman"/>
          <w:bCs/>
          <w:sz w:val="24"/>
          <w:szCs w:val="24"/>
          <w:lang w:val="pt-PT"/>
        </w:rPr>
        <w:t>9) Certificado de Aferição do Tacógrafo dos veículos – INMETRO, sendo que qualquer alteração ou emissão de novo documento, deverá ser encaminhado cópia ao setor responsável pelo controle da Prefeitura.</w:t>
      </w:r>
    </w:p>
    <w:p w14:paraId="43645F9D" w14:textId="77777777" w:rsidR="00CB4D06" w:rsidRDefault="00CB4D06" w:rsidP="00C33D0C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pt-PT"/>
        </w:rPr>
      </w:pPr>
      <w:r w:rsidRPr="00E91F60">
        <w:rPr>
          <w:rFonts w:ascii="Times New Roman" w:hAnsi="Times New Roman" w:cs="Times New Roman"/>
          <w:bCs/>
          <w:sz w:val="24"/>
          <w:szCs w:val="24"/>
          <w:lang w:val="pt-PT"/>
        </w:rPr>
        <w:t>10) Comprovação através de documento hábil de que o veículo está legalizado junto ao DAER/RS em nome da empresa, devidamente válido, atendendo aos termos da Resolução Regimental nº 7727/2022.</w:t>
      </w:r>
    </w:p>
    <w:p w14:paraId="5894D119" w14:textId="77777777" w:rsidR="00C33D0C" w:rsidRPr="00E91F60" w:rsidRDefault="00C33D0C" w:rsidP="00C33D0C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pt-PT"/>
        </w:rPr>
      </w:pPr>
    </w:p>
    <w:p w14:paraId="7CB4E8BE" w14:textId="77777777" w:rsidR="00CB4D06" w:rsidRPr="00E91F60" w:rsidRDefault="00CB4D06" w:rsidP="00C33D0C">
      <w:pPr>
        <w:pStyle w:val="PargrafodaLista"/>
        <w:numPr>
          <w:ilvl w:val="0"/>
          <w:numId w:val="1"/>
        </w:numPr>
        <w:spacing w:after="0" w:line="36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  <w:lang w:val="pt-PT"/>
        </w:rPr>
      </w:pPr>
      <w:r w:rsidRPr="00E91F60">
        <w:rPr>
          <w:rFonts w:ascii="Times New Roman" w:hAnsi="Times New Roman" w:cs="Times New Roman"/>
          <w:b/>
          <w:bCs/>
          <w:sz w:val="24"/>
          <w:szCs w:val="24"/>
          <w:lang w:val="pt-PT"/>
        </w:rPr>
        <w:t>ESTIMATIVA DA QUANTIDADE</w:t>
      </w:r>
    </w:p>
    <w:p w14:paraId="4351B1A4" w14:textId="77777777" w:rsidR="00CB4D06" w:rsidRPr="00E91F60" w:rsidRDefault="00CB4D06" w:rsidP="00C33D0C">
      <w:pPr>
        <w:pStyle w:val="PargrafodaLista"/>
        <w:spacing w:after="0" w:line="360" w:lineRule="auto"/>
        <w:ind w:left="0" w:firstLine="1418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E91F60">
        <w:rPr>
          <w:rFonts w:ascii="Times New Roman" w:hAnsi="Times New Roman" w:cs="Times New Roman"/>
          <w:sz w:val="24"/>
          <w:szCs w:val="24"/>
          <w:lang w:val="pt-PT"/>
        </w:rPr>
        <w:t xml:space="preserve">        </w:t>
      </w:r>
    </w:p>
    <w:p w14:paraId="3018BAB8" w14:textId="0936DE9C" w:rsidR="00CB4D06" w:rsidRPr="00E91F60" w:rsidRDefault="00CB4D06" w:rsidP="00C33D0C">
      <w:pPr>
        <w:pStyle w:val="PargrafodaLista"/>
        <w:widowControl w:val="0"/>
        <w:tabs>
          <w:tab w:val="left" w:pos="284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91F60">
        <w:rPr>
          <w:rFonts w:ascii="Times New Roman" w:hAnsi="Times New Roman" w:cs="Times New Roman"/>
          <w:sz w:val="24"/>
          <w:szCs w:val="24"/>
          <w:lang w:val="pt-PT"/>
        </w:rPr>
        <w:t xml:space="preserve"> </w:t>
      </w:r>
      <w:r w:rsidRPr="00E91F60">
        <w:rPr>
          <w:rFonts w:ascii="Times New Roman" w:hAnsi="Times New Roman" w:cs="Times New Roman"/>
          <w:sz w:val="24"/>
          <w:szCs w:val="24"/>
          <w:lang w:val="pt-PT"/>
        </w:rPr>
        <w:tab/>
      </w:r>
      <w:r w:rsidRPr="00E91F60">
        <w:rPr>
          <w:rFonts w:ascii="Times New Roman" w:hAnsi="Times New Roman" w:cs="Times New Roman"/>
          <w:sz w:val="24"/>
          <w:szCs w:val="24"/>
          <w:lang w:val="pt-PT"/>
        </w:rPr>
        <w:tab/>
      </w:r>
      <w:r w:rsidRPr="00E91F60">
        <w:rPr>
          <w:rFonts w:ascii="Times New Roman" w:hAnsi="Times New Roman" w:cs="Times New Roman"/>
          <w:sz w:val="24"/>
          <w:szCs w:val="24"/>
        </w:rPr>
        <w:t>A presente estimativa para contratação de credenciamento de pessoas jurídicas para realizar eventual transporte fora do município, objetivando atender as demandas das Secretaria</w:t>
      </w:r>
      <w:r w:rsidR="00C33D0C">
        <w:rPr>
          <w:rFonts w:ascii="Times New Roman" w:hAnsi="Times New Roman" w:cs="Times New Roman"/>
          <w:sz w:val="24"/>
          <w:szCs w:val="24"/>
        </w:rPr>
        <w:t>s</w:t>
      </w:r>
      <w:r w:rsidRPr="00E91F60">
        <w:rPr>
          <w:rFonts w:ascii="Times New Roman" w:hAnsi="Times New Roman" w:cs="Times New Roman"/>
          <w:sz w:val="24"/>
          <w:szCs w:val="24"/>
        </w:rPr>
        <w:t xml:space="preserve"> Municipa</w:t>
      </w:r>
      <w:r w:rsidR="00C33D0C">
        <w:rPr>
          <w:rFonts w:ascii="Times New Roman" w:hAnsi="Times New Roman" w:cs="Times New Roman"/>
          <w:sz w:val="24"/>
          <w:szCs w:val="24"/>
        </w:rPr>
        <w:t>is</w:t>
      </w:r>
      <w:r w:rsidRPr="00E91F60">
        <w:rPr>
          <w:rFonts w:ascii="Times New Roman" w:hAnsi="Times New Roman" w:cs="Times New Roman"/>
          <w:sz w:val="24"/>
          <w:szCs w:val="24"/>
        </w:rPr>
        <w:t>, caracteriza contratação de interesse público, pois visa garantir a continuidade e a segurança do transporte. Sendo que a quilometragem será de acordo com a necessidade solicitada pelas Secretarias Municipais.</w:t>
      </w:r>
    </w:p>
    <w:p w14:paraId="3FBFEC07" w14:textId="77777777" w:rsidR="00CB4D06" w:rsidRPr="00E91F60" w:rsidRDefault="00CB4D06" w:rsidP="00C33D0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91F60"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14:paraId="40CE9173" w14:textId="77777777" w:rsidR="00CB4D06" w:rsidRPr="00E91F60" w:rsidRDefault="00CB4D06" w:rsidP="00C33D0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91F60">
        <w:rPr>
          <w:rFonts w:ascii="Times New Roman" w:hAnsi="Times New Roman" w:cs="Times New Roman"/>
          <w:b/>
          <w:bCs/>
          <w:sz w:val="24"/>
          <w:szCs w:val="24"/>
        </w:rPr>
        <w:t>6.   LEVANTAMENTO DO MERCADO E DA ESTIMATIVA DO VALOR DA CONTRATAÇÃO</w:t>
      </w:r>
    </w:p>
    <w:p w14:paraId="4FAEB880" w14:textId="77777777" w:rsidR="00CB4D06" w:rsidRDefault="00CB4D06" w:rsidP="00C33D0C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bookmarkStart w:id="0" w:name="_Hlk158291995"/>
      <w:r w:rsidRPr="00E91F60">
        <w:rPr>
          <w:rFonts w:ascii="Times New Roman" w:hAnsi="Times New Roman" w:cs="Times New Roman"/>
          <w:sz w:val="24"/>
          <w:szCs w:val="24"/>
        </w:rPr>
        <w:t>Em pesquisa realizada, verificou-se que o preço a ser pago para realização do referido transporte se encontra dentro do preço de mercado, com base em planilha de custos em anexo.</w:t>
      </w:r>
    </w:p>
    <w:p w14:paraId="17539C2D" w14:textId="77777777" w:rsidR="00C33D0C" w:rsidRPr="00E91F60" w:rsidRDefault="00C33D0C" w:rsidP="00C33D0C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7CE8EA87" w14:textId="77777777" w:rsidR="00CB4D06" w:rsidRPr="00E91F60" w:rsidRDefault="00CB4D06" w:rsidP="00C33D0C">
      <w:pPr>
        <w:pStyle w:val="PargrafodaLista"/>
        <w:numPr>
          <w:ilvl w:val="0"/>
          <w:numId w:val="2"/>
        </w:numPr>
        <w:spacing w:after="0" w:line="36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E91F60">
        <w:rPr>
          <w:rFonts w:ascii="Times New Roman" w:hAnsi="Times New Roman" w:cs="Times New Roman"/>
          <w:b/>
          <w:bCs/>
          <w:sz w:val="24"/>
          <w:szCs w:val="24"/>
        </w:rPr>
        <w:t>DESCRIÇÃO DA SOLUÇÃO COMO UM TODO</w:t>
      </w:r>
    </w:p>
    <w:p w14:paraId="0E7A29B1" w14:textId="77777777" w:rsidR="00CB4D06" w:rsidRPr="00E91F60" w:rsidRDefault="00CB4D06" w:rsidP="00C33D0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91F60">
        <w:rPr>
          <w:rFonts w:ascii="Times New Roman" w:hAnsi="Times New Roman" w:cs="Times New Roman"/>
          <w:sz w:val="24"/>
          <w:szCs w:val="24"/>
        </w:rPr>
        <w:t>A solução proposta adequada será a contratação de uma empresa especializada para a prestação de serviços de transporte que atenda as Secretarias Municipais do Município de Humaitá, sendo uma medida de grande relevância para garantir a continuidade e a segurança do referido transporte.</w:t>
      </w:r>
    </w:p>
    <w:p w14:paraId="7F9E2D75" w14:textId="77777777" w:rsidR="00CB4D06" w:rsidRPr="00E91F60" w:rsidRDefault="00CB4D06" w:rsidP="00C33D0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91F60">
        <w:rPr>
          <w:rFonts w:ascii="Times New Roman" w:hAnsi="Times New Roman" w:cs="Times New Roman"/>
          <w:sz w:val="24"/>
          <w:szCs w:val="24"/>
        </w:rPr>
        <w:t xml:space="preserve">Também a necessidade de quando os veículos municipais, estiverem nas oficinas para reparos o que evidencia a urgência de uma solução alternativa, como a contratação de uma empresa especializada, para nestas situações realizar o transporte de pacientes, </w:t>
      </w:r>
      <w:r w:rsidRPr="00E91F60">
        <w:rPr>
          <w:rFonts w:ascii="Times New Roman" w:hAnsi="Times New Roman" w:cs="Times New Roman"/>
          <w:sz w:val="24"/>
          <w:szCs w:val="24"/>
        </w:rPr>
        <w:lastRenderedPageBreak/>
        <w:t>alunos e demais a serem transportados. Esta medida é uma resposta direta à necessidade de garantir que o transporte seja realizado de maneira segura e dentro das exigências legais.</w:t>
      </w:r>
    </w:p>
    <w:p w14:paraId="7242F09D" w14:textId="77777777" w:rsidR="00CB4D06" w:rsidRDefault="00CB4D06" w:rsidP="00C33D0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91F60">
        <w:rPr>
          <w:rFonts w:ascii="Times New Roman" w:hAnsi="Times New Roman" w:cs="Times New Roman"/>
          <w:sz w:val="24"/>
          <w:szCs w:val="24"/>
        </w:rPr>
        <w:t>A adequação da infraestrutura interna dos veículos e dos sistemas de segurança também é um ponto fundamental. A falta dessas melhorias comprometeria não só a segurança, mas também a qualidade do serviço prestado.</w:t>
      </w:r>
    </w:p>
    <w:p w14:paraId="4048D060" w14:textId="77777777" w:rsidR="00C33D0C" w:rsidRPr="00E91F60" w:rsidRDefault="00C33D0C" w:rsidP="00C33D0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D15B4D8" w14:textId="77777777" w:rsidR="00CB4D06" w:rsidRPr="00E91F60" w:rsidRDefault="00CB4D06" w:rsidP="00C33D0C">
      <w:pPr>
        <w:pStyle w:val="PargrafodaLista"/>
        <w:numPr>
          <w:ilvl w:val="0"/>
          <w:numId w:val="2"/>
        </w:numPr>
        <w:spacing w:after="0" w:line="360" w:lineRule="auto"/>
        <w:ind w:left="1276"/>
        <w:rPr>
          <w:rFonts w:ascii="Times New Roman" w:hAnsi="Times New Roman" w:cs="Times New Roman"/>
          <w:b/>
          <w:bCs/>
          <w:sz w:val="24"/>
          <w:szCs w:val="24"/>
        </w:rPr>
      </w:pPr>
      <w:r w:rsidRPr="00E91F60">
        <w:rPr>
          <w:rFonts w:ascii="Times New Roman" w:hAnsi="Times New Roman" w:cs="Times New Roman"/>
          <w:b/>
          <w:bCs/>
          <w:sz w:val="24"/>
          <w:szCs w:val="24"/>
        </w:rPr>
        <w:t>PARCELAMENTO / AGRUPAMENTO DE ITENS</w:t>
      </w:r>
    </w:p>
    <w:bookmarkEnd w:id="0"/>
    <w:p w14:paraId="14C7750C" w14:textId="77777777" w:rsidR="00CB4D06" w:rsidRPr="00E91F60" w:rsidRDefault="00CB4D06" w:rsidP="00C33D0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91F60">
        <w:rPr>
          <w:rFonts w:ascii="Times New Roman" w:hAnsi="Times New Roman" w:cs="Times New Roman"/>
          <w:sz w:val="24"/>
          <w:szCs w:val="24"/>
        </w:rPr>
        <w:t>Considerando que o procedimento adotado será a chamada pública para credenciamento, modalidade que permite a habilitação de múltiplos prestadores para a execução dos serviços conforme demanda da Administração, não se aplica o parcelamento do objeto na forma tradicional (divisão em lotes para seleção de uma proposta por item). Entretanto, observa-se que a própria lógica do credenciamento possibilita, de forma prática, a segmentação da execução dos serviços com base nos seguintes critérios:</w:t>
      </w:r>
    </w:p>
    <w:p w14:paraId="42E21823" w14:textId="77777777" w:rsidR="00CB4D06" w:rsidRPr="00E91F60" w:rsidRDefault="00CB4D06" w:rsidP="00C33D0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F60">
        <w:rPr>
          <w:rFonts w:ascii="Times New Roman" w:hAnsi="Times New Roman" w:cs="Times New Roman"/>
          <w:sz w:val="24"/>
          <w:szCs w:val="24"/>
        </w:rPr>
        <w:t>-Diversidade de profissionais e perfis técnicos aptos a atender diferentes públicos ou áreas temáticas;</w:t>
      </w:r>
    </w:p>
    <w:p w14:paraId="76C4DB31" w14:textId="77777777" w:rsidR="00CB4D06" w:rsidRPr="00E91F60" w:rsidRDefault="00CB4D06" w:rsidP="00C33D0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F60">
        <w:rPr>
          <w:rFonts w:ascii="Times New Roman" w:hAnsi="Times New Roman" w:cs="Times New Roman"/>
          <w:sz w:val="24"/>
          <w:szCs w:val="24"/>
        </w:rPr>
        <w:t>-Atuação em diferentes regiões geográficas do Município, e fora dele, viabilizando a descentralização dos atendimentos;</w:t>
      </w:r>
    </w:p>
    <w:p w14:paraId="7919D6E4" w14:textId="77777777" w:rsidR="00CB4D06" w:rsidRPr="00E91F60" w:rsidRDefault="00CB4D06" w:rsidP="00C33D0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F60">
        <w:rPr>
          <w:rFonts w:ascii="Times New Roman" w:hAnsi="Times New Roman" w:cs="Times New Roman"/>
          <w:sz w:val="24"/>
          <w:szCs w:val="24"/>
        </w:rPr>
        <w:t>-Atendimento conforme faixa etária, perfil do público-alvo ou natureza da demanda;</w:t>
      </w:r>
    </w:p>
    <w:p w14:paraId="6F55DED6" w14:textId="77777777" w:rsidR="00CB4D06" w:rsidRPr="00E91F60" w:rsidRDefault="00CB4D06" w:rsidP="00C33D0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F60">
        <w:rPr>
          <w:rFonts w:ascii="Times New Roman" w:hAnsi="Times New Roman" w:cs="Times New Roman"/>
          <w:sz w:val="24"/>
          <w:szCs w:val="24"/>
        </w:rPr>
        <w:t>-Distribuição da demanda entre os credenciados, conforme critérios objetivos estabelecidos no edital (ex.: rodízio, preferência do usuário, ordem cronológica, entre outros).</w:t>
      </w:r>
    </w:p>
    <w:p w14:paraId="6EC0BFB5" w14:textId="77777777" w:rsidR="00C33D0C" w:rsidRDefault="00CB4D06" w:rsidP="00C33D0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91F60">
        <w:rPr>
          <w:rFonts w:ascii="Times New Roman" w:hAnsi="Times New Roman" w:cs="Times New Roman"/>
          <w:sz w:val="24"/>
          <w:szCs w:val="24"/>
        </w:rPr>
        <w:t xml:space="preserve">Portanto, entende-se que a estrutura do credenciamento já atende à finalidade do parcelamento prevista na Lei nº 14.133/2021, promovendo ampla concorrência, inclusão de prestadores com diferentes especializações e o atendimento mais eficiente às necessidades da Secretaria demandante. </w:t>
      </w:r>
      <w:r w:rsidRPr="00E91F60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</w:p>
    <w:p w14:paraId="4C52BB3E" w14:textId="72ACEB03" w:rsidR="00CB4D06" w:rsidRDefault="00CB4D06" w:rsidP="00C33D0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91F60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</w:p>
    <w:p w14:paraId="31EF37AD" w14:textId="77777777" w:rsidR="00C33D0C" w:rsidRDefault="00C33D0C" w:rsidP="00C33D0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1FD3AE6" w14:textId="77777777" w:rsidR="00C33D0C" w:rsidRDefault="00C33D0C" w:rsidP="00C33D0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61D9749" w14:textId="77777777" w:rsidR="00C33D0C" w:rsidRDefault="00C33D0C" w:rsidP="00C33D0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653C0C6" w14:textId="77777777" w:rsidR="00C33D0C" w:rsidRDefault="00C33D0C" w:rsidP="00C33D0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CE60AF9" w14:textId="77777777" w:rsidR="00CB4D06" w:rsidRPr="00E91F60" w:rsidRDefault="00CB4D06" w:rsidP="00C33D0C">
      <w:pPr>
        <w:spacing w:after="0" w:line="360" w:lineRule="auto"/>
        <w:ind w:left="708"/>
        <w:rPr>
          <w:rFonts w:ascii="Times New Roman" w:hAnsi="Times New Roman" w:cs="Times New Roman"/>
          <w:b/>
          <w:bCs/>
          <w:sz w:val="24"/>
          <w:szCs w:val="24"/>
        </w:rPr>
      </w:pPr>
      <w:r w:rsidRPr="00E91F60">
        <w:rPr>
          <w:rFonts w:ascii="Times New Roman" w:hAnsi="Times New Roman" w:cs="Times New Roman"/>
          <w:b/>
          <w:bCs/>
          <w:sz w:val="24"/>
          <w:szCs w:val="24"/>
        </w:rPr>
        <w:t xml:space="preserve">   9.  RESULTADOS A SEREM ALCANÇADOS </w:t>
      </w:r>
    </w:p>
    <w:p w14:paraId="403FB6F1" w14:textId="77777777" w:rsidR="00CB4D06" w:rsidRPr="00E91F60" w:rsidRDefault="00CB4D06" w:rsidP="00C33D0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F6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91F60">
        <w:rPr>
          <w:rFonts w:ascii="Times New Roman" w:hAnsi="Times New Roman" w:cs="Times New Roman"/>
          <w:sz w:val="24"/>
          <w:szCs w:val="24"/>
        </w:rPr>
        <w:t xml:space="preserve">A contratação de empresas para a realização do transporte, visa alcançar uma série de resultados que impactam diretamente a qualidade do serviço público prestado, a segurança e a eficiência da gestão pública. </w:t>
      </w:r>
    </w:p>
    <w:p w14:paraId="675A1623" w14:textId="77777777" w:rsidR="00CB4D06" w:rsidRDefault="00CB4D06" w:rsidP="00C33D0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91F60">
        <w:rPr>
          <w:rFonts w:ascii="Times New Roman" w:hAnsi="Times New Roman" w:cs="Times New Roman"/>
          <w:sz w:val="24"/>
          <w:szCs w:val="24"/>
        </w:rPr>
        <w:t xml:space="preserve"> Oferecer transporte seguro, com veículos em boas condições e motoristas capacitados para assegurar a preservação da integridade física dos mesmos. Ter uma opção de transporte planejada e economicamente viável. </w:t>
      </w:r>
    </w:p>
    <w:p w14:paraId="2F3C53D3" w14:textId="77777777" w:rsidR="00C33D0C" w:rsidRPr="00E91F60" w:rsidRDefault="00C33D0C" w:rsidP="00C33D0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6102DB6" w14:textId="77777777" w:rsidR="00CB4D06" w:rsidRPr="00E91F60" w:rsidRDefault="00CB4D06" w:rsidP="00C33D0C">
      <w:pPr>
        <w:pStyle w:val="PargrafodaLista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91F60">
        <w:rPr>
          <w:rFonts w:ascii="Times New Roman" w:hAnsi="Times New Roman" w:cs="Times New Roman"/>
          <w:b/>
          <w:bCs/>
          <w:sz w:val="24"/>
          <w:szCs w:val="24"/>
        </w:rPr>
        <w:t>PROVIDENCIAS PRÉVIAS</w:t>
      </w:r>
    </w:p>
    <w:p w14:paraId="35B64F4C" w14:textId="77777777" w:rsidR="00CB4D06" w:rsidRDefault="00CB4D06" w:rsidP="00C33D0C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pt-PT"/>
        </w:rPr>
      </w:pPr>
      <w:r w:rsidRPr="00E91F60">
        <w:rPr>
          <w:rFonts w:ascii="Times New Roman" w:hAnsi="Times New Roman" w:cs="Times New Roman"/>
          <w:bCs/>
          <w:sz w:val="24"/>
          <w:szCs w:val="24"/>
          <w:lang w:val="pt-PT"/>
        </w:rPr>
        <w:t>Não há necessidade de adaptação direta no ambiente físico para prestação desses serviços.</w:t>
      </w:r>
    </w:p>
    <w:p w14:paraId="1D012162" w14:textId="77777777" w:rsidR="00C33D0C" w:rsidRPr="00E91F60" w:rsidRDefault="00C33D0C" w:rsidP="00C33D0C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pt-PT"/>
        </w:rPr>
      </w:pPr>
    </w:p>
    <w:p w14:paraId="2E0CE895" w14:textId="77777777" w:rsidR="00CB4D06" w:rsidRPr="00E91F60" w:rsidRDefault="00CB4D06" w:rsidP="00C33D0C">
      <w:pPr>
        <w:pStyle w:val="PargrafodaLista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91F60">
        <w:rPr>
          <w:rFonts w:ascii="Times New Roman" w:hAnsi="Times New Roman" w:cs="Times New Roman"/>
          <w:b/>
          <w:bCs/>
          <w:sz w:val="24"/>
          <w:szCs w:val="24"/>
        </w:rPr>
        <w:t>CONTRATAÇÕES CORRELATAS</w:t>
      </w:r>
    </w:p>
    <w:p w14:paraId="40436B07" w14:textId="77777777" w:rsidR="00CB4D06" w:rsidRDefault="00CB4D06" w:rsidP="00C33D0C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  <w:lang w:val="pt-PT"/>
        </w:rPr>
      </w:pPr>
      <w:r w:rsidRPr="00E91F60">
        <w:rPr>
          <w:rFonts w:ascii="Times New Roman" w:hAnsi="Times New Roman" w:cs="Times New Roman"/>
          <w:bCs/>
          <w:sz w:val="24"/>
          <w:szCs w:val="24"/>
          <w:lang w:val="pt-PT"/>
        </w:rPr>
        <w:t>Não há necessidade de contratações aquisições correlatas ao objeto ora debatido.</w:t>
      </w:r>
    </w:p>
    <w:p w14:paraId="42B4C5BE" w14:textId="77777777" w:rsidR="00C33D0C" w:rsidRPr="00E91F60" w:rsidRDefault="00C33D0C" w:rsidP="00C33D0C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  <w:lang w:val="pt-PT"/>
        </w:rPr>
      </w:pPr>
    </w:p>
    <w:p w14:paraId="756DCFA5" w14:textId="77777777" w:rsidR="00CB4D06" w:rsidRPr="00E91F60" w:rsidRDefault="00CB4D06" w:rsidP="00C33D0C">
      <w:pPr>
        <w:pStyle w:val="PargrafodaLista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91F60">
        <w:rPr>
          <w:rFonts w:ascii="Times New Roman" w:hAnsi="Times New Roman" w:cs="Times New Roman"/>
          <w:b/>
          <w:bCs/>
          <w:sz w:val="24"/>
          <w:szCs w:val="24"/>
        </w:rPr>
        <w:t>DESCRIÇÃO DE IMPACTOS AMBIENTAIS</w:t>
      </w:r>
    </w:p>
    <w:p w14:paraId="10C3E08F" w14:textId="77777777" w:rsidR="00CB4D06" w:rsidRDefault="00CB4D06" w:rsidP="00C33D0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E91F60">
        <w:rPr>
          <w:rFonts w:ascii="Times New Roman" w:hAnsi="Times New Roman" w:cs="Times New Roman"/>
          <w:sz w:val="24"/>
          <w:szCs w:val="24"/>
          <w:lang w:val="pt-PT"/>
        </w:rPr>
        <w:t>A Prestação de Serviços, proporciona impacto ambiental irrelevante e os riscos da contratação são praticamente inexistentes, pois foram minimizados no planejamento realizado através desse Estudo Técnico Preliminar.</w:t>
      </w:r>
    </w:p>
    <w:p w14:paraId="6C5D5FB6" w14:textId="77777777" w:rsidR="00C33D0C" w:rsidRPr="00E91F60" w:rsidRDefault="00C33D0C" w:rsidP="00C33D0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14:paraId="458A8BEA" w14:textId="77777777" w:rsidR="00CB4D06" w:rsidRPr="00E91F60" w:rsidRDefault="00CB4D06" w:rsidP="00C33D0C">
      <w:pPr>
        <w:pStyle w:val="PargrafodaLista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91F60">
        <w:rPr>
          <w:rFonts w:ascii="Times New Roman" w:hAnsi="Times New Roman" w:cs="Times New Roman"/>
          <w:b/>
          <w:bCs/>
          <w:sz w:val="24"/>
          <w:szCs w:val="24"/>
        </w:rPr>
        <w:t>POSICIONAMENTO CONCLUSIVO</w:t>
      </w:r>
    </w:p>
    <w:p w14:paraId="6F267229" w14:textId="77777777" w:rsidR="00CB4D06" w:rsidRDefault="00CB4D06" w:rsidP="00C33D0C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  <w:lang w:val="pt-PT"/>
        </w:rPr>
      </w:pPr>
      <w:r w:rsidRPr="00E91F60">
        <w:rPr>
          <w:rFonts w:ascii="Times New Roman" w:hAnsi="Times New Roman" w:cs="Times New Roman"/>
          <w:sz w:val="24"/>
          <w:szCs w:val="24"/>
          <w:lang w:val="pt-PT"/>
        </w:rPr>
        <w:t>Após reunião realizada com os setores interessados na contratação foi concluído que a contratação é viável e necessária, bem como se encontra dentro da previsão de despesas para as unidades solicitantes, sendo considerada a melhor solução.</w:t>
      </w:r>
    </w:p>
    <w:p w14:paraId="5868E258" w14:textId="77777777" w:rsidR="00C33D0C" w:rsidRDefault="00C33D0C" w:rsidP="00C33D0C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  <w:lang w:val="pt-PT"/>
        </w:rPr>
      </w:pPr>
    </w:p>
    <w:p w14:paraId="4C0A4141" w14:textId="77777777" w:rsidR="00C33D0C" w:rsidRDefault="00C33D0C" w:rsidP="00C33D0C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  <w:lang w:val="pt-PT"/>
        </w:rPr>
      </w:pPr>
    </w:p>
    <w:p w14:paraId="084C594A" w14:textId="77777777" w:rsidR="00C33D0C" w:rsidRDefault="00C33D0C" w:rsidP="00C33D0C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  <w:lang w:val="pt-PT"/>
        </w:rPr>
      </w:pPr>
    </w:p>
    <w:p w14:paraId="431161B7" w14:textId="77777777" w:rsidR="00C33D0C" w:rsidRDefault="00C33D0C" w:rsidP="00C33D0C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  <w:lang w:val="pt-PT"/>
        </w:rPr>
      </w:pPr>
    </w:p>
    <w:p w14:paraId="4F60B276" w14:textId="77777777" w:rsidR="00C33D0C" w:rsidRDefault="00C33D0C" w:rsidP="00C33D0C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  <w:lang w:val="pt-PT"/>
        </w:rPr>
      </w:pPr>
    </w:p>
    <w:p w14:paraId="01B3DC35" w14:textId="77777777" w:rsidR="00C33D0C" w:rsidRDefault="00C33D0C" w:rsidP="00C33D0C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  <w:lang w:val="pt-PT"/>
        </w:rPr>
      </w:pPr>
    </w:p>
    <w:p w14:paraId="4387BFEC" w14:textId="77777777" w:rsidR="00C33D0C" w:rsidRDefault="00C33D0C" w:rsidP="00C33D0C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  <w:lang w:val="pt-PT"/>
        </w:rPr>
      </w:pPr>
    </w:p>
    <w:p w14:paraId="612C994C" w14:textId="77777777" w:rsidR="00C33D0C" w:rsidRPr="00E91F60" w:rsidRDefault="00C33D0C" w:rsidP="00C33D0C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  <w:lang w:val="pt-PT"/>
        </w:rPr>
      </w:pPr>
    </w:p>
    <w:p w14:paraId="30F68D26" w14:textId="77777777" w:rsidR="00CB4D06" w:rsidRPr="00E91F60" w:rsidRDefault="00CB4D06" w:rsidP="00C33D0C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91F60">
        <w:rPr>
          <w:rFonts w:ascii="Times New Roman" w:hAnsi="Times New Roman" w:cs="Times New Roman"/>
          <w:b/>
          <w:bCs/>
          <w:sz w:val="24"/>
          <w:szCs w:val="24"/>
        </w:rPr>
        <w:t xml:space="preserve">               14. DECLARAÇÃO DE VIABILIDADE</w:t>
      </w:r>
    </w:p>
    <w:p w14:paraId="7D91C730" w14:textId="77777777" w:rsidR="00CB4D06" w:rsidRPr="00E91F60" w:rsidRDefault="00CB4D06" w:rsidP="00C33D0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91F60">
        <w:rPr>
          <w:rFonts w:ascii="Times New Roman" w:hAnsi="Times New Roman" w:cs="Times New Roman"/>
          <w:sz w:val="24"/>
          <w:szCs w:val="24"/>
        </w:rPr>
        <w:t>Com base na justificativa e nas especificações técnicas constantes neste Estudo Técnico Preliminar, declaramos que a contratação é viável, visando o atendimento da demanda do Município.</w:t>
      </w:r>
    </w:p>
    <w:p w14:paraId="5C937B37" w14:textId="77777777" w:rsidR="00CB4D06" w:rsidRPr="00E91F60" w:rsidRDefault="00CB4D06" w:rsidP="00C33D0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0EAD3B6" w14:textId="77777777" w:rsidR="00CB4D06" w:rsidRDefault="00CB4D06" w:rsidP="00C33D0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91F60">
        <w:rPr>
          <w:rFonts w:ascii="Times New Roman" w:hAnsi="Times New Roman" w:cs="Times New Roman"/>
          <w:sz w:val="24"/>
          <w:szCs w:val="24"/>
        </w:rPr>
        <w:tab/>
      </w:r>
      <w:r w:rsidRPr="00E91F60">
        <w:rPr>
          <w:rFonts w:ascii="Times New Roman" w:hAnsi="Times New Roman" w:cs="Times New Roman"/>
          <w:sz w:val="24"/>
          <w:szCs w:val="24"/>
        </w:rPr>
        <w:tab/>
      </w:r>
      <w:r w:rsidRPr="00E91F60">
        <w:rPr>
          <w:rFonts w:ascii="Times New Roman" w:hAnsi="Times New Roman" w:cs="Times New Roman"/>
          <w:sz w:val="24"/>
          <w:szCs w:val="24"/>
        </w:rPr>
        <w:tab/>
      </w:r>
      <w:r w:rsidRPr="00E91F60">
        <w:rPr>
          <w:rFonts w:ascii="Times New Roman" w:hAnsi="Times New Roman" w:cs="Times New Roman"/>
          <w:sz w:val="24"/>
          <w:szCs w:val="24"/>
        </w:rPr>
        <w:tab/>
      </w:r>
      <w:r w:rsidRPr="00E91F60">
        <w:rPr>
          <w:rFonts w:ascii="Times New Roman" w:hAnsi="Times New Roman" w:cs="Times New Roman"/>
          <w:sz w:val="24"/>
          <w:szCs w:val="24"/>
        </w:rPr>
        <w:tab/>
      </w:r>
      <w:r w:rsidRPr="00E91F60">
        <w:rPr>
          <w:rFonts w:ascii="Times New Roman" w:hAnsi="Times New Roman" w:cs="Times New Roman"/>
          <w:sz w:val="24"/>
          <w:szCs w:val="24"/>
        </w:rPr>
        <w:tab/>
      </w:r>
      <w:r w:rsidRPr="00E91F60">
        <w:rPr>
          <w:rFonts w:ascii="Times New Roman" w:hAnsi="Times New Roman" w:cs="Times New Roman"/>
          <w:sz w:val="24"/>
          <w:szCs w:val="24"/>
        </w:rPr>
        <w:tab/>
        <w:t xml:space="preserve">Humaitá, </w:t>
      </w:r>
      <w:r w:rsidR="00E91F60" w:rsidRPr="00E91F60">
        <w:rPr>
          <w:rFonts w:ascii="Times New Roman" w:hAnsi="Times New Roman" w:cs="Times New Roman"/>
          <w:sz w:val="24"/>
          <w:szCs w:val="24"/>
        </w:rPr>
        <w:t>26</w:t>
      </w:r>
      <w:r w:rsidRPr="00E91F60">
        <w:rPr>
          <w:rFonts w:ascii="Times New Roman" w:hAnsi="Times New Roman" w:cs="Times New Roman"/>
          <w:sz w:val="24"/>
          <w:szCs w:val="24"/>
        </w:rPr>
        <w:t xml:space="preserve"> de </w:t>
      </w:r>
      <w:proofErr w:type="gramStart"/>
      <w:r w:rsidR="00E91F60" w:rsidRPr="00E91F60">
        <w:rPr>
          <w:rFonts w:ascii="Times New Roman" w:hAnsi="Times New Roman" w:cs="Times New Roman"/>
          <w:sz w:val="24"/>
          <w:szCs w:val="24"/>
        </w:rPr>
        <w:t>Agosto</w:t>
      </w:r>
      <w:proofErr w:type="gramEnd"/>
      <w:r w:rsidRPr="00E91F60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115CBC9A" w14:textId="77777777" w:rsidR="00C33D0C" w:rsidRPr="00E91F60" w:rsidRDefault="00C33D0C" w:rsidP="00C33D0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BC8A1B7" w14:textId="77777777" w:rsidR="00CB4D06" w:rsidRPr="00E91F60" w:rsidRDefault="00CB4D06" w:rsidP="00C33D0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91F60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</w:p>
    <w:p w14:paraId="0AF0D6F4" w14:textId="77777777" w:rsidR="00CB4D06" w:rsidRPr="00E91F60" w:rsidRDefault="00CB4D06" w:rsidP="00C33D0C">
      <w:pPr>
        <w:spacing w:after="0" w:line="360" w:lineRule="auto"/>
        <w:ind w:left="2124"/>
        <w:rPr>
          <w:rFonts w:ascii="Times New Roman" w:hAnsi="Times New Roman" w:cs="Times New Roman"/>
          <w:sz w:val="24"/>
          <w:szCs w:val="24"/>
        </w:rPr>
      </w:pPr>
      <w:r w:rsidRPr="00E91F60">
        <w:rPr>
          <w:rFonts w:ascii="Times New Roman" w:hAnsi="Times New Roman" w:cs="Times New Roman"/>
          <w:sz w:val="24"/>
          <w:szCs w:val="24"/>
        </w:rPr>
        <w:t xml:space="preserve">  ____________________________________</w:t>
      </w:r>
    </w:p>
    <w:p w14:paraId="547310A7" w14:textId="77777777" w:rsidR="00CB4D06" w:rsidRPr="00E91F60" w:rsidRDefault="00E91F60" w:rsidP="00C33D0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91F60">
        <w:rPr>
          <w:rFonts w:ascii="Times New Roman" w:hAnsi="Times New Roman" w:cs="Times New Roman"/>
          <w:sz w:val="24"/>
          <w:szCs w:val="24"/>
        </w:rPr>
        <w:tab/>
      </w:r>
      <w:r w:rsidRPr="00E91F60">
        <w:rPr>
          <w:rFonts w:ascii="Times New Roman" w:hAnsi="Times New Roman" w:cs="Times New Roman"/>
          <w:sz w:val="24"/>
          <w:szCs w:val="24"/>
        </w:rPr>
        <w:tab/>
      </w:r>
      <w:r w:rsidRPr="00E91F60">
        <w:rPr>
          <w:rFonts w:ascii="Times New Roman" w:hAnsi="Times New Roman" w:cs="Times New Roman"/>
          <w:sz w:val="24"/>
          <w:szCs w:val="24"/>
        </w:rPr>
        <w:tab/>
      </w:r>
      <w:r w:rsidRPr="00E91F60">
        <w:rPr>
          <w:rFonts w:ascii="Times New Roman" w:hAnsi="Times New Roman" w:cs="Times New Roman"/>
          <w:sz w:val="24"/>
          <w:szCs w:val="24"/>
        </w:rPr>
        <w:tab/>
        <w:t xml:space="preserve">       Maikon Guth Modesto</w:t>
      </w:r>
    </w:p>
    <w:p w14:paraId="5D52B17B" w14:textId="77777777" w:rsidR="007438A8" w:rsidRPr="00E91F60" w:rsidRDefault="00CB4D06" w:rsidP="00C33D0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91F60">
        <w:rPr>
          <w:rFonts w:ascii="Times New Roman" w:hAnsi="Times New Roman" w:cs="Times New Roman"/>
          <w:sz w:val="24"/>
          <w:szCs w:val="24"/>
        </w:rPr>
        <w:t xml:space="preserve">                                             Secretária Municipal de Saúde </w:t>
      </w:r>
    </w:p>
    <w:sectPr w:rsidR="007438A8" w:rsidRPr="00E91F60" w:rsidSect="00C33D0C">
      <w:pgSz w:w="11906" w:h="16838"/>
      <w:pgMar w:top="1843" w:right="1701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63444"/>
    <w:multiLevelType w:val="multilevel"/>
    <w:tmpl w:val="84485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CD788C"/>
    <w:multiLevelType w:val="hybridMultilevel"/>
    <w:tmpl w:val="656447F8"/>
    <w:lvl w:ilvl="0" w:tplc="5EE29540">
      <w:start w:val="1"/>
      <w:numFmt w:val="decimal"/>
      <w:lvlText w:val="%1."/>
      <w:lvlJc w:val="left"/>
      <w:pPr>
        <w:ind w:left="1429" w:hanging="360"/>
      </w:pPr>
    </w:lvl>
    <w:lvl w:ilvl="1" w:tplc="04160019">
      <w:start w:val="1"/>
      <w:numFmt w:val="lowerLetter"/>
      <w:lvlText w:val="%2."/>
      <w:lvlJc w:val="left"/>
      <w:pPr>
        <w:ind w:left="2149" w:hanging="360"/>
      </w:pPr>
    </w:lvl>
    <w:lvl w:ilvl="2" w:tplc="0416001B">
      <w:start w:val="1"/>
      <w:numFmt w:val="lowerRoman"/>
      <w:lvlText w:val="%3."/>
      <w:lvlJc w:val="right"/>
      <w:pPr>
        <w:ind w:left="2869" w:hanging="180"/>
      </w:pPr>
    </w:lvl>
    <w:lvl w:ilvl="3" w:tplc="0416000F">
      <w:start w:val="1"/>
      <w:numFmt w:val="decimal"/>
      <w:lvlText w:val="%4."/>
      <w:lvlJc w:val="left"/>
      <w:pPr>
        <w:ind w:left="3589" w:hanging="360"/>
      </w:pPr>
    </w:lvl>
    <w:lvl w:ilvl="4" w:tplc="04160019">
      <w:start w:val="1"/>
      <w:numFmt w:val="lowerLetter"/>
      <w:lvlText w:val="%5."/>
      <w:lvlJc w:val="left"/>
      <w:pPr>
        <w:ind w:left="4309" w:hanging="360"/>
      </w:pPr>
    </w:lvl>
    <w:lvl w:ilvl="5" w:tplc="0416001B">
      <w:start w:val="1"/>
      <w:numFmt w:val="lowerRoman"/>
      <w:lvlText w:val="%6."/>
      <w:lvlJc w:val="right"/>
      <w:pPr>
        <w:ind w:left="5029" w:hanging="180"/>
      </w:pPr>
    </w:lvl>
    <w:lvl w:ilvl="6" w:tplc="0416000F">
      <w:start w:val="1"/>
      <w:numFmt w:val="decimal"/>
      <w:lvlText w:val="%7."/>
      <w:lvlJc w:val="left"/>
      <w:pPr>
        <w:ind w:left="5749" w:hanging="360"/>
      </w:pPr>
    </w:lvl>
    <w:lvl w:ilvl="7" w:tplc="04160019">
      <w:start w:val="1"/>
      <w:numFmt w:val="lowerLetter"/>
      <w:lvlText w:val="%8."/>
      <w:lvlJc w:val="left"/>
      <w:pPr>
        <w:ind w:left="6469" w:hanging="360"/>
      </w:pPr>
    </w:lvl>
    <w:lvl w:ilvl="8" w:tplc="0416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537B608B"/>
    <w:multiLevelType w:val="multilevel"/>
    <w:tmpl w:val="1A941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12F58A4"/>
    <w:multiLevelType w:val="hybridMultilevel"/>
    <w:tmpl w:val="4AD42934"/>
    <w:lvl w:ilvl="0" w:tplc="B0E493AA">
      <w:start w:val="7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9" w:hanging="360"/>
      </w:pPr>
    </w:lvl>
    <w:lvl w:ilvl="2" w:tplc="0416001B" w:tentative="1">
      <w:start w:val="1"/>
      <w:numFmt w:val="lowerRoman"/>
      <w:lvlText w:val="%3."/>
      <w:lvlJc w:val="right"/>
      <w:pPr>
        <w:ind w:left="3229" w:hanging="180"/>
      </w:pPr>
    </w:lvl>
    <w:lvl w:ilvl="3" w:tplc="0416000F" w:tentative="1">
      <w:start w:val="1"/>
      <w:numFmt w:val="decimal"/>
      <w:lvlText w:val="%4."/>
      <w:lvlJc w:val="left"/>
      <w:pPr>
        <w:ind w:left="3949" w:hanging="360"/>
      </w:pPr>
    </w:lvl>
    <w:lvl w:ilvl="4" w:tplc="04160019" w:tentative="1">
      <w:start w:val="1"/>
      <w:numFmt w:val="lowerLetter"/>
      <w:lvlText w:val="%5."/>
      <w:lvlJc w:val="left"/>
      <w:pPr>
        <w:ind w:left="4669" w:hanging="360"/>
      </w:pPr>
    </w:lvl>
    <w:lvl w:ilvl="5" w:tplc="0416001B" w:tentative="1">
      <w:start w:val="1"/>
      <w:numFmt w:val="lowerRoman"/>
      <w:lvlText w:val="%6."/>
      <w:lvlJc w:val="right"/>
      <w:pPr>
        <w:ind w:left="5389" w:hanging="180"/>
      </w:pPr>
    </w:lvl>
    <w:lvl w:ilvl="6" w:tplc="0416000F" w:tentative="1">
      <w:start w:val="1"/>
      <w:numFmt w:val="decimal"/>
      <w:lvlText w:val="%7."/>
      <w:lvlJc w:val="left"/>
      <w:pPr>
        <w:ind w:left="6109" w:hanging="360"/>
      </w:pPr>
    </w:lvl>
    <w:lvl w:ilvl="7" w:tplc="04160019" w:tentative="1">
      <w:start w:val="1"/>
      <w:numFmt w:val="lowerLetter"/>
      <w:lvlText w:val="%8."/>
      <w:lvlJc w:val="left"/>
      <w:pPr>
        <w:ind w:left="6829" w:hanging="360"/>
      </w:pPr>
    </w:lvl>
    <w:lvl w:ilvl="8" w:tplc="0416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4" w15:restartNumberingAfterBreak="0">
    <w:nsid w:val="74820340"/>
    <w:multiLevelType w:val="hybridMultilevel"/>
    <w:tmpl w:val="A0EC1628"/>
    <w:lvl w:ilvl="0" w:tplc="175A3E84">
      <w:start w:val="10"/>
      <w:numFmt w:val="decimal"/>
      <w:lvlText w:val="%1."/>
      <w:lvlJc w:val="left"/>
      <w:pPr>
        <w:ind w:left="2149" w:hanging="360"/>
      </w:pPr>
    </w:lvl>
    <w:lvl w:ilvl="1" w:tplc="04160019">
      <w:start w:val="1"/>
      <w:numFmt w:val="lowerLetter"/>
      <w:lvlText w:val="%2."/>
      <w:lvlJc w:val="left"/>
      <w:pPr>
        <w:ind w:left="2869" w:hanging="360"/>
      </w:pPr>
    </w:lvl>
    <w:lvl w:ilvl="2" w:tplc="0416001B">
      <w:start w:val="1"/>
      <w:numFmt w:val="lowerRoman"/>
      <w:lvlText w:val="%3."/>
      <w:lvlJc w:val="right"/>
      <w:pPr>
        <w:ind w:left="3589" w:hanging="180"/>
      </w:pPr>
    </w:lvl>
    <w:lvl w:ilvl="3" w:tplc="0416000F">
      <w:start w:val="1"/>
      <w:numFmt w:val="decimal"/>
      <w:lvlText w:val="%4."/>
      <w:lvlJc w:val="left"/>
      <w:pPr>
        <w:ind w:left="4309" w:hanging="360"/>
      </w:pPr>
    </w:lvl>
    <w:lvl w:ilvl="4" w:tplc="04160019">
      <w:start w:val="1"/>
      <w:numFmt w:val="lowerLetter"/>
      <w:lvlText w:val="%5."/>
      <w:lvlJc w:val="left"/>
      <w:pPr>
        <w:ind w:left="5029" w:hanging="360"/>
      </w:pPr>
    </w:lvl>
    <w:lvl w:ilvl="5" w:tplc="0416001B">
      <w:start w:val="1"/>
      <w:numFmt w:val="lowerRoman"/>
      <w:lvlText w:val="%6."/>
      <w:lvlJc w:val="right"/>
      <w:pPr>
        <w:ind w:left="5749" w:hanging="180"/>
      </w:pPr>
    </w:lvl>
    <w:lvl w:ilvl="6" w:tplc="0416000F">
      <w:start w:val="1"/>
      <w:numFmt w:val="decimal"/>
      <w:lvlText w:val="%7."/>
      <w:lvlJc w:val="left"/>
      <w:pPr>
        <w:ind w:left="6469" w:hanging="360"/>
      </w:pPr>
    </w:lvl>
    <w:lvl w:ilvl="7" w:tplc="04160019">
      <w:start w:val="1"/>
      <w:numFmt w:val="lowerLetter"/>
      <w:lvlText w:val="%8."/>
      <w:lvlJc w:val="left"/>
      <w:pPr>
        <w:ind w:left="7189" w:hanging="360"/>
      </w:pPr>
    </w:lvl>
    <w:lvl w:ilvl="8" w:tplc="0416001B">
      <w:start w:val="1"/>
      <w:numFmt w:val="lowerRoman"/>
      <w:lvlText w:val="%9."/>
      <w:lvlJc w:val="right"/>
      <w:pPr>
        <w:ind w:left="7909" w:hanging="180"/>
      </w:pPr>
    </w:lvl>
  </w:abstractNum>
  <w:num w:numId="1" w16cid:durableId="12616436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19309640">
    <w:abstractNumId w:val="3"/>
  </w:num>
  <w:num w:numId="3" w16cid:durableId="1620801227">
    <w:abstractNumId w:val="4"/>
  </w:num>
  <w:num w:numId="4" w16cid:durableId="1580096992">
    <w:abstractNumId w:val="0"/>
  </w:num>
  <w:num w:numId="5" w16cid:durableId="12515011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995"/>
    <w:rsid w:val="005F4273"/>
    <w:rsid w:val="007438A8"/>
    <w:rsid w:val="00C12995"/>
    <w:rsid w:val="00C33D0C"/>
    <w:rsid w:val="00CB4D06"/>
    <w:rsid w:val="00E272C4"/>
    <w:rsid w:val="00E91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5A6B3"/>
  <w15:chartTrackingRefBased/>
  <w15:docId w15:val="{59F0E764-84DE-48F5-89A2-1E78EB94C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4D06"/>
    <w:rPr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CB4D06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CB4D06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CB4D0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B4D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00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humaita.rs.gov.br/cpt_public_legais/plano-anual-de-contratacoe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1746</Words>
  <Characters>9431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2</cp:revision>
  <cp:lastPrinted>2025-08-27T18:52:00Z</cp:lastPrinted>
  <dcterms:created xsi:type="dcterms:W3CDTF">2025-08-27T18:53:00Z</dcterms:created>
  <dcterms:modified xsi:type="dcterms:W3CDTF">2025-08-27T18:53:00Z</dcterms:modified>
</cp:coreProperties>
</file>