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2A9DF" w14:textId="1559A5BF" w:rsidR="00504F75" w:rsidRPr="00C13B88" w:rsidRDefault="00504F75" w:rsidP="00F1023C">
      <w:pPr>
        <w:widowControl w:val="0"/>
        <w:tabs>
          <w:tab w:val="left" w:pos="1134"/>
        </w:tabs>
        <w:spacing w:line="360" w:lineRule="auto"/>
        <w:ind w:left="0" w:right="118" w:hanging="2"/>
        <w:jc w:val="center"/>
        <w:rPr>
          <w:rFonts w:ascii="Times New Roman" w:eastAsia="Times New Roman" w:hAnsi="Times New Roman" w:cs="Times New Roman"/>
          <w:b/>
          <w:sz w:val="21"/>
          <w:szCs w:val="21"/>
          <w:u w:val="single"/>
        </w:rPr>
      </w:pPr>
      <w:r w:rsidRPr="00C13B88">
        <w:rPr>
          <w:rFonts w:ascii="Times New Roman" w:eastAsia="Times New Roman" w:hAnsi="Times New Roman" w:cs="Times New Roman"/>
          <w:b/>
          <w:sz w:val="21"/>
          <w:szCs w:val="21"/>
          <w:u w:val="single"/>
        </w:rPr>
        <w:t>TERMO DE REFERÊNCIA</w:t>
      </w:r>
    </w:p>
    <w:p w14:paraId="7ED0D93B" w14:textId="77777777" w:rsidR="00EA3078" w:rsidRPr="00C13B88" w:rsidRDefault="00EA3078" w:rsidP="00F1023C">
      <w:pPr>
        <w:widowControl w:val="0"/>
        <w:tabs>
          <w:tab w:val="left" w:pos="1134"/>
        </w:tabs>
        <w:spacing w:line="360" w:lineRule="auto"/>
        <w:ind w:left="0" w:right="118" w:hanging="2"/>
        <w:jc w:val="center"/>
        <w:rPr>
          <w:rFonts w:ascii="Times New Roman" w:eastAsia="Times New Roman" w:hAnsi="Times New Roman" w:cs="Times New Roman"/>
          <w:b/>
          <w:sz w:val="21"/>
          <w:szCs w:val="21"/>
        </w:rPr>
      </w:pPr>
    </w:p>
    <w:p w14:paraId="21761EC9" w14:textId="1602FCA5" w:rsidR="00BA14F3" w:rsidRPr="00C13B88" w:rsidRDefault="00000000" w:rsidP="00F1023C">
      <w:pPr>
        <w:widowControl w:val="0"/>
        <w:numPr>
          <w:ilvl w:val="0"/>
          <w:numId w:val="6"/>
        </w:numPr>
        <w:pBdr>
          <w:top w:val="nil"/>
          <w:left w:val="nil"/>
          <w:bottom w:val="nil"/>
          <w:right w:val="nil"/>
          <w:between w:val="nil"/>
        </w:pBdr>
        <w:tabs>
          <w:tab w:val="left" w:pos="284"/>
        </w:tabs>
        <w:spacing w:line="360" w:lineRule="auto"/>
        <w:ind w:left="0" w:hanging="2"/>
        <w:jc w:val="both"/>
        <w:rPr>
          <w:rFonts w:ascii="Times New Roman" w:eastAsia="Times New Roman" w:hAnsi="Times New Roman" w:cs="Times New Roman"/>
          <w:b/>
          <w:color w:val="000000"/>
          <w:sz w:val="21"/>
          <w:szCs w:val="21"/>
        </w:rPr>
      </w:pPr>
      <w:r w:rsidRPr="00C13B88">
        <w:rPr>
          <w:rFonts w:ascii="Times New Roman" w:eastAsia="Times New Roman" w:hAnsi="Times New Roman" w:cs="Times New Roman"/>
          <w:b/>
          <w:color w:val="000000"/>
          <w:sz w:val="21"/>
          <w:szCs w:val="21"/>
        </w:rPr>
        <w:t>DO OBJETO</w:t>
      </w:r>
      <w:r w:rsidR="00F439AA" w:rsidRPr="00C13B88">
        <w:rPr>
          <w:rFonts w:ascii="Times New Roman" w:eastAsia="Times New Roman" w:hAnsi="Times New Roman" w:cs="Times New Roman"/>
          <w:b/>
          <w:color w:val="000000"/>
          <w:sz w:val="21"/>
          <w:szCs w:val="21"/>
        </w:rPr>
        <w:t xml:space="preserve"> </w:t>
      </w:r>
    </w:p>
    <w:p w14:paraId="24235CE8" w14:textId="5FF7B457" w:rsidR="00F1023C" w:rsidRDefault="00C3765F" w:rsidP="00C3765F">
      <w:pPr>
        <w:widowControl w:val="0"/>
        <w:pBdr>
          <w:top w:val="nil"/>
          <w:left w:val="nil"/>
          <w:bottom w:val="nil"/>
          <w:right w:val="nil"/>
          <w:between w:val="nil"/>
        </w:pBdr>
        <w:tabs>
          <w:tab w:val="left" w:pos="284"/>
        </w:tabs>
        <w:suppressAutoHyphens w:val="0"/>
        <w:spacing w:line="360" w:lineRule="auto"/>
        <w:ind w:leftChars="0" w:left="0" w:firstLineChars="0" w:firstLine="567"/>
        <w:jc w:val="both"/>
        <w:textDirection w:val="lrTb"/>
        <w:textAlignment w:val="auto"/>
        <w:outlineLvl w:val="9"/>
        <w:rPr>
          <w:rFonts w:ascii="Times New Roman" w:hAnsi="Times New Roman" w:cs="Times New Roman"/>
          <w:color w:val="000000"/>
          <w:sz w:val="21"/>
          <w:szCs w:val="21"/>
        </w:rPr>
      </w:pPr>
      <w:r w:rsidRPr="00C3765F">
        <w:rPr>
          <w:rFonts w:ascii="Times New Roman" w:hAnsi="Times New Roman" w:cs="Times New Roman"/>
          <w:color w:val="000000"/>
          <w:sz w:val="21"/>
          <w:szCs w:val="21"/>
        </w:rPr>
        <w:t>Trata-se de solicitação da Secretaria Municipal de Administração para a contratação de empresa especializada na disponibilização de plataforma com uso de Inteligência Artificial, destinada à modernização, gestão e otimização dos processos licitatórios, das compras públicas e dos contratos administrativos.</w:t>
      </w:r>
    </w:p>
    <w:p w14:paraId="60A3941B" w14:textId="77777777" w:rsidR="00C3765F" w:rsidRPr="00C13B88" w:rsidRDefault="00C3765F" w:rsidP="00972EA6">
      <w:pPr>
        <w:widowControl w:val="0"/>
        <w:pBdr>
          <w:top w:val="nil"/>
          <w:left w:val="nil"/>
          <w:bottom w:val="nil"/>
          <w:right w:val="nil"/>
          <w:between w:val="nil"/>
        </w:pBdr>
        <w:tabs>
          <w:tab w:val="left" w:pos="284"/>
        </w:tabs>
        <w:suppressAutoHyphens w:val="0"/>
        <w:spacing w:line="360" w:lineRule="auto"/>
        <w:ind w:leftChars="0" w:left="0" w:firstLineChars="0" w:firstLine="0"/>
        <w:jc w:val="both"/>
        <w:textDirection w:val="lrTb"/>
        <w:textAlignment w:val="auto"/>
        <w:outlineLvl w:val="9"/>
        <w:rPr>
          <w:rFonts w:ascii="Times New Roman" w:hAnsi="Times New Roman" w:cs="Times New Roman"/>
          <w:sz w:val="21"/>
          <w:szCs w:val="21"/>
          <w:u w:val="single"/>
        </w:rPr>
      </w:pPr>
    </w:p>
    <w:p w14:paraId="0F356595" w14:textId="755AF2AD" w:rsidR="00F439AA" w:rsidRPr="00C13B88" w:rsidRDefault="00F439AA" w:rsidP="00972EA6">
      <w:pPr>
        <w:widowControl w:val="0"/>
        <w:numPr>
          <w:ilvl w:val="1"/>
          <w:numId w:val="6"/>
        </w:numPr>
        <w:pBdr>
          <w:top w:val="nil"/>
          <w:left w:val="nil"/>
          <w:bottom w:val="nil"/>
          <w:right w:val="nil"/>
          <w:between w:val="nil"/>
        </w:pBdr>
        <w:tabs>
          <w:tab w:val="left" w:pos="284"/>
        </w:tabs>
        <w:suppressAutoHyphens w:val="0"/>
        <w:spacing w:line="360" w:lineRule="auto"/>
        <w:ind w:leftChars="0" w:left="0" w:firstLineChars="0" w:firstLine="0"/>
        <w:jc w:val="both"/>
        <w:textDirection w:val="lrTb"/>
        <w:textAlignment w:val="auto"/>
        <w:outlineLvl w:val="9"/>
        <w:rPr>
          <w:rFonts w:ascii="Times New Roman" w:hAnsi="Times New Roman" w:cs="Times New Roman"/>
          <w:sz w:val="21"/>
          <w:szCs w:val="21"/>
          <w:u w:val="single"/>
        </w:rPr>
      </w:pPr>
      <w:r w:rsidRPr="00C13B88">
        <w:rPr>
          <w:rFonts w:ascii="Times New Roman" w:hAnsi="Times New Roman" w:cs="Times New Roman"/>
          <w:sz w:val="21"/>
          <w:szCs w:val="21"/>
          <w:u w:val="single"/>
        </w:rPr>
        <w:t>Da natureza do objeto</w:t>
      </w:r>
    </w:p>
    <w:p w14:paraId="0E86BE3A" w14:textId="34FA90B6" w:rsidR="00F439AA" w:rsidRPr="00C13B88" w:rsidRDefault="00F439AA" w:rsidP="00F1023C">
      <w:pPr>
        <w:widowControl w:val="0"/>
        <w:spacing w:line="360" w:lineRule="auto"/>
        <w:ind w:left="0" w:hanging="2"/>
        <w:jc w:val="both"/>
        <w:rPr>
          <w:rFonts w:ascii="Times New Roman" w:hAnsi="Times New Roman" w:cs="Times New Roman"/>
          <w:color w:val="FF0000"/>
          <w:sz w:val="21"/>
          <w:szCs w:val="21"/>
        </w:rPr>
      </w:pPr>
      <w:r w:rsidRPr="00C13B88">
        <w:rPr>
          <w:rFonts w:ascii="Times New Roman" w:hAnsi="Times New Roman" w:cs="Times New Roman"/>
          <w:sz w:val="21"/>
          <w:szCs w:val="21"/>
        </w:rPr>
        <w:t>(</w:t>
      </w:r>
      <w:r w:rsidR="00F13064" w:rsidRPr="00C13B88">
        <w:rPr>
          <w:rFonts w:ascii="Times New Roman" w:hAnsi="Times New Roman" w:cs="Times New Roman"/>
          <w:sz w:val="21"/>
          <w:szCs w:val="21"/>
        </w:rPr>
        <w:t>X</w:t>
      </w:r>
      <w:r w:rsidRPr="00C13B88">
        <w:rPr>
          <w:rFonts w:ascii="Times New Roman" w:hAnsi="Times New Roman" w:cs="Times New Roman"/>
          <w:sz w:val="21"/>
          <w:szCs w:val="21"/>
        </w:rPr>
        <w:t xml:space="preserve">) Não se enquadra como sendo bem de luxo, conforme Decreto n.º </w:t>
      </w:r>
      <w:r w:rsidR="00B730ED" w:rsidRPr="00C13B88">
        <w:rPr>
          <w:rFonts w:ascii="Times New Roman" w:hAnsi="Times New Roman" w:cs="Times New Roman"/>
          <w:sz w:val="21"/>
          <w:szCs w:val="21"/>
        </w:rPr>
        <w:t>05/2023.</w:t>
      </w:r>
    </w:p>
    <w:p w14:paraId="623C7A47" w14:textId="228F36AD" w:rsidR="00F439AA" w:rsidRPr="00C13B88" w:rsidRDefault="00F439AA" w:rsidP="00F1023C">
      <w:pPr>
        <w:widowControl w:val="0"/>
        <w:spacing w:line="360" w:lineRule="auto"/>
        <w:ind w:left="0" w:hanging="2"/>
        <w:jc w:val="both"/>
        <w:rPr>
          <w:rFonts w:ascii="Times New Roman" w:hAnsi="Times New Roman" w:cs="Times New Roman"/>
          <w:sz w:val="21"/>
          <w:szCs w:val="21"/>
        </w:rPr>
      </w:pPr>
      <w:r w:rsidRPr="00C13B88">
        <w:rPr>
          <w:rFonts w:ascii="Times New Roman" w:hAnsi="Times New Roman" w:cs="Times New Roman"/>
          <w:sz w:val="21"/>
          <w:szCs w:val="21"/>
        </w:rPr>
        <w:t>(</w:t>
      </w:r>
      <w:r w:rsidR="00F13064" w:rsidRPr="00C13B88">
        <w:rPr>
          <w:rFonts w:ascii="Times New Roman" w:hAnsi="Times New Roman" w:cs="Times New Roman"/>
          <w:sz w:val="21"/>
          <w:szCs w:val="21"/>
        </w:rPr>
        <w:t>X</w:t>
      </w:r>
      <w:r w:rsidRPr="00C13B88">
        <w:rPr>
          <w:rFonts w:ascii="Times New Roman" w:hAnsi="Times New Roman" w:cs="Times New Roman"/>
          <w:sz w:val="21"/>
          <w:szCs w:val="21"/>
        </w:rPr>
        <w:t>) Os bens objeto desta contratação são caracterizados como comuns, com características e especificações usuais de mercado.</w:t>
      </w:r>
    </w:p>
    <w:p w14:paraId="7C4919CF" w14:textId="77777777" w:rsidR="00E97085" w:rsidRPr="00C13B88" w:rsidRDefault="00E97085" w:rsidP="00F1023C">
      <w:pPr>
        <w:widowControl w:val="0"/>
        <w:pBdr>
          <w:top w:val="nil"/>
          <w:left w:val="nil"/>
          <w:bottom w:val="nil"/>
          <w:right w:val="nil"/>
          <w:between w:val="nil"/>
        </w:pBdr>
        <w:spacing w:line="360" w:lineRule="auto"/>
        <w:ind w:leftChars="0" w:left="0" w:firstLineChars="0" w:firstLine="0"/>
        <w:jc w:val="both"/>
        <w:rPr>
          <w:rFonts w:ascii="Times New Roman" w:eastAsia="Times New Roman" w:hAnsi="Times New Roman" w:cs="Times New Roman"/>
          <w:color w:val="000000"/>
          <w:sz w:val="21"/>
          <w:szCs w:val="21"/>
        </w:rPr>
      </w:pPr>
    </w:p>
    <w:p w14:paraId="1745E10B" w14:textId="5CBB1064" w:rsidR="00BA14F3" w:rsidRPr="00C13B88" w:rsidRDefault="00F439AA" w:rsidP="00F1023C">
      <w:pPr>
        <w:widowControl w:val="0"/>
        <w:numPr>
          <w:ilvl w:val="0"/>
          <w:numId w:val="6"/>
        </w:numPr>
        <w:pBdr>
          <w:top w:val="nil"/>
          <w:left w:val="nil"/>
          <w:bottom w:val="nil"/>
          <w:right w:val="nil"/>
          <w:between w:val="nil"/>
        </w:pBdr>
        <w:tabs>
          <w:tab w:val="left" w:pos="284"/>
        </w:tabs>
        <w:spacing w:line="360" w:lineRule="auto"/>
        <w:ind w:left="0" w:hanging="2"/>
        <w:jc w:val="both"/>
        <w:rPr>
          <w:rFonts w:ascii="Times New Roman" w:eastAsia="Times New Roman" w:hAnsi="Times New Roman" w:cs="Times New Roman"/>
          <w:b/>
          <w:color w:val="000000"/>
          <w:sz w:val="21"/>
          <w:szCs w:val="21"/>
        </w:rPr>
      </w:pPr>
      <w:r w:rsidRPr="00C13B88">
        <w:rPr>
          <w:rFonts w:ascii="Times New Roman" w:eastAsia="Times New Roman" w:hAnsi="Times New Roman" w:cs="Times New Roman"/>
          <w:b/>
          <w:color w:val="000000"/>
          <w:sz w:val="21"/>
          <w:szCs w:val="21"/>
        </w:rPr>
        <w:t>D</w:t>
      </w:r>
      <w:r w:rsidR="007E0E4B" w:rsidRPr="00C13B88">
        <w:rPr>
          <w:rFonts w:ascii="Times New Roman" w:eastAsia="Times New Roman" w:hAnsi="Times New Roman" w:cs="Times New Roman"/>
          <w:b/>
          <w:color w:val="000000"/>
          <w:sz w:val="21"/>
          <w:szCs w:val="21"/>
        </w:rPr>
        <w:t>ESCRI</w:t>
      </w:r>
      <w:r w:rsidR="00C003E9" w:rsidRPr="00C13B88">
        <w:rPr>
          <w:rFonts w:ascii="Times New Roman" w:eastAsia="Times New Roman" w:hAnsi="Times New Roman" w:cs="Times New Roman"/>
          <w:b/>
          <w:color w:val="000000"/>
          <w:sz w:val="21"/>
          <w:szCs w:val="21"/>
        </w:rPr>
        <w:t>CÃ</w:t>
      </w:r>
      <w:r w:rsidR="007E0E4B" w:rsidRPr="00C13B88">
        <w:rPr>
          <w:rFonts w:ascii="Times New Roman" w:eastAsia="Times New Roman" w:hAnsi="Times New Roman" w:cs="Times New Roman"/>
          <w:b/>
          <w:color w:val="000000"/>
          <w:sz w:val="21"/>
          <w:szCs w:val="21"/>
        </w:rPr>
        <w:t>O DA NECESSIDADE</w:t>
      </w:r>
      <w:r w:rsidR="00C3765F">
        <w:rPr>
          <w:rFonts w:ascii="Times New Roman" w:eastAsia="Times New Roman" w:hAnsi="Times New Roman" w:cs="Times New Roman"/>
          <w:b/>
          <w:color w:val="000000"/>
          <w:sz w:val="21"/>
          <w:szCs w:val="21"/>
        </w:rPr>
        <w:t xml:space="preserve"> DA CONTRATAÇÃO</w:t>
      </w:r>
    </w:p>
    <w:p w14:paraId="2E3FF189" w14:textId="77777777" w:rsidR="00C3765F" w:rsidRPr="00C3765F" w:rsidRDefault="00C3765F" w:rsidP="00C3765F">
      <w:pPr>
        <w:widowControl w:val="0"/>
        <w:pBdr>
          <w:top w:val="nil"/>
          <w:left w:val="nil"/>
          <w:bottom w:val="nil"/>
          <w:right w:val="nil"/>
          <w:between w:val="nil"/>
        </w:pBdr>
        <w:spacing w:line="360" w:lineRule="auto"/>
        <w:ind w:leftChars="0" w:firstLineChars="0" w:firstLine="568"/>
        <w:jc w:val="both"/>
        <w:rPr>
          <w:rFonts w:ascii="Times New Roman" w:eastAsia="Times New Roman" w:hAnsi="Times New Roman" w:cs="Times New Roman"/>
          <w:bCs/>
          <w:color w:val="000000"/>
          <w:sz w:val="21"/>
          <w:szCs w:val="21"/>
        </w:rPr>
      </w:pPr>
      <w:r w:rsidRPr="00C3765F">
        <w:rPr>
          <w:rFonts w:ascii="Times New Roman" w:eastAsia="Times New Roman" w:hAnsi="Times New Roman" w:cs="Times New Roman"/>
          <w:bCs/>
          <w:color w:val="000000"/>
          <w:sz w:val="21"/>
          <w:szCs w:val="21"/>
        </w:rPr>
        <w:t>A aquisição da Plataforma UniLicit, dotada de recursos de Inteligência Artificial, revela-se essencial para a Secretaria Municipal de Administração e para o Setor de Compras do Município de Humaitá. Inserido em um contexto de transformação digital, o uso de soluções baseadas em IA assume papel estratégico na modernização da gestão pública.</w:t>
      </w:r>
    </w:p>
    <w:p w14:paraId="6621DE59" w14:textId="77777777" w:rsidR="00C3765F" w:rsidRPr="00C3765F" w:rsidRDefault="00C3765F" w:rsidP="00C3765F">
      <w:pPr>
        <w:widowControl w:val="0"/>
        <w:pBdr>
          <w:top w:val="nil"/>
          <w:left w:val="nil"/>
          <w:bottom w:val="nil"/>
          <w:right w:val="nil"/>
          <w:between w:val="nil"/>
        </w:pBdr>
        <w:spacing w:line="360" w:lineRule="auto"/>
        <w:ind w:leftChars="0" w:firstLineChars="0" w:firstLine="568"/>
        <w:jc w:val="both"/>
        <w:rPr>
          <w:rFonts w:ascii="Times New Roman" w:eastAsia="Times New Roman" w:hAnsi="Times New Roman" w:cs="Times New Roman"/>
          <w:bCs/>
          <w:color w:val="000000"/>
          <w:sz w:val="21"/>
          <w:szCs w:val="21"/>
        </w:rPr>
      </w:pPr>
      <w:r w:rsidRPr="00C3765F">
        <w:rPr>
          <w:rFonts w:ascii="Times New Roman" w:eastAsia="Times New Roman" w:hAnsi="Times New Roman" w:cs="Times New Roman"/>
          <w:bCs/>
          <w:color w:val="000000"/>
          <w:sz w:val="21"/>
          <w:szCs w:val="21"/>
        </w:rPr>
        <w:t>A adoção dessa tecnologia contribui significativamente para a otimização das operações administrativas, o aprimoramento das análises de dados e o fortalecimento da comunicação institucional. As demandas administrativas do Município de Humaitá tornam-se progressivamente mais complexas, exigindo ferramentas tecnológicas avançadas capazes de atender, com eficiência e transparência, às expectativas da população e das partes interessadas.</w:t>
      </w:r>
    </w:p>
    <w:p w14:paraId="56B586D7" w14:textId="77777777" w:rsidR="00C3765F" w:rsidRDefault="00C3765F" w:rsidP="00C3765F">
      <w:pPr>
        <w:widowControl w:val="0"/>
        <w:pBdr>
          <w:top w:val="nil"/>
          <w:left w:val="nil"/>
          <w:bottom w:val="nil"/>
          <w:right w:val="nil"/>
          <w:between w:val="nil"/>
        </w:pBdr>
        <w:spacing w:line="360" w:lineRule="auto"/>
        <w:ind w:leftChars="0" w:left="0" w:firstLineChars="0" w:firstLine="568"/>
        <w:jc w:val="both"/>
        <w:rPr>
          <w:rFonts w:ascii="Times New Roman" w:eastAsia="Times New Roman" w:hAnsi="Times New Roman" w:cs="Times New Roman"/>
          <w:bCs/>
          <w:color w:val="000000"/>
          <w:sz w:val="21"/>
          <w:szCs w:val="21"/>
        </w:rPr>
      </w:pPr>
      <w:r w:rsidRPr="00C3765F">
        <w:rPr>
          <w:rFonts w:ascii="Times New Roman" w:eastAsia="Times New Roman" w:hAnsi="Times New Roman" w:cs="Times New Roman"/>
          <w:bCs/>
          <w:color w:val="000000"/>
          <w:sz w:val="21"/>
          <w:szCs w:val="21"/>
        </w:rPr>
        <w:t>Nesse cenário, a Inteligência Artificial não se limita à automação de tarefas rotineiras, mas possibilita análises preditivas, padronização de procedimentos e suporte qualificado à tomada de decisões estratégicas. Dessa forma, assegura-se maior eficiência, economicidade, controle e conformidade legal aos processos administrativos e às contratações públicas do Município.</w:t>
      </w:r>
    </w:p>
    <w:p w14:paraId="239415FF" w14:textId="51DE42CD" w:rsidR="00972EA6" w:rsidRDefault="00C13B88" w:rsidP="00C3765F">
      <w:pPr>
        <w:widowControl w:val="0"/>
        <w:pBdr>
          <w:top w:val="nil"/>
          <w:left w:val="nil"/>
          <w:bottom w:val="nil"/>
          <w:right w:val="nil"/>
          <w:between w:val="nil"/>
        </w:pBdr>
        <w:spacing w:line="360" w:lineRule="auto"/>
        <w:ind w:leftChars="0" w:left="0" w:firstLineChars="0" w:firstLine="568"/>
        <w:jc w:val="both"/>
        <w:rPr>
          <w:rFonts w:ascii="Times New Roman" w:eastAsia="Times New Roman" w:hAnsi="Times New Roman" w:cs="Times New Roman"/>
          <w:bCs/>
          <w:color w:val="000000"/>
          <w:sz w:val="21"/>
          <w:szCs w:val="21"/>
        </w:rPr>
      </w:pPr>
      <w:r w:rsidRPr="00C13B88">
        <w:rPr>
          <w:rFonts w:ascii="Times New Roman" w:eastAsia="Times New Roman" w:hAnsi="Times New Roman" w:cs="Times New Roman"/>
          <w:bCs/>
          <w:color w:val="000000"/>
          <w:sz w:val="21"/>
          <w:szCs w:val="21"/>
        </w:rPr>
        <w:t>Diante disso, se faz necessária a contratação de empresa para fornecimento do item, o que pede que seja feito por dispensa de licitação, com fundamento no art. 75, inc. II, da Lei 14.133/2021.</w:t>
      </w:r>
    </w:p>
    <w:p w14:paraId="28A65166" w14:textId="77777777" w:rsidR="00C13B88" w:rsidRPr="00C13B88" w:rsidRDefault="00C13B88" w:rsidP="00C13B88">
      <w:pPr>
        <w:widowControl w:val="0"/>
        <w:pBdr>
          <w:top w:val="nil"/>
          <w:left w:val="nil"/>
          <w:bottom w:val="nil"/>
          <w:right w:val="nil"/>
          <w:between w:val="nil"/>
        </w:pBdr>
        <w:spacing w:line="360" w:lineRule="auto"/>
        <w:ind w:leftChars="0" w:left="0" w:firstLineChars="0" w:firstLine="852"/>
        <w:jc w:val="both"/>
        <w:rPr>
          <w:rFonts w:ascii="Times New Roman" w:eastAsia="Times New Roman" w:hAnsi="Times New Roman" w:cs="Times New Roman"/>
          <w:bCs/>
          <w:color w:val="000000"/>
          <w:sz w:val="21"/>
          <w:szCs w:val="21"/>
        </w:rPr>
      </w:pPr>
    </w:p>
    <w:p w14:paraId="57F88466" w14:textId="3EE12443" w:rsidR="00E74E95" w:rsidRPr="00C13B88" w:rsidRDefault="00E74E95" w:rsidP="00F1023C">
      <w:pPr>
        <w:widowControl w:val="0"/>
        <w:pBdr>
          <w:top w:val="nil"/>
          <w:left w:val="nil"/>
          <w:bottom w:val="nil"/>
          <w:right w:val="nil"/>
          <w:between w:val="nil"/>
        </w:pBdr>
        <w:spacing w:line="360" w:lineRule="auto"/>
        <w:ind w:leftChars="0" w:left="0" w:firstLineChars="0" w:firstLine="0"/>
        <w:jc w:val="both"/>
        <w:rPr>
          <w:rFonts w:ascii="Times New Roman" w:eastAsia="Times New Roman" w:hAnsi="Times New Roman" w:cs="Times New Roman"/>
          <w:b/>
          <w:color w:val="000000"/>
          <w:sz w:val="21"/>
          <w:szCs w:val="21"/>
        </w:rPr>
        <w:sectPr w:rsidR="00E74E95" w:rsidRPr="00C13B88" w:rsidSect="00C811E7">
          <w:headerReference w:type="even" r:id="rId8"/>
          <w:headerReference w:type="default" r:id="rId9"/>
          <w:footerReference w:type="even" r:id="rId10"/>
          <w:footerReference w:type="default" r:id="rId11"/>
          <w:headerReference w:type="first" r:id="rId12"/>
          <w:footerReference w:type="first" r:id="rId13"/>
          <w:type w:val="continuous"/>
          <w:pgSz w:w="11906" w:h="16838"/>
          <w:pgMar w:top="1985" w:right="720" w:bottom="720" w:left="720" w:header="737" w:footer="737" w:gutter="0"/>
          <w:pgNumType w:start="1"/>
          <w:cols w:space="720"/>
        </w:sectPr>
      </w:pPr>
    </w:p>
    <w:p w14:paraId="5F21E411" w14:textId="77777777" w:rsidR="00BA14F3" w:rsidRPr="00C13B88" w:rsidRDefault="00000000" w:rsidP="00F1023C">
      <w:pPr>
        <w:widowControl w:val="0"/>
        <w:numPr>
          <w:ilvl w:val="0"/>
          <w:numId w:val="6"/>
        </w:numPr>
        <w:pBdr>
          <w:top w:val="nil"/>
          <w:left w:val="nil"/>
          <w:bottom w:val="nil"/>
          <w:right w:val="nil"/>
          <w:between w:val="nil"/>
        </w:pBdr>
        <w:tabs>
          <w:tab w:val="left" w:pos="284"/>
        </w:tabs>
        <w:spacing w:line="360" w:lineRule="auto"/>
        <w:ind w:left="0" w:hanging="2"/>
        <w:jc w:val="both"/>
        <w:rPr>
          <w:rFonts w:ascii="Times New Roman" w:eastAsia="Times New Roman" w:hAnsi="Times New Roman" w:cs="Times New Roman"/>
          <w:b/>
          <w:color w:val="000000"/>
          <w:sz w:val="21"/>
          <w:szCs w:val="21"/>
        </w:rPr>
      </w:pPr>
      <w:r w:rsidRPr="00C13B88">
        <w:rPr>
          <w:rFonts w:ascii="Times New Roman" w:eastAsia="Times New Roman" w:hAnsi="Times New Roman" w:cs="Times New Roman"/>
          <w:b/>
          <w:color w:val="000000"/>
          <w:sz w:val="21"/>
          <w:szCs w:val="21"/>
        </w:rPr>
        <w:t>DA LEGISLAÇÃO APLICÁVEL</w:t>
      </w:r>
    </w:p>
    <w:p w14:paraId="3237452E" w14:textId="7401BEFB" w:rsidR="00BA14F3" w:rsidRPr="00C13B88" w:rsidRDefault="00000000" w:rsidP="00C13B88">
      <w:pPr>
        <w:widowControl w:val="0"/>
        <w:pBdr>
          <w:top w:val="nil"/>
          <w:left w:val="nil"/>
          <w:bottom w:val="nil"/>
          <w:right w:val="nil"/>
          <w:between w:val="nil"/>
        </w:pBdr>
        <w:tabs>
          <w:tab w:val="left" w:pos="284"/>
        </w:tabs>
        <w:spacing w:line="360" w:lineRule="auto"/>
        <w:ind w:leftChars="0" w:left="0" w:firstLineChars="0" w:firstLine="567"/>
        <w:jc w:val="both"/>
        <w:rPr>
          <w:rFonts w:ascii="Times New Roman" w:eastAsia="Times New Roman" w:hAnsi="Times New Roman" w:cs="Times New Roman"/>
          <w:b/>
          <w:color w:val="000000"/>
          <w:sz w:val="21"/>
          <w:szCs w:val="21"/>
        </w:rPr>
      </w:pPr>
      <w:r w:rsidRPr="00C13B88">
        <w:rPr>
          <w:rFonts w:ascii="Times New Roman" w:eastAsia="Times New Roman" w:hAnsi="Times New Roman" w:cs="Times New Roman"/>
          <w:color w:val="000000"/>
          <w:sz w:val="21"/>
          <w:szCs w:val="21"/>
        </w:rPr>
        <w:t xml:space="preserve">Será adotada a Lei Federal nº 14.133/2021 e o Decreto Municipal nº </w:t>
      </w:r>
      <w:r w:rsidR="005F0576" w:rsidRPr="00C13B88">
        <w:rPr>
          <w:rFonts w:ascii="Times New Roman" w:eastAsia="Times New Roman" w:hAnsi="Times New Roman" w:cs="Times New Roman"/>
          <w:color w:val="000000"/>
          <w:sz w:val="21"/>
          <w:szCs w:val="21"/>
        </w:rPr>
        <w:t>05/202</w:t>
      </w:r>
      <w:r w:rsidR="00C3765F">
        <w:rPr>
          <w:rFonts w:ascii="Times New Roman" w:eastAsia="Times New Roman" w:hAnsi="Times New Roman" w:cs="Times New Roman"/>
          <w:color w:val="000000"/>
          <w:sz w:val="21"/>
          <w:szCs w:val="21"/>
        </w:rPr>
        <w:t>3</w:t>
      </w:r>
      <w:r w:rsidR="00FB3743" w:rsidRPr="00C13B88">
        <w:rPr>
          <w:rFonts w:ascii="Times New Roman" w:eastAsia="Times New Roman" w:hAnsi="Times New Roman" w:cs="Times New Roman"/>
          <w:color w:val="000000"/>
          <w:sz w:val="21"/>
          <w:szCs w:val="21"/>
        </w:rPr>
        <w:t>.</w:t>
      </w:r>
    </w:p>
    <w:p w14:paraId="10024F25" w14:textId="77777777" w:rsidR="009456D3" w:rsidRPr="00C13B88" w:rsidRDefault="009456D3" w:rsidP="00F1023C">
      <w:pPr>
        <w:widowControl w:val="0"/>
        <w:pBdr>
          <w:top w:val="nil"/>
          <w:left w:val="nil"/>
          <w:bottom w:val="nil"/>
          <w:right w:val="nil"/>
          <w:between w:val="nil"/>
        </w:pBdr>
        <w:tabs>
          <w:tab w:val="left" w:pos="284"/>
        </w:tabs>
        <w:spacing w:line="360" w:lineRule="auto"/>
        <w:ind w:leftChars="0" w:left="0" w:firstLineChars="0" w:firstLine="0"/>
        <w:jc w:val="both"/>
        <w:rPr>
          <w:rFonts w:ascii="Times New Roman" w:eastAsia="Times New Roman" w:hAnsi="Times New Roman" w:cs="Times New Roman"/>
          <w:color w:val="000000"/>
          <w:sz w:val="21"/>
          <w:szCs w:val="21"/>
        </w:rPr>
      </w:pPr>
    </w:p>
    <w:p w14:paraId="020DA6BA" w14:textId="587245C5" w:rsidR="007F4455" w:rsidRPr="00C13B88" w:rsidRDefault="00CA22FD" w:rsidP="00F84155">
      <w:pPr>
        <w:pStyle w:val="PargrafodaLista"/>
        <w:widowControl w:val="0"/>
        <w:numPr>
          <w:ilvl w:val="0"/>
          <w:numId w:val="6"/>
        </w:numPr>
        <w:pBdr>
          <w:top w:val="nil"/>
          <w:left w:val="nil"/>
          <w:bottom w:val="nil"/>
          <w:right w:val="nil"/>
          <w:between w:val="nil"/>
        </w:pBdr>
        <w:tabs>
          <w:tab w:val="left" w:pos="284"/>
          <w:tab w:val="left" w:pos="426"/>
        </w:tabs>
        <w:suppressAutoHyphens w:val="0"/>
        <w:spacing w:line="360" w:lineRule="auto"/>
        <w:ind w:leftChars="0" w:left="0" w:firstLineChars="0" w:firstLine="0"/>
        <w:jc w:val="both"/>
        <w:textDirection w:val="lrTb"/>
        <w:textAlignment w:val="auto"/>
        <w:outlineLvl w:val="9"/>
        <w:rPr>
          <w:rFonts w:ascii="Times New Roman" w:eastAsia="Times New Roman" w:hAnsi="Times New Roman" w:cs="Times New Roman"/>
          <w:b/>
          <w:bCs/>
          <w:sz w:val="21"/>
          <w:szCs w:val="21"/>
        </w:rPr>
      </w:pPr>
      <w:bookmarkStart w:id="2" w:name="_Hlk193197979"/>
      <w:r w:rsidRPr="00C13B88">
        <w:rPr>
          <w:rFonts w:ascii="Times New Roman" w:eastAsia="Times New Roman" w:hAnsi="Times New Roman" w:cs="Times New Roman"/>
          <w:b/>
          <w:bCs/>
          <w:sz w:val="21"/>
          <w:szCs w:val="21"/>
        </w:rPr>
        <w:t>DOS REQUISITOS PARA CONTRATAÇÃO</w:t>
      </w:r>
    </w:p>
    <w:bookmarkEnd w:id="2"/>
    <w:p w14:paraId="59965274" w14:textId="77777777" w:rsidR="00C3765F" w:rsidRPr="00C3765F" w:rsidRDefault="00C3765F" w:rsidP="00C3765F">
      <w:pPr>
        <w:pStyle w:val="PargrafodaLista"/>
        <w:widowControl w:val="0"/>
        <w:tabs>
          <w:tab w:val="left" w:pos="0"/>
          <w:tab w:val="left" w:pos="284"/>
        </w:tabs>
        <w:suppressAutoHyphens w:val="0"/>
        <w:spacing w:line="360" w:lineRule="auto"/>
        <w:ind w:leftChars="0" w:left="0" w:firstLineChars="0" w:firstLine="567"/>
        <w:jc w:val="both"/>
        <w:textDirection w:val="lrTb"/>
        <w:textAlignment w:val="auto"/>
        <w:rPr>
          <w:rStyle w:val="Forte"/>
          <w:rFonts w:ascii="Times New Roman" w:eastAsia="Times New Roman" w:hAnsi="Times New Roman" w:cs="Times New Roman"/>
          <w:b w:val="0"/>
          <w:sz w:val="21"/>
          <w:szCs w:val="21"/>
          <w:lang w:val="x-none" w:eastAsia="x-none"/>
        </w:rPr>
      </w:pPr>
      <w:r w:rsidRPr="00C3765F">
        <w:rPr>
          <w:rStyle w:val="Forte"/>
          <w:rFonts w:ascii="Times New Roman" w:eastAsia="Times New Roman" w:hAnsi="Times New Roman" w:cs="Times New Roman"/>
          <w:b w:val="0"/>
          <w:sz w:val="21"/>
          <w:szCs w:val="21"/>
          <w:lang w:val="x-none" w:eastAsia="x-none"/>
        </w:rPr>
        <w:t xml:space="preserve">A empresa a ser contratada deverá ser pessoa jurídica legalmente constituída, com atividade compatível com o objeto da contratação, possuindo especialização no fornecimento, implantação e suporte de plataformas tecnológicas voltadas à gestão de processos licitatórios, compras públicas e contratos administrativos, preferencialmente com a utilização de recursos de Inteligência Artificial. Deverá comprovar experiência na execução de serviços similares, por meio de atestados de capacidade técnica emitidos por pessoas jurídicas de direito público ou privado, demonstrando aptidão para o fornecimento </w:t>
      </w:r>
      <w:r w:rsidRPr="00C3765F">
        <w:rPr>
          <w:rStyle w:val="Forte"/>
          <w:rFonts w:ascii="Times New Roman" w:eastAsia="Times New Roman" w:hAnsi="Times New Roman" w:cs="Times New Roman"/>
          <w:b w:val="0"/>
          <w:sz w:val="21"/>
          <w:szCs w:val="21"/>
          <w:lang w:val="x-none" w:eastAsia="x-none"/>
        </w:rPr>
        <w:lastRenderedPageBreak/>
        <w:t>da solução proposta.</w:t>
      </w:r>
    </w:p>
    <w:p w14:paraId="71245AFF" w14:textId="77777777" w:rsidR="00C3765F" w:rsidRPr="00C3765F" w:rsidRDefault="00C3765F" w:rsidP="00C3765F">
      <w:pPr>
        <w:pStyle w:val="PargrafodaLista"/>
        <w:widowControl w:val="0"/>
        <w:tabs>
          <w:tab w:val="left" w:pos="0"/>
          <w:tab w:val="left" w:pos="284"/>
        </w:tabs>
        <w:suppressAutoHyphens w:val="0"/>
        <w:spacing w:line="360" w:lineRule="auto"/>
        <w:ind w:leftChars="0" w:left="0" w:firstLineChars="0" w:firstLine="567"/>
        <w:jc w:val="both"/>
        <w:textDirection w:val="lrTb"/>
        <w:textAlignment w:val="auto"/>
        <w:rPr>
          <w:rStyle w:val="Forte"/>
          <w:rFonts w:ascii="Times New Roman" w:eastAsia="Times New Roman" w:hAnsi="Times New Roman" w:cs="Times New Roman"/>
          <w:b w:val="0"/>
          <w:sz w:val="21"/>
          <w:szCs w:val="21"/>
          <w:lang w:val="x-none" w:eastAsia="x-none"/>
        </w:rPr>
      </w:pPr>
      <w:r w:rsidRPr="00C3765F">
        <w:rPr>
          <w:rStyle w:val="Forte"/>
          <w:rFonts w:ascii="Times New Roman" w:eastAsia="Times New Roman" w:hAnsi="Times New Roman" w:cs="Times New Roman"/>
          <w:b w:val="0"/>
          <w:sz w:val="21"/>
          <w:szCs w:val="21"/>
          <w:lang w:val="x-none" w:eastAsia="x-none"/>
        </w:rPr>
        <w:t>A solução tecnológica ofertada deverá ser disponibilizada em ambiente digital seguro, com acesso via internet, garantindo níveis adequados de disponibilidade, desempenho, integridade, confidencialidade e proteção das informações, em conformidade com a legislação vigente, especialmente a Lei Geral de Proteção de Dados – LGPD. A plataforma deverá manter compatibilidade permanente com a legislação aplicável às contratações públicas, notadamente a Lei nº 14.133/2021, bem como com normativos e orientações dos órgãos de controle.</w:t>
      </w:r>
    </w:p>
    <w:p w14:paraId="2527F799" w14:textId="1862630D" w:rsidR="00EA3078" w:rsidRPr="00C13B88" w:rsidRDefault="00C3765F" w:rsidP="00C3765F">
      <w:pPr>
        <w:pStyle w:val="PargrafodaLista"/>
        <w:widowControl w:val="0"/>
        <w:tabs>
          <w:tab w:val="left" w:pos="0"/>
          <w:tab w:val="left" w:pos="284"/>
        </w:tabs>
        <w:suppressAutoHyphens w:val="0"/>
        <w:spacing w:line="360" w:lineRule="auto"/>
        <w:ind w:leftChars="0" w:left="0" w:firstLineChars="0" w:firstLine="567"/>
        <w:jc w:val="both"/>
        <w:textDirection w:val="lrTb"/>
        <w:textAlignment w:val="auto"/>
        <w:rPr>
          <w:rStyle w:val="Forte"/>
          <w:rFonts w:ascii="Times New Roman" w:eastAsia="Times New Roman" w:hAnsi="Times New Roman" w:cs="Times New Roman"/>
          <w:b w:val="0"/>
          <w:sz w:val="21"/>
          <w:szCs w:val="21"/>
          <w:lang w:val="x-none" w:eastAsia="x-none"/>
        </w:rPr>
      </w:pPr>
      <w:r w:rsidRPr="00C3765F">
        <w:rPr>
          <w:rStyle w:val="Forte"/>
          <w:rFonts w:ascii="Times New Roman" w:eastAsia="Times New Roman" w:hAnsi="Times New Roman" w:cs="Times New Roman"/>
          <w:b w:val="0"/>
          <w:sz w:val="21"/>
          <w:szCs w:val="21"/>
          <w:lang w:val="x-none" w:eastAsia="x-none"/>
        </w:rPr>
        <w:t>A contratada deverá assegurar suporte técnico especializado durante toda a vigência contratual, incluindo atendimento remoto, orientações operacionais, correções de falhas, manutenção contínua, atualizações do sistema e melhorias evolutivas. Também deverá disponibilizar treinamento inicial e, sempre que necessário, capacitação complementar aos servidores designados pela Administração, garantindo a correta utilização das funcionalidades da plataforma.</w:t>
      </w:r>
    </w:p>
    <w:p w14:paraId="40404F37" w14:textId="77777777" w:rsidR="00EA3078" w:rsidRPr="00C13B88" w:rsidRDefault="00EA3078" w:rsidP="00F1023C">
      <w:pPr>
        <w:pStyle w:val="PargrafodaLista"/>
        <w:widowControl w:val="0"/>
        <w:tabs>
          <w:tab w:val="left" w:pos="0"/>
          <w:tab w:val="left" w:pos="284"/>
        </w:tabs>
        <w:suppressAutoHyphens w:val="0"/>
        <w:spacing w:line="360" w:lineRule="auto"/>
        <w:ind w:leftChars="0" w:left="0" w:firstLineChars="0" w:firstLine="0"/>
        <w:jc w:val="both"/>
        <w:textDirection w:val="lrTb"/>
        <w:textAlignment w:val="auto"/>
        <w:rPr>
          <w:rFonts w:ascii="Times New Roman" w:eastAsia="Times New Roman" w:hAnsi="Times New Roman" w:cs="Times New Roman"/>
          <w:sz w:val="21"/>
          <w:szCs w:val="21"/>
          <w:lang w:val="x-none" w:eastAsia="x-none"/>
        </w:rPr>
      </w:pPr>
    </w:p>
    <w:p w14:paraId="39C9EF70" w14:textId="04D6C41E" w:rsidR="00107755" w:rsidRPr="00C13B88" w:rsidRDefault="00107755" w:rsidP="00F84155">
      <w:pPr>
        <w:pStyle w:val="PargrafodaLista"/>
        <w:widowControl w:val="0"/>
        <w:numPr>
          <w:ilvl w:val="0"/>
          <w:numId w:val="6"/>
        </w:numPr>
        <w:tabs>
          <w:tab w:val="left" w:pos="284"/>
        </w:tabs>
        <w:suppressAutoHyphens w:val="0"/>
        <w:spacing w:line="360" w:lineRule="auto"/>
        <w:ind w:leftChars="0" w:left="0" w:firstLineChars="0" w:firstLine="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DO ACOMPANHAMENTO, GESTÃO E FISCALIZAÇÃO</w:t>
      </w:r>
    </w:p>
    <w:p w14:paraId="0B4454D0" w14:textId="7D451B5D"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a. A execução do objeto desta contratação, compreendendo a disponibilização, implantação, operação, suporte técnico e manutenção da Plataforma, será acompanhada e fiscalizada por 1 (um) ou mais fiscais do contrato, representantes da Administração especialmente designados, ou por seus substitutos, sendo facultada a contratação de terceiros para auxiliá-los e subsidiá-los com informações pertinentes a essa atribuição.</w:t>
      </w:r>
    </w:p>
    <w:p w14:paraId="727A970C" w14:textId="60F70B6B"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b. O contrato deverá ser executado fielmente pelas partes, em conformidade com as cláusulas avençadas, com o objeto contratado e com as disposições da Lei nº 14.133/2021, cabendo a cada parte responder pelas consequências da inexecução total ou parcial (Lei nº 14.133/2021, art. 115, caput).</w:t>
      </w:r>
    </w:p>
    <w:p w14:paraId="2A1F43C2" w14:textId="1A9BAAE0"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c. Em caso de impedimento, ordem de paralisação ou suspensão da execução contratual, inclusive por fatores técnicos ou operacionais relacionados à implantação ou funcionamento da plataforma, o cronograma de execução será automaticamente prorrogado pelo período correspondente, mediante registro em apostila (Lei nº 14.133/2021, art. 115, §5º).</w:t>
      </w:r>
    </w:p>
    <w:p w14:paraId="52399BD1" w14:textId="0803F35B"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d. O fiscal do contrato deverá registrar em controle próprio todas as ocorrências relacionadas à execução do contrato, especialmente aquelas relativas à implantação do sistema, desempenho da plataforma, atendimento aos níveis de serviço, suporte técnico e eventuais falhas operacionais, determinando o que for necessário para a regularização de faltas ou defeitos observados (Lei nº 14.133/2021, art. 117, §1º).</w:t>
      </w:r>
    </w:p>
    <w:p w14:paraId="47DC395C" w14:textId="6AA99D49"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e. O fiscal do contrato informará aos seus superiores, em tempo hábil, situações que demandem decisão ou providência que ultrapassem sua competência, notadamente aquelas que possam impactar a continuidade, segurança ou eficiência da plataforma contratada (Lei nº 14.133/2021, art. 117, §2º).</w:t>
      </w:r>
    </w:p>
    <w:p w14:paraId="73DC5283" w14:textId="62C2EA76"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f. O contratado deverá manter preposto aceito pela Administração, com conhecimento técnico suficiente sobre a plataforma e seus módulos, para representá-lo durante toda a execução do contrato, inclusive para atendimento de demandas operacionais e suporte técnico (Lei nº 14.133/2021, art. 118).</w:t>
      </w:r>
    </w:p>
    <w:p w14:paraId="1D66716D" w14:textId="7FD3286D"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g. A indicação ou manutenção do preposto poderá ser recusada pelo órgão ou entidade contratante, desde que devidamente justificada, devendo a empresa designar outro representante apto ao exercício da função.</w:t>
      </w:r>
    </w:p>
    <w:p w14:paraId="4EBB8FCD" w14:textId="5AE43507"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 xml:space="preserve">h. O contratado será obrigado a corrigir, ajustar, atualizar, reparar ou substituir, às suas expensas, total ou parcialmente, a plataforma, seus módulos ou funcionalidades em que se verifiquem falhas, inconsistências, vícios ou incorreções decorrentes </w:t>
      </w:r>
      <w:r w:rsidRPr="00C3765F">
        <w:rPr>
          <w:rFonts w:ascii="Times New Roman" w:eastAsia="Times New Roman" w:hAnsi="Times New Roman" w:cs="Times New Roman"/>
          <w:sz w:val="21"/>
          <w:szCs w:val="21"/>
        </w:rPr>
        <w:lastRenderedPageBreak/>
        <w:t>da execução contratual ou do uso da solução tecnológica (Lei nº 14.133/2021, art. 119).</w:t>
      </w:r>
    </w:p>
    <w:p w14:paraId="6B77EADB" w14:textId="79FF86D3"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i. O contratado será responsável pelos danos causados diretamente à Administração ou a terceiros em razão da execução do contrato, inclusive aqueles decorrentes de falhas de segurança, indisponibilidade do sistema ou uso inadequado da plataforma, não sendo excluída ou reduzida essa responsabilidade pelo acompanhamento ou fiscalização exercida pela Administração (Lei nº 14.133/2021, art. 120).</w:t>
      </w:r>
    </w:p>
    <w:p w14:paraId="424B64CD" w14:textId="39B54407"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j. O contratado será o único responsável pelos encargos trabalhistas, previdenciários, fiscais e comerciais decorrentes da execução do contrato (Lei nº 14.133/2021, art. 121, caput).</w:t>
      </w:r>
    </w:p>
    <w:p w14:paraId="41F4EFE0" w14:textId="3E22020B"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k. A inadimplência do contratado quanto aos encargos trabalhistas, fiscais ou comerciais não transferirá à Administração Pública a responsabilidade pelo pagamento, nem poderá onerar o objeto do contrato (Lei nº 14.133/2021, art. 121, §1º).</w:t>
      </w:r>
    </w:p>
    <w:p w14:paraId="4CEFDD27" w14:textId="2FCBF27A"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l. Todas as comunicações entre a Administração e o contratado deverão ser formalizadas por escrito, admitindo-se, excepcionalmente, o uso de meios eletrônicos, desde que garantida a rastreabilidade e o registro das informações.</w:t>
      </w:r>
    </w:p>
    <w:p w14:paraId="1A033EEB" w14:textId="585AF94C"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m. O órgão ou entidade contratante poderá convocar, a qualquer tempo, representante da empresa contratada para a adoção imediata das providências necessárias à adequada execução do contrato.</w:t>
      </w:r>
    </w:p>
    <w:p w14:paraId="2B63C95A" w14:textId="00084566"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n. O contratado estará sujeito à fiscalização integral da Administração, devendo prestar todos os esclarecimentos técnicos, operacionais e administrativos solicitados, inclusive quanto ao funcionamento da plataforma e aos dados processados.</w:t>
      </w:r>
    </w:p>
    <w:p w14:paraId="0C7A1362" w14:textId="24E4FE9B"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o. Não será aceita a transferência de responsabilidades do contratado para terceiros ou outras entidades, salvo quando expressamente autorizada pela Administração.</w:t>
      </w:r>
    </w:p>
    <w:p w14:paraId="1B9509F6" w14:textId="4C5646C0" w:rsidR="00C3765F" w:rsidRPr="00C3765F" w:rsidRDefault="00C3765F" w:rsidP="00C3765F">
      <w:pPr>
        <w:widowControl w:val="0"/>
        <w:spacing w:line="360" w:lineRule="auto"/>
        <w:ind w:leftChars="0" w:firstLineChars="0"/>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p. Todas as ordens de serviço, instruções, reclamações e entendimentos entre a fiscalização e o contratado deverão ser formalizados por escrito, não sendo consideradas alegações verbais.</w:t>
      </w:r>
    </w:p>
    <w:p w14:paraId="3195C1D5" w14:textId="3FABDA0A" w:rsidR="00F84155" w:rsidRDefault="00C3765F" w:rsidP="00C3765F">
      <w:pPr>
        <w:widowControl w:val="0"/>
        <w:spacing w:line="360" w:lineRule="auto"/>
        <w:ind w:leftChars="0" w:left="0" w:firstLineChars="0" w:hanging="2"/>
        <w:jc w:val="both"/>
        <w:rPr>
          <w:rFonts w:ascii="Times New Roman" w:eastAsia="Times New Roman" w:hAnsi="Times New Roman" w:cs="Times New Roman"/>
          <w:sz w:val="21"/>
          <w:szCs w:val="21"/>
        </w:rPr>
      </w:pPr>
      <w:r w:rsidRPr="00C3765F">
        <w:rPr>
          <w:rFonts w:ascii="Times New Roman" w:eastAsia="Times New Roman" w:hAnsi="Times New Roman" w:cs="Times New Roman"/>
          <w:sz w:val="21"/>
          <w:szCs w:val="21"/>
        </w:rPr>
        <w:t>q. Das decisões da fiscalização, o contratado poderá recorrer à Administração no prazo de 05 (cinco) dias úteis, sem efeito suspensivo.</w:t>
      </w:r>
    </w:p>
    <w:p w14:paraId="522ABB0A" w14:textId="77777777" w:rsidR="00C3765F" w:rsidRPr="00C3765F" w:rsidRDefault="00C3765F" w:rsidP="00C3765F">
      <w:pPr>
        <w:widowControl w:val="0"/>
        <w:spacing w:line="360" w:lineRule="auto"/>
        <w:ind w:leftChars="0" w:left="0" w:firstLineChars="0" w:hanging="2"/>
        <w:jc w:val="both"/>
        <w:rPr>
          <w:rFonts w:ascii="Times New Roman" w:eastAsia="Times New Roman" w:hAnsi="Times New Roman" w:cs="Times New Roman"/>
          <w:sz w:val="21"/>
          <w:szCs w:val="21"/>
        </w:rPr>
      </w:pPr>
    </w:p>
    <w:p w14:paraId="22F27032" w14:textId="0C4290A5" w:rsidR="00107755" w:rsidRPr="00C13B88" w:rsidRDefault="00107755" w:rsidP="00F84155">
      <w:pPr>
        <w:pStyle w:val="PargrafodaLista"/>
        <w:widowControl w:val="0"/>
        <w:numPr>
          <w:ilvl w:val="0"/>
          <w:numId w:val="6"/>
        </w:numPr>
        <w:suppressAutoHyphens w:val="0"/>
        <w:spacing w:line="360" w:lineRule="auto"/>
        <w:ind w:leftChars="0" w:left="284" w:firstLineChars="0" w:hanging="284"/>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CRITÉRIOS DE MEDIÇÃO E DE PAGAMENTO</w:t>
      </w:r>
    </w:p>
    <w:p w14:paraId="1B29CCCC" w14:textId="60CDD611" w:rsidR="00C3765F" w:rsidRPr="00C3765F" w:rsidRDefault="00C3765F" w:rsidP="00C3765F">
      <w:pPr>
        <w:widowControl w:val="0"/>
        <w:suppressAutoHyphens w:val="0"/>
        <w:spacing w:line="360" w:lineRule="auto"/>
        <w:ind w:leftChars="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a. Sem prejuízo de outros procedimentos que venham a ser estabelecidos, a medição da execução contratual terá como critério a efetiva disponibilização, implantação e funcionamento da Plataforma, bem como a prestação regular dos serviços de licenciamento, suporte técnico, manutenção e atualizações, devidamente atestados pelo fiscal do contrato, nos termos e condições previstos no Edital e em seus Anexos.</w:t>
      </w:r>
    </w:p>
    <w:p w14:paraId="4AC2BAF0" w14:textId="5C0D5637" w:rsidR="00C3765F" w:rsidRPr="00C3765F" w:rsidRDefault="00C3765F" w:rsidP="00C3765F">
      <w:pPr>
        <w:widowControl w:val="0"/>
        <w:suppressAutoHyphens w:val="0"/>
        <w:spacing w:line="360" w:lineRule="auto"/>
        <w:ind w:leftChars="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b. Os pagamentos devidos à empresa contratada serão efetuados mediante prévio empenho, após o atesto da execução do objeto pelo fiscal do contrato, condicionados à apresentação da correspondente Nota Fiscal ou Fatura.</w:t>
      </w:r>
    </w:p>
    <w:p w14:paraId="7802C9D5" w14:textId="38136B6F" w:rsidR="00C3765F" w:rsidRPr="00C3765F" w:rsidRDefault="00C3765F" w:rsidP="00C3765F">
      <w:pPr>
        <w:widowControl w:val="0"/>
        <w:suppressAutoHyphens w:val="0"/>
        <w:spacing w:line="360" w:lineRule="auto"/>
        <w:ind w:leftChars="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c. Considera-se ocorrido o recebimento da Nota Fiscal ou Fatura no momento em que o órgão contratante atestar a correta execução do objeto contratual no período de referência, incluindo a disponibilidade da plataforma e a conformidade dos serviços prestados.</w:t>
      </w:r>
    </w:p>
    <w:p w14:paraId="623F34A7" w14:textId="199D069D" w:rsidR="00C3765F" w:rsidRPr="00C3765F" w:rsidRDefault="00C3765F" w:rsidP="00C3765F">
      <w:pPr>
        <w:widowControl w:val="0"/>
        <w:suppressAutoHyphens w:val="0"/>
        <w:spacing w:line="360" w:lineRule="auto"/>
        <w:ind w:leftChars="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d. A Nota Fiscal ou Fatura emitida pelo contratado deverá conter, em local de fácil visualização, a indicação do número do processo administrativo, do edital, do contrato e, quando aplicável, do período de referência da prestação dos serviços, a fim de agilizar os procedimentos de conferência e liberação do pagamento.</w:t>
      </w:r>
    </w:p>
    <w:p w14:paraId="34623025" w14:textId="230533B2" w:rsidR="00C3765F" w:rsidRPr="00C3765F" w:rsidRDefault="00C3765F" w:rsidP="00C3765F">
      <w:pPr>
        <w:widowControl w:val="0"/>
        <w:suppressAutoHyphens w:val="0"/>
        <w:spacing w:line="360" w:lineRule="auto"/>
        <w:ind w:leftChars="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 xml:space="preserve">e. O pagamento será efetuado no prazo máximo de 30 (trinta) dias úteis, contados a partir do recebimento da Nota Fiscal ou </w:t>
      </w:r>
      <w:r w:rsidRPr="00C3765F">
        <w:rPr>
          <w:rFonts w:ascii="Times New Roman" w:hAnsi="Times New Roman" w:cs="Times New Roman"/>
          <w:sz w:val="21"/>
          <w:szCs w:val="21"/>
        </w:rPr>
        <w:lastRenderedPageBreak/>
        <w:t>Fatura devidamente atestada pela fiscalização do contrato.</w:t>
      </w:r>
    </w:p>
    <w:p w14:paraId="22E12E9C" w14:textId="35DDC1BA" w:rsidR="00F84155" w:rsidRDefault="00C3765F" w:rsidP="00C3765F">
      <w:pPr>
        <w:widowControl w:val="0"/>
        <w:suppressAutoHyphens w:val="0"/>
        <w:spacing w:line="360" w:lineRule="auto"/>
        <w:ind w:leftChars="0" w:left="0" w:firstLineChars="0" w:firstLine="0"/>
        <w:jc w:val="both"/>
        <w:textDirection w:val="lrTb"/>
        <w:textAlignment w:val="auto"/>
        <w:outlineLvl w:val="9"/>
        <w:rPr>
          <w:rFonts w:ascii="Times New Roman" w:hAnsi="Times New Roman" w:cs="Times New Roman"/>
          <w:sz w:val="21"/>
          <w:szCs w:val="21"/>
        </w:rPr>
      </w:pPr>
      <w:r w:rsidRPr="00C3765F">
        <w:rPr>
          <w:rFonts w:ascii="Times New Roman" w:hAnsi="Times New Roman" w:cs="Times New Roman"/>
          <w:sz w:val="21"/>
          <w:szCs w:val="21"/>
        </w:rPr>
        <w:t>f. Em caso de atraso no pagamento, por culpa exclusiva da Administração, os valores devidos serão atualizados monetariamente pelo Índice Nacional de Preços ao Consumidor Amplo – IPCA, ou outro índice oficial que venha a substituí-lo, acrescidos de juros moratórios de 0,5% (meio por cento) ao mês, calculados pro rata die.</w:t>
      </w:r>
    </w:p>
    <w:p w14:paraId="56840D75" w14:textId="77777777" w:rsidR="00C3765F" w:rsidRPr="00C13B88" w:rsidRDefault="00C3765F" w:rsidP="00C3765F">
      <w:pPr>
        <w:widowControl w:val="0"/>
        <w:suppressAutoHyphens w:val="0"/>
        <w:spacing w:line="360" w:lineRule="auto"/>
        <w:ind w:leftChars="0" w:left="0" w:firstLineChars="0" w:firstLine="0"/>
        <w:jc w:val="both"/>
        <w:textDirection w:val="lrTb"/>
        <w:textAlignment w:val="auto"/>
        <w:outlineLvl w:val="9"/>
        <w:rPr>
          <w:rFonts w:ascii="Times New Roman" w:hAnsi="Times New Roman" w:cs="Times New Roman"/>
          <w:sz w:val="21"/>
          <w:szCs w:val="21"/>
        </w:rPr>
      </w:pPr>
    </w:p>
    <w:p w14:paraId="7BDC05A1" w14:textId="12555EAE" w:rsidR="00887233" w:rsidRPr="00C13B88" w:rsidRDefault="00887233" w:rsidP="00F84155">
      <w:pPr>
        <w:pStyle w:val="PargrafodaLista"/>
        <w:widowControl w:val="0"/>
        <w:numPr>
          <w:ilvl w:val="0"/>
          <w:numId w:val="6"/>
        </w:numPr>
        <w:suppressAutoHyphens w:val="0"/>
        <w:spacing w:line="360" w:lineRule="auto"/>
        <w:ind w:leftChars="0" w:left="284" w:firstLineChars="0" w:hanging="284"/>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DESCRIÇÃO DA SOLUÇÃO COMO UM TODO</w:t>
      </w:r>
    </w:p>
    <w:p w14:paraId="55F3A10D" w14:textId="40AF2FF9" w:rsidR="00C3765F" w:rsidRPr="00C3765F" w:rsidRDefault="00C3765F" w:rsidP="00C3765F">
      <w:pPr>
        <w:pStyle w:val="PargrafodaLista"/>
        <w:widowControl w:val="0"/>
        <w:spacing w:line="360" w:lineRule="auto"/>
        <w:ind w:leftChars="0" w:left="0" w:firstLineChars="0" w:firstLine="567"/>
        <w:jc w:val="both"/>
        <w:rPr>
          <w:rFonts w:ascii="Times New Roman" w:hAnsi="Times New Roman" w:cs="Times New Roman"/>
          <w:sz w:val="21"/>
          <w:szCs w:val="21"/>
        </w:rPr>
      </w:pPr>
      <w:r w:rsidRPr="00C3765F">
        <w:rPr>
          <w:rFonts w:ascii="Times New Roman" w:hAnsi="Times New Roman" w:cs="Times New Roman"/>
          <w:sz w:val="21"/>
          <w:szCs w:val="21"/>
        </w:rPr>
        <w:t>A solução proposta consiste na contratação de empresa especializada para o fornecimento de plataforma tecnológica integrada, baseada em Inteligência Artificial, destinada à modernização, gestão e otimização dos processos licitatórios, das compras públicas e da gestão de contratos administrativos do Município de Humaitá.</w:t>
      </w:r>
    </w:p>
    <w:p w14:paraId="1D15F249" w14:textId="76730284" w:rsidR="00C3765F" w:rsidRPr="00C3765F" w:rsidRDefault="00C3765F" w:rsidP="00C3765F">
      <w:pPr>
        <w:pStyle w:val="PargrafodaLista"/>
        <w:widowControl w:val="0"/>
        <w:spacing w:line="360" w:lineRule="auto"/>
        <w:ind w:leftChars="0" w:left="0" w:firstLineChars="0" w:firstLine="567"/>
        <w:jc w:val="both"/>
        <w:rPr>
          <w:rFonts w:ascii="Times New Roman" w:hAnsi="Times New Roman" w:cs="Times New Roman"/>
          <w:sz w:val="21"/>
          <w:szCs w:val="21"/>
        </w:rPr>
      </w:pPr>
      <w:r w:rsidRPr="00C3765F">
        <w:rPr>
          <w:rFonts w:ascii="Times New Roman" w:hAnsi="Times New Roman" w:cs="Times New Roman"/>
          <w:sz w:val="21"/>
          <w:szCs w:val="21"/>
        </w:rPr>
        <w:t>A Plataforma UniLicit deverá ser disponibilizada em ambiente digital seguro, preferencialmente em modelo de software como serviço (SaaS), contemplando a implantação, o licenciamento de uso, a manutenção contínua, as atualizações periódicas e o suporte técnico especializado durante toda a vigência contratual.</w:t>
      </w:r>
    </w:p>
    <w:p w14:paraId="0F97E204" w14:textId="7E787899" w:rsidR="00C3765F" w:rsidRPr="00C3765F" w:rsidRDefault="00C3765F" w:rsidP="00C3765F">
      <w:pPr>
        <w:pStyle w:val="PargrafodaLista"/>
        <w:widowControl w:val="0"/>
        <w:spacing w:line="360" w:lineRule="auto"/>
        <w:ind w:leftChars="0" w:left="0" w:firstLineChars="0" w:firstLine="567"/>
        <w:jc w:val="both"/>
        <w:rPr>
          <w:rFonts w:ascii="Times New Roman" w:hAnsi="Times New Roman" w:cs="Times New Roman"/>
          <w:sz w:val="21"/>
          <w:szCs w:val="21"/>
        </w:rPr>
      </w:pPr>
      <w:r w:rsidRPr="00C3765F">
        <w:rPr>
          <w:rFonts w:ascii="Times New Roman" w:hAnsi="Times New Roman" w:cs="Times New Roman"/>
          <w:sz w:val="21"/>
          <w:szCs w:val="21"/>
        </w:rPr>
        <w:t>A solução deverá permitir a automação e padronização das rotinas administrativas relacionadas às fases interna e externa das licitações, abrangendo, entre outras funcionalidades, a elaboração de documentos, controle de prazos, acompanhamento processual, gestão de contratos, registro de ocorrências, emissão de relatórios gerenciais e apoio à tomada de decisões.</w:t>
      </w:r>
    </w:p>
    <w:p w14:paraId="665C0AA6" w14:textId="3A65597C" w:rsidR="00C3765F" w:rsidRPr="00C3765F" w:rsidRDefault="00C3765F" w:rsidP="00C3765F">
      <w:pPr>
        <w:pStyle w:val="PargrafodaLista"/>
        <w:widowControl w:val="0"/>
        <w:spacing w:line="360" w:lineRule="auto"/>
        <w:ind w:leftChars="0" w:left="0" w:firstLineChars="0" w:firstLine="567"/>
        <w:jc w:val="both"/>
        <w:rPr>
          <w:rFonts w:ascii="Times New Roman" w:hAnsi="Times New Roman" w:cs="Times New Roman"/>
          <w:sz w:val="21"/>
          <w:szCs w:val="21"/>
        </w:rPr>
      </w:pPr>
      <w:r w:rsidRPr="00C3765F">
        <w:rPr>
          <w:rFonts w:ascii="Times New Roman" w:hAnsi="Times New Roman" w:cs="Times New Roman"/>
          <w:sz w:val="21"/>
          <w:szCs w:val="21"/>
        </w:rPr>
        <w:t>Por meio da utilização de recursos de Inteligência Artificial, a plataforma deverá oferecer análises inteligentes, sugestões automatizadas, identificação de riscos, apoio à conformidade legal e aprimoramento da eficiência operacional, contribuindo para a redução de falhas, retrabalho e riscos de inconformidade nos procedimentos administrativos.</w:t>
      </w:r>
    </w:p>
    <w:p w14:paraId="28BFBEC8" w14:textId="74116C2D" w:rsidR="003D557A" w:rsidRPr="00C13B88" w:rsidRDefault="00C3765F" w:rsidP="00C3765F">
      <w:pPr>
        <w:pStyle w:val="PargrafodaLista"/>
        <w:widowControl w:val="0"/>
        <w:spacing w:line="360" w:lineRule="auto"/>
        <w:ind w:leftChars="0" w:left="0" w:firstLineChars="0" w:firstLine="567"/>
        <w:jc w:val="both"/>
        <w:rPr>
          <w:rFonts w:ascii="Times New Roman" w:hAnsi="Times New Roman" w:cs="Times New Roman"/>
          <w:sz w:val="21"/>
          <w:szCs w:val="21"/>
        </w:rPr>
      </w:pPr>
      <w:r w:rsidRPr="00C3765F">
        <w:rPr>
          <w:rFonts w:ascii="Times New Roman" w:hAnsi="Times New Roman" w:cs="Times New Roman"/>
          <w:sz w:val="21"/>
          <w:szCs w:val="21"/>
        </w:rPr>
        <w:t>A solução deverá atender às necessidades operacionais da Secretaria Municipal de Administração e do Setor de Compras, observando os princípios da legalidade, eficiência, economicidade, transparência e controle, bem como a legislação vigente aplicável às contratações públicas, especialmente a Lei nº 14.133/2021.</w:t>
      </w:r>
    </w:p>
    <w:p w14:paraId="4237711E" w14:textId="77777777" w:rsidR="00C13B88" w:rsidRPr="00C13B88" w:rsidRDefault="00C13B88" w:rsidP="003D557A">
      <w:pPr>
        <w:pStyle w:val="PargrafodaLista"/>
        <w:widowControl w:val="0"/>
        <w:spacing w:line="360" w:lineRule="auto"/>
        <w:ind w:leftChars="0" w:left="0" w:firstLineChars="0" w:firstLine="851"/>
        <w:jc w:val="both"/>
        <w:rPr>
          <w:rFonts w:ascii="Times New Roman" w:hAnsi="Times New Roman" w:cs="Times New Roman"/>
          <w:sz w:val="21"/>
          <w:szCs w:val="21"/>
        </w:rPr>
      </w:pPr>
    </w:p>
    <w:p w14:paraId="3E983224" w14:textId="70BF7442" w:rsidR="00107755" w:rsidRPr="00C13B88" w:rsidRDefault="00107755" w:rsidP="00F84155">
      <w:pPr>
        <w:pStyle w:val="PargrafodaLista"/>
        <w:widowControl w:val="0"/>
        <w:numPr>
          <w:ilvl w:val="0"/>
          <w:numId w:val="6"/>
        </w:numPr>
        <w:tabs>
          <w:tab w:val="left" w:pos="284"/>
        </w:tabs>
        <w:suppressAutoHyphens w:val="0"/>
        <w:spacing w:line="360" w:lineRule="auto"/>
        <w:ind w:leftChars="0" w:left="0" w:firstLineChars="0" w:firstLine="0"/>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FORMA E CRITÉRIOS DE SELEÇÃO DO FORNECEDOR</w:t>
      </w:r>
    </w:p>
    <w:p w14:paraId="544C5502" w14:textId="76C01E2D" w:rsidR="00107755" w:rsidRPr="00C13B88" w:rsidRDefault="00887233" w:rsidP="00F84155">
      <w:pPr>
        <w:pStyle w:val="PargrafodaLista"/>
        <w:tabs>
          <w:tab w:val="left" w:pos="284"/>
          <w:tab w:val="left" w:pos="426"/>
        </w:tabs>
        <w:suppressAutoHyphens w:val="0"/>
        <w:spacing w:line="360" w:lineRule="auto"/>
        <w:ind w:leftChars="0" w:left="0" w:firstLineChars="0" w:firstLine="567"/>
        <w:jc w:val="both"/>
        <w:textDirection w:val="lrTb"/>
        <w:textAlignment w:val="auto"/>
        <w:outlineLvl w:val="9"/>
        <w:rPr>
          <w:rFonts w:ascii="Times New Roman" w:hAnsi="Times New Roman" w:cs="Times New Roman"/>
          <w:sz w:val="21"/>
          <w:szCs w:val="21"/>
        </w:rPr>
      </w:pPr>
      <w:r w:rsidRPr="00C13B88">
        <w:rPr>
          <w:rFonts w:ascii="Times New Roman" w:hAnsi="Times New Roman" w:cs="Times New Roman"/>
          <w:sz w:val="21"/>
          <w:szCs w:val="21"/>
        </w:rPr>
        <w:t xml:space="preserve">Trata-se de </w:t>
      </w:r>
      <w:r w:rsidR="00F1023C" w:rsidRPr="00C13B88">
        <w:rPr>
          <w:rFonts w:ascii="Times New Roman" w:hAnsi="Times New Roman" w:cs="Times New Roman"/>
          <w:sz w:val="21"/>
          <w:szCs w:val="21"/>
        </w:rPr>
        <w:t>objeto de natureza comum</w:t>
      </w:r>
      <w:r w:rsidRPr="00C13B88">
        <w:rPr>
          <w:rFonts w:ascii="Times New Roman" w:hAnsi="Times New Roman" w:cs="Times New Roman"/>
          <w:sz w:val="21"/>
          <w:szCs w:val="21"/>
        </w:rPr>
        <w:t xml:space="preserve">, na qual o fornecedor será </w:t>
      </w:r>
      <w:r w:rsidR="001572BF" w:rsidRPr="00C13B88">
        <w:rPr>
          <w:rFonts w:ascii="Times New Roman" w:hAnsi="Times New Roman" w:cs="Times New Roman"/>
          <w:sz w:val="21"/>
          <w:szCs w:val="21"/>
        </w:rPr>
        <w:t xml:space="preserve">contratado por meio de </w:t>
      </w:r>
      <w:r w:rsidR="00965B11" w:rsidRPr="00C13B88">
        <w:rPr>
          <w:rFonts w:ascii="Times New Roman" w:hAnsi="Times New Roman" w:cs="Times New Roman"/>
          <w:sz w:val="21"/>
          <w:szCs w:val="21"/>
        </w:rPr>
        <w:t>dispensa</w:t>
      </w:r>
      <w:r w:rsidR="001572BF" w:rsidRPr="00C13B88">
        <w:rPr>
          <w:rFonts w:ascii="Times New Roman" w:hAnsi="Times New Roman" w:cs="Times New Roman"/>
          <w:sz w:val="21"/>
          <w:szCs w:val="21"/>
        </w:rPr>
        <w:t xml:space="preserve"> de licitação</w:t>
      </w:r>
      <w:r w:rsidRPr="00C13B88">
        <w:rPr>
          <w:rFonts w:ascii="Times New Roman" w:hAnsi="Times New Roman" w:cs="Times New Roman"/>
          <w:sz w:val="21"/>
          <w:szCs w:val="21"/>
        </w:rPr>
        <w:t xml:space="preserve">, com fundamento no </w:t>
      </w:r>
      <w:r w:rsidR="001572BF" w:rsidRPr="00C13B88">
        <w:rPr>
          <w:rFonts w:ascii="Times New Roman" w:hAnsi="Times New Roman" w:cs="Times New Roman"/>
          <w:b/>
          <w:bCs/>
          <w:sz w:val="21"/>
          <w:szCs w:val="21"/>
        </w:rPr>
        <w:t>Art. 7</w:t>
      </w:r>
      <w:r w:rsidR="00965B11" w:rsidRPr="00C13B88">
        <w:rPr>
          <w:rFonts w:ascii="Times New Roman" w:hAnsi="Times New Roman" w:cs="Times New Roman"/>
          <w:b/>
          <w:bCs/>
          <w:sz w:val="21"/>
          <w:szCs w:val="21"/>
        </w:rPr>
        <w:t>5</w:t>
      </w:r>
      <w:r w:rsidR="001572BF" w:rsidRPr="00C13B88">
        <w:rPr>
          <w:rFonts w:ascii="Times New Roman" w:hAnsi="Times New Roman" w:cs="Times New Roman"/>
          <w:b/>
          <w:bCs/>
          <w:sz w:val="21"/>
          <w:szCs w:val="21"/>
        </w:rPr>
        <w:t>, II, da Lei Federal nº 14.133/2021.</w:t>
      </w:r>
    </w:p>
    <w:p w14:paraId="770C1B64" w14:textId="77777777" w:rsidR="00436542" w:rsidRPr="00C13B88" w:rsidRDefault="00436542" w:rsidP="00F1023C">
      <w:pPr>
        <w:pStyle w:val="PargrafodaLista"/>
        <w:tabs>
          <w:tab w:val="left" w:pos="284"/>
          <w:tab w:val="left" w:pos="426"/>
        </w:tabs>
        <w:suppressAutoHyphens w:val="0"/>
        <w:spacing w:line="360" w:lineRule="auto"/>
        <w:ind w:leftChars="0" w:left="0" w:firstLineChars="0" w:firstLine="0"/>
        <w:jc w:val="both"/>
        <w:textDirection w:val="lrTb"/>
        <w:textAlignment w:val="auto"/>
        <w:outlineLvl w:val="9"/>
        <w:rPr>
          <w:rFonts w:ascii="Times New Roman" w:hAnsi="Times New Roman" w:cs="Times New Roman"/>
          <w:sz w:val="21"/>
          <w:szCs w:val="21"/>
        </w:rPr>
      </w:pPr>
    </w:p>
    <w:p w14:paraId="1DEB8144" w14:textId="77777777" w:rsidR="00107755" w:rsidRPr="00C13B88" w:rsidRDefault="00107755" w:rsidP="00F84155">
      <w:pPr>
        <w:pStyle w:val="PargrafodaLista"/>
        <w:widowControl w:val="0"/>
        <w:numPr>
          <w:ilvl w:val="0"/>
          <w:numId w:val="6"/>
        </w:numPr>
        <w:tabs>
          <w:tab w:val="left" w:pos="284"/>
        </w:tabs>
        <w:suppressAutoHyphens w:val="0"/>
        <w:spacing w:line="360" w:lineRule="auto"/>
        <w:ind w:leftChars="0" w:left="0" w:firstLineChars="0" w:firstLine="0"/>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ESTIMATIVA DO VALOR DA CONTRATAÇÃO</w:t>
      </w:r>
    </w:p>
    <w:p w14:paraId="25BAE6AA" w14:textId="2DC2A42E" w:rsidR="00770227" w:rsidRDefault="00107755" w:rsidP="00F84155">
      <w:pPr>
        <w:pStyle w:val="Corpodetexto"/>
        <w:tabs>
          <w:tab w:val="left" w:pos="284"/>
        </w:tabs>
        <w:spacing w:after="0" w:line="360" w:lineRule="auto"/>
        <w:ind w:leftChars="0" w:left="0" w:firstLineChars="0" w:firstLine="567"/>
        <w:jc w:val="both"/>
        <w:rPr>
          <w:rFonts w:ascii="Times New Roman" w:hAnsi="Times New Roman" w:cs="Times New Roman"/>
          <w:b/>
          <w:bCs/>
          <w:color w:val="000000"/>
          <w:sz w:val="21"/>
          <w:szCs w:val="21"/>
        </w:rPr>
      </w:pPr>
      <w:r w:rsidRPr="00C13B88">
        <w:rPr>
          <w:rFonts w:ascii="Times New Roman" w:hAnsi="Times New Roman" w:cs="Times New Roman"/>
          <w:sz w:val="21"/>
          <w:szCs w:val="21"/>
        </w:rPr>
        <w:t xml:space="preserve">O valor estimado </w:t>
      </w:r>
      <w:r w:rsidR="00972EA6" w:rsidRPr="00C13B88">
        <w:rPr>
          <w:rFonts w:ascii="Times New Roman" w:hAnsi="Times New Roman" w:cs="Times New Roman"/>
          <w:sz w:val="21"/>
          <w:szCs w:val="21"/>
        </w:rPr>
        <w:t xml:space="preserve">da contratação </w:t>
      </w:r>
      <w:r w:rsidRPr="00C13B88">
        <w:rPr>
          <w:rFonts w:ascii="Times New Roman" w:hAnsi="Times New Roman" w:cs="Times New Roman"/>
          <w:sz w:val="21"/>
          <w:szCs w:val="21"/>
        </w:rPr>
        <w:t xml:space="preserve">será de </w:t>
      </w:r>
      <w:r w:rsidR="00C13B88" w:rsidRPr="00C13B88">
        <w:rPr>
          <w:rFonts w:ascii="Times New Roman" w:hAnsi="Times New Roman" w:cs="Times New Roman"/>
          <w:b/>
          <w:bCs/>
          <w:color w:val="000000"/>
          <w:sz w:val="21"/>
          <w:szCs w:val="21"/>
        </w:rPr>
        <w:t xml:space="preserve">R$ </w:t>
      </w:r>
      <w:r w:rsidR="00C3765F">
        <w:rPr>
          <w:rFonts w:ascii="Times New Roman" w:hAnsi="Times New Roman" w:cs="Times New Roman"/>
          <w:b/>
          <w:bCs/>
          <w:color w:val="000000"/>
          <w:sz w:val="21"/>
          <w:szCs w:val="21"/>
        </w:rPr>
        <w:t>36.070</w:t>
      </w:r>
      <w:r w:rsidR="00C13B88" w:rsidRPr="00C13B88">
        <w:rPr>
          <w:rFonts w:ascii="Times New Roman" w:hAnsi="Times New Roman" w:cs="Times New Roman"/>
          <w:b/>
          <w:bCs/>
          <w:color w:val="000000"/>
          <w:sz w:val="21"/>
          <w:szCs w:val="21"/>
        </w:rPr>
        <w:t>,00 (</w:t>
      </w:r>
      <w:r w:rsidR="00C3765F">
        <w:rPr>
          <w:rFonts w:ascii="Times New Roman" w:hAnsi="Times New Roman" w:cs="Times New Roman"/>
          <w:b/>
          <w:bCs/>
          <w:color w:val="000000"/>
          <w:sz w:val="21"/>
          <w:szCs w:val="21"/>
        </w:rPr>
        <w:t>trinta e seis mil e setenta reais</w:t>
      </w:r>
      <w:r w:rsidR="00C13B88" w:rsidRPr="00C13B88">
        <w:rPr>
          <w:rFonts w:ascii="Times New Roman" w:hAnsi="Times New Roman" w:cs="Times New Roman"/>
          <w:b/>
          <w:bCs/>
          <w:color w:val="000000"/>
          <w:sz w:val="21"/>
          <w:szCs w:val="21"/>
        </w:rPr>
        <w:t>)</w:t>
      </w:r>
      <w:r w:rsidR="00C3765F">
        <w:rPr>
          <w:rFonts w:ascii="Times New Roman" w:hAnsi="Times New Roman" w:cs="Times New Roman"/>
          <w:b/>
          <w:bCs/>
          <w:color w:val="000000"/>
          <w:sz w:val="21"/>
          <w:szCs w:val="21"/>
        </w:rPr>
        <w:t>, conforme disposto abaixo:</w:t>
      </w:r>
    </w:p>
    <w:tbl>
      <w:tblPr>
        <w:tblStyle w:val="Tabelacomgrade"/>
        <w:tblW w:w="8529" w:type="dxa"/>
        <w:tblInd w:w="680" w:type="dxa"/>
        <w:tblLook w:val="04A0" w:firstRow="1" w:lastRow="0" w:firstColumn="1" w:lastColumn="0" w:noHBand="0" w:noVBand="1"/>
      </w:tblPr>
      <w:tblGrid>
        <w:gridCol w:w="636"/>
        <w:gridCol w:w="4491"/>
        <w:gridCol w:w="1843"/>
        <w:gridCol w:w="1559"/>
      </w:tblGrid>
      <w:tr w:rsidR="00C3765F" w14:paraId="2B727D47" w14:textId="0F058702" w:rsidTr="00C3765F">
        <w:tc>
          <w:tcPr>
            <w:tcW w:w="636" w:type="dxa"/>
            <w:shd w:val="clear" w:color="auto" w:fill="BFBFBF" w:themeFill="background1" w:themeFillShade="BF"/>
          </w:tcPr>
          <w:p w14:paraId="73F221AC" w14:textId="5E378CB8"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Item</w:t>
            </w:r>
          </w:p>
        </w:tc>
        <w:tc>
          <w:tcPr>
            <w:tcW w:w="4491" w:type="dxa"/>
            <w:shd w:val="clear" w:color="auto" w:fill="BFBFBF" w:themeFill="background1" w:themeFillShade="BF"/>
          </w:tcPr>
          <w:p w14:paraId="2B02C423" w14:textId="6C848996"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Descrição do serviço</w:t>
            </w:r>
          </w:p>
        </w:tc>
        <w:tc>
          <w:tcPr>
            <w:tcW w:w="1843" w:type="dxa"/>
            <w:shd w:val="clear" w:color="auto" w:fill="BFBFBF" w:themeFill="background1" w:themeFillShade="BF"/>
          </w:tcPr>
          <w:p w14:paraId="242B47E9" w14:textId="6C5B3DF4"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Valor unitário</w:t>
            </w:r>
          </w:p>
        </w:tc>
        <w:tc>
          <w:tcPr>
            <w:tcW w:w="1559" w:type="dxa"/>
            <w:shd w:val="clear" w:color="auto" w:fill="BFBFBF" w:themeFill="background1" w:themeFillShade="BF"/>
          </w:tcPr>
          <w:p w14:paraId="621916D0" w14:textId="4EBA87C8"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Valor total</w:t>
            </w:r>
          </w:p>
        </w:tc>
      </w:tr>
      <w:tr w:rsidR="00C3765F" w14:paraId="1486BDBF" w14:textId="77777777" w:rsidTr="00C3765F">
        <w:tc>
          <w:tcPr>
            <w:tcW w:w="636" w:type="dxa"/>
            <w:shd w:val="clear" w:color="auto" w:fill="BFBFBF" w:themeFill="background1" w:themeFillShade="BF"/>
          </w:tcPr>
          <w:p w14:paraId="69FC3BBC" w14:textId="4D4F39A5"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01</w:t>
            </w:r>
          </w:p>
        </w:tc>
        <w:tc>
          <w:tcPr>
            <w:tcW w:w="4491" w:type="dxa"/>
          </w:tcPr>
          <w:p w14:paraId="0C8C870C" w14:textId="587EDC01" w:rsidR="00C3765F" w:rsidRPr="00C3765F" w:rsidRDefault="00C3765F" w:rsidP="00C3765F">
            <w:pPr>
              <w:pStyle w:val="Corpodetexto"/>
              <w:tabs>
                <w:tab w:val="left" w:pos="284"/>
              </w:tabs>
              <w:spacing w:after="0" w:line="360" w:lineRule="auto"/>
              <w:ind w:leftChars="0" w:left="0" w:firstLineChars="0" w:firstLine="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Mensalidade</w:t>
            </w:r>
          </w:p>
        </w:tc>
        <w:tc>
          <w:tcPr>
            <w:tcW w:w="1843" w:type="dxa"/>
          </w:tcPr>
          <w:p w14:paraId="0625927B" w14:textId="0BB6C467" w:rsidR="00C3765F" w:rsidRP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color w:val="000000" w:themeColor="text1"/>
                <w:sz w:val="21"/>
                <w:szCs w:val="21"/>
              </w:rPr>
            </w:pPr>
            <w:r w:rsidRPr="00C3765F">
              <w:rPr>
                <w:rFonts w:ascii="Times New Roman" w:hAnsi="Times New Roman" w:cs="Times New Roman"/>
                <w:color w:val="000000" w:themeColor="text1"/>
                <w:sz w:val="21"/>
                <w:szCs w:val="21"/>
              </w:rPr>
              <w:t>R$ 2.880,00</w:t>
            </w:r>
          </w:p>
        </w:tc>
        <w:tc>
          <w:tcPr>
            <w:tcW w:w="1559" w:type="dxa"/>
          </w:tcPr>
          <w:p w14:paraId="6A713838" w14:textId="7A84D49C" w:rsidR="00C3765F" w:rsidRP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color w:val="000000" w:themeColor="text1"/>
                <w:sz w:val="21"/>
                <w:szCs w:val="21"/>
              </w:rPr>
            </w:pPr>
            <w:r w:rsidRPr="00C3765F">
              <w:rPr>
                <w:rFonts w:ascii="Times New Roman" w:hAnsi="Times New Roman" w:cs="Times New Roman"/>
                <w:color w:val="000000" w:themeColor="text1"/>
                <w:sz w:val="21"/>
                <w:szCs w:val="21"/>
              </w:rPr>
              <w:t>R$ 34.560,00</w:t>
            </w:r>
          </w:p>
        </w:tc>
      </w:tr>
      <w:tr w:rsidR="00C3765F" w14:paraId="2734ED0D" w14:textId="77777777" w:rsidTr="00C3765F">
        <w:tc>
          <w:tcPr>
            <w:tcW w:w="636" w:type="dxa"/>
            <w:shd w:val="clear" w:color="auto" w:fill="BFBFBF" w:themeFill="background1" w:themeFillShade="BF"/>
          </w:tcPr>
          <w:p w14:paraId="0A1B811F" w14:textId="41A44112" w:rsid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02</w:t>
            </w:r>
          </w:p>
        </w:tc>
        <w:tc>
          <w:tcPr>
            <w:tcW w:w="4491" w:type="dxa"/>
          </w:tcPr>
          <w:p w14:paraId="5C35348A" w14:textId="457C9AD3" w:rsidR="00C3765F" w:rsidRPr="00C3765F" w:rsidRDefault="00C3765F" w:rsidP="00C3765F">
            <w:pPr>
              <w:pStyle w:val="Corpodetexto"/>
              <w:tabs>
                <w:tab w:val="left" w:pos="284"/>
              </w:tabs>
              <w:spacing w:after="0" w:line="360" w:lineRule="auto"/>
              <w:ind w:leftChars="0" w:left="0" w:firstLineChars="0" w:firstLine="0"/>
              <w:rPr>
                <w:rFonts w:ascii="Times New Roman" w:hAnsi="Times New Roman" w:cs="Times New Roman"/>
                <w:color w:val="000000" w:themeColor="text1"/>
                <w:sz w:val="21"/>
                <w:szCs w:val="21"/>
              </w:rPr>
            </w:pPr>
            <w:r w:rsidRPr="00C3765F">
              <w:rPr>
                <w:rFonts w:ascii="Times New Roman" w:hAnsi="Times New Roman" w:cs="Times New Roman"/>
                <w:color w:val="000000" w:themeColor="text1"/>
                <w:sz w:val="21"/>
                <w:szCs w:val="21"/>
              </w:rPr>
              <w:t>Setup (taxa única)</w:t>
            </w:r>
          </w:p>
        </w:tc>
        <w:tc>
          <w:tcPr>
            <w:tcW w:w="1843" w:type="dxa"/>
          </w:tcPr>
          <w:p w14:paraId="002D6768" w14:textId="4275F3D2" w:rsidR="00C3765F" w:rsidRP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color w:val="000000" w:themeColor="text1"/>
                <w:sz w:val="21"/>
                <w:szCs w:val="21"/>
              </w:rPr>
            </w:pPr>
            <w:r w:rsidRPr="00C3765F">
              <w:rPr>
                <w:rFonts w:ascii="Times New Roman" w:hAnsi="Times New Roman" w:cs="Times New Roman"/>
                <w:color w:val="000000" w:themeColor="text1"/>
                <w:sz w:val="21"/>
                <w:szCs w:val="21"/>
              </w:rPr>
              <w:t>R$ 1.510,00</w:t>
            </w:r>
          </w:p>
        </w:tc>
        <w:tc>
          <w:tcPr>
            <w:tcW w:w="1559" w:type="dxa"/>
          </w:tcPr>
          <w:p w14:paraId="68E4A904" w14:textId="3635FE5E" w:rsidR="00C3765F" w:rsidRPr="00C3765F" w:rsidRDefault="00C3765F" w:rsidP="00C3765F">
            <w:pPr>
              <w:pStyle w:val="Corpodetexto"/>
              <w:tabs>
                <w:tab w:val="left" w:pos="284"/>
              </w:tabs>
              <w:spacing w:after="0" w:line="360" w:lineRule="auto"/>
              <w:ind w:leftChars="0" w:left="0" w:firstLineChars="0" w:firstLine="0"/>
              <w:jc w:val="center"/>
              <w:rPr>
                <w:rFonts w:ascii="Times New Roman" w:hAnsi="Times New Roman" w:cs="Times New Roman"/>
                <w:color w:val="000000" w:themeColor="text1"/>
                <w:sz w:val="21"/>
                <w:szCs w:val="21"/>
              </w:rPr>
            </w:pPr>
            <w:r w:rsidRPr="00C3765F">
              <w:rPr>
                <w:rFonts w:ascii="Times New Roman" w:hAnsi="Times New Roman" w:cs="Times New Roman"/>
                <w:color w:val="000000" w:themeColor="text1"/>
                <w:sz w:val="21"/>
                <w:szCs w:val="21"/>
              </w:rPr>
              <w:t>R$ 1.510,00</w:t>
            </w:r>
          </w:p>
        </w:tc>
      </w:tr>
    </w:tbl>
    <w:p w14:paraId="17279020" w14:textId="77777777" w:rsidR="005C3E92" w:rsidRPr="00C13B88" w:rsidRDefault="005C3E92" w:rsidP="00F1023C">
      <w:pPr>
        <w:pStyle w:val="PargrafodaLista"/>
        <w:widowControl w:val="0"/>
        <w:spacing w:line="360" w:lineRule="auto"/>
        <w:ind w:leftChars="0" w:left="0" w:firstLineChars="0" w:firstLine="0"/>
        <w:contextualSpacing w:val="0"/>
        <w:jc w:val="both"/>
        <w:rPr>
          <w:rFonts w:ascii="Times New Roman" w:hAnsi="Times New Roman" w:cs="Times New Roman"/>
          <w:sz w:val="21"/>
          <w:szCs w:val="21"/>
        </w:rPr>
      </w:pPr>
    </w:p>
    <w:p w14:paraId="4DF0A345" w14:textId="77777777" w:rsidR="00107755" w:rsidRPr="00C13B88" w:rsidRDefault="00107755" w:rsidP="00F84155">
      <w:pPr>
        <w:pStyle w:val="PargrafodaLista"/>
        <w:widowControl w:val="0"/>
        <w:numPr>
          <w:ilvl w:val="0"/>
          <w:numId w:val="6"/>
        </w:numPr>
        <w:tabs>
          <w:tab w:val="left" w:pos="426"/>
        </w:tabs>
        <w:suppressAutoHyphens w:val="0"/>
        <w:spacing w:line="360" w:lineRule="auto"/>
        <w:ind w:leftChars="0" w:left="0" w:firstLineChars="0" w:firstLine="0"/>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DA DOTAÇÃO ORÇAMENTÁRIA</w:t>
      </w:r>
    </w:p>
    <w:p w14:paraId="7EAEA077" w14:textId="2D9959EB" w:rsidR="00982C1E" w:rsidRPr="00C13B88" w:rsidRDefault="00107755" w:rsidP="00F84155">
      <w:pPr>
        <w:pStyle w:val="PargrafodaLista"/>
        <w:widowControl w:val="0"/>
        <w:tabs>
          <w:tab w:val="left" w:pos="426"/>
        </w:tabs>
        <w:spacing w:line="360" w:lineRule="auto"/>
        <w:ind w:leftChars="0" w:left="0" w:firstLineChars="0" w:firstLine="567"/>
        <w:contextualSpacing w:val="0"/>
        <w:jc w:val="both"/>
        <w:rPr>
          <w:rFonts w:ascii="Times New Roman" w:eastAsia="Times New Roman" w:hAnsi="Times New Roman" w:cs="Times New Roman"/>
          <w:b/>
          <w:bCs/>
          <w:color w:val="000000"/>
          <w:sz w:val="21"/>
          <w:szCs w:val="21"/>
        </w:rPr>
      </w:pPr>
      <w:r w:rsidRPr="00C13B88">
        <w:rPr>
          <w:rFonts w:ascii="Times New Roman" w:hAnsi="Times New Roman" w:cs="Times New Roman"/>
          <w:sz w:val="21"/>
          <w:szCs w:val="21"/>
        </w:rPr>
        <w:t xml:space="preserve">As despesas decorrentes desta contratação estão previstas no orçamento do Município de </w:t>
      </w:r>
      <w:r w:rsidR="00DD4D6B" w:rsidRPr="00C13B88">
        <w:rPr>
          <w:rFonts w:ascii="Times New Roman" w:hAnsi="Times New Roman" w:cs="Times New Roman"/>
          <w:sz w:val="21"/>
          <w:szCs w:val="21"/>
        </w:rPr>
        <w:t>Humaitá/RS</w:t>
      </w:r>
      <w:r w:rsidR="00DA5E4F" w:rsidRPr="00C13B88">
        <w:rPr>
          <w:rFonts w:ascii="Times New Roman" w:hAnsi="Times New Roman" w:cs="Times New Roman"/>
          <w:sz w:val="21"/>
          <w:szCs w:val="21"/>
        </w:rPr>
        <w:t>, conforme dotação em anexo.</w:t>
      </w:r>
    </w:p>
    <w:p w14:paraId="2D2272CF" w14:textId="77777777" w:rsidR="00F84155" w:rsidRPr="00C13B88" w:rsidRDefault="00F84155" w:rsidP="00F1023C">
      <w:pPr>
        <w:widowControl w:val="0"/>
        <w:spacing w:line="360" w:lineRule="auto"/>
        <w:ind w:leftChars="0" w:left="0" w:firstLineChars="0" w:firstLine="0"/>
        <w:jc w:val="both"/>
        <w:rPr>
          <w:rFonts w:ascii="Times New Roman" w:hAnsi="Times New Roman" w:cs="Times New Roman"/>
          <w:sz w:val="21"/>
          <w:szCs w:val="21"/>
        </w:rPr>
      </w:pPr>
    </w:p>
    <w:p w14:paraId="0C89E44E" w14:textId="77777777" w:rsidR="00107755" w:rsidRPr="00C13B88" w:rsidRDefault="00107755" w:rsidP="00F84155">
      <w:pPr>
        <w:pStyle w:val="PargrafodaLista"/>
        <w:widowControl w:val="0"/>
        <w:numPr>
          <w:ilvl w:val="0"/>
          <w:numId w:val="6"/>
        </w:numPr>
        <w:tabs>
          <w:tab w:val="left" w:pos="284"/>
        </w:tabs>
        <w:suppressAutoHyphens w:val="0"/>
        <w:spacing w:line="360" w:lineRule="auto"/>
        <w:ind w:leftChars="0" w:left="0" w:firstLineChars="0" w:firstLine="0"/>
        <w:contextualSpacing w:val="0"/>
        <w:jc w:val="both"/>
        <w:textDirection w:val="lrTb"/>
        <w:textAlignment w:val="auto"/>
        <w:outlineLvl w:val="9"/>
        <w:rPr>
          <w:rFonts w:ascii="Times New Roman" w:hAnsi="Times New Roman" w:cs="Times New Roman"/>
          <w:b/>
          <w:bCs/>
          <w:sz w:val="21"/>
          <w:szCs w:val="21"/>
        </w:rPr>
      </w:pPr>
      <w:r w:rsidRPr="00C13B88">
        <w:rPr>
          <w:rFonts w:ascii="Times New Roman" w:hAnsi="Times New Roman" w:cs="Times New Roman"/>
          <w:b/>
          <w:bCs/>
          <w:sz w:val="21"/>
          <w:szCs w:val="21"/>
        </w:rPr>
        <w:t>DAS DISPOSIÇÕES FINAIS</w:t>
      </w:r>
    </w:p>
    <w:p w14:paraId="45BAA7A3" w14:textId="62EBBC5B" w:rsidR="00770227" w:rsidRPr="00C13B88" w:rsidRDefault="00107755" w:rsidP="00F84155">
      <w:pPr>
        <w:pStyle w:val="PargrafodaLista"/>
        <w:widowControl w:val="0"/>
        <w:tabs>
          <w:tab w:val="left" w:pos="284"/>
          <w:tab w:val="left" w:pos="426"/>
        </w:tabs>
        <w:spacing w:line="360" w:lineRule="auto"/>
        <w:ind w:leftChars="0" w:left="0" w:firstLineChars="0" w:firstLine="567"/>
        <w:contextualSpacing w:val="0"/>
        <w:jc w:val="both"/>
        <w:rPr>
          <w:rFonts w:ascii="Times New Roman" w:hAnsi="Times New Roman" w:cs="Times New Roman"/>
          <w:sz w:val="21"/>
          <w:szCs w:val="21"/>
        </w:rPr>
      </w:pPr>
      <w:r w:rsidRPr="00C13B88">
        <w:rPr>
          <w:rFonts w:ascii="Times New Roman" w:hAnsi="Times New Roman" w:cs="Times New Roman"/>
          <w:sz w:val="21"/>
          <w:szCs w:val="21"/>
        </w:rPr>
        <w:t>Os casos omissos serão decididos pela CONTRATANTE, segundo as disposições contidas e na Lei nº 14.133/2021, e demais normas federais de licitações e contratos administrativos e, subsidiariamente, segundo as disposições contidas na Lei nº 8.078, de 1990 – Código de Defesa do Consumidor – e normas e princípios gerais dos contratos.</w:t>
      </w:r>
    </w:p>
    <w:p w14:paraId="53017BDB" w14:textId="77777777" w:rsidR="00107755" w:rsidRPr="00C13B88" w:rsidRDefault="00107755" w:rsidP="00F1023C">
      <w:pPr>
        <w:widowControl w:val="0"/>
        <w:spacing w:line="360" w:lineRule="auto"/>
        <w:ind w:left="0" w:hanging="2"/>
        <w:jc w:val="both"/>
        <w:rPr>
          <w:rFonts w:ascii="Times New Roman" w:hAnsi="Times New Roman" w:cs="Times New Roman"/>
          <w:sz w:val="21"/>
          <w:szCs w:val="21"/>
        </w:rPr>
      </w:pPr>
    </w:p>
    <w:p w14:paraId="3E1FA6D8" w14:textId="77777777" w:rsidR="00C003E9" w:rsidRPr="00C13B88" w:rsidRDefault="00C003E9" w:rsidP="00F1023C">
      <w:pPr>
        <w:widowControl w:val="0"/>
        <w:spacing w:line="360" w:lineRule="auto"/>
        <w:ind w:left="0" w:hanging="2"/>
        <w:jc w:val="both"/>
        <w:rPr>
          <w:rFonts w:ascii="Times New Roman" w:hAnsi="Times New Roman" w:cs="Times New Roman"/>
          <w:sz w:val="21"/>
          <w:szCs w:val="21"/>
        </w:rPr>
      </w:pPr>
    </w:p>
    <w:p w14:paraId="00618332" w14:textId="77777777" w:rsidR="00E213F8" w:rsidRPr="00C13B88" w:rsidRDefault="00E213F8" w:rsidP="00F1023C">
      <w:pPr>
        <w:widowControl w:val="0"/>
        <w:spacing w:line="360" w:lineRule="auto"/>
        <w:ind w:left="0" w:hanging="2"/>
        <w:jc w:val="both"/>
        <w:rPr>
          <w:rFonts w:ascii="Times New Roman" w:hAnsi="Times New Roman" w:cs="Times New Roman"/>
          <w:sz w:val="21"/>
          <w:szCs w:val="21"/>
        </w:rPr>
      </w:pPr>
    </w:p>
    <w:p w14:paraId="7DE44A9A" w14:textId="1AE4D801" w:rsidR="00C13B88" w:rsidRPr="00C13B88" w:rsidRDefault="00C3765F" w:rsidP="00C13B88">
      <w:pPr>
        <w:pStyle w:val="Corpodetexto"/>
        <w:spacing w:after="0" w:line="360" w:lineRule="auto"/>
        <w:ind w:left="0" w:hanging="2"/>
        <w:jc w:val="center"/>
        <w:rPr>
          <w:rFonts w:ascii="Times New Roman" w:hAnsi="Times New Roman" w:cs="Times New Roman"/>
          <w:sz w:val="21"/>
          <w:szCs w:val="21"/>
        </w:rPr>
      </w:pPr>
      <w:r>
        <w:rPr>
          <w:rFonts w:ascii="Times New Roman" w:hAnsi="Times New Roman" w:cs="Times New Roman"/>
          <w:b/>
          <w:bCs/>
          <w:sz w:val="21"/>
          <w:szCs w:val="21"/>
        </w:rPr>
        <w:t>Maikon Guth Modesto</w:t>
      </w:r>
    </w:p>
    <w:p w14:paraId="3A0EE37E" w14:textId="4F05C8F5" w:rsidR="00C13B88" w:rsidRPr="00C13B88" w:rsidRDefault="00C13B88" w:rsidP="00C13B88">
      <w:pPr>
        <w:pStyle w:val="Corpodetexto"/>
        <w:spacing w:after="0" w:line="360" w:lineRule="auto"/>
        <w:ind w:left="0" w:hanging="2"/>
        <w:jc w:val="center"/>
        <w:rPr>
          <w:rFonts w:ascii="Times New Roman" w:hAnsi="Times New Roman" w:cs="Times New Roman"/>
          <w:sz w:val="21"/>
          <w:szCs w:val="21"/>
        </w:rPr>
      </w:pPr>
      <w:r w:rsidRPr="00C13B88">
        <w:rPr>
          <w:rFonts w:ascii="Times New Roman" w:hAnsi="Times New Roman" w:cs="Times New Roman"/>
          <w:sz w:val="21"/>
          <w:szCs w:val="21"/>
        </w:rPr>
        <w:t xml:space="preserve">Secretário Municipal de </w:t>
      </w:r>
      <w:r w:rsidR="00C3765F">
        <w:rPr>
          <w:rFonts w:ascii="Times New Roman" w:hAnsi="Times New Roman" w:cs="Times New Roman"/>
          <w:sz w:val="21"/>
          <w:szCs w:val="21"/>
        </w:rPr>
        <w:t>Administração</w:t>
      </w:r>
    </w:p>
    <w:p w14:paraId="77225EFD" w14:textId="545D0484" w:rsidR="00BA14F3" w:rsidRPr="00C13B88" w:rsidRDefault="00BA14F3" w:rsidP="00C13B88">
      <w:pPr>
        <w:pStyle w:val="Corpodetexto"/>
        <w:spacing w:after="0" w:line="360" w:lineRule="auto"/>
        <w:ind w:left="0" w:hanging="2"/>
        <w:jc w:val="center"/>
        <w:rPr>
          <w:rFonts w:ascii="Times New Roman" w:eastAsia="Times New Roman" w:hAnsi="Times New Roman" w:cs="Times New Roman"/>
          <w:b/>
          <w:sz w:val="21"/>
          <w:szCs w:val="21"/>
        </w:rPr>
      </w:pPr>
    </w:p>
    <w:sectPr w:rsidR="00BA14F3" w:rsidRPr="00C13B88" w:rsidSect="00DD4D6B">
      <w:type w:val="continuous"/>
      <w:pgSz w:w="11906" w:h="16838"/>
      <w:pgMar w:top="1985" w:right="720" w:bottom="720" w:left="720"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66596" w14:textId="77777777" w:rsidR="00C16147" w:rsidRDefault="00C16147">
      <w:pPr>
        <w:spacing w:line="240" w:lineRule="auto"/>
        <w:ind w:left="0" w:hanging="2"/>
      </w:pPr>
      <w:r>
        <w:separator/>
      </w:r>
    </w:p>
  </w:endnote>
  <w:endnote w:type="continuationSeparator" w:id="0">
    <w:p w14:paraId="1B0B5D7C" w14:textId="77777777" w:rsidR="00C16147" w:rsidRDefault="00C1614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0"/>
    <w:family w:val="roman"/>
    <w:pitch w:val="variable"/>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AD2A" w14:textId="77777777" w:rsidR="00BA14F3" w:rsidRDefault="00BA14F3">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9CB07" w14:textId="77777777" w:rsidR="00D20BCB" w:rsidRPr="002E47C2" w:rsidRDefault="00D20BCB" w:rsidP="00D20BCB">
    <w:pPr>
      <w:pStyle w:val="Rodap"/>
      <w:jc w:val="center"/>
      <w:rPr>
        <w:rFonts w:ascii="Times New Roman" w:hAnsi="Times New Roman"/>
        <w:sz w:val="6"/>
        <w:szCs w:val="6"/>
      </w:rPr>
    </w:pPr>
    <w:bookmarkStart w:id="1" w:name="_Hlk193188157"/>
  </w:p>
  <w:p w14:paraId="2A2E889C" w14:textId="77777777" w:rsidR="00D20BCB" w:rsidRPr="004575A6" w:rsidRDefault="00D20BCB" w:rsidP="00D20BCB">
    <w:pPr>
      <w:pStyle w:val="Rodap"/>
      <w:ind w:left="0" w:hanging="2"/>
      <w:jc w:val="center"/>
      <w:rPr>
        <w:rFonts w:ascii="Times New Roman" w:hAnsi="Times New Roman" w:cs="Times New Roman"/>
        <w:sz w:val="18"/>
        <w:szCs w:val="18"/>
      </w:rPr>
    </w:pPr>
    <w:r w:rsidRPr="004575A6">
      <w:rPr>
        <w:rFonts w:ascii="Times New Roman" w:hAnsi="Times New Roman" w:cs="Times New Roman"/>
        <w:sz w:val="18"/>
        <w:szCs w:val="18"/>
      </w:rPr>
      <w:t>Av. João Pessoa, nº 414, Centro - Telefone: (55) 3525-1166 / (55) 3525-1178 - CEP: 98670-000 - HUMAITÁ/RS</w:t>
    </w:r>
  </w:p>
  <w:p w14:paraId="563BA3EF" w14:textId="77777777" w:rsidR="00D20BCB" w:rsidRPr="004575A6" w:rsidRDefault="00D20BCB" w:rsidP="00D20BCB">
    <w:pPr>
      <w:pStyle w:val="Rodap"/>
      <w:ind w:left="0" w:hanging="2"/>
      <w:jc w:val="center"/>
      <w:rPr>
        <w:rFonts w:ascii="Times New Roman" w:hAnsi="Times New Roman" w:cs="Times New Roman"/>
        <w:sz w:val="18"/>
        <w:szCs w:val="18"/>
      </w:rPr>
    </w:pPr>
    <w:hyperlink r:id="rId1" w:history="1">
      <w:r w:rsidRPr="004575A6">
        <w:rPr>
          <w:rStyle w:val="Hyperlink"/>
          <w:rFonts w:ascii="Times New Roman" w:hAnsi="Times New Roman" w:cs="Times New Roman"/>
          <w:sz w:val="18"/>
          <w:szCs w:val="18"/>
        </w:rPr>
        <w:t>www.humaita.rs.gov.br</w:t>
      </w:r>
    </w:hyperlink>
    <w:r w:rsidRPr="004575A6">
      <w:rPr>
        <w:rFonts w:ascii="Times New Roman" w:hAnsi="Times New Roman" w:cs="Times New Roman"/>
        <w:sz w:val="18"/>
        <w:szCs w:val="18"/>
      </w:rPr>
      <w:t xml:space="preserve"> - </w:t>
    </w:r>
    <w:proofErr w:type="gramStart"/>
    <w:r w:rsidRPr="004575A6">
      <w:rPr>
        <w:rFonts w:ascii="Times New Roman" w:hAnsi="Times New Roman" w:cs="Times New Roman"/>
        <w:sz w:val="18"/>
        <w:szCs w:val="18"/>
      </w:rPr>
      <w:t>e-mail</w:t>
    </w:r>
    <w:proofErr w:type="gramEnd"/>
    <w:r w:rsidRPr="004575A6">
      <w:rPr>
        <w:rFonts w:ascii="Times New Roman" w:hAnsi="Times New Roman" w:cs="Times New Roman"/>
        <w:sz w:val="18"/>
        <w:szCs w:val="18"/>
      </w:rPr>
      <w:t>: compras@humaita.rs.gov.br</w:t>
    </w:r>
  </w:p>
  <w:p w14:paraId="14FF39C2" w14:textId="1226ACCA" w:rsidR="00C46901" w:rsidRPr="004575A6" w:rsidRDefault="00C46901" w:rsidP="00887233">
    <w:pPr>
      <w:pStyle w:val="Rodap"/>
      <w:ind w:leftChars="0" w:left="0" w:firstLineChars="0" w:firstLine="0"/>
      <w:rPr>
        <w:rFonts w:ascii="Times New Roman" w:hAnsi="Times New Roman" w:cs="Times New Roman"/>
        <w:sz w:val="21"/>
        <w:szCs w:val="21"/>
      </w:rPr>
    </w:pPr>
  </w:p>
  <w:bookmarkEnd w:id="1"/>
  <w:p w14:paraId="3CB30550" w14:textId="5B3ED85C" w:rsidR="00BA14F3" w:rsidRDefault="00BA14F3">
    <w:pPr>
      <w:pBdr>
        <w:top w:val="nil"/>
        <w:left w:val="nil"/>
        <w:bottom w:val="nil"/>
        <w:right w:val="nil"/>
        <w:between w:val="nil"/>
      </w:pBdr>
      <w:tabs>
        <w:tab w:val="center" w:pos="4419"/>
        <w:tab w:val="right" w:pos="8838"/>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E77D5" w14:textId="77777777" w:rsidR="00BA14F3" w:rsidRDefault="00BA14F3">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F745C" w14:textId="77777777" w:rsidR="00C16147" w:rsidRDefault="00C16147">
      <w:pPr>
        <w:spacing w:line="240" w:lineRule="auto"/>
        <w:ind w:left="0" w:hanging="2"/>
      </w:pPr>
      <w:r>
        <w:separator/>
      </w:r>
    </w:p>
  </w:footnote>
  <w:footnote w:type="continuationSeparator" w:id="0">
    <w:p w14:paraId="4332B400" w14:textId="77777777" w:rsidR="00C16147" w:rsidRDefault="00C1614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7B03" w14:textId="77777777" w:rsidR="00BA14F3" w:rsidRDefault="00BA14F3">
    <w:pPr>
      <w:pBdr>
        <w:top w:val="nil"/>
        <w:left w:val="nil"/>
        <w:bottom w:val="nil"/>
        <w:right w:val="nil"/>
        <w:between w:val="nil"/>
      </w:pBdr>
      <w:tabs>
        <w:tab w:val="center" w:pos="4419"/>
        <w:tab w:val="right" w:pos="88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DF038" w14:textId="77777777" w:rsidR="00D20BCB" w:rsidRPr="00F90ED3" w:rsidRDefault="00D20BCB" w:rsidP="00D20BCB">
    <w:pPr>
      <w:pStyle w:val="Cabealho"/>
      <w:ind w:left="0" w:hanging="2"/>
      <w:rPr>
        <w:rFonts w:ascii="Times New Roman" w:hAnsi="Times New Roman" w:cs="Times New Roman"/>
        <w:sz w:val="28"/>
        <w:szCs w:val="28"/>
      </w:rPr>
    </w:pPr>
    <w:bookmarkStart w:id="0" w:name="_Hlk193188128"/>
    <w:r>
      <w:rPr>
        <w:noProof/>
      </w:rPr>
      <w:drawing>
        <wp:anchor distT="0" distB="0" distL="114300" distR="114300" simplePos="0" relativeHeight="251659264" behindDoc="1" locked="0" layoutInCell="1" allowOverlap="1" wp14:anchorId="156FCDC4" wp14:editId="7D358442">
          <wp:simplePos x="0" y="0"/>
          <wp:positionH relativeFrom="column">
            <wp:posOffset>3175</wp:posOffset>
          </wp:positionH>
          <wp:positionV relativeFrom="paragraph">
            <wp:posOffset>-104572</wp:posOffset>
          </wp:positionV>
          <wp:extent cx="638175" cy="752475"/>
          <wp:effectExtent l="0" t="0" r="0" b="0"/>
          <wp:wrapTight wrapText="bothSides">
            <wp:wrapPolygon edited="0">
              <wp:start x="0" y="0"/>
              <wp:lineTo x="0" y="21327"/>
              <wp:lineTo x="21278" y="21327"/>
              <wp:lineTo x="21278" y="0"/>
              <wp:lineTo x="0" y="0"/>
            </wp:wrapPolygon>
          </wp:wrapTight>
          <wp:docPr id="212941813" name="Imagem 212941813" descr="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3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2475"/>
                  </a:xfrm>
                  <a:prstGeom prst="rect">
                    <a:avLst/>
                  </a:prstGeom>
                  <a:noFill/>
                </pic:spPr>
              </pic:pic>
            </a:graphicData>
          </a:graphic>
          <wp14:sizeRelH relativeFrom="page">
            <wp14:pctWidth>0</wp14:pctWidth>
          </wp14:sizeRelH>
          <wp14:sizeRelV relativeFrom="page">
            <wp14:pctHeight>0</wp14:pctHeight>
          </wp14:sizeRelV>
        </wp:anchor>
      </w:drawing>
    </w:r>
    <w:r w:rsidRPr="00F90ED3">
      <w:rPr>
        <w:rFonts w:ascii="Times New Roman" w:hAnsi="Times New Roman" w:cs="Times New Roman"/>
        <w:sz w:val="28"/>
        <w:szCs w:val="28"/>
      </w:rPr>
      <w:t>Estado do Rio Grande do Sul</w:t>
    </w:r>
  </w:p>
  <w:p w14:paraId="53559632" w14:textId="77777777" w:rsidR="00D20BCB" w:rsidRPr="00F90ED3" w:rsidRDefault="00D20BCB" w:rsidP="00D20BCB">
    <w:pPr>
      <w:pStyle w:val="Cabealho"/>
      <w:ind w:left="1" w:hanging="3"/>
      <w:rPr>
        <w:rFonts w:ascii="Times New Roman" w:hAnsi="Times New Roman" w:cs="Times New Roman"/>
        <w:sz w:val="28"/>
        <w:szCs w:val="28"/>
      </w:rPr>
    </w:pPr>
    <w:r w:rsidRPr="00F90ED3">
      <w:rPr>
        <w:rFonts w:ascii="Times New Roman" w:hAnsi="Times New Roman" w:cs="Times New Roman"/>
        <w:sz w:val="28"/>
        <w:szCs w:val="28"/>
      </w:rPr>
      <w:t>MUNICÍPIO DE HUMAITÁ</w:t>
    </w:r>
  </w:p>
  <w:bookmarkEnd w:id="0"/>
  <w:p w14:paraId="5045334B" w14:textId="77777777" w:rsidR="00BA14F3" w:rsidRDefault="00BA14F3">
    <w:pPr>
      <w:pBdr>
        <w:top w:val="nil"/>
        <w:left w:val="nil"/>
        <w:bottom w:val="nil"/>
        <w:right w:val="nil"/>
        <w:between w:val="nil"/>
      </w:pBdr>
      <w:tabs>
        <w:tab w:val="center" w:pos="4419"/>
        <w:tab w:val="right" w:pos="8838"/>
        <w:tab w:val="left" w:pos="7230"/>
      </w:tabs>
      <w:spacing w:line="240" w:lineRule="auto"/>
      <w:ind w:left="0" w:hanging="2"/>
      <w:jc w:val="center"/>
      <w:rPr>
        <w:rFonts w:ascii="Calibri" w:eastAsia="Calibri" w:hAnsi="Calibri" w:cs="Calibri"/>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F118" w14:textId="77777777" w:rsidR="00BA14F3" w:rsidRDefault="00BA14F3">
    <w:pPr>
      <w:pBdr>
        <w:top w:val="nil"/>
        <w:left w:val="nil"/>
        <w:bottom w:val="nil"/>
        <w:right w:val="nil"/>
        <w:between w:val="nil"/>
      </w:pBdr>
      <w:tabs>
        <w:tab w:val="center" w:pos="4419"/>
        <w:tab w:val="right" w:pos="8838"/>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FA7"/>
    <w:multiLevelType w:val="hybridMultilevel"/>
    <w:tmpl w:val="0B262296"/>
    <w:lvl w:ilvl="0" w:tplc="FFFFFFFF">
      <w:start w:val="1"/>
      <w:numFmt w:val="lowerLetter"/>
      <w:lvlText w:val="%1)"/>
      <w:lvlJc w:val="left"/>
      <w:pPr>
        <w:ind w:left="1440" w:hanging="360"/>
      </w:pPr>
      <w:rPr>
        <w:rFonts w:hint="default"/>
        <w:b/>
        <w:bCs/>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15B291F"/>
    <w:multiLevelType w:val="hybridMultilevel"/>
    <w:tmpl w:val="7EA0406C"/>
    <w:lvl w:ilvl="0" w:tplc="3F46C6A0">
      <w:start w:val="1"/>
      <w:numFmt w:val="lowerLetter"/>
      <w:lvlText w:val="%1)"/>
      <w:lvlJc w:val="left"/>
      <w:pPr>
        <w:ind w:left="358" w:hanging="360"/>
      </w:pPr>
      <w:rPr>
        <w:rFonts w:hint="default"/>
        <w:b w:val="0"/>
        <w:color w:val="auto"/>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 w15:restartNumberingAfterBreak="0">
    <w:nsid w:val="03310E9A"/>
    <w:multiLevelType w:val="multilevel"/>
    <w:tmpl w:val="66AAF2A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674349"/>
    <w:multiLevelType w:val="multilevel"/>
    <w:tmpl w:val="D29E871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3A32F15"/>
    <w:multiLevelType w:val="hybridMultilevel"/>
    <w:tmpl w:val="D78A5D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1677B6"/>
    <w:multiLevelType w:val="hybridMultilevel"/>
    <w:tmpl w:val="A608191C"/>
    <w:lvl w:ilvl="0" w:tplc="9826713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D5132B"/>
    <w:multiLevelType w:val="multilevel"/>
    <w:tmpl w:val="A7BE8E66"/>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3A06AE"/>
    <w:multiLevelType w:val="multilevel"/>
    <w:tmpl w:val="9140CE8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D373226"/>
    <w:multiLevelType w:val="multilevel"/>
    <w:tmpl w:val="958EF9CA"/>
    <w:lvl w:ilvl="0">
      <w:start w:val="1"/>
      <w:numFmt w:val="decimal"/>
      <w:lvlText w:val="%1."/>
      <w:lvlJc w:val="left"/>
      <w:pPr>
        <w:ind w:left="1065" w:hanging="705"/>
      </w:pPr>
    </w:lvl>
    <w:lvl w:ilvl="1">
      <w:start w:val="1"/>
      <w:numFmt w:val="decimal"/>
      <w:lvlText w:val="%1.%2"/>
      <w:lvlJc w:val="left"/>
      <w:pPr>
        <w:ind w:left="720" w:hanging="360"/>
      </w:pPr>
      <w:rPr>
        <w:b/>
        <w:bCs/>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440" w:hanging="1080"/>
      </w:pPr>
      <w:rPr>
        <w:b w:val="0"/>
      </w:rPr>
    </w:lvl>
    <w:lvl w:ilvl="7">
      <w:start w:val="1"/>
      <w:numFmt w:val="decimal"/>
      <w:lvlText w:val="%1.%2.%3.%4.%5.%6.%7.%8"/>
      <w:lvlJc w:val="left"/>
      <w:pPr>
        <w:ind w:left="1800" w:hanging="1440"/>
      </w:pPr>
      <w:rPr>
        <w:b w:val="0"/>
      </w:rPr>
    </w:lvl>
    <w:lvl w:ilvl="8">
      <w:start w:val="1"/>
      <w:numFmt w:val="decimal"/>
      <w:lvlText w:val="%1.%2.%3.%4.%5.%6.%7.%8.%9"/>
      <w:lvlJc w:val="left"/>
      <w:pPr>
        <w:ind w:left="1800" w:hanging="1440"/>
      </w:pPr>
      <w:rPr>
        <w:b w:val="0"/>
      </w:rPr>
    </w:lvl>
  </w:abstractNum>
  <w:abstractNum w:abstractNumId="9" w15:restartNumberingAfterBreak="0">
    <w:nsid w:val="0D5100B6"/>
    <w:multiLevelType w:val="multilevel"/>
    <w:tmpl w:val="9918C22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F0E3478"/>
    <w:multiLevelType w:val="multilevel"/>
    <w:tmpl w:val="E1E832E2"/>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28A76D4"/>
    <w:multiLevelType w:val="multilevel"/>
    <w:tmpl w:val="FD1A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277926"/>
    <w:multiLevelType w:val="hybridMultilevel"/>
    <w:tmpl w:val="0B262296"/>
    <w:lvl w:ilvl="0" w:tplc="543C1430">
      <w:start w:val="1"/>
      <w:numFmt w:val="lowerLetter"/>
      <w:lvlText w:val="%1)"/>
      <w:lvlJc w:val="left"/>
      <w:pPr>
        <w:ind w:left="1440" w:hanging="360"/>
      </w:pPr>
      <w:rPr>
        <w:rFonts w:hint="default"/>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F23B0B"/>
    <w:multiLevelType w:val="multilevel"/>
    <w:tmpl w:val="AB789C4C"/>
    <w:lvl w:ilvl="0">
      <w:start w:val="8"/>
      <w:numFmt w:val="decimal"/>
      <w:lvlText w:val="%1."/>
      <w:lvlJc w:val="left"/>
      <w:pPr>
        <w:ind w:left="358" w:hanging="360"/>
      </w:pPr>
      <w:rPr>
        <w:rFonts w:hint="default"/>
      </w:rPr>
    </w:lvl>
    <w:lvl w:ilvl="1">
      <w:start w:val="1"/>
      <w:numFmt w:val="decimal"/>
      <w:isLgl/>
      <w:lvlText w:val="%1.%2"/>
      <w:lvlJc w:val="left"/>
      <w:pPr>
        <w:ind w:left="1440" w:hanging="360"/>
      </w:pPr>
      <w:rPr>
        <w:rFonts w:hint="default"/>
        <w:b/>
        <w:bCs/>
      </w:rPr>
    </w:lvl>
    <w:lvl w:ilvl="2">
      <w:start w:val="1"/>
      <w:numFmt w:val="decimal"/>
      <w:isLgl/>
      <w:lvlText w:val="%1.%2.%3"/>
      <w:lvlJc w:val="left"/>
      <w:pPr>
        <w:ind w:left="2882" w:hanging="720"/>
      </w:pPr>
      <w:rPr>
        <w:rFonts w:hint="default"/>
      </w:rPr>
    </w:lvl>
    <w:lvl w:ilvl="3">
      <w:start w:val="1"/>
      <w:numFmt w:val="decimal"/>
      <w:isLgl/>
      <w:lvlText w:val="%1.%2.%3.%4"/>
      <w:lvlJc w:val="left"/>
      <w:pPr>
        <w:ind w:left="3964" w:hanging="720"/>
      </w:pPr>
      <w:rPr>
        <w:rFonts w:hint="default"/>
      </w:rPr>
    </w:lvl>
    <w:lvl w:ilvl="4">
      <w:start w:val="1"/>
      <w:numFmt w:val="decimal"/>
      <w:isLgl/>
      <w:lvlText w:val="%1.%2.%3.%4.%5"/>
      <w:lvlJc w:val="left"/>
      <w:pPr>
        <w:ind w:left="5406" w:hanging="1080"/>
      </w:pPr>
      <w:rPr>
        <w:rFonts w:hint="default"/>
      </w:rPr>
    </w:lvl>
    <w:lvl w:ilvl="5">
      <w:start w:val="1"/>
      <w:numFmt w:val="decimal"/>
      <w:isLgl/>
      <w:lvlText w:val="%1.%2.%3.%4.%5.%6"/>
      <w:lvlJc w:val="left"/>
      <w:pPr>
        <w:ind w:left="6488" w:hanging="1080"/>
      </w:pPr>
      <w:rPr>
        <w:rFonts w:hint="default"/>
      </w:rPr>
    </w:lvl>
    <w:lvl w:ilvl="6">
      <w:start w:val="1"/>
      <w:numFmt w:val="decimal"/>
      <w:isLgl/>
      <w:lvlText w:val="%1.%2.%3.%4.%5.%6.%7"/>
      <w:lvlJc w:val="left"/>
      <w:pPr>
        <w:ind w:left="7570" w:hanging="1080"/>
      </w:pPr>
      <w:rPr>
        <w:rFonts w:hint="default"/>
      </w:rPr>
    </w:lvl>
    <w:lvl w:ilvl="7">
      <w:start w:val="1"/>
      <w:numFmt w:val="decimal"/>
      <w:isLgl/>
      <w:lvlText w:val="%1.%2.%3.%4.%5.%6.%7.%8"/>
      <w:lvlJc w:val="left"/>
      <w:pPr>
        <w:ind w:left="9012" w:hanging="1440"/>
      </w:pPr>
      <w:rPr>
        <w:rFonts w:hint="default"/>
      </w:rPr>
    </w:lvl>
    <w:lvl w:ilvl="8">
      <w:start w:val="1"/>
      <w:numFmt w:val="decimal"/>
      <w:isLgl/>
      <w:lvlText w:val="%1.%2.%3.%4.%5.%6.%7.%8.%9"/>
      <w:lvlJc w:val="left"/>
      <w:pPr>
        <w:ind w:left="10094" w:hanging="1440"/>
      </w:pPr>
      <w:rPr>
        <w:rFonts w:hint="default"/>
      </w:rPr>
    </w:lvl>
  </w:abstractNum>
  <w:abstractNum w:abstractNumId="14" w15:restartNumberingAfterBreak="0">
    <w:nsid w:val="1502285B"/>
    <w:multiLevelType w:val="multilevel"/>
    <w:tmpl w:val="C358A1D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697D31"/>
    <w:multiLevelType w:val="multilevel"/>
    <w:tmpl w:val="15F0DC1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442C0F"/>
    <w:multiLevelType w:val="hybridMultilevel"/>
    <w:tmpl w:val="A02C2698"/>
    <w:lvl w:ilvl="0" w:tplc="E54C5336">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7" w15:restartNumberingAfterBreak="0">
    <w:nsid w:val="212E0A81"/>
    <w:multiLevelType w:val="multilevel"/>
    <w:tmpl w:val="685AD9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2887769"/>
    <w:multiLevelType w:val="multilevel"/>
    <w:tmpl w:val="760AE2B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26734F84"/>
    <w:multiLevelType w:val="multilevel"/>
    <w:tmpl w:val="CC0A4F36"/>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6745D5B"/>
    <w:multiLevelType w:val="multilevel"/>
    <w:tmpl w:val="E96C98EA"/>
    <w:lvl w:ilvl="0">
      <w:start w:val="16"/>
      <w:numFmt w:val="decimal"/>
      <w:lvlText w:val="%1"/>
      <w:lvlJc w:val="left"/>
      <w:pPr>
        <w:ind w:left="375" w:hanging="375"/>
      </w:pPr>
      <w:rPr>
        <w:rFonts w:hint="default"/>
      </w:rPr>
    </w:lvl>
    <w:lvl w:ilvl="1">
      <w:start w:val="1"/>
      <w:numFmt w:val="decimal"/>
      <w:lvlText w:val="%1.%2"/>
      <w:lvlJc w:val="left"/>
      <w:pPr>
        <w:ind w:left="1455" w:hanging="375"/>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1" w15:restartNumberingAfterBreak="0">
    <w:nsid w:val="29CE04E3"/>
    <w:multiLevelType w:val="hybridMultilevel"/>
    <w:tmpl w:val="76CCF1D2"/>
    <w:lvl w:ilvl="0" w:tplc="CA886984">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2" w15:restartNumberingAfterBreak="0">
    <w:nsid w:val="2D6A6EFE"/>
    <w:multiLevelType w:val="multilevel"/>
    <w:tmpl w:val="347AB60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30C10A4"/>
    <w:multiLevelType w:val="multilevel"/>
    <w:tmpl w:val="3CBA3488"/>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3503AE1"/>
    <w:multiLevelType w:val="hybridMultilevel"/>
    <w:tmpl w:val="5434A398"/>
    <w:lvl w:ilvl="0" w:tplc="AE929AEE">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5" w15:restartNumberingAfterBreak="0">
    <w:nsid w:val="39AD5D2A"/>
    <w:multiLevelType w:val="multilevel"/>
    <w:tmpl w:val="9E0E17F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9FF1EAA"/>
    <w:multiLevelType w:val="multilevel"/>
    <w:tmpl w:val="D3E0B1C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A1789E"/>
    <w:multiLevelType w:val="multilevel"/>
    <w:tmpl w:val="30F6AB7E"/>
    <w:lvl w:ilvl="0">
      <w:start w:val="1"/>
      <w:numFmt w:val="decimal"/>
      <w:lvlText w:val="%1."/>
      <w:lvlJc w:val="left"/>
      <w:pPr>
        <w:ind w:left="720" w:hanging="360"/>
      </w:pPr>
    </w:lvl>
    <w:lvl w:ilvl="1">
      <w:start w:val="1"/>
      <w:numFmt w:val="decimal"/>
      <w:lvlText w:val="%1.%2"/>
      <w:lvlJc w:val="left"/>
      <w:pPr>
        <w:ind w:left="9716" w:hanging="360"/>
      </w:pPr>
      <w:rPr>
        <w:b/>
        <w:bCs/>
        <w:color w:val="000000"/>
      </w:rPr>
    </w:lvl>
    <w:lvl w:ilvl="2">
      <w:start w:val="1"/>
      <w:numFmt w:val="decimal"/>
      <w:lvlText w:val="%1.%2.%3"/>
      <w:lvlJc w:val="left"/>
      <w:pPr>
        <w:ind w:left="1080"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8" w15:restartNumberingAfterBreak="0">
    <w:nsid w:val="3BCD78C6"/>
    <w:multiLevelType w:val="hybridMultilevel"/>
    <w:tmpl w:val="878EFC1A"/>
    <w:lvl w:ilvl="0" w:tplc="04F691A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BF14889"/>
    <w:multiLevelType w:val="multilevel"/>
    <w:tmpl w:val="FA425F0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C7F2491"/>
    <w:multiLevelType w:val="multilevel"/>
    <w:tmpl w:val="80CC9C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E2B47AD"/>
    <w:multiLevelType w:val="multilevel"/>
    <w:tmpl w:val="39C8FF40"/>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3E3072AF"/>
    <w:multiLevelType w:val="multilevel"/>
    <w:tmpl w:val="4AC4C0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EED4A07"/>
    <w:multiLevelType w:val="hybridMultilevel"/>
    <w:tmpl w:val="91B0AE04"/>
    <w:lvl w:ilvl="0" w:tplc="0416000F">
      <w:start w:val="6"/>
      <w:numFmt w:val="decimal"/>
      <w:lvlText w:val="%1."/>
      <w:lvlJc w:val="left"/>
      <w:pPr>
        <w:ind w:left="720" w:hanging="360"/>
      </w:pPr>
      <w:rPr>
        <w:rFonts w:hint="default"/>
      </w:rPr>
    </w:lvl>
    <w:lvl w:ilvl="1" w:tplc="7050159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11F0ADA"/>
    <w:multiLevelType w:val="multilevel"/>
    <w:tmpl w:val="DCC072A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90D30BA"/>
    <w:multiLevelType w:val="multilevel"/>
    <w:tmpl w:val="F828C888"/>
    <w:lvl w:ilvl="0">
      <w:start w:val="13"/>
      <w:numFmt w:val="decimal"/>
      <w:lvlText w:val="%1"/>
      <w:lvlJc w:val="left"/>
      <w:pPr>
        <w:ind w:left="375" w:hanging="375"/>
      </w:pPr>
      <w:rPr>
        <w:rFonts w:hint="default"/>
      </w:rPr>
    </w:lvl>
    <w:lvl w:ilvl="1">
      <w:start w:val="1"/>
      <w:numFmt w:val="decimal"/>
      <w:lvlText w:val="%1.%2"/>
      <w:lvlJc w:val="left"/>
      <w:pPr>
        <w:ind w:left="733" w:hanging="375"/>
      </w:pPr>
      <w:rPr>
        <w:rFonts w:hint="default"/>
        <w:b/>
        <w:bCs/>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228" w:hanging="108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36" w15:restartNumberingAfterBreak="0">
    <w:nsid w:val="4E2822FA"/>
    <w:multiLevelType w:val="multilevel"/>
    <w:tmpl w:val="DAF43C9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4123"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1707BC6"/>
    <w:multiLevelType w:val="hybridMultilevel"/>
    <w:tmpl w:val="F470F9C6"/>
    <w:lvl w:ilvl="0" w:tplc="C4AA5068">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8" w15:restartNumberingAfterBreak="0">
    <w:nsid w:val="52BC46D9"/>
    <w:multiLevelType w:val="multilevel"/>
    <w:tmpl w:val="8D9E5A6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37E3F20"/>
    <w:multiLevelType w:val="multilevel"/>
    <w:tmpl w:val="E1AE5814"/>
    <w:lvl w:ilvl="0">
      <w:start w:val="1"/>
      <w:numFmt w:val="lowerLetter"/>
      <w:lvlText w:val="%1)"/>
      <w:lvlJc w:val="left"/>
      <w:pPr>
        <w:ind w:left="2487" w:hanging="360"/>
      </w:pPr>
      <w:rPr>
        <w:b/>
        <w:bCs/>
      </w:r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40" w15:restartNumberingAfterBreak="0">
    <w:nsid w:val="56A370D3"/>
    <w:multiLevelType w:val="hybridMultilevel"/>
    <w:tmpl w:val="852E9A64"/>
    <w:lvl w:ilvl="0" w:tplc="7084F27E">
      <w:start w:val="1"/>
      <w:numFmt w:val="lowerLetter"/>
      <w:lvlText w:val="%1)"/>
      <w:lvlJc w:val="left"/>
      <w:pPr>
        <w:ind w:left="71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8CD6897"/>
    <w:multiLevelType w:val="multilevel"/>
    <w:tmpl w:val="7592C2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A19340F"/>
    <w:multiLevelType w:val="multilevel"/>
    <w:tmpl w:val="903E19B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24368DF"/>
    <w:multiLevelType w:val="multilevel"/>
    <w:tmpl w:val="93B299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3BC6F8E"/>
    <w:multiLevelType w:val="multilevel"/>
    <w:tmpl w:val="1F369F8A"/>
    <w:lvl w:ilvl="0">
      <w:start w:val="9"/>
      <w:numFmt w:val="decimal"/>
      <w:lvlText w:val="%1"/>
      <w:lvlJc w:val="left"/>
      <w:pPr>
        <w:ind w:left="360" w:hanging="360"/>
      </w:pPr>
      <w:rPr>
        <w:rFonts w:hint="default"/>
      </w:rPr>
    </w:lvl>
    <w:lvl w:ilvl="1">
      <w:start w:val="1"/>
      <w:numFmt w:val="decimal"/>
      <w:lvlText w:val="%1.%2"/>
      <w:lvlJc w:val="left"/>
      <w:pPr>
        <w:ind w:left="718" w:hanging="360"/>
      </w:pPr>
      <w:rPr>
        <w:rFonts w:hint="default"/>
        <w:b/>
        <w:bCs/>
        <w:lang w:val="pt-BR"/>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228" w:hanging="108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45" w15:restartNumberingAfterBreak="0">
    <w:nsid w:val="6484583D"/>
    <w:multiLevelType w:val="multilevel"/>
    <w:tmpl w:val="C70A591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4A96A80"/>
    <w:multiLevelType w:val="multilevel"/>
    <w:tmpl w:val="08421BB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4D57D95"/>
    <w:multiLevelType w:val="hybridMultilevel"/>
    <w:tmpl w:val="B838DF98"/>
    <w:lvl w:ilvl="0" w:tplc="5FB292C6">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8" w15:restartNumberingAfterBreak="0">
    <w:nsid w:val="667B3954"/>
    <w:multiLevelType w:val="multilevel"/>
    <w:tmpl w:val="7FEAB1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7450BC4"/>
    <w:multiLevelType w:val="multilevel"/>
    <w:tmpl w:val="6A9C6782"/>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9A404D6"/>
    <w:multiLevelType w:val="multilevel"/>
    <w:tmpl w:val="56DEFEB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D356BC4"/>
    <w:multiLevelType w:val="multilevel"/>
    <w:tmpl w:val="1FA8D65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D662A4D"/>
    <w:multiLevelType w:val="multilevel"/>
    <w:tmpl w:val="82BCD94E"/>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711B753D"/>
    <w:multiLevelType w:val="multilevel"/>
    <w:tmpl w:val="D6DC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E07E70"/>
    <w:multiLevelType w:val="multilevel"/>
    <w:tmpl w:val="858260D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63772AF"/>
    <w:multiLevelType w:val="multilevel"/>
    <w:tmpl w:val="BA0AA05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74A2BC4"/>
    <w:multiLevelType w:val="hybridMultilevel"/>
    <w:tmpl w:val="13CCCD0C"/>
    <w:lvl w:ilvl="0" w:tplc="ED7C550C">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57" w15:restartNumberingAfterBreak="0">
    <w:nsid w:val="7BAE17B4"/>
    <w:multiLevelType w:val="multilevel"/>
    <w:tmpl w:val="19E818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C150AB8"/>
    <w:multiLevelType w:val="hybridMultilevel"/>
    <w:tmpl w:val="42F8B296"/>
    <w:lvl w:ilvl="0" w:tplc="D7E06962">
      <w:start w:val="1"/>
      <w:numFmt w:val="lowerLetter"/>
      <w:lvlText w:val="%1)"/>
      <w:lvlJc w:val="left"/>
      <w:pPr>
        <w:ind w:left="718" w:hanging="360"/>
      </w:pPr>
      <w:rPr>
        <w:b/>
        <w:bCs/>
      </w:rPr>
    </w:lvl>
    <w:lvl w:ilvl="1" w:tplc="04160019">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59" w15:restartNumberingAfterBreak="0">
    <w:nsid w:val="7C494DE8"/>
    <w:multiLevelType w:val="hybridMultilevel"/>
    <w:tmpl w:val="16FE60A4"/>
    <w:lvl w:ilvl="0" w:tplc="F712014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E9B649C"/>
    <w:multiLevelType w:val="multilevel"/>
    <w:tmpl w:val="E716BC82"/>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924945322">
    <w:abstractNumId w:val="51"/>
  </w:num>
  <w:num w:numId="2" w16cid:durableId="1736901916">
    <w:abstractNumId w:val="55"/>
  </w:num>
  <w:num w:numId="3" w16cid:durableId="708143518">
    <w:abstractNumId w:val="22"/>
  </w:num>
  <w:num w:numId="4" w16cid:durableId="1887257914">
    <w:abstractNumId w:val="27"/>
  </w:num>
  <w:num w:numId="5" w16cid:durableId="1126311734">
    <w:abstractNumId w:val="26"/>
  </w:num>
  <w:num w:numId="6" w16cid:durableId="525367211">
    <w:abstractNumId w:val="8"/>
  </w:num>
  <w:num w:numId="7" w16cid:durableId="1773818845">
    <w:abstractNumId w:val="38"/>
  </w:num>
  <w:num w:numId="8" w16cid:durableId="1983000496">
    <w:abstractNumId w:val="50"/>
  </w:num>
  <w:num w:numId="9" w16cid:durableId="524288934">
    <w:abstractNumId w:val="29"/>
  </w:num>
  <w:num w:numId="10" w16cid:durableId="1136140959">
    <w:abstractNumId w:val="2"/>
  </w:num>
  <w:num w:numId="11" w16cid:durableId="1579942916">
    <w:abstractNumId w:val="9"/>
  </w:num>
  <w:num w:numId="12" w16cid:durableId="1092510037">
    <w:abstractNumId w:val="45"/>
  </w:num>
  <w:num w:numId="13" w16cid:durableId="1904750185">
    <w:abstractNumId w:val="39"/>
  </w:num>
  <w:num w:numId="14" w16cid:durableId="939751693">
    <w:abstractNumId w:val="23"/>
  </w:num>
  <w:num w:numId="15" w16cid:durableId="791634193">
    <w:abstractNumId w:val="3"/>
  </w:num>
  <w:num w:numId="16" w16cid:durableId="44841558">
    <w:abstractNumId w:val="43"/>
  </w:num>
  <w:num w:numId="17" w16cid:durableId="1980917069">
    <w:abstractNumId w:val="51"/>
  </w:num>
  <w:num w:numId="18" w16cid:durableId="910777363">
    <w:abstractNumId w:val="30"/>
  </w:num>
  <w:num w:numId="19" w16cid:durableId="660351493">
    <w:abstractNumId w:val="51"/>
    <w:lvlOverride w:ilvl="0">
      <w:startOverride w:val="1"/>
    </w:lvlOverride>
    <w:lvlOverride w:ilvl="1">
      <w:startOverride w:val="1"/>
    </w:lvlOverride>
    <w:lvlOverride w:ilvl="2">
      <w:startOverride w:val="1"/>
    </w:lvlOverride>
    <w:lvlOverride w:ilvl="3">
      <w:startOverride w:val="6"/>
    </w:lvlOverride>
  </w:num>
  <w:num w:numId="20" w16cid:durableId="1904754016">
    <w:abstractNumId w:val="37"/>
  </w:num>
  <w:num w:numId="21" w16cid:durableId="585727599">
    <w:abstractNumId w:val="24"/>
  </w:num>
  <w:num w:numId="22" w16cid:durableId="1716348990">
    <w:abstractNumId w:val="47"/>
  </w:num>
  <w:num w:numId="23" w16cid:durableId="1310985311">
    <w:abstractNumId w:val="12"/>
  </w:num>
  <w:num w:numId="24" w16cid:durableId="474100656">
    <w:abstractNumId w:val="16"/>
  </w:num>
  <w:num w:numId="25" w16cid:durableId="1264997078">
    <w:abstractNumId w:val="0"/>
  </w:num>
  <w:num w:numId="26" w16cid:durableId="744642880">
    <w:abstractNumId w:val="15"/>
  </w:num>
  <w:num w:numId="27" w16cid:durableId="1283343007">
    <w:abstractNumId w:val="34"/>
  </w:num>
  <w:num w:numId="28" w16cid:durableId="1213882914">
    <w:abstractNumId w:val="19"/>
  </w:num>
  <w:num w:numId="29" w16cid:durableId="210965090">
    <w:abstractNumId w:val="46"/>
  </w:num>
  <w:num w:numId="30" w16cid:durableId="1851528842">
    <w:abstractNumId w:val="10"/>
  </w:num>
  <w:num w:numId="31" w16cid:durableId="908884801">
    <w:abstractNumId w:val="7"/>
  </w:num>
  <w:num w:numId="32" w16cid:durableId="672488027">
    <w:abstractNumId w:val="54"/>
  </w:num>
  <w:num w:numId="33" w16cid:durableId="224219298">
    <w:abstractNumId w:val="20"/>
  </w:num>
  <w:num w:numId="34" w16cid:durableId="1158299879">
    <w:abstractNumId w:val="51"/>
    <w:lvlOverride w:ilvl="0">
      <w:startOverride w:val="1"/>
    </w:lvlOverride>
    <w:lvlOverride w:ilvl="1">
      <w:startOverride w:val="1"/>
    </w:lvlOverride>
    <w:lvlOverride w:ilvl="2">
      <w:startOverride w:val="1"/>
    </w:lvlOverride>
    <w:lvlOverride w:ilvl="3">
      <w:startOverride w:val="15"/>
    </w:lvlOverride>
  </w:num>
  <w:num w:numId="35" w16cid:durableId="268585992">
    <w:abstractNumId w:val="42"/>
  </w:num>
  <w:num w:numId="36" w16cid:durableId="1850832059">
    <w:abstractNumId w:val="5"/>
  </w:num>
  <w:num w:numId="37" w16cid:durableId="1844464831">
    <w:abstractNumId w:val="59"/>
  </w:num>
  <w:num w:numId="38" w16cid:durableId="120390741">
    <w:abstractNumId w:val="28"/>
  </w:num>
  <w:num w:numId="39" w16cid:durableId="1918241601">
    <w:abstractNumId w:val="36"/>
  </w:num>
  <w:num w:numId="40" w16cid:durableId="2025395758">
    <w:abstractNumId w:val="17"/>
  </w:num>
  <w:num w:numId="41" w16cid:durableId="688600512">
    <w:abstractNumId w:val="32"/>
  </w:num>
  <w:num w:numId="42" w16cid:durableId="1132213744">
    <w:abstractNumId w:val="18"/>
  </w:num>
  <w:num w:numId="43" w16cid:durableId="2038583929">
    <w:abstractNumId w:val="58"/>
  </w:num>
  <w:num w:numId="44" w16cid:durableId="975725329">
    <w:abstractNumId w:val="21"/>
  </w:num>
  <w:num w:numId="45" w16cid:durableId="1108113406">
    <w:abstractNumId w:val="44"/>
  </w:num>
  <w:num w:numId="46" w16cid:durableId="193346455">
    <w:abstractNumId w:val="40"/>
  </w:num>
  <w:num w:numId="47" w16cid:durableId="1286888252">
    <w:abstractNumId w:val="57"/>
  </w:num>
  <w:num w:numId="48" w16cid:durableId="356546553">
    <w:abstractNumId w:val="6"/>
  </w:num>
  <w:num w:numId="49" w16cid:durableId="1445997076">
    <w:abstractNumId w:val="49"/>
  </w:num>
  <w:num w:numId="50" w16cid:durableId="249703047">
    <w:abstractNumId w:val="31"/>
  </w:num>
  <w:num w:numId="51" w16cid:durableId="326983009">
    <w:abstractNumId w:val="56"/>
  </w:num>
  <w:num w:numId="52" w16cid:durableId="399838023">
    <w:abstractNumId w:val="60"/>
  </w:num>
  <w:num w:numId="53" w16cid:durableId="1706832160">
    <w:abstractNumId w:val="35"/>
  </w:num>
  <w:num w:numId="54" w16cid:durableId="1555003217">
    <w:abstractNumId w:val="52"/>
  </w:num>
  <w:num w:numId="55" w16cid:durableId="387806675">
    <w:abstractNumId w:val="41"/>
  </w:num>
  <w:num w:numId="56" w16cid:durableId="278997828">
    <w:abstractNumId w:val="48"/>
  </w:num>
  <w:num w:numId="57" w16cid:durableId="903951855">
    <w:abstractNumId w:val="25"/>
  </w:num>
  <w:num w:numId="58" w16cid:durableId="759642645">
    <w:abstractNumId w:val="51"/>
    <w:lvlOverride w:ilvl="0">
      <w:startOverride w:val="1"/>
    </w:lvlOverride>
    <w:lvlOverride w:ilvl="1">
      <w:startOverride w:val="1"/>
    </w:lvlOverride>
    <w:lvlOverride w:ilvl="2">
      <w:startOverride w:val="1"/>
    </w:lvlOverride>
    <w:lvlOverride w:ilvl="3">
      <w:startOverride w:val="6"/>
    </w:lvlOverride>
  </w:num>
  <w:num w:numId="59" w16cid:durableId="1135562075">
    <w:abstractNumId w:val="13"/>
  </w:num>
  <w:num w:numId="60" w16cid:durableId="523059599">
    <w:abstractNumId w:val="14"/>
  </w:num>
  <w:num w:numId="61" w16cid:durableId="310869570">
    <w:abstractNumId w:val="33"/>
  </w:num>
  <w:num w:numId="62" w16cid:durableId="1663906">
    <w:abstractNumId w:val="11"/>
  </w:num>
  <w:num w:numId="63" w16cid:durableId="1864510285">
    <w:abstractNumId w:val="53"/>
  </w:num>
  <w:num w:numId="64" w16cid:durableId="518936976">
    <w:abstractNumId w:val="1"/>
  </w:num>
  <w:num w:numId="65" w16cid:durableId="790976367">
    <w:abstractNumId w:val="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4F3"/>
    <w:rsid w:val="000117B2"/>
    <w:rsid w:val="0003178C"/>
    <w:rsid w:val="000651A7"/>
    <w:rsid w:val="00083119"/>
    <w:rsid w:val="00087CEE"/>
    <w:rsid w:val="00095E00"/>
    <w:rsid w:val="000A1F92"/>
    <w:rsid w:val="000B0A85"/>
    <w:rsid w:val="000D0EC0"/>
    <w:rsid w:val="000F27D6"/>
    <w:rsid w:val="00107755"/>
    <w:rsid w:val="00144682"/>
    <w:rsid w:val="00147D48"/>
    <w:rsid w:val="001557E3"/>
    <w:rsid w:val="001572BF"/>
    <w:rsid w:val="001716A2"/>
    <w:rsid w:val="001800A1"/>
    <w:rsid w:val="0018070C"/>
    <w:rsid w:val="00181E0C"/>
    <w:rsid w:val="001A4153"/>
    <w:rsid w:val="001A55AA"/>
    <w:rsid w:val="001B10C6"/>
    <w:rsid w:val="002505BB"/>
    <w:rsid w:val="00263CEE"/>
    <w:rsid w:val="00266761"/>
    <w:rsid w:val="00273A1F"/>
    <w:rsid w:val="00297C44"/>
    <w:rsid w:val="002B7843"/>
    <w:rsid w:val="002C20D5"/>
    <w:rsid w:val="002D165A"/>
    <w:rsid w:val="002D435E"/>
    <w:rsid w:val="002E68A7"/>
    <w:rsid w:val="00313041"/>
    <w:rsid w:val="003227DC"/>
    <w:rsid w:val="0033241A"/>
    <w:rsid w:val="00333B8F"/>
    <w:rsid w:val="00335430"/>
    <w:rsid w:val="00354C13"/>
    <w:rsid w:val="00362438"/>
    <w:rsid w:val="003703B4"/>
    <w:rsid w:val="00372B3C"/>
    <w:rsid w:val="00387493"/>
    <w:rsid w:val="0039107F"/>
    <w:rsid w:val="0039689F"/>
    <w:rsid w:val="003D557A"/>
    <w:rsid w:val="003E038B"/>
    <w:rsid w:val="004055D3"/>
    <w:rsid w:val="004110DA"/>
    <w:rsid w:val="004200DA"/>
    <w:rsid w:val="00421430"/>
    <w:rsid w:val="00421AE3"/>
    <w:rsid w:val="00436542"/>
    <w:rsid w:val="004415BA"/>
    <w:rsid w:val="00457136"/>
    <w:rsid w:val="004575A6"/>
    <w:rsid w:val="00476164"/>
    <w:rsid w:val="00496AEB"/>
    <w:rsid w:val="004A75BA"/>
    <w:rsid w:val="004C6A9F"/>
    <w:rsid w:val="004C6BBF"/>
    <w:rsid w:val="004E01B6"/>
    <w:rsid w:val="004E2CC5"/>
    <w:rsid w:val="005001A9"/>
    <w:rsid w:val="00502BE1"/>
    <w:rsid w:val="00504F75"/>
    <w:rsid w:val="0051734C"/>
    <w:rsid w:val="00551F75"/>
    <w:rsid w:val="0055445E"/>
    <w:rsid w:val="00565BD8"/>
    <w:rsid w:val="005C3E92"/>
    <w:rsid w:val="005D5220"/>
    <w:rsid w:val="005E7AE8"/>
    <w:rsid w:val="005F0576"/>
    <w:rsid w:val="005F1563"/>
    <w:rsid w:val="00613FD3"/>
    <w:rsid w:val="00616CDA"/>
    <w:rsid w:val="00635262"/>
    <w:rsid w:val="00637EB1"/>
    <w:rsid w:val="0065306C"/>
    <w:rsid w:val="006664B4"/>
    <w:rsid w:val="0069444D"/>
    <w:rsid w:val="006A6487"/>
    <w:rsid w:val="00700240"/>
    <w:rsid w:val="00765C7D"/>
    <w:rsid w:val="00770227"/>
    <w:rsid w:val="007B26C8"/>
    <w:rsid w:val="007B6FA4"/>
    <w:rsid w:val="007D216A"/>
    <w:rsid w:val="007D29EA"/>
    <w:rsid w:val="007E0E4B"/>
    <w:rsid w:val="007E7728"/>
    <w:rsid w:val="007F4455"/>
    <w:rsid w:val="007F6563"/>
    <w:rsid w:val="00853B22"/>
    <w:rsid w:val="00861C46"/>
    <w:rsid w:val="0086503E"/>
    <w:rsid w:val="0088156B"/>
    <w:rsid w:val="00887233"/>
    <w:rsid w:val="008C5EB7"/>
    <w:rsid w:val="008D4B91"/>
    <w:rsid w:val="008E05E0"/>
    <w:rsid w:val="008E3083"/>
    <w:rsid w:val="00916F34"/>
    <w:rsid w:val="009339EB"/>
    <w:rsid w:val="00942F0E"/>
    <w:rsid w:val="009456D3"/>
    <w:rsid w:val="00950740"/>
    <w:rsid w:val="00962119"/>
    <w:rsid w:val="00965B11"/>
    <w:rsid w:val="00972EA6"/>
    <w:rsid w:val="00982C1E"/>
    <w:rsid w:val="00985930"/>
    <w:rsid w:val="009A4A1E"/>
    <w:rsid w:val="00A02973"/>
    <w:rsid w:val="00A24C3B"/>
    <w:rsid w:val="00A43F84"/>
    <w:rsid w:val="00A45CDD"/>
    <w:rsid w:val="00A4785A"/>
    <w:rsid w:val="00A93978"/>
    <w:rsid w:val="00A97511"/>
    <w:rsid w:val="00AA6D3C"/>
    <w:rsid w:val="00AD354C"/>
    <w:rsid w:val="00AD6992"/>
    <w:rsid w:val="00AD7143"/>
    <w:rsid w:val="00AE7D76"/>
    <w:rsid w:val="00AF569B"/>
    <w:rsid w:val="00B262A8"/>
    <w:rsid w:val="00B46313"/>
    <w:rsid w:val="00B5367E"/>
    <w:rsid w:val="00B60E0B"/>
    <w:rsid w:val="00B63C77"/>
    <w:rsid w:val="00B711BC"/>
    <w:rsid w:val="00B718D4"/>
    <w:rsid w:val="00B730ED"/>
    <w:rsid w:val="00B77EC0"/>
    <w:rsid w:val="00B97720"/>
    <w:rsid w:val="00BA14F3"/>
    <w:rsid w:val="00BA71E4"/>
    <w:rsid w:val="00BD2100"/>
    <w:rsid w:val="00BE47F9"/>
    <w:rsid w:val="00C003E9"/>
    <w:rsid w:val="00C13B88"/>
    <w:rsid w:val="00C16147"/>
    <w:rsid w:val="00C268C5"/>
    <w:rsid w:val="00C3765F"/>
    <w:rsid w:val="00C4436B"/>
    <w:rsid w:val="00C46901"/>
    <w:rsid w:val="00C62AEE"/>
    <w:rsid w:val="00C811E7"/>
    <w:rsid w:val="00C8159D"/>
    <w:rsid w:val="00C861B5"/>
    <w:rsid w:val="00C96732"/>
    <w:rsid w:val="00CA22FD"/>
    <w:rsid w:val="00CC5202"/>
    <w:rsid w:val="00CD7FD0"/>
    <w:rsid w:val="00D00AF6"/>
    <w:rsid w:val="00D20BCB"/>
    <w:rsid w:val="00D30140"/>
    <w:rsid w:val="00D605B8"/>
    <w:rsid w:val="00D64487"/>
    <w:rsid w:val="00D70571"/>
    <w:rsid w:val="00D8246D"/>
    <w:rsid w:val="00D83DEA"/>
    <w:rsid w:val="00D87C82"/>
    <w:rsid w:val="00DA292C"/>
    <w:rsid w:val="00DA5E4F"/>
    <w:rsid w:val="00DB22EE"/>
    <w:rsid w:val="00DD28C9"/>
    <w:rsid w:val="00DD4D6B"/>
    <w:rsid w:val="00DE3338"/>
    <w:rsid w:val="00DF54E8"/>
    <w:rsid w:val="00E037D2"/>
    <w:rsid w:val="00E213F8"/>
    <w:rsid w:val="00E21AEA"/>
    <w:rsid w:val="00E25D92"/>
    <w:rsid w:val="00E35B81"/>
    <w:rsid w:val="00E56025"/>
    <w:rsid w:val="00E74E95"/>
    <w:rsid w:val="00E97085"/>
    <w:rsid w:val="00EA3078"/>
    <w:rsid w:val="00EC5CA4"/>
    <w:rsid w:val="00ED6C3A"/>
    <w:rsid w:val="00EE0648"/>
    <w:rsid w:val="00EE138E"/>
    <w:rsid w:val="00F0792B"/>
    <w:rsid w:val="00F1023C"/>
    <w:rsid w:val="00F13064"/>
    <w:rsid w:val="00F16909"/>
    <w:rsid w:val="00F439AA"/>
    <w:rsid w:val="00F44980"/>
    <w:rsid w:val="00F51140"/>
    <w:rsid w:val="00F84155"/>
    <w:rsid w:val="00F9724A"/>
    <w:rsid w:val="00FB3743"/>
    <w:rsid w:val="00FB4C43"/>
    <w:rsid w:val="00FD50E5"/>
    <w:rsid w:val="00FE7656"/>
    <w:rsid w:val="00FF32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7630"/>
  <w15:docId w15:val="{6C2C5800-8FF9-4D7A-BAB5-DE0B07434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uiPriority w:val="9"/>
    <w:semiHidden/>
    <w:unhideWhenUsed/>
    <w:qFormat/>
    <w:pPr>
      <w:keepNext/>
      <w:spacing w:before="240" w:after="60"/>
      <w:outlineLvl w:val="2"/>
    </w:pPr>
    <w:rPr>
      <w:rFonts w:ascii="Calibri Light" w:eastAsia="Times New Roman"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1"/>
      </w:numPr>
      <w:tabs>
        <w:tab w:val="left" w:pos="2835"/>
      </w:tabs>
      <w:spacing w:line="280" w:lineRule="atLeast"/>
      <w:ind w:leftChars="0" w:left="0" w:right="57" w:firstLineChars="0" w:firstLine="0"/>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8Num1z0">
    <w:name w:val="WW8Num1z0"/>
    <w:rPr>
      <w:b/>
      <w:w w:val="100"/>
      <w:position w:val="-1"/>
      <w:effect w:val="none"/>
      <w:vertAlign w:val="baseline"/>
      <w:cs w:val="0"/>
      <w:em w:val="none"/>
    </w:rPr>
  </w:style>
  <w:style w:type="character" w:customStyle="1" w:styleId="WW8Num2z0">
    <w:name w:val="WW8Num2z0"/>
    <w:rPr>
      <w:rFonts w:ascii="Monotype Sorts" w:hAnsi="Monotype Sorts"/>
      <w:w w:val="100"/>
      <w:position w:val="-1"/>
      <w:effect w:val="none"/>
      <w:vertAlign w:val="baseline"/>
      <w:cs w:val="0"/>
      <w:em w:val="none"/>
    </w:rPr>
  </w:style>
  <w:style w:type="character" w:customStyle="1" w:styleId="WW8Num3z0">
    <w:name w:val="WW8Num3z0"/>
    <w:rPr>
      <w:b/>
      <w:w w:val="100"/>
      <w:position w:val="-1"/>
      <w:effect w:val="none"/>
      <w:vertAlign w:val="baseline"/>
      <w:cs w:val="0"/>
      <w:em w:val="none"/>
    </w:rPr>
  </w:style>
  <w:style w:type="character" w:customStyle="1" w:styleId="WW8Num4z0">
    <w:name w:val="WW8Num4z0"/>
    <w:rPr>
      <w:rFonts w:ascii="Times New Roman" w:eastAsia="Times New Roman" w:hAnsi="Times New Roman" w:cs="Times New Roman"/>
      <w:w w:val="100"/>
      <w:position w:val="-1"/>
      <w:effect w:val="none"/>
      <w:vertAlign w:val="baseline"/>
      <w:cs w:val="0"/>
      <w:em w:val="none"/>
    </w:rPr>
  </w:style>
  <w:style w:type="character" w:customStyle="1" w:styleId="WW8Num4z1">
    <w:name w:val="WW8Num4z1"/>
    <w:rPr>
      <w:rFonts w:ascii="Courier New" w:hAnsi="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4z3">
    <w:name w:val="WW8Num4z3"/>
    <w:rPr>
      <w:rFonts w:ascii="Symbol" w:hAnsi="Symbol"/>
      <w:w w:val="100"/>
      <w:position w:val="-1"/>
      <w:effect w:val="none"/>
      <w:vertAlign w:val="baseline"/>
      <w:cs w:val="0"/>
      <w:em w:val="none"/>
    </w:rPr>
  </w:style>
  <w:style w:type="character" w:customStyle="1" w:styleId="WW8Num5z0">
    <w:name w:val="WW8Num5z0"/>
    <w:rPr>
      <w:rFonts w:ascii="Times New Roman" w:hAnsi="Times New Roman"/>
      <w:b/>
      <w:w w:val="100"/>
      <w:position w:val="-1"/>
      <w:effect w:val="none"/>
      <w:vertAlign w:val="baseline"/>
      <w:cs w:val="0"/>
      <w:em w:val="none"/>
    </w:rPr>
  </w:style>
  <w:style w:type="character" w:customStyle="1" w:styleId="WW8Num6z0">
    <w:name w:val="WW8Num6z0"/>
    <w:rPr>
      <w:b/>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styleId="Nmerodepgina">
    <w:name w:val="page number"/>
    <w:basedOn w:val="Fontepargpadro1"/>
    <w:rPr>
      <w:w w:val="100"/>
      <w:position w:val="-1"/>
      <w:effect w:val="none"/>
      <w:vertAlign w:val="baseline"/>
      <w:cs w:val="0"/>
      <w:em w:val="none"/>
    </w:rPr>
  </w:style>
  <w:style w:type="character" w:customStyle="1" w:styleId="Caracteresdenotaderodap">
    <w:name w:val="Caracteres de nota de rodapé"/>
    <w:rPr>
      <w:w w:val="100"/>
      <w:position w:val="-1"/>
      <w:effect w:val="none"/>
      <w:vertAlign w:val="superscript"/>
      <w:cs w:val="0"/>
      <w:em w:val="none"/>
    </w:rPr>
  </w:style>
  <w:style w:type="character" w:customStyle="1" w:styleId="Refdenotaderodap1">
    <w:name w:val="Ref. de nota de rodapé1"/>
    <w:rPr>
      <w:w w:val="100"/>
      <w:position w:val="-1"/>
      <w:effect w:val="none"/>
      <w:vertAlign w:val="superscript"/>
      <w:cs w:val="0"/>
      <w:em w:val="none"/>
    </w:rPr>
  </w:style>
  <w:style w:type="character" w:customStyle="1" w:styleId="Caracteresdenotadefim">
    <w:name w:val="Caracteres de nota de fim"/>
    <w:rPr>
      <w:w w:val="100"/>
      <w:position w:val="-1"/>
      <w:effect w:val="none"/>
      <w:vertAlign w:val="superscript"/>
      <w:cs w:val="0"/>
      <w:em w:val="none"/>
    </w:rPr>
  </w:style>
  <w:style w:type="character" w:customStyle="1" w:styleId="WW-Caracteresdenotadefim">
    <w:name w:val="WW-Caracteres de nota de fim"/>
    <w:rPr>
      <w:w w:val="100"/>
      <w:position w:val="-1"/>
      <w:effect w:val="none"/>
      <w:vertAlign w:val="baseline"/>
      <w:cs w:val="0"/>
      <w:em w:val="none"/>
    </w:rPr>
  </w:style>
  <w:style w:type="character" w:customStyle="1" w:styleId="Smbolosdenumerao">
    <w:name w:val="Símbolos de numeração"/>
    <w:rPr>
      <w:w w:val="100"/>
      <w:position w:val="-1"/>
      <w:effect w:val="none"/>
      <w:vertAlign w:val="baseline"/>
      <w:cs w:val="0"/>
      <w:em w:val="none"/>
    </w:rPr>
  </w:style>
  <w:style w:type="character" w:styleId="Refdenotaderodap">
    <w:name w:val="footnote reference"/>
    <w:uiPriority w:val="99"/>
    <w:rPr>
      <w:w w:val="100"/>
      <w:position w:val="-1"/>
      <w:effect w:val="none"/>
      <w:vertAlign w:val="superscript"/>
      <w:cs w:val="0"/>
      <w:em w:val="none"/>
    </w:rPr>
  </w:style>
  <w:style w:type="character" w:styleId="Refdenotadefim">
    <w:name w:val="endnote reference"/>
    <w:rPr>
      <w:w w:val="100"/>
      <w:position w:val="-1"/>
      <w:effect w:val="none"/>
      <w:vertAlign w:val="superscript"/>
      <w:cs w:val="0"/>
      <w:em w:val="none"/>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qFormat/>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uiPriority w:val="99"/>
    <w:rPr>
      <w:rFonts w:ascii="Times New Roman" w:hAnsi="Times New Roman"/>
      <w:sz w:val="20"/>
    </w:rPr>
  </w:style>
  <w:style w:type="paragraph" w:styleId="Recuodecorpodetexto">
    <w:name w:val="Body Text Indent"/>
    <w:basedOn w:val="Normal"/>
    <w:pPr>
      <w:spacing w:before="120" w:line="360" w:lineRule="auto"/>
      <w:ind w:left="0"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Pr>
      <w:w w:val="100"/>
      <w:position w:val="-1"/>
      <w:effect w:val="none"/>
      <w:vertAlign w:val="superscript"/>
      <w:cs w:val="0"/>
      <w:em w:val="none"/>
    </w:rPr>
  </w:style>
  <w:style w:type="character" w:customStyle="1" w:styleId="Ttulo2Char">
    <w:name w:val="Título 2 Char"/>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table" w:styleId="Tabelacomgrade">
    <w:name w:val="Table Grid"/>
    <w:basedOn w:val="Tabelanormal"/>
    <w:uiPriority w:val="39"/>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customStyle="1" w:styleId="texto2">
    <w:name w:val="texto2"/>
    <w:basedOn w:val="Normal"/>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pPr>
      <w:spacing w:before="100" w:beforeAutospacing="1" w:after="100" w:afterAutospacing="1"/>
    </w:pPr>
    <w:rPr>
      <w:rFonts w:ascii="Times New Roman" w:hAnsi="Times New Roman"/>
      <w:sz w:val="24"/>
      <w:szCs w:val="24"/>
    </w:rPr>
  </w:style>
  <w:style w:type="paragraph" w:styleId="Textodebalo">
    <w:name w:val="Balloon Text"/>
    <w:basedOn w:val="Normal"/>
    <w:rPr>
      <w:sz w:val="18"/>
      <w:szCs w:val="18"/>
    </w:rPr>
  </w:style>
  <w:style w:type="character" w:customStyle="1" w:styleId="TextodebaloChar">
    <w:name w:val="Texto de balão Char"/>
    <w:rPr>
      <w:rFonts w:ascii="Arial" w:hAnsi="Arial" w:cs="Arial"/>
      <w:w w:val="100"/>
      <w:position w:val="-1"/>
      <w:sz w:val="18"/>
      <w:szCs w:val="18"/>
      <w:effect w:val="none"/>
      <w:vertAlign w:val="baseline"/>
      <w:cs w:val="0"/>
      <w:em w:val="none"/>
    </w:rPr>
  </w:style>
  <w:style w:type="character" w:customStyle="1" w:styleId="TextodenotaderodapChar">
    <w:name w:val="Texto de nota de rodapé Char"/>
    <w:uiPriority w:val="99"/>
    <w:rPr>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eastAsia="Calibri"/>
      <w:color w:val="000000"/>
      <w:position w:val="-1"/>
      <w:sz w:val="24"/>
      <w:szCs w:val="24"/>
      <w:lang w:eastAsia="en-US"/>
    </w:rPr>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link w:val="PargrafodaListaChar"/>
    <w:uiPriority w:val="1"/>
    <w:qFormat/>
    <w:rsid w:val="00727838"/>
    <w:pPr>
      <w:ind w:left="720"/>
      <w:contextualSpacing/>
    </w:pPr>
  </w:style>
  <w:style w:type="paragraph" w:customStyle="1" w:styleId="TableParagraph">
    <w:name w:val="Table Paragraph"/>
    <w:basedOn w:val="Normal"/>
    <w:uiPriority w:val="1"/>
    <w:qFormat/>
    <w:rsid w:val="000E7321"/>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lang w:val="pt-PT" w:eastAsia="en-US"/>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Pr>
  </w:style>
  <w:style w:type="character" w:customStyle="1" w:styleId="RodapChar">
    <w:name w:val="Rodapé Char"/>
    <w:basedOn w:val="Fontepargpadro"/>
    <w:link w:val="Rodap"/>
    <w:uiPriority w:val="99"/>
    <w:qFormat/>
    <w:rsid w:val="00C46901"/>
    <w:rPr>
      <w:position w:val="-1"/>
    </w:rPr>
  </w:style>
  <w:style w:type="character" w:customStyle="1" w:styleId="CabealhoChar">
    <w:name w:val="Cabeçalho Char"/>
    <w:basedOn w:val="Fontepargpadro"/>
    <w:link w:val="Cabealho"/>
    <w:uiPriority w:val="99"/>
    <w:qFormat/>
    <w:rsid w:val="00D20BCB"/>
    <w:rPr>
      <w:position w:val="-1"/>
    </w:rPr>
  </w:style>
  <w:style w:type="character" w:styleId="Forte">
    <w:name w:val="Strong"/>
    <w:qFormat/>
    <w:rsid w:val="00C811E7"/>
    <w:rPr>
      <w:b/>
      <w:bCs/>
    </w:rPr>
  </w:style>
  <w:style w:type="character" w:customStyle="1" w:styleId="PargrafodaListaChar">
    <w:name w:val="Parágrafo da Lista Char"/>
    <w:link w:val="PargrafodaLista"/>
    <w:uiPriority w:val="1"/>
    <w:locked/>
    <w:rsid w:val="00C811E7"/>
    <w:rPr>
      <w:position w:val="-1"/>
    </w:rPr>
  </w:style>
  <w:style w:type="character" w:customStyle="1" w:styleId="fontstyle01">
    <w:name w:val="fontstyle01"/>
    <w:basedOn w:val="Fontepargpadro"/>
    <w:rsid w:val="00D00AF6"/>
    <w:rPr>
      <w:rFonts w:ascii="TimesNewRomanPSMT" w:hAnsi="TimesNewRomanPSMT" w:hint="default"/>
      <w:b w:val="0"/>
      <w:bCs w:val="0"/>
      <w:i w:val="0"/>
      <w:iCs w:val="0"/>
      <w:color w:val="000000"/>
      <w:sz w:val="22"/>
      <w:szCs w:val="22"/>
    </w:rPr>
  </w:style>
  <w:style w:type="character" w:customStyle="1" w:styleId="CorpodetextoChar">
    <w:name w:val="Corpo de texto Char"/>
    <w:basedOn w:val="Fontepargpadro"/>
    <w:link w:val="Corpodetexto"/>
    <w:rsid w:val="008E3083"/>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7346">
      <w:bodyDiv w:val="1"/>
      <w:marLeft w:val="0"/>
      <w:marRight w:val="0"/>
      <w:marTop w:val="0"/>
      <w:marBottom w:val="0"/>
      <w:divBdr>
        <w:top w:val="none" w:sz="0" w:space="0" w:color="auto"/>
        <w:left w:val="none" w:sz="0" w:space="0" w:color="auto"/>
        <w:bottom w:val="none" w:sz="0" w:space="0" w:color="auto"/>
        <w:right w:val="none" w:sz="0" w:space="0" w:color="auto"/>
      </w:divBdr>
    </w:div>
    <w:div w:id="35399166">
      <w:bodyDiv w:val="1"/>
      <w:marLeft w:val="0"/>
      <w:marRight w:val="0"/>
      <w:marTop w:val="0"/>
      <w:marBottom w:val="0"/>
      <w:divBdr>
        <w:top w:val="none" w:sz="0" w:space="0" w:color="auto"/>
        <w:left w:val="none" w:sz="0" w:space="0" w:color="auto"/>
        <w:bottom w:val="none" w:sz="0" w:space="0" w:color="auto"/>
        <w:right w:val="none" w:sz="0" w:space="0" w:color="auto"/>
      </w:divBdr>
    </w:div>
    <w:div w:id="43144499">
      <w:bodyDiv w:val="1"/>
      <w:marLeft w:val="0"/>
      <w:marRight w:val="0"/>
      <w:marTop w:val="0"/>
      <w:marBottom w:val="0"/>
      <w:divBdr>
        <w:top w:val="none" w:sz="0" w:space="0" w:color="auto"/>
        <w:left w:val="none" w:sz="0" w:space="0" w:color="auto"/>
        <w:bottom w:val="none" w:sz="0" w:space="0" w:color="auto"/>
        <w:right w:val="none" w:sz="0" w:space="0" w:color="auto"/>
      </w:divBdr>
    </w:div>
    <w:div w:id="77138952">
      <w:bodyDiv w:val="1"/>
      <w:marLeft w:val="0"/>
      <w:marRight w:val="0"/>
      <w:marTop w:val="0"/>
      <w:marBottom w:val="0"/>
      <w:divBdr>
        <w:top w:val="none" w:sz="0" w:space="0" w:color="auto"/>
        <w:left w:val="none" w:sz="0" w:space="0" w:color="auto"/>
        <w:bottom w:val="none" w:sz="0" w:space="0" w:color="auto"/>
        <w:right w:val="none" w:sz="0" w:space="0" w:color="auto"/>
      </w:divBdr>
    </w:div>
    <w:div w:id="120851253">
      <w:bodyDiv w:val="1"/>
      <w:marLeft w:val="0"/>
      <w:marRight w:val="0"/>
      <w:marTop w:val="0"/>
      <w:marBottom w:val="0"/>
      <w:divBdr>
        <w:top w:val="none" w:sz="0" w:space="0" w:color="auto"/>
        <w:left w:val="none" w:sz="0" w:space="0" w:color="auto"/>
        <w:bottom w:val="none" w:sz="0" w:space="0" w:color="auto"/>
        <w:right w:val="none" w:sz="0" w:space="0" w:color="auto"/>
      </w:divBdr>
    </w:div>
    <w:div w:id="133376551">
      <w:bodyDiv w:val="1"/>
      <w:marLeft w:val="0"/>
      <w:marRight w:val="0"/>
      <w:marTop w:val="0"/>
      <w:marBottom w:val="0"/>
      <w:divBdr>
        <w:top w:val="none" w:sz="0" w:space="0" w:color="auto"/>
        <w:left w:val="none" w:sz="0" w:space="0" w:color="auto"/>
        <w:bottom w:val="none" w:sz="0" w:space="0" w:color="auto"/>
        <w:right w:val="none" w:sz="0" w:space="0" w:color="auto"/>
      </w:divBdr>
    </w:div>
    <w:div w:id="150484500">
      <w:bodyDiv w:val="1"/>
      <w:marLeft w:val="0"/>
      <w:marRight w:val="0"/>
      <w:marTop w:val="0"/>
      <w:marBottom w:val="0"/>
      <w:divBdr>
        <w:top w:val="none" w:sz="0" w:space="0" w:color="auto"/>
        <w:left w:val="none" w:sz="0" w:space="0" w:color="auto"/>
        <w:bottom w:val="none" w:sz="0" w:space="0" w:color="auto"/>
        <w:right w:val="none" w:sz="0" w:space="0" w:color="auto"/>
      </w:divBdr>
    </w:div>
    <w:div w:id="158425033">
      <w:bodyDiv w:val="1"/>
      <w:marLeft w:val="0"/>
      <w:marRight w:val="0"/>
      <w:marTop w:val="0"/>
      <w:marBottom w:val="0"/>
      <w:divBdr>
        <w:top w:val="none" w:sz="0" w:space="0" w:color="auto"/>
        <w:left w:val="none" w:sz="0" w:space="0" w:color="auto"/>
        <w:bottom w:val="none" w:sz="0" w:space="0" w:color="auto"/>
        <w:right w:val="none" w:sz="0" w:space="0" w:color="auto"/>
      </w:divBdr>
    </w:div>
    <w:div w:id="238633310">
      <w:bodyDiv w:val="1"/>
      <w:marLeft w:val="0"/>
      <w:marRight w:val="0"/>
      <w:marTop w:val="0"/>
      <w:marBottom w:val="0"/>
      <w:divBdr>
        <w:top w:val="none" w:sz="0" w:space="0" w:color="auto"/>
        <w:left w:val="none" w:sz="0" w:space="0" w:color="auto"/>
        <w:bottom w:val="none" w:sz="0" w:space="0" w:color="auto"/>
        <w:right w:val="none" w:sz="0" w:space="0" w:color="auto"/>
      </w:divBdr>
    </w:div>
    <w:div w:id="254215804">
      <w:bodyDiv w:val="1"/>
      <w:marLeft w:val="0"/>
      <w:marRight w:val="0"/>
      <w:marTop w:val="0"/>
      <w:marBottom w:val="0"/>
      <w:divBdr>
        <w:top w:val="none" w:sz="0" w:space="0" w:color="auto"/>
        <w:left w:val="none" w:sz="0" w:space="0" w:color="auto"/>
        <w:bottom w:val="none" w:sz="0" w:space="0" w:color="auto"/>
        <w:right w:val="none" w:sz="0" w:space="0" w:color="auto"/>
      </w:divBdr>
    </w:div>
    <w:div w:id="282463502">
      <w:bodyDiv w:val="1"/>
      <w:marLeft w:val="0"/>
      <w:marRight w:val="0"/>
      <w:marTop w:val="0"/>
      <w:marBottom w:val="0"/>
      <w:divBdr>
        <w:top w:val="none" w:sz="0" w:space="0" w:color="auto"/>
        <w:left w:val="none" w:sz="0" w:space="0" w:color="auto"/>
        <w:bottom w:val="none" w:sz="0" w:space="0" w:color="auto"/>
        <w:right w:val="none" w:sz="0" w:space="0" w:color="auto"/>
      </w:divBdr>
    </w:div>
    <w:div w:id="298926513">
      <w:bodyDiv w:val="1"/>
      <w:marLeft w:val="0"/>
      <w:marRight w:val="0"/>
      <w:marTop w:val="0"/>
      <w:marBottom w:val="0"/>
      <w:divBdr>
        <w:top w:val="none" w:sz="0" w:space="0" w:color="auto"/>
        <w:left w:val="none" w:sz="0" w:space="0" w:color="auto"/>
        <w:bottom w:val="none" w:sz="0" w:space="0" w:color="auto"/>
        <w:right w:val="none" w:sz="0" w:space="0" w:color="auto"/>
      </w:divBdr>
    </w:div>
    <w:div w:id="334767726">
      <w:bodyDiv w:val="1"/>
      <w:marLeft w:val="0"/>
      <w:marRight w:val="0"/>
      <w:marTop w:val="0"/>
      <w:marBottom w:val="0"/>
      <w:divBdr>
        <w:top w:val="none" w:sz="0" w:space="0" w:color="auto"/>
        <w:left w:val="none" w:sz="0" w:space="0" w:color="auto"/>
        <w:bottom w:val="none" w:sz="0" w:space="0" w:color="auto"/>
        <w:right w:val="none" w:sz="0" w:space="0" w:color="auto"/>
      </w:divBdr>
    </w:div>
    <w:div w:id="455292795">
      <w:bodyDiv w:val="1"/>
      <w:marLeft w:val="0"/>
      <w:marRight w:val="0"/>
      <w:marTop w:val="0"/>
      <w:marBottom w:val="0"/>
      <w:divBdr>
        <w:top w:val="none" w:sz="0" w:space="0" w:color="auto"/>
        <w:left w:val="none" w:sz="0" w:space="0" w:color="auto"/>
        <w:bottom w:val="none" w:sz="0" w:space="0" w:color="auto"/>
        <w:right w:val="none" w:sz="0" w:space="0" w:color="auto"/>
      </w:divBdr>
    </w:div>
    <w:div w:id="471102313">
      <w:bodyDiv w:val="1"/>
      <w:marLeft w:val="0"/>
      <w:marRight w:val="0"/>
      <w:marTop w:val="0"/>
      <w:marBottom w:val="0"/>
      <w:divBdr>
        <w:top w:val="none" w:sz="0" w:space="0" w:color="auto"/>
        <w:left w:val="none" w:sz="0" w:space="0" w:color="auto"/>
        <w:bottom w:val="none" w:sz="0" w:space="0" w:color="auto"/>
        <w:right w:val="none" w:sz="0" w:space="0" w:color="auto"/>
      </w:divBdr>
    </w:div>
    <w:div w:id="560411807">
      <w:bodyDiv w:val="1"/>
      <w:marLeft w:val="0"/>
      <w:marRight w:val="0"/>
      <w:marTop w:val="0"/>
      <w:marBottom w:val="0"/>
      <w:divBdr>
        <w:top w:val="none" w:sz="0" w:space="0" w:color="auto"/>
        <w:left w:val="none" w:sz="0" w:space="0" w:color="auto"/>
        <w:bottom w:val="none" w:sz="0" w:space="0" w:color="auto"/>
        <w:right w:val="none" w:sz="0" w:space="0" w:color="auto"/>
      </w:divBdr>
    </w:div>
    <w:div w:id="782463322">
      <w:bodyDiv w:val="1"/>
      <w:marLeft w:val="0"/>
      <w:marRight w:val="0"/>
      <w:marTop w:val="0"/>
      <w:marBottom w:val="0"/>
      <w:divBdr>
        <w:top w:val="none" w:sz="0" w:space="0" w:color="auto"/>
        <w:left w:val="none" w:sz="0" w:space="0" w:color="auto"/>
        <w:bottom w:val="none" w:sz="0" w:space="0" w:color="auto"/>
        <w:right w:val="none" w:sz="0" w:space="0" w:color="auto"/>
      </w:divBdr>
    </w:div>
    <w:div w:id="825435856">
      <w:bodyDiv w:val="1"/>
      <w:marLeft w:val="0"/>
      <w:marRight w:val="0"/>
      <w:marTop w:val="0"/>
      <w:marBottom w:val="0"/>
      <w:divBdr>
        <w:top w:val="none" w:sz="0" w:space="0" w:color="auto"/>
        <w:left w:val="none" w:sz="0" w:space="0" w:color="auto"/>
        <w:bottom w:val="none" w:sz="0" w:space="0" w:color="auto"/>
        <w:right w:val="none" w:sz="0" w:space="0" w:color="auto"/>
      </w:divBdr>
    </w:div>
    <w:div w:id="861169495">
      <w:bodyDiv w:val="1"/>
      <w:marLeft w:val="0"/>
      <w:marRight w:val="0"/>
      <w:marTop w:val="0"/>
      <w:marBottom w:val="0"/>
      <w:divBdr>
        <w:top w:val="none" w:sz="0" w:space="0" w:color="auto"/>
        <w:left w:val="none" w:sz="0" w:space="0" w:color="auto"/>
        <w:bottom w:val="none" w:sz="0" w:space="0" w:color="auto"/>
        <w:right w:val="none" w:sz="0" w:space="0" w:color="auto"/>
      </w:divBdr>
    </w:div>
    <w:div w:id="889148879">
      <w:bodyDiv w:val="1"/>
      <w:marLeft w:val="0"/>
      <w:marRight w:val="0"/>
      <w:marTop w:val="0"/>
      <w:marBottom w:val="0"/>
      <w:divBdr>
        <w:top w:val="none" w:sz="0" w:space="0" w:color="auto"/>
        <w:left w:val="none" w:sz="0" w:space="0" w:color="auto"/>
        <w:bottom w:val="none" w:sz="0" w:space="0" w:color="auto"/>
        <w:right w:val="none" w:sz="0" w:space="0" w:color="auto"/>
      </w:divBdr>
    </w:div>
    <w:div w:id="973024318">
      <w:bodyDiv w:val="1"/>
      <w:marLeft w:val="0"/>
      <w:marRight w:val="0"/>
      <w:marTop w:val="0"/>
      <w:marBottom w:val="0"/>
      <w:divBdr>
        <w:top w:val="none" w:sz="0" w:space="0" w:color="auto"/>
        <w:left w:val="none" w:sz="0" w:space="0" w:color="auto"/>
        <w:bottom w:val="none" w:sz="0" w:space="0" w:color="auto"/>
        <w:right w:val="none" w:sz="0" w:space="0" w:color="auto"/>
      </w:divBdr>
    </w:div>
    <w:div w:id="977339957">
      <w:bodyDiv w:val="1"/>
      <w:marLeft w:val="0"/>
      <w:marRight w:val="0"/>
      <w:marTop w:val="0"/>
      <w:marBottom w:val="0"/>
      <w:divBdr>
        <w:top w:val="none" w:sz="0" w:space="0" w:color="auto"/>
        <w:left w:val="none" w:sz="0" w:space="0" w:color="auto"/>
        <w:bottom w:val="none" w:sz="0" w:space="0" w:color="auto"/>
        <w:right w:val="none" w:sz="0" w:space="0" w:color="auto"/>
      </w:divBdr>
    </w:div>
    <w:div w:id="1027220694">
      <w:bodyDiv w:val="1"/>
      <w:marLeft w:val="0"/>
      <w:marRight w:val="0"/>
      <w:marTop w:val="0"/>
      <w:marBottom w:val="0"/>
      <w:divBdr>
        <w:top w:val="none" w:sz="0" w:space="0" w:color="auto"/>
        <w:left w:val="none" w:sz="0" w:space="0" w:color="auto"/>
        <w:bottom w:val="none" w:sz="0" w:space="0" w:color="auto"/>
        <w:right w:val="none" w:sz="0" w:space="0" w:color="auto"/>
      </w:divBdr>
    </w:div>
    <w:div w:id="1219780171">
      <w:bodyDiv w:val="1"/>
      <w:marLeft w:val="0"/>
      <w:marRight w:val="0"/>
      <w:marTop w:val="0"/>
      <w:marBottom w:val="0"/>
      <w:divBdr>
        <w:top w:val="none" w:sz="0" w:space="0" w:color="auto"/>
        <w:left w:val="none" w:sz="0" w:space="0" w:color="auto"/>
        <w:bottom w:val="none" w:sz="0" w:space="0" w:color="auto"/>
        <w:right w:val="none" w:sz="0" w:space="0" w:color="auto"/>
      </w:divBdr>
    </w:div>
    <w:div w:id="1224026469">
      <w:bodyDiv w:val="1"/>
      <w:marLeft w:val="0"/>
      <w:marRight w:val="0"/>
      <w:marTop w:val="0"/>
      <w:marBottom w:val="0"/>
      <w:divBdr>
        <w:top w:val="none" w:sz="0" w:space="0" w:color="auto"/>
        <w:left w:val="none" w:sz="0" w:space="0" w:color="auto"/>
        <w:bottom w:val="none" w:sz="0" w:space="0" w:color="auto"/>
        <w:right w:val="none" w:sz="0" w:space="0" w:color="auto"/>
      </w:divBdr>
    </w:div>
    <w:div w:id="1293442438">
      <w:bodyDiv w:val="1"/>
      <w:marLeft w:val="0"/>
      <w:marRight w:val="0"/>
      <w:marTop w:val="0"/>
      <w:marBottom w:val="0"/>
      <w:divBdr>
        <w:top w:val="none" w:sz="0" w:space="0" w:color="auto"/>
        <w:left w:val="none" w:sz="0" w:space="0" w:color="auto"/>
        <w:bottom w:val="none" w:sz="0" w:space="0" w:color="auto"/>
        <w:right w:val="none" w:sz="0" w:space="0" w:color="auto"/>
      </w:divBdr>
    </w:div>
    <w:div w:id="1296984466">
      <w:bodyDiv w:val="1"/>
      <w:marLeft w:val="0"/>
      <w:marRight w:val="0"/>
      <w:marTop w:val="0"/>
      <w:marBottom w:val="0"/>
      <w:divBdr>
        <w:top w:val="none" w:sz="0" w:space="0" w:color="auto"/>
        <w:left w:val="none" w:sz="0" w:space="0" w:color="auto"/>
        <w:bottom w:val="none" w:sz="0" w:space="0" w:color="auto"/>
        <w:right w:val="none" w:sz="0" w:space="0" w:color="auto"/>
      </w:divBdr>
    </w:div>
    <w:div w:id="1536114834">
      <w:bodyDiv w:val="1"/>
      <w:marLeft w:val="0"/>
      <w:marRight w:val="0"/>
      <w:marTop w:val="0"/>
      <w:marBottom w:val="0"/>
      <w:divBdr>
        <w:top w:val="none" w:sz="0" w:space="0" w:color="auto"/>
        <w:left w:val="none" w:sz="0" w:space="0" w:color="auto"/>
        <w:bottom w:val="none" w:sz="0" w:space="0" w:color="auto"/>
        <w:right w:val="none" w:sz="0" w:space="0" w:color="auto"/>
      </w:divBdr>
    </w:div>
    <w:div w:id="1575510331">
      <w:bodyDiv w:val="1"/>
      <w:marLeft w:val="0"/>
      <w:marRight w:val="0"/>
      <w:marTop w:val="0"/>
      <w:marBottom w:val="0"/>
      <w:divBdr>
        <w:top w:val="none" w:sz="0" w:space="0" w:color="auto"/>
        <w:left w:val="none" w:sz="0" w:space="0" w:color="auto"/>
        <w:bottom w:val="none" w:sz="0" w:space="0" w:color="auto"/>
        <w:right w:val="none" w:sz="0" w:space="0" w:color="auto"/>
      </w:divBdr>
    </w:div>
    <w:div w:id="1661808669">
      <w:bodyDiv w:val="1"/>
      <w:marLeft w:val="0"/>
      <w:marRight w:val="0"/>
      <w:marTop w:val="0"/>
      <w:marBottom w:val="0"/>
      <w:divBdr>
        <w:top w:val="none" w:sz="0" w:space="0" w:color="auto"/>
        <w:left w:val="none" w:sz="0" w:space="0" w:color="auto"/>
        <w:bottom w:val="none" w:sz="0" w:space="0" w:color="auto"/>
        <w:right w:val="none" w:sz="0" w:space="0" w:color="auto"/>
      </w:divBdr>
    </w:div>
    <w:div w:id="1730959822">
      <w:bodyDiv w:val="1"/>
      <w:marLeft w:val="0"/>
      <w:marRight w:val="0"/>
      <w:marTop w:val="0"/>
      <w:marBottom w:val="0"/>
      <w:divBdr>
        <w:top w:val="none" w:sz="0" w:space="0" w:color="auto"/>
        <w:left w:val="none" w:sz="0" w:space="0" w:color="auto"/>
        <w:bottom w:val="none" w:sz="0" w:space="0" w:color="auto"/>
        <w:right w:val="none" w:sz="0" w:space="0" w:color="auto"/>
      </w:divBdr>
    </w:div>
    <w:div w:id="1908803733">
      <w:bodyDiv w:val="1"/>
      <w:marLeft w:val="0"/>
      <w:marRight w:val="0"/>
      <w:marTop w:val="0"/>
      <w:marBottom w:val="0"/>
      <w:divBdr>
        <w:top w:val="none" w:sz="0" w:space="0" w:color="auto"/>
        <w:left w:val="none" w:sz="0" w:space="0" w:color="auto"/>
        <w:bottom w:val="none" w:sz="0" w:space="0" w:color="auto"/>
        <w:right w:val="none" w:sz="0" w:space="0" w:color="auto"/>
      </w:divBdr>
    </w:div>
    <w:div w:id="1924290040">
      <w:bodyDiv w:val="1"/>
      <w:marLeft w:val="0"/>
      <w:marRight w:val="0"/>
      <w:marTop w:val="0"/>
      <w:marBottom w:val="0"/>
      <w:divBdr>
        <w:top w:val="none" w:sz="0" w:space="0" w:color="auto"/>
        <w:left w:val="none" w:sz="0" w:space="0" w:color="auto"/>
        <w:bottom w:val="none" w:sz="0" w:space="0" w:color="auto"/>
        <w:right w:val="none" w:sz="0" w:space="0" w:color="auto"/>
      </w:divBdr>
    </w:div>
    <w:div w:id="1966812147">
      <w:bodyDiv w:val="1"/>
      <w:marLeft w:val="0"/>
      <w:marRight w:val="0"/>
      <w:marTop w:val="0"/>
      <w:marBottom w:val="0"/>
      <w:divBdr>
        <w:top w:val="none" w:sz="0" w:space="0" w:color="auto"/>
        <w:left w:val="none" w:sz="0" w:space="0" w:color="auto"/>
        <w:bottom w:val="none" w:sz="0" w:space="0" w:color="auto"/>
        <w:right w:val="none" w:sz="0" w:space="0" w:color="auto"/>
      </w:divBdr>
    </w:div>
    <w:div w:id="2008632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humaita.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8YxAKdI1KSP0p16E7PbA8Kd0Aw==">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4AHIhMUlhYnZ3TVNJaHAyRXZFN0FrUWsxSmdnVmtZczl0b0F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2002</Words>
  <Characters>10814</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DPM</dc:creator>
  <cp:lastModifiedBy>User</cp:lastModifiedBy>
  <cp:revision>12</cp:revision>
  <cp:lastPrinted>2026-01-07T19:57:00Z</cp:lastPrinted>
  <dcterms:created xsi:type="dcterms:W3CDTF">2025-10-06T12:08:00Z</dcterms:created>
  <dcterms:modified xsi:type="dcterms:W3CDTF">2026-01-07T19:58:00Z</dcterms:modified>
</cp:coreProperties>
</file>