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C1D420" w14:textId="77777777" w:rsidR="0071036D" w:rsidRDefault="0071036D">
      <w:pPr>
        <w:pStyle w:val="Ttulo1"/>
        <w:spacing w:before="80"/>
        <w:ind w:left="0" w:right="106" w:firstLine="0"/>
        <w:jc w:val="right"/>
      </w:pPr>
    </w:p>
    <w:p w14:paraId="16F39C81" w14:textId="77777777" w:rsidR="00D9773F" w:rsidRPr="004B5E6D" w:rsidRDefault="00D9773F" w:rsidP="004B5E6D">
      <w:pPr>
        <w:spacing w:line="276" w:lineRule="auto"/>
        <w:jc w:val="center"/>
        <w:rPr>
          <w:rFonts w:ascii="Times New Roman" w:hAnsi="Times New Roman" w:cs="Times New Roman"/>
          <w:b/>
          <w:sz w:val="24"/>
          <w:szCs w:val="24"/>
        </w:rPr>
      </w:pPr>
      <w:r w:rsidRPr="004B5E6D">
        <w:rPr>
          <w:rFonts w:ascii="Times New Roman" w:hAnsi="Times New Roman" w:cs="Times New Roman"/>
          <w:b/>
          <w:sz w:val="24"/>
          <w:szCs w:val="24"/>
        </w:rPr>
        <w:t>ESTUDO TÉCNICO PRELIMINAR</w:t>
      </w:r>
    </w:p>
    <w:p w14:paraId="1AC7C247" w14:textId="77777777" w:rsidR="0011632C" w:rsidRPr="004B5E6D" w:rsidRDefault="0011632C" w:rsidP="004B5E6D">
      <w:pPr>
        <w:pStyle w:val="Corpodetexto"/>
        <w:spacing w:before="144" w:line="276" w:lineRule="auto"/>
        <w:ind w:left="117" w:right="-51" w:firstLine="25"/>
        <w:rPr>
          <w:rFonts w:ascii="Times New Roman" w:hAnsi="Times New Roman" w:cs="Times New Roman"/>
        </w:rPr>
      </w:pPr>
    </w:p>
    <w:p w14:paraId="7C74E738" w14:textId="77777777" w:rsidR="00E57E23" w:rsidRPr="004B5E6D" w:rsidRDefault="00E57E23" w:rsidP="004B5E6D">
      <w:pPr>
        <w:pStyle w:val="Corpodetexto"/>
        <w:spacing w:before="144" w:line="276" w:lineRule="auto"/>
        <w:ind w:left="117" w:right="-51" w:firstLine="25"/>
        <w:rPr>
          <w:rFonts w:ascii="Times New Roman" w:hAnsi="Times New Roman" w:cs="Times New Roman"/>
          <w:b/>
          <w:bCs/>
        </w:rPr>
      </w:pPr>
      <w:r w:rsidRPr="004B5E6D">
        <w:rPr>
          <w:rFonts w:ascii="Times New Roman" w:hAnsi="Times New Roman" w:cs="Times New Roman"/>
          <w:b/>
          <w:bCs/>
        </w:rPr>
        <w:t>Município de Coronel Bicaco/RS</w:t>
      </w:r>
    </w:p>
    <w:p w14:paraId="2BD74FD9" w14:textId="77777777" w:rsidR="0011632C" w:rsidRPr="004B5E6D" w:rsidRDefault="0011632C" w:rsidP="004B5E6D">
      <w:pPr>
        <w:pStyle w:val="Corpodetexto"/>
        <w:spacing w:before="144" w:line="276" w:lineRule="auto"/>
        <w:ind w:left="117" w:right="-51" w:firstLine="25"/>
        <w:rPr>
          <w:rFonts w:ascii="Times New Roman" w:hAnsi="Times New Roman" w:cs="Times New Roman"/>
          <w:b/>
          <w:bCs/>
          <w:spacing w:val="40"/>
        </w:rPr>
      </w:pPr>
    </w:p>
    <w:p w14:paraId="7E1EFF16" w14:textId="13C890A5" w:rsidR="00E57E23" w:rsidRPr="004B5E6D" w:rsidRDefault="00E57E23" w:rsidP="004B5E6D">
      <w:pPr>
        <w:spacing w:line="276" w:lineRule="auto"/>
        <w:ind w:firstLine="1134"/>
        <w:jc w:val="both"/>
        <w:rPr>
          <w:rFonts w:ascii="Times New Roman" w:hAnsi="Times New Roman" w:cs="Times New Roman"/>
          <w:sz w:val="24"/>
          <w:szCs w:val="24"/>
        </w:rPr>
      </w:pPr>
      <w:r w:rsidRPr="004B5E6D">
        <w:rPr>
          <w:rFonts w:ascii="Times New Roman" w:hAnsi="Times New Roman" w:cs="Times New Roman"/>
          <w:sz w:val="24"/>
          <w:szCs w:val="24"/>
        </w:rPr>
        <w:t>Objeto</w:t>
      </w:r>
      <w:r w:rsidRPr="004B5E6D">
        <w:rPr>
          <w:rFonts w:ascii="Times New Roman" w:hAnsi="Times New Roman" w:cs="Times New Roman"/>
          <w:spacing w:val="-8"/>
          <w:sz w:val="24"/>
          <w:szCs w:val="24"/>
        </w:rPr>
        <w:t xml:space="preserve"> </w:t>
      </w:r>
      <w:r w:rsidRPr="004B5E6D">
        <w:rPr>
          <w:rFonts w:ascii="Times New Roman" w:hAnsi="Times New Roman" w:cs="Times New Roman"/>
          <w:sz w:val="24"/>
          <w:szCs w:val="24"/>
        </w:rPr>
        <w:t>da</w:t>
      </w:r>
      <w:r w:rsidRPr="004B5E6D">
        <w:rPr>
          <w:rFonts w:ascii="Times New Roman" w:hAnsi="Times New Roman" w:cs="Times New Roman"/>
          <w:spacing w:val="-5"/>
          <w:sz w:val="24"/>
          <w:szCs w:val="24"/>
        </w:rPr>
        <w:t xml:space="preserve"> </w:t>
      </w:r>
      <w:r w:rsidRPr="004B5E6D">
        <w:rPr>
          <w:rFonts w:ascii="Times New Roman" w:hAnsi="Times New Roman" w:cs="Times New Roman"/>
          <w:sz w:val="24"/>
          <w:szCs w:val="24"/>
        </w:rPr>
        <w:t>contratação:</w:t>
      </w:r>
      <w:r w:rsidRPr="004B5E6D">
        <w:rPr>
          <w:rFonts w:ascii="Times New Roman" w:hAnsi="Times New Roman" w:cs="Times New Roman"/>
          <w:spacing w:val="-5"/>
          <w:sz w:val="24"/>
          <w:szCs w:val="24"/>
        </w:rPr>
        <w:t xml:space="preserve"> </w:t>
      </w:r>
      <w:r w:rsidRPr="004B5E6D">
        <w:rPr>
          <w:rFonts w:ascii="Times New Roman" w:hAnsi="Times New Roman" w:cs="Times New Roman"/>
          <w:sz w:val="24"/>
          <w:szCs w:val="24"/>
        </w:rPr>
        <w:t xml:space="preserve">O objeto da presente solicitação </w:t>
      </w:r>
      <w:r w:rsidR="00995B3E" w:rsidRPr="004B5E6D">
        <w:rPr>
          <w:rFonts w:ascii="Times New Roman" w:hAnsi="Times New Roman" w:cs="Times New Roman"/>
          <w:color w:val="000000"/>
          <w:sz w:val="24"/>
          <w:szCs w:val="24"/>
        </w:rPr>
        <w:t xml:space="preserve">é a escolha da proposta mais vantajosa para </w:t>
      </w:r>
      <w:r w:rsidR="00690D47" w:rsidRPr="004B5E6D">
        <w:rPr>
          <w:rFonts w:ascii="Times New Roman" w:hAnsi="Times New Roman" w:cs="Times New Roman"/>
          <w:bCs/>
          <w:iCs/>
          <w:w w:val="105"/>
          <w:sz w:val="24"/>
          <w:szCs w:val="24"/>
        </w:rPr>
        <w:t xml:space="preserve">compra </w:t>
      </w:r>
      <w:r w:rsidR="004A4CAF" w:rsidRPr="004B5E6D">
        <w:rPr>
          <w:rFonts w:ascii="Times New Roman" w:hAnsi="Times New Roman" w:cs="Times New Roman"/>
          <w:bCs/>
          <w:iCs/>
          <w:w w:val="105"/>
          <w:sz w:val="24"/>
          <w:szCs w:val="24"/>
        </w:rPr>
        <w:t>de cestas basicas</w:t>
      </w:r>
      <w:r w:rsidR="001F2E43">
        <w:rPr>
          <w:rFonts w:ascii="Times New Roman" w:hAnsi="Times New Roman" w:cs="Times New Roman"/>
          <w:bCs/>
          <w:iCs/>
          <w:w w:val="105"/>
          <w:sz w:val="24"/>
          <w:szCs w:val="24"/>
        </w:rPr>
        <w:t xml:space="preserve"> e kits de higiene e limpeza</w:t>
      </w:r>
      <w:r w:rsidR="00995B3E" w:rsidRPr="004B5E6D">
        <w:rPr>
          <w:rFonts w:ascii="Times New Roman" w:hAnsi="Times New Roman" w:cs="Times New Roman"/>
          <w:bCs/>
          <w:iCs/>
          <w:sz w:val="24"/>
          <w:szCs w:val="24"/>
        </w:rPr>
        <w:t xml:space="preserve">, em atendimento às necessidades </w:t>
      </w:r>
      <w:r w:rsidR="003514F8" w:rsidRPr="004B5E6D">
        <w:rPr>
          <w:rFonts w:ascii="Times New Roman" w:hAnsi="Times New Roman" w:cs="Times New Roman"/>
          <w:bCs/>
          <w:iCs/>
          <w:sz w:val="24"/>
          <w:szCs w:val="24"/>
        </w:rPr>
        <w:t>da Secretaria</w:t>
      </w:r>
      <w:r w:rsidR="004B5E6D" w:rsidRPr="004B5E6D">
        <w:rPr>
          <w:rFonts w:ascii="Times New Roman" w:hAnsi="Times New Roman" w:cs="Times New Roman"/>
          <w:bCs/>
          <w:iCs/>
          <w:sz w:val="24"/>
          <w:szCs w:val="24"/>
        </w:rPr>
        <w:t xml:space="preserve"> Municipal</w:t>
      </w:r>
      <w:r w:rsidR="003514F8" w:rsidRPr="004B5E6D">
        <w:rPr>
          <w:rFonts w:ascii="Times New Roman" w:hAnsi="Times New Roman" w:cs="Times New Roman"/>
          <w:bCs/>
          <w:iCs/>
          <w:sz w:val="24"/>
          <w:szCs w:val="24"/>
        </w:rPr>
        <w:t xml:space="preserve"> de A</w:t>
      </w:r>
      <w:r w:rsidR="004A4CAF" w:rsidRPr="004B5E6D">
        <w:rPr>
          <w:rFonts w:ascii="Times New Roman" w:hAnsi="Times New Roman" w:cs="Times New Roman"/>
          <w:bCs/>
          <w:iCs/>
          <w:sz w:val="24"/>
          <w:szCs w:val="24"/>
        </w:rPr>
        <w:t>ssistência Social</w:t>
      </w:r>
      <w:r w:rsidR="001F2E43">
        <w:rPr>
          <w:rFonts w:ascii="Times New Roman" w:hAnsi="Times New Roman" w:cs="Times New Roman"/>
          <w:bCs/>
          <w:iCs/>
          <w:sz w:val="24"/>
          <w:szCs w:val="24"/>
        </w:rPr>
        <w:t xml:space="preserve"> através da Defesa civil aos atingidos pelos alagamentos ocorridos no município.</w:t>
      </w:r>
    </w:p>
    <w:p w14:paraId="062CE53C" w14:textId="77777777" w:rsidR="00E57E23" w:rsidRPr="004B5E6D" w:rsidRDefault="00E57E23" w:rsidP="004B5E6D">
      <w:pPr>
        <w:spacing w:line="276" w:lineRule="auto"/>
        <w:jc w:val="both"/>
        <w:rPr>
          <w:rFonts w:ascii="Times New Roman" w:hAnsi="Times New Roman" w:cs="Times New Roman"/>
          <w:b/>
          <w:sz w:val="24"/>
          <w:szCs w:val="24"/>
        </w:rPr>
      </w:pPr>
    </w:p>
    <w:p w14:paraId="0362D431" w14:textId="77777777" w:rsidR="00D9773F" w:rsidRPr="004B5E6D" w:rsidRDefault="00D9773F" w:rsidP="004B5E6D">
      <w:pPr>
        <w:spacing w:line="276" w:lineRule="auto"/>
        <w:jc w:val="both"/>
        <w:rPr>
          <w:rFonts w:ascii="Times New Roman" w:hAnsi="Times New Roman" w:cs="Times New Roman"/>
          <w:b/>
          <w:sz w:val="24"/>
          <w:szCs w:val="24"/>
        </w:rPr>
      </w:pPr>
      <w:r w:rsidRPr="004B5E6D">
        <w:rPr>
          <w:rFonts w:ascii="Times New Roman" w:hAnsi="Times New Roman" w:cs="Times New Roman"/>
          <w:b/>
          <w:sz w:val="24"/>
          <w:szCs w:val="24"/>
        </w:rPr>
        <w:t>1 - DESCRIÇÃO DA NECESSIDADE</w:t>
      </w:r>
    </w:p>
    <w:p w14:paraId="0173016B" w14:textId="77777777" w:rsidR="00D9773F" w:rsidRPr="004B5E6D" w:rsidRDefault="00D9773F" w:rsidP="004B5E6D">
      <w:pPr>
        <w:spacing w:line="276" w:lineRule="auto"/>
        <w:jc w:val="both"/>
        <w:rPr>
          <w:rFonts w:ascii="Times New Roman" w:eastAsia="Times New Roman" w:hAnsi="Times New Roman" w:cs="Times New Roman"/>
          <w:color w:val="FF0000"/>
          <w:sz w:val="24"/>
          <w:szCs w:val="24"/>
          <w:lang w:eastAsia="pt-BR"/>
        </w:rPr>
      </w:pPr>
    </w:p>
    <w:p w14:paraId="340A2064" w14:textId="5D2637E6" w:rsidR="00690D47" w:rsidRPr="004B5E6D" w:rsidRDefault="00690D47" w:rsidP="004B5E6D">
      <w:pPr>
        <w:spacing w:line="276" w:lineRule="auto"/>
        <w:jc w:val="both"/>
        <w:rPr>
          <w:rFonts w:ascii="Times New Roman" w:hAnsi="Times New Roman" w:cs="Times New Roman"/>
          <w:sz w:val="24"/>
          <w:szCs w:val="24"/>
        </w:rPr>
      </w:pPr>
      <w:r w:rsidRPr="004B5E6D">
        <w:rPr>
          <w:rFonts w:ascii="Times New Roman" w:hAnsi="Times New Roman" w:cs="Times New Roman"/>
          <w:sz w:val="24"/>
          <w:szCs w:val="24"/>
        </w:rPr>
        <w:t xml:space="preserve">                  </w:t>
      </w:r>
      <w:r w:rsidR="004A4CAF" w:rsidRPr="004B5E6D">
        <w:rPr>
          <w:rFonts w:ascii="Times New Roman" w:hAnsi="Times New Roman" w:cs="Times New Roman"/>
          <w:sz w:val="24"/>
          <w:szCs w:val="24"/>
        </w:rPr>
        <w:t>A Secretaria de Assistência Social necessita da aquisição de cestas básicas</w:t>
      </w:r>
      <w:r w:rsidR="001F2E43">
        <w:rPr>
          <w:rFonts w:ascii="Times New Roman" w:hAnsi="Times New Roman" w:cs="Times New Roman"/>
          <w:sz w:val="24"/>
          <w:szCs w:val="24"/>
        </w:rPr>
        <w:t xml:space="preserve"> e kits de higiene e limpeza</w:t>
      </w:r>
      <w:r w:rsidR="004A4CAF" w:rsidRPr="004B5E6D">
        <w:rPr>
          <w:rFonts w:ascii="Times New Roman" w:hAnsi="Times New Roman" w:cs="Times New Roman"/>
          <w:sz w:val="24"/>
          <w:szCs w:val="24"/>
        </w:rPr>
        <w:t xml:space="preserve"> para atender as famílias em situação de vulnerabilidade social em nosso município</w:t>
      </w:r>
      <w:r w:rsidR="001F2E43">
        <w:rPr>
          <w:rFonts w:ascii="Times New Roman" w:hAnsi="Times New Roman" w:cs="Times New Roman"/>
          <w:sz w:val="24"/>
          <w:szCs w:val="24"/>
        </w:rPr>
        <w:t>, atingidas por alagamentos recentes que ocasionaram a situação de emergencia homologada pelo Governo Federal</w:t>
      </w:r>
      <w:r w:rsidR="004A4CAF" w:rsidRPr="004B5E6D">
        <w:rPr>
          <w:rFonts w:ascii="Times New Roman" w:hAnsi="Times New Roman" w:cs="Times New Roman"/>
          <w:sz w:val="24"/>
          <w:szCs w:val="24"/>
        </w:rPr>
        <w:t xml:space="preserve">. </w:t>
      </w:r>
    </w:p>
    <w:p w14:paraId="038970DA" w14:textId="77777777" w:rsidR="004A4CAF" w:rsidRPr="004B5E6D" w:rsidRDefault="004A4CAF" w:rsidP="004B5E6D">
      <w:pPr>
        <w:spacing w:line="276" w:lineRule="auto"/>
        <w:jc w:val="both"/>
        <w:rPr>
          <w:rFonts w:ascii="Times New Roman" w:hAnsi="Times New Roman" w:cs="Times New Roman"/>
          <w:sz w:val="24"/>
          <w:szCs w:val="24"/>
        </w:rPr>
      </w:pPr>
    </w:p>
    <w:p w14:paraId="4ABB15FA" w14:textId="77777777" w:rsidR="00D9773F" w:rsidRPr="004B5E6D" w:rsidRDefault="00D9773F" w:rsidP="004B5E6D">
      <w:pPr>
        <w:shd w:val="clear" w:color="auto" w:fill="FFFFFF"/>
        <w:spacing w:line="276" w:lineRule="auto"/>
        <w:jc w:val="both"/>
        <w:textAlignment w:val="baseline"/>
        <w:rPr>
          <w:rFonts w:ascii="Times New Roman" w:eastAsia="Times New Roman" w:hAnsi="Times New Roman" w:cs="Times New Roman"/>
          <w:b/>
          <w:bCs/>
          <w:color w:val="000000"/>
          <w:sz w:val="24"/>
          <w:szCs w:val="24"/>
          <w:lang w:eastAsia="pt-BR"/>
        </w:rPr>
      </w:pPr>
      <w:r w:rsidRPr="004B5E6D">
        <w:rPr>
          <w:rFonts w:ascii="Times New Roman" w:eastAsia="Times New Roman" w:hAnsi="Times New Roman" w:cs="Times New Roman"/>
          <w:b/>
          <w:bCs/>
          <w:color w:val="000000"/>
          <w:sz w:val="24"/>
          <w:szCs w:val="24"/>
          <w:lang w:eastAsia="pt-BR"/>
        </w:rPr>
        <w:t>2 – PREVISÃO NO PLANO DE CONTRATAÇÕES ANUAL</w:t>
      </w:r>
    </w:p>
    <w:p w14:paraId="0646F18D" w14:textId="77777777" w:rsidR="00D9773F" w:rsidRPr="004B5E6D" w:rsidRDefault="00D9773F" w:rsidP="004B5E6D">
      <w:pPr>
        <w:shd w:val="clear" w:color="auto" w:fill="FFFFFF"/>
        <w:spacing w:line="276" w:lineRule="auto"/>
        <w:jc w:val="both"/>
        <w:textAlignment w:val="baseline"/>
        <w:rPr>
          <w:rFonts w:ascii="Times New Roman" w:eastAsia="Times New Roman" w:hAnsi="Times New Roman" w:cs="Times New Roman"/>
          <w:color w:val="FF0000"/>
          <w:sz w:val="24"/>
          <w:szCs w:val="24"/>
          <w:lang w:eastAsia="pt-BR"/>
        </w:rPr>
      </w:pPr>
    </w:p>
    <w:p w14:paraId="6AAD6238" w14:textId="77777777" w:rsidR="00D9773F" w:rsidRPr="004B5E6D" w:rsidRDefault="00D9773F" w:rsidP="004B5E6D">
      <w:pPr>
        <w:pStyle w:val="Corpodetexto"/>
        <w:spacing w:before="137" w:line="276" w:lineRule="auto"/>
        <w:ind w:left="117" w:right="-51" w:firstLine="1017"/>
        <w:jc w:val="both"/>
        <w:rPr>
          <w:rFonts w:ascii="Times New Roman" w:hAnsi="Times New Roman" w:cs="Times New Roman"/>
        </w:rPr>
      </w:pPr>
      <w:r w:rsidRPr="004B5E6D">
        <w:rPr>
          <w:rFonts w:ascii="Times New Roman" w:eastAsia="Times New Roman" w:hAnsi="Times New Roman" w:cs="Times New Roman"/>
          <w:lang w:eastAsia="pt-BR"/>
        </w:rPr>
        <w:t xml:space="preserve">Não possuímos PAC. </w:t>
      </w:r>
      <w:r w:rsidRPr="004B5E6D">
        <w:rPr>
          <w:rFonts w:ascii="Times New Roman" w:hAnsi="Times New Roman" w:cs="Times New Roman"/>
        </w:rPr>
        <w:t xml:space="preserve">A contratação pretendida está de acordo com as previsões orçamentárias para </w:t>
      </w:r>
      <w:r w:rsidR="008831D3" w:rsidRPr="004B5E6D">
        <w:rPr>
          <w:rFonts w:ascii="Times New Roman" w:hAnsi="Times New Roman" w:cs="Times New Roman"/>
        </w:rPr>
        <w:t>serviços da</w:t>
      </w:r>
      <w:r w:rsidR="00690D47" w:rsidRPr="004B5E6D">
        <w:rPr>
          <w:rFonts w:ascii="Times New Roman" w:hAnsi="Times New Roman" w:cs="Times New Roman"/>
        </w:rPr>
        <w:t>s</w:t>
      </w:r>
      <w:r w:rsidR="008831D3" w:rsidRPr="004B5E6D">
        <w:rPr>
          <w:rFonts w:ascii="Times New Roman" w:hAnsi="Times New Roman" w:cs="Times New Roman"/>
        </w:rPr>
        <w:t xml:space="preserve"> Secretaria</w:t>
      </w:r>
      <w:r w:rsidR="00690D47" w:rsidRPr="004B5E6D">
        <w:rPr>
          <w:rFonts w:ascii="Times New Roman" w:hAnsi="Times New Roman" w:cs="Times New Roman"/>
        </w:rPr>
        <w:t>s</w:t>
      </w:r>
      <w:r w:rsidRPr="004B5E6D">
        <w:rPr>
          <w:rFonts w:ascii="Times New Roman" w:hAnsi="Times New Roman" w:cs="Times New Roman"/>
        </w:rPr>
        <w:t>, estando assim alinhada com o planejamento desta Administração, bem como alinhadas aos quantitativos utilizados nos anos anteriores.</w:t>
      </w:r>
    </w:p>
    <w:p w14:paraId="189E00CC" w14:textId="77777777" w:rsidR="00D9773F" w:rsidRPr="004B5E6D" w:rsidRDefault="00D9773F" w:rsidP="004B5E6D">
      <w:pPr>
        <w:spacing w:line="276" w:lineRule="auto"/>
        <w:jc w:val="both"/>
        <w:rPr>
          <w:rFonts w:ascii="Times New Roman" w:hAnsi="Times New Roman" w:cs="Times New Roman"/>
          <w:sz w:val="24"/>
          <w:szCs w:val="24"/>
        </w:rPr>
      </w:pPr>
    </w:p>
    <w:p w14:paraId="00914EA8" w14:textId="77777777" w:rsidR="00D9773F" w:rsidRPr="004B5E6D" w:rsidRDefault="00D9773F" w:rsidP="004B5E6D">
      <w:pPr>
        <w:spacing w:line="276" w:lineRule="auto"/>
        <w:jc w:val="both"/>
        <w:rPr>
          <w:rFonts w:ascii="Times New Roman" w:eastAsia="Times New Roman" w:hAnsi="Times New Roman" w:cs="Times New Roman"/>
          <w:b/>
          <w:bCs/>
          <w:color w:val="000000"/>
          <w:sz w:val="24"/>
          <w:szCs w:val="24"/>
          <w:lang w:eastAsia="pt-BR"/>
        </w:rPr>
      </w:pPr>
      <w:r w:rsidRPr="004B5E6D">
        <w:rPr>
          <w:rFonts w:ascii="Times New Roman" w:eastAsia="Times New Roman" w:hAnsi="Times New Roman" w:cs="Times New Roman"/>
          <w:b/>
          <w:bCs/>
          <w:color w:val="000000"/>
          <w:sz w:val="24"/>
          <w:szCs w:val="24"/>
          <w:lang w:eastAsia="pt-BR"/>
        </w:rPr>
        <w:t>3 – REQUISITOS DA CONTRATAÇÃO</w:t>
      </w:r>
    </w:p>
    <w:p w14:paraId="61832D84" w14:textId="77777777" w:rsidR="00D9773F" w:rsidRPr="004B5E6D" w:rsidRDefault="00D9773F" w:rsidP="004B5E6D">
      <w:pPr>
        <w:spacing w:line="276" w:lineRule="auto"/>
        <w:jc w:val="both"/>
        <w:rPr>
          <w:rFonts w:ascii="Times New Roman" w:eastAsia="Times New Roman" w:hAnsi="Times New Roman" w:cs="Times New Roman"/>
          <w:b/>
          <w:bCs/>
          <w:color w:val="000000"/>
          <w:sz w:val="24"/>
          <w:szCs w:val="24"/>
          <w:lang w:eastAsia="pt-BR"/>
        </w:rPr>
      </w:pPr>
    </w:p>
    <w:p w14:paraId="0075FA6C" w14:textId="77777777" w:rsidR="004A4CAF" w:rsidRPr="004B5E6D" w:rsidRDefault="00690D47" w:rsidP="004B5E6D">
      <w:pPr>
        <w:spacing w:line="276" w:lineRule="auto"/>
        <w:jc w:val="both"/>
        <w:rPr>
          <w:rFonts w:ascii="Times New Roman" w:eastAsia="Times New Roman" w:hAnsi="Times New Roman" w:cs="Times New Roman"/>
          <w:bCs/>
          <w:color w:val="000000"/>
          <w:sz w:val="24"/>
          <w:szCs w:val="24"/>
          <w:lang w:val="pt-BR" w:eastAsia="pt-BR"/>
        </w:rPr>
      </w:pPr>
      <w:r w:rsidRPr="004B5E6D">
        <w:rPr>
          <w:rFonts w:ascii="Times New Roman" w:eastAsia="Times New Roman" w:hAnsi="Times New Roman" w:cs="Times New Roman"/>
          <w:bCs/>
          <w:color w:val="000000"/>
          <w:sz w:val="24"/>
          <w:szCs w:val="24"/>
          <w:lang w:val="pt-BR" w:eastAsia="pt-BR"/>
        </w:rPr>
        <w:t xml:space="preserve">                 </w:t>
      </w:r>
      <w:r w:rsidR="004A4CAF" w:rsidRPr="004B5E6D">
        <w:rPr>
          <w:rFonts w:ascii="Times New Roman" w:eastAsia="Times New Roman" w:hAnsi="Times New Roman" w:cs="Times New Roman"/>
          <w:bCs/>
          <w:color w:val="000000"/>
          <w:sz w:val="24"/>
          <w:szCs w:val="24"/>
          <w:lang w:val="pt-BR" w:eastAsia="pt-BR"/>
        </w:rPr>
        <w:t>A contratação deverá atender aos seguintes requisitos:</w:t>
      </w:r>
    </w:p>
    <w:p w14:paraId="4914BB87" w14:textId="77777777" w:rsidR="004A4CAF" w:rsidRPr="004B5E6D" w:rsidRDefault="004A4CAF" w:rsidP="004B5E6D">
      <w:pPr>
        <w:spacing w:line="276" w:lineRule="auto"/>
        <w:jc w:val="both"/>
        <w:rPr>
          <w:rFonts w:ascii="Times New Roman" w:eastAsia="Times New Roman" w:hAnsi="Times New Roman" w:cs="Times New Roman"/>
          <w:bCs/>
          <w:color w:val="000000"/>
          <w:sz w:val="24"/>
          <w:szCs w:val="24"/>
          <w:lang w:val="pt-BR" w:eastAsia="pt-BR"/>
        </w:rPr>
      </w:pPr>
    </w:p>
    <w:p w14:paraId="3B6B1006" w14:textId="7C8AA591" w:rsidR="004A4CAF" w:rsidRPr="004B5E6D" w:rsidRDefault="004A4CAF" w:rsidP="004B5E6D">
      <w:pPr>
        <w:numPr>
          <w:ilvl w:val="0"/>
          <w:numId w:val="8"/>
        </w:numPr>
        <w:spacing w:line="276" w:lineRule="auto"/>
        <w:jc w:val="both"/>
        <w:rPr>
          <w:rFonts w:ascii="Times New Roman" w:eastAsia="Times New Roman" w:hAnsi="Times New Roman" w:cs="Times New Roman"/>
          <w:bCs/>
          <w:color w:val="000000"/>
          <w:sz w:val="24"/>
          <w:szCs w:val="24"/>
          <w:lang w:val="pt-BR" w:eastAsia="pt-BR"/>
        </w:rPr>
      </w:pPr>
      <w:r w:rsidRPr="004B5E6D">
        <w:rPr>
          <w:rFonts w:ascii="Times New Roman" w:eastAsia="Times New Roman" w:hAnsi="Times New Roman" w:cs="Times New Roman"/>
          <w:bCs/>
          <w:color w:val="000000"/>
          <w:sz w:val="24"/>
          <w:szCs w:val="24"/>
          <w:lang w:val="pt-BR" w:eastAsia="pt-BR"/>
        </w:rPr>
        <w:t xml:space="preserve">Fornecimento das cestas básicas </w:t>
      </w:r>
      <w:r w:rsidR="001F2E43">
        <w:rPr>
          <w:rFonts w:ascii="Times New Roman" w:eastAsia="Times New Roman" w:hAnsi="Times New Roman" w:cs="Times New Roman"/>
          <w:bCs/>
          <w:color w:val="000000"/>
          <w:sz w:val="24"/>
          <w:szCs w:val="24"/>
          <w:lang w:val="pt-BR" w:eastAsia="pt-BR"/>
        </w:rPr>
        <w:t xml:space="preserve">e kits de higiene e limpeza </w:t>
      </w:r>
      <w:r w:rsidRPr="004B5E6D">
        <w:rPr>
          <w:rFonts w:ascii="Times New Roman" w:eastAsia="Times New Roman" w:hAnsi="Times New Roman" w:cs="Times New Roman"/>
          <w:bCs/>
          <w:color w:val="000000"/>
          <w:sz w:val="24"/>
          <w:szCs w:val="24"/>
          <w:lang w:val="pt-BR" w:eastAsia="pt-BR"/>
        </w:rPr>
        <w:t>com itens de qualidade e dentro das especificações estabelecidas pela legislação vigente.</w:t>
      </w:r>
    </w:p>
    <w:p w14:paraId="15527D4A" w14:textId="77777777" w:rsidR="004A4CAF" w:rsidRPr="004B5E6D" w:rsidRDefault="004A4CAF" w:rsidP="004B5E6D">
      <w:pPr>
        <w:spacing w:line="276" w:lineRule="auto"/>
        <w:ind w:left="720"/>
        <w:jc w:val="both"/>
        <w:rPr>
          <w:rFonts w:ascii="Times New Roman" w:eastAsia="Times New Roman" w:hAnsi="Times New Roman" w:cs="Times New Roman"/>
          <w:bCs/>
          <w:color w:val="000000"/>
          <w:sz w:val="24"/>
          <w:szCs w:val="24"/>
          <w:lang w:val="pt-BR" w:eastAsia="pt-BR"/>
        </w:rPr>
      </w:pPr>
    </w:p>
    <w:p w14:paraId="189D41D3" w14:textId="77777777" w:rsidR="004A4CAF" w:rsidRPr="004B5E6D" w:rsidRDefault="004A4CAF" w:rsidP="004B5E6D">
      <w:pPr>
        <w:numPr>
          <w:ilvl w:val="0"/>
          <w:numId w:val="8"/>
        </w:numPr>
        <w:spacing w:line="276" w:lineRule="auto"/>
        <w:jc w:val="both"/>
        <w:rPr>
          <w:rFonts w:ascii="Times New Roman" w:eastAsia="Times New Roman" w:hAnsi="Times New Roman" w:cs="Times New Roman"/>
          <w:bCs/>
          <w:color w:val="000000"/>
          <w:sz w:val="24"/>
          <w:szCs w:val="24"/>
          <w:lang w:val="pt-BR" w:eastAsia="pt-BR"/>
        </w:rPr>
      </w:pPr>
      <w:r w:rsidRPr="004B5E6D">
        <w:rPr>
          <w:rFonts w:ascii="Times New Roman" w:eastAsia="Times New Roman" w:hAnsi="Times New Roman" w:cs="Times New Roman"/>
          <w:bCs/>
          <w:color w:val="000000"/>
          <w:sz w:val="24"/>
          <w:szCs w:val="24"/>
          <w:lang w:val="pt-BR" w:eastAsia="pt-BR"/>
        </w:rPr>
        <w:t>Capacidade de entrega dentro dos prazos estipulados pela Secretaria de Assistência Social.</w:t>
      </w:r>
    </w:p>
    <w:p w14:paraId="63F2E922" w14:textId="77777777" w:rsidR="004A4CAF" w:rsidRPr="004B5E6D" w:rsidRDefault="004A4CAF" w:rsidP="004B5E6D">
      <w:pPr>
        <w:spacing w:line="276" w:lineRule="auto"/>
        <w:jc w:val="both"/>
        <w:rPr>
          <w:rFonts w:ascii="Times New Roman" w:eastAsia="Times New Roman" w:hAnsi="Times New Roman" w:cs="Times New Roman"/>
          <w:bCs/>
          <w:color w:val="000000"/>
          <w:sz w:val="24"/>
          <w:szCs w:val="24"/>
          <w:lang w:val="pt-BR" w:eastAsia="pt-BR"/>
        </w:rPr>
      </w:pPr>
    </w:p>
    <w:p w14:paraId="78E6A101" w14:textId="77777777" w:rsidR="004A4CAF" w:rsidRPr="004B5E6D" w:rsidRDefault="004A4CAF" w:rsidP="004B5E6D">
      <w:pPr>
        <w:numPr>
          <w:ilvl w:val="0"/>
          <w:numId w:val="8"/>
        </w:numPr>
        <w:spacing w:line="276" w:lineRule="auto"/>
        <w:jc w:val="both"/>
        <w:rPr>
          <w:rFonts w:ascii="Times New Roman" w:eastAsia="Times New Roman" w:hAnsi="Times New Roman" w:cs="Times New Roman"/>
          <w:bCs/>
          <w:color w:val="000000"/>
          <w:sz w:val="24"/>
          <w:szCs w:val="24"/>
          <w:lang w:val="pt-BR" w:eastAsia="pt-BR"/>
        </w:rPr>
      </w:pPr>
      <w:r w:rsidRPr="004B5E6D">
        <w:rPr>
          <w:rFonts w:ascii="Times New Roman" w:eastAsia="Times New Roman" w:hAnsi="Times New Roman" w:cs="Times New Roman"/>
          <w:bCs/>
          <w:color w:val="000000"/>
          <w:sz w:val="24"/>
          <w:szCs w:val="24"/>
          <w:lang w:val="pt-BR" w:eastAsia="pt-BR"/>
        </w:rPr>
        <w:t>Garantia de atendimento às necessidades das famílias assistidas, conforme critérios de elegibilidade.</w:t>
      </w:r>
    </w:p>
    <w:p w14:paraId="42BB9388" w14:textId="77777777" w:rsidR="004A4CAF" w:rsidRPr="004B5E6D" w:rsidRDefault="004A4CAF" w:rsidP="004B5E6D">
      <w:pPr>
        <w:spacing w:line="276" w:lineRule="auto"/>
        <w:jc w:val="both"/>
        <w:rPr>
          <w:rFonts w:ascii="Times New Roman" w:eastAsia="Times New Roman" w:hAnsi="Times New Roman" w:cs="Times New Roman"/>
          <w:bCs/>
          <w:color w:val="000000"/>
          <w:sz w:val="24"/>
          <w:szCs w:val="24"/>
          <w:lang w:val="pt-BR" w:eastAsia="pt-BR"/>
        </w:rPr>
      </w:pPr>
    </w:p>
    <w:p w14:paraId="31179F19" w14:textId="77777777" w:rsidR="004A4CAF" w:rsidRPr="004B5E6D" w:rsidRDefault="004A4CAF" w:rsidP="004B5E6D">
      <w:pPr>
        <w:numPr>
          <w:ilvl w:val="0"/>
          <w:numId w:val="8"/>
        </w:numPr>
        <w:spacing w:line="276" w:lineRule="auto"/>
        <w:jc w:val="both"/>
        <w:rPr>
          <w:rFonts w:ascii="Times New Roman" w:eastAsia="Times New Roman" w:hAnsi="Times New Roman" w:cs="Times New Roman"/>
          <w:bCs/>
          <w:color w:val="000000"/>
          <w:sz w:val="24"/>
          <w:szCs w:val="24"/>
          <w:lang w:val="pt-BR" w:eastAsia="pt-BR"/>
        </w:rPr>
      </w:pPr>
      <w:r w:rsidRPr="004B5E6D">
        <w:rPr>
          <w:rFonts w:ascii="Times New Roman" w:eastAsia="Times New Roman" w:hAnsi="Times New Roman" w:cs="Times New Roman"/>
          <w:bCs/>
          <w:color w:val="000000"/>
          <w:sz w:val="24"/>
          <w:szCs w:val="24"/>
          <w:lang w:val="pt-BR" w:eastAsia="pt-BR"/>
        </w:rPr>
        <w:t>Fornecimento de produtos em conformidade com a legislação sanitária e de segurança alimentar.</w:t>
      </w:r>
    </w:p>
    <w:p w14:paraId="723F61FD" w14:textId="77777777" w:rsidR="00D9773F" w:rsidRPr="004B5E6D" w:rsidRDefault="00D9773F" w:rsidP="004B5E6D">
      <w:pPr>
        <w:spacing w:line="276" w:lineRule="auto"/>
        <w:jc w:val="both"/>
        <w:rPr>
          <w:rFonts w:ascii="Times New Roman" w:eastAsia="Times New Roman" w:hAnsi="Times New Roman" w:cs="Times New Roman"/>
          <w:color w:val="00B050"/>
          <w:sz w:val="24"/>
          <w:szCs w:val="24"/>
          <w:lang w:eastAsia="pt-BR"/>
        </w:rPr>
      </w:pPr>
    </w:p>
    <w:p w14:paraId="049F13EF" w14:textId="77777777" w:rsidR="00D9773F" w:rsidRPr="004B5E6D" w:rsidRDefault="00D9773F" w:rsidP="004B5E6D">
      <w:pPr>
        <w:spacing w:line="276" w:lineRule="auto"/>
        <w:jc w:val="both"/>
        <w:rPr>
          <w:rFonts w:ascii="Times New Roman" w:hAnsi="Times New Roman" w:cs="Times New Roman"/>
          <w:b/>
          <w:sz w:val="24"/>
          <w:szCs w:val="24"/>
        </w:rPr>
      </w:pPr>
    </w:p>
    <w:p w14:paraId="65CC7663" w14:textId="77777777" w:rsidR="00D9773F" w:rsidRPr="004B5E6D" w:rsidRDefault="00D9773F" w:rsidP="004B5E6D">
      <w:pPr>
        <w:spacing w:line="276" w:lineRule="auto"/>
        <w:jc w:val="both"/>
        <w:rPr>
          <w:rFonts w:ascii="Times New Roman" w:eastAsia="Times New Roman" w:hAnsi="Times New Roman" w:cs="Times New Roman"/>
          <w:b/>
          <w:bCs/>
          <w:color w:val="000000"/>
          <w:sz w:val="24"/>
          <w:szCs w:val="24"/>
          <w:lang w:eastAsia="pt-BR"/>
        </w:rPr>
      </w:pPr>
      <w:r w:rsidRPr="004B5E6D">
        <w:rPr>
          <w:rFonts w:ascii="Times New Roman" w:eastAsia="Times New Roman" w:hAnsi="Times New Roman" w:cs="Times New Roman"/>
          <w:b/>
          <w:bCs/>
          <w:color w:val="000000"/>
          <w:sz w:val="24"/>
          <w:szCs w:val="24"/>
          <w:lang w:eastAsia="pt-BR"/>
        </w:rPr>
        <w:lastRenderedPageBreak/>
        <w:t>4 – ESTIMATIVA DAS QUANTIDADES</w:t>
      </w:r>
    </w:p>
    <w:p w14:paraId="6FE6A780" w14:textId="77777777" w:rsidR="00D9773F" w:rsidRPr="004B5E6D" w:rsidRDefault="00D9773F" w:rsidP="004B5E6D">
      <w:pPr>
        <w:spacing w:line="276" w:lineRule="auto"/>
        <w:jc w:val="both"/>
        <w:rPr>
          <w:rFonts w:ascii="Times New Roman" w:eastAsia="Times New Roman" w:hAnsi="Times New Roman" w:cs="Times New Roman"/>
          <w:color w:val="000000"/>
          <w:sz w:val="24"/>
          <w:szCs w:val="24"/>
          <w:lang w:eastAsia="pt-BR"/>
        </w:rPr>
      </w:pPr>
    </w:p>
    <w:p w14:paraId="7EB4DD25" w14:textId="1CF8FDBC" w:rsidR="004B2EFC" w:rsidRPr="004B5E6D" w:rsidRDefault="00944A7D" w:rsidP="004B5E6D">
      <w:pPr>
        <w:spacing w:line="276" w:lineRule="auto"/>
        <w:jc w:val="both"/>
        <w:rPr>
          <w:rFonts w:ascii="Times New Roman" w:hAnsi="Times New Roman" w:cs="Times New Roman"/>
          <w:b/>
          <w:sz w:val="24"/>
          <w:szCs w:val="24"/>
        </w:rPr>
      </w:pPr>
      <w:r w:rsidRPr="004B5E6D">
        <w:rPr>
          <w:rFonts w:ascii="Times New Roman" w:eastAsia="Times New Roman" w:hAnsi="Times New Roman" w:cs="Times New Roman"/>
          <w:sz w:val="24"/>
          <w:szCs w:val="24"/>
        </w:rPr>
        <w:t xml:space="preserve">                   A quantidade d</w:t>
      </w:r>
      <w:r w:rsidR="000834FD" w:rsidRPr="004B5E6D">
        <w:rPr>
          <w:rFonts w:ascii="Times New Roman" w:eastAsia="Times New Roman" w:hAnsi="Times New Roman" w:cs="Times New Roman"/>
          <w:sz w:val="24"/>
          <w:szCs w:val="24"/>
        </w:rPr>
        <w:t xml:space="preserve">e cestas básicas é de aproximadamente </w:t>
      </w:r>
      <w:r w:rsidR="001F2E43">
        <w:rPr>
          <w:rFonts w:ascii="Times New Roman" w:eastAsia="Times New Roman" w:hAnsi="Times New Roman" w:cs="Times New Roman"/>
          <w:sz w:val="24"/>
          <w:szCs w:val="24"/>
        </w:rPr>
        <w:t xml:space="preserve">330 </w:t>
      </w:r>
      <w:r w:rsidR="000834FD" w:rsidRPr="004B5E6D">
        <w:rPr>
          <w:rFonts w:ascii="Times New Roman" w:eastAsia="Times New Roman" w:hAnsi="Times New Roman" w:cs="Times New Roman"/>
          <w:sz w:val="24"/>
          <w:szCs w:val="24"/>
        </w:rPr>
        <w:t>cestas, que serão distribuidas de acordo com a demanda da secretaria municipal de assistencia social.</w:t>
      </w:r>
    </w:p>
    <w:p w14:paraId="219547CE" w14:textId="77777777" w:rsidR="0011632C" w:rsidRPr="004B5E6D" w:rsidRDefault="0011632C" w:rsidP="004B5E6D">
      <w:pPr>
        <w:spacing w:line="276" w:lineRule="auto"/>
        <w:jc w:val="both"/>
        <w:rPr>
          <w:rFonts w:ascii="Times New Roman" w:hAnsi="Times New Roman" w:cs="Times New Roman"/>
          <w:b/>
          <w:sz w:val="24"/>
          <w:szCs w:val="24"/>
        </w:rPr>
      </w:pPr>
    </w:p>
    <w:p w14:paraId="76F07C67" w14:textId="77777777" w:rsidR="00D9773F" w:rsidRPr="004B5E6D" w:rsidRDefault="00D9773F" w:rsidP="004B5E6D">
      <w:pPr>
        <w:spacing w:line="276" w:lineRule="auto"/>
        <w:jc w:val="both"/>
        <w:rPr>
          <w:rFonts w:ascii="Times New Roman" w:hAnsi="Times New Roman" w:cs="Times New Roman"/>
          <w:b/>
          <w:sz w:val="24"/>
          <w:szCs w:val="24"/>
        </w:rPr>
      </w:pPr>
      <w:r w:rsidRPr="004B5E6D">
        <w:rPr>
          <w:rFonts w:ascii="Times New Roman" w:hAnsi="Times New Roman" w:cs="Times New Roman"/>
          <w:b/>
          <w:sz w:val="24"/>
          <w:szCs w:val="24"/>
        </w:rPr>
        <w:t>5 – LEVANTAMENTO DE MERCADO</w:t>
      </w:r>
    </w:p>
    <w:p w14:paraId="02E18211" w14:textId="77777777" w:rsidR="00944A7D" w:rsidRPr="004B5E6D" w:rsidRDefault="00944A7D" w:rsidP="004B5E6D">
      <w:pPr>
        <w:spacing w:line="276" w:lineRule="auto"/>
        <w:jc w:val="both"/>
        <w:rPr>
          <w:rFonts w:ascii="Times New Roman" w:hAnsi="Times New Roman" w:cs="Times New Roman"/>
          <w:b/>
          <w:bCs/>
          <w:sz w:val="24"/>
          <w:szCs w:val="24"/>
        </w:rPr>
      </w:pPr>
    </w:p>
    <w:p w14:paraId="46377F5C" w14:textId="534536D8" w:rsidR="004B5E6D" w:rsidRPr="004B5E6D" w:rsidRDefault="004B5E6D" w:rsidP="004B5E6D">
      <w:pPr>
        <w:pStyle w:val="Corpodetexto"/>
        <w:spacing w:line="276" w:lineRule="auto"/>
        <w:ind w:firstLine="720"/>
        <w:jc w:val="both"/>
        <w:rPr>
          <w:rFonts w:ascii="Times New Roman" w:hAnsi="Times New Roman" w:cs="Times New Roman"/>
          <w:bCs/>
        </w:rPr>
      </w:pPr>
      <w:r w:rsidRPr="004B5E6D">
        <w:rPr>
          <w:rFonts w:ascii="Times New Roman" w:hAnsi="Times New Roman" w:cs="Times New Roman"/>
          <w:bCs/>
        </w:rPr>
        <w:t>Para definir valor máximo a ser estabelecido no termo de referência, foram realizadas pesquisas de mercado e solicitados orçamentos fornecidos junto a empresas de atuação no ramo de venda de alimentos</w:t>
      </w:r>
      <w:r w:rsidR="001F2E43">
        <w:rPr>
          <w:rFonts w:ascii="Times New Roman" w:hAnsi="Times New Roman" w:cs="Times New Roman"/>
          <w:bCs/>
        </w:rPr>
        <w:t xml:space="preserve"> e produtos de limpeza</w:t>
      </w:r>
      <w:r w:rsidRPr="004B5E6D">
        <w:rPr>
          <w:rFonts w:ascii="Times New Roman" w:hAnsi="Times New Roman" w:cs="Times New Roman"/>
          <w:bCs/>
        </w:rPr>
        <w:t xml:space="preserve">, bem como portais oficiais de consulta, sendo o valor acima uma média dos orçamentos colhidos como referência. </w:t>
      </w:r>
    </w:p>
    <w:p w14:paraId="736E722E" w14:textId="77777777" w:rsidR="00944A7D" w:rsidRPr="004B5E6D" w:rsidRDefault="00944A7D" w:rsidP="004B5E6D">
      <w:pPr>
        <w:spacing w:line="276" w:lineRule="auto"/>
        <w:jc w:val="both"/>
        <w:rPr>
          <w:rFonts w:ascii="Times New Roman" w:hAnsi="Times New Roman" w:cs="Times New Roman"/>
          <w:b/>
          <w:bCs/>
          <w:sz w:val="24"/>
          <w:szCs w:val="24"/>
        </w:rPr>
      </w:pPr>
    </w:p>
    <w:p w14:paraId="6F1F5009" w14:textId="77777777" w:rsidR="00D9773F" w:rsidRPr="004B5E6D" w:rsidRDefault="00D9773F" w:rsidP="004B5E6D">
      <w:pPr>
        <w:spacing w:line="276" w:lineRule="auto"/>
        <w:jc w:val="both"/>
        <w:rPr>
          <w:rFonts w:ascii="Times New Roman" w:eastAsia="Times New Roman" w:hAnsi="Times New Roman" w:cs="Times New Roman"/>
          <w:b/>
          <w:bCs/>
          <w:color w:val="000000"/>
          <w:sz w:val="24"/>
          <w:szCs w:val="24"/>
          <w:lang w:eastAsia="pt-BR"/>
        </w:rPr>
      </w:pPr>
      <w:r w:rsidRPr="004B5E6D">
        <w:rPr>
          <w:rFonts w:ascii="Times New Roman" w:eastAsia="Times New Roman" w:hAnsi="Times New Roman" w:cs="Times New Roman"/>
          <w:b/>
          <w:bCs/>
          <w:color w:val="000000"/>
          <w:sz w:val="24"/>
          <w:szCs w:val="24"/>
          <w:lang w:eastAsia="pt-BR"/>
        </w:rPr>
        <w:t>6 – ESTIMATIVA DO PREÇO DA CONTRATAÇÃO</w:t>
      </w:r>
    </w:p>
    <w:p w14:paraId="1F4E56E4" w14:textId="77777777" w:rsidR="00D9773F" w:rsidRPr="004B5E6D" w:rsidRDefault="00D9773F" w:rsidP="004B5E6D">
      <w:pPr>
        <w:spacing w:line="276" w:lineRule="auto"/>
        <w:jc w:val="both"/>
        <w:rPr>
          <w:rFonts w:ascii="Times New Roman" w:hAnsi="Times New Roman" w:cs="Times New Roman"/>
          <w:color w:val="FF0000"/>
          <w:sz w:val="24"/>
          <w:szCs w:val="24"/>
        </w:rPr>
      </w:pPr>
    </w:p>
    <w:p w14:paraId="146D6721" w14:textId="69DFFAC3" w:rsidR="004B5E6D" w:rsidRPr="004B5E6D" w:rsidRDefault="004B5E6D" w:rsidP="004B5E6D">
      <w:pPr>
        <w:spacing w:line="276" w:lineRule="auto"/>
        <w:ind w:firstLine="720"/>
        <w:jc w:val="both"/>
        <w:rPr>
          <w:rFonts w:ascii="Times New Roman" w:hAnsi="Times New Roman" w:cs="Times New Roman"/>
          <w:sz w:val="24"/>
          <w:szCs w:val="24"/>
        </w:rPr>
      </w:pPr>
      <w:r w:rsidRPr="004B5E6D">
        <w:rPr>
          <w:rFonts w:ascii="Times New Roman" w:hAnsi="Times New Roman" w:cs="Times New Roman"/>
          <w:sz w:val="24"/>
          <w:szCs w:val="24"/>
        </w:rPr>
        <w:t xml:space="preserve">Para chegar ao preço de referência à futura competição, será verificado o Preço das aquisições locais e contratações similares de outros Municípios da região e do Estado. </w:t>
      </w:r>
    </w:p>
    <w:p w14:paraId="0856FCDE" w14:textId="77777777" w:rsidR="00D9773F" w:rsidRPr="004B5E6D" w:rsidRDefault="00D9773F" w:rsidP="004B5E6D">
      <w:pPr>
        <w:spacing w:line="276" w:lineRule="auto"/>
        <w:jc w:val="both"/>
        <w:rPr>
          <w:rFonts w:ascii="Times New Roman" w:hAnsi="Times New Roman" w:cs="Times New Roman"/>
          <w:b/>
          <w:bCs/>
          <w:sz w:val="24"/>
          <w:szCs w:val="24"/>
        </w:rPr>
      </w:pPr>
    </w:p>
    <w:p w14:paraId="0C2F8A92" w14:textId="77777777" w:rsidR="00D9773F" w:rsidRPr="004B5E6D" w:rsidRDefault="00D9773F" w:rsidP="004B5E6D">
      <w:pPr>
        <w:spacing w:line="276" w:lineRule="auto"/>
        <w:jc w:val="both"/>
        <w:rPr>
          <w:rFonts w:ascii="Times New Roman" w:hAnsi="Times New Roman" w:cs="Times New Roman"/>
          <w:b/>
          <w:bCs/>
          <w:sz w:val="24"/>
          <w:szCs w:val="24"/>
        </w:rPr>
      </w:pPr>
      <w:r w:rsidRPr="004B5E6D">
        <w:rPr>
          <w:rFonts w:ascii="Times New Roman" w:hAnsi="Times New Roman" w:cs="Times New Roman"/>
          <w:b/>
          <w:bCs/>
          <w:sz w:val="24"/>
          <w:szCs w:val="24"/>
        </w:rPr>
        <w:t>7 - DESCRIÇÃO DA SOLUÇÃO COMO UM TODO</w:t>
      </w:r>
    </w:p>
    <w:p w14:paraId="16E3C62D" w14:textId="77777777" w:rsidR="00D9773F" w:rsidRPr="004B5E6D" w:rsidRDefault="00D9773F" w:rsidP="004B5E6D">
      <w:pPr>
        <w:spacing w:line="276" w:lineRule="auto"/>
        <w:jc w:val="both"/>
        <w:rPr>
          <w:rFonts w:ascii="Times New Roman" w:eastAsia="Times New Roman" w:hAnsi="Times New Roman" w:cs="Times New Roman"/>
          <w:color w:val="000000"/>
          <w:sz w:val="24"/>
          <w:szCs w:val="24"/>
          <w:lang w:eastAsia="pt-BR"/>
        </w:rPr>
      </w:pPr>
    </w:p>
    <w:p w14:paraId="3B367C99" w14:textId="1E1B37EF" w:rsidR="00455A33" w:rsidRPr="004B5E6D" w:rsidRDefault="00455A33" w:rsidP="004B5E6D">
      <w:pPr>
        <w:spacing w:line="276" w:lineRule="auto"/>
        <w:jc w:val="both"/>
        <w:rPr>
          <w:rFonts w:ascii="Times New Roman" w:eastAsia="Times New Roman" w:hAnsi="Times New Roman" w:cs="Times New Roman"/>
          <w:color w:val="000000"/>
          <w:sz w:val="24"/>
          <w:szCs w:val="24"/>
          <w:lang w:eastAsia="pt-BR"/>
        </w:rPr>
      </w:pPr>
      <w:r w:rsidRPr="004B5E6D">
        <w:rPr>
          <w:rFonts w:ascii="Times New Roman" w:eastAsia="Times New Roman" w:hAnsi="Times New Roman" w:cs="Times New Roman"/>
          <w:color w:val="000000"/>
          <w:sz w:val="24"/>
          <w:szCs w:val="24"/>
          <w:lang w:eastAsia="pt-BR"/>
        </w:rPr>
        <w:t xml:space="preserve">                  </w:t>
      </w:r>
      <w:r w:rsidR="004A4CAF" w:rsidRPr="004B5E6D">
        <w:rPr>
          <w:rFonts w:ascii="Times New Roman" w:eastAsia="Times New Roman" w:hAnsi="Times New Roman" w:cs="Times New Roman"/>
          <w:color w:val="000000"/>
          <w:sz w:val="24"/>
          <w:szCs w:val="24"/>
          <w:lang w:eastAsia="pt-BR"/>
        </w:rPr>
        <w:t>A solução proposta envolve a compra e entrega de cestas básicas completas e adequadas às necessidades alimentares das famílias assistidas pela Secretaria de Assistência Social. As cestas serão compostas por produtos alimentícios essenciais, incluindo arroz, feijão, óleo, açúcar, farinha de trigo, entre outros itens que garantem uma alimentação básica e equilibrada</w:t>
      </w:r>
      <w:r w:rsidR="001F2E43">
        <w:rPr>
          <w:rFonts w:ascii="Times New Roman" w:eastAsia="Times New Roman" w:hAnsi="Times New Roman" w:cs="Times New Roman"/>
          <w:color w:val="000000"/>
          <w:sz w:val="24"/>
          <w:szCs w:val="24"/>
          <w:lang w:eastAsia="pt-BR"/>
        </w:rPr>
        <w:t xml:space="preserve"> e também de produtos básicos de higiene e limpeza</w:t>
      </w:r>
      <w:r w:rsidR="004A4CAF" w:rsidRPr="004B5E6D">
        <w:rPr>
          <w:rFonts w:ascii="Times New Roman" w:eastAsia="Times New Roman" w:hAnsi="Times New Roman" w:cs="Times New Roman"/>
          <w:color w:val="000000"/>
          <w:sz w:val="24"/>
          <w:szCs w:val="24"/>
          <w:lang w:eastAsia="pt-BR"/>
        </w:rPr>
        <w:t>. A entrega será realizada conforme demanda, com base na identificação das famílias que necessitam de apoio imediato.</w:t>
      </w:r>
    </w:p>
    <w:p w14:paraId="3456C1AA" w14:textId="77777777" w:rsidR="004A4CAF" w:rsidRPr="004B5E6D" w:rsidRDefault="004A4CAF" w:rsidP="004B5E6D">
      <w:pPr>
        <w:spacing w:line="276" w:lineRule="auto"/>
        <w:jc w:val="both"/>
        <w:rPr>
          <w:rFonts w:ascii="Times New Roman" w:eastAsia="Times New Roman" w:hAnsi="Times New Roman" w:cs="Times New Roman"/>
          <w:color w:val="000000"/>
          <w:sz w:val="24"/>
          <w:szCs w:val="24"/>
          <w:lang w:eastAsia="pt-BR"/>
        </w:rPr>
      </w:pPr>
    </w:p>
    <w:p w14:paraId="7F50668E" w14:textId="77777777" w:rsidR="00D9773F" w:rsidRPr="004B5E6D" w:rsidRDefault="00D9773F" w:rsidP="004B5E6D">
      <w:pPr>
        <w:spacing w:line="276" w:lineRule="auto"/>
        <w:jc w:val="both"/>
        <w:rPr>
          <w:rFonts w:ascii="Times New Roman" w:eastAsia="Times New Roman" w:hAnsi="Times New Roman" w:cs="Times New Roman"/>
          <w:b/>
          <w:bCs/>
          <w:color w:val="000000"/>
          <w:sz w:val="24"/>
          <w:szCs w:val="24"/>
          <w:lang w:eastAsia="pt-BR"/>
        </w:rPr>
      </w:pPr>
      <w:r w:rsidRPr="004B5E6D">
        <w:rPr>
          <w:rFonts w:ascii="Times New Roman" w:eastAsia="Times New Roman" w:hAnsi="Times New Roman" w:cs="Times New Roman"/>
          <w:b/>
          <w:bCs/>
          <w:color w:val="000000"/>
          <w:sz w:val="24"/>
          <w:szCs w:val="24"/>
          <w:lang w:eastAsia="pt-BR"/>
        </w:rPr>
        <w:t>8 – JUSTIFICATIVA PARA PARCELAMENTO</w:t>
      </w:r>
    </w:p>
    <w:p w14:paraId="75697CA7" w14:textId="77777777" w:rsidR="00D9773F" w:rsidRPr="004B5E6D" w:rsidRDefault="00D9773F" w:rsidP="004B5E6D">
      <w:pPr>
        <w:spacing w:line="276" w:lineRule="auto"/>
        <w:jc w:val="both"/>
        <w:rPr>
          <w:rFonts w:ascii="Times New Roman" w:eastAsia="Times New Roman" w:hAnsi="Times New Roman" w:cs="Times New Roman"/>
          <w:color w:val="000000"/>
          <w:sz w:val="24"/>
          <w:szCs w:val="24"/>
          <w:lang w:eastAsia="pt-BR"/>
        </w:rPr>
      </w:pPr>
    </w:p>
    <w:p w14:paraId="6ADFFB6A" w14:textId="77777777" w:rsidR="00D9773F" w:rsidRPr="004B5E6D" w:rsidRDefault="004C5D87" w:rsidP="004B5E6D">
      <w:pPr>
        <w:spacing w:line="276" w:lineRule="auto"/>
        <w:ind w:firstLine="1134"/>
        <w:jc w:val="both"/>
        <w:rPr>
          <w:rFonts w:ascii="Times New Roman" w:hAnsi="Times New Roman" w:cs="Times New Roman"/>
          <w:sz w:val="24"/>
          <w:szCs w:val="24"/>
        </w:rPr>
      </w:pPr>
      <w:r w:rsidRPr="004B5E6D">
        <w:rPr>
          <w:rFonts w:ascii="Times New Roman" w:hAnsi="Times New Roman" w:cs="Times New Roman"/>
          <w:sz w:val="24"/>
          <w:szCs w:val="24"/>
        </w:rPr>
        <w:t>Não será aplicável parcelamento.</w:t>
      </w:r>
    </w:p>
    <w:p w14:paraId="2DBD0F50" w14:textId="77777777" w:rsidR="00D9773F" w:rsidRPr="004B5E6D" w:rsidRDefault="00D9773F" w:rsidP="004B5E6D">
      <w:pPr>
        <w:spacing w:line="276" w:lineRule="auto"/>
        <w:jc w:val="both"/>
        <w:rPr>
          <w:rFonts w:ascii="Times New Roman" w:hAnsi="Times New Roman" w:cs="Times New Roman"/>
          <w:b/>
          <w:sz w:val="24"/>
          <w:szCs w:val="24"/>
        </w:rPr>
      </w:pPr>
    </w:p>
    <w:p w14:paraId="49014901" w14:textId="77777777" w:rsidR="00D9773F" w:rsidRPr="004B5E6D" w:rsidRDefault="00D9773F" w:rsidP="004B5E6D">
      <w:pPr>
        <w:spacing w:line="276" w:lineRule="auto"/>
        <w:jc w:val="both"/>
        <w:rPr>
          <w:rFonts w:ascii="Times New Roman" w:hAnsi="Times New Roman" w:cs="Times New Roman"/>
          <w:b/>
          <w:sz w:val="24"/>
          <w:szCs w:val="24"/>
        </w:rPr>
      </w:pPr>
      <w:r w:rsidRPr="004B5E6D">
        <w:rPr>
          <w:rFonts w:ascii="Times New Roman" w:hAnsi="Times New Roman" w:cs="Times New Roman"/>
          <w:b/>
          <w:sz w:val="24"/>
          <w:szCs w:val="24"/>
        </w:rPr>
        <w:t>9 - DEMONSTRATIVO DOS RESULTADOS PRETENDIDOS</w:t>
      </w:r>
    </w:p>
    <w:p w14:paraId="515A7624" w14:textId="77777777" w:rsidR="00D9773F" w:rsidRPr="004B5E6D" w:rsidRDefault="00D9773F" w:rsidP="004B5E6D">
      <w:pPr>
        <w:spacing w:line="276" w:lineRule="auto"/>
        <w:jc w:val="both"/>
        <w:rPr>
          <w:rFonts w:ascii="Times New Roman" w:hAnsi="Times New Roman" w:cs="Times New Roman"/>
          <w:color w:val="FF0000"/>
          <w:sz w:val="24"/>
          <w:szCs w:val="24"/>
        </w:rPr>
      </w:pPr>
    </w:p>
    <w:p w14:paraId="1673278F" w14:textId="77777777" w:rsidR="004A4CAF" w:rsidRPr="004B5E6D" w:rsidRDefault="004A4CAF" w:rsidP="004B5E6D">
      <w:pPr>
        <w:spacing w:line="276" w:lineRule="auto"/>
        <w:ind w:firstLine="1134"/>
        <w:jc w:val="both"/>
        <w:rPr>
          <w:rFonts w:ascii="Times New Roman" w:hAnsi="Times New Roman" w:cs="Times New Roman"/>
          <w:sz w:val="24"/>
          <w:szCs w:val="24"/>
          <w:lang w:val="pt-BR"/>
        </w:rPr>
      </w:pPr>
      <w:r w:rsidRPr="004B5E6D">
        <w:rPr>
          <w:rFonts w:ascii="Times New Roman" w:hAnsi="Times New Roman" w:cs="Times New Roman"/>
          <w:sz w:val="24"/>
          <w:szCs w:val="24"/>
          <w:lang w:val="pt-BR"/>
        </w:rPr>
        <w:t>Os resultados esperados com a contratação são:</w:t>
      </w:r>
    </w:p>
    <w:p w14:paraId="5AC162AD" w14:textId="77777777" w:rsidR="004A4CAF" w:rsidRPr="004B5E6D" w:rsidRDefault="004A4CAF" w:rsidP="004B5E6D">
      <w:pPr>
        <w:spacing w:line="276" w:lineRule="auto"/>
        <w:ind w:firstLine="1134"/>
        <w:jc w:val="both"/>
        <w:rPr>
          <w:rFonts w:ascii="Times New Roman" w:hAnsi="Times New Roman" w:cs="Times New Roman"/>
          <w:sz w:val="24"/>
          <w:szCs w:val="24"/>
          <w:lang w:val="pt-BR"/>
        </w:rPr>
      </w:pPr>
    </w:p>
    <w:p w14:paraId="47F37CDC" w14:textId="77777777" w:rsidR="004A4CAF" w:rsidRPr="004B5E6D" w:rsidRDefault="004A4CAF" w:rsidP="004B5E6D">
      <w:pPr>
        <w:numPr>
          <w:ilvl w:val="0"/>
          <w:numId w:val="9"/>
        </w:numPr>
        <w:spacing w:line="276" w:lineRule="auto"/>
        <w:jc w:val="both"/>
        <w:rPr>
          <w:rFonts w:ascii="Times New Roman" w:hAnsi="Times New Roman" w:cs="Times New Roman"/>
          <w:sz w:val="24"/>
          <w:szCs w:val="24"/>
          <w:lang w:val="pt-BR"/>
        </w:rPr>
      </w:pPr>
      <w:r w:rsidRPr="004B5E6D">
        <w:rPr>
          <w:rFonts w:ascii="Times New Roman" w:hAnsi="Times New Roman" w:cs="Times New Roman"/>
          <w:sz w:val="24"/>
          <w:szCs w:val="24"/>
          <w:lang w:val="pt-BR"/>
        </w:rPr>
        <w:t>Atendimento à população em situação de vulnerabilidade social com a distribuição de cestas básicas.</w:t>
      </w:r>
    </w:p>
    <w:p w14:paraId="6309E0FB" w14:textId="77777777" w:rsidR="004A4CAF" w:rsidRPr="004B5E6D" w:rsidRDefault="004A4CAF" w:rsidP="004B5E6D">
      <w:pPr>
        <w:spacing w:line="276" w:lineRule="auto"/>
        <w:ind w:left="720"/>
        <w:jc w:val="both"/>
        <w:rPr>
          <w:rFonts w:ascii="Times New Roman" w:hAnsi="Times New Roman" w:cs="Times New Roman"/>
          <w:sz w:val="24"/>
          <w:szCs w:val="24"/>
          <w:lang w:val="pt-BR"/>
        </w:rPr>
      </w:pPr>
    </w:p>
    <w:p w14:paraId="0D08EDF4" w14:textId="77777777" w:rsidR="004A4CAF" w:rsidRPr="004B5E6D" w:rsidRDefault="004A4CAF" w:rsidP="004B5E6D">
      <w:pPr>
        <w:numPr>
          <w:ilvl w:val="0"/>
          <w:numId w:val="9"/>
        </w:numPr>
        <w:spacing w:line="276" w:lineRule="auto"/>
        <w:jc w:val="both"/>
        <w:rPr>
          <w:rFonts w:ascii="Times New Roman" w:hAnsi="Times New Roman" w:cs="Times New Roman"/>
          <w:sz w:val="24"/>
          <w:szCs w:val="24"/>
          <w:lang w:val="pt-BR"/>
        </w:rPr>
      </w:pPr>
      <w:r w:rsidRPr="004B5E6D">
        <w:rPr>
          <w:rFonts w:ascii="Times New Roman" w:hAnsi="Times New Roman" w:cs="Times New Roman"/>
          <w:sz w:val="24"/>
          <w:szCs w:val="24"/>
          <w:lang w:val="pt-BR"/>
        </w:rPr>
        <w:t>Melhora na segurança alimentar das famílias atendidas.</w:t>
      </w:r>
    </w:p>
    <w:p w14:paraId="2A9D6B48" w14:textId="77777777" w:rsidR="004A4CAF" w:rsidRPr="004B5E6D" w:rsidRDefault="004A4CAF" w:rsidP="004B5E6D">
      <w:pPr>
        <w:spacing w:line="276" w:lineRule="auto"/>
        <w:jc w:val="both"/>
        <w:rPr>
          <w:rFonts w:ascii="Times New Roman" w:hAnsi="Times New Roman" w:cs="Times New Roman"/>
          <w:sz w:val="24"/>
          <w:szCs w:val="24"/>
          <w:lang w:val="pt-BR"/>
        </w:rPr>
      </w:pPr>
    </w:p>
    <w:p w14:paraId="74296120" w14:textId="77777777" w:rsidR="004A4CAF" w:rsidRPr="004B5E6D" w:rsidRDefault="004A4CAF" w:rsidP="004B5E6D">
      <w:pPr>
        <w:numPr>
          <w:ilvl w:val="0"/>
          <w:numId w:val="9"/>
        </w:numPr>
        <w:spacing w:line="276" w:lineRule="auto"/>
        <w:jc w:val="both"/>
        <w:rPr>
          <w:rFonts w:ascii="Times New Roman" w:hAnsi="Times New Roman" w:cs="Times New Roman"/>
          <w:sz w:val="24"/>
          <w:szCs w:val="24"/>
          <w:lang w:val="pt-BR"/>
        </w:rPr>
      </w:pPr>
      <w:r w:rsidRPr="004B5E6D">
        <w:rPr>
          <w:rFonts w:ascii="Times New Roman" w:hAnsi="Times New Roman" w:cs="Times New Roman"/>
          <w:sz w:val="24"/>
          <w:szCs w:val="24"/>
          <w:lang w:val="pt-BR"/>
        </w:rPr>
        <w:t>Aumento da eficácia dos programas de assistência social do município.</w:t>
      </w:r>
    </w:p>
    <w:p w14:paraId="727FFCC3" w14:textId="77777777" w:rsidR="004A4CAF" w:rsidRPr="004B5E6D" w:rsidRDefault="004A4CAF" w:rsidP="004B5E6D">
      <w:pPr>
        <w:spacing w:line="276" w:lineRule="auto"/>
        <w:jc w:val="both"/>
        <w:rPr>
          <w:rFonts w:ascii="Times New Roman" w:hAnsi="Times New Roman" w:cs="Times New Roman"/>
          <w:sz w:val="24"/>
          <w:szCs w:val="24"/>
          <w:lang w:val="pt-BR"/>
        </w:rPr>
      </w:pPr>
    </w:p>
    <w:p w14:paraId="3310B3A9" w14:textId="77777777" w:rsidR="004A4CAF" w:rsidRPr="004B5E6D" w:rsidRDefault="004A4CAF" w:rsidP="004B5E6D">
      <w:pPr>
        <w:numPr>
          <w:ilvl w:val="0"/>
          <w:numId w:val="9"/>
        </w:numPr>
        <w:spacing w:line="276" w:lineRule="auto"/>
        <w:jc w:val="both"/>
        <w:rPr>
          <w:rFonts w:ascii="Times New Roman" w:hAnsi="Times New Roman" w:cs="Times New Roman"/>
          <w:sz w:val="24"/>
          <w:szCs w:val="24"/>
          <w:lang w:val="pt-BR"/>
        </w:rPr>
      </w:pPr>
      <w:r w:rsidRPr="004B5E6D">
        <w:rPr>
          <w:rFonts w:ascii="Times New Roman" w:hAnsi="Times New Roman" w:cs="Times New Roman"/>
          <w:sz w:val="24"/>
          <w:szCs w:val="24"/>
          <w:lang w:val="pt-BR"/>
        </w:rPr>
        <w:lastRenderedPageBreak/>
        <w:t>Garantia de que as necessidades alimentares básicas sejam atendidas, contribuindo para a melhoria da qualidade de vida dos beneficiários.</w:t>
      </w:r>
    </w:p>
    <w:p w14:paraId="5E31AA8C" w14:textId="2C74721D" w:rsidR="0011632C" w:rsidRPr="004B5E6D" w:rsidRDefault="00D9773F" w:rsidP="004B5E6D">
      <w:pPr>
        <w:spacing w:line="276" w:lineRule="auto"/>
        <w:ind w:firstLine="1134"/>
        <w:jc w:val="both"/>
        <w:rPr>
          <w:rFonts w:ascii="Times New Roman" w:hAnsi="Times New Roman" w:cs="Times New Roman"/>
          <w:sz w:val="24"/>
          <w:szCs w:val="24"/>
        </w:rPr>
      </w:pPr>
      <w:r w:rsidRPr="004B5E6D">
        <w:rPr>
          <w:rFonts w:ascii="Times New Roman" w:hAnsi="Times New Roman" w:cs="Times New Roman"/>
          <w:sz w:val="24"/>
          <w:szCs w:val="24"/>
        </w:rPr>
        <w:t xml:space="preserve"> </w:t>
      </w:r>
    </w:p>
    <w:p w14:paraId="3268B066" w14:textId="77777777" w:rsidR="00D9773F" w:rsidRPr="004B5E6D" w:rsidRDefault="00D9773F" w:rsidP="004B5E6D">
      <w:pPr>
        <w:shd w:val="clear" w:color="auto" w:fill="FFFFFF"/>
        <w:spacing w:line="276" w:lineRule="auto"/>
        <w:jc w:val="both"/>
        <w:textAlignment w:val="baseline"/>
        <w:rPr>
          <w:rFonts w:ascii="Times New Roman" w:eastAsia="Times New Roman" w:hAnsi="Times New Roman" w:cs="Times New Roman"/>
          <w:b/>
          <w:bCs/>
          <w:color w:val="000000"/>
          <w:sz w:val="24"/>
          <w:szCs w:val="24"/>
          <w:lang w:eastAsia="pt-BR"/>
        </w:rPr>
      </w:pPr>
      <w:r w:rsidRPr="004B5E6D">
        <w:rPr>
          <w:rFonts w:ascii="Times New Roman" w:eastAsia="Times New Roman" w:hAnsi="Times New Roman" w:cs="Times New Roman"/>
          <w:b/>
          <w:bCs/>
          <w:color w:val="000000"/>
          <w:sz w:val="24"/>
          <w:szCs w:val="24"/>
          <w:lang w:eastAsia="pt-BR"/>
        </w:rPr>
        <w:t>10 – PROVIDÊNCIAS PRÉVIAS AO CONTRATO</w:t>
      </w:r>
    </w:p>
    <w:p w14:paraId="75441656" w14:textId="77777777" w:rsidR="00D9773F" w:rsidRPr="004B5E6D" w:rsidRDefault="00D9773F" w:rsidP="004B5E6D">
      <w:pPr>
        <w:spacing w:line="276" w:lineRule="auto"/>
        <w:jc w:val="both"/>
        <w:rPr>
          <w:rFonts w:ascii="Times New Roman" w:eastAsia="Times New Roman" w:hAnsi="Times New Roman" w:cs="Times New Roman"/>
          <w:color w:val="00B050"/>
          <w:sz w:val="24"/>
          <w:szCs w:val="24"/>
          <w:lang w:eastAsia="pt-BR"/>
        </w:rPr>
      </w:pPr>
    </w:p>
    <w:p w14:paraId="5019E6EA" w14:textId="77777777" w:rsidR="00213937" w:rsidRPr="004B5E6D" w:rsidRDefault="00213937" w:rsidP="004B5E6D">
      <w:pPr>
        <w:shd w:val="clear" w:color="auto" w:fill="FFFFFF"/>
        <w:spacing w:line="276" w:lineRule="auto"/>
        <w:jc w:val="both"/>
        <w:textAlignment w:val="baseline"/>
        <w:rPr>
          <w:rFonts w:ascii="Times New Roman" w:eastAsia="Times New Roman" w:hAnsi="Times New Roman" w:cs="Times New Roman"/>
          <w:sz w:val="24"/>
          <w:szCs w:val="24"/>
          <w:lang w:val="pt-BR" w:eastAsia="pt-BR"/>
        </w:rPr>
      </w:pPr>
      <w:r w:rsidRPr="004B5E6D">
        <w:rPr>
          <w:rFonts w:ascii="Times New Roman" w:eastAsia="Times New Roman" w:hAnsi="Times New Roman" w:cs="Times New Roman"/>
          <w:sz w:val="24"/>
          <w:szCs w:val="24"/>
          <w:lang w:val="pt-BR" w:eastAsia="pt-BR"/>
        </w:rPr>
        <w:t xml:space="preserve">                   Antes da formalização do contrato, as seguintes providências deverão ser tomadas:</w:t>
      </w:r>
    </w:p>
    <w:p w14:paraId="0CBC7AA6" w14:textId="77777777" w:rsidR="00213937" w:rsidRPr="004B5E6D" w:rsidRDefault="00213937" w:rsidP="004B5E6D">
      <w:pPr>
        <w:shd w:val="clear" w:color="auto" w:fill="FFFFFF"/>
        <w:spacing w:line="276" w:lineRule="auto"/>
        <w:jc w:val="both"/>
        <w:textAlignment w:val="baseline"/>
        <w:rPr>
          <w:rFonts w:ascii="Times New Roman" w:eastAsia="Times New Roman" w:hAnsi="Times New Roman" w:cs="Times New Roman"/>
          <w:sz w:val="24"/>
          <w:szCs w:val="24"/>
          <w:lang w:val="pt-BR" w:eastAsia="pt-BR"/>
        </w:rPr>
      </w:pPr>
    </w:p>
    <w:p w14:paraId="35B9EB67" w14:textId="77777777" w:rsidR="00213937" w:rsidRPr="004B5E6D" w:rsidRDefault="00213937" w:rsidP="004B5E6D">
      <w:pPr>
        <w:numPr>
          <w:ilvl w:val="0"/>
          <w:numId w:val="5"/>
        </w:numPr>
        <w:shd w:val="clear" w:color="auto" w:fill="FFFFFF"/>
        <w:spacing w:line="276" w:lineRule="auto"/>
        <w:jc w:val="both"/>
        <w:textAlignment w:val="baseline"/>
        <w:rPr>
          <w:rFonts w:ascii="Times New Roman" w:eastAsia="Times New Roman" w:hAnsi="Times New Roman" w:cs="Times New Roman"/>
          <w:sz w:val="24"/>
          <w:szCs w:val="24"/>
          <w:lang w:val="pt-BR" w:eastAsia="pt-BR"/>
        </w:rPr>
      </w:pPr>
      <w:r w:rsidRPr="004B5E6D">
        <w:rPr>
          <w:rFonts w:ascii="Times New Roman" w:eastAsia="Times New Roman" w:hAnsi="Times New Roman" w:cs="Times New Roman"/>
          <w:b/>
          <w:bCs/>
          <w:sz w:val="24"/>
          <w:szCs w:val="24"/>
          <w:lang w:val="pt-BR" w:eastAsia="pt-BR"/>
        </w:rPr>
        <w:t>Aprovação do Estudo Técnico Preliminar</w:t>
      </w:r>
      <w:r w:rsidRPr="004B5E6D">
        <w:rPr>
          <w:rFonts w:ascii="Times New Roman" w:eastAsia="Times New Roman" w:hAnsi="Times New Roman" w:cs="Times New Roman"/>
          <w:sz w:val="24"/>
          <w:szCs w:val="24"/>
          <w:lang w:val="pt-BR" w:eastAsia="pt-BR"/>
        </w:rPr>
        <w:t>: Aprovado o ETP, a licitação será iniciada.</w:t>
      </w:r>
    </w:p>
    <w:p w14:paraId="388891A1" w14:textId="77777777" w:rsidR="00213937" w:rsidRPr="004B5E6D" w:rsidRDefault="00213937" w:rsidP="004B5E6D">
      <w:pPr>
        <w:shd w:val="clear" w:color="auto" w:fill="FFFFFF"/>
        <w:spacing w:line="276" w:lineRule="auto"/>
        <w:ind w:left="720"/>
        <w:jc w:val="both"/>
        <w:textAlignment w:val="baseline"/>
        <w:rPr>
          <w:rFonts w:ascii="Times New Roman" w:eastAsia="Times New Roman" w:hAnsi="Times New Roman" w:cs="Times New Roman"/>
          <w:sz w:val="24"/>
          <w:szCs w:val="24"/>
          <w:lang w:val="pt-BR" w:eastAsia="pt-BR"/>
        </w:rPr>
      </w:pPr>
    </w:p>
    <w:p w14:paraId="6A47A4B4" w14:textId="77777777" w:rsidR="001E6638" w:rsidRPr="004B5E6D" w:rsidRDefault="00213937" w:rsidP="004B5E6D">
      <w:pPr>
        <w:numPr>
          <w:ilvl w:val="0"/>
          <w:numId w:val="5"/>
        </w:numPr>
        <w:shd w:val="clear" w:color="auto" w:fill="FFFFFF"/>
        <w:spacing w:line="276" w:lineRule="auto"/>
        <w:jc w:val="both"/>
        <w:textAlignment w:val="baseline"/>
        <w:rPr>
          <w:rFonts w:ascii="Times New Roman" w:eastAsia="Times New Roman" w:hAnsi="Times New Roman" w:cs="Times New Roman"/>
          <w:sz w:val="24"/>
          <w:szCs w:val="24"/>
          <w:lang w:val="pt-BR" w:eastAsia="pt-BR"/>
        </w:rPr>
      </w:pPr>
      <w:r w:rsidRPr="004B5E6D">
        <w:rPr>
          <w:rFonts w:ascii="Times New Roman" w:eastAsia="Times New Roman" w:hAnsi="Times New Roman" w:cs="Times New Roman"/>
          <w:b/>
          <w:bCs/>
          <w:sz w:val="24"/>
          <w:szCs w:val="24"/>
          <w:lang w:val="pt-BR" w:eastAsia="pt-BR"/>
        </w:rPr>
        <w:t>Publicação do Edital</w:t>
      </w:r>
      <w:r w:rsidRPr="004B5E6D">
        <w:rPr>
          <w:rFonts w:ascii="Times New Roman" w:eastAsia="Times New Roman" w:hAnsi="Times New Roman" w:cs="Times New Roman"/>
          <w:sz w:val="24"/>
          <w:szCs w:val="24"/>
          <w:lang w:val="pt-BR" w:eastAsia="pt-BR"/>
        </w:rPr>
        <w:t>: O edital de licitação será elaborado conforme os requisitos técnicos e financeiros estabelecidos no estudo.</w:t>
      </w:r>
    </w:p>
    <w:p w14:paraId="598677B6" w14:textId="77777777" w:rsidR="001E6638" w:rsidRPr="004B5E6D" w:rsidRDefault="001E6638" w:rsidP="004B5E6D">
      <w:pPr>
        <w:shd w:val="clear" w:color="auto" w:fill="FFFFFF"/>
        <w:spacing w:line="276" w:lineRule="auto"/>
        <w:jc w:val="both"/>
        <w:textAlignment w:val="baseline"/>
        <w:rPr>
          <w:rFonts w:ascii="Times New Roman" w:eastAsia="Times New Roman" w:hAnsi="Times New Roman" w:cs="Times New Roman"/>
          <w:b/>
          <w:bCs/>
          <w:color w:val="000000"/>
          <w:sz w:val="24"/>
          <w:szCs w:val="24"/>
          <w:lang w:eastAsia="pt-BR"/>
        </w:rPr>
      </w:pPr>
    </w:p>
    <w:p w14:paraId="16AB77A8" w14:textId="77777777" w:rsidR="001E6638" w:rsidRPr="004B5E6D" w:rsidRDefault="001E6638" w:rsidP="004B5E6D">
      <w:pPr>
        <w:shd w:val="clear" w:color="auto" w:fill="FFFFFF"/>
        <w:spacing w:line="276" w:lineRule="auto"/>
        <w:jc w:val="both"/>
        <w:textAlignment w:val="baseline"/>
        <w:rPr>
          <w:rFonts w:ascii="Times New Roman" w:eastAsia="Times New Roman" w:hAnsi="Times New Roman" w:cs="Times New Roman"/>
          <w:b/>
          <w:bCs/>
          <w:color w:val="000000"/>
          <w:sz w:val="24"/>
          <w:szCs w:val="24"/>
          <w:lang w:eastAsia="pt-BR"/>
        </w:rPr>
      </w:pPr>
    </w:p>
    <w:p w14:paraId="4B1A2925" w14:textId="77777777" w:rsidR="00D9773F" w:rsidRDefault="00D9773F" w:rsidP="004B5E6D">
      <w:pPr>
        <w:shd w:val="clear" w:color="auto" w:fill="FFFFFF"/>
        <w:spacing w:line="276" w:lineRule="auto"/>
        <w:jc w:val="both"/>
        <w:textAlignment w:val="baseline"/>
        <w:rPr>
          <w:rFonts w:ascii="Times New Roman" w:eastAsia="Times New Roman" w:hAnsi="Times New Roman" w:cs="Times New Roman"/>
          <w:b/>
          <w:bCs/>
          <w:color w:val="000000"/>
          <w:sz w:val="24"/>
          <w:szCs w:val="24"/>
          <w:lang w:eastAsia="pt-BR"/>
        </w:rPr>
      </w:pPr>
      <w:r w:rsidRPr="004B5E6D">
        <w:rPr>
          <w:rFonts w:ascii="Times New Roman" w:eastAsia="Times New Roman" w:hAnsi="Times New Roman" w:cs="Times New Roman"/>
          <w:b/>
          <w:bCs/>
          <w:color w:val="000000"/>
          <w:sz w:val="24"/>
          <w:szCs w:val="24"/>
          <w:lang w:eastAsia="pt-BR"/>
        </w:rPr>
        <w:t>11 – CONTRATAÇÕES CORRELATAS/INTERDEPENDENTES</w:t>
      </w:r>
    </w:p>
    <w:p w14:paraId="6610558C" w14:textId="77777777" w:rsidR="004B5E6D" w:rsidRPr="004B5E6D" w:rsidRDefault="004B5E6D" w:rsidP="004B5E6D">
      <w:pPr>
        <w:shd w:val="clear" w:color="auto" w:fill="FFFFFF"/>
        <w:spacing w:line="276" w:lineRule="auto"/>
        <w:jc w:val="both"/>
        <w:textAlignment w:val="baseline"/>
        <w:rPr>
          <w:rFonts w:ascii="Times New Roman" w:eastAsia="Times New Roman" w:hAnsi="Times New Roman" w:cs="Times New Roman"/>
          <w:b/>
          <w:bCs/>
          <w:color w:val="000000"/>
          <w:sz w:val="24"/>
          <w:szCs w:val="24"/>
          <w:lang w:eastAsia="pt-BR"/>
        </w:rPr>
      </w:pPr>
    </w:p>
    <w:p w14:paraId="45A9445C" w14:textId="1BAEC476" w:rsidR="00D9773F" w:rsidRPr="004B5E6D" w:rsidRDefault="004B5E6D" w:rsidP="004B5E6D">
      <w:pPr>
        <w:shd w:val="clear" w:color="auto" w:fill="FFFFFF"/>
        <w:spacing w:line="276" w:lineRule="auto"/>
        <w:ind w:firstLine="720"/>
        <w:jc w:val="both"/>
        <w:textAlignment w:val="baseline"/>
        <w:rPr>
          <w:rFonts w:ascii="Times New Roman" w:eastAsia="Times New Roman" w:hAnsi="Times New Roman" w:cs="Times New Roman"/>
          <w:sz w:val="24"/>
          <w:szCs w:val="24"/>
          <w:lang w:eastAsia="pt-BR"/>
        </w:rPr>
      </w:pPr>
      <w:r w:rsidRPr="004B5E6D">
        <w:rPr>
          <w:rFonts w:ascii="Times New Roman" w:eastAsia="Times New Roman" w:hAnsi="Times New Roman" w:cs="Times New Roman"/>
          <w:sz w:val="24"/>
          <w:szCs w:val="24"/>
          <w:lang w:eastAsia="pt-BR"/>
        </w:rPr>
        <w:t>Não foram verificadas necessidades de contratações correlatas</w:t>
      </w:r>
      <w:r>
        <w:rPr>
          <w:rFonts w:ascii="Times New Roman" w:eastAsia="Times New Roman" w:hAnsi="Times New Roman" w:cs="Times New Roman"/>
          <w:sz w:val="24"/>
          <w:szCs w:val="24"/>
          <w:lang w:eastAsia="pt-BR"/>
        </w:rPr>
        <w:t>.</w:t>
      </w:r>
    </w:p>
    <w:p w14:paraId="429BE2A4" w14:textId="77777777" w:rsidR="004B5E6D" w:rsidRPr="004B5E6D" w:rsidRDefault="004B5E6D" w:rsidP="004B5E6D">
      <w:pPr>
        <w:shd w:val="clear" w:color="auto" w:fill="FFFFFF"/>
        <w:spacing w:line="276" w:lineRule="auto"/>
        <w:jc w:val="both"/>
        <w:textAlignment w:val="baseline"/>
        <w:rPr>
          <w:rFonts w:ascii="Times New Roman" w:eastAsia="Times New Roman" w:hAnsi="Times New Roman" w:cs="Times New Roman"/>
          <w:color w:val="000000"/>
          <w:sz w:val="24"/>
          <w:szCs w:val="24"/>
          <w:lang w:eastAsia="pt-BR"/>
        </w:rPr>
      </w:pPr>
    </w:p>
    <w:p w14:paraId="094F2EFE" w14:textId="77777777" w:rsidR="00D9773F" w:rsidRPr="004B5E6D" w:rsidRDefault="00D9773F" w:rsidP="004B5E6D">
      <w:pPr>
        <w:shd w:val="clear" w:color="auto" w:fill="FFFFFF"/>
        <w:spacing w:line="276" w:lineRule="auto"/>
        <w:jc w:val="both"/>
        <w:textAlignment w:val="baseline"/>
        <w:rPr>
          <w:rFonts w:ascii="Times New Roman" w:eastAsia="Times New Roman" w:hAnsi="Times New Roman" w:cs="Times New Roman"/>
          <w:b/>
          <w:bCs/>
          <w:color w:val="000000"/>
          <w:sz w:val="24"/>
          <w:szCs w:val="24"/>
          <w:lang w:eastAsia="pt-BR"/>
        </w:rPr>
      </w:pPr>
      <w:r w:rsidRPr="004B5E6D">
        <w:rPr>
          <w:rFonts w:ascii="Times New Roman" w:eastAsia="Times New Roman" w:hAnsi="Times New Roman" w:cs="Times New Roman"/>
          <w:b/>
          <w:bCs/>
          <w:color w:val="000000"/>
          <w:sz w:val="24"/>
          <w:szCs w:val="24"/>
          <w:lang w:eastAsia="pt-BR"/>
        </w:rPr>
        <w:t>12 – IMPACTOS AMBIENTAIS</w:t>
      </w:r>
    </w:p>
    <w:p w14:paraId="3DCA7554" w14:textId="77777777" w:rsidR="00D9773F" w:rsidRPr="004B5E6D" w:rsidRDefault="00D9773F" w:rsidP="004B5E6D">
      <w:pPr>
        <w:pStyle w:val="Default"/>
        <w:spacing w:line="276" w:lineRule="auto"/>
        <w:jc w:val="both"/>
        <w:rPr>
          <w:rFonts w:eastAsia="Times New Roman"/>
          <w:color w:val="FF0000"/>
          <w:lang w:eastAsia="pt-BR"/>
        </w:rPr>
      </w:pPr>
    </w:p>
    <w:p w14:paraId="1B03F40E" w14:textId="5B88FAF8" w:rsidR="004B5E6D" w:rsidRDefault="004A4CAF" w:rsidP="004B5E6D">
      <w:pPr>
        <w:shd w:val="clear" w:color="auto" w:fill="FFFFFF"/>
        <w:spacing w:line="276" w:lineRule="auto"/>
        <w:jc w:val="both"/>
        <w:textAlignment w:val="baseline"/>
        <w:rPr>
          <w:rFonts w:ascii="Times New Roman" w:eastAsia="Times New Roman" w:hAnsi="Times New Roman" w:cs="Times New Roman"/>
          <w:sz w:val="24"/>
          <w:szCs w:val="24"/>
          <w:lang w:eastAsia="pt-BR"/>
        </w:rPr>
      </w:pPr>
      <w:r w:rsidRPr="004B5E6D">
        <w:rPr>
          <w:rFonts w:ascii="Times New Roman" w:eastAsia="Times New Roman" w:hAnsi="Times New Roman" w:cs="Times New Roman"/>
          <w:sz w:val="24"/>
          <w:szCs w:val="24"/>
          <w:lang w:eastAsia="pt-BR"/>
        </w:rPr>
        <w:t xml:space="preserve">                 A contratação de cestas básicas será conduzida com a preocupação de minimizar os impactos ambientais. Os fornecedores deverão adotar práticas de embalagem sustentável, como o uso de materiais recicláveis. </w:t>
      </w:r>
    </w:p>
    <w:p w14:paraId="679AEBDE" w14:textId="77777777" w:rsidR="004B5E6D" w:rsidRPr="004B5E6D" w:rsidRDefault="004B5E6D" w:rsidP="004B5E6D">
      <w:pPr>
        <w:shd w:val="clear" w:color="auto" w:fill="FFFFFF"/>
        <w:spacing w:line="276" w:lineRule="auto"/>
        <w:jc w:val="both"/>
        <w:textAlignment w:val="baseline"/>
        <w:rPr>
          <w:rFonts w:ascii="Times New Roman" w:eastAsia="Times New Roman" w:hAnsi="Times New Roman" w:cs="Times New Roman"/>
          <w:b/>
          <w:bCs/>
          <w:color w:val="000000"/>
          <w:sz w:val="24"/>
          <w:szCs w:val="24"/>
          <w:lang w:eastAsia="pt-BR"/>
        </w:rPr>
      </w:pPr>
    </w:p>
    <w:p w14:paraId="01B67D14" w14:textId="715284B8" w:rsidR="00D9773F" w:rsidRPr="004B5E6D" w:rsidRDefault="00D9773F" w:rsidP="004B5E6D">
      <w:pPr>
        <w:shd w:val="clear" w:color="auto" w:fill="FFFFFF"/>
        <w:spacing w:line="276" w:lineRule="auto"/>
        <w:jc w:val="both"/>
        <w:textAlignment w:val="baseline"/>
        <w:rPr>
          <w:rFonts w:ascii="Times New Roman" w:eastAsia="Times New Roman" w:hAnsi="Times New Roman" w:cs="Times New Roman"/>
          <w:b/>
          <w:bCs/>
          <w:color w:val="000000"/>
          <w:sz w:val="24"/>
          <w:szCs w:val="24"/>
          <w:lang w:eastAsia="pt-BR"/>
        </w:rPr>
      </w:pPr>
      <w:r w:rsidRPr="004B5E6D">
        <w:rPr>
          <w:rFonts w:ascii="Times New Roman" w:eastAsia="Times New Roman" w:hAnsi="Times New Roman" w:cs="Times New Roman"/>
          <w:b/>
          <w:bCs/>
          <w:color w:val="000000"/>
          <w:sz w:val="24"/>
          <w:szCs w:val="24"/>
          <w:lang w:eastAsia="pt-BR"/>
        </w:rPr>
        <w:t>13 – VIABILIDADE DA CONTRATAÇÃO</w:t>
      </w:r>
    </w:p>
    <w:p w14:paraId="50E92063" w14:textId="77777777" w:rsidR="00D9773F" w:rsidRPr="004B5E6D" w:rsidRDefault="00D9773F" w:rsidP="004B5E6D">
      <w:pPr>
        <w:shd w:val="clear" w:color="auto" w:fill="FFFFFF"/>
        <w:spacing w:line="276" w:lineRule="auto"/>
        <w:jc w:val="both"/>
        <w:textAlignment w:val="baseline"/>
        <w:rPr>
          <w:rFonts w:ascii="Times New Roman" w:eastAsia="Times New Roman" w:hAnsi="Times New Roman" w:cs="Times New Roman"/>
          <w:color w:val="000000"/>
          <w:sz w:val="24"/>
          <w:szCs w:val="24"/>
          <w:lang w:eastAsia="pt-BR"/>
        </w:rPr>
      </w:pPr>
    </w:p>
    <w:p w14:paraId="1A8C51AF" w14:textId="71FF748C" w:rsidR="00D9773F" w:rsidRPr="004B5E6D" w:rsidRDefault="001E6638" w:rsidP="004B5E6D">
      <w:pPr>
        <w:spacing w:line="276" w:lineRule="auto"/>
        <w:jc w:val="both"/>
        <w:rPr>
          <w:rFonts w:ascii="Times New Roman" w:hAnsi="Times New Roman" w:cs="Times New Roman"/>
          <w:color w:val="00B050"/>
          <w:sz w:val="24"/>
          <w:szCs w:val="24"/>
        </w:rPr>
      </w:pPr>
      <w:r w:rsidRPr="004B5E6D">
        <w:rPr>
          <w:rFonts w:ascii="Times New Roman" w:eastAsia="Calibri" w:hAnsi="Times New Roman" w:cs="Times New Roman"/>
          <w:sz w:val="24"/>
          <w:szCs w:val="24"/>
        </w:rPr>
        <w:t xml:space="preserve">                   </w:t>
      </w:r>
      <w:r w:rsidR="004A4CAF" w:rsidRPr="004B5E6D">
        <w:rPr>
          <w:rFonts w:ascii="Times New Roman" w:eastAsia="Calibri" w:hAnsi="Times New Roman" w:cs="Times New Roman"/>
          <w:sz w:val="24"/>
          <w:szCs w:val="24"/>
        </w:rPr>
        <w:t>A viabilidade da contratação foi analisada com base na disponibilidade orçamentária, nas necessidades sociais e nas condições de mercado. A Secretaria de Assistência Social conta com os recursos necessários no orçamento de 202</w:t>
      </w:r>
      <w:r w:rsidR="004B5E6D" w:rsidRPr="004B5E6D">
        <w:rPr>
          <w:rFonts w:ascii="Times New Roman" w:eastAsia="Calibri" w:hAnsi="Times New Roman" w:cs="Times New Roman"/>
          <w:sz w:val="24"/>
          <w:szCs w:val="24"/>
        </w:rPr>
        <w:t>6</w:t>
      </w:r>
      <w:r w:rsidR="004A4CAF" w:rsidRPr="004B5E6D">
        <w:rPr>
          <w:rFonts w:ascii="Times New Roman" w:eastAsia="Calibri" w:hAnsi="Times New Roman" w:cs="Times New Roman"/>
          <w:sz w:val="24"/>
          <w:szCs w:val="24"/>
        </w:rPr>
        <w:t xml:space="preserve"> para cobrir os custos da aquisição das cestas básicas. Além disso, a contratação foi avaliada como viável em termos de fornecimento, prazo e qualidade, conforme levantamento de mercado realizado.</w:t>
      </w:r>
    </w:p>
    <w:p w14:paraId="14265748" w14:textId="77777777" w:rsidR="00903F65" w:rsidRPr="004B5E6D" w:rsidRDefault="00903F65" w:rsidP="004B5E6D">
      <w:pPr>
        <w:pStyle w:val="Corpodetexto"/>
        <w:spacing w:line="276" w:lineRule="auto"/>
        <w:ind w:left="117" w:right="-51" w:firstLine="25"/>
        <w:jc w:val="right"/>
        <w:rPr>
          <w:rFonts w:ascii="Times New Roman" w:hAnsi="Times New Roman" w:cs="Times New Roman"/>
        </w:rPr>
      </w:pPr>
    </w:p>
    <w:p w14:paraId="1DEF1B2F" w14:textId="77777777" w:rsidR="00903F65" w:rsidRPr="004B5E6D" w:rsidRDefault="00903F65" w:rsidP="004B5E6D">
      <w:pPr>
        <w:pStyle w:val="Corpodetexto"/>
        <w:spacing w:line="276" w:lineRule="auto"/>
        <w:ind w:left="117" w:right="-51" w:firstLine="25"/>
        <w:jc w:val="right"/>
        <w:rPr>
          <w:rFonts w:ascii="Times New Roman" w:hAnsi="Times New Roman" w:cs="Times New Roman"/>
        </w:rPr>
      </w:pPr>
    </w:p>
    <w:p w14:paraId="78F28C20" w14:textId="1D940C5E" w:rsidR="00D70B0A" w:rsidRPr="004B5E6D" w:rsidRDefault="00F13AF3" w:rsidP="004B5E6D">
      <w:pPr>
        <w:pStyle w:val="Corpodetexto"/>
        <w:spacing w:line="276" w:lineRule="auto"/>
        <w:ind w:left="117" w:right="-51" w:firstLine="25"/>
        <w:jc w:val="right"/>
        <w:rPr>
          <w:rFonts w:ascii="Times New Roman" w:hAnsi="Times New Roman" w:cs="Times New Roman"/>
        </w:rPr>
      </w:pPr>
      <w:r w:rsidRPr="004B5E6D">
        <w:rPr>
          <w:rFonts w:ascii="Times New Roman" w:hAnsi="Times New Roman" w:cs="Times New Roman"/>
        </w:rPr>
        <w:t xml:space="preserve">Coronel Bicaco/RS, </w:t>
      </w:r>
      <w:r w:rsidR="001F2E43">
        <w:rPr>
          <w:rFonts w:ascii="Times New Roman" w:hAnsi="Times New Roman" w:cs="Times New Roman"/>
          <w:color w:val="000000" w:themeColor="text1"/>
        </w:rPr>
        <w:t>05</w:t>
      </w:r>
      <w:r w:rsidR="004A4CAF" w:rsidRPr="004B5E6D">
        <w:rPr>
          <w:rFonts w:ascii="Times New Roman" w:hAnsi="Times New Roman" w:cs="Times New Roman"/>
          <w:color w:val="FF0000"/>
        </w:rPr>
        <w:t xml:space="preserve"> </w:t>
      </w:r>
      <w:r w:rsidR="00E760C0" w:rsidRPr="004B5E6D">
        <w:rPr>
          <w:rFonts w:ascii="Times New Roman" w:hAnsi="Times New Roman" w:cs="Times New Roman"/>
        </w:rPr>
        <w:t xml:space="preserve">de </w:t>
      </w:r>
      <w:r w:rsidR="001F2E43">
        <w:rPr>
          <w:rFonts w:ascii="Times New Roman" w:hAnsi="Times New Roman" w:cs="Times New Roman"/>
        </w:rPr>
        <w:t>agosto</w:t>
      </w:r>
      <w:r w:rsidR="00E760C0" w:rsidRPr="004B5E6D">
        <w:rPr>
          <w:rFonts w:ascii="Times New Roman" w:hAnsi="Times New Roman" w:cs="Times New Roman"/>
        </w:rPr>
        <w:t xml:space="preserve"> de 202</w:t>
      </w:r>
      <w:r w:rsidR="004B5E6D" w:rsidRPr="004B5E6D">
        <w:rPr>
          <w:rFonts w:ascii="Times New Roman" w:hAnsi="Times New Roman" w:cs="Times New Roman"/>
        </w:rPr>
        <w:t>6</w:t>
      </w:r>
      <w:r w:rsidR="004B0FDD" w:rsidRPr="004B5E6D">
        <w:rPr>
          <w:rFonts w:ascii="Times New Roman" w:hAnsi="Times New Roman" w:cs="Times New Roman"/>
          <w:spacing w:val="-2"/>
        </w:rPr>
        <w:t>.</w:t>
      </w:r>
    </w:p>
    <w:p w14:paraId="0BF68E5B" w14:textId="77777777" w:rsidR="00903F65" w:rsidRDefault="00903F65" w:rsidP="004B5E6D">
      <w:pPr>
        <w:pStyle w:val="Corpodetexto"/>
        <w:spacing w:before="1" w:line="276" w:lineRule="auto"/>
        <w:ind w:left="117" w:right="-51" w:firstLine="25"/>
        <w:jc w:val="both"/>
        <w:rPr>
          <w:rFonts w:ascii="Times New Roman" w:hAnsi="Times New Roman" w:cs="Times New Roman"/>
        </w:rPr>
      </w:pPr>
    </w:p>
    <w:p w14:paraId="79E2D9E0" w14:textId="77777777" w:rsidR="004B5E6D" w:rsidRDefault="004B5E6D" w:rsidP="004B5E6D">
      <w:pPr>
        <w:pStyle w:val="Corpodetexto"/>
        <w:spacing w:before="1" w:line="276" w:lineRule="auto"/>
        <w:ind w:left="117" w:right="-51" w:firstLine="25"/>
        <w:jc w:val="both"/>
        <w:rPr>
          <w:rFonts w:ascii="Times New Roman" w:hAnsi="Times New Roman" w:cs="Times New Roman"/>
        </w:rPr>
      </w:pPr>
    </w:p>
    <w:p w14:paraId="76B76699" w14:textId="77777777" w:rsidR="004B5E6D" w:rsidRPr="004B5E6D" w:rsidRDefault="004B5E6D" w:rsidP="004B5E6D">
      <w:pPr>
        <w:pStyle w:val="Corpodetexto"/>
        <w:spacing w:before="1" w:line="276" w:lineRule="auto"/>
        <w:ind w:left="117" w:right="-51" w:firstLine="25"/>
        <w:jc w:val="both"/>
        <w:rPr>
          <w:rFonts w:ascii="Times New Roman" w:hAnsi="Times New Roman" w:cs="Times New Roman"/>
        </w:rPr>
      </w:pPr>
    </w:p>
    <w:p w14:paraId="0CBFEDBD" w14:textId="77777777" w:rsidR="00903F65" w:rsidRPr="004B5E6D" w:rsidRDefault="00903F65" w:rsidP="004B5E6D">
      <w:pPr>
        <w:pStyle w:val="Corpodetexto"/>
        <w:spacing w:before="1" w:line="276" w:lineRule="auto"/>
        <w:ind w:left="117" w:right="-51" w:firstLine="25"/>
        <w:jc w:val="both"/>
        <w:rPr>
          <w:rFonts w:ascii="Times New Roman" w:hAnsi="Times New Roman" w:cs="Times New Roman"/>
        </w:rPr>
      </w:pPr>
    </w:p>
    <w:p w14:paraId="3A10135F" w14:textId="5AAC666D" w:rsidR="00942676" w:rsidRPr="004B5E6D" w:rsidRDefault="001F2E43" w:rsidP="004B5E6D">
      <w:pPr>
        <w:pStyle w:val="Corpodetexto"/>
        <w:spacing w:before="1" w:line="276" w:lineRule="auto"/>
        <w:ind w:left="117" w:right="-51" w:firstLine="25"/>
        <w:jc w:val="center"/>
        <w:rPr>
          <w:rFonts w:ascii="Times New Roman" w:hAnsi="Times New Roman" w:cs="Times New Roman"/>
          <w:color w:val="000000" w:themeColor="text1"/>
        </w:rPr>
      </w:pPr>
      <w:r>
        <w:rPr>
          <w:rFonts w:ascii="Times New Roman" w:hAnsi="Times New Roman" w:cs="Times New Roman"/>
          <w:color w:val="000000" w:themeColor="text1"/>
        </w:rPr>
        <w:t>FERNANDO JUNIOR KNOP DOS SANTOS</w:t>
      </w:r>
    </w:p>
    <w:p w14:paraId="15C407B2" w14:textId="77777777" w:rsidR="0071036D" w:rsidRPr="004B5E6D" w:rsidRDefault="00517457" w:rsidP="004B5E6D">
      <w:pPr>
        <w:pStyle w:val="Corpodetexto"/>
        <w:spacing w:before="1" w:line="276" w:lineRule="auto"/>
        <w:ind w:left="117" w:right="-51" w:firstLine="25"/>
        <w:jc w:val="center"/>
        <w:rPr>
          <w:rFonts w:ascii="Times New Roman" w:hAnsi="Times New Roman" w:cs="Times New Roman"/>
        </w:rPr>
      </w:pPr>
      <w:r w:rsidRPr="004B5E6D">
        <w:rPr>
          <w:rFonts w:ascii="Times New Roman" w:hAnsi="Times New Roman" w:cs="Times New Roman"/>
          <w:spacing w:val="-7"/>
        </w:rPr>
        <w:t xml:space="preserve">Secretário </w:t>
      </w:r>
      <w:r w:rsidR="009767F6" w:rsidRPr="004B5E6D">
        <w:rPr>
          <w:rFonts w:ascii="Times New Roman" w:hAnsi="Times New Roman" w:cs="Times New Roman"/>
          <w:spacing w:val="-7"/>
        </w:rPr>
        <w:t>Municipal d</w:t>
      </w:r>
      <w:r w:rsidR="003514F8" w:rsidRPr="004B5E6D">
        <w:rPr>
          <w:rFonts w:ascii="Times New Roman" w:hAnsi="Times New Roman" w:cs="Times New Roman"/>
          <w:spacing w:val="-7"/>
        </w:rPr>
        <w:t xml:space="preserve">a </w:t>
      </w:r>
      <w:r w:rsidR="00FC7C78" w:rsidRPr="004B5E6D">
        <w:rPr>
          <w:rFonts w:ascii="Times New Roman" w:hAnsi="Times New Roman" w:cs="Times New Roman"/>
          <w:spacing w:val="-7"/>
        </w:rPr>
        <w:t>Assistência Social</w:t>
      </w:r>
      <w:r w:rsidR="004B0FDD" w:rsidRPr="004B5E6D">
        <w:rPr>
          <w:rFonts w:ascii="Times New Roman" w:hAnsi="Times New Roman" w:cs="Times New Roman"/>
          <w:spacing w:val="-2"/>
        </w:rPr>
        <w:t>.</w:t>
      </w:r>
    </w:p>
    <w:p w14:paraId="1C67E586" w14:textId="77777777" w:rsidR="0071036D" w:rsidRDefault="0071036D" w:rsidP="004B5E6D">
      <w:pPr>
        <w:pStyle w:val="Corpodetexto"/>
        <w:spacing w:before="206" w:line="276" w:lineRule="auto"/>
        <w:ind w:right="-51"/>
        <w:rPr>
          <w:rFonts w:ascii="Times New Roman" w:hAnsi="Times New Roman" w:cs="Times New Roman"/>
        </w:rPr>
      </w:pPr>
    </w:p>
    <w:p w14:paraId="02C17F0C" w14:textId="77777777" w:rsidR="004B5E6D" w:rsidRPr="004B5E6D" w:rsidRDefault="004B5E6D" w:rsidP="004B5E6D">
      <w:pPr>
        <w:pStyle w:val="Corpodetexto"/>
        <w:spacing w:before="206" w:line="276" w:lineRule="auto"/>
        <w:ind w:right="-51"/>
        <w:rPr>
          <w:rFonts w:ascii="Times New Roman" w:hAnsi="Times New Roman" w:cs="Times New Roman"/>
        </w:rPr>
      </w:pPr>
    </w:p>
    <w:p w14:paraId="58DCFF73" w14:textId="77777777" w:rsidR="006170BA" w:rsidRPr="004B5E6D" w:rsidRDefault="004B0FDD" w:rsidP="004B5E6D">
      <w:pPr>
        <w:pStyle w:val="Ttulo1"/>
        <w:spacing w:line="276" w:lineRule="auto"/>
        <w:ind w:left="117" w:right="-51" w:firstLine="25"/>
        <w:jc w:val="both"/>
        <w:rPr>
          <w:rFonts w:ascii="Times New Roman" w:hAnsi="Times New Roman" w:cs="Times New Roman"/>
          <w:spacing w:val="-2"/>
        </w:rPr>
      </w:pPr>
      <w:r w:rsidRPr="004B5E6D">
        <w:rPr>
          <w:rFonts w:ascii="Times New Roman" w:hAnsi="Times New Roman" w:cs="Times New Roman"/>
        </w:rPr>
        <w:t>VIABILIDADE</w:t>
      </w:r>
      <w:r w:rsidRPr="004B5E6D">
        <w:rPr>
          <w:rFonts w:ascii="Times New Roman" w:hAnsi="Times New Roman" w:cs="Times New Roman"/>
          <w:spacing w:val="-4"/>
        </w:rPr>
        <w:t xml:space="preserve"> </w:t>
      </w:r>
      <w:r w:rsidRPr="004B5E6D">
        <w:rPr>
          <w:rFonts w:ascii="Times New Roman" w:hAnsi="Times New Roman" w:cs="Times New Roman"/>
        </w:rPr>
        <w:t>DECLARADA</w:t>
      </w:r>
      <w:r w:rsidRPr="004B5E6D">
        <w:rPr>
          <w:rFonts w:ascii="Times New Roman" w:hAnsi="Times New Roman" w:cs="Times New Roman"/>
          <w:spacing w:val="-4"/>
        </w:rPr>
        <w:t xml:space="preserve"> </w:t>
      </w:r>
      <w:r w:rsidRPr="004B5E6D">
        <w:rPr>
          <w:rFonts w:ascii="Times New Roman" w:hAnsi="Times New Roman" w:cs="Times New Roman"/>
        </w:rPr>
        <w:t>PELA</w:t>
      </w:r>
      <w:r w:rsidRPr="004B5E6D">
        <w:rPr>
          <w:rFonts w:ascii="Times New Roman" w:hAnsi="Times New Roman" w:cs="Times New Roman"/>
          <w:spacing w:val="-4"/>
        </w:rPr>
        <w:t xml:space="preserve"> </w:t>
      </w:r>
      <w:r w:rsidRPr="004B5E6D">
        <w:rPr>
          <w:rFonts w:ascii="Times New Roman" w:hAnsi="Times New Roman" w:cs="Times New Roman"/>
        </w:rPr>
        <w:t>AUTORIDADE</w:t>
      </w:r>
      <w:r w:rsidRPr="004B5E6D">
        <w:rPr>
          <w:rFonts w:ascii="Times New Roman" w:hAnsi="Times New Roman" w:cs="Times New Roman"/>
          <w:spacing w:val="-4"/>
        </w:rPr>
        <w:t xml:space="preserve"> </w:t>
      </w:r>
      <w:r w:rsidRPr="004B5E6D">
        <w:rPr>
          <w:rFonts w:ascii="Times New Roman" w:hAnsi="Times New Roman" w:cs="Times New Roman"/>
          <w:spacing w:val="-2"/>
        </w:rPr>
        <w:t>SUPERIOR:</w:t>
      </w:r>
    </w:p>
    <w:p w14:paraId="3140BA57" w14:textId="77777777" w:rsidR="006170BA" w:rsidRPr="004B5E6D" w:rsidRDefault="006170BA" w:rsidP="004B5E6D">
      <w:pPr>
        <w:pStyle w:val="Ttulo1"/>
        <w:spacing w:line="276" w:lineRule="auto"/>
        <w:ind w:left="117" w:right="-51" w:firstLine="25"/>
        <w:jc w:val="both"/>
        <w:rPr>
          <w:rFonts w:ascii="Times New Roman" w:hAnsi="Times New Roman" w:cs="Times New Roman"/>
          <w:spacing w:val="-2"/>
        </w:rPr>
      </w:pPr>
    </w:p>
    <w:p w14:paraId="1B397419" w14:textId="77777777" w:rsidR="006170BA" w:rsidRPr="004B5E6D" w:rsidRDefault="006170BA" w:rsidP="004B5E6D">
      <w:pPr>
        <w:pStyle w:val="Ttulo1"/>
        <w:spacing w:line="276" w:lineRule="auto"/>
        <w:ind w:left="117" w:right="-51" w:firstLine="25"/>
        <w:jc w:val="both"/>
        <w:rPr>
          <w:rFonts w:ascii="Times New Roman" w:hAnsi="Times New Roman" w:cs="Times New Roman"/>
          <w:u w:val="single"/>
        </w:rPr>
      </w:pPr>
      <w:r w:rsidRPr="004B5E6D">
        <w:rPr>
          <w:rFonts w:ascii="Times New Roman" w:hAnsi="Times New Roman" w:cs="Times New Roman"/>
        </w:rPr>
        <w:t xml:space="preserve">DATA: </w:t>
      </w:r>
      <w:r w:rsidRPr="004B5E6D">
        <w:rPr>
          <w:rFonts w:ascii="Times New Roman" w:hAnsi="Times New Roman" w:cs="Times New Roman"/>
          <w:u w:val="single"/>
        </w:rPr>
        <w:tab/>
      </w:r>
      <w:r w:rsidRPr="004B5E6D">
        <w:rPr>
          <w:rFonts w:ascii="Times New Roman" w:hAnsi="Times New Roman" w:cs="Times New Roman"/>
          <w:spacing w:val="-10"/>
          <w:u w:val="single"/>
        </w:rPr>
        <w:t>/</w:t>
      </w:r>
      <w:r w:rsidRPr="004B5E6D">
        <w:rPr>
          <w:rFonts w:ascii="Times New Roman" w:hAnsi="Times New Roman" w:cs="Times New Roman"/>
          <w:u w:val="single"/>
        </w:rPr>
        <w:tab/>
      </w:r>
      <w:r w:rsidRPr="004B5E6D">
        <w:rPr>
          <w:rFonts w:ascii="Times New Roman" w:hAnsi="Times New Roman" w:cs="Times New Roman"/>
          <w:spacing w:val="-5"/>
        </w:rPr>
        <w:t>/20</w:t>
      </w:r>
      <w:r w:rsidRPr="004B5E6D">
        <w:rPr>
          <w:rFonts w:ascii="Times New Roman" w:hAnsi="Times New Roman" w:cs="Times New Roman"/>
          <w:u w:val="single"/>
        </w:rPr>
        <w:t>___</w:t>
      </w:r>
    </w:p>
    <w:p w14:paraId="0627AA6B" w14:textId="77777777" w:rsidR="006170BA" w:rsidRPr="004B5E6D" w:rsidRDefault="006170BA" w:rsidP="004B5E6D">
      <w:pPr>
        <w:pStyle w:val="Ttulo1"/>
        <w:spacing w:line="276" w:lineRule="auto"/>
        <w:ind w:left="117" w:right="-51" w:firstLine="25"/>
        <w:jc w:val="both"/>
        <w:rPr>
          <w:rFonts w:ascii="Times New Roman" w:hAnsi="Times New Roman" w:cs="Times New Roman"/>
          <w:u w:val="single"/>
        </w:rPr>
      </w:pPr>
    </w:p>
    <w:p w14:paraId="3AC17B5A" w14:textId="77777777" w:rsidR="005F722A" w:rsidRPr="004B5E6D" w:rsidRDefault="005F722A" w:rsidP="004B5E6D">
      <w:pPr>
        <w:pStyle w:val="Ttulo1"/>
        <w:spacing w:line="276" w:lineRule="auto"/>
        <w:ind w:left="117" w:right="-51" w:firstLine="25"/>
        <w:jc w:val="both"/>
        <w:rPr>
          <w:rFonts w:ascii="Times New Roman" w:hAnsi="Times New Roman" w:cs="Times New Roman"/>
          <w:u w:val="single"/>
        </w:rPr>
      </w:pPr>
    </w:p>
    <w:p w14:paraId="2BA5F32E" w14:textId="77777777" w:rsidR="00903F65" w:rsidRPr="004B5E6D" w:rsidRDefault="00903F65" w:rsidP="004B5E6D">
      <w:pPr>
        <w:pStyle w:val="Ttulo1"/>
        <w:spacing w:line="276" w:lineRule="auto"/>
        <w:ind w:left="117" w:right="-51" w:firstLine="25"/>
        <w:jc w:val="both"/>
        <w:rPr>
          <w:rFonts w:ascii="Times New Roman" w:hAnsi="Times New Roman" w:cs="Times New Roman"/>
          <w:u w:val="single"/>
        </w:rPr>
      </w:pPr>
    </w:p>
    <w:p w14:paraId="186EEA21" w14:textId="77777777" w:rsidR="00903F65" w:rsidRPr="004B5E6D" w:rsidRDefault="00903F65" w:rsidP="004B5E6D">
      <w:pPr>
        <w:pStyle w:val="Ttulo1"/>
        <w:spacing w:line="276" w:lineRule="auto"/>
        <w:ind w:left="117" w:right="-51" w:firstLine="25"/>
        <w:jc w:val="both"/>
        <w:rPr>
          <w:rFonts w:ascii="Times New Roman" w:hAnsi="Times New Roman" w:cs="Times New Roman"/>
          <w:u w:val="single"/>
        </w:rPr>
      </w:pPr>
    </w:p>
    <w:p w14:paraId="7218B33A" w14:textId="13FC909F" w:rsidR="006170BA" w:rsidRPr="004B5E6D" w:rsidRDefault="004B5E6D" w:rsidP="004B5E6D">
      <w:pPr>
        <w:pStyle w:val="Ttulo1"/>
        <w:spacing w:line="276" w:lineRule="auto"/>
        <w:ind w:right="-51"/>
        <w:jc w:val="center"/>
        <w:rPr>
          <w:rFonts w:ascii="Times New Roman" w:hAnsi="Times New Roman" w:cs="Times New Roman"/>
          <w:b w:val="0"/>
          <w:bCs w:val="0"/>
        </w:rPr>
      </w:pPr>
      <w:r w:rsidRPr="004B5E6D">
        <w:rPr>
          <w:rFonts w:ascii="Times New Roman" w:hAnsi="Times New Roman" w:cs="Times New Roman"/>
          <w:b w:val="0"/>
          <w:bCs w:val="0"/>
        </w:rPr>
        <w:t>ARLEU VALADAR MACHADO</w:t>
      </w:r>
    </w:p>
    <w:p w14:paraId="38A09D99" w14:textId="77777777" w:rsidR="0071036D" w:rsidRPr="004B5E6D" w:rsidRDefault="002252EF" w:rsidP="004B5E6D">
      <w:pPr>
        <w:pStyle w:val="Ttulo1"/>
        <w:spacing w:line="276" w:lineRule="auto"/>
        <w:ind w:right="-51"/>
        <w:jc w:val="center"/>
        <w:rPr>
          <w:rFonts w:ascii="Times New Roman" w:hAnsi="Times New Roman" w:cs="Times New Roman"/>
          <w:b w:val="0"/>
          <w:bCs w:val="0"/>
        </w:rPr>
      </w:pPr>
      <w:r w:rsidRPr="004B5E6D">
        <w:rPr>
          <w:rFonts w:ascii="Times New Roman" w:hAnsi="Times New Roman" w:cs="Times New Roman"/>
          <w:b w:val="0"/>
          <w:bCs w:val="0"/>
        </w:rPr>
        <w:t>Prefeito</w:t>
      </w:r>
    </w:p>
    <w:sectPr w:rsidR="0071036D" w:rsidRPr="004B5E6D">
      <w:headerReference w:type="default" r:id="rId8"/>
      <w:footerReference w:type="default" r:id="rId9"/>
      <w:pgSz w:w="11910" w:h="16840"/>
      <w:pgMar w:top="1320" w:right="1020" w:bottom="1220" w:left="1160" w:header="0" w:footer="10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6E9ADE" w14:textId="77777777" w:rsidR="00251BB5" w:rsidRDefault="00251BB5">
      <w:r>
        <w:separator/>
      </w:r>
    </w:p>
  </w:endnote>
  <w:endnote w:type="continuationSeparator" w:id="0">
    <w:p w14:paraId="31515CF8" w14:textId="77777777" w:rsidR="00251BB5" w:rsidRDefault="00251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51A524" w14:textId="77777777" w:rsidR="008C1E17" w:rsidRPr="0028073D" w:rsidRDefault="008C1E17" w:rsidP="008C1E17">
    <w:pPr>
      <w:pStyle w:val="Rodap"/>
      <w:jc w:val="center"/>
      <w:rPr>
        <w:rFonts w:ascii="Cambria" w:hAnsi="Cambria"/>
        <w:color w:val="7F7F7F"/>
        <w:sz w:val="24"/>
        <w:szCs w:val="24"/>
      </w:rPr>
    </w:pPr>
    <w:r w:rsidRPr="0028073D">
      <w:rPr>
        <w:rFonts w:ascii="Cambria" w:hAnsi="Cambria"/>
        <w:color w:val="7F7F7F"/>
        <w:sz w:val="24"/>
        <w:szCs w:val="24"/>
      </w:rPr>
      <w:t>_______________________________________________________________________________________________</w:t>
    </w:r>
  </w:p>
  <w:p w14:paraId="0B393278" w14:textId="13187606" w:rsidR="008C1E17" w:rsidRPr="0028073D" w:rsidRDefault="008C1E17" w:rsidP="008C1E17">
    <w:pPr>
      <w:pStyle w:val="Rodap"/>
      <w:jc w:val="center"/>
      <w:rPr>
        <w:rFonts w:ascii="Cambria" w:hAnsi="Cambria"/>
        <w:color w:val="7F7F7F"/>
        <w:sz w:val="24"/>
        <w:szCs w:val="24"/>
      </w:rPr>
    </w:pPr>
    <w:r w:rsidRPr="0028073D">
      <w:rPr>
        <w:rFonts w:ascii="Cambria" w:hAnsi="Cambria"/>
        <w:color w:val="7F7F7F"/>
        <w:sz w:val="24"/>
        <w:szCs w:val="24"/>
      </w:rPr>
      <w:t>Rua 14 de Abril, 100 – CEP 9</w:t>
    </w:r>
    <w:r>
      <w:rPr>
        <w:rFonts w:ascii="Cambria" w:hAnsi="Cambria"/>
        <w:color w:val="7F7F7F"/>
        <w:sz w:val="24"/>
        <w:szCs w:val="24"/>
      </w:rPr>
      <w:t xml:space="preserve">8.580-000 – </w:t>
    </w:r>
    <w:r w:rsidR="004B5E6D">
      <w:rPr>
        <w:rFonts w:ascii="Cambria" w:hAnsi="Cambria"/>
        <w:color w:val="7F7F7F"/>
        <w:sz w:val="24"/>
        <w:szCs w:val="24"/>
      </w:rPr>
      <w:t>08000540058</w:t>
    </w:r>
  </w:p>
  <w:p w14:paraId="2C51D7A6" w14:textId="77777777" w:rsidR="008C1E17" w:rsidRDefault="008C1E17" w:rsidP="008C1E17">
    <w:pPr>
      <w:pStyle w:val="Rodap"/>
      <w:jc w:val="center"/>
      <w:rPr>
        <w:rFonts w:ascii="Cambria" w:hAnsi="Cambria"/>
        <w:color w:val="7F7F7F"/>
        <w:sz w:val="24"/>
        <w:szCs w:val="24"/>
      </w:rPr>
    </w:pPr>
    <w:r w:rsidRPr="0028073D">
      <w:rPr>
        <w:rFonts w:ascii="Cambria" w:hAnsi="Cambria"/>
        <w:color w:val="7F7F7F"/>
        <w:sz w:val="24"/>
        <w:szCs w:val="24"/>
      </w:rPr>
      <w:t>CNPJ 87.613.154/0001-37</w:t>
    </w:r>
  </w:p>
  <w:p w14:paraId="5ACABBAB" w14:textId="77777777" w:rsidR="008C1E17" w:rsidRPr="00BB5017" w:rsidRDefault="008C1E17" w:rsidP="008C1E17">
    <w:pPr>
      <w:pStyle w:val="Rodap"/>
      <w:jc w:val="center"/>
      <w:rPr>
        <w:rFonts w:ascii="Cambria" w:hAnsi="Cambria"/>
        <w:b/>
        <w:color w:val="7F7F7F"/>
        <w:sz w:val="24"/>
        <w:szCs w:val="24"/>
      </w:rPr>
    </w:pPr>
    <w:r w:rsidRPr="00BB5017">
      <w:rPr>
        <w:rFonts w:ascii="Cambria" w:hAnsi="Cambria"/>
        <w:b/>
        <w:color w:val="7F7F7F"/>
        <w:sz w:val="24"/>
        <w:szCs w:val="24"/>
      </w:rPr>
      <w:t>CAPITAL NACIONAL DA ERVA MATE</w:t>
    </w:r>
  </w:p>
  <w:p w14:paraId="2E8E6A16" w14:textId="77777777" w:rsidR="0071036D" w:rsidRDefault="004B0FDD">
    <w:pPr>
      <w:pStyle w:val="Corpodetexto"/>
      <w:spacing w:line="14" w:lineRule="auto"/>
      <w:rPr>
        <w:sz w:val="20"/>
      </w:rPr>
    </w:pPr>
    <w:r>
      <w:rPr>
        <w:noProof/>
        <w:lang w:val="pt-BR" w:eastAsia="pt-BR"/>
      </w:rPr>
      <mc:AlternateContent>
        <mc:Choice Requires="wps">
          <w:drawing>
            <wp:anchor distT="0" distB="0" distL="0" distR="0" simplePos="0" relativeHeight="487456768" behindDoc="1" locked="0" layoutInCell="1" allowOverlap="1" wp14:anchorId="64F0B54D" wp14:editId="016837FF">
              <wp:simplePos x="0" y="0"/>
              <wp:positionH relativeFrom="page">
                <wp:posOffset>6726681</wp:posOffset>
              </wp:positionH>
              <wp:positionV relativeFrom="page">
                <wp:posOffset>9895608</wp:posOffset>
              </wp:positionV>
              <wp:extent cx="167005" cy="18224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82245"/>
                      </a:xfrm>
                      <a:prstGeom prst="rect">
                        <a:avLst/>
                      </a:prstGeom>
                    </wps:spPr>
                    <wps:txbx>
                      <w:txbxContent>
                        <w:p w14:paraId="51BAA71F" w14:textId="77777777" w:rsidR="0071036D" w:rsidRDefault="0071036D">
                          <w:pPr>
                            <w:spacing w:before="13"/>
                            <w:ind w:left="60"/>
                          </w:pPr>
                        </w:p>
                      </w:txbxContent>
                    </wps:txbx>
                    <wps:bodyPr wrap="square" lIns="0" tIns="0" rIns="0" bIns="0" rtlCol="0">
                      <a:noAutofit/>
                    </wps:bodyPr>
                  </wps:wsp>
                </a:graphicData>
              </a:graphic>
            </wp:anchor>
          </w:drawing>
        </mc:Choice>
        <mc:Fallback>
          <w:pict>
            <v:shapetype w14:anchorId="64F0B54D" id="_x0000_t202" coordsize="21600,21600" o:spt="202" path="m,l,21600r21600,l21600,xe">
              <v:stroke joinstyle="miter"/>
              <v:path gradientshapeok="t" o:connecttype="rect"/>
            </v:shapetype>
            <v:shape id="Textbox 2" o:spid="_x0000_s1027" type="#_x0000_t202" style="position:absolute;margin-left:529.65pt;margin-top:779.2pt;width:13.15pt;height:14.35pt;z-index:-15859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" filled="f" stroked="f">
              <v:textbox inset="0,0,0,0">
                <w:txbxContent>
                  <w:p w14:paraId="51BAA71F" w14:textId="77777777" w:rsidR="0071036D" w:rsidRDefault="0071036D">
                    <w:pPr>
                      <w:spacing w:before="13"/>
                      <w:ind w:left="60"/>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86AEBB" w14:textId="77777777" w:rsidR="00251BB5" w:rsidRDefault="00251BB5">
      <w:r>
        <w:separator/>
      </w:r>
    </w:p>
  </w:footnote>
  <w:footnote w:type="continuationSeparator" w:id="0">
    <w:p w14:paraId="08AE717D" w14:textId="77777777" w:rsidR="00251BB5" w:rsidRDefault="00251B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E6986E" w14:textId="77777777" w:rsidR="008C1E17" w:rsidRDefault="008C1E17">
    <w:pPr>
      <w:pStyle w:val="Cabealho"/>
    </w:pPr>
    <w:r>
      <w:rPr>
        <w:noProof/>
        <w:color w:val="7F7F7F"/>
        <w:u w:val="single"/>
        <w:lang w:val="pt-BR" w:eastAsia="pt-BR"/>
      </w:rPr>
      <w:drawing>
        <wp:inline distT="0" distB="0" distL="0" distR="0" wp14:anchorId="3D302B72" wp14:editId="7BFF9811">
          <wp:extent cx="1073150" cy="922655"/>
          <wp:effectExtent l="0" t="0" r="0" b="0"/>
          <wp:docPr id="4" name="Imagem 4" descr="http://upload.wikimedia.org/wikipedia/commons/9/9c/Brasao_Coronel_Bica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http://upload.wikimedia.org/wikipedia/commons/9/9c/Brasao_Coronel_Bicac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1073150" cy="922655"/>
                  </a:xfrm>
                  <a:prstGeom prst="rect">
                    <a:avLst/>
                  </a:prstGeom>
                  <a:noFill/>
                  <a:ln>
                    <a:noFill/>
                  </a:ln>
                </pic:spPr>
              </pic:pic>
            </a:graphicData>
          </a:graphic>
        </wp:inline>
      </w:drawing>
    </w:r>
    <w:r w:rsidR="00BE7677">
      <w:rPr>
        <w:noProof/>
        <w:color w:val="7F7F7F"/>
        <w:u w:val="single"/>
      </w:rPr>
      <mc:AlternateContent>
        <mc:Choice Requires="wps">
          <w:drawing>
            <wp:inline distT="0" distB="0" distL="0" distR="0" wp14:anchorId="1779B459" wp14:editId="33086AA9">
              <wp:extent cx="4219575" cy="381000"/>
              <wp:effectExtent l="19050" t="9525" r="9525" b="9525"/>
              <wp:docPr id="2137481087"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219575" cy="381000"/>
                      </a:xfrm>
                      <a:prstGeom prst="rect">
                        <a:avLst/>
                      </a:prstGeom>
                      <a:extLst>
                        <a:ext uri="{AF507438-7753-43E0-B8FC-AC1667EBCBE1}">
                          <a14:hiddenEffects xmlns:a14="http://schemas.microsoft.com/office/drawing/2010/main">
                            <a:effectLst/>
                          </a14:hiddenEffects>
                        </a:ext>
                      </a:extLst>
                    </wps:spPr>
                    <wps:txbx>
                      <w:txbxContent>
                        <w:p w14:paraId="1638F021" w14:textId="77777777" w:rsidR="00BE7677" w:rsidRDefault="00BE7677" w:rsidP="00BE7677">
                          <w:pPr>
                            <w:jc w:val="center"/>
                            <w:rPr>
                              <w:rFonts w:ascii="Georgia" w:hAnsi="Georgia"/>
                              <w:i/>
                              <w:iCs/>
                              <w:color w:val="808080"/>
                              <w:sz w:val="36"/>
                              <w:szCs w:val="36"/>
                              <w14:textOutline w14:w="9525" w14:cap="flat" w14:cmpd="sng" w14:algn="ctr">
                                <w14:solidFill>
                                  <w14:srgbClr w14:val="000000"/>
                                </w14:solidFill>
                                <w14:prstDash w14:val="solid"/>
                                <w14:round/>
                              </w14:textOutline>
                            </w:rPr>
                          </w:pPr>
                          <w:r>
                            <w:rPr>
                              <w:rFonts w:ascii="Georgia" w:hAnsi="Georgia"/>
                              <w:i/>
                              <w:iCs/>
                              <w:color w:val="808080"/>
                              <w:sz w:val="36"/>
                              <w:szCs w:val="36"/>
                              <w14:textOutline w14:w="9525" w14:cap="flat" w14:cmpd="sng" w14:algn="ctr">
                                <w14:solidFill>
                                  <w14:srgbClr w14:val="000000"/>
                                </w14:solidFill>
                                <w14:prstDash w14:val="solid"/>
                                <w14:round/>
                              </w14:textOutline>
                            </w:rPr>
                            <w:t>ESTADO DO RIO GRANDE DO SUL</w:t>
                          </w:r>
                        </w:p>
                        <w:p w14:paraId="2160E833" w14:textId="77777777" w:rsidR="00BE7677" w:rsidRDefault="00BE7677" w:rsidP="00BE7677">
                          <w:pPr>
                            <w:jc w:val="center"/>
                            <w:rPr>
                              <w:rFonts w:ascii="Georgia" w:hAnsi="Georgia"/>
                              <w:i/>
                              <w:iCs/>
                              <w:color w:val="808080"/>
                              <w:sz w:val="36"/>
                              <w:szCs w:val="36"/>
                              <w14:textOutline w14:w="9525" w14:cap="flat" w14:cmpd="sng" w14:algn="ctr">
                                <w14:solidFill>
                                  <w14:srgbClr w14:val="000000"/>
                                </w14:solidFill>
                                <w14:prstDash w14:val="solid"/>
                                <w14:round/>
                              </w14:textOutline>
                            </w:rPr>
                          </w:pPr>
                          <w:r>
                            <w:rPr>
                              <w:rFonts w:ascii="Georgia" w:hAnsi="Georgia"/>
                              <w:i/>
                              <w:iCs/>
                              <w:color w:val="808080"/>
                              <w:sz w:val="36"/>
                              <w:szCs w:val="36"/>
                              <w14:textOutline w14:w="9525" w14:cap="flat" w14:cmpd="sng" w14:algn="ctr">
                                <w14:solidFill>
                                  <w14:srgbClr w14:val="000000"/>
                                </w14:solidFill>
                                <w14:prstDash w14:val="solid"/>
                                <w14:round/>
                              </w14:textOutline>
                            </w:rPr>
                            <w:t>MUNICÍPIO DE CORONEL BICACO</w:t>
                          </w:r>
                        </w:p>
                      </w:txbxContent>
                    </wps:txbx>
                    <wps:bodyPr wrap="square" numCol="1" fromWordArt="1">
                      <a:prstTxWarp prst="textPlain">
                        <a:avLst>
                          <a:gd name="adj" fmla="val 50000"/>
                        </a:avLst>
                      </a:prstTxWarp>
                      <a:spAutoFit/>
                    </wps:bodyPr>
                  </wps:wsp>
                </a:graphicData>
              </a:graphic>
            </wp:inline>
          </w:drawing>
        </mc:Choice>
        <mc:Fallback>
          <w:pict>
            <v:shapetype w14:anchorId="1779B459" id="_x0000_t202" coordsize="21600,21600" o:spt="202" path="m,l,21600r21600,l21600,xe">
              <v:stroke joinstyle="miter"/>
              <v:path gradientshapeok="t" o:connecttype="rect"/>
            </v:shapetype>
            <v:shape id="WordArt 1" o:spid="_x0000_s1026" type="#_x0000_t202" style="width:332.25pt;height: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" filled="f" stroked="f">
              <o:lock v:ext="edit" shapetype="t"/>
              <v:textbox style="mso-fit-shape-to-text:t">
                <w:txbxContent>
                  <w:p w14:paraId="1638F021" w14:textId="77777777" w:rsidR="00BE7677" w:rsidRDefault="00BE7677" w:rsidP="00BE7677">
                    <w:pPr>
                      <w:jc w:val="center"/>
                      <w:rPr>
                        <w:rFonts w:ascii="Georgia" w:hAnsi="Georgia"/>
                        <w:i/>
                        <w:iCs/>
                        <w:color w:val="808080"/>
                        <w:sz w:val="36"/>
                        <w:szCs w:val="36"/>
                        <w14:textOutline w14:w="9525" w14:cap="flat" w14:cmpd="sng" w14:algn="ctr">
                          <w14:solidFill>
                            <w14:srgbClr w14:val="000000"/>
                          </w14:solidFill>
                          <w14:prstDash w14:val="solid"/>
                          <w14:round/>
                        </w14:textOutline>
                      </w:rPr>
                    </w:pPr>
                    <w:r>
                      <w:rPr>
                        <w:rFonts w:ascii="Georgia" w:hAnsi="Georgia"/>
                        <w:i/>
                        <w:iCs/>
                        <w:color w:val="808080"/>
                        <w:sz w:val="36"/>
                        <w:szCs w:val="36"/>
                        <w14:textOutline w14:w="9525" w14:cap="flat" w14:cmpd="sng" w14:algn="ctr">
                          <w14:solidFill>
                            <w14:srgbClr w14:val="000000"/>
                          </w14:solidFill>
                          <w14:prstDash w14:val="solid"/>
                          <w14:round/>
                        </w14:textOutline>
                      </w:rPr>
                      <w:t>ESTADO DO RIO GRANDE DO SUL</w:t>
                    </w:r>
                  </w:p>
                  <w:p w14:paraId="2160E833" w14:textId="77777777" w:rsidR="00BE7677" w:rsidRDefault="00BE7677" w:rsidP="00BE7677">
                    <w:pPr>
                      <w:jc w:val="center"/>
                      <w:rPr>
                        <w:rFonts w:ascii="Georgia" w:hAnsi="Georgia"/>
                        <w:i/>
                        <w:iCs/>
                        <w:color w:val="808080"/>
                        <w:sz w:val="36"/>
                        <w:szCs w:val="36"/>
                        <w14:textOutline w14:w="9525" w14:cap="flat" w14:cmpd="sng" w14:algn="ctr">
                          <w14:solidFill>
                            <w14:srgbClr w14:val="000000"/>
                          </w14:solidFill>
                          <w14:prstDash w14:val="solid"/>
                          <w14:round/>
                        </w14:textOutline>
                      </w:rPr>
                    </w:pPr>
                    <w:r>
                      <w:rPr>
                        <w:rFonts w:ascii="Georgia" w:hAnsi="Georgia"/>
                        <w:i/>
                        <w:iCs/>
                        <w:color w:val="808080"/>
                        <w:sz w:val="36"/>
                        <w:szCs w:val="36"/>
                        <w14:textOutline w14:w="9525" w14:cap="flat" w14:cmpd="sng" w14:algn="ctr">
                          <w14:solidFill>
                            <w14:srgbClr w14:val="000000"/>
                          </w14:solidFill>
                          <w14:prstDash w14:val="solid"/>
                          <w14:round/>
                        </w14:textOutline>
                      </w:rPr>
                      <w:t>MUNICÍPIO DE CORONEL BICACO</w:t>
                    </w:r>
                  </w:p>
                </w:txbxContent>
              </v:textbox>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B44F2"/>
    <w:multiLevelType w:val="multilevel"/>
    <w:tmpl w:val="63F8A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CE12E1"/>
    <w:multiLevelType w:val="multilevel"/>
    <w:tmpl w:val="EDCC7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1A701C"/>
    <w:multiLevelType w:val="multilevel"/>
    <w:tmpl w:val="60E0C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2A1833"/>
    <w:multiLevelType w:val="multilevel"/>
    <w:tmpl w:val="0B10D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190D0E"/>
    <w:multiLevelType w:val="hybridMultilevel"/>
    <w:tmpl w:val="21ECC9EE"/>
    <w:lvl w:ilvl="0" w:tplc="56C05612">
      <w:start w:val="1"/>
      <w:numFmt w:val="decimal"/>
      <w:lvlText w:val="%1."/>
      <w:lvlJc w:val="left"/>
      <w:pPr>
        <w:ind w:left="385" w:hanging="269"/>
      </w:pPr>
      <w:rPr>
        <w:rFonts w:ascii="Arial" w:eastAsia="Arial" w:hAnsi="Arial" w:cs="Arial" w:hint="default"/>
        <w:b/>
        <w:bCs/>
        <w:i w:val="0"/>
        <w:iCs w:val="0"/>
        <w:spacing w:val="0"/>
        <w:w w:val="99"/>
        <w:sz w:val="24"/>
        <w:szCs w:val="24"/>
        <w:lang w:val="pt-PT" w:eastAsia="en-US" w:bidi="ar-SA"/>
      </w:rPr>
    </w:lvl>
    <w:lvl w:ilvl="1" w:tplc="60C83F76">
      <w:start w:val="1"/>
      <w:numFmt w:val="lowerLetter"/>
      <w:lvlText w:val="%2)"/>
      <w:lvlJc w:val="left"/>
      <w:pPr>
        <w:ind w:left="398" w:hanging="281"/>
      </w:pPr>
      <w:rPr>
        <w:rFonts w:ascii="Arial" w:eastAsia="Arial" w:hAnsi="Arial" w:cs="Arial" w:hint="default"/>
        <w:b/>
        <w:bCs/>
        <w:i w:val="0"/>
        <w:iCs w:val="0"/>
        <w:spacing w:val="0"/>
        <w:w w:val="99"/>
        <w:sz w:val="24"/>
        <w:szCs w:val="24"/>
        <w:lang w:val="pt-PT" w:eastAsia="en-US" w:bidi="ar-SA"/>
      </w:rPr>
    </w:lvl>
    <w:lvl w:ilvl="2" w:tplc="E76CBDB0">
      <w:numFmt w:val="bullet"/>
      <w:lvlText w:val="•"/>
      <w:lvlJc w:val="left"/>
      <w:pPr>
        <w:ind w:left="1436" w:hanging="281"/>
      </w:pPr>
      <w:rPr>
        <w:rFonts w:hint="default"/>
        <w:lang w:val="pt-PT" w:eastAsia="en-US" w:bidi="ar-SA"/>
      </w:rPr>
    </w:lvl>
    <w:lvl w:ilvl="3" w:tplc="7C16BCC8">
      <w:numFmt w:val="bullet"/>
      <w:lvlText w:val="•"/>
      <w:lvlJc w:val="left"/>
      <w:pPr>
        <w:ind w:left="2472" w:hanging="281"/>
      </w:pPr>
      <w:rPr>
        <w:rFonts w:hint="default"/>
        <w:lang w:val="pt-PT" w:eastAsia="en-US" w:bidi="ar-SA"/>
      </w:rPr>
    </w:lvl>
    <w:lvl w:ilvl="4" w:tplc="F8300EDC">
      <w:numFmt w:val="bullet"/>
      <w:lvlText w:val="•"/>
      <w:lvlJc w:val="left"/>
      <w:pPr>
        <w:ind w:left="3508" w:hanging="281"/>
      </w:pPr>
      <w:rPr>
        <w:rFonts w:hint="default"/>
        <w:lang w:val="pt-PT" w:eastAsia="en-US" w:bidi="ar-SA"/>
      </w:rPr>
    </w:lvl>
    <w:lvl w:ilvl="5" w:tplc="59CEBF60">
      <w:numFmt w:val="bullet"/>
      <w:lvlText w:val="•"/>
      <w:lvlJc w:val="left"/>
      <w:pPr>
        <w:ind w:left="4545" w:hanging="281"/>
      </w:pPr>
      <w:rPr>
        <w:rFonts w:hint="default"/>
        <w:lang w:val="pt-PT" w:eastAsia="en-US" w:bidi="ar-SA"/>
      </w:rPr>
    </w:lvl>
    <w:lvl w:ilvl="6" w:tplc="519636B2">
      <w:numFmt w:val="bullet"/>
      <w:lvlText w:val="•"/>
      <w:lvlJc w:val="left"/>
      <w:pPr>
        <w:ind w:left="5581" w:hanging="281"/>
      </w:pPr>
      <w:rPr>
        <w:rFonts w:hint="default"/>
        <w:lang w:val="pt-PT" w:eastAsia="en-US" w:bidi="ar-SA"/>
      </w:rPr>
    </w:lvl>
    <w:lvl w:ilvl="7" w:tplc="C150BC8C">
      <w:numFmt w:val="bullet"/>
      <w:lvlText w:val="•"/>
      <w:lvlJc w:val="left"/>
      <w:pPr>
        <w:ind w:left="6617" w:hanging="281"/>
      </w:pPr>
      <w:rPr>
        <w:rFonts w:hint="default"/>
        <w:lang w:val="pt-PT" w:eastAsia="en-US" w:bidi="ar-SA"/>
      </w:rPr>
    </w:lvl>
    <w:lvl w:ilvl="8" w:tplc="C9C66F56">
      <w:numFmt w:val="bullet"/>
      <w:lvlText w:val="•"/>
      <w:lvlJc w:val="left"/>
      <w:pPr>
        <w:ind w:left="7653" w:hanging="281"/>
      </w:pPr>
      <w:rPr>
        <w:rFonts w:hint="default"/>
        <w:lang w:val="pt-PT" w:eastAsia="en-US" w:bidi="ar-SA"/>
      </w:rPr>
    </w:lvl>
  </w:abstractNum>
  <w:abstractNum w:abstractNumId="5" w15:restartNumberingAfterBreak="0">
    <w:nsid w:val="3A300AE4"/>
    <w:multiLevelType w:val="multilevel"/>
    <w:tmpl w:val="C298E88C"/>
    <w:lvl w:ilvl="0">
      <w:start w:val="9"/>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color w:val="000000" w:themeColor="text1"/>
        <w:sz w:val="18"/>
        <w:szCs w:val="18"/>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D1A5BF2"/>
    <w:multiLevelType w:val="multilevel"/>
    <w:tmpl w:val="1B1A0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AC0980"/>
    <w:multiLevelType w:val="multilevel"/>
    <w:tmpl w:val="51BC1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235449"/>
    <w:multiLevelType w:val="multilevel"/>
    <w:tmpl w:val="6F6E6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5781055">
    <w:abstractNumId w:val="4"/>
  </w:num>
  <w:num w:numId="2" w16cid:durableId="1320227023">
    <w:abstractNumId w:val="5"/>
  </w:num>
  <w:num w:numId="3" w16cid:durableId="1074665502">
    <w:abstractNumId w:val="2"/>
  </w:num>
  <w:num w:numId="4" w16cid:durableId="1630747466">
    <w:abstractNumId w:val="6"/>
  </w:num>
  <w:num w:numId="5" w16cid:durableId="1663313545">
    <w:abstractNumId w:val="8"/>
  </w:num>
  <w:num w:numId="6" w16cid:durableId="1219591776">
    <w:abstractNumId w:val="3"/>
  </w:num>
  <w:num w:numId="7" w16cid:durableId="908032205">
    <w:abstractNumId w:val="0"/>
  </w:num>
  <w:num w:numId="8" w16cid:durableId="2009020387">
    <w:abstractNumId w:val="1"/>
  </w:num>
  <w:num w:numId="9" w16cid:durableId="7862429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36D"/>
    <w:rsid w:val="00006E2B"/>
    <w:rsid w:val="00035861"/>
    <w:rsid w:val="00061FCC"/>
    <w:rsid w:val="000834FD"/>
    <w:rsid w:val="000856C8"/>
    <w:rsid w:val="000A4A12"/>
    <w:rsid w:val="000B6CC4"/>
    <w:rsid w:val="000F4E56"/>
    <w:rsid w:val="0011632C"/>
    <w:rsid w:val="00164999"/>
    <w:rsid w:val="001907C1"/>
    <w:rsid w:val="001C782B"/>
    <w:rsid w:val="001D6045"/>
    <w:rsid w:val="001E6638"/>
    <w:rsid w:val="001E6B98"/>
    <w:rsid w:val="001F2E43"/>
    <w:rsid w:val="002056E8"/>
    <w:rsid w:val="00213937"/>
    <w:rsid w:val="002252EF"/>
    <w:rsid w:val="002437FE"/>
    <w:rsid w:val="00251BB5"/>
    <w:rsid w:val="002A0FBB"/>
    <w:rsid w:val="002A3618"/>
    <w:rsid w:val="002E4516"/>
    <w:rsid w:val="002F362B"/>
    <w:rsid w:val="003215A2"/>
    <w:rsid w:val="00333104"/>
    <w:rsid w:val="003514F8"/>
    <w:rsid w:val="003B481C"/>
    <w:rsid w:val="003B4ADD"/>
    <w:rsid w:val="003C227D"/>
    <w:rsid w:val="003F7086"/>
    <w:rsid w:val="0041359E"/>
    <w:rsid w:val="00434DC8"/>
    <w:rsid w:val="00455A33"/>
    <w:rsid w:val="00487E56"/>
    <w:rsid w:val="004A4CAF"/>
    <w:rsid w:val="004B0FDD"/>
    <w:rsid w:val="004B2EFC"/>
    <w:rsid w:val="004B5E6D"/>
    <w:rsid w:val="004C0868"/>
    <w:rsid w:val="004C5D87"/>
    <w:rsid w:val="00517457"/>
    <w:rsid w:val="00517FDE"/>
    <w:rsid w:val="00541276"/>
    <w:rsid w:val="005E6EEB"/>
    <w:rsid w:val="005F722A"/>
    <w:rsid w:val="006170BA"/>
    <w:rsid w:val="006174E6"/>
    <w:rsid w:val="006403E2"/>
    <w:rsid w:val="00681BAF"/>
    <w:rsid w:val="00690D47"/>
    <w:rsid w:val="0071036D"/>
    <w:rsid w:val="00721E64"/>
    <w:rsid w:val="00722149"/>
    <w:rsid w:val="00740ED2"/>
    <w:rsid w:val="007A03E0"/>
    <w:rsid w:val="007B609E"/>
    <w:rsid w:val="00801449"/>
    <w:rsid w:val="0080471D"/>
    <w:rsid w:val="008831D3"/>
    <w:rsid w:val="008C1E17"/>
    <w:rsid w:val="00903F65"/>
    <w:rsid w:val="00935540"/>
    <w:rsid w:val="00942676"/>
    <w:rsid w:val="00944A7D"/>
    <w:rsid w:val="00970248"/>
    <w:rsid w:val="009767F6"/>
    <w:rsid w:val="00995B3E"/>
    <w:rsid w:val="009C0D36"/>
    <w:rsid w:val="009C7E0F"/>
    <w:rsid w:val="00A10819"/>
    <w:rsid w:val="00A11B47"/>
    <w:rsid w:val="00A12545"/>
    <w:rsid w:val="00A2525F"/>
    <w:rsid w:val="00A5656C"/>
    <w:rsid w:val="00A8539B"/>
    <w:rsid w:val="00AF2519"/>
    <w:rsid w:val="00B37F81"/>
    <w:rsid w:val="00B42473"/>
    <w:rsid w:val="00B464FB"/>
    <w:rsid w:val="00BE7677"/>
    <w:rsid w:val="00C3238A"/>
    <w:rsid w:val="00C37FAE"/>
    <w:rsid w:val="00C51D52"/>
    <w:rsid w:val="00C81B4B"/>
    <w:rsid w:val="00CF4001"/>
    <w:rsid w:val="00D660B9"/>
    <w:rsid w:val="00D70B0A"/>
    <w:rsid w:val="00D93382"/>
    <w:rsid w:val="00D9773F"/>
    <w:rsid w:val="00DE2A7F"/>
    <w:rsid w:val="00DE5B52"/>
    <w:rsid w:val="00E3300F"/>
    <w:rsid w:val="00E36BEE"/>
    <w:rsid w:val="00E564F0"/>
    <w:rsid w:val="00E57E23"/>
    <w:rsid w:val="00E760C0"/>
    <w:rsid w:val="00E80950"/>
    <w:rsid w:val="00E81D5A"/>
    <w:rsid w:val="00E91457"/>
    <w:rsid w:val="00F13AF3"/>
    <w:rsid w:val="00F31F39"/>
    <w:rsid w:val="00FC4D14"/>
    <w:rsid w:val="00FC7606"/>
    <w:rsid w:val="00FC7C78"/>
    <w:rsid w:val="00FD5D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D2C2D"/>
  <w15:docId w15:val="{69658349-CF17-4956-B5FF-EA36A5418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383" w:hanging="266"/>
      <w:outlineLvl w:val="0"/>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link w:val="PargrafodaListaChar"/>
    <w:qFormat/>
    <w:pPr>
      <w:ind w:left="383" w:hanging="266"/>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A12545"/>
    <w:pPr>
      <w:tabs>
        <w:tab w:val="center" w:pos="4252"/>
        <w:tab w:val="right" w:pos="8504"/>
      </w:tabs>
    </w:pPr>
  </w:style>
  <w:style w:type="character" w:customStyle="1" w:styleId="CabealhoChar">
    <w:name w:val="Cabeçalho Char"/>
    <w:basedOn w:val="Fontepargpadro"/>
    <w:link w:val="Cabealho"/>
    <w:uiPriority w:val="99"/>
    <w:rsid w:val="00A12545"/>
    <w:rPr>
      <w:rFonts w:ascii="Arial MT" w:eastAsia="Arial MT" w:hAnsi="Arial MT" w:cs="Arial MT"/>
      <w:lang w:val="pt-PT"/>
    </w:rPr>
  </w:style>
  <w:style w:type="paragraph" w:styleId="Rodap">
    <w:name w:val="footer"/>
    <w:basedOn w:val="Normal"/>
    <w:link w:val="RodapChar"/>
    <w:uiPriority w:val="99"/>
    <w:unhideWhenUsed/>
    <w:rsid w:val="00A12545"/>
    <w:pPr>
      <w:tabs>
        <w:tab w:val="center" w:pos="4252"/>
        <w:tab w:val="right" w:pos="8504"/>
      </w:tabs>
    </w:pPr>
  </w:style>
  <w:style w:type="character" w:customStyle="1" w:styleId="RodapChar">
    <w:name w:val="Rodapé Char"/>
    <w:basedOn w:val="Fontepargpadro"/>
    <w:link w:val="Rodap"/>
    <w:uiPriority w:val="99"/>
    <w:rsid w:val="00A12545"/>
    <w:rPr>
      <w:rFonts w:ascii="Arial MT" w:eastAsia="Arial MT" w:hAnsi="Arial MT" w:cs="Arial MT"/>
      <w:lang w:val="pt-PT"/>
    </w:rPr>
  </w:style>
  <w:style w:type="paragraph" w:styleId="Textodebalo">
    <w:name w:val="Balloon Text"/>
    <w:basedOn w:val="Normal"/>
    <w:link w:val="TextodebaloChar"/>
    <w:uiPriority w:val="99"/>
    <w:semiHidden/>
    <w:unhideWhenUsed/>
    <w:rsid w:val="008C1E17"/>
    <w:rPr>
      <w:rFonts w:ascii="Tahoma" w:hAnsi="Tahoma" w:cs="Tahoma"/>
      <w:sz w:val="16"/>
      <w:szCs w:val="16"/>
    </w:rPr>
  </w:style>
  <w:style w:type="character" w:customStyle="1" w:styleId="TextodebaloChar">
    <w:name w:val="Texto de balão Char"/>
    <w:basedOn w:val="Fontepargpadro"/>
    <w:link w:val="Textodebalo"/>
    <w:uiPriority w:val="99"/>
    <w:semiHidden/>
    <w:rsid w:val="008C1E17"/>
    <w:rPr>
      <w:rFonts w:ascii="Tahoma" w:eastAsia="Arial MT" w:hAnsi="Tahoma" w:cs="Tahoma"/>
      <w:sz w:val="16"/>
      <w:szCs w:val="16"/>
      <w:lang w:val="pt-PT"/>
    </w:rPr>
  </w:style>
  <w:style w:type="character" w:customStyle="1" w:styleId="fontstyle01">
    <w:name w:val="fontstyle01"/>
    <w:rsid w:val="003B4ADD"/>
    <w:rPr>
      <w:rFonts w:ascii="ArialMT" w:hAnsi="ArialMT" w:hint="default"/>
      <w:b w:val="0"/>
      <w:bCs w:val="0"/>
      <w:i w:val="0"/>
      <w:iCs w:val="0"/>
      <w:color w:val="000000"/>
      <w:sz w:val="20"/>
      <w:szCs w:val="20"/>
    </w:rPr>
  </w:style>
  <w:style w:type="paragraph" w:customStyle="1" w:styleId="Default">
    <w:name w:val="Default"/>
    <w:rsid w:val="00D9773F"/>
    <w:pPr>
      <w:widowControl/>
      <w:adjustRightInd w:val="0"/>
    </w:pPr>
    <w:rPr>
      <w:rFonts w:ascii="Times New Roman" w:hAnsi="Times New Roman" w:cs="Times New Roman"/>
      <w:color w:val="000000"/>
      <w:sz w:val="24"/>
      <w:szCs w:val="24"/>
      <w:lang w:val="pt-BR"/>
    </w:rPr>
  </w:style>
  <w:style w:type="character" w:customStyle="1" w:styleId="PargrafodaListaChar">
    <w:name w:val="Parágrafo da Lista Char"/>
    <w:basedOn w:val="Fontepargpadro"/>
    <w:link w:val="PargrafodaLista"/>
    <w:rsid w:val="00D9773F"/>
    <w:rPr>
      <w:rFonts w:ascii="Arial MT" w:eastAsia="Arial MT" w:hAnsi="Arial MT" w:cs="Arial MT"/>
      <w:lang w:val="pt-PT"/>
    </w:rPr>
  </w:style>
  <w:style w:type="paragraph" w:styleId="NormalWeb">
    <w:name w:val="Normal (Web)"/>
    <w:basedOn w:val="Normal"/>
    <w:uiPriority w:val="99"/>
    <w:semiHidden/>
    <w:unhideWhenUsed/>
    <w:rsid w:val="003514F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106616">
      <w:bodyDiv w:val="1"/>
      <w:marLeft w:val="0"/>
      <w:marRight w:val="0"/>
      <w:marTop w:val="0"/>
      <w:marBottom w:val="0"/>
      <w:divBdr>
        <w:top w:val="none" w:sz="0" w:space="0" w:color="auto"/>
        <w:left w:val="none" w:sz="0" w:space="0" w:color="auto"/>
        <w:bottom w:val="none" w:sz="0" w:space="0" w:color="auto"/>
        <w:right w:val="none" w:sz="0" w:space="0" w:color="auto"/>
      </w:divBdr>
    </w:div>
    <w:div w:id="172963504">
      <w:bodyDiv w:val="1"/>
      <w:marLeft w:val="0"/>
      <w:marRight w:val="0"/>
      <w:marTop w:val="0"/>
      <w:marBottom w:val="0"/>
      <w:divBdr>
        <w:top w:val="none" w:sz="0" w:space="0" w:color="auto"/>
        <w:left w:val="none" w:sz="0" w:space="0" w:color="auto"/>
        <w:bottom w:val="none" w:sz="0" w:space="0" w:color="auto"/>
        <w:right w:val="none" w:sz="0" w:space="0" w:color="auto"/>
      </w:divBdr>
    </w:div>
    <w:div w:id="370299954">
      <w:bodyDiv w:val="1"/>
      <w:marLeft w:val="0"/>
      <w:marRight w:val="0"/>
      <w:marTop w:val="0"/>
      <w:marBottom w:val="0"/>
      <w:divBdr>
        <w:top w:val="none" w:sz="0" w:space="0" w:color="auto"/>
        <w:left w:val="none" w:sz="0" w:space="0" w:color="auto"/>
        <w:bottom w:val="none" w:sz="0" w:space="0" w:color="auto"/>
        <w:right w:val="none" w:sz="0" w:space="0" w:color="auto"/>
      </w:divBdr>
    </w:div>
    <w:div w:id="505630114">
      <w:bodyDiv w:val="1"/>
      <w:marLeft w:val="0"/>
      <w:marRight w:val="0"/>
      <w:marTop w:val="0"/>
      <w:marBottom w:val="0"/>
      <w:divBdr>
        <w:top w:val="none" w:sz="0" w:space="0" w:color="auto"/>
        <w:left w:val="none" w:sz="0" w:space="0" w:color="auto"/>
        <w:bottom w:val="none" w:sz="0" w:space="0" w:color="auto"/>
        <w:right w:val="none" w:sz="0" w:space="0" w:color="auto"/>
      </w:divBdr>
    </w:div>
    <w:div w:id="567418000">
      <w:bodyDiv w:val="1"/>
      <w:marLeft w:val="0"/>
      <w:marRight w:val="0"/>
      <w:marTop w:val="0"/>
      <w:marBottom w:val="0"/>
      <w:divBdr>
        <w:top w:val="none" w:sz="0" w:space="0" w:color="auto"/>
        <w:left w:val="none" w:sz="0" w:space="0" w:color="auto"/>
        <w:bottom w:val="none" w:sz="0" w:space="0" w:color="auto"/>
        <w:right w:val="none" w:sz="0" w:space="0" w:color="auto"/>
      </w:divBdr>
    </w:div>
    <w:div w:id="676617936">
      <w:bodyDiv w:val="1"/>
      <w:marLeft w:val="0"/>
      <w:marRight w:val="0"/>
      <w:marTop w:val="0"/>
      <w:marBottom w:val="0"/>
      <w:divBdr>
        <w:top w:val="none" w:sz="0" w:space="0" w:color="auto"/>
        <w:left w:val="none" w:sz="0" w:space="0" w:color="auto"/>
        <w:bottom w:val="none" w:sz="0" w:space="0" w:color="auto"/>
        <w:right w:val="none" w:sz="0" w:space="0" w:color="auto"/>
      </w:divBdr>
    </w:div>
    <w:div w:id="718474232">
      <w:bodyDiv w:val="1"/>
      <w:marLeft w:val="0"/>
      <w:marRight w:val="0"/>
      <w:marTop w:val="0"/>
      <w:marBottom w:val="0"/>
      <w:divBdr>
        <w:top w:val="none" w:sz="0" w:space="0" w:color="auto"/>
        <w:left w:val="none" w:sz="0" w:space="0" w:color="auto"/>
        <w:bottom w:val="none" w:sz="0" w:space="0" w:color="auto"/>
        <w:right w:val="none" w:sz="0" w:space="0" w:color="auto"/>
      </w:divBdr>
    </w:div>
    <w:div w:id="810484331">
      <w:bodyDiv w:val="1"/>
      <w:marLeft w:val="0"/>
      <w:marRight w:val="0"/>
      <w:marTop w:val="0"/>
      <w:marBottom w:val="0"/>
      <w:divBdr>
        <w:top w:val="none" w:sz="0" w:space="0" w:color="auto"/>
        <w:left w:val="none" w:sz="0" w:space="0" w:color="auto"/>
        <w:bottom w:val="none" w:sz="0" w:space="0" w:color="auto"/>
        <w:right w:val="none" w:sz="0" w:space="0" w:color="auto"/>
      </w:divBdr>
    </w:div>
    <w:div w:id="967786034">
      <w:bodyDiv w:val="1"/>
      <w:marLeft w:val="0"/>
      <w:marRight w:val="0"/>
      <w:marTop w:val="0"/>
      <w:marBottom w:val="0"/>
      <w:divBdr>
        <w:top w:val="none" w:sz="0" w:space="0" w:color="auto"/>
        <w:left w:val="none" w:sz="0" w:space="0" w:color="auto"/>
        <w:bottom w:val="none" w:sz="0" w:space="0" w:color="auto"/>
        <w:right w:val="none" w:sz="0" w:space="0" w:color="auto"/>
      </w:divBdr>
    </w:div>
    <w:div w:id="1055736473">
      <w:bodyDiv w:val="1"/>
      <w:marLeft w:val="0"/>
      <w:marRight w:val="0"/>
      <w:marTop w:val="0"/>
      <w:marBottom w:val="0"/>
      <w:divBdr>
        <w:top w:val="none" w:sz="0" w:space="0" w:color="auto"/>
        <w:left w:val="none" w:sz="0" w:space="0" w:color="auto"/>
        <w:bottom w:val="none" w:sz="0" w:space="0" w:color="auto"/>
        <w:right w:val="none" w:sz="0" w:space="0" w:color="auto"/>
      </w:divBdr>
    </w:div>
    <w:div w:id="1090394936">
      <w:bodyDiv w:val="1"/>
      <w:marLeft w:val="0"/>
      <w:marRight w:val="0"/>
      <w:marTop w:val="0"/>
      <w:marBottom w:val="0"/>
      <w:divBdr>
        <w:top w:val="none" w:sz="0" w:space="0" w:color="auto"/>
        <w:left w:val="none" w:sz="0" w:space="0" w:color="auto"/>
        <w:bottom w:val="none" w:sz="0" w:space="0" w:color="auto"/>
        <w:right w:val="none" w:sz="0" w:space="0" w:color="auto"/>
      </w:divBdr>
    </w:div>
    <w:div w:id="1143043388">
      <w:bodyDiv w:val="1"/>
      <w:marLeft w:val="0"/>
      <w:marRight w:val="0"/>
      <w:marTop w:val="0"/>
      <w:marBottom w:val="0"/>
      <w:divBdr>
        <w:top w:val="none" w:sz="0" w:space="0" w:color="auto"/>
        <w:left w:val="none" w:sz="0" w:space="0" w:color="auto"/>
        <w:bottom w:val="none" w:sz="0" w:space="0" w:color="auto"/>
        <w:right w:val="none" w:sz="0" w:space="0" w:color="auto"/>
      </w:divBdr>
    </w:div>
    <w:div w:id="1205866628">
      <w:bodyDiv w:val="1"/>
      <w:marLeft w:val="0"/>
      <w:marRight w:val="0"/>
      <w:marTop w:val="0"/>
      <w:marBottom w:val="0"/>
      <w:divBdr>
        <w:top w:val="none" w:sz="0" w:space="0" w:color="auto"/>
        <w:left w:val="none" w:sz="0" w:space="0" w:color="auto"/>
        <w:bottom w:val="none" w:sz="0" w:space="0" w:color="auto"/>
        <w:right w:val="none" w:sz="0" w:space="0" w:color="auto"/>
      </w:divBdr>
    </w:div>
    <w:div w:id="16782683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D4DE5-2821-4989-8005-A74496FCB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764</Words>
  <Characters>4131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Evelise Borges de Souza</cp:lastModifiedBy>
  <cp:revision>3</cp:revision>
  <cp:lastPrinted>2025-01-29T16:39:00Z</cp:lastPrinted>
  <dcterms:created xsi:type="dcterms:W3CDTF">2026-08-14T11:30:00Z</dcterms:created>
  <dcterms:modified xsi:type="dcterms:W3CDTF">2026-08-14T11:36:00Z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2024-01-15T00:00:00Z</vt:filetime>
  </property>
  <property fmtid="{D5CDD505-2E9C-101B-9397-08002B2CF9AE}" pid="3" name="Creator">
    <vt:lpwstr>Microsoft® Word para Microsoft 365</vt:lpwstr>
  </property>
  <property fmtid="{D5CDD505-2E9C-101B-9397-08002B2CF9AE}" pid="4" name="LastSaved">
    <vt:filetime>2024-02-22T00:00:00Z</vt:filetime>
  </property>
  <property fmtid="{D5CDD505-2E9C-101B-9397-08002B2CF9AE}" pid="5" name="Producer">
    <vt:lpwstr>Microsoft® Word para Microsoft 365</vt:lpwstr>
  </property>
</Properties>
</file>