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105" w:rsidRDefault="001842B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ESTUDO TÉCNICO PRELIMINAR</w:t>
      </w:r>
    </w:p>
    <w:p w:rsidR="00256105" w:rsidRDefault="001842B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NECESSIDADE DA ADMINISTRAÇÃO: </w:t>
      </w:r>
    </w:p>
    <w:p w:rsidR="00FA27A6" w:rsidRPr="00FA27A6" w:rsidRDefault="00FA27A6">
      <w:pPr>
        <w:spacing w:line="360" w:lineRule="auto"/>
        <w:jc w:val="both"/>
        <w:rPr>
          <w:rFonts w:ascii="Times New Roman" w:hAnsi="Times New Roman" w:cs="Times New Roman"/>
        </w:rPr>
      </w:pPr>
      <w:r w:rsidRPr="00FA27A6">
        <w:rPr>
          <w:rFonts w:ascii="Times New Roman" w:hAnsi="Times New Roman" w:cs="Times New Roman"/>
        </w:rPr>
        <w:t>Contratação através de licitação por REGISTRO DE PREÇOS para Serviços de Calceteiro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27A6">
        <w:rPr>
          <w:rFonts w:ascii="Times New Roman" w:hAnsi="Times New Roman" w:cs="Times New Roman"/>
        </w:rPr>
        <w:t>Conforme planilha abaixo</w:t>
      </w:r>
      <w:r>
        <w:rPr>
          <w:rFonts w:ascii="Times New Roman" w:hAnsi="Times New Roman" w:cs="Times New Roman"/>
        </w:rPr>
        <w:t>:</w:t>
      </w:r>
    </w:p>
    <w:tbl>
      <w:tblPr>
        <w:tblStyle w:val="Tabelacomgrade"/>
        <w:tblW w:w="9236" w:type="dxa"/>
        <w:tblLayout w:type="fixed"/>
        <w:tblLook w:val="04A0" w:firstRow="1" w:lastRow="0" w:firstColumn="1" w:lastColumn="0" w:noHBand="0" w:noVBand="1"/>
      </w:tblPr>
      <w:tblGrid>
        <w:gridCol w:w="817"/>
        <w:gridCol w:w="3353"/>
        <w:gridCol w:w="1325"/>
        <w:gridCol w:w="1105"/>
        <w:gridCol w:w="1185"/>
        <w:gridCol w:w="1451"/>
      </w:tblGrid>
      <w:tr w:rsidR="00FA27A6" w:rsidRPr="00FA27A6" w:rsidTr="00FA27A6">
        <w:trPr>
          <w:trHeight w:val="844"/>
        </w:trPr>
        <w:tc>
          <w:tcPr>
            <w:tcW w:w="817" w:type="dxa"/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 w:rsidRPr="00FA27A6">
              <w:rPr>
                <w:rFonts w:ascii="Times New Roman" w:eastAsia="Calibri" w:hAnsi="Times New Roman" w:cs="Times New Roman"/>
                <w:b/>
              </w:rPr>
              <w:t>ITEM</w:t>
            </w:r>
          </w:p>
        </w:tc>
        <w:tc>
          <w:tcPr>
            <w:tcW w:w="3353" w:type="dxa"/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A27A6" w:rsidRPr="00FA27A6" w:rsidRDefault="00FA27A6" w:rsidP="00FA27A6">
            <w:pPr>
              <w:widowControl w:val="0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DESCRIÇÃO</w:t>
            </w:r>
          </w:p>
        </w:tc>
        <w:tc>
          <w:tcPr>
            <w:tcW w:w="1325" w:type="dxa"/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A27A6">
              <w:rPr>
                <w:rFonts w:ascii="Times New Roman" w:eastAsia="Calibri" w:hAnsi="Times New Roman" w:cs="Times New Roman"/>
                <w:b/>
              </w:rPr>
              <w:t>UN</w:t>
            </w:r>
          </w:p>
        </w:tc>
        <w:tc>
          <w:tcPr>
            <w:tcW w:w="1105" w:type="dxa"/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 w:rsidRPr="00FA27A6">
              <w:rPr>
                <w:rFonts w:ascii="Times New Roman" w:eastAsia="Calibri" w:hAnsi="Times New Roman" w:cs="Times New Roman"/>
                <w:b/>
              </w:rPr>
              <w:t>QTDE.</w:t>
            </w: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85" w:type="dxa"/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 w:rsidRPr="00FA27A6">
              <w:rPr>
                <w:rFonts w:ascii="Times New Roman" w:eastAsia="Calibri" w:hAnsi="Times New Roman" w:cs="Times New Roman"/>
                <w:b/>
              </w:rPr>
              <w:t>VALOR UNITÁRIO (R$)</w:t>
            </w:r>
          </w:p>
        </w:tc>
        <w:tc>
          <w:tcPr>
            <w:tcW w:w="1451" w:type="dxa"/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b/>
              </w:rPr>
            </w:pPr>
            <w:r w:rsidRPr="00FA27A6">
              <w:rPr>
                <w:rFonts w:ascii="Times New Roman" w:eastAsia="Calibri" w:hAnsi="Times New Roman" w:cs="Times New Roman"/>
                <w:b/>
              </w:rPr>
              <w:t>VALOR TOTAL (R$)</w:t>
            </w:r>
          </w:p>
        </w:tc>
      </w:tr>
      <w:tr w:rsidR="00FA27A6" w:rsidRPr="00FA27A6" w:rsidTr="002E4863">
        <w:trPr>
          <w:trHeight w:val="263"/>
        </w:trPr>
        <w:tc>
          <w:tcPr>
            <w:tcW w:w="817" w:type="dxa"/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eastAsia="Calibri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353" w:type="dxa"/>
          </w:tcPr>
          <w:p w:rsidR="00FA27A6" w:rsidRPr="00FA27A6" w:rsidRDefault="00FA27A6" w:rsidP="002E486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27A6">
              <w:rPr>
                <w:rFonts w:ascii="Times New Roman" w:hAnsi="Times New Roman" w:cs="Times New Roman"/>
                <w:sz w:val="18"/>
                <w:szCs w:val="18"/>
              </w:rPr>
              <w:t>SERVIÇO</w:t>
            </w:r>
          </w:p>
          <w:p w:rsidR="00FA27A6" w:rsidRPr="00FA27A6" w:rsidRDefault="00FA27A6" w:rsidP="002E486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27A6">
              <w:rPr>
                <w:rFonts w:ascii="Times New Roman" w:hAnsi="Times New Roman" w:cs="Times New Roman"/>
                <w:sz w:val="18"/>
                <w:szCs w:val="18"/>
              </w:rPr>
              <w:t>DE COLOCAÇÃO DE MEIO FIO POR</w:t>
            </w:r>
          </w:p>
          <w:p w:rsidR="00FA27A6" w:rsidRPr="00FA27A6" w:rsidRDefault="00FA27A6" w:rsidP="002E4863">
            <w:pPr>
              <w:pStyle w:val="SemEspaamento"/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FA27A6">
              <w:rPr>
                <w:sz w:val="18"/>
                <w:szCs w:val="18"/>
              </w:rPr>
              <w:t>METRO LINEAR</w:t>
            </w:r>
          </w:p>
        </w:tc>
        <w:tc>
          <w:tcPr>
            <w:tcW w:w="1325" w:type="dxa"/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eastAsia="Calibri" w:hAnsi="Times New Roman" w:cs="Times New Roman"/>
                <w:sz w:val="22"/>
                <w:szCs w:val="22"/>
              </w:rPr>
              <w:t>M</w:t>
            </w:r>
          </w:p>
        </w:tc>
        <w:tc>
          <w:tcPr>
            <w:tcW w:w="1105" w:type="dxa"/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eastAsia="Calibri" w:hAnsi="Times New Roman" w:cs="Times New Roman"/>
                <w:sz w:val="22"/>
                <w:szCs w:val="22"/>
              </w:rPr>
              <w:t>4.000,00</w:t>
            </w:r>
          </w:p>
        </w:tc>
        <w:tc>
          <w:tcPr>
            <w:tcW w:w="1185" w:type="dxa"/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hAnsi="Times New Roman" w:cs="Times New Roman"/>
                <w:sz w:val="22"/>
                <w:szCs w:val="22"/>
              </w:rPr>
              <w:t>17,60</w:t>
            </w:r>
          </w:p>
        </w:tc>
        <w:tc>
          <w:tcPr>
            <w:tcW w:w="1451" w:type="dxa"/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hAnsi="Times New Roman" w:cs="Times New Roman"/>
                <w:sz w:val="22"/>
                <w:szCs w:val="22"/>
              </w:rPr>
              <w:t>70.400,00</w:t>
            </w:r>
          </w:p>
        </w:tc>
      </w:tr>
      <w:tr w:rsidR="00FA27A6" w:rsidRPr="00FA27A6" w:rsidTr="002E4863">
        <w:trPr>
          <w:trHeight w:val="263"/>
        </w:trPr>
        <w:tc>
          <w:tcPr>
            <w:tcW w:w="817" w:type="dxa"/>
            <w:tcBorders>
              <w:top w:val="nil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3353" w:type="dxa"/>
            <w:tcBorders>
              <w:top w:val="nil"/>
            </w:tcBorders>
          </w:tcPr>
          <w:p w:rsidR="00FA27A6" w:rsidRPr="00FA27A6" w:rsidRDefault="00FA27A6" w:rsidP="002E486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27A6">
              <w:rPr>
                <w:rFonts w:ascii="Times New Roman" w:hAnsi="Times New Roman" w:cs="Times New Roman"/>
                <w:sz w:val="18"/>
                <w:szCs w:val="18"/>
              </w:rPr>
              <w:t>SERVIÇO DE</w:t>
            </w:r>
          </w:p>
          <w:p w:rsidR="00FA27A6" w:rsidRPr="00FA27A6" w:rsidRDefault="00FA27A6" w:rsidP="002E486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27A6">
              <w:rPr>
                <w:rFonts w:ascii="Times New Roman" w:hAnsi="Times New Roman" w:cs="Times New Roman"/>
                <w:sz w:val="18"/>
                <w:szCs w:val="18"/>
              </w:rPr>
              <w:t>CONSERTO E COLOCAÇÃO DE MEIO</w:t>
            </w:r>
          </w:p>
          <w:p w:rsidR="00FA27A6" w:rsidRPr="00FA27A6" w:rsidRDefault="00FA27A6" w:rsidP="002E4863">
            <w:pPr>
              <w:pStyle w:val="SemEspaamento"/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FA27A6">
              <w:rPr>
                <w:sz w:val="18"/>
                <w:szCs w:val="18"/>
              </w:rPr>
              <w:t>FIO POR METRO LINEAR</w:t>
            </w:r>
          </w:p>
        </w:tc>
        <w:tc>
          <w:tcPr>
            <w:tcW w:w="1325" w:type="dxa"/>
            <w:tcBorders>
              <w:top w:val="nil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eastAsia="Calibri" w:hAnsi="Times New Roman" w:cs="Times New Roman"/>
                <w:sz w:val="22"/>
                <w:szCs w:val="22"/>
              </w:rPr>
              <w:t>M</w:t>
            </w:r>
          </w:p>
        </w:tc>
        <w:tc>
          <w:tcPr>
            <w:tcW w:w="1105" w:type="dxa"/>
            <w:tcBorders>
              <w:top w:val="nil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eastAsia="Calibri" w:hAnsi="Times New Roman" w:cs="Times New Roman"/>
                <w:sz w:val="22"/>
                <w:szCs w:val="22"/>
              </w:rPr>
              <w:t>500,00</w:t>
            </w:r>
          </w:p>
        </w:tc>
        <w:tc>
          <w:tcPr>
            <w:tcW w:w="1185" w:type="dxa"/>
            <w:tcBorders>
              <w:top w:val="nil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hAnsi="Times New Roman" w:cs="Times New Roman"/>
                <w:sz w:val="22"/>
                <w:szCs w:val="22"/>
              </w:rPr>
              <w:t>21,83</w:t>
            </w:r>
          </w:p>
        </w:tc>
        <w:tc>
          <w:tcPr>
            <w:tcW w:w="1451" w:type="dxa"/>
            <w:tcBorders>
              <w:top w:val="nil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hAnsi="Times New Roman" w:cs="Times New Roman"/>
                <w:sz w:val="22"/>
                <w:szCs w:val="22"/>
              </w:rPr>
              <w:t>10.915,00</w:t>
            </w:r>
          </w:p>
        </w:tc>
      </w:tr>
      <w:tr w:rsidR="00FA27A6" w:rsidRPr="00FA27A6" w:rsidTr="002E4863">
        <w:trPr>
          <w:trHeight w:val="263"/>
        </w:trPr>
        <w:tc>
          <w:tcPr>
            <w:tcW w:w="817" w:type="dxa"/>
            <w:tcBorders>
              <w:top w:val="nil"/>
              <w:bottom w:val="single" w:sz="4" w:space="0" w:color="auto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353" w:type="dxa"/>
            <w:tcBorders>
              <w:top w:val="nil"/>
              <w:bottom w:val="single" w:sz="4" w:space="0" w:color="auto"/>
            </w:tcBorders>
          </w:tcPr>
          <w:p w:rsidR="00FA27A6" w:rsidRPr="00FA27A6" w:rsidRDefault="00FA27A6" w:rsidP="002E486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27A6">
              <w:rPr>
                <w:rFonts w:ascii="Times New Roman" w:hAnsi="Times New Roman" w:cs="Times New Roman"/>
                <w:sz w:val="18"/>
                <w:szCs w:val="18"/>
              </w:rPr>
              <w:t>SERVIÇO DE</w:t>
            </w:r>
          </w:p>
          <w:p w:rsidR="00FA27A6" w:rsidRPr="00FA27A6" w:rsidRDefault="00FA27A6" w:rsidP="002E486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27A6">
              <w:rPr>
                <w:rFonts w:ascii="Times New Roman" w:hAnsi="Times New Roman" w:cs="Times New Roman"/>
                <w:sz w:val="18"/>
                <w:szCs w:val="18"/>
              </w:rPr>
              <w:t>CONSERTO DE CALÇAMENTO, COM</w:t>
            </w:r>
          </w:p>
          <w:p w:rsidR="00FA27A6" w:rsidRPr="00FA27A6" w:rsidRDefault="00FA27A6" w:rsidP="002E486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27A6">
              <w:rPr>
                <w:rFonts w:ascii="Times New Roman" w:hAnsi="Times New Roman" w:cs="Times New Roman"/>
                <w:sz w:val="18"/>
                <w:szCs w:val="18"/>
              </w:rPr>
              <w:t>RETIRADA E COLOCAÇÃO DAS</w:t>
            </w:r>
          </w:p>
          <w:p w:rsidR="00FA27A6" w:rsidRPr="00FA27A6" w:rsidRDefault="00FA27A6" w:rsidP="002E4863">
            <w:pPr>
              <w:pStyle w:val="SemEspaamento"/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FA27A6">
              <w:rPr>
                <w:sz w:val="18"/>
                <w:szCs w:val="18"/>
              </w:rPr>
              <w:t xml:space="preserve">PEDRAS IRREGULARES </w:t>
            </w:r>
          </w:p>
        </w:tc>
        <w:tc>
          <w:tcPr>
            <w:tcW w:w="1325" w:type="dxa"/>
            <w:tcBorders>
              <w:top w:val="nil"/>
              <w:bottom w:val="single" w:sz="4" w:space="0" w:color="auto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eastAsia="Calibri" w:hAnsi="Times New Roman" w:cs="Times New Roman"/>
                <w:sz w:val="22"/>
                <w:szCs w:val="22"/>
              </w:rPr>
              <w:t>M²</w:t>
            </w:r>
          </w:p>
        </w:tc>
        <w:tc>
          <w:tcPr>
            <w:tcW w:w="1105" w:type="dxa"/>
            <w:tcBorders>
              <w:top w:val="nil"/>
              <w:bottom w:val="single" w:sz="4" w:space="0" w:color="auto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eastAsia="Calibri" w:hAnsi="Times New Roman" w:cs="Times New Roman"/>
                <w:sz w:val="22"/>
                <w:szCs w:val="22"/>
              </w:rPr>
              <w:t>2.000,00</w:t>
            </w:r>
          </w:p>
        </w:tc>
        <w:tc>
          <w:tcPr>
            <w:tcW w:w="1185" w:type="dxa"/>
            <w:tcBorders>
              <w:top w:val="nil"/>
              <w:bottom w:val="single" w:sz="4" w:space="0" w:color="auto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hAnsi="Times New Roman" w:cs="Times New Roman"/>
                <w:sz w:val="22"/>
                <w:szCs w:val="22"/>
              </w:rPr>
              <w:t>26,17</w:t>
            </w:r>
          </w:p>
        </w:tc>
        <w:tc>
          <w:tcPr>
            <w:tcW w:w="1451" w:type="dxa"/>
            <w:tcBorders>
              <w:top w:val="nil"/>
              <w:bottom w:val="single" w:sz="4" w:space="0" w:color="auto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hAnsi="Times New Roman" w:cs="Times New Roman"/>
                <w:sz w:val="22"/>
                <w:szCs w:val="22"/>
              </w:rPr>
              <w:t>52.340,00</w:t>
            </w:r>
          </w:p>
        </w:tc>
      </w:tr>
      <w:tr w:rsidR="00FA27A6" w:rsidRPr="00FA27A6" w:rsidTr="002E4863">
        <w:trPr>
          <w:trHeight w:val="26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353" w:type="dxa"/>
            <w:tcBorders>
              <w:top w:val="single" w:sz="4" w:space="0" w:color="auto"/>
              <w:bottom w:val="single" w:sz="4" w:space="0" w:color="auto"/>
            </w:tcBorders>
          </w:tcPr>
          <w:p w:rsidR="00FA27A6" w:rsidRPr="00FA27A6" w:rsidRDefault="00FA27A6" w:rsidP="002E486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27A6">
              <w:rPr>
                <w:rFonts w:ascii="Times New Roman" w:hAnsi="Times New Roman" w:cs="Times New Roman"/>
                <w:sz w:val="18"/>
                <w:szCs w:val="18"/>
              </w:rPr>
              <w:t>CONSERTO DE</w:t>
            </w:r>
          </w:p>
          <w:p w:rsidR="00FA27A6" w:rsidRPr="00FA27A6" w:rsidRDefault="00FA27A6" w:rsidP="002E486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27A6">
              <w:rPr>
                <w:rFonts w:ascii="Times New Roman" w:hAnsi="Times New Roman" w:cs="Times New Roman"/>
                <w:sz w:val="18"/>
                <w:szCs w:val="18"/>
              </w:rPr>
              <w:t>BOCAS DE LOBO COM TIJOLO</w:t>
            </w:r>
          </w:p>
          <w:p w:rsidR="00FA27A6" w:rsidRPr="00FA27A6" w:rsidRDefault="00FA27A6" w:rsidP="002E486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27A6">
              <w:rPr>
                <w:rFonts w:ascii="Times New Roman" w:hAnsi="Times New Roman" w:cs="Times New Roman"/>
                <w:sz w:val="18"/>
                <w:szCs w:val="18"/>
              </w:rPr>
              <w:t>MACIÇO NO TAMANHO PADRÃO DE</w:t>
            </w:r>
          </w:p>
          <w:p w:rsidR="00FA27A6" w:rsidRPr="00FA27A6" w:rsidRDefault="00FA27A6" w:rsidP="002E4863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A27A6">
              <w:rPr>
                <w:rFonts w:ascii="Times New Roman" w:hAnsi="Times New Roman" w:cs="Times New Roman"/>
                <w:sz w:val="18"/>
                <w:szCs w:val="18"/>
              </w:rPr>
              <w:t>1,00 X 1,00 X 1,00 (ALTURA X</w:t>
            </w:r>
          </w:p>
          <w:p w:rsidR="00FA27A6" w:rsidRPr="00FA27A6" w:rsidRDefault="00FA27A6" w:rsidP="002E4863">
            <w:pPr>
              <w:pStyle w:val="SemEspaamento"/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FA27A6">
              <w:rPr>
                <w:sz w:val="18"/>
                <w:szCs w:val="18"/>
              </w:rPr>
              <w:t>LARGURA X COMPRIMENTO)</w:t>
            </w:r>
          </w:p>
        </w:tc>
        <w:tc>
          <w:tcPr>
            <w:tcW w:w="1325" w:type="dxa"/>
            <w:tcBorders>
              <w:top w:val="single" w:sz="4" w:space="0" w:color="auto"/>
              <w:bottom w:val="single" w:sz="4" w:space="0" w:color="auto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eastAsia="Calibri" w:hAnsi="Times New Roman" w:cs="Times New Roman"/>
                <w:sz w:val="22"/>
                <w:szCs w:val="22"/>
              </w:rPr>
              <w:t>UN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eastAsia="Calibri" w:hAnsi="Times New Roman" w:cs="Times New Roman"/>
                <w:sz w:val="22"/>
                <w:szCs w:val="22"/>
              </w:rPr>
              <w:t>30,00</w:t>
            </w:r>
          </w:p>
        </w:tc>
        <w:tc>
          <w:tcPr>
            <w:tcW w:w="1185" w:type="dxa"/>
            <w:tcBorders>
              <w:top w:val="single" w:sz="4" w:space="0" w:color="auto"/>
              <w:bottom w:val="single" w:sz="4" w:space="0" w:color="auto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hAnsi="Times New Roman" w:cs="Times New Roman"/>
                <w:sz w:val="22"/>
                <w:szCs w:val="22"/>
              </w:rPr>
              <w:t>405,00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7A6">
              <w:rPr>
                <w:rFonts w:ascii="Times New Roman" w:hAnsi="Times New Roman" w:cs="Times New Roman"/>
                <w:sz w:val="22"/>
                <w:szCs w:val="22"/>
              </w:rPr>
              <w:t>12.150,00</w:t>
            </w:r>
          </w:p>
        </w:tc>
      </w:tr>
      <w:tr w:rsidR="00FA27A6" w:rsidRPr="00FA27A6" w:rsidTr="00FA27A6">
        <w:trPr>
          <w:trHeight w:val="198"/>
        </w:trPr>
        <w:tc>
          <w:tcPr>
            <w:tcW w:w="778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FA27A6">
              <w:rPr>
                <w:rFonts w:ascii="Times New Roman" w:hAnsi="Times New Roman" w:cs="Times New Roman"/>
                <w:b/>
                <w:sz w:val="36"/>
                <w:szCs w:val="36"/>
              </w:rPr>
              <w:t>TOTAL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</w:tcBorders>
          </w:tcPr>
          <w:p w:rsidR="00FA27A6" w:rsidRPr="00FA27A6" w:rsidRDefault="00FA27A6" w:rsidP="002E4863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A27A6">
              <w:rPr>
                <w:rFonts w:ascii="Times New Roman" w:hAnsi="Times New Roman" w:cs="Times New Roman"/>
                <w:b/>
                <w:sz w:val="26"/>
                <w:szCs w:val="26"/>
              </w:rPr>
              <w:t>145.805,00</w:t>
            </w:r>
          </w:p>
        </w:tc>
      </w:tr>
    </w:tbl>
    <w:p w:rsidR="00FA27A6" w:rsidRPr="00FA27A6" w:rsidRDefault="00FA27A6">
      <w:pPr>
        <w:spacing w:line="360" w:lineRule="auto"/>
        <w:jc w:val="both"/>
        <w:rPr>
          <w:rFonts w:ascii="Times New Roman" w:hAnsi="Times New Roman" w:cs="Times New Roman"/>
        </w:rPr>
      </w:pPr>
    </w:p>
    <w:p w:rsidR="00256105" w:rsidRDefault="001842B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1.0 DESCRIÇÃO DA NECESSIDADE:</w:t>
      </w:r>
    </w:p>
    <w:p w:rsidR="00256105" w:rsidRDefault="001842B3">
      <w:pPr>
        <w:pStyle w:val="Standard"/>
        <w:spacing w:line="360" w:lineRule="auto"/>
        <w:jc w:val="both"/>
      </w:pPr>
      <w:r>
        <w:rPr>
          <w:rFonts w:ascii="Times New Roman" w:hAnsi="Times New Roman" w:cs="Times New Roman"/>
        </w:rPr>
        <w:tab/>
        <w:t xml:space="preserve">Registro de Preço para eventual e futura aquisição de </w:t>
      </w:r>
      <w:r w:rsidR="00CA58BC">
        <w:t>Prestação de serviços de calceteiro, serviços de mão de obra especializada para ex</w:t>
      </w:r>
      <w:r w:rsidR="00FA27A6">
        <w:t>ecução de serviços de colocação e conserto de meio fio e conserto de calçamento</w:t>
      </w:r>
      <w:r w:rsidR="00CA58BC">
        <w:t xml:space="preserve"> </w:t>
      </w:r>
      <w:r w:rsidR="00FA27A6">
        <w:t>e serviço de conserto</w:t>
      </w:r>
      <w:r w:rsidR="0089026C">
        <w:t xml:space="preserve"> de boca de lobo. </w:t>
      </w:r>
    </w:p>
    <w:p w:rsidR="00CA58BC" w:rsidRPr="00CA58BC" w:rsidRDefault="001842B3" w:rsidP="00CA58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89026C" w:rsidRPr="0089026C">
        <w:rPr>
          <w:rFonts w:ascii="Times New Roman" w:hAnsi="Times New Roman" w:cs="Times New Roman"/>
          <w:sz w:val="24"/>
          <w:szCs w:val="24"/>
        </w:rPr>
        <w:t>Essa medida se faz necessária para atender as solicitações dos moradores, que demandam a correção de buracos e o restabelecimento da qualidade das ruas, visando garantir maior segurança para o tráfego de veículos e pedestres. A seleção de profissionais qualificados assegura que os reparos sejam feitos de maneira eficiente, com alta qualidade e durabilidade.</w:t>
      </w:r>
    </w:p>
    <w:p w:rsidR="00256105" w:rsidRDefault="00CA58BC" w:rsidP="00CA58BC">
      <w:pPr>
        <w:spacing w:line="360" w:lineRule="auto"/>
        <w:ind w:firstLine="360"/>
        <w:jc w:val="both"/>
        <w:rPr>
          <w:sz w:val="24"/>
          <w:szCs w:val="24"/>
        </w:rPr>
      </w:pPr>
      <w:r w:rsidRPr="00CA58BC">
        <w:rPr>
          <w:rFonts w:ascii="Times New Roman" w:hAnsi="Times New Roman" w:cs="Times New Roman"/>
          <w:sz w:val="24"/>
          <w:szCs w:val="24"/>
        </w:rPr>
        <w:t>A contratação de profissionais qualificados para a execução desses serviços garantirá a realização de reparos eficientes e de alta qualidade nas vias públicas. Isso não apenas atenderá às demandas da comunidade, mas também contribuirá para a manutenção e aprimoramento da infraestrutura urbana, promovendo um trânsito mais seguro e confortável para todos os cidadãos.</w:t>
      </w:r>
    </w:p>
    <w:p w:rsidR="00256105" w:rsidRDefault="001842B3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2.0 ALINHAMENTO ENTRE A CONTRATAÇÃO E O PLANEJAMENTO</w:t>
      </w:r>
    </w:p>
    <w:p w:rsidR="00256105" w:rsidRDefault="00FA27A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A aquisição desses serviços</w:t>
      </w:r>
      <w:r w:rsidR="001842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garante a </w:t>
      </w:r>
      <w:r w:rsidR="001842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rev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italização e manutenção eficaz</w:t>
      </w:r>
      <w:r w:rsidR="001842B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das áreas verdes e espaços públicos, promovendo um ambiente mais agradável e saudável para a população. Além disso, assegura a sustentabilidade urbana, contribuindo para a biodiversidade e melhorando a estética do município.</w:t>
      </w:r>
    </w:p>
    <w:p w:rsidR="00256105" w:rsidRDefault="001842B3">
      <w:pPr>
        <w:pStyle w:val="PargrafodaLista"/>
        <w:spacing w:line="360" w:lineRule="auto"/>
        <w:ind w:left="36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3.0 DESCRIÇÃO DOS REQUISITOS DA CONTRATAÇÃO</w:t>
      </w:r>
    </w:p>
    <w:p w:rsidR="00256105" w:rsidRPr="00563D62" w:rsidRDefault="001842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A27A6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A27A6" w:rsidRPr="00582F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descrição </w:t>
      </w:r>
      <w:r w:rsidR="00FA27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está </w:t>
      </w:r>
      <w:r w:rsidR="00FA27A6" w:rsidRPr="00582F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acordo com a planilha </w:t>
      </w:r>
      <w:r w:rsidR="00FA27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FA27A6" w:rsidRPr="00582FE0">
        <w:rPr>
          <w:rFonts w:ascii="Times New Roman" w:hAnsi="Times New Roman" w:cs="Times New Roman"/>
          <w:color w:val="000000" w:themeColor="text1"/>
          <w:sz w:val="24"/>
          <w:szCs w:val="24"/>
        </w:rPr>
        <w:t>termo de referência, item 1</w:t>
      </w:r>
      <w:r w:rsidR="00FA27A6" w:rsidRPr="00582FE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objeto e prazo do contrato</w:t>
      </w:r>
      <w:r w:rsidR="00FA27A6">
        <w:rPr>
          <w:rFonts w:ascii="Times New Roman" w:hAnsi="Times New Roman" w:cs="Times New Roman"/>
          <w:sz w:val="24"/>
          <w:szCs w:val="24"/>
        </w:rPr>
        <w:t>.</w:t>
      </w:r>
    </w:p>
    <w:p w:rsidR="00256105" w:rsidRDefault="001842B3">
      <w:pPr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4.0 ESTIMATIVA DAS QUANTIDADES</w:t>
      </w:r>
    </w:p>
    <w:p w:rsidR="00256105" w:rsidRDefault="001842B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A27A6" w:rsidRPr="00582FE0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A27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estimativa de quantidade será </w:t>
      </w:r>
      <w:r w:rsidR="00FA27A6" w:rsidRPr="00582F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acordo com a planilha </w:t>
      </w:r>
      <w:r w:rsidR="00FA27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FA27A6" w:rsidRPr="00582FE0">
        <w:rPr>
          <w:rFonts w:ascii="Times New Roman" w:hAnsi="Times New Roman" w:cs="Times New Roman"/>
          <w:color w:val="000000" w:themeColor="text1"/>
          <w:sz w:val="24"/>
          <w:szCs w:val="24"/>
        </w:rPr>
        <w:t>termo de referência, item 1</w:t>
      </w:r>
      <w:r w:rsidR="00FA27A6" w:rsidRPr="00582FE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objeto e prazo do contrato</w:t>
      </w:r>
      <w:r w:rsidR="00FA27A6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="00563D6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:rsidR="00256105" w:rsidRDefault="001842B3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5.0 ESTIMATIVA DO VALOR DA CONTRATAÇÃO</w:t>
      </w:r>
    </w:p>
    <w:p w:rsidR="00256105" w:rsidRDefault="001842B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A estimativa de preço levou-se em consideração orçamentos apresentados por </w:t>
      </w:r>
      <w:r w:rsidR="0089026C">
        <w:rPr>
          <w:rFonts w:ascii="Times New Roman" w:hAnsi="Times New Roman" w:cs="Times New Roman"/>
          <w:color w:val="000000" w:themeColor="text1"/>
          <w:sz w:val="24"/>
          <w:szCs w:val="24"/>
        </w:rPr>
        <w:t>empresas.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Sendo os preços dos orçamentos somados e divididos pelos números de orç</w:t>
      </w:r>
      <w:r>
        <w:rPr>
          <w:rFonts w:ascii="Times New Roman" w:hAnsi="Times New Roman" w:cs="Times New Roman"/>
          <w:sz w:val="24"/>
          <w:szCs w:val="24"/>
        </w:rPr>
        <w:t>amentos apresentados. E de acordo com valores apresentado na Tabela do item 1 do Termo de Referência.</w:t>
      </w:r>
    </w:p>
    <w:p w:rsidR="00256105" w:rsidRDefault="0025610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56105" w:rsidRDefault="001842B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6.0 DESCRIÇÃO DA SOLUÇÃO COMO UM TODO</w:t>
      </w:r>
    </w:p>
    <w:p w:rsidR="00256105" w:rsidRDefault="001842B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Os serviços serão realizados em diversos locais do município, que necessitarem de intervenções para estabilização de solos, controle de erosão, drenagem adequada e melhorias na infraestrutura urbana e rural. Essas intervenções visam atender áreas críticas que precisam de reforço e proteção, garantindo a segurança e a durabilidade das construções, além de prevenir problemas relacionados ao escoamento inadequado de águas e degradação ambiental.</w:t>
      </w:r>
    </w:p>
    <w:p w:rsidR="00256105" w:rsidRDefault="0025610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56105" w:rsidRDefault="001842B3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7.0 JUSTIFICATIVA PARA O PARCELAMENTO OU NÃO </w:t>
      </w:r>
      <w:r>
        <w:rPr>
          <w:rFonts w:ascii="Times New Roman" w:hAnsi="Times New Roman" w:cs="Times New Roman"/>
          <w:b/>
          <w:sz w:val="24"/>
          <w:szCs w:val="24"/>
        </w:rPr>
        <w:t>DA CONTRATAÇÃO</w:t>
      </w:r>
    </w:p>
    <w:p w:rsidR="00256105" w:rsidRDefault="001842B3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O pagamento e contratação será realizado após a </w:t>
      </w:r>
      <w:r w:rsidR="00563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execução dos serviços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pagos a partir da realização parcial e/ou total dos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serviços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56105" w:rsidRDefault="001842B3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8.0 RESULTADOS PRETENDIDOS:</w:t>
      </w:r>
    </w:p>
    <w:p w:rsidR="00256105" w:rsidRDefault="001842B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A aquisição visa garantir a implementação eficiente de melhorias nas áreas do município, assegurando a qualidade das obras de infraestrutura, prevenindo a erosão e melhorando a drenagem, contribuindo para o desenvolvimento sustentável e o bem-estar da população de Três Passos. </w:t>
      </w:r>
    </w:p>
    <w:p w:rsidR="00256105" w:rsidRDefault="0025610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56105" w:rsidRDefault="001842B3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9.0 PROVIDÊNCIAS PRÉVIAS AO CONTRATO:</w:t>
      </w:r>
    </w:p>
    <w:p w:rsidR="00256105" w:rsidRDefault="001842B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O contrato é o acordo e ou vontade entres as partes com propósito de adquirir e resguardar as manifestações expressas da contratante e contratada, a fim de adquirir serviços de qualidade esperada que se torne efetivo pela sua utilização. </w:t>
      </w:r>
    </w:p>
    <w:p w:rsidR="00256105" w:rsidRDefault="001842B3" w:rsidP="00BF603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Arial"/>
          <w:color w:val="000000"/>
          <w:sz w:val="24"/>
          <w:szCs w:val="24"/>
        </w:rPr>
        <w:t xml:space="preserve">O prazo para </w:t>
      </w:r>
      <w:r>
        <w:rPr>
          <w:rFonts w:ascii="Times New Roman" w:eastAsia="Calibri" w:hAnsi="Times New Roman" w:cs="Arial"/>
          <w:color w:val="000000"/>
          <w:sz w:val="24"/>
          <w:szCs w:val="24"/>
        </w:rPr>
        <w:t>ent</w:t>
      </w:r>
      <w:r w:rsidR="00563D62">
        <w:rPr>
          <w:rFonts w:ascii="Times New Roman" w:eastAsia="Calibri" w:hAnsi="Times New Roman" w:cs="Arial"/>
          <w:color w:val="000000"/>
          <w:sz w:val="24"/>
          <w:szCs w:val="24"/>
        </w:rPr>
        <w:t>rega do serviço</w:t>
      </w:r>
      <w:r w:rsidR="00563D62">
        <w:rPr>
          <w:rFonts w:ascii="Times New Roman" w:hAnsi="Times New Roman" w:cs="Arial"/>
          <w:color w:val="000000"/>
          <w:sz w:val="24"/>
          <w:szCs w:val="24"/>
        </w:rPr>
        <w:t xml:space="preserve"> licitado será de 20</w:t>
      </w:r>
      <w:r w:rsidR="00FA27A6">
        <w:rPr>
          <w:rFonts w:ascii="Times New Roman" w:hAnsi="Times New Roman" w:cs="Arial"/>
          <w:color w:val="000000"/>
          <w:sz w:val="24"/>
          <w:szCs w:val="24"/>
        </w:rPr>
        <w:t xml:space="preserve"> (vinte</w:t>
      </w:r>
      <w:r>
        <w:rPr>
          <w:rFonts w:ascii="Times New Roman" w:hAnsi="Times New Roman" w:cs="Arial"/>
          <w:color w:val="000000"/>
          <w:sz w:val="24"/>
          <w:szCs w:val="24"/>
        </w:rPr>
        <w:t xml:space="preserve">) dias corridos após o recebimento da Nota de Empenho pela Contratada e, será utilizada de acordo com a necessidade de contratante, através da realização parcelada e com geração de nota a </w:t>
      </w:r>
      <w:r>
        <w:rPr>
          <w:rFonts w:ascii="Times New Roman" w:hAnsi="Times New Roman" w:cs="Arial"/>
          <w:color w:val="000000"/>
          <w:sz w:val="24"/>
          <w:szCs w:val="24"/>
        </w:rPr>
        <w:lastRenderedPageBreak/>
        <w:t>cada serviço, para possibilitar pagamento parcelado. Não haverá prorrogação antes a necessidade do serviço.</w:t>
      </w:r>
    </w:p>
    <w:p w:rsidR="00256105" w:rsidRDefault="001842B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A nota fiscal será emitida pela CONTRATADA em inteira conformidade com as exigências legais e contratuais, especialmente as de natureza fiscal, dela constando, ainda: o tipo e nº da Licitação (Pregão Eletrônico nº __/__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_)e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número de empenho, e deverá obrigatoriamente, ser entregue junto com o seu objeto licitado. </w:t>
      </w:r>
    </w:p>
    <w:p w:rsidR="00256105" w:rsidRDefault="001842B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Quando da entrega, o contratado deverá entrar em contato com a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 Secretarias que necessitarem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para solicitar autorização e combinar o horário de entrega.</w:t>
      </w:r>
    </w:p>
    <w:p w:rsidR="00256105" w:rsidRDefault="001842B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63D62">
        <w:rPr>
          <w:rFonts w:ascii="Times New Roman" w:hAnsi="Times New Roman" w:cs="Times New Roman"/>
          <w:color w:val="000000" w:themeColor="text1"/>
          <w:sz w:val="24"/>
          <w:szCs w:val="24"/>
        </w:rPr>
        <w:t>Fornecer fielmente os serviços,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respondendo pelas consequências de sua inexecução total ou parcial; Pagar todos os tributos que incidam ou venham a incidir,</w:t>
      </w:r>
      <w:r w:rsidR="00563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direta ou indiretamente, sobr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a mão de obra; Manter atualizados, junto ao Município, os dados cadastrais, com endereço completo, telefone e endereço de correio eletrônico (e-mail), dentre outras informações indispensáveis à comunicação entre o licitante vencedor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sentido, além de constituir infração passível de penalidade, salvo em caso de autorização expressa do Município; Ser responsável pelos danos causados diretamente ao Município ou a terceiros decorrentes de sua culpa ou dolo na execução do objeto; Disponibilizar, sempre que necessário, equipamentos, ferramentas, materiais e pessoal devidamente habilitado para a execução do objeto; Responder pelo pagamento dos salários devidos pela mão de obra empregada na execução do objeto, pelos encargos trabalhistas, fiscais e previdenciários respectivos, e, por tudo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EPI´s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segurança; Arcar com os custos de combustível e manutenção dos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equipamentos que porventura necessite utilizar; Prestar ao Município toda e qualquer informação, por este solicitado, necessária à perfeita execução do objeto; </w:t>
      </w:r>
    </w:p>
    <w:p w:rsidR="00256105" w:rsidRDefault="001842B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O Contrato a ser firmado entre o Município de Três Passos e a empresa vencedora do certame, terá vigência pelo período de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12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doze</w:t>
      </w:r>
      <w:r w:rsidR="00563D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meses, prorrogáveis por mais 12 meses. </w:t>
      </w:r>
    </w:p>
    <w:p w:rsidR="00256105" w:rsidRDefault="001842B3">
      <w:pPr>
        <w:pStyle w:val="SemEspaamento"/>
        <w:spacing w:line="360" w:lineRule="auto"/>
        <w:jc w:val="both"/>
        <w:rPr>
          <w:color w:val="000000"/>
        </w:rPr>
      </w:pPr>
      <w:r>
        <w:rPr>
          <w:rFonts w:eastAsia="Calibri"/>
          <w:color w:val="000000" w:themeColor="text1"/>
          <w:sz w:val="24"/>
          <w:szCs w:val="24"/>
          <w:lang w:eastAsia="en-US"/>
        </w:rPr>
        <w:tab/>
        <w:t xml:space="preserve">A Fiscalização do serviço ficará a cargo da Secretaria necessitada. </w:t>
      </w:r>
      <w:r>
        <w:rPr>
          <w:color w:val="000000" w:themeColor="text1"/>
          <w:sz w:val="24"/>
          <w:szCs w:val="24"/>
          <w:lang w:eastAsia="pt-BR"/>
        </w:rPr>
        <w:t xml:space="preserve">A Contratada responsabilizar-se pelo fornecimento do objeto deste Estudo Preliminar Técnico e Termo de Referência, respondendo civil e criminalmente por todos os danos, perdas e prejuízos que, por dolo ou culpa sua, de seus empregados, prepostos, ou terceiros no exercício de suas atividades, 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:rsidR="00256105" w:rsidRDefault="00256105">
      <w:pPr>
        <w:pStyle w:val="SemEspaamento"/>
        <w:spacing w:line="360" w:lineRule="auto"/>
        <w:jc w:val="both"/>
        <w:rPr>
          <w:color w:val="000000"/>
        </w:rPr>
      </w:pPr>
    </w:p>
    <w:p w:rsidR="00256105" w:rsidRDefault="001842B3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10.0 DECLARAÇÃO DE VIABILIDADE:</w:t>
      </w:r>
    </w:p>
    <w:p w:rsidR="00256105" w:rsidRDefault="001842B3">
      <w:pPr>
        <w:pStyle w:val="NormalWeb"/>
        <w:spacing w:beforeAutospacing="0" w:after="0" w:afterAutospacing="0" w:line="360" w:lineRule="auto"/>
        <w:jc w:val="both"/>
        <w:rPr>
          <w:b/>
          <w:bCs/>
          <w:color w:val="000000"/>
        </w:rPr>
      </w:pPr>
      <w:r>
        <w:tab/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padrões e preços de mercado.</w:t>
      </w:r>
    </w:p>
    <w:p w:rsidR="00256105" w:rsidRDefault="0025610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256105" w:rsidRDefault="00FA27A6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Três Passos, 13</w:t>
      </w:r>
      <w:r w:rsidR="001842B3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novembro</w:t>
      </w:r>
      <w:r w:rsidR="001842B3">
        <w:rPr>
          <w:rFonts w:ascii="Times New Roman" w:hAnsi="Times New Roman" w:cs="Times New Roman"/>
          <w:sz w:val="24"/>
          <w:szCs w:val="24"/>
        </w:rPr>
        <w:t xml:space="preserve"> de 2024.</w:t>
      </w:r>
    </w:p>
    <w:p w:rsidR="00256105" w:rsidRDefault="002561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105" w:rsidRDefault="002561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105" w:rsidRPr="00FA27A6" w:rsidRDefault="00FA27A6" w:rsidP="00FA27A6">
      <w:pPr>
        <w:spacing w:after="0" w:line="240" w:lineRule="auto"/>
        <w:ind w:left="28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1842B3" w:rsidRPr="00FA27A6">
        <w:rPr>
          <w:rFonts w:ascii="Times New Roman" w:eastAsia="Arial" w:hAnsi="Times New Roman" w:cs="Times New Roman"/>
          <w:b/>
          <w:bCs/>
          <w:sz w:val="28"/>
          <w:szCs w:val="28"/>
        </w:rPr>
        <w:t>Glaciela</w:t>
      </w:r>
      <w:proofErr w:type="spellEnd"/>
      <w:r w:rsidR="001842B3" w:rsidRPr="00FA27A6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Scherer</w:t>
      </w:r>
    </w:p>
    <w:p w:rsidR="00256105" w:rsidRPr="00FA27A6" w:rsidRDefault="001842B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27A6">
        <w:rPr>
          <w:rFonts w:ascii="Times New Roman" w:hAnsi="Times New Roman" w:cs="Times New Roman"/>
          <w:sz w:val="24"/>
          <w:szCs w:val="24"/>
        </w:rPr>
        <w:t>Secretária Municipal de Obras e Viação</w:t>
      </w:r>
    </w:p>
    <w:p w:rsidR="00256105" w:rsidRDefault="001842B3">
      <w:pPr>
        <w:pStyle w:val="SemEspaamento"/>
        <w:jc w:val="center"/>
        <w:rPr>
          <w:sz w:val="24"/>
          <w:szCs w:val="24"/>
        </w:rPr>
      </w:pPr>
      <w:r w:rsidRPr="00FA27A6">
        <w:rPr>
          <w:rFonts w:eastAsia="Arial"/>
          <w:sz w:val="24"/>
          <w:szCs w:val="24"/>
        </w:rPr>
        <w:t>Portaria</w:t>
      </w:r>
      <w:r w:rsidRPr="00FA27A6">
        <w:rPr>
          <w:sz w:val="24"/>
          <w:szCs w:val="24"/>
        </w:rPr>
        <w:t xml:space="preserve"> n° 2465/2023</w:t>
      </w:r>
    </w:p>
    <w:p w:rsidR="00256105" w:rsidRDefault="00256105">
      <w:pPr>
        <w:spacing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256105" w:rsidSect="00176049">
      <w:headerReference w:type="default" r:id="rId7"/>
      <w:pgSz w:w="11906" w:h="16838"/>
      <w:pgMar w:top="1417" w:right="1701" w:bottom="1417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3A6" w:rsidRDefault="001842B3">
      <w:pPr>
        <w:spacing w:after="0" w:line="240" w:lineRule="auto"/>
      </w:pPr>
      <w:r>
        <w:separator/>
      </w:r>
    </w:p>
  </w:endnote>
  <w:endnote w:type="continuationSeparator" w:id="0">
    <w:p w:rsidR="00AC63A6" w:rsidRDefault="00184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3A6" w:rsidRDefault="001842B3">
      <w:pPr>
        <w:spacing w:after="0" w:line="240" w:lineRule="auto"/>
      </w:pPr>
      <w:r>
        <w:separator/>
      </w:r>
    </w:p>
  </w:footnote>
  <w:footnote w:type="continuationSeparator" w:id="0">
    <w:p w:rsidR="00AC63A6" w:rsidRDefault="00184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105" w:rsidRDefault="001842B3">
    <w:pPr>
      <w:jc w:val="center"/>
      <w:rPr>
        <w:b/>
        <w:bCs/>
      </w:rPr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56105" w:rsidRDefault="001842B3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256105" w:rsidRDefault="001842B3">
    <w:pPr>
      <w:pStyle w:val="Cabealho1"/>
      <w:jc w:val="center"/>
    </w:pPr>
    <w:r>
      <w:rPr>
        <w:b/>
        <w:bCs/>
      </w:rPr>
      <w:t>MUNICÍPIO DE TRÊS PASSOS</w:t>
    </w:r>
  </w:p>
  <w:p w:rsidR="00256105" w:rsidRDefault="001842B3">
    <w:pPr>
      <w:pStyle w:val="Cabealho1"/>
      <w:jc w:val="center"/>
    </w:pPr>
    <w:r>
      <w:rPr>
        <w:b/>
        <w:bCs/>
        <w:lang w:eastAsia="pt-BR"/>
      </w:rPr>
      <w:t>SECRETARIA DE OBRAS E VIAÇÃO</w:t>
    </w:r>
  </w:p>
  <w:p w:rsidR="00256105" w:rsidRDefault="0025610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105"/>
    <w:rsid w:val="0006273B"/>
    <w:rsid w:val="00077DBB"/>
    <w:rsid w:val="000B1A9C"/>
    <w:rsid w:val="00176049"/>
    <w:rsid w:val="001842B3"/>
    <w:rsid w:val="00256105"/>
    <w:rsid w:val="00563D62"/>
    <w:rsid w:val="0089026C"/>
    <w:rsid w:val="009B1D4B"/>
    <w:rsid w:val="00AC63A6"/>
    <w:rsid w:val="00BF6035"/>
    <w:rsid w:val="00CA58BC"/>
    <w:rsid w:val="00FA2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AD2832-D4A1-4702-9F8B-85A1E6461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592A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F5C4C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F5C4C"/>
  </w:style>
  <w:style w:type="character" w:customStyle="1" w:styleId="RodapChar">
    <w:name w:val="Rodapé Char"/>
    <w:basedOn w:val="Fontepargpadro"/>
    <w:link w:val="Rodap"/>
    <w:uiPriority w:val="99"/>
    <w:qFormat/>
    <w:rsid w:val="00CF5C4C"/>
  </w:style>
  <w:style w:type="character" w:customStyle="1" w:styleId="WW8Num1z1">
    <w:name w:val="WW8Num1z1"/>
    <w:qFormat/>
    <w:rsid w:val="00851975"/>
  </w:style>
  <w:style w:type="paragraph" w:styleId="Ttulo">
    <w:name w:val="Title"/>
    <w:basedOn w:val="Normal"/>
    <w:next w:val="Corpodetexto"/>
    <w:qFormat/>
    <w:rsid w:val="0017604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176049"/>
    <w:pPr>
      <w:spacing w:after="140" w:line="276" w:lineRule="auto"/>
    </w:pPr>
  </w:style>
  <w:style w:type="paragraph" w:styleId="Lista">
    <w:name w:val="List"/>
    <w:basedOn w:val="Corpodetexto"/>
    <w:rsid w:val="00176049"/>
    <w:rPr>
      <w:rFonts w:cs="Lucida Sans"/>
    </w:rPr>
  </w:style>
  <w:style w:type="paragraph" w:styleId="Legenda">
    <w:name w:val="caption"/>
    <w:basedOn w:val="Normal"/>
    <w:qFormat/>
    <w:rsid w:val="0017604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176049"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34"/>
    <w:qFormat/>
    <w:rsid w:val="00784A6A"/>
    <w:pPr>
      <w:ind w:left="720"/>
      <w:contextualSpacing/>
    </w:pPr>
  </w:style>
  <w:style w:type="paragraph" w:styleId="SemEspaamento">
    <w:name w:val="No Spacing"/>
    <w:qFormat/>
    <w:rsid w:val="00B7157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uiPriority w:val="99"/>
    <w:unhideWhenUsed/>
    <w:qFormat/>
    <w:rsid w:val="00401D6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F5C4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  <w:rsid w:val="00176049"/>
  </w:style>
  <w:style w:type="paragraph" w:styleId="Cabealho">
    <w:name w:val="header"/>
    <w:basedOn w:val="Normal"/>
    <w:link w:val="CabealhoChar"/>
    <w:uiPriority w:val="99"/>
    <w:unhideWhenUsed/>
    <w:rsid w:val="00CF5C4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CF5C4C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unhideWhenUsed/>
    <w:qFormat/>
    <w:rsid w:val="00CF5C4C"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Standard">
    <w:name w:val="Standard"/>
    <w:qFormat/>
    <w:rsid w:val="00E11B75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styleId="Tabelacomgrade">
    <w:name w:val="Table Grid"/>
    <w:basedOn w:val="Tabelanormal"/>
    <w:uiPriority w:val="39"/>
    <w:rsid w:val="00401D62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8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F85A2-8891-44B2-A6CF-BC3B508DE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1245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cp:lastPrinted>2024-10-10T17:40:00Z</cp:lastPrinted>
  <dcterms:created xsi:type="dcterms:W3CDTF">2024-11-27T16:51:00Z</dcterms:created>
  <dcterms:modified xsi:type="dcterms:W3CDTF">2024-11-27T16:51:00Z</dcterms:modified>
  <dc:language>pt-BR</dc:language>
</cp:coreProperties>
</file>