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71A4C" w:rsidRDefault="00971A4C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N° </w:t>
      </w:r>
      <w:r w:rsidRPr="00243DC4">
        <w:rPr>
          <w:rFonts w:ascii="Times New Roman" w:eastAsia="Times New Roman" w:hAnsi="Times New Roman" w:cs="Times New Roman"/>
        </w:rPr>
        <w:t xml:space="preserve">MEMO </w:t>
      </w:r>
      <w:r w:rsidR="0028463D">
        <w:rPr>
          <w:rFonts w:ascii="Times New Roman" w:eastAsia="Times New Roman" w:hAnsi="Times New Roman" w:cs="Times New Roman"/>
        </w:rPr>
        <w:t>137</w:t>
      </w:r>
      <w:r w:rsidR="00D04EF8">
        <w:rPr>
          <w:rFonts w:ascii="Times New Roman" w:eastAsia="Times New Roman" w:hAnsi="Times New Roman" w:cs="Times New Roman"/>
        </w:rPr>
        <w:t>/2025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CONTRATAÇÃO DE EMPRESA SEGURADORA PARA OS VEÍCULOS DA FROTA DO MUNICÍPIO DE TRÊS PASSOS/RS.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– DESCRIÇÃO DA NECESSIDADE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Administração Municipal necessita contratar uma empresa de seguros para garantir a cobertura integral dos veículos da frota municipal contra diversos tipos de sinistros, como acidentes, roubo e incêndio. Essa medida visa proteger o patrimônio público, assegurando uma rápida recuperação dos veículos em caso de danos e garantindo a continuidade da prestação dos serviços públicos essenciais à população.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DESCRIÇÃO DOS REQUISITOS DA CONTRATAÇÃO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 requisitos serão elencados no edital, quanto à habilitação. Para fornecimento dos serviços será necessário que a empresa seja do ramo pertinente e sujeite-se aos termos elencados no termo de referência.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ESTIMATIVA DAS QUANTIDADES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573" w:type="dxa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612"/>
        <w:gridCol w:w="709"/>
        <w:gridCol w:w="4628"/>
        <w:gridCol w:w="1467"/>
        <w:gridCol w:w="1417"/>
      </w:tblGrid>
      <w:tr w:rsidR="001F6726" w:rsidTr="00DD19A5">
        <w:trPr>
          <w:trHeight w:val="51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Preço Unit.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Preço Total</w:t>
            </w:r>
          </w:p>
        </w:tc>
      </w:tr>
      <w:tr w:rsidR="001F6726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6211A8">
            <w:pPr>
              <w:numPr>
                <w:ilvl w:val="0"/>
                <w:numId w:val="5"/>
              </w:numPr>
              <w:spacing w:line="240" w:lineRule="auto"/>
              <w:ind w:left="737" w:right="113" w:hanging="3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PLACA</w:t>
            </w:r>
            <w:r>
              <w:rPr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JAE-9H34 - SMEC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DESCRIÇÃO DO VEÍCULO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 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Marca: FORD/KA SE 1.5 SD C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fabricação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/modelo: 2020/2021</w:t>
            </w:r>
          </w:p>
          <w:p w:rsidR="0028463D" w:rsidRDefault="0028463D" w:rsidP="0028463D">
            <w:pPr>
              <w:pStyle w:val="Standarduser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COBERTURAS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Casco cobertura COLISÃO, INCÊNDIO, ROUBO/FURTO: Valor de mercado 100%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Materiais a terceiros: R$ 250.000,00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Corporais a terceiros: R$ 300.000,00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Morais: R$ 75.000,00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Acidentes pessoais por passageiro – Morte R$ 20.000,00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Acidentes pessoais por passageiro – Invalidez R$ 20.000,00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Acidentes pessoais por passageiro – Despesas médicas e hospitalares R$ 12.000,00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casco limitada ao valor de R$ 3.000,00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diferenciada para quebra de vidros limitada a R$ 500,00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diferenciada para quebra de faróis, lanternas, retrovisores limitada a R$ 300,00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Assistência 24 horas, com guincho ilimitado e taxi ilimitado</w:t>
            </w:r>
          </w:p>
          <w:p w:rsidR="0028463D" w:rsidRDefault="0028463D" w:rsidP="0028463D">
            <w:pPr>
              <w:pStyle w:val="Textbodyuser"/>
              <w:spacing w:after="0" w:line="240" w:lineRule="auto"/>
              <w:ind w:left="7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CHASSI: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CHASSI 9BFZH54S5M8043240</w:t>
            </w:r>
          </w:p>
          <w:p w:rsidR="001F6726" w:rsidRPr="001B22E4" w:rsidRDefault="001F6726" w:rsidP="0028463D">
            <w:pPr>
              <w:pStyle w:val="Textbodyuser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28463D" w:rsidP="0093747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R$ 4.098,02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6726" w:rsidRPr="001B22E4" w:rsidRDefault="0028463D" w:rsidP="0093747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R$ 4.098,02</w:t>
            </w:r>
          </w:p>
        </w:tc>
      </w:tr>
      <w:tr w:rsidR="0028463D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PLACA</w:t>
            </w:r>
            <w:r>
              <w:rPr>
                <w:rFonts w:ascii="Calibri" w:hAnsi="Calibri" w:cs="Calibri"/>
                <w:sz w:val="20"/>
                <w:szCs w:val="20"/>
              </w:rPr>
              <w:t>: a)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D44289">
              <w:rPr>
                <w:rFonts w:ascii="Calibri" w:hAnsi="Calibri" w:cs="Calibri"/>
                <w:sz w:val="20"/>
                <w:szCs w:val="20"/>
              </w:rPr>
              <w:t>JAI-3J53 - SMS</w:t>
            </w:r>
          </w:p>
          <w:p w:rsidR="0028463D" w:rsidRDefault="0028463D" w:rsidP="0028463D">
            <w:pPr>
              <w:pStyle w:val="Standarduser"/>
              <w:shd w:val="clear" w:color="auto" w:fill="FFFFFF"/>
              <w:ind w:left="72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b)JAI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-4A49 - SMS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c) JAI-4C90 - SMS 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d) JAI-4C92 - SMS 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e) JAI-4C93 - SMS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f) JAI-4C94 - SMS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g) JAI-4C96 - SMS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h) JAI-4C98 - SMAG</w:t>
            </w:r>
          </w:p>
          <w:p w:rsidR="0028463D" w:rsidRDefault="0028463D" w:rsidP="0028463D">
            <w:pPr>
              <w:pStyle w:val="Standarduser"/>
              <w:shd w:val="clear" w:color="auto" w:fill="FFFFFF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i) JAI-4D01 - SMS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DESCRIÇÃO DO VEÍCULO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 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Marca: FIAT/MOBI LIKE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fabricação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/modelo: 2020/2021</w:t>
            </w:r>
          </w:p>
          <w:p w:rsidR="0028463D" w:rsidRDefault="0028463D" w:rsidP="0028463D">
            <w:pPr>
              <w:pStyle w:val="Standarduser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COBERTURAS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Casco cobertura COLISÃO, INCÊNDIO, ROUBO/FURTO: Valor de mercado 100%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Materiais a terceiros: R$ 250.000,00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Corporais a terceiros: R$ 300.000,00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Danos Morais: R$ 75.000,00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Acidentes pessoais por passageiro – Morte R$ 20.000,00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Acidentes pessoais por passageiro – Invalidez R$ 20.000,00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Acidentes pessoais por passageiro – Despesas médicas e hospitalares R$ 12.000,00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casco limitada ao valor de R$ 3.000,00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diferenciada para quebra de vidros limitada a R$ 500,00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Franquia diferenciada para quebra de faróis, lanternas, retrovisores limitada a R$ 300,00</w:t>
            </w:r>
          </w:p>
          <w:p w:rsidR="0028463D" w:rsidRDefault="0028463D" w:rsidP="0028463D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Assistência 24 horas, com guincho ilimitado e taxi ilimitado</w:t>
            </w:r>
          </w:p>
          <w:p w:rsidR="0028463D" w:rsidRDefault="0028463D" w:rsidP="0028463D">
            <w:pPr>
              <w:pStyle w:val="Textbodyuser"/>
              <w:spacing w:after="0" w:line="240" w:lineRule="auto"/>
              <w:ind w:left="720"/>
              <w:rPr>
                <w:rFonts w:ascii="Calibri" w:hAnsi="Calibri" w:cs="Calibri"/>
                <w:sz w:val="20"/>
                <w:szCs w:val="20"/>
              </w:rPr>
            </w:pP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Chassi: 9BD341ACXMY698749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9BD341ACXMY698826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9BD341ACXMY698650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9BD341ACXMY698677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                      9BD341ACXMY698751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9BD341ACXMY698693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9BD341ACXMY698682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9BD341ACXMY698661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9BD341ACXMY698757</w:t>
            </w:r>
          </w:p>
          <w:p w:rsidR="0028463D" w:rsidRDefault="0028463D" w:rsidP="0028463D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R$ 3.735,02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R$ 33.615,21</w:t>
            </w:r>
          </w:p>
        </w:tc>
      </w:tr>
      <w:tr w:rsidR="0028463D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63D" w:rsidRPr="001B22E4" w:rsidRDefault="0028463D" w:rsidP="0028463D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R$ 37.713,23</w:t>
            </w:r>
          </w:p>
        </w:tc>
      </w:tr>
    </w:tbl>
    <w:p w:rsidR="00971A4C" w:rsidRDefault="00971A4C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ALTERNATIVAS DISPONÍVEL DO MERCADO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contratação de um seguro para a frota municipal oferece uma série de benefícios em relação à situação sem seguro, como redução de custos, proteção do patrimônio público e tranquilidade para a gestão. Além disso, há a possibilidade de escolher as coberturas mais adequadas às suas necessidades, garantindo uma proteção adequada para a frota. </w:t>
      </w:r>
    </w:p>
    <w:p w:rsidR="00971A4C" w:rsidRDefault="00A37CC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ESTIMATIVA DO VALOR DA CONTRATAÇÃO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médio para contratação de seguro veicular é de </w:t>
      </w:r>
      <w:r>
        <w:rPr>
          <w:rFonts w:ascii="Times New Roman" w:eastAsia="Times New Roman" w:hAnsi="Times New Roman" w:cs="Times New Roman"/>
          <w:b/>
        </w:rPr>
        <w:t>R</w:t>
      </w:r>
      <w:r w:rsidR="00D04EF8">
        <w:rPr>
          <w:rFonts w:ascii="Times New Roman" w:eastAsia="Times New Roman" w:hAnsi="Times New Roman" w:cs="Times New Roman"/>
        </w:rPr>
        <w:t>94.554,52</w:t>
      </w:r>
      <w:r w:rsidR="00D04EF8" w:rsidRPr="00D5194B">
        <w:rPr>
          <w:rFonts w:ascii="Times New Roman" w:eastAsia="Times New Roman" w:hAnsi="Times New Roman" w:cs="Times New Roman"/>
          <w:color w:val="FF0000"/>
        </w:rPr>
        <w:t xml:space="preserve"> </w:t>
      </w:r>
      <w:r w:rsidR="00D04EF8" w:rsidRPr="00246722">
        <w:rPr>
          <w:rFonts w:ascii="Times New Roman" w:eastAsia="Times New Roman" w:hAnsi="Times New Roman" w:cs="Times New Roman"/>
        </w:rPr>
        <w:t>(noventa e quatro mil quinhentos e cinquenta e quatro reais e cinquenta e dois centavos)</w:t>
      </w:r>
      <w:r>
        <w:rPr>
          <w:rFonts w:ascii="Times New Roman" w:eastAsia="Times New Roman" w:hAnsi="Times New Roman" w:cs="Times New Roman"/>
        </w:rPr>
        <w:t>, conforme orçamentos em anexo.</w:t>
      </w:r>
    </w:p>
    <w:p w:rsidR="00971A4C" w:rsidRPr="009E25A6" w:rsidRDefault="00A37CC9">
      <w:pPr>
        <w:tabs>
          <w:tab w:val="left" w:pos="426"/>
        </w:tabs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9E25A6">
        <w:rPr>
          <w:rFonts w:ascii="Times New Roman" w:eastAsia="Times New Roman" w:hAnsi="Times New Roman" w:cs="Times New Roman"/>
        </w:rPr>
        <w:t>Para se chegar no valor de referên</w:t>
      </w:r>
      <w:r w:rsidR="009E25A6" w:rsidRPr="009E25A6">
        <w:rPr>
          <w:rFonts w:ascii="Times New Roman" w:eastAsia="Times New Roman" w:hAnsi="Times New Roman" w:cs="Times New Roman"/>
        </w:rPr>
        <w:t xml:space="preserve">cia, foram </w:t>
      </w:r>
      <w:proofErr w:type="gramStart"/>
      <w:r w:rsidR="009E25A6" w:rsidRPr="009E25A6">
        <w:rPr>
          <w:rFonts w:ascii="Times New Roman" w:eastAsia="Times New Roman" w:hAnsi="Times New Roman" w:cs="Times New Roman"/>
        </w:rPr>
        <w:t>realizado</w:t>
      </w:r>
      <w:proofErr w:type="gramEnd"/>
      <w:r w:rsidR="009E25A6" w:rsidRPr="009E25A6">
        <w:rPr>
          <w:rFonts w:ascii="Times New Roman" w:eastAsia="Times New Roman" w:hAnsi="Times New Roman" w:cs="Times New Roman"/>
        </w:rPr>
        <w:t xml:space="preserve"> a coleta de 3</w:t>
      </w:r>
      <w:r w:rsidRPr="009E25A6">
        <w:rPr>
          <w:rFonts w:ascii="Times New Roman" w:eastAsia="Times New Roman" w:hAnsi="Times New Roman" w:cs="Times New Roman"/>
        </w:rPr>
        <w:t xml:space="preserve"> (</w:t>
      </w:r>
      <w:r w:rsidR="009E25A6" w:rsidRPr="009E25A6">
        <w:rPr>
          <w:rFonts w:ascii="Times New Roman" w:eastAsia="Times New Roman" w:hAnsi="Times New Roman" w:cs="Times New Roman"/>
        </w:rPr>
        <w:t>três</w:t>
      </w:r>
      <w:r w:rsidRPr="009E25A6">
        <w:rPr>
          <w:rFonts w:ascii="Times New Roman" w:eastAsia="Times New Roman" w:hAnsi="Times New Roman" w:cs="Times New Roman"/>
        </w:rPr>
        <w:t xml:space="preserve">) orçamentos em empresas </w:t>
      </w:r>
      <w:r w:rsidR="00243DC4" w:rsidRPr="009E25A6">
        <w:rPr>
          <w:rFonts w:ascii="Times New Roman" w:eastAsia="Times New Roman" w:hAnsi="Times New Roman" w:cs="Times New Roman"/>
        </w:rPr>
        <w:t xml:space="preserve">do ramo </w:t>
      </w:r>
      <w:r w:rsidRPr="009E25A6">
        <w:rPr>
          <w:rFonts w:ascii="Times New Roman" w:eastAsia="Times New Roman" w:hAnsi="Times New Roman" w:cs="Times New Roman"/>
        </w:rPr>
        <w:t xml:space="preserve">que prestam o serviço.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DESCRIÇÃO DA SOLUÇÃO COMO UM TODO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contratação de um seguro para os veículos da frota municipal é um investimento estratégico que pode gerar uma economia significativa a longo prazo. Os custos inesperados com reparos ou reposição de veículos não segurados podem ser muito superiores ao valor do prêmio ou da franquia do seguro. Além disso, o seguro oferece serviços de assistência 24 horas, reduzindo os custos com manutenção e garantindo a mobilidade da frota.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:rsidR="00971A4C" w:rsidRPr="00243DC4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243DC4">
        <w:rPr>
          <w:rFonts w:ascii="Times New Roman" w:eastAsia="Times New Roman" w:hAnsi="Times New Roman" w:cs="Times New Roman"/>
        </w:rPr>
        <w:t xml:space="preserve">Não haverá parcelamento na contratação, uma vez que há necessidade de aquisição única dos serviços.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RESULTADOS PRETENDIDOS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Objetiva-se a contratação de empresa seguradora para beneficiar a frota e também propiciar economia ao município.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9.0 POSSÍVEIS IMPACTOS AMBIENTAIS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:rsidR="00971A4C" w:rsidRDefault="00971A4C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10.0 DECLARAÇÃO DE VIABILIDADE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28463D" w:rsidRPr="00FC6701" w:rsidRDefault="0028463D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</w:t>
      </w:r>
      <w:r w:rsidRPr="00FC6701">
        <w:rPr>
          <w:rFonts w:ascii="Times New Roman" w:eastAsia="Times New Roman" w:hAnsi="Times New Roman" w:cs="Times New Roman"/>
        </w:rPr>
        <w:t>Itens 1 – R$ 4.098,02 – SEMC R$ 4.098,02</w:t>
      </w:r>
    </w:p>
    <w:p w:rsidR="0028463D" w:rsidRPr="00FC6701" w:rsidRDefault="0028463D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C6701">
        <w:rPr>
          <w:rFonts w:ascii="Times New Roman" w:eastAsia="Times New Roman" w:hAnsi="Times New Roman" w:cs="Times New Roman"/>
        </w:rPr>
        <w:tab/>
        <w:t>Itens 2a, 2b, 2c, 2d, 2e, 2f, 2g, 2i – SMS – R$ 29.880,19</w:t>
      </w:r>
    </w:p>
    <w:p w:rsidR="00DE3E7D" w:rsidRDefault="0028463D" w:rsidP="00DE3E7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C6701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 w:rsidRPr="00FC6701">
        <w:rPr>
          <w:rFonts w:ascii="Times New Roman" w:eastAsia="Times New Roman" w:hAnsi="Times New Roman" w:cs="Times New Roman"/>
        </w:rPr>
        <w:t xml:space="preserve">     Itens 2h – SMAG - R$ 3.735,02</w:t>
      </w:r>
    </w:p>
    <w:p w:rsidR="00DE3E7D" w:rsidRDefault="00DE3E7D" w:rsidP="00DE3E7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DE3E7D" w:rsidRDefault="00DE3E7D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0D7908">
        <w:rPr>
          <w:rFonts w:ascii="Times New Roman" w:eastAsia="Times New Roman" w:hAnsi="Times New Roman" w:cs="Times New Roman"/>
          <w:color w:val="FF0000"/>
        </w:rPr>
        <w:tab/>
      </w:r>
    </w:p>
    <w:p w:rsidR="00971A4C" w:rsidRPr="00912549" w:rsidRDefault="00971A4C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 w:rsidRPr="00912549">
        <w:rPr>
          <w:rFonts w:ascii="Times New Roman" w:eastAsia="Times New Roman" w:hAnsi="Times New Roman" w:cs="Times New Roman"/>
        </w:rPr>
        <w:t xml:space="preserve">Três Passos, </w:t>
      </w:r>
      <w:r w:rsidR="0028463D">
        <w:rPr>
          <w:rFonts w:ascii="Times New Roman" w:eastAsia="Times New Roman" w:hAnsi="Times New Roman" w:cs="Times New Roman"/>
        </w:rPr>
        <w:t>10</w:t>
      </w:r>
      <w:r w:rsidRPr="00912549">
        <w:rPr>
          <w:rFonts w:ascii="Times New Roman" w:eastAsia="Times New Roman" w:hAnsi="Times New Roman" w:cs="Times New Roman"/>
        </w:rPr>
        <w:t xml:space="preserve"> de </w:t>
      </w:r>
      <w:r w:rsidR="0028463D">
        <w:rPr>
          <w:rFonts w:ascii="Times New Roman" w:eastAsia="Times New Roman" w:hAnsi="Times New Roman" w:cs="Times New Roman"/>
        </w:rPr>
        <w:t>març</w:t>
      </w:r>
      <w:r w:rsidRPr="00912549">
        <w:rPr>
          <w:rFonts w:ascii="Times New Roman" w:eastAsia="Times New Roman" w:hAnsi="Times New Roman" w:cs="Times New Roman"/>
        </w:rPr>
        <w:t>o de 202</w:t>
      </w:r>
      <w:r w:rsidR="00912549" w:rsidRPr="00912549">
        <w:rPr>
          <w:rFonts w:ascii="Times New Roman" w:eastAsia="Times New Roman" w:hAnsi="Times New Roman" w:cs="Times New Roman"/>
        </w:rPr>
        <w:t>5</w:t>
      </w:r>
      <w:r w:rsidRPr="00912549">
        <w:rPr>
          <w:rFonts w:ascii="Times New Roman" w:eastAsia="Times New Roman" w:hAnsi="Times New Roman" w:cs="Times New Roman"/>
        </w:rPr>
        <w:t>.</w:t>
      </w:r>
    </w:p>
    <w:p w:rsidR="0028463D" w:rsidRDefault="0028463D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28463D" w:rsidRPr="00871A61" w:rsidRDefault="0028463D" w:rsidP="002846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Lurdes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Dresch</w:t>
      </w:r>
      <w:proofErr w:type="spellEnd"/>
      <w:r w:rsidRPr="00871A6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  <w:t xml:space="preserve">  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</w:t>
      </w:r>
      <w:r w:rsidRPr="00871A6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Rosicler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Seghetto</w:t>
      </w:r>
      <w:proofErr w:type="spellEnd"/>
      <w:r w:rsidRPr="00871A6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</w:t>
      </w:r>
      <w:r w:rsidRPr="00871A6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João Roque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Boll</w:t>
      </w:r>
      <w:proofErr w:type="spellEnd"/>
      <w:r w:rsidRPr="00871A6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</w:p>
    <w:p w:rsidR="0028463D" w:rsidRPr="00912549" w:rsidRDefault="0028463D" w:rsidP="0028463D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 w:rsidRPr="00871A6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Sec. Municipal de Educação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</w:t>
      </w:r>
      <w:r w:rsidRPr="00871A6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Sec. Municipal de Saúde</w:t>
      </w:r>
      <w:r w:rsidRPr="00871A6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</w:t>
      </w:r>
      <w:r w:rsidRPr="00871A61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            Sec. Municipal de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Agricultura</w:t>
      </w:r>
      <w:r w:rsidRPr="00871A6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</w:t>
      </w:r>
    </w:p>
    <w:p w:rsidR="00243DC4" w:rsidRDefault="00243DC4" w:rsidP="0028463D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 </w:t>
      </w:r>
    </w:p>
    <w:p w:rsidR="00243DC4" w:rsidRDefault="00243DC4" w:rsidP="00243DC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243DC4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971A4C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971A4C" w:rsidRDefault="00A37CC9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971A4C">
      <w:headerReference w:type="default" r:id="rId7"/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0F9" w:rsidRDefault="003800F9">
      <w:pPr>
        <w:spacing w:line="240" w:lineRule="auto"/>
      </w:pPr>
      <w:r>
        <w:separator/>
      </w:r>
    </w:p>
  </w:endnote>
  <w:endnote w:type="continuationSeparator" w:id="0">
    <w:p w:rsidR="003800F9" w:rsidRDefault="00380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0F9" w:rsidRDefault="003800F9">
      <w:pPr>
        <w:spacing w:line="240" w:lineRule="auto"/>
      </w:pPr>
      <w:r>
        <w:separator/>
      </w:r>
    </w:p>
  </w:footnote>
  <w:footnote w:type="continuationSeparator" w:id="0">
    <w:p w:rsidR="003800F9" w:rsidRDefault="00380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4C" w:rsidRDefault="00A37CC9">
    <w:pPr>
      <w:spacing w:after="160" w:line="259" w:lineRule="auto"/>
      <w:jc w:val="center"/>
      <w:rPr>
        <w:rFonts w:ascii="Calibri" w:eastAsia="Calibri" w:hAnsi="Calibri" w:cs="Calibri"/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0" distB="0" distL="0" distR="0">
          <wp:extent cx="676275" cy="66675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95" t="-96" r="-94" b="-95"/>
                  <a:stretch>
                    <a:fillRect/>
                  </a:stretch>
                </pic:blipFill>
                <pic:spPr>
                  <a:xfrm>
                    <a:off x="0" y="0"/>
                    <a:ext cx="676275" cy="666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1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12"/>
  </w:num>
  <w:num w:numId="5">
    <w:abstractNumId w:val="9"/>
  </w:num>
  <w:num w:numId="6">
    <w:abstractNumId w:val="10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D7908"/>
    <w:rsid w:val="000F76B8"/>
    <w:rsid w:val="001F6726"/>
    <w:rsid w:val="00243DC4"/>
    <w:rsid w:val="0028463D"/>
    <w:rsid w:val="002D2111"/>
    <w:rsid w:val="003800F9"/>
    <w:rsid w:val="00451AA2"/>
    <w:rsid w:val="005779E2"/>
    <w:rsid w:val="006211A8"/>
    <w:rsid w:val="00651BD8"/>
    <w:rsid w:val="006F3937"/>
    <w:rsid w:val="0084529A"/>
    <w:rsid w:val="00912549"/>
    <w:rsid w:val="00971A4C"/>
    <w:rsid w:val="009B7CB0"/>
    <w:rsid w:val="009C2376"/>
    <w:rsid w:val="009E25A6"/>
    <w:rsid w:val="00A37CC9"/>
    <w:rsid w:val="00BE1B21"/>
    <w:rsid w:val="00C9671B"/>
    <w:rsid w:val="00D04EF8"/>
    <w:rsid w:val="00D87507"/>
    <w:rsid w:val="00DD19A5"/>
    <w:rsid w:val="00DE3E7D"/>
    <w:rsid w:val="00F45A0A"/>
    <w:rsid w:val="00F7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2025-03-10T18:14:00Z</cp:lastPrinted>
  <dcterms:created xsi:type="dcterms:W3CDTF">2025-03-21T16:22:00Z</dcterms:created>
  <dcterms:modified xsi:type="dcterms:W3CDTF">2025-03-21T16:22:00Z</dcterms:modified>
</cp:coreProperties>
</file>