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1D33C" w14:textId="77777777" w:rsidR="0030016F" w:rsidRDefault="00546E3C">
      <w:pPr>
        <w:jc w:val="center"/>
        <w:rPr>
          <w:rFonts w:ascii="Arial" w:hAnsi="Arial"/>
        </w:rPr>
      </w:pPr>
      <w:r>
        <w:rPr>
          <w:noProof/>
        </w:rPr>
        <w:drawing>
          <wp:inline distT="0" distB="0" distL="0" distR="0" wp14:anchorId="439DFC93" wp14:editId="1EEF6467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016011" w14:textId="77777777" w:rsidR="0030016F" w:rsidRDefault="00546E3C">
      <w:pPr>
        <w:pStyle w:val="Cabealho1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ESTADO DO RIO GRANDE DO SUL</w:t>
      </w:r>
    </w:p>
    <w:p w14:paraId="7BCF39A6" w14:textId="77777777" w:rsidR="0030016F" w:rsidRDefault="00546E3C">
      <w:pPr>
        <w:pStyle w:val="Cabealho1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MUNICÍPIO DE TRÊS PASSOS</w:t>
      </w:r>
    </w:p>
    <w:p w14:paraId="57E38E76" w14:textId="77777777" w:rsidR="0030016F" w:rsidRDefault="00546E3C">
      <w:pPr>
        <w:pStyle w:val="Cabealho1"/>
        <w:jc w:val="center"/>
        <w:rPr>
          <w:rFonts w:ascii="Arial" w:hAnsi="Arial"/>
        </w:rPr>
      </w:pPr>
      <w:r>
        <w:rPr>
          <w:rFonts w:ascii="Arial" w:hAnsi="Arial"/>
          <w:b/>
          <w:bCs/>
          <w:lang w:eastAsia="pt-BR"/>
        </w:rPr>
        <w:t>PODER EXECUTIVO</w:t>
      </w:r>
    </w:p>
    <w:p w14:paraId="4FDD3A21" w14:textId="77777777" w:rsidR="0030016F" w:rsidRDefault="0030016F">
      <w:pPr>
        <w:pStyle w:val="Cabealho1"/>
        <w:jc w:val="center"/>
        <w:rPr>
          <w:rFonts w:ascii="Arial" w:hAnsi="Arial"/>
          <w:b/>
          <w:bCs/>
          <w:lang w:eastAsia="pt-BR"/>
        </w:rPr>
      </w:pPr>
    </w:p>
    <w:p w14:paraId="750BE817" w14:textId="77777777" w:rsidR="0030016F" w:rsidRDefault="0030016F">
      <w:pPr>
        <w:pStyle w:val="Cabealho1"/>
        <w:jc w:val="center"/>
        <w:rPr>
          <w:rFonts w:ascii="Arial" w:hAnsi="Arial"/>
          <w:b/>
          <w:bCs/>
          <w:lang w:eastAsia="pt-BR"/>
        </w:rPr>
      </w:pPr>
    </w:p>
    <w:p w14:paraId="64D3ADF8" w14:textId="77777777" w:rsidR="0030016F" w:rsidRDefault="0030016F">
      <w:pPr>
        <w:pStyle w:val="Cabealho1"/>
        <w:jc w:val="center"/>
        <w:rPr>
          <w:rFonts w:ascii="Arial" w:hAnsi="Arial"/>
          <w:b/>
          <w:bCs/>
          <w:lang w:eastAsia="pt-BR"/>
        </w:rPr>
      </w:pPr>
    </w:p>
    <w:p w14:paraId="27C5E76D" w14:textId="77777777" w:rsidR="0030016F" w:rsidRDefault="00546E3C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</w:rPr>
        <w:t>ESTUDO TÉCNICO PRELIMINAR</w:t>
      </w:r>
    </w:p>
    <w:p w14:paraId="6E4BFC63" w14:textId="77777777" w:rsidR="0030016F" w:rsidRDefault="00546E3C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</w:rPr>
        <w:t>SECRETARIA MUNICIPAL DE EDUCAÇÃO, DESPORTO E CULTURA</w:t>
      </w:r>
    </w:p>
    <w:p w14:paraId="741E6037" w14:textId="77777777" w:rsidR="0030016F" w:rsidRDefault="00546E3C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>NECESSIDADE DA ADMINISTRAÇÃO</w:t>
      </w:r>
    </w:p>
    <w:p w14:paraId="4C5E20BB" w14:textId="77777777" w:rsidR="0030016F" w:rsidRDefault="00546E3C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  <w:bCs/>
          <w:sz w:val="22"/>
          <w:szCs w:val="22"/>
          <w:u w:val="single"/>
          <w:lang w:eastAsia="pt-BR"/>
        </w:rPr>
        <w:t>MATERIAL DE SONORIZAÇÃO PARA DESFILE</w:t>
      </w:r>
    </w:p>
    <w:p w14:paraId="521A7E6C" w14:textId="77777777" w:rsidR="0030016F" w:rsidRDefault="0030016F">
      <w:pPr>
        <w:spacing w:line="360" w:lineRule="auto"/>
        <w:jc w:val="both"/>
        <w:rPr>
          <w:rFonts w:ascii="Arial" w:hAnsi="Arial" w:cs="Times New Roman"/>
          <w:u w:val="single"/>
        </w:rPr>
      </w:pPr>
    </w:p>
    <w:p w14:paraId="5D70E2EE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>1 – NECESSIDADE</w:t>
      </w:r>
    </w:p>
    <w:p w14:paraId="4EBE9B4D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lang w:eastAsia="pt-BR"/>
        </w:rPr>
        <w:t xml:space="preserve">O objeto da presente licitação é a contratação de empresa especializada em </w:t>
      </w:r>
      <w:proofErr w:type="gramStart"/>
      <w:r>
        <w:rPr>
          <w:rFonts w:ascii="Arial" w:hAnsi="Arial" w:cs="Times New Roman"/>
          <w:lang w:eastAsia="pt-BR"/>
        </w:rPr>
        <w:t>fornecer  material</w:t>
      </w:r>
      <w:proofErr w:type="gramEnd"/>
      <w:r>
        <w:rPr>
          <w:rFonts w:ascii="Arial" w:hAnsi="Arial" w:cs="Times New Roman"/>
          <w:lang w:eastAsia="pt-BR"/>
        </w:rPr>
        <w:t xml:space="preserve"> de sonorização para a realização dos seguintes </w:t>
      </w:r>
      <w:r>
        <w:rPr>
          <w:rFonts w:ascii="Arial" w:hAnsi="Arial" w:cs="Times New Roman"/>
          <w:b/>
          <w:bCs/>
          <w:lang w:eastAsia="pt-BR"/>
        </w:rPr>
        <w:t>DESFILES:</w:t>
      </w:r>
    </w:p>
    <w:p w14:paraId="0158C6D2" w14:textId="77777777" w:rsidR="0030016F" w:rsidRDefault="00546E3C">
      <w:pPr>
        <w:numPr>
          <w:ilvl w:val="1"/>
          <w:numId w:val="1"/>
        </w:numPr>
        <w:tabs>
          <w:tab w:val="left" w:pos="426"/>
        </w:tabs>
        <w:suppressAutoHyphens w:val="0"/>
        <w:spacing w:before="57" w:after="57" w:line="276" w:lineRule="auto"/>
        <w:ind w:left="0" w:firstLine="0"/>
        <w:jc w:val="both"/>
        <w:rPr>
          <w:rFonts w:ascii="Arial" w:hAnsi="Arial"/>
        </w:rPr>
      </w:pPr>
      <w:r>
        <w:rPr>
          <w:rFonts w:ascii="Arial" w:eastAsia="Calibri" w:hAnsi="Arial" w:cs="Arial"/>
          <w:color w:val="000000"/>
        </w:rPr>
        <w:t>DESFILE CÍVICO;</w:t>
      </w:r>
    </w:p>
    <w:p w14:paraId="45D024B4" w14:textId="77777777" w:rsidR="0030016F" w:rsidRDefault="00546E3C">
      <w:pPr>
        <w:numPr>
          <w:ilvl w:val="1"/>
          <w:numId w:val="1"/>
        </w:numPr>
        <w:tabs>
          <w:tab w:val="left" w:pos="426"/>
        </w:tabs>
        <w:suppressAutoHyphens w:val="0"/>
        <w:spacing w:before="57" w:after="57" w:line="276" w:lineRule="auto"/>
        <w:ind w:left="0" w:firstLine="0"/>
        <w:jc w:val="both"/>
        <w:rPr>
          <w:rFonts w:ascii="Arial" w:hAnsi="Arial"/>
        </w:rPr>
      </w:pPr>
      <w:r>
        <w:rPr>
          <w:rFonts w:ascii="Arial" w:eastAsia="Calibri" w:hAnsi="Arial" w:cs="Arial"/>
          <w:color w:val="000000"/>
        </w:rPr>
        <w:t>DESFILE FARROUPILHA;</w:t>
      </w:r>
    </w:p>
    <w:p w14:paraId="5D1CF2FE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lang w:eastAsia="pt-BR"/>
        </w:rPr>
        <w:t>A contratação se faz necessária para dar suporte de sonorização na realização dos respectivos desfiles, eventos estes promovidos pela Secretaria de Educação e Cultura, através do Setor de Cultura e pela Administração Municipal.</w:t>
      </w:r>
    </w:p>
    <w:p w14:paraId="3AA2EB44" w14:textId="77777777" w:rsidR="0030016F" w:rsidRDefault="0030016F">
      <w:pPr>
        <w:spacing w:before="57" w:after="57" w:line="276" w:lineRule="auto"/>
        <w:jc w:val="both"/>
        <w:rPr>
          <w:rFonts w:ascii="Arial" w:hAnsi="Arial" w:cs="Times New Roman"/>
          <w:lang w:eastAsia="pt-BR"/>
        </w:rPr>
      </w:pPr>
    </w:p>
    <w:p w14:paraId="17286640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 xml:space="preserve">2 – </w:t>
      </w:r>
      <w:r>
        <w:rPr>
          <w:rFonts w:ascii="Arial" w:hAnsi="Arial" w:cs="Times New Roman"/>
          <w:b/>
          <w:color w:val="000000" w:themeColor="text1"/>
          <w:lang w:eastAsia="pt-BR"/>
        </w:rPr>
        <w:t>CONTRATAÇÃO E PLANEJAMENTO</w:t>
      </w:r>
    </w:p>
    <w:p w14:paraId="03E750DD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  <w:lang w:eastAsia="pt-BR"/>
        </w:rPr>
        <w:t>Dentro das opções para a realização do serviço analisamos as seguintes alternativas:</w:t>
      </w:r>
    </w:p>
    <w:p w14:paraId="5C15D6D2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color w:val="000000" w:themeColor="text1"/>
          <w:lang w:eastAsia="pt-BR"/>
        </w:rPr>
        <w:t xml:space="preserve">2.1. </w:t>
      </w:r>
      <w:r>
        <w:rPr>
          <w:rFonts w:ascii="Arial" w:hAnsi="Arial" w:cs="Times New Roman"/>
          <w:color w:val="000000" w:themeColor="text1"/>
          <w:lang w:eastAsia="pt-BR"/>
        </w:rPr>
        <w:t>Os DESFILES, são eventos culturais que representam o civismo e o tradicionalismo gaúcho no âmbito municipal;</w:t>
      </w:r>
    </w:p>
    <w:p w14:paraId="4CDF1A65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color w:val="000000" w:themeColor="text1"/>
          <w:lang w:eastAsia="pt-BR"/>
        </w:rPr>
        <w:t>2.2.</w:t>
      </w:r>
      <w:r>
        <w:rPr>
          <w:rFonts w:ascii="Arial" w:hAnsi="Arial" w:cs="Times New Roman"/>
          <w:color w:val="000000" w:themeColor="text1"/>
          <w:lang w:eastAsia="pt-BR"/>
        </w:rPr>
        <w:t xml:space="preserve"> Os referidos desfiles, oportuniza a população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trespassense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, apreciar a rede municipal de educação, </w:t>
      </w:r>
      <w:r>
        <w:rPr>
          <w:rFonts w:ascii="Arial" w:hAnsi="Arial" w:cs="Times New Roman"/>
          <w:color w:val="000000" w:themeColor="text1"/>
          <w:lang w:eastAsia="pt-BR"/>
        </w:rPr>
        <w:t>através do civismo,</w:t>
      </w:r>
      <w:r>
        <w:rPr>
          <w:rFonts w:ascii="Arial" w:hAnsi="Arial" w:cs="Times New Roman"/>
          <w:color w:val="000000" w:themeColor="text1"/>
          <w:lang w:eastAsia="pt-BR"/>
        </w:rPr>
        <w:t xml:space="preserve"> bem como o desfile temático </w:t>
      </w:r>
      <w:r>
        <w:rPr>
          <w:rFonts w:ascii="Arial" w:hAnsi="Arial" w:cs="Times New Roman"/>
          <w:color w:val="000000" w:themeColor="text1"/>
          <w:lang w:eastAsia="pt-BR"/>
        </w:rPr>
        <w:t>d</w:t>
      </w:r>
      <w:r>
        <w:rPr>
          <w:rFonts w:ascii="Arial" w:hAnsi="Arial" w:cs="Times New Roman"/>
          <w:color w:val="000000" w:themeColor="text1"/>
          <w:lang w:eastAsia="pt-BR"/>
        </w:rPr>
        <w:t xml:space="preserve">as tradições </w:t>
      </w:r>
      <w:proofErr w:type="gramStart"/>
      <w:r>
        <w:rPr>
          <w:rFonts w:ascii="Arial" w:hAnsi="Arial" w:cs="Times New Roman"/>
          <w:color w:val="000000" w:themeColor="text1"/>
          <w:lang w:eastAsia="pt-BR"/>
        </w:rPr>
        <w:t>gaúchas  dentre</w:t>
      </w:r>
      <w:proofErr w:type="gramEnd"/>
      <w:r>
        <w:rPr>
          <w:rFonts w:ascii="Arial" w:hAnsi="Arial" w:cs="Times New Roman"/>
          <w:color w:val="000000" w:themeColor="text1"/>
          <w:lang w:eastAsia="pt-BR"/>
        </w:rPr>
        <w:t xml:space="preserve"> os Festejos Farroupilhas;</w:t>
      </w:r>
    </w:p>
    <w:p w14:paraId="260461F2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color w:val="000000" w:themeColor="text1"/>
          <w:spacing w:val="1"/>
          <w:lang w:eastAsia="pt-BR"/>
        </w:rPr>
        <w:t xml:space="preserve">2.3. 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É um atrativo, no qual a população tem acesso gratuito para prestigiar as diversas manifestações culturais,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independente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da idade, sexo, raça, crença ou situação econômica;</w:t>
      </w:r>
    </w:p>
    <w:p w14:paraId="112E3ECF" w14:textId="77777777" w:rsidR="0030016F" w:rsidRDefault="00546E3C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 w:cs="Times New Roman"/>
          <w:b/>
          <w:bCs/>
          <w:color w:val="000000" w:themeColor="text1"/>
          <w:spacing w:val="1"/>
          <w:lang w:eastAsia="pt-BR"/>
        </w:rPr>
        <w:t>2.4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- Conforme a descrição a seguir:</w:t>
      </w:r>
    </w:p>
    <w:p w14:paraId="362C4006" w14:textId="77777777" w:rsidR="0030016F" w:rsidRDefault="0030016F">
      <w:pPr>
        <w:spacing w:before="57" w:after="57" w:line="276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tbl>
      <w:tblPr>
        <w:tblW w:w="10489" w:type="dxa"/>
        <w:tblInd w:w="-584" w:type="dxa"/>
        <w:tblLayout w:type="fixed"/>
        <w:tblLook w:val="0400" w:firstRow="0" w:lastRow="0" w:firstColumn="0" w:lastColumn="0" w:noHBand="0" w:noVBand="1"/>
      </w:tblPr>
      <w:tblGrid>
        <w:gridCol w:w="792"/>
        <w:gridCol w:w="5443"/>
        <w:gridCol w:w="1190"/>
        <w:gridCol w:w="1479"/>
        <w:gridCol w:w="1585"/>
      </w:tblGrid>
      <w:tr w:rsidR="0030016F" w14:paraId="5C6DC6D3" w14:textId="77777777">
        <w:trPr>
          <w:trHeight w:val="571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A10231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Itens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6DDDEDBC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Descrição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75F640A0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Quantidade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1A39BB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Valor</w:t>
            </w:r>
          </w:p>
          <w:p w14:paraId="20257B4D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Unitário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F7ED93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  <w:sz w:val="21"/>
                <w:szCs w:val="21"/>
              </w:rPr>
            </w:pPr>
            <w:r>
              <w:rPr>
                <w:rFonts w:ascii="Arial" w:eastAsia="Calibri" w:hAnsi="Arial"/>
                <w:b/>
                <w:color w:val="000000"/>
                <w:sz w:val="21"/>
                <w:szCs w:val="21"/>
              </w:rPr>
              <w:t xml:space="preserve">Valor </w:t>
            </w:r>
          </w:p>
          <w:p w14:paraId="3A61FE83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  <w:sz w:val="21"/>
                <w:szCs w:val="21"/>
              </w:rPr>
            </w:pPr>
            <w:r>
              <w:rPr>
                <w:rFonts w:ascii="Arial" w:eastAsia="Calibri" w:hAnsi="Arial"/>
                <w:b/>
                <w:color w:val="000000"/>
                <w:sz w:val="21"/>
                <w:szCs w:val="21"/>
              </w:rPr>
              <w:t xml:space="preserve">Total </w:t>
            </w:r>
          </w:p>
        </w:tc>
      </w:tr>
      <w:tr w:rsidR="0030016F" w14:paraId="5852E26B" w14:textId="77777777">
        <w:trPr>
          <w:trHeight w:val="20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716151" w14:textId="77777777" w:rsidR="0030016F" w:rsidRDefault="0030016F">
            <w:pPr>
              <w:widowControl w:val="0"/>
              <w:numPr>
                <w:ilvl w:val="0"/>
                <w:numId w:val="2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F6A5E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EQUIPAMENTOS SONORIZAÇÃO PONTO PRINCIPAL:</w:t>
            </w:r>
          </w:p>
          <w:p w14:paraId="6690816C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SISTEMA LINE ARRAY 210 (16 UNIDADES)</w:t>
            </w:r>
          </w:p>
          <w:p w14:paraId="50C1EDF1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SISTEMA SUBWOOFER DUPLO (8 UNIDADES)</w:t>
            </w:r>
          </w:p>
          <w:p w14:paraId="3AD20AFF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AMPLIFICADORES</w:t>
            </w:r>
          </w:p>
          <w:p w14:paraId="26FCA750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PROCESSADOR</w:t>
            </w:r>
          </w:p>
          <w:p w14:paraId="45AB7743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. MAIN POWER (TRIFASICO DEVIDAMENTE ATERRADO)</w:t>
            </w:r>
          </w:p>
          <w:p w14:paraId="5E0B1EF4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01 CONSOLES DIGITAIS DE 24 CANAIS NO MÍNIMO</w:t>
            </w:r>
          </w:p>
          <w:p w14:paraId="6BAF59C5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SPOT DE MONITORAÇÃO (2 UNIDADES)</w:t>
            </w:r>
          </w:p>
          <w:p w14:paraId="4113C052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04 MICROFONES SM 58 OU SIMILAR</w:t>
            </w:r>
          </w:p>
          <w:p w14:paraId="2DC5D70B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02 MICROFONES SEM FIO COM A ANTENA EXTERNA</w:t>
            </w:r>
          </w:p>
          <w:p w14:paraId="19D77EE4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DIREC BOX (04 UNIDADES)</w:t>
            </w:r>
          </w:p>
          <w:p w14:paraId="7B2BA5A6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ESTRUTURA BOX TRUSS PARA FIXAÇÃO DO SISTEMA DE SOM, COM NO MINIMO 6 METROS DE ALTURA</w:t>
            </w:r>
          </w:p>
          <w:p w14:paraId="547ED3AE" w14:textId="77777777" w:rsidR="0030016F" w:rsidRDefault="00546E3C">
            <w:pPr>
              <w:pStyle w:val="Ttulodetabelauser"/>
              <w:jc w:val="left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>01 TÉCNICO DE SOM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8B9626" w14:textId="77777777" w:rsidR="0030016F" w:rsidRDefault="00546E3C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C04C6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7.350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1FF905" w14:textId="77777777" w:rsidR="0030016F" w:rsidRDefault="0030016F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14:paraId="03A10D89" w14:textId="77777777" w:rsidR="0030016F" w:rsidRDefault="0030016F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14:paraId="5490F6A4" w14:textId="77777777" w:rsidR="0030016F" w:rsidRDefault="00546E3C">
            <w:pPr>
              <w:widowControl w:val="0"/>
              <w:jc w:val="center"/>
              <w:rPr>
                <w:rFonts w:ascii="Arial" w:eastAsia="Calibri" w:hAnsi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14.700,00</w:t>
            </w:r>
          </w:p>
        </w:tc>
      </w:tr>
      <w:tr w:rsidR="0030016F" w14:paraId="3A598EA7" w14:textId="77777777">
        <w:trPr>
          <w:trHeight w:val="20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EC511D6" w14:textId="77777777" w:rsidR="0030016F" w:rsidRDefault="0030016F">
            <w:pPr>
              <w:widowControl w:val="0"/>
              <w:numPr>
                <w:ilvl w:val="0"/>
                <w:numId w:val="2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4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4A3F51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08 CAIXAS DE SOM DE 2000WATS CADA, ESPALHADOS PELA AVENIDA</w:t>
            </w:r>
          </w:p>
          <w:p w14:paraId="606BFAF0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INTERLIGADO COM O SOM PRINCIPAL, PARA COBRIR TODA A AVENIDA PRINCIPAL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86B456" w14:textId="77777777" w:rsidR="0030016F" w:rsidRDefault="00546E3C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11758" w14:textId="77777777" w:rsidR="0030016F" w:rsidRDefault="00546E3C">
            <w:pPr>
              <w:pStyle w:val="Contedodatabelauser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R$ 4.133,35</w:t>
            </w:r>
          </w:p>
        </w:tc>
        <w:tc>
          <w:tcPr>
            <w:tcW w:w="15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A9451E" w14:textId="77777777" w:rsidR="0030016F" w:rsidRDefault="0030016F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1CD4194" w14:textId="77777777" w:rsidR="0030016F" w:rsidRDefault="00546E3C">
            <w:pPr>
              <w:pStyle w:val="Ttulodetabelauser"/>
              <w:jc w:val="left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>8.266,70</w:t>
            </w:r>
          </w:p>
        </w:tc>
      </w:tr>
      <w:tr w:rsidR="0030016F" w14:paraId="65F88BB5" w14:textId="77777777">
        <w:trPr>
          <w:trHeight w:val="20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8C265E1" w14:textId="77777777" w:rsidR="0030016F" w:rsidRDefault="0030016F">
            <w:pPr>
              <w:widowControl w:val="0"/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811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B1E9C" w14:textId="77777777" w:rsidR="0030016F" w:rsidRDefault="00546E3C">
            <w:pPr>
              <w:pStyle w:val="Contedodatabelauser"/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23784" w14:textId="77777777" w:rsidR="0030016F" w:rsidRDefault="00546E3C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R$ 22.966,40</w:t>
            </w:r>
          </w:p>
        </w:tc>
      </w:tr>
    </w:tbl>
    <w:p w14:paraId="0B1486E8" w14:textId="77777777" w:rsidR="0030016F" w:rsidRDefault="0030016F">
      <w:pPr>
        <w:spacing w:before="57" w:after="57" w:line="276" w:lineRule="auto"/>
        <w:jc w:val="both"/>
        <w:rPr>
          <w:rFonts w:ascii="Arial" w:hAnsi="Arial"/>
        </w:rPr>
      </w:pPr>
    </w:p>
    <w:p w14:paraId="2D883831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 xml:space="preserve">3 – </w:t>
      </w:r>
      <w:r>
        <w:rPr>
          <w:rFonts w:ascii="Arial" w:hAnsi="Arial" w:cs="Times New Roman"/>
          <w:b/>
          <w:lang w:eastAsia="pt-BR"/>
        </w:rPr>
        <w:t>REQUISITOS DA CONTRATAÇÃO</w:t>
      </w:r>
    </w:p>
    <w:p w14:paraId="5DE07555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3.1-</w:t>
      </w:r>
      <w:r>
        <w:rPr>
          <w:rFonts w:ascii="Arial" w:hAnsi="Arial"/>
        </w:rPr>
        <w:t>A empresa deverá possuir a documentação mínima exigida pela legislação (Lei de Licitações), bem como negativas e/ou certidões pertinentes,</w:t>
      </w:r>
    </w:p>
    <w:p w14:paraId="07022D4D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3.2-</w:t>
      </w:r>
      <w:r>
        <w:rPr>
          <w:rFonts w:ascii="Arial" w:hAnsi="Arial"/>
        </w:rPr>
        <w:t>E</w:t>
      </w:r>
      <w:r>
        <w:rPr>
          <w:rFonts w:ascii="Arial" w:hAnsi="Arial"/>
        </w:rPr>
        <w:t>ntregar o serviço no local e horário estipulado;</w:t>
      </w:r>
    </w:p>
    <w:p w14:paraId="79909A44" w14:textId="77777777" w:rsidR="0030016F" w:rsidRDefault="00546E3C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3.3</w:t>
      </w:r>
      <w:r>
        <w:rPr>
          <w:rFonts w:ascii="Arial" w:hAnsi="Arial"/>
        </w:rPr>
        <w:t>- A</w:t>
      </w:r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</w:rPr>
        <w:t>empresa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ao</w:t>
      </w:r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</w:rPr>
        <w:t>participar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do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certame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deverá</w:t>
      </w:r>
      <w:r>
        <w:rPr>
          <w:rFonts w:ascii="Arial" w:hAnsi="Arial"/>
          <w:spacing w:val="43"/>
        </w:rPr>
        <w:t xml:space="preserve"> </w:t>
      </w:r>
      <w:r>
        <w:rPr>
          <w:rFonts w:ascii="Arial" w:hAnsi="Arial"/>
        </w:rPr>
        <w:t>levar</w:t>
      </w:r>
      <w:r>
        <w:rPr>
          <w:rFonts w:ascii="Arial" w:hAnsi="Arial"/>
          <w:spacing w:val="43"/>
        </w:rPr>
        <w:t xml:space="preserve"> </w:t>
      </w:r>
      <w:r>
        <w:rPr>
          <w:rFonts w:ascii="Arial" w:hAnsi="Arial"/>
        </w:rPr>
        <w:t>em</w:t>
      </w:r>
      <w:r>
        <w:rPr>
          <w:rFonts w:ascii="Arial" w:hAnsi="Arial"/>
          <w:spacing w:val="44"/>
        </w:rPr>
        <w:t xml:space="preserve"> </w:t>
      </w:r>
      <w:r>
        <w:rPr>
          <w:rFonts w:ascii="Arial" w:hAnsi="Arial"/>
        </w:rPr>
        <w:t>consideração</w:t>
      </w:r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</w:rPr>
        <w:t>os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custos</w:t>
      </w:r>
      <w:r>
        <w:rPr>
          <w:rFonts w:ascii="Arial" w:hAnsi="Arial"/>
          <w:spacing w:val="5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3"/>
        </w:rPr>
        <w:t xml:space="preserve"> </w:t>
      </w:r>
      <w:r>
        <w:rPr>
          <w:rFonts w:ascii="Arial" w:hAnsi="Arial"/>
        </w:rPr>
        <w:t>deslocamento</w:t>
      </w:r>
      <w:r>
        <w:rPr>
          <w:rFonts w:ascii="Arial" w:hAnsi="Arial"/>
          <w:spacing w:val="-2"/>
        </w:rPr>
        <w:t>, montagem do equipamento e/ou material e assistência técnica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Três Passos;</w:t>
      </w:r>
    </w:p>
    <w:p w14:paraId="3B7B24DB" w14:textId="77777777" w:rsidR="0030016F" w:rsidRDefault="00546E3C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3.4</w:t>
      </w:r>
      <w:r>
        <w:rPr>
          <w:rFonts w:ascii="Arial" w:hAnsi="Arial"/>
        </w:rPr>
        <w:t>- A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taxa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prestação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dos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serviços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será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paga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em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uma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única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vez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após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efetivação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dos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mesmos,</w:t>
      </w:r>
      <w:r>
        <w:rPr>
          <w:rFonts w:ascii="Arial" w:hAnsi="Arial"/>
          <w:spacing w:val="-53"/>
        </w:rPr>
        <w:t xml:space="preserve"> </w:t>
      </w:r>
      <w:r>
        <w:rPr>
          <w:rFonts w:ascii="Arial" w:hAnsi="Arial"/>
        </w:rPr>
        <w:t>conforme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valor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obtido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 xml:space="preserve">cotação; </w:t>
      </w:r>
    </w:p>
    <w:p w14:paraId="7E41ACA9" w14:textId="77777777" w:rsidR="0030016F" w:rsidRDefault="00546E3C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3.5</w:t>
      </w:r>
      <w:r>
        <w:rPr>
          <w:rFonts w:ascii="Arial" w:hAnsi="Arial"/>
        </w:rPr>
        <w:t>- Toda e qualquer intercorrência durante a prestação dos serviços será de total responsabilidade da contratada, devendo zelar pelo bom desempenho dos serviços;</w:t>
      </w:r>
    </w:p>
    <w:p w14:paraId="3889DE0F" w14:textId="77777777" w:rsidR="0030016F" w:rsidRDefault="00546E3C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3.6</w:t>
      </w:r>
      <w:r>
        <w:rPr>
          <w:rFonts w:ascii="Arial" w:hAnsi="Arial"/>
        </w:rPr>
        <w:t>- Em caso de intempéries, e ou em caso de inconformidade, poderá haver alteração das datas desde que expedido aviso prévio pela contratada no mínimo com 03 (três) dias de antecedência;</w:t>
      </w:r>
    </w:p>
    <w:p w14:paraId="1C18B94C" w14:textId="77777777" w:rsidR="0030016F" w:rsidRDefault="0030016F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</w:p>
    <w:p w14:paraId="7B8955E6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color w:val="111111"/>
        </w:rPr>
        <w:t>4 – PERÍODO DE CONTRATAÇÃO</w:t>
      </w:r>
    </w:p>
    <w:p w14:paraId="5EB148B9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4.1. </w:t>
      </w:r>
      <w:r>
        <w:rPr>
          <w:rFonts w:ascii="Arial" w:hAnsi="Arial"/>
        </w:rPr>
        <w:t>Os desfiles serão realizados em datas tradicionais, assim determinadas:</w:t>
      </w:r>
    </w:p>
    <w:p w14:paraId="523FB7E6" w14:textId="77777777" w:rsidR="0030016F" w:rsidRDefault="00546E3C">
      <w:pPr>
        <w:tabs>
          <w:tab w:val="left" w:pos="426"/>
        </w:tabs>
        <w:suppressAutoHyphens w:val="0"/>
        <w:spacing w:before="57" w:after="57" w:line="276" w:lineRule="auto"/>
        <w:ind w:left="405"/>
        <w:jc w:val="both"/>
        <w:rPr>
          <w:rFonts w:ascii="Arial" w:hAnsi="Arial"/>
        </w:rPr>
      </w:pPr>
      <w:r>
        <w:rPr>
          <w:rFonts w:ascii="Arial" w:eastAsia="Calibri" w:hAnsi="Arial" w:cs="Arial"/>
          <w:color w:val="000000"/>
        </w:rPr>
        <w:t xml:space="preserve">       </w:t>
      </w:r>
      <w:r>
        <w:rPr>
          <w:rFonts w:ascii="Arial" w:eastAsia="Calibri" w:hAnsi="Arial" w:cs="Arial"/>
          <w:b/>
          <w:bCs/>
          <w:color w:val="000000"/>
        </w:rPr>
        <w:t xml:space="preserve"> 4.1.2. </w:t>
      </w:r>
      <w:r>
        <w:rPr>
          <w:rFonts w:ascii="Arial" w:eastAsia="Calibri" w:hAnsi="Arial" w:cs="Arial"/>
          <w:color w:val="000000"/>
        </w:rPr>
        <w:t>DESFILE CÍVICO, dia 07 de setembro de 2026;</w:t>
      </w:r>
    </w:p>
    <w:p w14:paraId="717ED276" w14:textId="77777777" w:rsidR="0030016F" w:rsidRDefault="00546E3C">
      <w:pPr>
        <w:tabs>
          <w:tab w:val="left" w:pos="426"/>
        </w:tabs>
        <w:suppressAutoHyphens w:val="0"/>
        <w:spacing w:before="57" w:after="57" w:line="276" w:lineRule="auto"/>
        <w:ind w:left="405"/>
        <w:jc w:val="both"/>
        <w:rPr>
          <w:rFonts w:ascii="Arial" w:hAnsi="Arial"/>
        </w:rPr>
      </w:pPr>
      <w:r>
        <w:rPr>
          <w:rFonts w:ascii="Arial" w:eastAsia="Calibri" w:hAnsi="Arial" w:cs="Arial"/>
          <w:color w:val="000000"/>
        </w:rPr>
        <w:t xml:space="preserve">      </w:t>
      </w:r>
      <w:r>
        <w:rPr>
          <w:rFonts w:ascii="Arial" w:eastAsia="Calibri" w:hAnsi="Arial" w:cs="Arial"/>
          <w:b/>
          <w:bCs/>
          <w:color w:val="000000"/>
        </w:rPr>
        <w:t xml:space="preserve">  4.1.3.</w:t>
      </w:r>
      <w:r>
        <w:rPr>
          <w:rFonts w:ascii="Arial" w:eastAsia="Calibri" w:hAnsi="Arial" w:cs="Arial"/>
          <w:color w:val="000000"/>
        </w:rPr>
        <w:t xml:space="preserve"> DESFILE FARROUPILHA, dia 20 de setembro de 2026;</w:t>
      </w:r>
    </w:p>
    <w:p w14:paraId="295CE5E4" w14:textId="77777777" w:rsidR="0030016F" w:rsidRDefault="00546E3C">
      <w:pPr>
        <w:tabs>
          <w:tab w:val="left" w:pos="426"/>
        </w:tabs>
        <w:suppressAutoHyphens w:val="0"/>
        <w:spacing w:before="57" w:after="57" w:line="276" w:lineRule="auto"/>
        <w:ind w:left="-57"/>
        <w:jc w:val="both"/>
        <w:rPr>
          <w:rFonts w:ascii="Arial" w:hAnsi="Arial"/>
        </w:rPr>
      </w:pPr>
      <w:r>
        <w:rPr>
          <w:rFonts w:ascii="Arial" w:eastAsia="Calibri" w:hAnsi="Arial" w:cs="Arial"/>
          <w:color w:val="000000"/>
        </w:rPr>
        <w:t xml:space="preserve">  </w:t>
      </w:r>
      <w:r>
        <w:rPr>
          <w:rFonts w:ascii="Arial" w:hAnsi="Arial"/>
          <w:b/>
          <w:bCs/>
        </w:rPr>
        <w:t xml:space="preserve">4.2- </w:t>
      </w:r>
      <w:r>
        <w:rPr>
          <w:rFonts w:ascii="Arial" w:hAnsi="Arial"/>
        </w:rPr>
        <w:t>Horário previsto das 8 horas às 12 horas.</w:t>
      </w:r>
    </w:p>
    <w:p w14:paraId="6BEC1A64" w14:textId="77777777" w:rsidR="0030016F" w:rsidRDefault="0030016F">
      <w:pPr>
        <w:spacing w:before="57" w:after="57" w:line="276" w:lineRule="auto"/>
        <w:jc w:val="both"/>
        <w:rPr>
          <w:rFonts w:ascii="Arial" w:hAnsi="Arial"/>
          <w:b/>
          <w:bCs/>
        </w:rPr>
      </w:pPr>
    </w:p>
    <w:p w14:paraId="5BBD61DE" w14:textId="77777777" w:rsidR="0030016F" w:rsidRDefault="00546E3C">
      <w:pPr>
        <w:pStyle w:val="Corpodetexto"/>
        <w:spacing w:before="57" w:after="57"/>
        <w:jc w:val="both"/>
        <w:rPr>
          <w:rFonts w:ascii="Arial" w:hAnsi="Arial"/>
        </w:rPr>
      </w:pPr>
      <w:r>
        <w:rPr>
          <w:rFonts w:ascii="Arial" w:hAnsi="Arial"/>
          <w:b/>
          <w:bCs/>
          <w:color w:val="111111"/>
          <w:spacing w:val="1"/>
        </w:rPr>
        <w:t xml:space="preserve">5 – </w:t>
      </w:r>
      <w:r>
        <w:rPr>
          <w:rFonts w:ascii="Arial" w:hAnsi="Arial" w:cs="Times New Roman"/>
          <w:b/>
          <w:color w:val="111111"/>
          <w:spacing w:val="1"/>
        </w:rPr>
        <w:t>ALTERNATIVAS DISPONÍVEL DO MERCADO</w:t>
      </w:r>
    </w:p>
    <w:p w14:paraId="0B605F16" w14:textId="77777777" w:rsidR="0030016F" w:rsidRDefault="00546E3C">
      <w:pPr>
        <w:pStyle w:val="Corpodetexto"/>
        <w:spacing w:before="57" w:after="57"/>
        <w:jc w:val="both"/>
        <w:rPr>
          <w:rFonts w:ascii="Arial" w:hAnsi="Arial"/>
        </w:rPr>
      </w:pPr>
      <w:r>
        <w:rPr>
          <w:rFonts w:ascii="Arial" w:hAnsi="Arial"/>
          <w:color w:val="111111"/>
          <w:spacing w:val="1"/>
        </w:rPr>
        <w:t xml:space="preserve">Alternativas que atendam </w:t>
      </w:r>
      <w:proofErr w:type="spellStart"/>
      <w:r>
        <w:rPr>
          <w:rFonts w:ascii="Arial" w:hAnsi="Arial"/>
          <w:color w:val="111111"/>
          <w:spacing w:val="1"/>
        </w:rPr>
        <w:t>as</w:t>
      </w:r>
      <w:proofErr w:type="spellEnd"/>
      <w:r>
        <w:rPr>
          <w:rFonts w:ascii="Arial" w:hAnsi="Arial"/>
          <w:color w:val="111111"/>
          <w:spacing w:val="1"/>
        </w:rPr>
        <w:t xml:space="preserve"> exigências mínimas de documentação, segurança, estrutura de som, equipamentos e operador técnico.</w:t>
      </w:r>
    </w:p>
    <w:p w14:paraId="0B2C95E1" w14:textId="77777777" w:rsidR="0030016F" w:rsidRDefault="0030016F">
      <w:pPr>
        <w:pStyle w:val="Corpodetexto"/>
        <w:spacing w:before="57" w:after="57"/>
        <w:jc w:val="both"/>
        <w:rPr>
          <w:rFonts w:ascii="Arial" w:hAnsi="Arial"/>
          <w:color w:val="111111"/>
          <w:spacing w:val="1"/>
        </w:rPr>
      </w:pPr>
    </w:p>
    <w:p w14:paraId="487E85C5" w14:textId="77777777" w:rsidR="0030016F" w:rsidRDefault="00546E3C">
      <w:pPr>
        <w:pStyle w:val="Corpodetexto"/>
        <w:spacing w:before="57" w:after="57"/>
        <w:jc w:val="both"/>
        <w:rPr>
          <w:rFonts w:ascii="Arial" w:hAnsi="Arial"/>
        </w:rPr>
      </w:pPr>
      <w:r>
        <w:rPr>
          <w:rFonts w:ascii="Arial" w:hAnsi="Arial"/>
          <w:b/>
          <w:bCs/>
          <w:color w:val="111111"/>
          <w:spacing w:val="1"/>
        </w:rPr>
        <w:t xml:space="preserve">6 – </w:t>
      </w:r>
      <w:r>
        <w:rPr>
          <w:rFonts w:ascii="Arial" w:hAnsi="Arial" w:cs="Times New Roman"/>
          <w:b/>
          <w:bCs/>
          <w:color w:val="111111"/>
          <w:spacing w:val="1"/>
        </w:rPr>
        <w:t>ESTIMATIVA DO VALOR DA CONTRATAÇÃO</w:t>
      </w:r>
    </w:p>
    <w:p w14:paraId="38DEB6C6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lastRenderedPageBreak/>
        <w:t xml:space="preserve">A estimativa de preço levou-se em consideração orçamentos apresentados por empresas e pesquisas no site </w:t>
      </w:r>
      <w:proofErr w:type="spellStart"/>
      <w:r>
        <w:rPr>
          <w:rFonts w:ascii="Arial" w:hAnsi="Arial" w:cs="Times New Roman"/>
          <w:color w:val="000000" w:themeColor="text1"/>
        </w:rPr>
        <w:t>Licitacon</w:t>
      </w:r>
      <w:proofErr w:type="spellEnd"/>
      <w:r>
        <w:rPr>
          <w:rFonts w:ascii="Arial" w:hAnsi="Arial" w:cs="Times New Roman"/>
          <w:color w:val="000000" w:themeColor="text1"/>
        </w:rPr>
        <w:t>. Sendo os preços dos orçamentos somados e divididos pelos números de orç</w:t>
      </w:r>
      <w:r>
        <w:rPr>
          <w:rFonts w:ascii="Arial" w:hAnsi="Arial" w:cs="Times New Roman"/>
        </w:rPr>
        <w:t xml:space="preserve">amentos apresentados. Desta maneira o preço médio ficou em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R$ </w:t>
      </w:r>
      <w:r>
        <w:rPr>
          <w:rFonts w:ascii="Arial" w:eastAsia="Calibri" w:hAnsi="Arial" w:cs="Arial"/>
          <w:color w:val="000000"/>
          <w:sz w:val="22"/>
          <w:szCs w:val="22"/>
        </w:rPr>
        <w:t>22.966,40</w:t>
      </w:r>
      <w:r>
        <w:rPr>
          <w:rFonts w:ascii="Arial" w:eastAsia="Calibri" w:hAnsi="Arial" w:cs="Times New Roman"/>
          <w:color w:val="000000"/>
        </w:rPr>
        <w:t xml:space="preserve"> (</w:t>
      </w:r>
      <w:r>
        <w:rPr>
          <w:rFonts w:ascii="Arial" w:eastAsia="Calibri" w:hAnsi="Arial"/>
          <w:color w:val="000000"/>
        </w:rPr>
        <w:t xml:space="preserve">vinte e dois mil, novecentos e sessenta e seis </w:t>
      </w:r>
      <w:r>
        <w:rPr>
          <w:rFonts w:ascii="Arial" w:eastAsia="Calibri" w:hAnsi="Arial" w:cs="Times New Roman"/>
          <w:color w:val="000000"/>
        </w:rPr>
        <w:t>reais e quarenta centavos)</w:t>
      </w:r>
    </w:p>
    <w:p w14:paraId="5316AC76" w14:textId="77777777" w:rsidR="0030016F" w:rsidRDefault="0030016F">
      <w:pPr>
        <w:spacing w:before="57" w:after="57" w:line="276" w:lineRule="auto"/>
        <w:jc w:val="both"/>
        <w:rPr>
          <w:rFonts w:ascii="Arial" w:eastAsia="Calibri" w:hAnsi="Arial" w:cs="Times New Roman"/>
          <w:color w:val="000000"/>
        </w:rPr>
      </w:pPr>
    </w:p>
    <w:p w14:paraId="27E2FF3D" w14:textId="77777777" w:rsidR="0030016F" w:rsidRDefault="00546E3C">
      <w:pPr>
        <w:pStyle w:val="PargrafodaLista"/>
        <w:tabs>
          <w:tab w:val="left" w:pos="37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 w:cs="Times New Roman"/>
          <w:b/>
          <w:lang w:eastAsia="pt-BR"/>
        </w:rPr>
        <w:t xml:space="preserve">7 – </w:t>
      </w:r>
      <w:r>
        <w:rPr>
          <w:rFonts w:ascii="Arial" w:hAnsi="Arial" w:cs="Times New Roman"/>
          <w:b/>
          <w:color w:val="000000" w:themeColor="text1"/>
          <w:lang w:eastAsia="pt-BR"/>
        </w:rPr>
        <w:t>DESCRIÇÃO DA SOLUÇÃO COMO UM TODO</w:t>
      </w:r>
    </w:p>
    <w:p w14:paraId="4A668EDE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</w:rPr>
        <w:t>Ter a documentação exigida, entregar o serviço no dia, local e horário estabelecido, o operador técnico deve ser um profissional experiente da própria empresa vencedora do certame.</w:t>
      </w:r>
    </w:p>
    <w:p w14:paraId="5B83ADF8" w14:textId="77777777" w:rsidR="0030016F" w:rsidRDefault="0030016F">
      <w:pPr>
        <w:spacing w:before="57" w:after="57" w:line="276" w:lineRule="auto"/>
        <w:jc w:val="both"/>
        <w:rPr>
          <w:rFonts w:ascii="Arial" w:hAnsi="Arial"/>
        </w:rPr>
      </w:pPr>
    </w:p>
    <w:p w14:paraId="65B5DC55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8 –</w:t>
      </w:r>
      <w:r>
        <w:rPr>
          <w:rFonts w:ascii="Arial" w:hAnsi="Arial"/>
        </w:rPr>
        <w:t xml:space="preserve"> J</w:t>
      </w:r>
      <w:r>
        <w:rPr>
          <w:rFonts w:ascii="Arial" w:hAnsi="Arial" w:cs="Times New Roman"/>
          <w:b/>
          <w:color w:val="000000" w:themeColor="text1"/>
        </w:rPr>
        <w:t xml:space="preserve">USTIFICATIVA PARA O PARCELAMENTO OU NÃO </w:t>
      </w:r>
      <w:r>
        <w:rPr>
          <w:rFonts w:ascii="Arial" w:hAnsi="Arial" w:cs="Times New Roman"/>
          <w:b/>
        </w:rPr>
        <w:t>DA CONTRATAÇÃO</w:t>
      </w:r>
    </w:p>
    <w:p w14:paraId="0CD28F89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</w:rPr>
        <w:t>A empresa contratada receberá o pagamento em parcela única do valor correspondente a prestação do serviço até o 10º dia do mês subsequente após a execução dos serviços, mediante apresentação de nota fiscal.</w:t>
      </w:r>
    </w:p>
    <w:p w14:paraId="04D92868" w14:textId="77777777" w:rsidR="0030016F" w:rsidRDefault="0030016F">
      <w:pPr>
        <w:spacing w:before="57" w:after="57" w:line="276" w:lineRule="auto"/>
        <w:jc w:val="both"/>
        <w:rPr>
          <w:rFonts w:ascii="Arial" w:hAnsi="Arial"/>
        </w:rPr>
      </w:pPr>
    </w:p>
    <w:p w14:paraId="19EFC2A6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9 – </w:t>
      </w:r>
      <w:r>
        <w:rPr>
          <w:rFonts w:ascii="Arial" w:hAnsi="Arial" w:cs="Times New Roman"/>
          <w:b/>
          <w:bCs/>
        </w:rPr>
        <w:t>RESULTADOS PRETENDIDOS</w:t>
      </w:r>
    </w:p>
    <w:p w14:paraId="1E0B1BDF" w14:textId="77777777" w:rsidR="0030016F" w:rsidRDefault="00546E3C">
      <w:pPr>
        <w:widowControl w:val="0"/>
        <w:tabs>
          <w:tab w:val="left" w:pos="1819"/>
        </w:tabs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111111"/>
          <w:spacing w:val="1"/>
          <w:lang w:eastAsia="pt-BR"/>
        </w:rPr>
        <w:t>Objetiva-se a prestação de serviço de qualidade que atenda as expectativas do poder público municipal, bem como as dos munícipes nos respectivos DESFILES vindo a agregar conhecimento e entretenimento.</w:t>
      </w:r>
    </w:p>
    <w:p w14:paraId="2B38EB04" w14:textId="77777777" w:rsidR="0030016F" w:rsidRDefault="0030016F">
      <w:pPr>
        <w:widowControl w:val="0"/>
        <w:tabs>
          <w:tab w:val="left" w:pos="1819"/>
        </w:tabs>
        <w:spacing w:before="57" w:after="57" w:line="276" w:lineRule="auto"/>
        <w:jc w:val="both"/>
        <w:rPr>
          <w:rFonts w:ascii="Arial" w:hAnsi="Arial"/>
        </w:rPr>
      </w:pPr>
    </w:p>
    <w:p w14:paraId="419CCA5A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</w:rPr>
        <w:t xml:space="preserve">10 – </w:t>
      </w:r>
      <w:r>
        <w:rPr>
          <w:rFonts w:ascii="Arial" w:hAnsi="Arial" w:cs="Times New Roman"/>
          <w:b/>
          <w:bCs/>
          <w:color w:val="000000" w:themeColor="text1"/>
        </w:rPr>
        <w:t>PROVIDÊNCIAS PRÉVIAS AO CONTRATO</w:t>
      </w:r>
    </w:p>
    <w:p w14:paraId="370BA6A1" w14:textId="77777777" w:rsidR="0030016F" w:rsidRDefault="00546E3C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O contrato é o acordo e/ou vontade entres as partes com propósito de adquirir e resguardar as manifestações expressas da contratante e contratada, a fim de adquirir uma prestação de serviço de qualidade.</w:t>
      </w:r>
    </w:p>
    <w:p w14:paraId="55043059" w14:textId="77777777" w:rsidR="0030016F" w:rsidRDefault="00546E3C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 objeto. </w:t>
      </w:r>
    </w:p>
    <w:p w14:paraId="1CBFB993" w14:textId="77777777" w:rsidR="0030016F" w:rsidRDefault="00546E3C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A prestação de serviço deverá ocorrer na Av. Júlio de Castilho, Centro de Três Passos, com exceção dos desfiles de 7 de setembro e o desfile farroupilha de 20 de setembro.</w:t>
      </w:r>
    </w:p>
    <w:p w14:paraId="023EFDD2" w14:textId="77777777" w:rsidR="0030016F" w:rsidRDefault="00546E3C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A responsabilidade pelo recebimento dos serviços referentes ao desfile de 20 de setembro ficará a cargo da Coordenadora do Setor de Cultura Andréa Baraldi, portaria nº1466/2022 e referente ao desfile de 7 de setembro, a responsabilidade pelo recebimento dos serviços 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ficará a cargo das Coordenadoras Pedagógicas Rosane </w:t>
      </w:r>
      <w:proofErr w:type="spellStart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Hagemann</w:t>
      </w:r>
      <w:proofErr w:type="spellEnd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, Raquel Rosa Zanatta Alves, </w:t>
      </w:r>
      <w:proofErr w:type="spellStart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Marciane</w:t>
      </w:r>
      <w:proofErr w:type="spellEnd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Lissarassa</w:t>
      </w:r>
      <w:proofErr w:type="spellEnd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 e Carine Both Pinto.</w:t>
      </w:r>
      <w:r>
        <w:rPr>
          <w:rFonts w:ascii="Arial" w:hAnsi="Arial"/>
          <w:color w:val="C9211E"/>
        </w:rPr>
        <w:t xml:space="preserve"> </w:t>
      </w:r>
    </w:p>
    <w:p w14:paraId="459C045B" w14:textId="77777777" w:rsidR="0030016F" w:rsidRDefault="00546E3C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0D5FF134" w14:textId="77777777" w:rsidR="0030016F" w:rsidRDefault="00546E3C">
      <w:pPr>
        <w:pStyle w:val="SemEspaamento"/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A Fiscalização da prestação de serviço ficará a cargo da Secretária Municipal de Educação, Desporto e Cultura, situada na Avenida Santos </w:t>
      </w:r>
      <w:proofErr w:type="spellStart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Dumondt</w:t>
      </w:r>
      <w:proofErr w:type="spellEnd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, 75.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A Contratada responsabilizar-se pelo fornecimento do objeto deste Estudo Preliminar Técnico e Termo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lastRenderedPageBreak/>
        <w:t>de Referência,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/>
          <w:b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34B50FB7" w14:textId="77777777" w:rsidR="0030016F" w:rsidRDefault="0030016F">
      <w:pPr>
        <w:pStyle w:val="SemEspaamento"/>
        <w:spacing w:before="57" w:after="57" w:line="276" w:lineRule="auto"/>
        <w:jc w:val="both"/>
        <w:rPr>
          <w:rFonts w:ascii="Arial" w:hAnsi="Arial"/>
          <w:color w:val="000000" w:themeColor="text1"/>
          <w:sz w:val="24"/>
          <w:szCs w:val="24"/>
          <w:lang w:eastAsia="pt-BR"/>
        </w:rPr>
      </w:pPr>
    </w:p>
    <w:p w14:paraId="21289F52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color w:val="000000" w:themeColor="text1"/>
        </w:rPr>
        <w:t>11 – CONTRATAÇÕES CORRELATADAS E/OU INTERDEPENDENTES</w:t>
      </w:r>
    </w:p>
    <w:p w14:paraId="2E74DD57" w14:textId="77777777" w:rsidR="0030016F" w:rsidRDefault="00546E3C">
      <w:pPr>
        <w:pStyle w:val="NormalWeb"/>
        <w:spacing w:before="57" w:beforeAutospacing="0" w:after="57" w:afterAutospacing="0"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45C1032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lang w:eastAsia="pt-BR"/>
        </w:rPr>
        <w:tab/>
        <w:t xml:space="preserve">A prestação de serviço que se pretende usar é </w:t>
      </w:r>
      <w:proofErr w:type="gramStart"/>
      <w:r>
        <w:rPr>
          <w:rFonts w:ascii="Arial" w:eastAsia="Times New Roman" w:hAnsi="Arial" w:cs="Times New Roman"/>
          <w:lang w:eastAsia="pt-BR"/>
        </w:rPr>
        <w:t>autônomo</w:t>
      </w:r>
      <w:proofErr w:type="gramEnd"/>
      <w:r>
        <w:rPr>
          <w:rFonts w:ascii="Arial" w:eastAsia="Times New Roman" w:hAnsi="Arial" w:cs="Times New Roman"/>
          <w:lang w:eastAsia="pt-BR"/>
        </w:rPr>
        <w:t xml:space="preserve"> e não prescindem de contratações correlatas ou interdependentes.</w:t>
      </w:r>
    </w:p>
    <w:p w14:paraId="6AE633D7" w14:textId="77777777" w:rsidR="0030016F" w:rsidRDefault="0030016F">
      <w:pPr>
        <w:spacing w:before="57" w:after="57" w:line="276" w:lineRule="auto"/>
        <w:jc w:val="both"/>
        <w:rPr>
          <w:rFonts w:ascii="Arial" w:eastAsia="Times New Roman" w:hAnsi="Arial" w:cs="Times New Roman"/>
          <w:lang w:eastAsia="pt-BR"/>
        </w:rPr>
      </w:pPr>
    </w:p>
    <w:p w14:paraId="1C5FAB9B" w14:textId="77777777" w:rsidR="0030016F" w:rsidRDefault="00546E3C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b/>
          <w:bCs/>
          <w:lang w:eastAsia="pt-BR"/>
        </w:rPr>
        <w:t>12 – DECLARAÇÃO DE VIABILIDADE</w:t>
      </w:r>
    </w:p>
    <w:p w14:paraId="1D470D63" w14:textId="77777777" w:rsidR="0030016F" w:rsidRDefault="00546E3C">
      <w:pPr>
        <w:pStyle w:val="NormalWeb"/>
        <w:spacing w:before="57" w:beforeAutospacing="0" w:after="57" w:afterAutospacing="0" w:line="276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ab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9D94BA8" w14:textId="77777777" w:rsidR="0030016F" w:rsidRDefault="0030016F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14:paraId="30384AD1" w14:textId="77777777" w:rsidR="0030016F" w:rsidRDefault="0030016F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14:paraId="7A9B0525" w14:textId="77777777" w:rsidR="0030016F" w:rsidRDefault="0030016F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14:paraId="282158C0" w14:textId="77777777" w:rsidR="0030016F" w:rsidRDefault="00546E3C">
      <w:pPr>
        <w:pStyle w:val="Ttulodetabelauser"/>
        <w:jc w:val="right"/>
        <w:rPr>
          <w:rFonts w:hint="eastAsia"/>
          <w:b w:val="0"/>
          <w:bCs w:val="0"/>
        </w:rPr>
      </w:pPr>
      <w:r>
        <w:rPr>
          <w:rFonts w:ascii="Arial" w:eastAsia="Calibri" w:hAnsi="Arial"/>
          <w:b w:val="0"/>
          <w:bCs w:val="0"/>
        </w:rPr>
        <w:t xml:space="preserve">Três Passos, </w:t>
      </w:r>
      <w:r>
        <w:rPr>
          <w:rFonts w:ascii="Arial" w:eastAsia="Calibri" w:hAnsi="Arial"/>
          <w:b w:val="0"/>
          <w:bCs w:val="0"/>
        </w:rPr>
        <w:t>11 de maio de 2026</w:t>
      </w:r>
      <w:r>
        <w:rPr>
          <w:rFonts w:ascii="Arial" w:eastAsia="Calibri" w:hAnsi="Arial"/>
          <w:b w:val="0"/>
          <w:bCs w:val="0"/>
        </w:rPr>
        <w:t>.</w:t>
      </w:r>
    </w:p>
    <w:p w14:paraId="22567E6A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6B3C78FA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09FA122C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5997E57E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334C05DD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0689C921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6EF5A24B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606016FF" w14:textId="77777777" w:rsidR="0030016F" w:rsidRDefault="0030016F">
      <w:pPr>
        <w:pStyle w:val="Ttulodetabelauser"/>
        <w:jc w:val="right"/>
        <w:rPr>
          <w:rFonts w:ascii="Arial" w:eastAsia="Calibri" w:hAnsi="Arial"/>
        </w:rPr>
      </w:pPr>
    </w:p>
    <w:p w14:paraId="615F294C" w14:textId="77777777" w:rsidR="0030016F" w:rsidRDefault="00546E3C">
      <w:pPr>
        <w:pStyle w:val="Ttulodetabelauser"/>
        <w:rPr>
          <w:rFonts w:hint="eastAsia"/>
          <w:b w:val="0"/>
          <w:bCs w:val="0"/>
        </w:rPr>
      </w:pPr>
      <w:r>
        <w:rPr>
          <w:rFonts w:ascii="Arial" w:eastAsia="Calibri" w:hAnsi="Arial"/>
          <w:b w:val="0"/>
          <w:bCs w:val="0"/>
        </w:rPr>
        <w:t>___________________________________</w:t>
      </w:r>
    </w:p>
    <w:p w14:paraId="1AC041B2" w14:textId="77777777" w:rsidR="0030016F" w:rsidRDefault="00546E3C">
      <w:pPr>
        <w:pStyle w:val="Ttulodetabelauser"/>
        <w:rPr>
          <w:rFonts w:ascii="Arial" w:eastAsia="Calibri" w:hAnsi="Arial"/>
          <w:b w:val="0"/>
          <w:bCs w:val="0"/>
        </w:rPr>
      </w:pPr>
      <w:r>
        <w:rPr>
          <w:rFonts w:ascii="Arial" w:eastAsia="Calibri" w:hAnsi="Arial"/>
          <w:b w:val="0"/>
          <w:bCs w:val="0"/>
        </w:rPr>
        <w:t xml:space="preserve">Aline </w:t>
      </w:r>
      <w:proofErr w:type="spellStart"/>
      <w:r>
        <w:rPr>
          <w:rFonts w:ascii="Arial" w:eastAsia="Calibri" w:hAnsi="Arial"/>
          <w:b w:val="0"/>
          <w:bCs w:val="0"/>
        </w:rPr>
        <w:t>Dapper</w:t>
      </w:r>
      <w:proofErr w:type="spellEnd"/>
    </w:p>
    <w:p w14:paraId="5CA51185" w14:textId="77777777" w:rsidR="0030016F" w:rsidRDefault="00546E3C">
      <w:pPr>
        <w:pStyle w:val="Ttulodetabelauser"/>
        <w:spacing w:before="57" w:after="57" w:line="276" w:lineRule="auto"/>
        <w:rPr>
          <w:rFonts w:hint="eastAsia"/>
          <w:b w:val="0"/>
          <w:bCs w:val="0"/>
        </w:rPr>
      </w:pPr>
      <w:r>
        <w:rPr>
          <w:rFonts w:ascii="Arial" w:eastAsia="Calibri" w:hAnsi="Arial"/>
          <w:b w:val="0"/>
          <w:bCs w:val="0"/>
          <w:color w:val="000000"/>
          <w:spacing w:val="1"/>
          <w:lang w:eastAsia="pt-BR"/>
        </w:rPr>
        <w:t>Secretária de Educação, Desporto e Cultura</w:t>
      </w:r>
    </w:p>
    <w:sectPr w:rsidR="0030016F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C6296"/>
    <w:multiLevelType w:val="multilevel"/>
    <w:tmpl w:val="A74477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5A3918"/>
    <w:multiLevelType w:val="multilevel"/>
    <w:tmpl w:val="F716A718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2" w15:restartNumberingAfterBreak="0">
    <w:nsid w:val="63CB3650"/>
    <w:multiLevelType w:val="multilevel"/>
    <w:tmpl w:val="985EC1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3454748">
    <w:abstractNumId w:val="1"/>
  </w:num>
  <w:num w:numId="2" w16cid:durableId="544371187">
    <w:abstractNumId w:val="0"/>
  </w:num>
  <w:num w:numId="3" w16cid:durableId="772092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16F"/>
    <w:rsid w:val="0030016F"/>
    <w:rsid w:val="00546E3C"/>
    <w:rsid w:val="005F5EF2"/>
    <w:rsid w:val="009F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D2AC6"/>
  <w15:docId w15:val="{90AA22BF-8319-43A5-9E6A-7087CB80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lang/>
    </w:r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user">
    <w:name w:val="Conteúdo da tabela (user)"/>
    <w:basedOn w:val="Normal"/>
    <w:qFormat/>
  </w:style>
  <w:style w:type="paragraph" w:customStyle="1" w:styleId="Ttulodetabelauser">
    <w:name w:val="Título de tabela (user)"/>
    <w:qFormat/>
    <w:pPr>
      <w:widowControl w:val="0"/>
      <w:suppressLineNumbers/>
      <w:jc w:val="center"/>
    </w:pPr>
    <w:rPr>
      <w:rFonts w:ascii="Liberation Serif;Times New Roma" w:hAnsi="Liberation Serif;Times New Roma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1167</Words>
  <Characters>6305</Characters>
  <Application>Microsoft Office Word</Application>
  <DocSecurity>0</DocSecurity>
  <Lines>52</Lines>
  <Paragraphs>14</Paragraphs>
  <ScaleCrop>false</ScaleCrop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dos Santos</dc:creator>
  <dc:description/>
  <cp:lastModifiedBy>Magali dos Santos</cp:lastModifiedBy>
  <cp:revision>2</cp:revision>
  <cp:lastPrinted>2025-05-17T11:19:00Z</cp:lastPrinted>
  <dcterms:created xsi:type="dcterms:W3CDTF">2026-06-08T18:20:00Z</dcterms:created>
  <dcterms:modified xsi:type="dcterms:W3CDTF">2026-06-08T18:20:00Z</dcterms:modified>
  <dc:language>pt-BR</dc:language>
</cp:coreProperties>
</file>