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8B88360" w14:textId="77777777" w:rsidR="00971A4C" w:rsidRPr="00711D29" w:rsidRDefault="00A37CC9" w:rsidP="00D1348C">
      <w:pPr>
        <w:spacing w:after="160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711D29"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14:paraId="5994F50E" w14:textId="77D1665C" w:rsidR="00971A4C" w:rsidRPr="00711D29" w:rsidRDefault="00A37CC9" w:rsidP="00D1348C">
      <w:pPr>
        <w:spacing w:after="160"/>
        <w:jc w:val="both"/>
        <w:rPr>
          <w:rFonts w:ascii="Times New Roman" w:eastAsia="Times New Roman" w:hAnsi="Times New Roman" w:cs="Times New Roman"/>
          <w:color w:val="FF0000"/>
        </w:rPr>
      </w:pPr>
      <w:r w:rsidRPr="00711D29">
        <w:rPr>
          <w:rFonts w:ascii="Times New Roman" w:eastAsia="Times New Roman" w:hAnsi="Times New Roman" w:cs="Times New Roman"/>
          <w:b/>
        </w:rPr>
        <w:t>PROCESSO ADMINISTRATIVO</w:t>
      </w:r>
      <w:r w:rsidRPr="00711D29">
        <w:rPr>
          <w:rFonts w:ascii="Times New Roman" w:eastAsia="Times New Roman" w:hAnsi="Times New Roman" w:cs="Times New Roman"/>
        </w:rPr>
        <w:t xml:space="preserve"> MEMO </w:t>
      </w:r>
      <w:r w:rsidR="007E1FF8" w:rsidRPr="00711D29">
        <w:rPr>
          <w:rFonts w:ascii="Times New Roman" w:eastAsia="Times New Roman" w:hAnsi="Times New Roman" w:cs="Times New Roman"/>
        </w:rPr>
        <w:t>2</w:t>
      </w:r>
      <w:r w:rsidR="001973BF" w:rsidRPr="00711D29">
        <w:rPr>
          <w:rFonts w:ascii="Times New Roman" w:eastAsia="Times New Roman" w:hAnsi="Times New Roman" w:cs="Times New Roman"/>
        </w:rPr>
        <w:t>43</w:t>
      </w:r>
      <w:r w:rsidR="00264ADF" w:rsidRPr="00711D29">
        <w:rPr>
          <w:rFonts w:ascii="Times New Roman" w:eastAsia="Times New Roman" w:hAnsi="Times New Roman" w:cs="Times New Roman"/>
        </w:rPr>
        <w:t>/</w:t>
      </w:r>
      <w:r w:rsidR="00D04EF8" w:rsidRPr="00711D29">
        <w:rPr>
          <w:rFonts w:ascii="Times New Roman" w:eastAsia="Times New Roman" w:hAnsi="Times New Roman" w:cs="Times New Roman"/>
        </w:rPr>
        <w:t>2</w:t>
      </w:r>
      <w:r w:rsidR="001973BF" w:rsidRPr="00711D29">
        <w:rPr>
          <w:rFonts w:ascii="Times New Roman" w:eastAsia="Times New Roman" w:hAnsi="Times New Roman" w:cs="Times New Roman"/>
        </w:rPr>
        <w:t>6</w:t>
      </w:r>
    </w:p>
    <w:p w14:paraId="428A0B9A" w14:textId="77777777" w:rsidR="00B3527E" w:rsidRPr="00711D29" w:rsidRDefault="00A37CC9" w:rsidP="00D1348C">
      <w:pPr>
        <w:spacing w:after="160"/>
        <w:jc w:val="both"/>
        <w:rPr>
          <w:rFonts w:ascii="Times New Roman" w:eastAsia="Times New Roman" w:hAnsi="Times New Roman" w:cs="Times New Roman"/>
          <w:b/>
        </w:rPr>
      </w:pPr>
      <w:r w:rsidRPr="00711D29">
        <w:rPr>
          <w:rFonts w:ascii="Times New Roman" w:eastAsia="Times New Roman" w:hAnsi="Times New Roman" w:cs="Times New Roman"/>
          <w:b/>
        </w:rPr>
        <w:t>SECRETARIA MUNICIPAL DE ADMINISTRAÇÃO</w:t>
      </w:r>
    </w:p>
    <w:p w14:paraId="44EBF3E7" w14:textId="2024278D" w:rsidR="00B3527E" w:rsidRPr="00346326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711D29">
        <w:rPr>
          <w:rFonts w:ascii="Times New Roman" w:eastAsia="Times New Roman" w:hAnsi="Times New Roman" w:cs="Times New Roman"/>
          <w:b/>
        </w:rPr>
        <w:t>NECESSIDADE DA ADMINISTRAÇÃO:</w:t>
      </w:r>
      <w:r w:rsidRPr="00711D29">
        <w:rPr>
          <w:rFonts w:ascii="Times New Roman" w:eastAsia="Times New Roman" w:hAnsi="Times New Roman" w:cs="Times New Roman"/>
        </w:rPr>
        <w:t xml:space="preserve"> </w:t>
      </w:r>
      <w:r w:rsidR="00980E30" w:rsidRPr="00711D29">
        <w:rPr>
          <w:rFonts w:ascii="Times New Roman" w:eastAsia="Times New Roman" w:hAnsi="Times New Roman" w:cs="Times New Roman"/>
        </w:rPr>
        <w:t>O Município de Três Passos/RS possui uma frota própria de veículos</w:t>
      </w:r>
      <w:r w:rsidR="00346326">
        <w:rPr>
          <w:rFonts w:ascii="Times New Roman" w:eastAsia="Times New Roman" w:hAnsi="Times New Roman" w:cs="Times New Roman"/>
        </w:rPr>
        <w:t xml:space="preserve"> entre eles:</w:t>
      </w:r>
      <w:r w:rsidR="00980E30" w:rsidRPr="00711D29">
        <w:rPr>
          <w:rFonts w:ascii="Times New Roman" w:eastAsia="Times New Roman" w:hAnsi="Times New Roman" w:cs="Times New Roman"/>
        </w:rPr>
        <w:t xml:space="preserve"> máquinas, caminhões, ônibus e micro-ônibus e necessita garantir o fornecimento contínuo de insumos para a manutenção de suas atividades administrativas e operacionais. Diante disso, faz-se necessária a implantação do Sistema de Registro de Preços para a eventual e futura aquisição de </w:t>
      </w:r>
      <w:r w:rsidR="00980E30" w:rsidRPr="00711D29">
        <w:rPr>
          <w:rFonts w:ascii="Times New Roman" w:eastAsia="Times New Roman" w:hAnsi="Times New Roman" w:cs="Times New Roman"/>
          <w:b/>
          <w:bCs/>
        </w:rPr>
        <w:t>Óleo Diesel S10, Óleo Diesel Comum e ARLA 32 a granel</w:t>
      </w:r>
      <w:r w:rsidR="00346326">
        <w:rPr>
          <w:rFonts w:ascii="Times New Roman" w:eastAsia="Times New Roman" w:hAnsi="Times New Roman" w:cs="Times New Roman"/>
          <w:b/>
          <w:bCs/>
        </w:rPr>
        <w:t xml:space="preserve"> (realizar o abastecimento diretamente no tanque do veículo)</w:t>
      </w:r>
      <w:r w:rsidR="00980E30" w:rsidRPr="00711D29">
        <w:rPr>
          <w:rFonts w:ascii="Times New Roman" w:eastAsia="Times New Roman" w:hAnsi="Times New Roman" w:cs="Times New Roman"/>
        </w:rPr>
        <w:t xml:space="preserve">. Como obrigação acessória para a manutenção preventiva da frota leve, a empresa contratada deverá disponibilizar 20 (vinte) lavagens de veículos de pequeno porte a cada lote de 3.000 (três mil) litros </w:t>
      </w:r>
      <w:r w:rsidR="00980E30" w:rsidRPr="00346326">
        <w:rPr>
          <w:rFonts w:ascii="Times New Roman" w:eastAsia="Times New Roman" w:hAnsi="Times New Roman" w:cs="Times New Roman"/>
        </w:rPr>
        <w:t xml:space="preserve">de </w:t>
      </w:r>
      <w:r w:rsidR="00346326" w:rsidRPr="00346326">
        <w:rPr>
          <w:rFonts w:ascii="Times New Roman" w:eastAsia="Times New Roman" w:hAnsi="Times New Roman" w:cs="Times New Roman"/>
          <w:b/>
          <w:bCs/>
        </w:rPr>
        <w:t>Óleo Diesel S10</w:t>
      </w:r>
      <w:r w:rsidR="00980E30" w:rsidRPr="00346326">
        <w:rPr>
          <w:rFonts w:ascii="Times New Roman" w:eastAsia="Times New Roman" w:hAnsi="Times New Roman" w:cs="Times New Roman"/>
        </w:rPr>
        <w:t>.</w:t>
      </w:r>
    </w:p>
    <w:p w14:paraId="2AF8C068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DESCRIÇÃO DA NECESSIDADE</w:t>
      </w:r>
    </w:p>
    <w:p w14:paraId="560511A8" w14:textId="7FB5BED4" w:rsidR="00980E30" w:rsidRPr="00711D29" w:rsidRDefault="00980E30" w:rsidP="00980E30">
      <w:pPr>
        <w:pStyle w:val="PargrafodaLista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A presente demanda fundamenta-se na necessidade de garantir a continuidade, a regularidade e a eficiência dos serviços públicos prestados à população do Município. Para a execução de suas competências diárias, que incluem o transporte escolar, o atendimento à saúde, a manutenção de vias urbanas e rurais, a Administração Pública depende diretamente da movimentação de sua frota de veículos pesados, máquinas e equipamentos rodoviários.</w:t>
      </w:r>
    </w:p>
    <w:p w14:paraId="1B832E2E" w14:textId="18D4AA04" w:rsidR="00980E30" w:rsidRPr="00711D29" w:rsidRDefault="00980E30" w:rsidP="00980E30">
      <w:pPr>
        <w:pStyle w:val="PargrafodaLista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 xml:space="preserve">Diante disso, evidencia-se a necessidade de assegurar o abastecimento regular e ininterrupto de combustíveis e insumos correlatos para esses veículos. </w:t>
      </w:r>
    </w:p>
    <w:p w14:paraId="7CC37908" w14:textId="77777777" w:rsidR="00980E30" w:rsidRPr="00711D29" w:rsidRDefault="00980E30" w:rsidP="00980E30">
      <w:pPr>
        <w:pStyle w:val="PargrafodaLista"/>
        <w:spacing w:line="240" w:lineRule="auto"/>
        <w:ind w:firstLine="720"/>
        <w:jc w:val="both"/>
        <w:rPr>
          <w:rFonts w:ascii="Times New Roman" w:hAnsi="Times New Roman" w:cs="Times New Roman"/>
        </w:rPr>
      </w:pPr>
    </w:p>
    <w:p w14:paraId="4EC2A6CA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ALINHAMENTO ENTRE A CONTRATAÇÃO E O PLANEJAMENTO</w:t>
      </w:r>
    </w:p>
    <w:p w14:paraId="1C8569DA" w14:textId="77777777" w:rsidR="00971A4C" w:rsidRPr="00711D2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14:paraId="453A9B33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711D29">
        <w:rPr>
          <w:rFonts w:ascii="Times New Roman" w:eastAsia="Times New Roman" w:hAnsi="Times New Roman" w:cs="Times New Roman"/>
          <w:b/>
        </w:rPr>
        <w:t>DESCRIÇÃO DOS REQUISITOS DA CONTRATAÇÃO</w:t>
      </w:r>
    </w:p>
    <w:p w14:paraId="43593624" w14:textId="033DC8FE" w:rsidR="00980E30" w:rsidRPr="00711D29" w:rsidRDefault="00980E30" w:rsidP="00980E30">
      <w:pPr>
        <w:pStyle w:val="PargrafodaLista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Para a execução do objeto, a futura contratada deverá cumprir os seguintes requisitos gerais</w:t>
      </w:r>
      <w:r w:rsidR="00346326">
        <w:rPr>
          <w:rFonts w:ascii="Times New Roman" w:eastAsia="Times New Roman" w:hAnsi="Times New Roman" w:cs="Times New Roman"/>
        </w:rPr>
        <w:t xml:space="preserve"> além de outros previstos no Termo de Referência e Edital</w:t>
      </w:r>
      <w:r w:rsidRPr="00711D29">
        <w:rPr>
          <w:rFonts w:ascii="Times New Roman" w:eastAsia="Times New Roman" w:hAnsi="Times New Roman" w:cs="Times New Roman"/>
        </w:rPr>
        <w:t xml:space="preserve">: </w:t>
      </w:r>
      <w:r w:rsidR="00B77020" w:rsidRPr="00711D29">
        <w:rPr>
          <w:rFonts w:ascii="Times New Roman" w:eastAsia="Times New Roman" w:hAnsi="Times New Roman" w:cs="Times New Roman"/>
        </w:rPr>
        <w:t>r</w:t>
      </w:r>
      <w:r w:rsidRPr="00711D29">
        <w:rPr>
          <w:rFonts w:ascii="Times New Roman" w:eastAsia="Times New Roman" w:hAnsi="Times New Roman" w:cs="Times New Roman"/>
        </w:rPr>
        <w:t xml:space="preserve">egularidade e </w:t>
      </w:r>
      <w:r w:rsidR="00B77020" w:rsidRPr="00711D29">
        <w:rPr>
          <w:rFonts w:ascii="Times New Roman" w:eastAsia="Times New Roman" w:hAnsi="Times New Roman" w:cs="Times New Roman"/>
        </w:rPr>
        <w:t>c</w:t>
      </w:r>
      <w:r w:rsidRPr="00711D29">
        <w:rPr>
          <w:rFonts w:ascii="Times New Roman" w:eastAsia="Times New Roman" w:hAnsi="Times New Roman" w:cs="Times New Roman"/>
        </w:rPr>
        <w:t xml:space="preserve">onformidade </w:t>
      </w:r>
      <w:r w:rsidR="00B77020" w:rsidRPr="00711D29">
        <w:rPr>
          <w:rFonts w:ascii="Times New Roman" w:eastAsia="Times New Roman" w:hAnsi="Times New Roman" w:cs="Times New Roman"/>
        </w:rPr>
        <w:t>l</w:t>
      </w:r>
      <w:r w:rsidRPr="00711D29">
        <w:rPr>
          <w:rFonts w:ascii="Times New Roman" w:eastAsia="Times New Roman" w:hAnsi="Times New Roman" w:cs="Times New Roman"/>
        </w:rPr>
        <w:t>egal</w:t>
      </w:r>
      <w:r w:rsidR="00B77020" w:rsidRPr="00711D29">
        <w:rPr>
          <w:rFonts w:ascii="Times New Roman" w:eastAsia="Times New Roman" w:hAnsi="Times New Roman" w:cs="Times New Roman"/>
        </w:rPr>
        <w:t>,</w:t>
      </w:r>
      <w:r w:rsidRPr="00711D29">
        <w:rPr>
          <w:rFonts w:ascii="Times New Roman" w:eastAsia="Times New Roman" w:hAnsi="Times New Roman" w:cs="Times New Roman"/>
        </w:rPr>
        <w:t xml:space="preserve"> </w:t>
      </w:r>
      <w:r w:rsidR="00B77020" w:rsidRPr="00711D29">
        <w:rPr>
          <w:rFonts w:ascii="Times New Roman" w:eastAsia="Times New Roman" w:hAnsi="Times New Roman" w:cs="Times New Roman"/>
        </w:rPr>
        <w:t>a</w:t>
      </w:r>
      <w:r w:rsidRPr="00711D29">
        <w:rPr>
          <w:rFonts w:ascii="Times New Roman" w:eastAsia="Times New Roman" w:hAnsi="Times New Roman" w:cs="Times New Roman"/>
        </w:rPr>
        <w:t>dotar todas as práticas operacionais e administrativas necessárias ao fornecimento regular dos itens, mantendo-se em estrita conformidade com as obrigações fiscais, trabalhistas, financeiras, logísticas e ambientais exigidas pela legislação vigente que rege o comércio e a distribuição de combustíveis.</w:t>
      </w:r>
      <w:r w:rsidR="00B77020" w:rsidRPr="00711D29">
        <w:rPr>
          <w:rFonts w:ascii="Times New Roman" w:eastAsia="Times New Roman" w:hAnsi="Times New Roman" w:cs="Times New Roman"/>
        </w:rPr>
        <w:t xml:space="preserve"> </w:t>
      </w:r>
      <w:r w:rsidRPr="00711D29">
        <w:rPr>
          <w:rFonts w:ascii="Times New Roman" w:eastAsia="Times New Roman" w:hAnsi="Times New Roman" w:cs="Times New Roman"/>
        </w:rPr>
        <w:t>Demonstrar atuação de mercado estritamente compatível com o objeto licitado, atendendo a todos os critérios de habilitação jurídica, técnica e econômico-financeira estabelecidos no</w:t>
      </w:r>
      <w:r w:rsidR="00B77020" w:rsidRPr="00711D29">
        <w:rPr>
          <w:rFonts w:ascii="Times New Roman" w:eastAsia="Times New Roman" w:hAnsi="Times New Roman" w:cs="Times New Roman"/>
        </w:rPr>
        <w:t xml:space="preserve"> Termo de Referência e E</w:t>
      </w:r>
      <w:r w:rsidRPr="00711D29">
        <w:rPr>
          <w:rFonts w:ascii="Times New Roman" w:eastAsia="Times New Roman" w:hAnsi="Times New Roman" w:cs="Times New Roman"/>
        </w:rPr>
        <w:t>dital.</w:t>
      </w:r>
      <w:r w:rsidR="00B77020" w:rsidRPr="00711D29">
        <w:rPr>
          <w:rFonts w:ascii="Times New Roman" w:eastAsia="Times New Roman" w:hAnsi="Times New Roman" w:cs="Times New Roman"/>
        </w:rPr>
        <w:t xml:space="preserve"> </w:t>
      </w:r>
      <w:r w:rsidR="00346326">
        <w:rPr>
          <w:rFonts w:ascii="Times New Roman" w:eastAsia="Times New Roman" w:hAnsi="Times New Roman" w:cs="Times New Roman"/>
        </w:rPr>
        <w:t xml:space="preserve">Realizar o abastecimento no município de Três Passos/RS. </w:t>
      </w:r>
      <w:r w:rsidRPr="00711D29">
        <w:rPr>
          <w:rFonts w:ascii="Times New Roman" w:eastAsia="Times New Roman" w:hAnsi="Times New Roman" w:cs="Times New Roman"/>
        </w:rPr>
        <w:t>A contratação será realizada por meio de processo licitatório na modalidade Pregão, em sua forma eletrônica, adotando-se o Sistema de Registro de Preços, visando a formalização de Ata de Registro de Preços</w:t>
      </w:r>
      <w:r w:rsidR="00B77020" w:rsidRPr="00711D29">
        <w:rPr>
          <w:rFonts w:ascii="Times New Roman" w:eastAsia="Times New Roman" w:hAnsi="Times New Roman" w:cs="Times New Roman"/>
        </w:rPr>
        <w:t xml:space="preserve"> com prazo de vigência estabelecido em edital e que poderá prever a possibilidade prorrogação, por igual período, desde que comprovado </w:t>
      </w:r>
      <w:r w:rsidR="00B77020" w:rsidRPr="00711D29">
        <w:rPr>
          <w:rFonts w:ascii="Times New Roman" w:eastAsia="Times New Roman" w:hAnsi="Times New Roman" w:cs="Times New Roman"/>
        </w:rPr>
        <w:lastRenderedPageBreak/>
        <w:t xml:space="preserve">ser vantajoso. </w:t>
      </w:r>
      <w:r w:rsidRPr="00711D29">
        <w:rPr>
          <w:rFonts w:ascii="Times New Roman" w:eastAsia="Times New Roman" w:hAnsi="Times New Roman" w:cs="Times New Roman"/>
        </w:rPr>
        <w:t>As demais obrigações detalhadas da Contratada e da Contratante, bem como as especificações técnicas e condições de execução, constarão em tópicos específicos do Termo de Referência e do Edital.</w:t>
      </w:r>
    </w:p>
    <w:p w14:paraId="3FADCC97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ESTIMATIVA DAS QUANTIDADES</w:t>
      </w:r>
    </w:p>
    <w:p w14:paraId="098E8DB5" w14:textId="77777777" w:rsidR="005D6B8F" w:rsidRPr="00711D2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 xml:space="preserve">Foram estimadas as seguintes quantidades de itens no quadro abaixo. </w:t>
      </w:r>
    </w:p>
    <w:tbl>
      <w:tblPr>
        <w:tblW w:w="9573" w:type="dxa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0"/>
        <w:gridCol w:w="992"/>
        <w:gridCol w:w="850"/>
        <w:gridCol w:w="3544"/>
        <w:gridCol w:w="1134"/>
        <w:gridCol w:w="1983"/>
      </w:tblGrid>
      <w:tr w:rsidR="001F6726" w:rsidRPr="00711D29" w14:paraId="3D10D320" w14:textId="77777777" w:rsidTr="00124F8B">
        <w:trPr>
          <w:trHeight w:val="510"/>
        </w:trPr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F0BDB" w14:textId="77777777" w:rsidR="001F6726" w:rsidRPr="00711D29" w:rsidRDefault="001F6726" w:rsidP="00937473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6A5C0" w14:textId="77777777" w:rsidR="001F6726" w:rsidRPr="00711D29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Quant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A1A4BE" w14:textId="77777777" w:rsidR="001F6726" w:rsidRPr="00711D29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711D29">
              <w:rPr>
                <w:rFonts w:ascii="Times New Roman" w:eastAsia="Times New Roman" w:hAnsi="Times New Roman" w:cs="Times New Roman"/>
                <w:b/>
              </w:rPr>
              <w:t>Unid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39FFBE" w14:textId="77777777" w:rsidR="001F6726" w:rsidRPr="00711D29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4D319" w14:textId="77777777" w:rsidR="001F6726" w:rsidRPr="00711D29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 xml:space="preserve">Preço Unit.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32CF6" w14:textId="77777777" w:rsidR="001F6726" w:rsidRPr="00711D29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Preço Total</w:t>
            </w:r>
          </w:p>
        </w:tc>
      </w:tr>
      <w:tr w:rsidR="005A3C49" w:rsidRPr="00711D29" w14:paraId="46441CB6" w14:textId="77777777" w:rsidTr="00124F8B">
        <w:tc>
          <w:tcPr>
            <w:tcW w:w="1070" w:type="dxa"/>
            <w:tcBorders>
              <w:left w:val="single" w:sz="4" w:space="0" w:color="000000"/>
            </w:tcBorders>
          </w:tcPr>
          <w:p w14:paraId="187A9F0B" w14:textId="77777777" w:rsidR="005A3C49" w:rsidRPr="00711D29" w:rsidRDefault="005A3C49" w:rsidP="008F6B7B">
            <w:pPr>
              <w:numPr>
                <w:ilvl w:val="0"/>
                <w:numId w:val="5"/>
              </w:numPr>
              <w:spacing w:line="240" w:lineRule="auto"/>
              <w:ind w:left="737" w:right="113" w:hanging="34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</w:tcBorders>
          </w:tcPr>
          <w:p w14:paraId="33343918" w14:textId="78662439" w:rsidR="005A3C49" w:rsidRPr="00711D29" w:rsidRDefault="00AA243B" w:rsidP="008F6B7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600.000</w:t>
            </w:r>
          </w:p>
        </w:tc>
        <w:tc>
          <w:tcPr>
            <w:tcW w:w="850" w:type="dxa"/>
            <w:tcBorders>
              <w:left w:val="single" w:sz="4" w:space="0" w:color="000000"/>
            </w:tcBorders>
          </w:tcPr>
          <w:p w14:paraId="757F2E39" w14:textId="400CB36B" w:rsidR="005A3C49" w:rsidRPr="00711D29" w:rsidRDefault="00AA243B" w:rsidP="008F6B7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Litros</w:t>
            </w:r>
          </w:p>
        </w:tc>
        <w:tc>
          <w:tcPr>
            <w:tcW w:w="3544" w:type="dxa"/>
            <w:tcBorders>
              <w:left w:val="single" w:sz="4" w:space="0" w:color="000000"/>
            </w:tcBorders>
          </w:tcPr>
          <w:p w14:paraId="4D9B3952" w14:textId="362976F4" w:rsidR="005A3C49" w:rsidRPr="00711D29" w:rsidRDefault="00AA243B" w:rsidP="005A3C49">
            <w:pPr>
              <w:pStyle w:val="NormalWeb"/>
              <w:spacing w:before="0" w:beforeAutospacing="0" w:after="0" w:line="240" w:lineRule="auto"/>
              <w:rPr>
                <w:b/>
                <w:bCs/>
                <w:sz w:val="22"/>
                <w:szCs w:val="22"/>
              </w:rPr>
            </w:pPr>
            <w:r w:rsidRPr="00711D29">
              <w:rPr>
                <w:b/>
                <w:bCs/>
                <w:sz w:val="22"/>
                <w:szCs w:val="22"/>
              </w:rPr>
              <w:t>Óleo Diesel S10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vAlign w:val="center"/>
          </w:tcPr>
          <w:p w14:paraId="56F2EFC8" w14:textId="738B790E" w:rsidR="005A3C49" w:rsidRPr="00711D29" w:rsidRDefault="00CC6DD1" w:rsidP="00754BB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11D29">
              <w:rPr>
                <w:rFonts w:ascii="Times New Roman" w:eastAsia="Times New Roman" w:hAnsi="Times New Roman" w:cs="Times New Roman"/>
              </w:rPr>
              <w:t>R$ 6,93</w:t>
            </w:r>
          </w:p>
        </w:tc>
        <w:tc>
          <w:tcPr>
            <w:tcW w:w="198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E5ADAA" w14:textId="5691C51C" w:rsidR="005A3C49" w:rsidRPr="00711D29" w:rsidRDefault="00CC6DD1" w:rsidP="00754BB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11D29">
              <w:rPr>
                <w:rFonts w:ascii="Times New Roman" w:eastAsia="Times New Roman" w:hAnsi="Times New Roman" w:cs="Times New Roman"/>
              </w:rPr>
              <w:t>R$ 4.158.000,00</w:t>
            </w:r>
          </w:p>
        </w:tc>
      </w:tr>
      <w:tr w:rsidR="00AA243B" w:rsidRPr="00711D29" w14:paraId="01529594" w14:textId="77777777" w:rsidTr="00124F8B">
        <w:tc>
          <w:tcPr>
            <w:tcW w:w="1070" w:type="dxa"/>
            <w:tcBorders>
              <w:left w:val="single" w:sz="4" w:space="0" w:color="000000"/>
            </w:tcBorders>
          </w:tcPr>
          <w:p w14:paraId="44DA7CF9" w14:textId="77777777" w:rsidR="00AA243B" w:rsidRPr="00711D29" w:rsidRDefault="00AA243B" w:rsidP="008F6B7B">
            <w:pPr>
              <w:numPr>
                <w:ilvl w:val="0"/>
                <w:numId w:val="5"/>
              </w:numPr>
              <w:spacing w:line="240" w:lineRule="auto"/>
              <w:ind w:left="737" w:right="113" w:hanging="34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</w:tcBorders>
          </w:tcPr>
          <w:p w14:paraId="0CF9261D" w14:textId="05D03155" w:rsidR="00AA243B" w:rsidRPr="00711D29" w:rsidRDefault="00AA243B" w:rsidP="008F6B7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10.000</w:t>
            </w:r>
          </w:p>
        </w:tc>
        <w:tc>
          <w:tcPr>
            <w:tcW w:w="850" w:type="dxa"/>
            <w:tcBorders>
              <w:left w:val="single" w:sz="4" w:space="0" w:color="000000"/>
            </w:tcBorders>
          </w:tcPr>
          <w:p w14:paraId="4D37EF37" w14:textId="6043B960" w:rsidR="00AA243B" w:rsidRPr="00711D29" w:rsidRDefault="00AA243B" w:rsidP="008F6B7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Litros</w:t>
            </w:r>
          </w:p>
        </w:tc>
        <w:tc>
          <w:tcPr>
            <w:tcW w:w="3544" w:type="dxa"/>
            <w:tcBorders>
              <w:left w:val="single" w:sz="4" w:space="0" w:color="000000"/>
            </w:tcBorders>
          </w:tcPr>
          <w:p w14:paraId="75E0F229" w14:textId="65F291C1" w:rsidR="00AA243B" w:rsidRPr="00711D29" w:rsidRDefault="00AA243B" w:rsidP="005A3C49">
            <w:pPr>
              <w:pStyle w:val="NormalWeb"/>
              <w:spacing w:before="0" w:beforeAutospacing="0" w:after="0" w:line="240" w:lineRule="auto"/>
              <w:rPr>
                <w:b/>
                <w:bCs/>
                <w:sz w:val="22"/>
                <w:szCs w:val="22"/>
              </w:rPr>
            </w:pPr>
            <w:r w:rsidRPr="00711D29">
              <w:rPr>
                <w:b/>
                <w:bCs/>
                <w:sz w:val="22"/>
                <w:szCs w:val="22"/>
              </w:rPr>
              <w:t>Óleo Diesel Comum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vAlign w:val="center"/>
          </w:tcPr>
          <w:p w14:paraId="51B6FF49" w14:textId="2186AD48" w:rsidR="00AA243B" w:rsidRPr="00711D29" w:rsidRDefault="00CC6DD1" w:rsidP="00754BB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11D29">
              <w:rPr>
                <w:rFonts w:ascii="Times New Roman" w:eastAsia="Times New Roman" w:hAnsi="Times New Roman" w:cs="Times New Roman"/>
              </w:rPr>
              <w:t>R$ 6,68</w:t>
            </w:r>
          </w:p>
        </w:tc>
        <w:tc>
          <w:tcPr>
            <w:tcW w:w="198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6C7F0A" w14:textId="6BA20D84" w:rsidR="00AA243B" w:rsidRPr="00711D29" w:rsidRDefault="00CC6DD1" w:rsidP="00754BB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11D29">
              <w:rPr>
                <w:rFonts w:ascii="Times New Roman" w:eastAsia="Times New Roman" w:hAnsi="Times New Roman" w:cs="Times New Roman"/>
              </w:rPr>
              <w:t>R$ 66.800,00</w:t>
            </w:r>
          </w:p>
        </w:tc>
      </w:tr>
      <w:tr w:rsidR="00124F8B" w:rsidRPr="00711D29" w14:paraId="60EE13E7" w14:textId="77777777" w:rsidTr="00124F8B">
        <w:tc>
          <w:tcPr>
            <w:tcW w:w="1070" w:type="dxa"/>
            <w:tcBorders>
              <w:left w:val="single" w:sz="4" w:space="0" w:color="000000"/>
            </w:tcBorders>
          </w:tcPr>
          <w:p w14:paraId="17177908" w14:textId="6D78E0E4" w:rsidR="00124F8B" w:rsidRPr="00711D29" w:rsidRDefault="00124F8B" w:rsidP="00124F8B">
            <w:pPr>
              <w:spacing w:line="240" w:lineRule="auto"/>
              <w:ind w:right="113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 xml:space="preserve">        3.</w:t>
            </w:r>
          </w:p>
        </w:tc>
        <w:tc>
          <w:tcPr>
            <w:tcW w:w="992" w:type="dxa"/>
            <w:tcBorders>
              <w:left w:val="single" w:sz="4" w:space="0" w:color="000000"/>
            </w:tcBorders>
          </w:tcPr>
          <w:p w14:paraId="7A8ADB01" w14:textId="090ECB11" w:rsidR="00124F8B" w:rsidRPr="00711D29" w:rsidRDefault="00124F8B" w:rsidP="00124F8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30.000</w:t>
            </w:r>
          </w:p>
        </w:tc>
        <w:tc>
          <w:tcPr>
            <w:tcW w:w="850" w:type="dxa"/>
            <w:tcBorders>
              <w:left w:val="single" w:sz="4" w:space="0" w:color="000000"/>
            </w:tcBorders>
          </w:tcPr>
          <w:p w14:paraId="3C00B0EC" w14:textId="17910732" w:rsidR="00124F8B" w:rsidRPr="00711D29" w:rsidRDefault="00124F8B" w:rsidP="00124F8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1D29">
              <w:rPr>
                <w:rFonts w:ascii="Times New Roman" w:eastAsia="Times New Roman" w:hAnsi="Times New Roman" w:cs="Times New Roman"/>
                <w:b/>
              </w:rPr>
              <w:t>Litros</w:t>
            </w:r>
          </w:p>
        </w:tc>
        <w:tc>
          <w:tcPr>
            <w:tcW w:w="3544" w:type="dxa"/>
            <w:tcBorders>
              <w:left w:val="single" w:sz="4" w:space="0" w:color="000000"/>
            </w:tcBorders>
          </w:tcPr>
          <w:p w14:paraId="01901572" w14:textId="31CDCF99" w:rsidR="00124F8B" w:rsidRPr="00711D29" w:rsidRDefault="00124F8B" w:rsidP="00124F8B">
            <w:pPr>
              <w:pStyle w:val="NormalWeb"/>
              <w:spacing w:before="0" w:beforeAutospacing="0" w:after="0" w:line="240" w:lineRule="auto"/>
              <w:rPr>
                <w:b/>
                <w:bCs/>
                <w:sz w:val="22"/>
                <w:szCs w:val="22"/>
              </w:rPr>
            </w:pPr>
            <w:r w:rsidRPr="00711D29">
              <w:rPr>
                <w:b/>
                <w:bCs/>
                <w:sz w:val="22"/>
                <w:szCs w:val="22"/>
              </w:rPr>
              <w:t>ARLA 32</w:t>
            </w:r>
            <w:r w:rsidRPr="00711D29">
              <w:rPr>
                <w:sz w:val="22"/>
                <w:szCs w:val="22"/>
              </w:rPr>
              <w:t xml:space="preserve"> (Agente Redutor Líquido Automotivo) </w:t>
            </w:r>
            <w:r w:rsidRPr="00711D29">
              <w:rPr>
                <w:b/>
                <w:bCs/>
                <w:sz w:val="22"/>
                <w:szCs w:val="22"/>
              </w:rPr>
              <w:t>a granel</w:t>
            </w:r>
            <w:r w:rsidRPr="00711D29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vAlign w:val="center"/>
          </w:tcPr>
          <w:p w14:paraId="0F936360" w14:textId="3FA1F088" w:rsidR="00124F8B" w:rsidRPr="00711D29" w:rsidRDefault="00124F8B" w:rsidP="00124F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11D29">
              <w:rPr>
                <w:rFonts w:ascii="Times New Roman" w:eastAsia="Times New Roman" w:hAnsi="Times New Roman" w:cs="Times New Roman"/>
              </w:rPr>
              <w:t>R$ 5,00</w:t>
            </w:r>
          </w:p>
        </w:tc>
        <w:tc>
          <w:tcPr>
            <w:tcW w:w="198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4580CC1" w14:textId="429563FA" w:rsidR="00124F8B" w:rsidRPr="00711D29" w:rsidRDefault="00124F8B" w:rsidP="00124F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11D29">
              <w:rPr>
                <w:rFonts w:ascii="Times New Roman" w:eastAsia="Times New Roman" w:hAnsi="Times New Roman" w:cs="Times New Roman"/>
              </w:rPr>
              <w:t>R$ 150.000,00</w:t>
            </w:r>
          </w:p>
        </w:tc>
      </w:tr>
      <w:tr w:rsidR="00124F8B" w:rsidRPr="00711D29" w14:paraId="11E372AD" w14:textId="77777777" w:rsidTr="004B2BDE">
        <w:trPr>
          <w:trHeight w:val="370"/>
        </w:trPr>
        <w:tc>
          <w:tcPr>
            <w:tcW w:w="6456" w:type="dxa"/>
            <w:gridSpan w:val="4"/>
            <w:tcBorders>
              <w:left w:val="single" w:sz="4" w:space="0" w:color="000000"/>
            </w:tcBorders>
            <w:vAlign w:val="center"/>
          </w:tcPr>
          <w:p w14:paraId="7B862EF9" w14:textId="7D856615" w:rsidR="00124F8B" w:rsidRPr="00711D29" w:rsidRDefault="00124F8B" w:rsidP="00124F8B">
            <w:pPr>
              <w:pStyle w:val="NormalWeb"/>
              <w:spacing w:before="0" w:beforeAutospacing="0"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711D29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311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3860B9" w14:textId="40260BCA" w:rsidR="00124F8B" w:rsidRPr="00711D29" w:rsidRDefault="004B2BDE" w:rsidP="00124F8B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</w:t>
            </w:r>
            <w:r w:rsidR="00124F8B" w:rsidRPr="00711D29">
              <w:rPr>
                <w:rFonts w:ascii="Times New Roman" w:eastAsia="Times New Roman" w:hAnsi="Times New Roman" w:cs="Times New Roman"/>
                <w:b/>
                <w:bCs/>
              </w:rPr>
              <w:t>R$ 4.274.800,00</w:t>
            </w:r>
          </w:p>
        </w:tc>
      </w:tr>
    </w:tbl>
    <w:p w14:paraId="2F88327C" w14:textId="77777777" w:rsidR="00B3527E" w:rsidRPr="00711D29" w:rsidRDefault="00B3527E" w:rsidP="00B3527E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17059272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711D29">
        <w:rPr>
          <w:rFonts w:ascii="Times New Roman" w:eastAsia="Times New Roman" w:hAnsi="Times New Roman" w:cs="Times New Roman"/>
          <w:b/>
        </w:rPr>
        <w:t>ALTERNATIVAS DISPONÍVEL DO MERCADO</w:t>
      </w:r>
    </w:p>
    <w:p w14:paraId="19E7D18C" w14:textId="1BEDF4E4" w:rsidR="00AA243B" w:rsidRPr="00711D29" w:rsidRDefault="00AA243B" w:rsidP="00AA243B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Tendo em vista que a frota municipal é necessária para o bom funcionamento dos trabalhos essenciais e que é de interesse público que esses continuem sendo executados de maneira eficiente, ininterrupta e visando manter as máquinas e os demais veículos sob a responsabilidade do Município de Três Passos em condições ideais de funcionamento, tendo em vista que esta frota é abastecida por este tipo de combustível não outra alternativa no mercado para sua substituição.</w:t>
      </w:r>
    </w:p>
    <w:p w14:paraId="56F75EB5" w14:textId="77777777" w:rsidR="00AA243B" w:rsidRPr="00711D29" w:rsidRDefault="00AA243B" w:rsidP="00AA243B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14:paraId="7FCE9B81" w14:textId="2C0FF688" w:rsidR="00971A4C" w:rsidRPr="00711D29" w:rsidRDefault="00A37CC9" w:rsidP="00AA243B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ESTIMATIVA DO VALOR DA CONTRATAÇÃO</w:t>
      </w:r>
    </w:p>
    <w:p w14:paraId="34309E99" w14:textId="32FFBD22" w:rsidR="00B3527E" w:rsidRPr="00711D29" w:rsidRDefault="00A37CC9" w:rsidP="008E2AD9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 xml:space="preserve">O valor médio para contratação é de </w:t>
      </w:r>
      <w:r w:rsidR="00AB7D48" w:rsidRPr="00711D29">
        <w:rPr>
          <w:rFonts w:ascii="Times New Roman" w:eastAsia="Times New Roman" w:hAnsi="Times New Roman" w:cs="Times New Roman"/>
          <w:b/>
          <w:bCs/>
        </w:rPr>
        <w:t>R$ 4.274.800,00</w:t>
      </w:r>
      <w:r w:rsidRPr="00711D29">
        <w:rPr>
          <w:rFonts w:ascii="Times New Roman" w:eastAsia="Times New Roman" w:hAnsi="Times New Roman" w:cs="Times New Roman"/>
        </w:rPr>
        <w:t xml:space="preserve"> </w:t>
      </w:r>
      <w:r w:rsidR="003C1D1A" w:rsidRPr="00711D29">
        <w:rPr>
          <w:rFonts w:ascii="Times New Roman" w:eastAsia="Times New Roman" w:hAnsi="Times New Roman" w:cs="Times New Roman"/>
        </w:rPr>
        <w:t xml:space="preserve">(quatro milhões duzentos e setenta e quatro mil e oitocentos reais), </w:t>
      </w:r>
      <w:r w:rsidRPr="00711D29">
        <w:rPr>
          <w:rFonts w:ascii="Times New Roman" w:eastAsia="Times New Roman" w:hAnsi="Times New Roman" w:cs="Times New Roman"/>
        </w:rPr>
        <w:t>conforme orçamentos em anexo.</w:t>
      </w:r>
      <w:r w:rsidR="00B3527E" w:rsidRPr="00711D29">
        <w:rPr>
          <w:rFonts w:ascii="Times New Roman" w:eastAsia="Times New Roman" w:hAnsi="Times New Roman" w:cs="Times New Roman"/>
        </w:rPr>
        <w:t xml:space="preserve"> </w:t>
      </w:r>
      <w:r w:rsidRPr="00711D29">
        <w:rPr>
          <w:rFonts w:ascii="Times New Roman" w:eastAsia="Times New Roman" w:hAnsi="Times New Roman" w:cs="Times New Roman"/>
        </w:rPr>
        <w:t>Para se chegar no valor de referên</w:t>
      </w:r>
      <w:r w:rsidR="009E25A6" w:rsidRPr="00711D29">
        <w:rPr>
          <w:rFonts w:ascii="Times New Roman" w:eastAsia="Times New Roman" w:hAnsi="Times New Roman" w:cs="Times New Roman"/>
        </w:rPr>
        <w:t>cia</w:t>
      </w:r>
      <w:r w:rsidR="007E1FF8" w:rsidRPr="00711D29">
        <w:rPr>
          <w:rFonts w:ascii="Times New Roman" w:eastAsia="Times New Roman" w:hAnsi="Times New Roman" w:cs="Times New Roman"/>
        </w:rPr>
        <w:t>,</w:t>
      </w:r>
      <w:r w:rsidR="009E25A6" w:rsidRPr="00711D29">
        <w:rPr>
          <w:rFonts w:ascii="Times New Roman" w:eastAsia="Times New Roman" w:hAnsi="Times New Roman" w:cs="Times New Roman"/>
        </w:rPr>
        <w:t xml:space="preserve"> </w:t>
      </w:r>
      <w:r w:rsidR="003C1D1A" w:rsidRPr="00711D29">
        <w:rPr>
          <w:rFonts w:ascii="Times New Roman" w:eastAsia="Times New Roman" w:hAnsi="Times New Roman" w:cs="Times New Roman"/>
        </w:rPr>
        <w:t>foram coletados cinco</w:t>
      </w:r>
      <w:r w:rsidR="004548A6" w:rsidRPr="00711D29">
        <w:rPr>
          <w:rFonts w:ascii="Times New Roman" w:eastAsia="Times New Roman" w:hAnsi="Times New Roman" w:cs="Times New Roman"/>
        </w:rPr>
        <w:t xml:space="preserve"> </w:t>
      </w:r>
      <w:r w:rsidR="003C1D1A" w:rsidRPr="00711D29">
        <w:rPr>
          <w:rFonts w:ascii="Times New Roman" w:eastAsia="Times New Roman" w:hAnsi="Times New Roman" w:cs="Times New Roman"/>
        </w:rPr>
        <w:t xml:space="preserve">orçamentos de empresas do ramo e não levados em consideração um valor de óleo diesel s10, um valor do óleo diesel comum e um valor de </w:t>
      </w:r>
      <w:proofErr w:type="spellStart"/>
      <w:r w:rsidR="00764B1A">
        <w:rPr>
          <w:rFonts w:ascii="Times New Roman" w:eastAsia="Times New Roman" w:hAnsi="Times New Roman" w:cs="Times New Roman"/>
        </w:rPr>
        <w:t>a</w:t>
      </w:r>
      <w:r w:rsidR="003C1D1A" w:rsidRPr="00711D29">
        <w:rPr>
          <w:rFonts w:ascii="Times New Roman" w:eastAsia="Times New Roman" w:hAnsi="Times New Roman" w:cs="Times New Roman"/>
        </w:rPr>
        <w:t>rla</w:t>
      </w:r>
      <w:proofErr w:type="spellEnd"/>
      <w:r w:rsidR="003C1D1A" w:rsidRPr="00711D29">
        <w:rPr>
          <w:rFonts w:ascii="Times New Roman" w:eastAsia="Times New Roman" w:hAnsi="Times New Roman" w:cs="Times New Roman"/>
        </w:rPr>
        <w:t xml:space="preserve"> 32</w:t>
      </w:r>
      <w:r w:rsidR="007F6B65" w:rsidRPr="00711D29">
        <w:rPr>
          <w:rFonts w:ascii="Times New Roman" w:eastAsia="Times New Roman" w:hAnsi="Times New Roman" w:cs="Times New Roman"/>
        </w:rPr>
        <w:t xml:space="preserve"> de empresas que ficaram muito acima das demais.</w:t>
      </w:r>
    </w:p>
    <w:p w14:paraId="48411B70" w14:textId="77777777" w:rsidR="00B3527E" w:rsidRPr="00711D29" w:rsidRDefault="00B3527E" w:rsidP="00B3527E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04C678F3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DESCRIÇÃO DA SOLUÇÃO COMO UM TODO</w:t>
      </w:r>
    </w:p>
    <w:p w14:paraId="7F593E22" w14:textId="20B42584" w:rsidR="00871E5D" w:rsidRPr="00711D29" w:rsidRDefault="00871E5D" w:rsidP="00871E5D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711D29">
        <w:rPr>
          <w:rFonts w:ascii="Times New Roman" w:eastAsia="Times New Roman" w:hAnsi="Times New Roman" w:cs="Times New Roman"/>
          <w:color w:val="000000" w:themeColor="text1"/>
        </w:rPr>
        <w:t xml:space="preserve">A solução está estruturada da seguinte forma: </w:t>
      </w:r>
      <w:r w:rsidRPr="00711D29">
        <w:rPr>
          <w:rFonts w:ascii="Times New Roman" w:eastAsia="Times New Roman" w:hAnsi="Times New Roman" w:cs="Times New Roman"/>
          <w:b/>
          <w:bCs/>
          <w:color w:val="000000" w:themeColor="text1"/>
        </w:rPr>
        <w:t>Fornecimento de Combustíveis e Insumos com a</w:t>
      </w:r>
      <w:r w:rsidRPr="00711D29">
        <w:rPr>
          <w:rFonts w:ascii="Times New Roman" w:eastAsia="Times New Roman" w:hAnsi="Times New Roman" w:cs="Times New Roman"/>
          <w:color w:val="000000" w:themeColor="text1"/>
        </w:rPr>
        <w:t xml:space="preserve">quisição parcelada, conforme a demanda real das secretarias, de </w:t>
      </w:r>
      <w:r w:rsidRPr="00711D29">
        <w:rPr>
          <w:rFonts w:ascii="Times New Roman" w:eastAsia="Times New Roman" w:hAnsi="Times New Roman" w:cs="Times New Roman"/>
          <w:b/>
          <w:bCs/>
          <w:color w:val="000000" w:themeColor="text1"/>
        </w:rPr>
        <w:t>Óleo Diesel S10, Óleo Diesel Comum e ARLA 32 a granel</w:t>
      </w:r>
      <w:r w:rsidRPr="00711D29">
        <w:rPr>
          <w:rFonts w:ascii="Times New Roman" w:eastAsia="Times New Roman" w:hAnsi="Times New Roman" w:cs="Times New Roman"/>
          <w:color w:val="000000" w:themeColor="text1"/>
        </w:rPr>
        <w:t>, garantindo o abastecimento regular de máquinas, caminhões, ônibus e micro-ônibus que compõem a frota municipal.</w:t>
      </w:r>
    </w:p>
    <w:p w14:paraId="1DB19005" w14:textId="7F0E2580" w:rsidR="00871E5D" w:rsidRPr="00711D29" w:rsidRDefault="00871E5D" w:rsidP="00871E5D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711D29">
        <w:rPr>
          <w:rFonts w:ascii="Times New Roman" w:eastAsia="Times New Roman" w:hAnsi="Times New Roman" w:cs="Times New Roman"/>
          <w:b/>
          <w:bCs/>
          <w:color w:val="000000" w:themeColor="text1"/>
        </w:rPr>
        <w:t>Serviço Agregado de Manutenção Preventiva:</w:t>
      </w:r>
      <w:r w:rsidRPr="00711D29">
        <w:rPr>
          <w:rFonts w:ascii="Times New Roman" w:eastAsia="Times New Roman" w:hAnsi="Times New Roman" w:cs="Times New Roman"/>
          <w:color w:val="000000" w:themeColor="text1"/>
        </w:rPr>
        <w:t xml:space="preserve"> Como obrigação contratual vinculada ao fornecimento, a contratada deverá disponibilizar </w:t>
      </w:r>
      <w:r w:rsidRPr="00711D29">
        <w:rPr>
          <w:rFonts w:ascii="Times New Roman" w:eastAsia="Times New Roman" w:hAnsi="Times New Roman" w:cs="Times New Roman"/>
          <w:b/>
          <w:bCs/>
          <w:color w:val="000000" w:themeColor="text1"/>
        </w:rPr>
        <w:t>20 (vinte) lavagens completas para veículos de pequeno porte a cada lote de 3.000 (três mil) litros</w:t>
      </w:r>
      <w:r w:rsidR="00D1348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de Óleo Diesel S10</w:t>
      </w:r>
      <w:r w:rsidRPr="00711D29">
        <w:rPr>
          <w:rFonts w:ascii="Times New Roman" w:eastAsia="Times New Roman" w:hAnsi="Times New Roman" w:cs="Times New Roman"/>
          <w:color w:val="000000" w:themeColor="text1"/>
        </w:rPr>
        <w:t xml:space="preserve"> adquiridos, visando à </w:t>
      </w:r>
      <w:r w:rsidRPr="00711D29">
        <w:rPr>
          <w:rFonts w:ascii="Times New Roman" w:eastAsia="Times New Roman" w:hAnsi="Times New Roman" w:cs="Times New Roman"/>
          <w:color w:val="000000" w:themeColor="text1"/>
        </w:rPr>
        <w:lastRenderedPageBreak/>
        <w:t>conservação do patrimônio público e à eficiência logística, evitando a necessidade de uma contratação separada para este fim.</w:t>
      </w:r>
    </w:p>
    <w:p w14:paraId="74C012B8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RESULTADOS PRETENDIDOS</w:t>
      </w:r>
    </w:p>
    <w:p w14:paraId="3A706AC8" w14:textId="56E67F28" w:rsidR="00EF368D" w:rsidRPr="00711D29" w:rsidRDefault="00A37CC9" w:rsidP="00EF368D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 xml:space="preserve">Objetiva-se a contratação </w:t>
      </w:r>
      <w:r w:rsidR="00EF368D" w:rsidRPr="00711D29">
        <w:rPr>
          <w:rFonts w:ascii="Times New Roman" w:eastAsia="Times New Roman" w:hAnsi="Times New Roman" w:cs="Times New Roman"/>
        </w:rPr>
        <w:t>realizar o abastecimento dos veículos do município.</w:t>
      </w:r>
    </w:p>
    <w:p w14:paraId="1CD8A57D" w14:textId="77777777" w:rsidR="00410CCD" w:rsidRPr="00711D29" w:rsidRDefault="00A37CC9" w:rsidP="00410CCD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POSSÍVEIS IMPACTOS AMBIENTAIS</w:t>
      </w:r>
    </w:p>
    <w:p w14:paraId="7EDBC874" w14:textId="610BCD87" w:rsidR="00EF368D" w:rsidRPr="00711D29" w:rsidRDefault="00EF368D" w:rsidP="00410CCD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A execução do objeto envolve o manuseio de combustíveis fósseis e a prestação de serviços de lavagem automotiva, atividades que apresentam riscos potenciais ao meio ambiente. Existe o risco de contaminação do solo e de corpos d'água por vazamentos ou derramamentos de Óleo Diesel. Para mitigar esse risco, a contratada deverá possuir licença ambiental vigente emitida pelo órgão competente, operando conforme as normas dos órgãos reguladores.</w:t>
      </w:r>
    </w:p>
    <w:p w14:paraId="4978FEA9" w14:textId="77777777" w:rsidR="00971A4C" w:rsidRPr="00711D29" w:rsidRDefault="00A37CC9" w:rsidP="008E2AD9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  <w:b/>
        </w:rPr>
        <w:t>DECLARAÇÃO DE VIABILIDADE</w:t>
      </w:r>
    </w:p>
    <w:p w14:paraId="6C895FCE" w14:textId="6B9D2CF6" w:rsidR="0028463D" w:rsidRPr="00711D29" w:rsidRDefault="00A37CC9" w:rsidP="00F4289E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  <w:r w:rsidR="00783BC7" w:rsidRPr="00711D29">
        <w:rPr>
          <w:rFonts w:ascii="Times New Roman" w:eastAsia="Times New Roman" w:hAnsi="Times New Roman" w:cs="Times New Roman"/>
        </w:rPr>
        <w:t xml:space="preserve">      </w:t>
      </w:r>
    </w:p>
    <w:p w14:paraId="6D2D57B2" w14:textId="2C824F91" w:rsidR="00971A4C" w:rsidRPr="00711D29" w:rsidRDefault="00B3527E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T</w:t>
      </w:r>
      <w:r w:rsidR="00A37CC9" w:rsidRPr="00711D29">
        <w:rPr>
          <w:rFonts w:ascii="Times New Roman" w:eastAsia="Times New Roman" w:hAnsi="Times New Roman" w:cs="Times New Roman"/>
        </w:rPr>
        <w:t xml:space="preserve">rês Passos, </w:t>
      </w:r>
      <w:r w:rsidR="00410CCD" w:rsidRPr="00711D29">
        <w:rPr>
          <w:rFonts w:ascii="Times New Roman" w:eastAsia="Times New Roman" w:hAnsi="Times New Roman" w:cs="Times New Roman"/>
        </w:rPr>
        <w:t>11</w:t>
      </w:r>
      <w:r w:rsidR="00A37CC9" w:rsidRPr="00711D29">
        <w:rPr>
          <w:rFonts w:ascii="Times New Roman" w:eastAsia="Times New Roman" w:hAnsi="Times New Roman" w:cs="Times New Roman"/>
        </w:rPr>
        <w:t xml:space="preserve"> de </w:t>
      </w:r>
      <w:r w:rsidR="007E1FF8" w:rsidRPr="00711D29">
        <w:rPr>
          <w:rFonts w:ascii="Times New Roman" w:eastAsia="Times New Roman" w:hAnsi="Times New Roman" w:cs="Times New Roman"/>
        </w:rPr>
        <w:t>junh</w:t>
      </w:r>
      <w:r w:rsidR="00B04C3B" w:rsidRPr="00711D29">
        <w:rPr>
          <w:rFonts w:ascii="Times New Roman" w:eastAsia="Times New Roman" w:hAnsi="Times New Roman" w:cs="Times New Roman"/>
        </w:rPr>
        <w:t>o</w:t>
      </w:r>
      <w:r w:rsidR="00A37CC9" w:rsidRPr="00711D29">
        <w:rPr>
          <w:rFonts w:ascii="Times New Roman" w:eastAsia="Times New Roman" w:hAnsi="Times New Roman" w:cs="Times New Roman"/>
        </w:rPr>
        <w:t xml:space="preserve"> de 202</w:t>
      </w:r>
      <w:r w:rsidR="00410CCD" w:rsidRPr="00711D29">
        <w:rPr>
          <w:rFonts w:ascii="Times New Roman" w:eastAsia="Times New Roman" w:hAnsi="Times New Roman" w:cs="Times New Roman"/>
        </w:rPr>
        <w:t>6</w:t>
      </w:r>
    </w:p>
    <w:p w14:paraId="190727CA" w14:textId="77777777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</w:p>
    <w:p w14:paraId="13B87B90" w14:textId="2A3ED9FE" w:rsidR="00410CCD" w:rsidRPr="00711D29" w:rsidRDefault="00410CCD" w:rsidP="00410CCD">
      <w:pPr>
        <w:spacing w:line="240" w:lineRule="auto"/>
        <w:rPr>
          <w:rFonts w:ascii="Times New Roman" w:hAnsi="Times New Roman" w:cs="Times New Roman"/>
          <w:b/>
          <w:bCs/>
        </w:rPr>
      </w:pPr>
      <w:r w:rsidRPr="00711D29">
        <w:rPr>
          <w:rFonts w:ascii="Times New Roman" w:hAnsi="Times New Roman" w:cs="Times New Roman"/>
        </w:rPr>
        <w:t xml:space="preserve">                             </w:t>
      </w:r>
      <w:r w:rsidRPr="00711D29">
        <w:rPr>
          <w:rFonts w:ascii="Times New Roman" w:hAnsi="Times New Roman" w:cs="Times New Roman"/>
          <w:b/>
          <w:bCs/>
        </w:rPr>
        <w:t xml:space="preserve">Rosicler Seghetto                                                 </w:t>
      </w:r>
      <w:r w:rsidR="002D789D">
        <w:rPr>
          <w:rFonts w:ascii="Times New Roman" w:hAnsi="Times New Roman" w:cs="Times New Roman"/>
          <w:b/>
          <w:bCs/>
        </w:rPr>
        <w:t xml:space="preserve"> </w:t>
      </w:r>
      <w:r w:rsidRPr="00711D29">
        <w:rPr>
          <w:rFonts w:ascii="Times New Roman" w:hAnsi="Times New Roman" w:cs="Times New Roman"/>
          <w:b/>
          <w:bCs/>
        </w:rPr>
        <w:t xml:space="preserve">   Aline Regina </w:t>
      </w:r>
      <w:proofErr w:type="spellStart"/>
      <w:r w:rsidRPr="00711D29">
        <w:rPr>
          <w:rFonts w:ascii="Times New Roman" w:hAnsi="Times New Roman" w:cs="Times New Roman"/>
          <w:b/>
          <w:bCs/>
        </w:rPr>
        <w:t>Dapper</w:t>
      </w:r>
      <w:proofErr w:type="spellEnd"/>
    </w:p>
    <w:p w14:paraId="276908FF" w14:textId="13606604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  <w:r w:rsidRPr="00711D29">
        <w:rPr>
          <w:rFonts w:ascii="Times New Roman" w:hAnsi="Times New Roman" w:cs="Times New Roman"/>
        </w:rPr>
        <w:t xml:space="preserve">                           Sec. Munic. de Saúde                                                 Sec. Munic. de Educação                       </w:t>
      </w:r>
    </w:p>
    <w:p w14:paraId="4B40E5B0" w14:textId="77777777" w:rsidR="00410CCD" w:rsidRPr="00711D29" w:rsidRDefault="00410CCD" w:rsidP="00410CCD">
      <w:pPr>
        <w:spacing w:after="160" w:line="360" w:lineRule="auto"/>
        <w:rPr>
          <w:rFonts w:ascii="Times New Roman" w:eastAsia="Times New Roman" w:hAnsi="Times New Roman" w:cs="Times New Roman"/>
        </w:rPr>
      </w:pPr>
    </w:p>
    <w:p w14:paraId="2B3841EB" w14:textId="1E11C1A7" w:rsidR="00410CCD" w:rsidRPr="00711D29" w:rsidRDefault="00410CCD" w:rsidP="00410CCD">
      <w:pPr>
        <w:spacing w:line="240" w:lineRule="auto"/>
        <w:rPr>
          <w:rFonts w:ascii="Times New Roman" w:hAnsi="Times New Roman" w:cs="Times New Roman"/>
          <w:b/>
          <w:bCs/>
        </w:rPr>
      </w:pPr>
      <w:r w:rsidRPr="00711D29">
        <w:rPr>
          <w:rFonts w:ascii="Times New Roman" w:hAnsi="Times New Roman" w:cs="Times New Roman"/>
          <w:b/>
          <w:bCs/>
        </w:rPr>
        <w:t xml:space="preserve">                             Gelson </w:t>
      </w:r>
      <w:proofErr w:type="spellStart"/>
      <w:r w:rsidRPr="00711D29">
        <w:rPr>
          <w:rFonts w:ascii="Times New Roman" w:hAnsi="Times New Roman" w:cs="Times New Roman"/>
          <w:b/>
          <w:bCs/>
        </w:rPr>
        <w:t>Getelina</w:t>
      </w:r>
      <w:proofErr w:type="spellEnd"/>
      <w:r w:rsidRPr="00711D29"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2D789D">
        <w:rPr>
          <w:rFonts w:ascii="Times New Roman" w:hAnsi="Times New Roman" w:cs="Times New Roman"/>
          <w:b/>
          <w:bCs/>
        </w:rPr>
        <w:t xml:space="preserve"> </w:t>
      </w:r>
      <w:r w:rsidRPr="00711D29">
        <w:rPr>
          <w:rFonts w:ascii="Times New Roman" w:hAnsi="Times New Roman" w:cs="Times New Roman"/>
          <w:b/>
          <w:bCs/>
        </w:rPr>
        <w:t xml:space="preserve"> Claudemir </w:t>
      </w:r>
      <w:proofErr w:type="spellStart"/>
      <w:r w:rsidRPr="00711D29">
        <w:rPr>
          <w:rFonts w:ascii="Times New Roman" w:hAnsi="Times New Roman" w:cs="Times New Roman"/>
          <w:b/>
          <w:bCs/>
        </w:rPr>
        <w:t>Senker</w:t>
      </w:r>
      <w:proofErr w:type="spellEnd"/>
    </w:p>
    <w:p w14:paraId="28458F0B" w14:textId="5E67A84E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  <w:r w:rsidRPr="00711D29">
        <w:rPr>
          <w:rFonts w:ascii="Times New Roman" w:hAnsi="Times New Roman" w:cs="Times New Roman"/>
        </w:rPr>
        <w:t xml:space="preserve">                     Sec. Munic. de Obras e Viação                                       Sec. Munic. dos Transportes       </w:t>
      </w:r>
    </w:p>
    <w:p w14:paraId="36B14948" w14:textId="77777777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</w:p>
    <w:p w14:paraId="4A552BEB" w14:textId="77777777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</w:p>
    <w:p w14:paraId="4082AB44" w14:textId="2AD3E555" w:rsidR="00410CCD" w:rsidRPr="00711D29" w:rsidRDefault="00410CCD" w:rsidP="00410CCD">
      <w:pPr>
        <w:spacing w:line="240" w:lineRule="auto"/>
        <w:rPr>
          <w:rFonts w:ascii="Times New Roman" w:hAnsi="Times New Roman" w:cs="Times New Roman"/>
          <w:b/>
          <w:bCs/>
        </w:rPr>
      </w:pPr>
      <w:r w:rsidRPr="00711D29">
        <w:rPr>
          <w:rFonts w:ascii="Times New Roman" w:hAnsi="Times New Roman" w:cs="Times New Roman"/>
        </w:rPr>
        <w:t xml:space="preserve">                            </w:t>
      </w:r>
      <w:r w:rsidR="002D789D">
        <w:rPr>
          <w:rFonts w:ascii="Times New Roman" w:hAnsi="Times New Roman" w:cs="Times New Roman"/>
        </w:rPr>
        <w:t xml:space="preserve"> </w:t>
      </w:r>
      <w:r w:rsidRPr="00711D29">
        <w:rPr>
          <w:rFonts w:ascii="Times New Roman" w:hAnsi="Times New Roman" w:cs="Times New Roman"/>
          <w:b/>
          <w:bCs/>
        </w:rPr>
        <w:t xml:space="preserve">João Roque Boll                                                            Jair </w:t>
      </w:r>
      <w:proofErr w:type="spellStart"/>
      <w:r w:rsidRPr="00711D29">
        <w:rPr>
          <w:rFonts w:ascii="Times New Roman" w:hAnsi="Times New Roman" w:cs="Times New Roman"/>
          <w:b/>
          <w:bCs/>
        </w:rPr>
        <w:t>Locateli</w:t>
      </w:r>
      <w:proofErr w:type="spellEnd"/>
      <w:r w:rsidRPr="00711D29">
        <w:rPr>
          <w:rFonts w:ascii="Times New Roman" w:hAnsi="Times New Roman" w:cs="Times New Roman"/>
          <w:b/>
          <w:bCs/>
        </w:rPr>
        <w:t xml:space="preserve">                               </w:t>
      </w:r>
    </w:p>
    <w:p w14:paraId="6FF121D2" w14:textId="6AFDC39C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  <w:r w:rsidRPr="00711D29">
        <w:rPr>
          <w:rFonts w:ascii="Times New Roman" w:hAnsi="Times New Roman" w:cs="Times New Roman"/>
        </w:rPr>
        <w:t xml:space="preserve">                     Sec. Munic. da Agricultura                                       Sec. Munic. do Meio Ambiente</w:t>
      </w:r>
    </w:p>
    <w:p w14:paraId="10AB787E" w14:textId="77777777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</w:p>
    <w:p w14:paraId="1D3A2F5A" w14:textId="77777777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  <w:r w:rsidRPr="00711D29">
        <w:rPr>
          <w:rFonts w:ascii="Times New Roman" w:hAnsi="Times New Roman" w:cs="Times New Roman"/>
        </w:rPr>
        <w:t xml:space="preserve">         </w:t>
      </w:r>
    </w:p>
    <w:p w14:paraId="5C373E4D" w14:textId="1D12389B" w:rsidR="00410CCD" w:rsidRPr="00711D29" w:rsidRDefault="00410CCD" w:rsidP="00410CCD">
      <w:pPr>
        <w:spacing w:line="240" w:lineRule="auto"/>
        <w:rPr>
          <w:rFonts w:ascii="Times New Roman" w:hAnsi="Times New Roman" w:cs="Times New Roman"/>
          <w:b/>
          <w:bCs/>
        </w:rPr>
      </w:pPr>
      <w:r w:rsidRPr="00711D29">
        <w:rPr>
          <w:rFonts w:ascii="Times New Roman" w:hAnsi="Times New Roman" w:cs="Times New Roman"/>
        </w:rPr>
        <w:t xml:space="preserve">             </w:t>
      </w:r>
      <w:r w:rsidRPr="00711D29">
        <w:rPr>
          <w:rFonts w:ascii="Times New Roman" w:hAnsi="Times New Roman" w:cs="Times New Roman"/>
          <w:b/>
          <w:bCs/>
        </w:rPr>
        <w:t xml:space="preserve">Rosani </w:t>
      </w:r>
      <w:proofErr w:type="spellStart"/>
      <w:r w:rsidRPr="00711D29">
        <w:rPr>
          <w:rFonts w:ascii="Times New Roman" w:hAnsi="Times New Roman" w:cs="Times New Roman"/>
          <w:b/>
          <w:bCs/>
        </w:rPr>
        <w:t>Cladir</w:t>
      </w:r>
      <w:proofErr w:type="spellEnd"/>
      <w:r w:rsidRPr="00711D29">
        <w:rPr>
          <w:rFonts w:ascii="Times New Roman" w:hAnsi="Times New Roman" w:cs="Times New Roman"/>
          <w:b/>
          <w:bCs/>
        </w:rPr>
        <w:t xml:space="preserve"> Antunes do Nascimento</w:t>
      </w:r>
    </w:p>
    <w:p w14:paraId="3CA12C16" w14:textId="75A3C253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  <w:r w:rsidRPr="00711D29">
        <w:rPr>
          <w:rFonts w:ascii="Times New Roman" w:hAnsi="Times New Roman" w:cs="Times New Roman"/>
        </w:rPr>
        <w:t xml:space="preserve">                 Sec. Municipal da Assistência Social     </w:t>
      </w:r>
    </w:p>
    <w:p w14:paraId="4E5DE910" w14:textId="50CBFC76" w:rsidR="00410CCD" w:rsidRPr="00711D29" w:rsidRDefault="00410CCD" w:rsidP="00410CCD">
      <w:pPr>
        <w:spacing w:line="240" w:lineRule="auto"/>
        <w:rPr>
          <w:rFonts w:ascii="Times New Roman" w:hAnsi="Times New Roman" w:cs="Times New Roman"/>
        </w:rPr>
      </w:pPr>
      <w:r w:rsidRPr="00711D29">
        <w:rPr>
          <w:rFonts w:ascii="Times New Roman" w:hAnsi="Times New Roman" w:cs="Times New Roman"/>
        </w:rPr>
        <w:t xml:space="preserve">                                              </w:t>
      </w:r>
    </w:p>
    <w:p w14:paraId="74EF2370" w14:textId="77777777" w:rsidR="00971A4C" w:rsidRPr="00711D29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14:paraId="5A3040D0" w14:textId="64D2C287" w:rsidR="00971A4C" w:rsidRPr="00711D29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 w:rsidRPr="00711D29">
        <w:rPr>
          <w:rFonts w:ascii="Times New Roman" w:eastAsia="Times New Roman" w:hAnsi="Times New Roman" w:cs="Times New Roman"/>
        </w:rPr>
        <w:t xml:space="preserve">(  </w:t>
      </w:r>
      <w:proofErr w:type="gramEnd"/>
      <w:r w:rsidRPr="00711D29">
        <w:rPr>
          <w:rFonts w:ascii="Times New Roman" w:eastAsia="Times New Roman" w:hAnsi="Times New Roman" w:cs="Times New Roman"/>
        </w:rPr>
        <w:t xml:space="preserve"> ) Autorizo</w:t>
      </w:r>
    </w:p>
    <w:p w14:paraId="0833519E" w14:textId="4B26D3A8" w:rsidR="00971A4C" w:rsidRPr="00711D29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 w:rsidRPr="00711D29">
        <w:rPr>
          <w:rFonts w:ascii="Times New Roman" w:eastAsia="Times New Roman" w:hAnsi="Times New Roman" w:cs="Times New Roman"/>
        </w:rPr>
        <w:t xml:space="preserve">( </w:t>
      </w:r>
      <w:r w:rsidR="00CC6DD1" w:rsidRPr="00711D29">
        <w:rPr>
          <w:rFonts w:ascii="Times New Roman" w:eastAsia="Times New Roman" w:hAnsi="Times New Roman" w:cs="Times New Roman"/>
        </w:rPr>
        <w:t xml:space="preserve"> </w:t>
      </w:r>
      <w:proofErr w:type="gramEnd"/>
      <w:r w:rsidRPr="00711D29">
        <w:rPr>
          <w:rFonts w:ascii="Times New Roman" w:eastAsia="Times New Roman" w:hAnsi="Times New Roman" w:cs="Times New Roman"/>
        </w:rPr>
        <w:t xml:space="preserve"> ) Indefiro</w:t>
      </w:r>
    </w:p>
    <w:p w14:paraId="3BE3AAF7" w14:textId="77777777" w:rsidR="00F4289E" w:rsidRDefault="00A37CC9" w:rsidP="00F4289E">
      <w:pPr>
        <w:spacing w:after="160" w:line="240" w:lineRule="auto"/>
        <w:rPr>
          <w:rFonts w:ascii="Times New Roman" w:eastAsia="Times New Roman" w:hAnsi="Times New Roman" w:cs="Times New Roman"/>
        </w:rPr>
      </w:pPr>
      <w:r w:rsidRPr="00711D29">
        <w:rPr>
          <w:rFonts w:ascii="Times New Roman" w:eastAsia="Times New Roman" w:hAnsi="Times New Roman" w:cs="Times New Roman"/>
        </w:rPr>
        <w:t>Data_______________________</w:t>
      </w:r>
      <w:bookmarkStart w:id="0" w:name="_gjdgxs" w:colFirst="0" w:colLast="0"/>
      <w:bookmarkEnd w:id="0"/>
      <w:r w:rsidR="00F4289E">
        <w:rPr>
          <w:rFonts w:ascii="Times New Roman" w:eastAsia="Times New Roman" w:hAnsi="Times New Roman" w:cs="Times New Roman"/>
        </w:rPr>
        <w:t xml:space="preserve">   </w:t>
      </w:r>
    </w:p>
    <w:p w14:paraId="33E589EF" w14:textId="4FCCBE30" w:rsidR="00971A4C" w:rsidRPr="00711D29" w:rsidRDefault="00A37CC9" w:rsidP="00F4289E">
      <w:pPr>
        <w:spacing w:after="16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11D29">
        <w:rPr>
          <w:rFonts w:ascii="Times New Roman" w:eastAsia="Times New Roman" w:hAnsi="Times New Roman" w:cs="Times New Roman"/>
          <w:b/>
        </w:rPr>
        <w:t xml:space="preserve">Arlei </w:t>
      </w:r>
      <w:proofErr w:type="spellStart"/>
      <w:r w:rsidRPr="00711D29">
        <w:rPr>
          <w:rFonts w:ascii="Times New Roman" w:eastAsia="Times New Roman" w:hAnsi="Times New Roman" w:cs="Times New Roman"/>
          <w:b/>
        </w:rPr>
        <w:t>Luis</w:t>
      </w:r>
      <w:proofErr w:type="spellEnd"/>
      <w:r w:rsidRPr="00711D29">
        <w:rPr>
          <w:rFonts w:ascii="Times New Roman" w:eastAsia="Times New Roman" w:hAnsi="Times New Roman" w:cs="Times New Roman"/>
          <w:b/>
        </w:rPr>
        <w:t xml:space="preserve"> Tomazoni</w:t>
      </w:r>
    </w:p>
    <w:p w14:paraId="07E9731D" w14:textId="77777777" w:rsidR="00971A4C" w:rsidRDefault="00A37CC9" w:rsidP="00DE3E7D">
      <w:pPr>
        <w:spacing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711D29">
        <w:rPr>
          <w:rFonts w:ascii="Times New Roman" w:eastAsia="Times New Roman" w:hAnsi="Times New Roman" w:cs="Times New Roman"/>
          <w:bCs/>
        </w:rPr>
        <w:t>Prefeito Municipal</w:t>
      </w:r>
    </w:p>
    <w:p w14:paraId="7D2E066D" w14:textId="77777777" w:rsidR="002D789D" w:rsidRDefault="002D789D" w:rsidP="00DE3E7D">
      <w:pPr>
        <w:spacing w:line="240" w:lineRule="auto"/>
        <w:jc w:val="center"/>
        <w:rPr>
          <w:rFonts w:ascii="Times New Roman" w:eastAsia="Times New Roman" w:hAnsi="Times New Roman" w:cs="Times New Roman"/>
          <w:bCs/>
        </w:rPr>
      </w:pPr>
    </w:p>
    <w:sectPr w:rsidR="002D789D" w:rsidSect="005541B1">
      <w:headerReference w:type="default" r:id="rId8"/>
      <w:pgSz w:w="11906" w:h="16838"/>
      <w:pgMar w:top="1133" w:right="1133" w:bottom="1133" w:left="1133" w:header="567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8E8D8" w14:textId="77777777" w:rsidR="00D501FB" w:rsidRDefault="00D501FB">
      <w:pPr>
        <w:spacing w:line="240" w:lineRule="auto"/>
      </w:pPr>
      <w:r>
        <w:separator/>
      </w:r>
    </w:p>
  </w:endnote>
  <w:endnote w:type="continuationSeparator" w:id="0">
    <w:p w14:paraId="2209B894" w14:textId="77777777" w:rsidR="00D501FB" w:rsidRDefault="00D501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079AD" w14:textId="77777777" w:rsidR="00D501FB" w:rsidRDefault="00D501FB">
      <w:pPr>
        <w:spacing w:line="240" w:lineRule="auto"/>
      </w:pPr>
      <w:r>
        <w:separator/>
      </w:r>
    </w:p>
  </w:footnote>
  <w:footnote w:type="continuationSeparator" w:id="0">
    <w:p w14:paraId="1AEEB0C7" w14:textId="77777777" w:rsidR="00D501FB" w:rsidRDefault="00D501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18E1F" w14:textId="77777777" w:rsidR="00971A4C" w:rsidRDefault="005541B1" w:rsidP="005541B1">
    <w:pPr>
      <w:spacing w:line="259" w:lineRule="auto"/>
      <w:jc w:val="center"/>
      <w:rPr>
        <w:rFonts w:ascii="Calibri" w:eastAsia="Calibri" w:hAnsi="Calibri" w:cs="Calibri"/>
        <w:b/>
      </w:rPr>
    </w:pPr>
    <w:r>
      <w:rPr>
        <w:noProof/>
      </w:rPr>
      <w:drawing>
        <wp:inline distT="0" distB="0" distL="0" distR="0" wp14:anchorId="755CC1BA" wp14:editId="0280F6C8">
          <wp:extent cx="491319" cy="604485"/>
          <wp:effectExtent l="0" t="0" r="4445" b="5715"/>
          <wp:docPr id="1452476773" name="Imagem 1452476773" descr="Ficheiro:Brasão Três Passos.jpg – Wikipédia, a enciclopédia liv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Três Passos.jpg – Wikipédia, a enciclopédia liv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01" cy="62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b/>
        <w:noProof/>
        <w:sz w:val="20"/>
        <w:szCs w:val="20"/>
      </w:rPr>
      <w:t xml:space="preserve"> </w:t>
    </w:r>
  </w:p>
  <w:p w14:paraId="34061494" w14:textId="77777777"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14:paraId="68503905" w14:textId="77777777"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14:paraId="68A86B0D" w14:textId="77777777" w:rsidR="00971A4C" w:rsidRDefault="00A37CC9" w:rsidP="005541B1">
    <w:pPr>
      <w:tabs>
        <w:tab w:val="center" w:pos="4252"/>
        <w:tab w:val="right" w:pos="8504"/>
      </w:tabs>
      <w:spacing w:after="240"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8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0AA6378A"/>
    <w:multiLevelType w:val="hybridMultilevel"/>
    <w:tmpl w:val="DCA40E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2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32B16C09"/>
    <w:multiLevelType w:val="multilevel"/>
    <w:tmpl w:val="A21C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6" w15:restartNumberingAfterBreak="0">
    <w:nsid w:val="472A4D4D"/>
    <w:multiLevelType w:val="multilevel"/>
    <w:tmpl w:val="6D36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4014B7"/>
    <w:multiLevelType w:val="multilevel"/>
    <w:tmpl w:val="BF12A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 w15:restartNumberingAfterBreak="0">
    <w:nsid w:val="55C65ACC"/>
    <w:multiLevelType w:val="hybridMultilevel"/>
    <w:tmpl w:val="177EB386"/>
    <w:lvl w:ilvl="0" w:tplc="927878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27D23"/>
    <w:multiLevelType w:val="multilevel"/>
    <w:tmpl w:val="EC7C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6631588">
    <w:abstractNumId w:val="7"/>
  </w:num>
  <w:num w:numId="2" w16cid:durableId="746803186">
    <w:abstractNumId w:val="15"/>
  </w:num>
  <w:num w:numId="3" w16cid:durableId="1566263238">
    <w:abstractNumId w:val="8"/>
  </w:num>
  <w:num w:numId="4" w16cid:durableId="1832677120">
    <w:abstractNumId w:val="13"/>
  </w:num>
  <w:num w:numId="5" w16cid:durableId="467164541">
    <w:abstractNumId w:val="10"/>
  </w:num>
  <w:num w:numId="6" w16cid:durableId="1460301643">
    <w:abstractNumId w:val="11"/>
  </w:num>
  <w:num w:numId="7" w16cid:durableId="1398439318">
    <w:abstractNumId w:val="12"/>
  </w:num>
  <w:num w:numId="8" w16cid:durableId="1204748565">
    <w:abstractNumId w:val="0"/>
  </w:num>
  <w:num w:numId="9" w16cid:durableId="456720711">
    <w:abstractNumId w:val="1"/>
  </w:num>
  <w:num w:numId="10" w16cid:durableId="1192066533">
    <w:abstractNumId w:val="2"/>
  </w:num>
  <w:num w:numId="11" w16cid:durableId="941686943">
    <w:abstractNumId w:val="3"/>
  </w:num>
  <w:num w:numId="12" w16cid:durableId="944846195">
    <w:abstractNumId w:val="4"/>
  </w:num>
  <w:num w:numId="13" w16cid:durableId="1655375010">
    <w:abstractNumId w:val="5"/>
  </w:num>
  <w:num w:numId="14" w16cid:durableId="2121293906">
    <w:abstractNumId w:val="6"/>
  </w:num>
  <w:num w:numId="15" w16cid:durableId="1603297282">
    <w:abstractNumId w:val="18"/>
  </w:num>
  <w:num w:numId="16" w16cid:durableId="918057640">
    <w:abstractNumId w:val="20"/>
  </w:num>
  <w:num w:numId="17" w16cid:durableId="426271992">
    <w:abstractNumId w:val="9"/>
  </w:num>
  <w:num w:numId="18" w16cid:durableId="628976854">
    <w:abstractNumId w:val="19"/>
  </w:num>
  <w:num w:numId="19" w16cid:durableId="1714381540">
    <w:abstractNumId w:val="14"/>
  </w:num>
  <w:num w:numId="20" w16cid:durableId="1886945169">
    <w:abstractNumId w:val="16"/>
  </w:num>
  <w:num w:numId="21" w16cid:durableId="242253496">
    <w:abstractNumId w:val="17"/>
  </w:num>
  <w:num w:numId="22" w16cid:durableId="2639983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A4C"/>
    <w:rsid w:val="0002240B"/>
    <w:rsid w:val="000712FF"/>
    <w:rsid w:val="000D7908"/>
    <w:rsid w:val="001204E4"/>
    <w:rsid w:val="00124F8B"/>
    <w:rsid w:val="00157121"/>
    <w:rsid w:val="001973BF"/>
    <w:rsid w:val="001A0406"/>
    <w:rsid w:val="001A77FE"/>
    <w:rsid w:val="001F6726"/>
    <w:rsid w:val="00235B37"/>
    <w:rsid w:val="00243DC4"/>
    <w:rsid w:val="00264ADF"/>
    <w:rsid w:val="0028463D"/>
    <w:rsid w:val="00296A1D"/>
    <w:rsid w:val="002A191D"/>
    <w:rsid w:val="002D2111"/>
    <w:rsid w:val="002D789D"/>
    <w:rsid w:val="00303221"/>
    <w:rsid w:val="00346326"/>
    <w:rsid w:val="003B762C"/>
    <w:rsid w:val="003C1D1A"/>
    <w:rsid w:val="00410CCD"/>
    <w:rsid w:val="00414D56"/>
    <w:rsid w:val="00451AA2"/>
    <w:rsid w:val="004548A6"/>
    <w:rsid w:val="004B2BDE"/>
    <w:rsid w:val="005541B1"/>
    <w:rsid w:val="005779E2"/>
    <w:rsid w:val="005A3C49"/>
    <w:rsid w:val="005B321F"/>
    <w:rsid w:val="005C233C"/>
    <w:rsid w:val="005D5F13"/>
    <w:rsid w:val="005D6B8F"/>
    <w:rsid w:val="005E717B"/>
    <w:rsid w:val="00611CC5"/>
    <w:rsid w:val="006211A8"/>
    <w:rsid w:val="00651BD8"/>
    <w:rsid w:val="006F3937"/>
    <w:rsid w:val="006F6FA0"/>
    <w:rsid w:val="00711D29"/>
    <w:rsid w:val="00754BB0"/>
    <w:rsid w:val="00764B1A"/>
    <w:rsid w:val="00783BC7"/>
    <w:rsid w:val="007846E7"/>
    <w:rsid w:val="007B5A1F"/>
    <w:rsid w:val="007E1FF8"/>
    <w:rsid w:val="007F6B65"/>
    <w:rsid w:val="0084529A"/>
    <w:rsid w:val="00871E5D"/>
    <w:rsid w:val="008B425F"/>
    <w:rsid w:val="008E2AD9"/>
    <w:rsid w:val="008E5F6B"/>
    <w:rsid w:val="008F6B7B"/>
    <w:rsid w:val="00912549"/>
    <w:rsid w:val="00914332"/>
    <w:rsid w:val="00954072"/>
    <w:rsid w:val="00971A4C"/>
    <w:rsid w:val="00980E30"/>
    <w:rsid w:val="00986F40"/>
    <w:rsid w:val="00994803"/>
    <w:rsid w:val="009A531B"/>
    <w:rsid w:val="009B7CB0"/>
    <w:rsid w:val="009C2376"/>
    <w:rsid w:val="009E25A6"/>
    <w:rsid w:val="009F4F92"/>
    <w:rsid w:val="00A37CC9"/>
    <w:rsid w:val="00A913C9"/>
    <w:rsid w:val="00AA243B"/>
    <w:rsid w:val="00AB7D48"/>
    <w:rsid w:val="00B04C3B"/>
    <w:rsid w:val="00B3527E"/>
    <w:rsid w:val="00B77020"/>
    <w:rsid w:val="00BE1B21"/>
    <w:rsid w:val="00C92A37"/>
    <w:rsid w:val="00C9671B"/>
    <w:rsid w:val="00CA4BB5"/>
    <w:rsid w:val="00CC6DD1"/>
    <w:rsid w:val="00CE2CA0"/>
    <w:rsid w:val="00D04EF8"/>
    <w:rsid w:val="00D1348C"/>
    <w:rsid w:val="00D21F2C"/>
    <w:rsid w:val="00D27962"/>
    <w:rsid w:val="00D501FB"/>
    <w:rsid w:val="00D87507"/>
    <w:rsid w:val="00D90008"/>
    <w:rsid w:val="00DD19A5"/>
    <w:rsid w:val="00DE3E7D"/>
    <w:rsid w:val="00E529E1"/>
    <w:rsid w:val="00EF24AD"/>
    <w:rsid w:val="00EF368D"/>
    <w:rsid w:val="00F02D11"/>
    <w:rsid w:val="00F4289E"/>
    <w:rsid w:val="00F45A0A"/>
    <w:rsid w:val="00F7576E"/>
    <w:rsid w:val="00F805BA"/>
    <w:rsid w:val="00F92D81"/>
    <w:rsid w:val="00FB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4FAF5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  <w:style w:type="paragraph" w:styleId="PargrafodaLista">
    <w:name w:val="List Paragraph"/>
    <w:basedOn w:val="Normal"/>
    <w:uiPriority w:val="34"/>
    <w:qFormat/>
    <w:rsid w:val="00B3527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41B1"/>
  </w:style>
  <w:style w:type="paragraph" w:styleId="Rodap">
    <w:name w:val="footer"/>
    <w:basedOn w:val="Normal"/>
    <w:link w:val="Rodap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B1"/>
  </w:style>
  <w:style w:type="paragraph" w:styleId="NormalWeb">
    <w:name w:val="Normal (Web)"/>
    <w:basedOn w:val="Normal"/>
    <w:uiPriority w:val="99"/>
    <w:unhideWhenUsed/>
    <w:rsid w:val="00FB093E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h-inline">
    <w:name w:val="math-inline"/>
    <w:basedOn w:val="Fontepargpadro"/>
    <w:rsid w:val="00EF3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66C96-44C1-4DD8-84AA-271D994F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1101</Words>
  <Characters>5948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Magali dos Santos</cp:lastModifiedBy>
  <cp:revision>2</cp:revision>
  <cp:lastPrinted>2026-06-11T16:48:00Z</cp:lastPrinted>
  <dcterms:created xsi:type="dcterms:W3CDTF">2026-06-15T12:09:00Z</dcterms:created>
  <dcterms:modified xsi:type="dcterms:W3CDTF">2026-06-15T12:09:00Z</dcterms:modified>
</cp:coreProperties>
</file>