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8C2" w:rsidRPr="00261CE3" w:rsidRDefault="002128C2" w:rsidP="002128C2">
      <w:pPr>
        <w:suppressAutoHyphens w:val="0"/>
        <w:autoSpaceDN/>
        <w:spacing w:after="160"/>
        <w:ind w:right="-5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eastAsia="pt-BR" w:bidi="ar-SA"/>
        </w:rPr>
      </w:pPr>
      <w:r w:rsidRPr="00261CE3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 w:bidi="ar-SA"/>
        </w:rPr>
        <w:t>ESTUDO TÉCNICO PRELIMINAR</w:t>
      </w:r>
    </w:p>
    <w:p w:rsidR="002128C2" w:rsidRPr="00261CE3" w:rsidRDefault="002128C2" w:rsidP="002128C2">
      <w:pPr>
        <w:suppressAutoHyphens w:val="0"/>
        <w:autoSpaceDN/>
        <w:spacing w:after="160"/>
        <w:ind w:right="-5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eastAsia="pt-BR" w:bidi="ar-SA"/>
        </w:rPr>
      </w:pPr>
      <w:r w:rsidRPr="00261CE3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 w:bidi="ar-SA"/>
        </w:rPr>
        <w:t>PROCESSO ADMINSTRATIVO</w:t>
      </w:r>
      <w:r w:rsidRPr="00261CE3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pt-BR" w:bidi="ar-SA"/>
        </w:rPr>
        <w:t xml:space="preserve"> </w:t>
      </w:r>
      <w:r w:rsidRPr="00261CE3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 w:bidi="ar-SA"/>
        </w:rPr>
        <w:t>N° _____________</w:t>
      </w:r>
    </w:p>
    <w:p w:rsidR="002128C2" w:rsidRPr="00261CE3" w:rsidRDefault="002128C2" w:rsidP="002128C2">
      <w:pPr>
        <w:suppressAutoHyphens w:val="0"/>
        <w:autoSpaceDN/>
        <w:spacing w:after="160"/>
        <w:ind w:right="-5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eastAsia="pt-BR" w:bidi="ar-SA"/>
        </w:rPr>
      </w:pPr>
      <w:r w:rsidRPr="00261CE3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 w:bidi="ar-SA"/>
        </w:rPr>
        <w:t xml:space="preserve">SECRETARIA MUNICIPAL DE </w:t>
      </w:r>
      <w:r w:rsidR="00C751B0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 w:bidi="ar-SA"/>
        </w:rPr>
        <w:t>OBRAS E VIAÇÃO – SMOV</w:t>
      </w:r>
    </w:p>
    <w:p w:rsidR="002128C2" w:rsidRPr="00261CE3" w:rsidRDefault="002128C2" w:rsidP="002128C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eastAsia="pt-BR" w:bidi="ar-SA"/>
        </w:rPr>
      </w:pPr>
    </w:p>
    <w:p w:rsidR="00DD4140" w:rsidRPr="0080404D" w:rsidRDefault="002128C2" w:rsidP="002128C2">
      <w:pPr>
        <w:suppressAutoHyphens w:val="0"/>
        <w:autoSpaceDN/>
        <w:spacing w:before="120" w:after="120" w:line="360" w:lineRule="auto"/>
        <w:ind w:right="75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t-BR" w:bidi="ar-SA"/>
        </w:rPr>
      </w:pPr>
      <w:r w:rsidRPr="0080404D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 w:bidi="ar-SA"/>
        </w:rPr>
        <w:t>NECESSIDADE DA ADMINISTRAÇÃO:</w:t>
      </w:r>
      <w:r w:rsidRPr="0080404D">
        <w:rPr>
          <w:rFonts w:ascii="Times New Roman" w:eastAsia="Times New Roman" w:hAnsi="Times New Roman" w:cs="Times New Roman"/>
          <w:color w:val="000000"/>
          <w:kern w:val="0"/>
          <w:lang w:eastAsia="pt-BR" w:bidi="ar-SA"/>
        </w:rPr>
        <w:t xml:space="preserve"> </w:t>
      </w:r>
      <w:r w:rsidR="0080404D" w:rsidRPr="0080404D">
        <w:rPr>
          <w:rFonts w:ascii="Times New Roman" w:eastAsia="Times New Roman" w:hAnsi="Times New Roman" w:cs="Times New Roman"/>
          <w:color w:val="000000"/>
          <w:kern w:val="0"/>
          <w:lang w:eastAsia="pt-BR" w:bidi="ar-SA"/>
        </w:rPr>
        <w:t>O 7º BPM de Três Passos necessita de condições adequadas para a produção e gestão de documentos essenciais às suas rotinas, especialmente diante da crescente demanda por digitalização e inserção de registros em sistemas eletrônicos. A utilização de equipamentos defasados tem gerado falhas recorrentes, atrasos e queda de produtividade, comprometendo a eficiência administrativa e o cumprimento de prazos legais.</w:t>
      </w:r>
    </w:p>
    <w:p w:rsidR="0034102A" w:rsidRPr="00261CE3" w:rsidRDefault="0034102A" w:rsidP="002128C2">
      <w:pPr>
        <w:suppressAutoHyphens w:val="0"/>
        <w:autoSpaceDN/>
        <w:spacing w:before="120" w:after="120" w:line="360" w:lineRule="auto"/>
        <w:ind w:right="75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u w:val="single"/>
          <w:lang w:eastAsia="pt-BR" w:bidi="ar-SA"/>
        </w:rPr>
      </w:pPr>
    </w:p>
    <w:p w:rsidR="00833063" w:rsidRPr="00261CE3" w:rsidRDefault="00201D85" w:rsidP="00833063">
      <w:pPr>
        <w:pStyle w:val="Standard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261CE3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33063" w:rsidRPr="00261CE3">
        <w:rPr>
          <w:rFonts w:ascii="Times New Roman" w:hAnsi="Times New Roman" w:cs="Times New Roman"/>
          <w:b/>
          <w:sz w:val="23"/>
          <w:szCs w:val="23"/>
        </w:rPr>
        <w:t>DESCRIÇÃO DA NECESSIDADE</w:t>
      </w:r>
    </w:p>
    <w:p w:rsidR="008E54BC" w:rsidRPr="00D73D36" w:rsidRDefault="00493EE1" w:rsidP="009E2F9B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O 7º Batalhão da Brigada Militar, com sede no município de Três Passos, desenvolve, diariamente, um amplo conjunto de atividades administrativas e operacionais que dependem diretamente da adequada produção, re</w:t>
      </w:r>
      <w:r w:rsidR="00A6791A"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produção e gestão de documentos, como boletins, relatórios, memorandos, atas, despachos</w:t>
      </w:r>
      <w:r w:rsidR="00EB4741"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, ofícios e registros diversos.</w:t>
      </w:r>
    </w:p>
    <w:p w:rsidR="00EB4741" w:rsidRPr="00D73D36" w:rsidRDefault="00EB4741" w:rsidP="009E2F9B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Além disso, a crescente migração de processos para ambientes eletrônicos ampliou significativamente a necessidade de digitalização de documentos físicos, de modo a assegurar sua correta inserção em sistemas próprios de gestão institucional.</w:t>
      </w:r>
    </w:p>
    <w:p w:rsidR="00EB4741" w:rsidRPr="00D73D36" w:rsidRDefault="00BA7557" w:rsidP="009E2F9B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Entretanto, o 7º BPM de Três Passos têm enfrentado um gargalo operacional decorrente do uso de equipamentos de impressão e digitalização defasados, com alto índice de falhas e baixa produtividade. A insuficiência de aparelhos em condições adequadas de funcionamento, somada à recorrência de problemas técnicos, tem ocasionado atrasos na confecção e no trâmite de documentos essenciais, impactando diretamente a eficiência da atividade administrativa e o cumprimento de prazos legais.</w:t>
      </w:r>
    </w:p>
    <w:p w:rsidR="00DB34F9" w:rsidRPr="00D73D36" w:rsidRDefault="00DB34F9" w:rsidP="009E2F9B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Esse cenário revela um comprometimento do desempenho institucional, uma vez que, a Brigada Militar depende da rápida circulação de informações para assegurar a continuidade de sua ações e dar o adequado suporte às atividades operacionais.</w:t>
      </w:r>
    </w:p>
    <w:p w:rsidR="00DB34F9" w:rsidRPr="00D73D36" w:rsidRDefault="005A3EDF" w:rsidP="009E2F9B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Portanto, esse estudo técnico preliminar identifica a necessidade atual e premente de superar esse problema relacionado à produção e processamento de documentos, garantindo condições apropriadas para a execução das rotinas administrativas indispensáveis ao funcionamento da Corporação</w:t>
      </w:r>
      <w:r w:rsidR="00D3662D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 xml:space="preserve"> e que terão impacto direto na segurança pública municipal</w:t>
      </w:r>
      <w:r w:rsidRPr="00D73D36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.</w:t>
      </w:r>
    </w:p>
    <w:p w:rsidR="003358AA" w:rsidRPr="007A1560" w:rsidRDefault="003358AA" w:rsidP="005A3EDF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</w:p>
    <w:p w:rsidR="00E56022" w:rsidRPr="007A1560" w:rsidRDefault="00F72EF5" w:rsidP="00E56022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5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022" w:rsidRPr="007A1560">
        <w:rPr>
          <w:rFonts w:ascii="Times New Roman" w:hAnsi="Times New Roman" w:cs="Times New Roman"/>
          <w:b/>
          <w:sz w:val="24"/>
          <w:szCs w:val="24"/>
        </w:rPr>
        <w:t>ALTERNATIVAS DISPONÍVEIS NO MERCADO</w:t>
      </w:r>
    </w:p>
    <w:p w:rsidR="00074AE8" w:rsidRPr="007A1560" w:rsidRDefault="00D73D36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560">
        <w:rPr>
          <w:rFonts w:ascii="Times New Roman" w:hAnsi="Times New Roman" w:cs="Times New Roman"/>
          <w:sz w:val="24"/>
          <w:szCs w:val="24"/>
        </w:rPr>
        <w:t xml:space="preserve">Considerando o diagnóstico apresentado, verifica-se que o 7º BPM necessita de uma solução eficaz para superar o atual gargalo na produção, reprodução e digitalização de documentos essenciais às suas rotinas administrativas e operacionais. Diante disso, foram analisadas as principais alternativas disponíveis no mercado, com pesquisa de valores realizada no Licitacon e no Portal de Compras </w:t>
      </w:r>
      <w:r w:rsidR="005336B7" w:rsidRPr="007A1560">
        <w:rPr>
          <w:rFonts w:ascii="Times New Roman" w:hAnsi="Times New Roman" w:cs="Times New Roman"/>
          <w:sz w:val="24"/>
          <w:szCs w:val="24"/>
        </w:rPr>
        <w:t>Públicas, tomando como referência contratações similares já realizada pela Administração Pública.</w:t>
      </w:r>
    </w:p>
    <w:p w:rsidR="002D78CA" w:rsidRPr="007A1560" w:rsidRDefault="002D78CA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560">
        <w:rPr>
          <w:rFonts w:ascii="Times New Roman" w:hAnsi="Times New Roman" w:cs="Times New Roman"/>
          <w:sz w:val="24"/>
          <w:szCs w:val="24"/>
        </w:rPr>
        <w:t xml:space="preserve">A primeira alternativa identificada consiste na aquisição de uma impressora multifuncional. A compra direta do equipamento </w:t>
      </w:r>
      <w:r w:rsidR="00923B80" w:rsidRPr="007A1560">
        <w:rPr>
          <w:rFonts w:ascii="Times New Roman" w:hAnsi="Times New Roman" w:cs="Times New Roman"/>
          <w:sz w:val="24"/>
          <w:szCs w:val="24"/>
        </w:rPr>
        <w:t>permitiria ao Batalhão</w:t>
      </w:r>
      <w:r w:rsidR="00B636CA">
        <w:rPr>
          <w:rFonts w:ascii="Times New Roman" w:hAnsi="Times New Roman" w:cs="Times New Roman"/>
          <w:sz w:val="24"/>
          <w:szCs w:val="24"/>
        </w:rPr>
        <w:t xml:space="preserve"> plena autonomia sobre o uso do aparelho</w:t>
      </w:r>
      <w:r w:rsidR="00923B80" w:rsidRPr="007A1560">
        <w:rPr>
          <w:rFonts w:ascii="Times New Roman" w:hAnsi="Times New Roman" w:cs="Times New Roman"/>
          <w:sz w:val="24"/>
          <w:szCs w:val="24"/>
        </w:rPr>
        <w:t>, garantindo disponibilidade permanente e adequação às necessidades específicas da unidade. Além disso, após o investimento inicial, os custos tendem a se reduzir ao longo do tempo, torna</w:t>
      </w:r>
      <w:r w:rsidR="0080404D">
        <w:rPr>
          <w:rFonts w:ascii="Times New Roman" w:hAnsi="Times New Roman" w:cs="Times New Roman"/>
          <w:sz w:val="24"/>
          <w:szCs w:val="24"/>
        </w:rPr>
        <w:t>ndo-se economicamente vantajoso</w:t>
      </w:r>
      <w:r w:rsidR="00923B80" w:rsidRPr="007A1560">
        <w:rPr>
          <w:rFonts w:ascii="Times New Roman" w:hAnsi="Times New Roman" w:cs="Times New Roman"/>
          <w:sz w:val="24"/>
          <w:szCs w:val="24"/>
        </w:rPr>
        <w:t xml:space="preserve"> no médio prazo. Contudo, essa solução exige despesas contínuas com manutenção e reposição de peças e suprimentos. </w:t>
      </w:r>
    </w:p>
    <w:p w:rsidR="00923B80" w:rsidRDefault="00923B80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560">
        <w:rPr>
          <w:rFonts w:ascii="Times New Roman" w:hAnsi="Times New Roman" w:cs="Times New Roman"/>
          <w:sz w:val="24"/>
          <w:szCs w:val="24"/>
        </w:rPr>
        <w:t xml:space="preserve">A segunda alternativa refere-se à locação de impressoras e scanners, modelo também conhecido como </w:t>
      </w:r>
      <w:r w:rsidRPr="007A1560">
        <w:rPr>
          <w:rFonts w:ascii="Times New Roman" w:hAnsi="Times New Roman" w:cs="Times New Roman"/>
          <w:i/>
          <w:sz w:val="24"/>
          <w:szCs w:val="24"/>
        </w:rPr>
        <w:t>outsourcing</w:t>
      </w:r>
      <w:r w:rsidRPr="007A1560">
        <w:rPr>
          <w:rFonts w:ascii="Times New Roman" w:hAnsi="Times New Roman" w:cs="Times New Roman"/>
          <w:sz w:val="24"/>
          <w:szCs w:val="24"/>
        </w:rPr>
        <w:t xml:space="preserve"> de impressão. Nesse formato, a empresa contratada fornece equipamentos modernos e com capacidade de impressão para grande quantidade de folhas. Além disso, executa toda a manutenção necessária e realiza automaticamente a reposição de insumos, eliminando </w:t>
      </w:r>
      <w:r w:rsidR="00E65960" w:rsidRPr="007A1560">
        <w:rPr>
          <w:rFonts w:ascii="Times New Roman" w:hAnsi="Times New Roman" w:cs="Times New Roman"/>
          <w:sz w:val="24"/>
          <w:szCs w:val="24"/>
        </w:rPr>
        <w:t>a necessidade de gestão interna desses processos. Essa solução apresenta previsibilidade financeira por meio do pagamento de mensalidades</w:t>
      </w:r>
      <w:r w:rsidR="001946E6" w:rsidRPr="007A1560">
        <w:rPr>
          <w:rFonts w:ascii="Times New Roman" w:hAnsi="Times New Roman" w:cs="Times New Roman"/>
          <w:sz w:val="24"/>
          <w:szCs w:val="24"/>
        </w:rPr>
        <w:t xml:space="preserve"> estipuladas em contrato</w:t>
      </w:r>
      <w:r w:rsidR="00E65960" w:rsidRPr="007A1560">
        <w:rPr>
          <w:rFonts w:ascii="Times New Roman" w:hAnsi="Times New Roman" w:cs="Times New Roman"/>
          <w:sz w:val="24"/>
          <w:szCs w:val="24"/>
        </w:rPr>
        <w:t xml:space="preserve">. </w:t>
      </w:r>
      <w:r w:rsidR="001946E6" w:rsidRPr="007A1560">
        <w:rPr>
          <w:rFonts w:ascii="Times New Roman" w:hAnsi="Times New Roman" w:cs="Times New Roman"/>
          <w:sz w:val="24"/>
          <w:szCs w:val="24"/>
        </w:rPr>
        <w:t xml:space="preserve">Porém, o órgão fica parcialmente dependente da eficiência da contratada, sendo necessário o acompanhamento rigoroso para assegurar o cumprimento das obrigações pactuadas. </w:t>
      </w:r>
    </w:p>
    <w:p w:rsidR="00160307" w:rsidRDefault="00160307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Dessa forma, as duas alternativas apresentam vantagens e limitações distintas. A aquisição oferece autonomia, porém demanda gastos com manutenção e aquisição de suprimentos; a locação proporciona modernização contínua e manutenção especializada, entretanto, exige o pagamento de mensalidades e a dependência de terceiros para efetuar reparos e reposição de suprimentos.</w:t>
      </w:r>
    </w:p>
    <w:p w:rsidR="00E06A2A" w:rsidRDefault="00E06A2A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a escolha da solução mais adequada dependerá do equilíbrio entre custo, confiabilidade, agilidade e grau de autonomia desejados pela Administração Pública.</w:t>
      </w:r>
    </w:p>
    <w:p w:rsidR="00E06A2A" w:rsidRPr="007A1560" w:rsidRDefault="00E06A2A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6022" w:rsidRPr="00E06A2A" w:rsidRDefault="000761B7" w:rsidP="00E56022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022" w:rsidRPr="00E06A2A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</w:p>
    <w:p w:rsidR="00E06A2A" w:rsidRDefault="000761B7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solução proposta consiste na </w:t>
      </w:r>
      <w:r w:rsidRPr="000761B7">
        <w:rPr>
          <w:rFonts w:ascii="Times New Roman" w:hAnsi="Times New Roman" w:cs="Times New Roman"/>
          <w:b/>
          <w:sz w:val="24"/>
          <w:szCs w:val="24"/>
        </w:rPr>
        <w:t>aquisição de uma impressora multifuncional</w:t>
      </w:r>
      <w:r>
        <w:rPr>
          <w:rFonts w:ascii="Times New Roman" w:hAnsi="Times New Roman" w:cs="Times New Roman"/>
          <w:sz w:val="24"/>
          <w:szCs w:val="24"/>
        </w:rPr>
        <w:t xml:space="preserve"> destinada a suprir as necessidades de impressão, cópia e digitalização do 7º BPM de Três Passos. Considerando que a unidade enfrenta um gargalo operacional decorrente do uso de equipamentos defasados, com elevada incidência de falhas e baixa produtividade, torna-se imprescindível a disponibilização de um equipamento capaz de assegurar a continuidade e a eficiência das rotinas documentais das atividades administrativas e operacionais.</w:t>
      </w:r>
    </w:p>
    <w:p w:rsidR="00A60E50" w:rsidRDefault="00A60E50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análise das alternativas disponíveis para o referido problema demonstrou que, embora a locação de impressoras e scanners ofereça a manutenção especializada e a reposição automática de insumos, esta opção não se mostra adequada à realidade do 7º BPM. O volume de documentos produzidos e digitalizados pelo órgão não justifica os custos recorrentes de mensalidade, além de inexistirem empresas que prestem esse serviço no município de Três Passos, o que elevaria significativamente o valor da contratação.</w:t>
      </w:r>
    </w:p>
    <w:p w:rsidR="000761B7" w:rsidRDefault="005F6147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Dessa forma, a aquisição de uma impressora multifuncional é identificada como a solução mais proporcional, eficiente e economicamente viável, garantindo autonomia operacional, redução de despesas a médio e longo prazo e atendimento às necessidades diárias de produção e gestão de documentos, contribuindo p</w:t>
      </w:r>
      <w:r w:rsidR="0077030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 a melhoria do desempenho institucional.</w:t>
      </w:r>
    </w:p>
    <w:p w:rsidR="00B8180C" w:rsidRDefault="00B8180C" w:rsidP="00E56022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8180C" w:rsidRPr="002A2EC1" w:rsidRDefault="00E606E9" w:rsidP="00B8180C">
      <w:pPr>
        <w:pStyle w:val="Standard"/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noProof/>
          <w:kern w:val="0"/>
          <w:lang w:val="pt-BR" w:eastAsia="pt-BR" w:bidi="ar-SA"/>
        </w:rPr>
        <w:t xml:space="preserve"> </w:t>
      </w:r>
      <w:r w:rsidR="00B8180C" w:rsidRPr="002A2EC1">
        <w:rPr>
          <w:rFonts w:ascii="Times New Roman" w:eastAsia="Times New Roman" w:hAnsi="Times New Roman" w:cs="Times New Roman"/>
          <w:b/>
          <w:noProof/>
          <w:kern w:val="0"/>
          <w:lang w:val="pt-BR" w:eastAsia="pt-BR" w:bidi="ar-SA"/>
        </w:rPr>
        <w:t>ALINHAMENTO ENTRE A CONTRATAÇÃO E O PLANEJAMENTO</w:t>
      </w:r>
    </w:p>
    <w:p w:rsidR="00B8180C" w:rsidRDefault="00E606E9" w:rsidP="00B8180C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 xml:space="preserve">A presente </w:t>
      </w:r>
      <w:r w:rsidR="00B8180C"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>contratação está devidamente alinhada ao planejamento municipal, ainda que o município não disponha, até o momento, de um Plano Anual de Contratações (PAC) formalizado, o qual se encontra em fase de elaboração. Porém, observa-se que a referida contratação está em conformidade com as diretrizes estabelecidas na Lei de Diretrizes Orçamentárias (LDO) de 2025, assegurando que a despesa planejada está prevista e autorizada no âmbito do orçamento municipal.</w:t>
      </w:r>
    </w:p>
    <w:p w:rsidR="00B8180C" w:rsidRDefault="00B8180C" w:rsidP="00B8180C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t xml:space="preserve">Além disso, a aquisição desse equipamento encontra amparo no Termo de Cooperação FPE nº 377/2023, Lei Municipal nº 5.800/2022, que estabelece mútua colaboração entre município e Brigada </w:t>
      </w:r>
      <w:r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  <w:lastRenderedPageBreak/>
        <w:t>Militar com vista a incrementar a eficiência operacional da entidade e proporcionar maior segurança à comunidade local.</w:t>
      </w:r>
    </w:p>
    <w:p w:rsidR="00FF05F8" w:rsidRDefault="00FF05F8" w:rsidP="00FF05F8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5F8" w:rsidRPr="00FF05F8" w:rsidRDefault="00FF05F8" w:rsidP="00FF05F8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05F8">
        <w:rPr>
          <w:rFonts w:ascii="Times New Roman" w:hAnsi="Times New Roman" w:cs="Times New Roman"/>
          <w:b/>
          <w:sz w:val="24"/>
          <w:szCs w:val="24"/>
        </w:rPr>
        <w:t>CONTRATAÇÕES CORRELATAS E/OU INTERDEPENDENTES</w:t>
      </w:r>
    </w:p>
    <w:p w:rsidR="00FF05F8" w:rsidRDefault="00FF05F8" w:rsidP="00FF05F8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05F8">
        <w:rPr>
          <w:rFonts w:ascii="Times New Roman" w:hAnsi="Times New Roman" w:cs="Times New Roman"/>
          <w:sz w:val="24"/>
          <w:szCs w:val="24"/>
        </w:rPr>
        <w:t>Este estudo não identificou a necessidade de realização de contratações acessórias para a perfeita execução do objeto, uma vez que, todos os meios necessários para a aquisição/operacionalização dos serviços podem ser supridos apenas com a contratação ora proposta.</w:t>
      </w:r>
    </w:p>
    <w:p w:rsidR="00B8180C" w:rsidRDefault="00B8180C" w:rsidP="00B8180C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180C" w:rsidRPr="00665E54" w:rsidRDefault="00116EE1" w:rsidP="00B8180C">
      <w:pPr>
        <w:pStyle w:val="Standard"/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  <w:r>
        <w:rPr>
          <w:rFonts w:ascii="Times New Roman" w:hAnsi="Times New Roman" w:cs="Times New Roman"/>
          <w:b/>
          <w:bCs/>
          <w:lang w:val="pt-BR"/>
        </w:rPr>
        <w:t xml:space="preserve"> </w:t>
      </w:r>
      <w:r w:rsidR="00B8180C" w:rsidRPr="00665E54">
        <w:rPr>
          <w:rFonts w:ascii="Times New Roman" w:hAnsi="Times New Roman" w:cs="Times New Roman"/>
          <w:b/>
          <w:bCs/>
          <w:lang w:val="pt-BR"/>
        </w:rPr>
        <w:t>DESCRIÇÃO DOS REQUISITOS DA CONTRATAÇÃO</w:t>
      </w:r>
    </w:p>
    <w:p w:rsidR="00B8180C" w:rsidRDefault="00B8180C" w:rsidP="00B8180C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5E54">
        <w:rPr>
          <w:rFonts w:ascii="Times New Roman" w:hAnsi="Times New Roman" w:cs="Times New Roman"/>
          <w:sz w:val="24"/>
          <w:szCs w:val="24"/>
        </w:rPr>
        <w:t>Para atender de forma ef</w:t>
      </w:r>
      <w:r>
        <w:rPr>
          <w:rFonts w:ascii="Times New Roman" w:hAnsi="Times New Roman" w:cs="Times New Roman"/>
          <w:sz w:val="24"/>
          <w:szCs w:val="24"/>
        </w:rPr>
        <w:t>icaz à demanda proposta, a empresa contratada deverá possuir condições de pronta-entrega e disponibilidade imediata dos itens solicitados, a fim de assegurar a continuidade e a eficiência do serviço público.</w:t>
      </w:r>
    </w:p>
    <w:p w:rsidR="00B8180C" w:rsidRDefault="00B8180C" w:rsidP="00B8180C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Além disso, a empresa deverá comprovar qualificação técnica adequada, conforme exigido nos termos do certame demonstrando sua capacidade operacional e experiência na área de fornecimento de equipamentos de informática. Essa exigência visa garantir que a contratada possua condições e estrutura adequadas para atender, com qualidade e dentro dos prazos estabelecidos as demandas da Administração.</w:t>
      </w:r>
    </w:p>
    <w:p w:rsidR="00B8180C" w:rsidRDefault="00116EE1" w:rsidP="00B8180C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equipamentos devem atender a todas as especificações técnicas definidas em edital, observando-se padrões de qualidade, segurança e durabilidade. Também devem possuir garantia mínima de 12 (doze) meses contra defeitos de fabricação, manual do usuário e certificado de garantia emitidos pelo fabricante.</w:t>
      </w:r>
    </w:p>
    <w:p w:rsidR="00116EE1" w:rsidRDefault="00116EE1" w:rsidP="00B8180C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contratada deverá assegurar que o transporte e o armazenamento dos materiais sejam realizados em embalagens adequadas, capazes de proteger contra umidade, amassamentos e quaisquer outros danos que possam ocorrer durante o manuseio ou transporte.</w:t>
      </w:r>
    </w:p>
    <w:p w:rsidR="00116EE1" w:rsidRDefault="00116EE1" w:rsidP="00B8180C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caso de constatação de defeitos de fabricação, a empresa deverá proceder a substituição imediata dos produtos, sem ônus adicional para a Administração Pública, garantindo o cumprimento integral das especificações acordadas.</w:t>
      </w:r>
    </w:p>
    <w:p w:rsidR="00B8180C" w:rsidRPr="0089546A" w:rsidRDefault="00B8180C" w:rsidP="00B8180C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noProof/>
          <w:kern w:val="0"/>
          <w:lang w:val="pt-BR" w:eastAsia="pt-BR" w:bidi="ar-SA"/>
        </w:rPr>
      </w:pPr>
    </w:p>
    <w:p w:rsidR="00B8180C" w:rsidRPr="0089546A" w:rsidRDefault="00B8180C" w:rsidP="00B8180C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46A">
        <w:rPr>
          <w:rFonts w:ascii="Times New Roman" w:hAnsi="Times New Roman" w:cs="Times New Roman"/>
          <w:b/>
          <w:sz w:val="24"/>
          <w:szCs w:val="24"/>
        </w:rPr>
        <w:t xml:space="preserve"> ESTIMATIVA DE QUANTIDADES</w:t>
      </w:r>
    </w:p>
    <w:p w:rsidR="00B8180C" w:rsidRPr="0089546A" w:rsidRDefault="00B8180C" w:rsidP="00B8180C">
      <w:pPr>
        <w:pStyle w:val="LO-normal"/>
        <w:spacing w:before="120" w:after="12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89546A">
        <w:rPr>
          <w:rFonts w:ascii="Times New Roman" w:hAnsi="Times New Roman" w:cs="Times New Roman"/>
          <w:sz w:val="24"/>
          <w:szCs w:val="24"/>
        </w:rPr>
        <w:t xml:space="preserve"> quantitativo estimado para a contratação pretendida têm como parâmetro a necessidade do objeto para atender a demanda do 7º BPM de Três Passos. Nesse sentido, segue o descritivo da quantidade solicitada</w:t>
      </w:r>
      <w:r>
        <w:rPr>
          <w:rFonts w:ascii="Times New Roman" w:hAnsi="Times New Roman" w:cs="Times New Roman"/>
          <w:sz w:val="24"/>
          <w:szCs w:val="24"/>
        </w:rPr>
        <w:t xml:space="preserve"> e as características desejadas para o equipamento</w:t>
      </w:r>
      <w:r w:rsidRPr="0089546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comgrade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7229"/>
        <w:gridCol w:w="1276"/>
        <w:gridCol w:w="1134"/>
      </w:tblGrid>
      <w:tr w:rsidR="00B8180C" w:rsidRPr="0089546A" w:rsidTr="006938D7">
        <w:tc>
          <w:tcPr>
            <w:tcW w:w="709" w:type="dxa"/>
            <w:shd w:val="clear" w:color="auto" w:fill="D9D9D9" w:themeFill="background1" w:themeFillShade="D9"/>
          </w:tcPr>
          <w:p w:rsidR="00B8180C" w:rsidRPr="0089546A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46A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229" w:type="dxa"/>
            <w:shd w:val="clear" w:color="auto" w:fill="D9D9D9" w:themeFill="background1" w:themeFillShade="D9"/>
          </w:tcPr>
          <w:p w:rsidR="00B8180C" w:rsidRPr="0089546A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46A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8180C" w:rsidRPr="0089546A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Unid. de Medida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8180C" w:rsidRPr="0089546A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Qnt</w:t>
            </w:r>
          </w:p>
        </w:tc>
      </w:tr>
      <w:tr w:rsidR="00B8180C" w:rsidRPr="0089546A" w:rsidTr="006938D7">
        <w:tc>
          <w:tcPr>
            <w:tcW w:w="709" w:type="dxa"/>
          </w:tcPr>
          <w:p w:rsidR="00B8180C" w:rsidRPr="0089546A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Pr="0089546A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4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80C" w:rsidRPr="006D1E5C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D1E5C">
              <w:rPr>
                <w:rFonts w:ascii="Times New Roman" w:eastAsia="Calibri" w:hAnsi="Times New Roman" w:cs="Times New Roman"/>
                <w:noProof w:val="0"/>
                <w:kern w:val="0"/>
              </w:rPr>
              <w:t>Impressora multifuncional com impressão preto e colorido, com qualidade fotográfica, capacidade de impressão A4 e A3, com alta produtividade e baixo custo de tinta.</w:t>
            </w:r>
          </w:p>
          <w:p w:rsidR="00B8180C" w:rsidRPr="003720CF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  <w:u w:val="single"/>
              </w:rPr>
            </w:pPr>
            <w:r w:rsidRPr="003720CF">
              <w:rPr>
                <w:rFonts w:ascii="Times New Roman" w:eastAsia="Calibri" w:hAnsi="Times New Roman" w:cs="Times New Roman"/>
                <w:noProof w:val="0"/>
                <w:kern w:val="0"/>
                <w:u w:val="single"/>
              </w:rPr>
              <w:t>Características do equipamento:</w:t>
            </w:r>
          </w:p>
          <w:p w:rsidR="00B8180C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 xml:space="preserve">- Conectividade: WiFi e WiFi-Direct. </w:t>
            </w:r>
          </w:p>
          <w:p w:rsidR="00364214" w:rsidRPr="00651777" w:rsidRDefault="00364214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>
              <w:rPr>
                <w:rFonts w:ascii="Times New Roman" w:eastAsia="Calibri" w:hAnsi="Times New Roman" w:cs="Times New Roman"/>
                <w:noProof w:val="0"/>
                <w:kern w:val="0"/>
              </w:rPr>
              <w:t>- Tecnologia de impressão: jato de tinta.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Resolução máxima de impressão: 4.800dpi x 1.200dpi.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Velocidade de impressão: 37ppm.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Impressão frente e verso.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Resolução da cópia: até 600dpi x 1200dpi.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Densidade de cópia ajustável.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Redução automática e ampliação (25% - 400%).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Velocidade de cópia: 12/6ipm.</w:t>
            </w:r>
          </w:p>
          <w:p w:rsidR="00B8180C" w:rsidRPr="00651777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651777">
              <w:rPr>
                <w:rFonts w:ascii="Times New Roman" w:eastAsia="Calibri" w:hAnsi="Times New Roman" w:cs="Times New Roman"/>
                <w:noProof w:val="0"/>
                <w:kern w:val="0"/>
              </w:rPr>
              <w:t>- Ajustes: densidade, contraste, cor e nitidez.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Resolução ótica/hardware: 1200dpi x 2400dpi.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Velocidade do scanner: 6/5ipm preto/cor (iso).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Digitalização máxima do tamanho da cama: 21,6cm x 30cm.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Tipo de scanner: sensor de imagem de contato.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Sistemas operacionais compatíveis: no mínimo Windows 7, 8 e 10.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jc w:val="both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Tipos de papel: papel comum, fosco, envelopes nº 10 e cartolinas de até 255g/m².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jc w:val="both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Capacidade de entrada de papel: no mínimo 250 folhas.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jc w:val="both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Gramatura de papel: até 90g/m².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jc w:val="both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Tela touchscreen de 2,4”.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jc w:val="both"/>
              <w:textAlignment w:val="auto"/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Nível de ruído: no máximo 55db.</w:t>
            </w:r>
          </w:p>
          <w:p w:rsidR="00B8180C" w:rsidRPr="00651777" w:rsidRDefault="00B8180C" w:rsidP="006938D7">
            <w:pPr>
              <w:shd w:val="clear" w:color="auto" w:fill="FFFFFF"/>
              <w:suppressAutoHyphens w:val="0"/>
              <w:autoSpaceDN/>
              <w:spacing w:line="276" w:lineRule="auto"/>
              <w:jc w:val="both"/>
              <w:textAlignment w:val="auto"/>
              <w:rPr>
                <w:rFonts w:ascii="inherit" w:eastAsia="Times New Roman" w:hAnsi="inherit" w:cs="Times New Roman"/>
                <w:noProof w:val="0"/>
                <w:color w:val="565C69"/>
                <w:kern w:val="0"/>
                <w:lang w:eastAsia="pt-BR" w:bidi="ar-SA"/>
              </w:rPr>
            </w:pPr>
            <w:r w:rsidRPr="00651777">
              <w:rPr>
                <w:rFonts w:ascii="inherit" w:eastAsia="Times New Roman" w:hAnsi="inherit" w:cs="Times New Roman"/>
                <w:noProof w:val="0"/>
                <w:kern w:val="0"/>
                <w:lang w:eastAsia="pt-BR" w:bidi="ar-SA"/>
              </w:rPr>
              <w:t>- Garantia de 12 meses.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80C" w:rsidRPr="0089546A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>
              <w:rPr>
                <w:rFonts w:ascii="Times New Roman" w:eastAsia="Calibri" w:hAnsi="Times New Roman" w:cs="Times New Roman"/>
                <w:noProof w:val="0"/>
                <w:kern w:val="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180C" w:rsidRPr="001634E0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  <w:sz w:val="10"/>
                <w:szCs w:val="1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364214" w:rsidRDefault="00364214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89546A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>
              <w:rPr>
                <w:rFonts w:ascii="Times New Roman" w:eastAsia="Calibri" w:hAnsi="Times New Roman" w:cs="Times New Roman"/>
                <w:noProof w:val="0"/>
                <w:kern w:val="0"/>
              </w:rPr>
              <w:t>01</w:t>
            </w:r>
          </w:p>
        </w:tc>
      </w:tr>
    </w:tbl>
    <w:p w:rsidR="00B8180C" w:rsidRPr="0089546A" w:rsidRDefault="00B8180C" w:rsidP="00B8180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8180C" w:rsidRPr="00E842B3" w:rsidRDefault="00B8180C" w:rsidP="00B8180C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2B3">
        <w:rPr>
          <w:color w:val="000000"/>
          <w:sz w:val="24"/>
          <w:szCs w:val="24"/>
        </w:rPr>
        <w:t xml:space="preserve"> </w:t>
      </w:r>
      <w:r w:rsidRPr="00E842B3">
        <w:rPr>
          <w:rFonts w:ascii="Times New Roman" w:hAnsi="Times New Roman" w:cs="Times New Roman"/>
          <w:b/>
          <w:sz w:val="24"/>
          <w:szCs w:val="24"/>
        </w:rPr>
        <w:t>ESTIMATIVA DO VALOR DA CONTRATAÇÃO</w:t>
      </w:r>
    </w:p>
    <w:tbl>
      <w:tblPr>
        <w:tblStyle w:val="Tabelacomgrade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851"/>
        <w:gridCol w:w="1701"/>
        <w:gridCol w:w="1559"/>
      </w:tblGrid>
      <w:tr w:rsidR="00B8180C" w:rsidRPr="00E842B3" w:rsidTr="006938D7">
        <w:tc>
          <w:tcPr>
            <w:tcW w:w="709" w:type="dxa"/>
            <w:shd w:val="clear" w:color="auto" w:fill="D9D9D9" w:themeFill="background1" w:themeFillShade="D9"/>
          </w:tcPr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2B3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2B3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2B3">
              <w:rPr>
                <w:rFonts w:ascii="Times New Roman" w:hAnsi="Times New Roman" w:cs="Times New Roman"/>
                <w:b/>
                <w:sz w:val="24"/>
                <w:szCs w:val="24"/>
              </w:rPr>
              <w:t>Qnt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2B3">
              <w:rPr>
                <w:rFonts w:ascii="Times New Roman" w:hAnsi="Times New Roman" w:cs="Times New Roman"/>
                <w:b/>
                <w:sz w:val="24"/>
                <w:szCs w:val="24"/>
              </w:rPr>
              <w:t>Valor médio Unit.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2B3">
              <w:rPr>
                <w:rFonts w:ascii="Times New Roman" w:hAnsi="Times New Roman" w:cs="Times New Roman"/>
                <w:b/>
                <w:sz w:val="24"/>
                <w:szCs w:val="24"/>
              </w:rPr>
              <w:t>Valor médio Total</w:t>
            </w:r>
          </w:p>
        </w:tc>
      </w:tr>
      <w:tr w:rsidR="00B8180C" w:rsidRPr="00E842B3" w:rsidTr="00BE7189">
        <w:trPr>
          <w:trHeight w:val="1165"/>
        </w:trPr>
        <w:tc>
          <w:tcPr>
            <w:tcW w:w="709" w:type="dxa"/>
          </w:tcPr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80C" w:rsidRPr="00E842B3" w:rsidRDefault="00B8180C" w:rsidP="006938D7">
            <w:pPr>
              <w:pStyle w:val="LO-normal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2B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80C" w:rsidRPr="00E842B3" w:rsidRDefault="00B8180C" w:rsidP="006938D7">
            <w:pPr>
              <w:suppressAutoHyphens w:val="0"/>
              <w:spacing w:before="20" w:after="20" w:line="276" w:lineRule="auto"/>
              <w:jc w:val="both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E842B3">
              <w:rPr>
                <w:rFonts w:ascii="Times New Roman" w:eastAsia="Calibri" w:hAnsi="Times New Roman" w:cs="Times New Roman"/>
                <w:noProof w:val="0"/>
                <w:kern w:val="0"/>
              </w:rPr>
              <w:t>Impressora multifuncional com impressão preto e colorido, com qualidade fotográfica, capacidade de impressão A4 e A3, com alta produtividade e baixo custo de tinta, conforme características e es</w:t>
            </w:r>
            <w:r w:rsidR="00E842B3" w:rsidRPr="00E842B3">
              <w:rPr>
                <w:rFonts w:ascii="Times New Roman" w:eastAsia="Calibri" w:hAnsi="Times New Roman" w:cs="Times New Roman"/>
                <w:noProof w:val="0"/>
                <w:kern w:val="0"/>
              </w:rPr>
              <w:t>pecificações definidas no item 7</w:t>
            </w:r>
            <w:r w:rsidRPr="00E842B3">
              <w:rPr>
                <w:rFonts w:ascii="Times New Roman" w:eastAsia="Calibri" w:hAnsi="Times New Roman" w:cs="Times New Roman"/>
                <w:noProof w:val="0"/>
                <w:kern w:val="0"/>
              </w:rPr>
              <w:t>.0.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189" w:rsidRDefault="00BE7189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E842B3">
              <w:rPr>
                <w:rFonts w:ascii="Times New Roman" w:eastAsia="Calibri" w:hAnsi="Times New Roman" w:cs="Times New Roman"/>
                <w:noProof w:val="0"/>
                <w:kern w:val="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E842B3">
              <w:rPr>
                <w:rFonts w:ascii="Times New Roman" w:eastAsia="Calibri" w:hAnsi="Times New Roman" w:cs="Times New Roman"/>
                <w:noProof w:val="0"/>
                <w:kern w:val="0"/>
              </w:rPr>
              <w:t>R$ 3.638,75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  <w:r w:rsidRPr="00E842B3">
              <w:rPr>
                <w:rFonts w:ascii="Times New Roman" w:eastAsia="Calibri" w:hAnsi="Times New Roman" w:cs="Times New Roman"/>
                <w:noProof w:val="0"/>
                <w:kern w:val="0"/>
              </w:rPr>
              <w:t>R$ 3.638,75</w:t>
            </w:r>
          </w:p>
          <w:p w:rsidR="00B8180C" w:rsidRPr="00E842B3" w:rsidRDefault="00B8180C" w:rsidP="006938D7">
            <w:pPr>
              <w:spacing w:before="20" w:after="20"/>
              <w:jc w:val="center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  <w:p w:rsidR="00B8180C" w:rsidRPr="00E842B3" w:rsidRDefault="00B8180C" w:rsidP="00BE7189">
            <w:pPr>
              <w:spacing w:before="20" w:after="20"/>
              <w:rPr>
                <w:rFonts w:ascii="Times New Roman" w:eastAsia="Calibri" w:hAnsi="Times New Roman" w:cs="Times New Roman"/>
                <w:noProof w:val="0"/>
                <w:kern w:val="0"/>
              </w:rPr>
            </w:pPr>
          </w:p>
        </w:tc>
      </w:tr>
    </w:tbl>
    <w:p w:rsidR="00BE7189" w:rsidRDefault="00BE7189" w:rsidP="00B8180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8180C" w:rsidRPr="00E842B3" w:rsidRDefault="00B8180C" w:rsidP="00B8180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 xml:space="preserve">Estima-se para a presente contratação o valor médio total de </w:t>
      </w:r>
      <w:r w:rsidRPr="00E842B3">
        <w:rPr>
          <w:rFonts w:ascii="Times New Roman" w:hAnsi="Times New Roman" w:cs="Times New Roman"/>
          <w:b/>
          <w:sz w:val="24"/>
          <w:szCs w:val="24"/>
        </w:rPr>
        <w:t>R$ 3.638,75</w:t>
      </w:r>
      <w:r w:rsidRPr="00E842B3">
        <w:rPr>
          <w:rFonts w:ascii="Times New Roman" w:hAnsi="Times New Roman" w:cs="Times New Roman"/>
          <w:sz w:val="24"/>
          <w:szCs w:val="24"/>
        </w:rPr>
        <w:t xml:space="preserve"> (três mil, seiscentos e trinta e oito reais e setenta e cinco centavos).</w:t>
      </w:r>
    </w:p>
    <w:p w:rsidR="00B8180C" w:rsidRPr="00E842B3" w:rsidRDefault="00B8180C" w:rsidP="00B8180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Para a composição da média foram considerados os orçamentos coletados nas empresas locais pelo Comandante do 7º BPM de Três Passos, o Major João Paulo Andrighetto e também os preços públicos dos últimos 06 (seis) meses, disponíveis no Portal Nacional de Contratações Públicas (PNCP), referente a produtos com características semelhantes ao objeto deste Estudo Técnico.</w:t>
      </w:r>
    </w:p>
    <w:p w:rsidR="00B8180C" w:rsidRPr="00E842B3" w:rsidRDefault="00B8180C" w:rsidP="00B8180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Ainda, foi realizada consulta para os itens no Licitacon, para verificação se os preços estão condizentes com os praticados nos procedimentos licitatórios já realizados. Constatou-se que os preços atribuídos são próximos aos preços das licitações realizadas nos últimos meses.</w:t>
      </w:r>
    </w:p>
    <w:p w:rsidR="00B8180C" w:rsidRPr="00E842B3" w:rsidRDefault="00B8180C" w:rsidP="00B8180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Dessa forma, vislumbra-se que tal valor é compatível com o praticado pelo mercado correspondente quando se observam as mesmas características técnicas dos produtos.</w:t>
      </w:r>
    </w:p>
    <w:p w:rsidR="00B8180C" w:rsidRPr="00E842B3" w:rsidRDefault="00B8180C" w:rsidP="00B8180C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668" w:rsidRPr="00E842B3" w:rsidRDefault="00857668" w:rsidP="00857668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2B3">
        <w:rPr>
          <w:rFonts w:ascii="Times New Roman" w:hAnsi="Times New Roman" w:cs="Times New Roman"/>
          <w:b/>
          <w:sz w:val="24"/>
          <w:szCs w:val="24"/>
        </w:rPr>
        <w:t xml:space="preserve"> POSSÍVEIS IMPACTOS AMBIENTAIS</w:t>
      </w:r>
    </w:p>
    <w:p w:rsidR="00640454" w:rsidRDefault="0037211C" w:rsidP="00857668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aquisição de uma impressora multifuncional a jato de tinta envolve impactos ambientais relevantes ao longo de todo o seu ciclo de vida. A fabricação do equipamento e de seus insumos, especialmente cartuchos e tintas, demanda recursos naturais, energia e materiais de difícil reciclagem, resultando em maior geração de resíduos eletrônicos e plásticos.</w:t>
      </w:r>
    </w:p>
    <w:p w:rsidR="0037211C" w:rsidRDefault="0037211C" w:rsidP="00857668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Durante o uso, o consumo contínuo de papel e tinta contribui para a ampliação da </w:t>
      </w:r>
      <w:r w:rsidR="00FC393F">
        <w:rPr>
          <w:rFonts w:ascii="Times New Roman" w:hAnsi="Times New Roman" w:cs="Times New Roman"/>
          <w:sz w:val="24"/>
          <w:szCs w:val="24"/>
        </w:rPr>
        <w:t>pegada ecológica, especialmente quando não há práticas de uso racional. Além disso, o descarte inadequado de cartuchos, resíduos de tinta e do próprio equipamento pode liberar substâncias potencialmente tóxicas no solo e na água, agravando a poluição ambiental.</w:t>
      </w:r>
    </w:p>
    <w:p w:rsidR="00FC393F" w:rsidRDefault="005A1E33" w:rsidP="00857668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minimizar esses impactos, é fundamental adotar práticas sustentáveis, como priorizar modelos com sistemas de tanque de tinta, utilizar papel reciclado, imprimir apenas quando necessário e destinar cartuchos e equipamentos usados a programas adequados de coleta e reciclagem. Tais medidas reduzem significativamente a geração de resíduos e o consumo de recursos, tornando o uso da impressora mais responsável e ambientalmente consciente.</w:t>
      </w:r>
    </w:p>
    <w:p w:rsidR="005E5826" w:rsidRPr="00E842B3" w:rsidRDefault="005E5826" w:rsidP="005E5826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5826" w:rsidRPr="00E842B3" w:rsidRDefault="00BD007B" w:rsidP="005E5826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2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826" w:rsidRPr="00E842B3">
        <w:rPr>
          <w:rFonts w:ascii="Times New Roman" w:hAnsi="Times New Roman" w:cs="Times New Roman"/>
          <w:b/>
          <w:sz w:val="24"/>
          <w:szCs w:val="24"/>
        </w:rPr>
        <w:t>JUSTIFICATIVA PARA O PARCELAMENTO OU NÃO DA CONTRATAÇÃO</w:t>
      </w:r>
    </w:p>
    <w:p w:rsidR="0007251C" w:rsidRPr="00E842B3" w:rsidRDefault="00363A00" w:rsidP="0007251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 xml:space="preserve">Este estudo não verificou a necessidade de </w:t>
      </w:r>
      <w:r w:rsidR="00EC724B" w:rsidRPr="00E842B3">
        <w:rPr>
          <w:rFonts w:ascii="Times New Roman" w:hAnsi="Times New Roman" w:cs="Times New Roman"/>
          <w:sz w:val="24"/>
          <w:szCs w:val="24"/>
        </w:rPr>
        <w:t>parcelamento da contratação</w:t>
      </w:r>
      <w:r w:rsidRPr="00E842B3">
        <w:rPr>
          <w:rFonts w:ascii="Times New Roman" w:hAnsi="Times New Roman" w:cs="Times New Roman"/>
          <w:sz w:val="24"/>
          <w:szCs w:val="24"/>
        </w:rPr>
        <w:t>, uma vez que, todos os itens serão adquiridos de uma única vez</w:t>
      </w:r>
      <w:r w:rsidR="00EC724B" w:rsidRPr="00E842B3">
        <w:rPr>
          <w:rFonts w:ascii="Times New Roman" w:hAnsi="Times New Roman" w:cs="Times New Roman"/>
          <w:sz w:val="24"/>
          <w:szCs w:val="24"/>
        </w:rPr>
        <w:t>.</w:t>
      </w:r>
    </w:p>
    <w:p w:rsidR="0007251C" w:rsidRPr="00E842B3" w:rsidRDefault="0007251C" w:rsidP="0007251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2134" w:rsidRPr="00E842B3" w:rsidRDefault="00C52134" w:rsidP="00C52134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2B3">
        <w:rPr>
          <w:rFonts w:ascii="Times New Roman" w:hAnsi="Times New Roman" w:cs="Times New Roman"/>
          <w:b/>
          <w:sz w:val="24"/>
          <w:szCs w:val="24"/>
        </w:rPr>
        <w:t xml:space="preserve"> PROVIDÊNCIAS PRÉVIAS AO CONTRATO</w:t>
      </w:r>
    </w:p>
    <w:p w:rsidR="003A2CC5" w:rsidRPr="00E842B3" w:rsidRDefault="00B03FBA" w:rsidP="00C52134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Este estudo não verificou a necessidade de providências prévias ao contrato.</w:t>
      </w:r>
    </w:p>
    <w:p w:rsidR="00733A9B" w:rsidRPr="00E842B3" w:rsidRDefault="00733A9B" w:rsidP="00A646A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0B72" w:rsidRPr="00E842B3" w:rsidRDefault="007A0B72" w:rsidP="007A0B72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2B3">
        <w:rPr>
          <w:rFonts w:ascii="Times New Roman" w:hAnsi="Times New Roman" w:cs="Times New Roman"/>
          <w:b/>
          <w:sz w:val="24"/>
          <w:szCs w:val="24"/>
        </w:rPr>
        <w:t>ENTREGA E ACEITAÇÃO DO OBJETO</w:t>
      </w:r>
    </w:p>
    <w:p w:rsidR="004F1A5C" w:rsidRPr="00E842B3" w:rsidRDefault="009C7EE8" w:rsidP="009C7EE8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O prazo de entrega do objeto é de até 10 (dez) dias a contar do recebimento do empenho pel</w:t>
      </w:r>
      <w:r w:rsidR="009C2AFB" w:rsidRPr="00E842B3">
        <w:rPr>
          <w:rFonts w:ascii="Times New Roman" w:hAnsi="Times New Roman" w:cs="Times New Roman"/>
          <w:sz w:val="24"/>
          <w:szCs w:val="24"/>
        </w:rPr>
        <w:t>a</w:t>
      </w:r>
      <w:r w:rsidRPr="00E842B3">
        <w:rPr>
          <w:rFonts w:ascii="Times New Roman" w:hAnsi="Times New Roman" w:cs="Times New Roman"/>
          <w:sz w:val="24"/>
          <w:szCs w:val="24"/>
        </w:rPr>
        <w:t xml:space="preserve"> contratad</w:t>
      </w:r>
      <w:r w:rsidR="009C2AFB" w:rsidRPr="00E842B3">
        <w:rPr>
          <w:rFonts w:ascii="Times New Roman" w:hAnsi="Times New Roman" w:cs="Times New Roman"/>
          <w:sz w:val="24"/>
          <w:szCs w:val="24"/>
        </w:rPr>
        <w:t>a</w:t>
      </w:r>
      <w:r w:rsidR="006248C5" w:rsidRPr="00E842B3">
        <w:rPr>
          <w:rFonts w:ascii="Times New Roman" w:hAnsi="Times New Roman" w:cs="Times New Roman"/>
          <w:sz w:val="24"/>
          <w:szCs w:val="24"/>
        </w:rPr>
        <w:t xml:space="preserve">. </w:t>
      </w:r>
      <w:r w:rsidR="004F1A5C" w:rsidRPr="00E842B3">
        <w:rPr>
          <w:rFonts w:ascii="Times New Roman" w:hAnsi="Times New Roman" w:cs="Times New Roman"/>
          <w:sz w:val="24"/>
          <w:szCs w:val="24"/>
        </w:rPr>
        <w:t xml:space="preserve">A entrega deverá </w:t>
      </w:r>
      <w:bookmarkStart w:id="0" w:name="_GoBack"/>
      <w:r w:rsidR="009C2AFB" w:rsidRPr="00E842B3">
        <w:rPr>
          <w:rFonts w:ascii="Times New Roman" w:hAnsi="Times New Roman" w:cs="Times New Roman"/>
          <w:sz w:val="24"/>
          <w:szCs w:val="24"/>
        </w:rPr>
        <w:t xml:space="preserve">ocorrer em local indicado pela </w:t>
      </w:r>
      <w:r w:rsidR="00A34E40">
        <w:rPr>
          <w:rFonts w:ascii="Times New Roman" w:hAnsi="Times New Roman" w:cs="Times New Roman"/>
          <w:sz w:val="24"/>
          <w:szCs w:val="24"/>
        </w:rPr>
        <w:t>Administração Municipal</w:t>
      </w:r>
      <w:r w:rsidR="009C2AFB" w:rsidRPr="00E842B3">
        <w:rPr>
          <w:rFonts w:ascii="Times New Roman" w:hAnsi="Times New Roman" w:cs="Times New Roman"/>
          <w:sz w:val="24"/>
          <w:szCs w:val="24"/>
        </w:rPr>
        <w:t xml:space="preserve"> e o recebimento será realizado pelo fiscal do contrato.</w:t>
      </w:r>
    </w:p>
    <w:bookmarkEnd w:id="0"/>
    <w:p w:rsidR="004F1A5C" w:rsidRPr="00E842B3" w:rsidRDefault="004F1A5C" w:rsidP="009C2AFB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No momento da entrega dos produtos, a empresa contratada deverá emitir cupom ou nota fiscal, discriminando os itens e as quantidades estabelecidas no empenho, conforme as especificações definidas em edital.</w:t>
      </w:r>
    </w:p>
    <w:p w:rsidR="00E174EA" w:rsidRPr="00E842B3" w:rsidRDefault="00E174EA" w:rsidP="009C2AFB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2B3">
        <w:rPr>
          <w:rFonts w:ascii="Times New Roman" w:hAnsi="Times New Roman" w:cs="Times New Roman"/>
          <w:b/>
          <w:sz w:val="24"/>
          <w:szCs w:val="24"/>
        </w:rPr>
        <w:t>DECLARAÇÃO DE VIABILIDADE</w:t>
      </w:r>
    </w:p>
    <w:p w:rsidR="00E174EA" w:rsidRPr="00E842B3" w:rsidRDefault="001927CA" w:rsidP="001927CA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1927CA" w:rsidRPr="00E842B3" w:rsidRDefault="001927CA" w:rsidP="001927CA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7CA" w:rsidRPr="00E842B3" w:rsidRDefault="001927CA" w:rsidP="001927CA">
      <w:pPr>
        <w:pStyle w:val="LO-normal"/>
        <w:spacing w:before="120"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42B3">
        <w:rPr>
          <w:rFonts w:ascii="Times New Roman" w:hAnsi="Times New Roman" w:cs="Times New Roman"/>
          <w:sz w:val="24"/>
          <w:szCs w:val="24"/>
        </w:rPr>
        <w:t xml:space="preserve">Três Passos, </w:t>
      </w:r>
      <w:r w:rsidR="00A34E40">
        <w:rPr>
          <w:rFonts w:ascii="Times New Roman" w:hAnsi="Times New Roman" w:cs="Times New Roman"/>
          <w:sz w:val="24"/>
          <w:szCs w:val="24"/>
        </w:rPr>
        <w:t>01</w:t>
      </w:r>
      <w:r w:rsidRPr="00E842B3">
        <w:rPr>
          <w:rFonts w:ascii="Times New Roman" w:hAnsi="Times New Roman" w:cs="Times New Roman"/>
          <w:sz w:val="24"/>
          <w:szCs w:val="24"/>
        </w:rPr>
        <w:t xml:space="preserve"> de </w:t>
      </w:r>
      <w:r w:rsidR="00A34E40">
        <w:rPr>
          <w:rFonts w:ascii="Times New Roman" w:hAnsi="Times New Roman" w:cs="Times New Roman"/>
          <w:sz w:val="24"/>
          <w:szCs w:val="24"/>
        </w:rPr>
        <w:t>dezembro</w:t>
      </w:r>
      <w:r w:rsidRPr="00E842B3"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6D77D8" w:rsidRPr="00E842B3" w:rsidRDefault="006D77D8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u w:val="single"/>
          <w:lang w:bidi="ar-SA"/>
        </w:rPr>
      </w:pPr>
    </w:p>
    <w:p w:rsidR="00B80900" w:rsidRPr="00E842B3" w:rsidRDefault="00B80900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u w:val="single"/>
          <w:lang w:bidi="ar-SA"/>
        </w:rPr>
      </w:pPr>
    </w:p>
    <w:p w:rsidR="00B80900" w:rsidRPr="00E842B3" w:rsidRDefault="00B80900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u w:val="single"/>
          <w:lang w:bidi="ar-SA"/>
        </w:rPr>
      </w:pPr>
    </w:p>
    <w:p w:rsidR="0027118C" w:rsidRPr="00E842B3" w:rsidRDefault="00ED4C22" w:rsidP="002128C2">
      <w:pPr>
        <w:pStyle w:val="Standard"/>
        <w:spacing w:before="120" w:after="120" w:line="360" w:lineRule="auto"/>
        <w:jc w:val="center"/>
        <w:rPr>
          <w:rFonts w:ascii="Times New Roman" w:hAnsi="Times New Roman" w:cs="Times New Roman"/>
          <w:lang w:val="pt-BR"/>
        </w:rPr>
      </w:pPr>
      <w:r w:rsidRPr="00E842B3">
        <w:rPr>
          <w:rFonts w:ascii="Times New Roman" w:hAnsi="Times New Roman" w:cs="Times New Roman"/>
          <w:lang w:val="pt-BR"/>
        </w:rPr>
        <w:t>__________________</w:t>
      </w:r>
      <w:r w:rsidR="00906CD8" w:rsidRPr="00E842B3">
        <w:rPr>
          <w:rFonts w:ascii="Times New Roman" w:hAnsi="Times New Roman" w:cs="Times New Roman"/>
          <w:lang w:val="pt-BR"/>
        </w:rPr>
        <w:t>_______________________</w:t>
      </w:r>
    </w:p>
    <w:p w:rsidR="0027118C" w:rsidRPr="00E842B3" w:rsidRDefault="00E63562" w:rsidP="00D323E5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b/>
          <w:i/>
          <w:lang w:val="pt-BR"/>
        </w:rPr>
      </w:pPr>
      <w:r w:rsidRPr="00E842B3">
        <w:rPr>
          <w:rFonts w:ascii="Times New Roman" w:hAnsi="Times New Roman" w:cs="Times New Roman"/>
          <w:b/>
          <w:i/>
          <w:lang w:val="pt-BR"/>
        </w:rPr>
        <w:t>Gelson Getelina</w:t>
      </w:r>
    </w:p>
    <w:p w:rsidR="0027118C" w:rsidRPr="00E842B3" w:rsidRDefault="00E63562" w:rsidP="00380173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lang w:val="pt-BR"/>
        </w:rPr>
      </w:pPr>
      <w:r w:rsidRPr="00E842B3">
        <w:rPr>
          <w:rFonts w:ascii="Times New Roman" w:hAnsi="Times New Roman" w:cs="Times New Roman"/>
          <w:lang w:val="pt-BR"/>
        </w:rPr>
        <w:t>Secretário Municipal de Obras e Viação</w:t>
      </w:r>
    </w:p>
    <w:p w:rsidR="000055C1" w:rsidRPr="00E842B3" w:rsidRDefault="000055C1" w:rsidP="00380173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lang w:val="pt-BR"/>
        </w:rPr>
      </w:pPr>
    </w:p>
    <w:p w:rsidR="000055C1" w:rsidRPr="00E842B3" w:rsidRDefault="000055C1" w:rsidP="00380173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lang w:val="pt-BR"/>
        </w:rPr>
      </w:pPr>
    </w:p>
    <w:p w:rsidR="000055C1" w:rsidRPr="00E842B3" w:rsidRDefault="000055C1" w:rsidP="00E63562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b/>
          <w:lang w:val="pt-BR"/>
        </w:rPr>
      </w:pPr>
      <w:r w:rsidRPr="00E842B3">
        <w:rPr>
          <w:rFonts w:ascii="Times New Roman" w:hAnsi="Times New Roman" w:cs="Times New Roman"/>
          <w:b/>
          <w:lang w:val="pt-BR"/>
        </w:rPr>
        <w:t>EM ANÁLISE AO ESTUDO TÉCNICO PRELIMINAR:</w:t>
      </w:r>
    </w:p>
    <w:p w:rsidR="000055C1" w:rsidRPr="00E842B3" w:rsidRDefault="000055C1" w:rsidP="00E63562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val="pt-BR"/>
        </w:rPr>
      </w:pPr>
      <w:proofErr w:type="gramStart"/>
      <w:r w:rsidRPr="00E842B3">
        <w:rPr>
          <w:rFonts w:ascii="Times New Roman" w:hAnsi="Times New Roman" w:cs="Times New Roman"/>
          <w:lang w:val="pt-BR"/>
        </w:rPr>
        <w:t xml:space="preserve">(  </w:t>
      </w:r>
      <w:proofErr w:type="gramEnd"/>
      <w:r w:rsidRPr="00E842B3">
        <w:rPr>
          <w:rFonts w:ascii="Times New Roman" w:hAnsi="Times New Roman" w:cs="Times New Roman"/>
          <w:lang w:val="pt-BR"/>
        </w:rPr>
        <w:t xml:space="preserve">  ) </w:t>
      </w:r>
      <w:r w:rsidRPr="00E842B3">
        <w:rPr>
          <w:rFonts w:ascii="Times New Roman" w:hAnsi="Times New Roman" w:cs="Times New Roman"/>
          <w:b/>
          <w:lang w:val="pt-BR"/>
        </w:rPr>
        <w:t>Autorizo</w:t>
      </w:r>
      <w:r w:rsidRPr="00E842B3">
        <w:rPr>
          <w:rFonts w:ascii="Times New Roman" w:hAnsi="Times New Roman" w:cs="Times New Roman"/>
          <w:lang w:val="pt-BR"/>
        </w:rPr>
        <w:t xml:space="preserve"> a abertura de licitação conforme proposto neste Estudo Técnico Preliminar.</w:t>
      </w:r>
    </w:p>
    <w:p w:rsidR="000055C1" w:rsidRPr="00E842B3" w:rsidRDefault="000055C1" w:rsidP="00E63562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val="pt-BR"/>
        </w:rPr>
      </w:pPr>
      <w:proofErr w:type="gramStart"/>
      <w:r w:rsidRPr="00E842B3">
        <w:rPr>
          <w:rFonts w:ascii="Times New Roman" w:hAnsi="Times New Roman" w:cs="Times New Roman"/>
          <w:lang w:val="pt-BR"/>
        </w:rPr>
        <w:t xml:space="preserve">(  </w:t>
      </w:r>
      <w:proofErr w:type="gramEnd"/>
      <w:r w:rsidRPr="00E842B3">
        <w:rPr>
          <w:rFonts w:ascii="Times New Roman" w:hAnsi="Times New Roman" w:cs="Times New Roman"/>
          <w:lang w:val="pt-BR"/>
        </w:rPr>
        <w:t xml:space="preserve">  ) </w:t>
      </w:r>
      <w:r w:rsidRPr="00E842B3">
        <w:rPr>
          <w:rFonts w:ascii="Times New Roman" w:hAnsi="Times New Roman" w:cs="Times New Roman"/>
          <w:b/>
          <w:lang w:val="pt-BR"/>
        </w:rPr>
        <w:t>Não autorizo</w:t>
      </w:r>
      <w:r w:rsidRPr="00E842B3">
        <w:rPr>
          <w:rFonts w:ascii="Times New Roman" w:hAnsi="Times New Roman" w:cs="Times New Roman"/>
          <w:lang w:val="pt-BR"/>
        </w:rPr>
        <w:t xml:space="preserve"> a abertura de licitação conforme proposto neste Estudo Técnico Preliminar.</w:t>
      </w:r>
    </w:p>
    <w:p w:rsidR="001262E0" w:rsidRPr="00E842B3" w:rsidRDefault="001262E0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  <w:lang w:val="pt-BR"/>
        </w:rPr>
      </w:pPr>
    </w:p>
    <w:p w:rsidR="001262E0" w:rsidRPr="00E842B3" w:rsidRDefault="001262E0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  <w:lang w:val="pt-BR"/>
        </w:rPr>
      </w:pPr>
    </w:p>
    <w:p w:rsidR="00E63562" w:rsidRPr="00E842B3" w:rsidRDefault="00E63562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  <w:lang w:val="pt-BR"/>
        </w:rPr>
      </w:pPr>
    </w:p>
    <w:p w:rsidR="000055C1" w:rsidRPr="00E842B3" w:rsidRDefault="001262E0" w:rsidP="000055C1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lang w:val="pt-BR"/>
        </w:rPr>
      </w:pPr>
      <w:r w:rsidRPr="00E842B3">
        <w:rPr>
          <w:rFonts w:ascii="Times New Roman" w:hAnsi="Times New Roman" w:cs="Times New Roman"/>
          <w:lang w:val="pt-BR"/>
        </w:rPr>
        <w:t>_________________</w:t>
      </w:r>
      <w:r w:rsidR="000055C1" w:rsidRPr="00E842B3">
        <w:rPr>
          <w:rFonts w:ascii="Times New Roman" w:hAnsi="Times New Roman" w:cs="Times New Roman"/>
          <w:lang w:val="pt-BR"/>
        </w:rPr>
        <w:t>_____________</w:t>
      </w:r>
    </w:p>
    <w:p w:rsidR="000055C1" w:rsidRPr="00E842B3" w:rsidRDefault="00A34E40" w:rsidP="000055C1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b/>
          <w:i/>
          <w:lang w:val="pt-BR"/>
        </w:rPr>
      </w:pPr>
      <w:r>
        <w:rPr>
          <w:rFonts w:ascii="Times New Roman" w:hAnsi="Times New Roman" w:cs="Times New Roman"/>
          <w:b/>
          <w:i/>
          <w:lang w:val="pt-BR"/>
        </w:rPr>
        <w:t xml:space="preserve">Rodrigo Alencar Bohn Glinke </w:t>
      </w:r>
    </w:p>
    <w:p w:rsidR="000055C1" w:rsidRPr="00E842B3" w:rsidRDefault="000055C1" w:rsidP="000055C1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lang w:val="pt-BR"/>
        </w:rPr>
      </w:pPr>
      <w:r w:rsidRPr="00E842B3">
        <w:rPr>
          <w:rFonts w:ascii="Times New Roman" w:hAnsi="Times New Roman" w:cs="Times New Roman"/>
          <w:lang w:val="pt-BR"/>
        </w:rPr>
        <w:t>Prefeito Municipal</w:t>
      </w:r>
      <w:r w:rsidR="00E141BF">
        <w:rPr>
          <w:rFonts w:ascii="Times New Roman" w:hAnsi="Times New Roman" w:cs="Times New Roman"/>
          <w:lang w:val="pt-BR"/>
        </w:rPr>
        <w:t xml:space="preserve"> em Exercício</w:t>
      </w:r>
    </w:p>
    <w:p w:rsidR="000055C1" w:rsidRPr="00E842B3" w:rsidRDefault="000055C1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</w:rPr>
      </w:pPr>
    </w:p>
    <w:sectPr w:rsidR="000055C1" w:rsidRPr="00E842B3" w:rsidSect="006D1E5C">
      <w:headerReference w:type="default" r:id="rId8"/>
      <w:footerReference w:type="default" r:id="rId9"/>
      <w:pgSz w:w="12240" w:h="15840"/>
      <w:pgMar w:top="1702" w:right="1041" w:bottom="993" w:left="993" w:header="3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3B7" w:rsidRDefault="005B23B7">
      <w:r>
        <w:separator/>
      </w:r>
    </w:p>
  </w:endnote>
  <w:endnote w:type="continuationSeparator" w:id="0">
    <w:p w:rsidR="005B23B7" w:rsidRDefault="005B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AA5" w:rsidRDefault="00E254D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3B7" w:rsidRDefault="005B23B7">
      <w:r>
        <w:rPr>
          <w:color w:val="000000"/>
        </w:rPr>
        <w:separator/>
      </w:r>
    </w:p>
  </w:footnote>
  <w:footnote w:type="continuationSeparator" w:id="0">
    <w:p w:rsidR="005B23B7" w:rsidRDefault="005B2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AA5" w:rsidRDefault="00E254D0" w:rsidP="002128C2">
    <w:pPr>
      <w:pStyle w:val="Cabealho"/>
    </w:pPr>
  </w:p>
  <w:p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kern w:val="0"/>
        <w:sz w:val="20"/>
        <w:szCs w:val="20"/>
        <w:lang w:eastAsia="pt-BR" w:bidi="ar-SA"/>
      </w:rPr>
      <w:drawing>
        <wp:inline distT="0" distB="0" distL="0" distR="0" wp14:anchorId="772D2B6A" wp14:editId="1AE76F21">
          <wp:extent cx="518160" cy="628015"/>
          <wp:effectExtent l="0" t="0" r="0" b="635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43" r="-61" b="-43"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6280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kern w:val="0"/>
        <w:sz w:val="20"/>
        <w:szCs w:val="20"/>
        <w:lang w:bidi="ar-SA"/>
      </w:rPr>
      <w:t>Estado do Rio Grande do Sul</w:t>
    </w:r>
  </w:p>
  <w:p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b/>
        <w:kern w:val="0"/>
        <w:sz w:val="20"/>
        <w:szCs w:val="20"/>
        <w:lang w:bidi="ar-SA"/>
      </w:rPr>
      <w:t>Município de Três Passos</w:t>
    </w:r>
  </w:p>
  <w:p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kern w:val="0"/>
        <w:sz w:val="20"/>
        <w:szCs w:val="20"/>
        <w:lang w:bidi="ar-SA"/>
      </w:rPr>
      <w:t>Poder Executivo</w:t>
    </w:r>
  </w:p>
  <w:p w:rsidR="00D81AA5" w:rsidRDefault="00E254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FD3CA10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ascii="Times New Roman" w:eastAsia="Calibri" w:hAnsi="Times New Roman" w:cs="Times New Roman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">
    <w:nsid w:val="02440C96"/>
    <w:multiLevelType w:val="multilevel"/>
    <w:tmpl w:val="1A1E428C"/>
    <w:styleLink w:val="WWNum1"/>
    <w:lvl w:ilvl="0">
      <w:start w:val="1"/>
      <w:numFmt w:val="decimal"/>
      <w:lvlText w:val="%1."/>
      <w:lvlJc w:val="left"/>
      <w:pPr>
        <w:ind w:left="1065" w:hanging="360"/>
      </w:pPr>
      <w:rPr>
        <w:rFonts w:ascii="Arial" w:hAnsi="Arial"/>
        <w:b w:val="0"/>
        <w:sz w:val="22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354284"/>
    <w:multiLevelType w:val="multilevel"/>
    <w:tmpl w:val="1D9C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36195"/>
    <w:multiLevelType w:val="multilevel"/>
    <w:tmpl w:val="B352C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A7CED"/>
    <w:multiLevelType w:val="multilevel"/>
    <w:tmpl w:val="BC8C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F47390"/>
    <w:multiLevelType w:val="multilevel"/>
    <w:tmpl w:val="4AD4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B116F"/>
    <w:multiLevelType w:val="multilevel"/>
    <w:tmpl w:val="0E0C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922972"/>
    <w:multiLevelType w:val="multilevel"/>
    <w:tmpl w:val="45146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7621F9"/>
    <w:multiLevelType w:val="multilevel"/>
    <w:tmpl w:val="278A44B2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9">
    <w:nsid w:val="4A2F3C67"/>
    <w:multiLevelType w:val="multilevel"/>
    <w:tmpl w:val="FD92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B71FC4"/>
    <w:multiLevelType w:val="multilevel"/>
    <w:tmpl w:val="A52C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DC0DFC"/>
    <w:multiLevelType w:val="multilevel"/>
    <w:tmpl w:val="5BBCA5EA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7EF84A5E"/>
    <w:multiLevelType w:val="multilevel"/>
    <w:tmpl w:val="54EC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1"/>
    <w:lvlOverride w:ilvl="0">
      <w:startOverride w:val="1"/>
    </w:lvlOverride>
  </w:num>
  <w:num w:numId="4">
    <w:abstractNumId w:val="11"/>
  </w:num>
  <w:num w:numId="5">
    <w:abstractNumId w:val="0"/>
  </w:num>
  <w:num w:numId="6">
    <w:abstractNumId w:val="12"/>
  </w:num>
  <w:num w:numId="7">
    <w:abstractNumId w:val="5"/>
  </w:num>
  <w:num w:numId="8">
    <w:abstractNumId w:val="3"/>
  </w:num>
  <w:num w:numId="9">
    <w:abstractNumId w:val="4"/>
  </w:num>
  <w:num w:numId="10">
    <w:abstractNumId w:val="10"/>
  </w:num>
  <w:num w:numId="11">
    <w:abstractNumId w:val="2"/>
  </w:num>
  <w:num w:numId="12">
    <w:abstractNumId w:val="6"/>
  </w:num>
  <w:num w:numId="13">
    <w:abstractNumId w:val="9"/>
  </w:num>
  <w:num w:numId="14">
    <w:abstractNumId w:val="7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8C"/>
    <w:rsid w:val="0000294D"/>
    <w:rsid w:val="000055C1"/>
    <w:rsid w:val="00006391"/>
    <w:rsid w:val="000064C4"/>
    <w:rsid w:val="00006A75"/>
    <w:rsid w:val="000075A9"/>
    <w:rsid w:val="00010C10"/>
    <w:rsid w:val="00020DD0"/>
    <w:rsid w:val="0003428B"/>
    <w:rsid w:val="000421C5"/>
    <w:rsid w:val="00045E8D"/>
    <w:rsid w:val="00050B82"/>
    <w:rsid w:val="00051BBA"/>
    <w:rsid w:val="00053B32"/>
    <w:rsid w:val="00057194"/>
    <w:rsid w:val="00057CA9"/>
    <w:rsid w:val="0006092A"/>
    <w:rsid w:val="000666B6"/>
    <w:rsid w:val="0007251C"/>
    <w:rsid w:val="00074AE8"/>
    <w:rsid w:val="000761B7"/>
    <w:rsid w:val="000828B7"/>
    <w:rsid w:val="00093ED4"/>
    <w:rsid w:val="00095A5B"/>
    <w:rsid w:val="000A2ADD"/>
    <w:rsid w:val="000A3D67"/>
    <w:rsid w:val="000B32BA"/>
    <w:rsid w:val="000B4811"/>
    <w:rsid w:val="000B5E73"/>
    <w:rsid w:val="000C0A6F"/>
    <w:rsid w:val="000C642B"/>
    <w:rsid w:val="000C74BD"/>
    <w:rsid w:val="000E10E7"/>
    <w:rsid w:val="000E6C53"/>
    <w:rsid w:val="00105FB2"/>
    <w:rsid w:val="00114ED7"/>
    <w:rsid w:val="00115279"/>
    <w:rsid w:val="00116EE1"/>
    <w:rsid w:val="001262E0"/>
    <w:rsid w:val="00127462"/>
    <w:rsid w:val="00140E56"/>
    <w:rsid w:val="00150167"/>
    <w:rsid w:val="00151B81"/>
    <w:rsid w:val="00160307"/>
    <w:rsid w:val="00161177"/>
    <w:rsid w:val="001618B6"/>
    <w:rsid w:val="00162666"/>
    <w:rsid w:val="001634E0"/>
    <w:rsid w:val="00171340"/>
    <w:rsid w:val="00183115"/>
    <w:rsid w:val="00183CB2"/>
    <w:rsid w:val="001908D3"/>
    <w:rsid w:val="001927CA"/>
    <w:rsid w:val="00192A7D"/>
    <w:rsid w:val="00192E77"/>
    <w:rsid w:val="001946E6"/>
    <w:rsid w:val="001A053F"/>
    <w:rsid w:val="001A1B11"/>
    <w:rsid w:val="001A2D0B"/>
    <w:rsid w:val="001A365F"/>
    <w:rsid w:val="001A74E0"/>
    <w:rsid w:val="001A7EEF"/>
    <w:rsid w:val="001B02CA"/>
    <w:rsid w:val="001B045F"/>
    <w:rsid w:val="001B3F84"/>
    <w:rsid w:val="001C6652"/>
    <w:rsid w:val="001D043C"/>
    <w:rsid w:val="001D1053"/>
    <w:rsid w:val="001D2B6E"/>
    <w:rsid w:val="001D76CA"/>
    <w:rsid w:val="001D7F1E"/>
    <w:rsid w:val="001F0676"/>
    <w:rsid w:val="001F130F"/>
    <w:rsid w:val="001F5155"/>
    <w:rsid w:val="0020024F"/>
    <w:rsid w:val="00201D85"/>
    <w:rsid w:val="00207784"/>
    <w:rsid w:val="002128C2"/>
    <w:rsid w:val="002149DE"/>
    <w:rsid w:val="002158EC"/>
    <w:rsid w:val="00216668"/>
    <w:rsid w:val="00222E85"/>
    <w:rsid w:val="00237821"/>
    <w:rsid w:val="002447E9"/>
    <w:rsid w:val="0024567E"/>
    <w:rsid w:val="002475E2"/>
    <w:rsid w:val="00247D0D"/>
    <w:rsid w:val="00252DD0"/>
    <w:rsid w:val="00261CE3"/>
    <w:rsid w:val="00263FBA"/>
    <w:rsid w:val="0027118C"/>
    <w:rsid w:val="00277D7B"/>
    <w:rsid w:val="00284DDA"/>
    <w:rsid w:val="00285D4D"/>
    <w:rsid w:val="00290B03"/>
    <w:rsid w:val="00295E26"/>
    <w:rsid w:val="002A1DA2"/>
    <w:rsid w:val="002A2EC1"/>
    <w:rsid w:val="002C01A8"/>
    <w:rsid w:val="002C165C"/>
    <w:rsid w:val="002D19C3"/>
    <w:rsid w:val="002D3F46"/>
    <w:rsid w:val="002D65B9"/>
    <w:rsid w:val="002D77C0"/>
    <w:rsid w:val="002D78CA"/>
    <w:rsid w:val="002E77B2"/>
    <w:rsid w:val="002F3531"/>
    <w:rsid w:val="00300B31"/>
    <w:rsid w:val="003041BD"/>
    <w:rsid w:val="00311C4A"/>
    <w:rsid w:val="00313843"/>
    <w:rsid w:val="00316CBA"/>
    <w:rsid w:val="003245E7"/>
    <w:rsid w:val="0032621F"/>
    <w:rsid w:val="00331938"/>
    <w:rsid w:val="003358AA"/>
    <w:rsid w:val="0034102A"/>
    <w:rsid w:val="00354E44"/>
    <w:rsid w:val="00363A00"/>
    <w:rsid w:val="00364214"/>
    <w:rsid w:val="0036544A"/>
    <w:rsid w:val="003656CC"/>
    <w:rsid w:val="003673FD"/>
    <w:rsid w:val="003719A8"/>
    <w:rsid w:val="003720CF"/>
    <w:rsid w:val="0037211C"/>
    <w:rsid w:val="003735F6"/>
    <w:rsid w:val="00373DEB"/>
    <w:rsid w:val="00377F4B"/>
    <w:rsid w:val="00380173"/>
    <w:rsid w:val="003865DD"/>
    <w:rsid w:val="003A237E"/>
    <w:rsid w:val="003A2CC5"/>
    <w:rsid w:val="003A6A30"/>
    <w:rsid w:val="003A6B97"/>
    <w:rsid w:val="003B7E9D"/>
    <w:rsid w:val="003C0E5F"/>
    <w:rsid w:val="003C42A1"/>
    <w:rsid w:val="003D4C1F"/>
    <w:rsid w:val="003D5430"/>
    <w:rsid w:val="003E227E"/>
    <w:rsid w:val="003E2352"/>
    <w:rsid w:val="003E30D3"/>
    <w:rsid w:val="003E39EA"/>
    <w:rsid w:val="003E6DF6"/>
    <w:rsid w:val="003F25F7"/>
    <w:rsid w:val="003F41CF"/>
    <w:rsid w:val="0040199F"/>
    <w:rsid w:val="0040571E"/>
    <w:rsid w:val="00422E53"/>
    <w:rsid w:val="004257F9"/>
    <w:rsid w:val="00425C71"/>
    <w:rsid w:val="00430EF4"/>
    <w:rsid w:val="00432E60"/>
    <w:rsid w:val="004441ED"/>
    <w:rsid w:val="004459E0"/>
    <w:rsid w:val="00451771"/>
    <w:rsid w:val="00453D51"/>
    <w:rsid w:val="00457E6B"/>
    <w:rsid w:val="00465A1D"/>
    <w:rsid w:val="00475D10"/>
    <w:rsid w:val="00485377"/>
    <w:rsid w:val="00493EE1"/>
    <w:rsid w:val="004A285D"/>
    <w:rsid w:val="004B6108"/>
    <w:rsid w:val="004C0D56"/>
    <w:rsid w:val="004C1079"/>
    <w:rsid w:val="004C29C5"/>
    <w:rsid w:val="004C4BCF"/>
    <w:rsid w:val="004D0D26"/>
    <w:rsid w:val="004E18B4"/>
    <w:rsid w:val="004E2BDB"/>
    <w:rsid w:val="004F1A5C"/>
    <w:rsid w:val="004F2D06"/>
    <w:rsid w:val="005016E5"/>
    <w:rsid w:val="00510CCB"/>
    <w:rsid w:val="00511CD5"/>
    <w:rsid w:val="0051607D"/>
    <w:rsid w:val="00517EF8"/>
    <w:rsid w:val="00521F40"/>
    <w:rsid w:val="00523718"/>
    <w:rsid w:val="005336B7"/>
    <w:rsid w:val="005449BE"/>
    <w:rsid w:val="00546DDC"/>
    <w:rsid w:val="00550B98"/>
    <w:rsid w:val="00563DB5"/>
    <w:rsid w:val="00565972"/>
    <w:rsid w:val="0057055E"/>
    <w:rsid w:val="0057307D"/>
    <w:rsid w:val="00574D2A"/>
    <w:rsid w:val="00576FE5"/>
    <w:rsid w:val="005820EC"/>
    <w:rsid w:val="00584789"/>
    <w:rsid w:val="00585832"/>
    <w:rsid w:val="00590743"/>
    <w:rsid w:val="005915D3"/>
    <w:rsid w:val="00592A56"/>
    <w:rsid w:val="005A0C7C"/>
    <w:rsid w:val="005A1E33"/>
    <w:rsid w:val="005A3EDF"/>
    <w:rsid w:val="005A73D5"/>
    <w:rsid w:val="005B23B7"/>
    <w:rsid w:val="005C3658"/>
    <w:rsid w:val="005D4194"/>
    <w:rsid w:val="005D5721"/>
    <w:rsid w:val="005D627F"/>
    <w:rsid w:val="005E2935"/>
    <w:rsid w:val="005E4CAC"/>
    <w:rsid w:val="005E5826"/>
    <w:rsid w:val="005E6AFD"/>
    <w:rsid w:val="005F6147"/>
    <w:rsid w:val="00602DFE"/>
    <w:rsid w:val="0062003D"/>
    <w:rsid w:val="00622D70"/>
    <w:rsid w:val="006248C5"/>
    <w:rsid w:val="00640454"/>
    <w:rsid w:val="00641D2C"/>
    <w:rsid w:val="00643112"/>
    <w:rsid w:val="00646113"/>
    <w:rsid w:val="00651777"/>
    <w:rsid w:val="006555EA"/>
    <w:rsid w:val="006620D5"/>
    <w:rsid w:val="00662179"/>
    <w:rsid w:val="00665E54"/>
    <w:rsid w:val="00666C86"/>
    <w:rsid w:val="00676320"/>
    <w:rsid w:val="00680376"/>
    <w:rsid w:val="00680E71"/>
    <w:rsid w:val="0068642C"/>
    <w:rsid w:val="006A09F8"/>
    <w:rsid w:val="006A513A"/>
    <w:rsid w:val="006C2E42"/>
    <w:rsid w:val="006C3B58"/>
    <w:rsid w:val="006C6F6D"/>
    <w:rsid w:val="006D0D63"/>
    <w:rsid w:val="006D1E5C"/>
    <w:rsid w:val="006D5316"/>
    <w:rsid w:val="006D77D8"/>
    <w:rsid w:val="006E102F"/>
    <w:rsid w:val="006E2C86"/>
    <w:rsid w:val="00702AA9"/>
    <w:rsid w:val="00705142"/>
    <w:rsid w:val="00707CF6"/>
    <w:rsid w:val="007141ED"/>
    <w:rsid w:val="007270E5"/>
    <w:rsid w:val="00733A9B"/>
    <w:rsid w:val="00742FA0"/>
    <w:rsid w:val="00751196"/>
    <w:rsid w:val="00753583"/>
    <w:rsid w:val="007541BE"/>
    <w:rsid w:val="00760089"/>
    <w:rsid w:val="00762AD6"/>
    <w:rsid w:val="00764CFE"/>
    <w:rsid w:val="00770304"/>
    <w:rsid w:val="00771FB0"/>
    <w:rsid w:val="00774549"/>
    <w:rsid w:val="00777D57"/>
    <w:rsid w:val="007854EE"/>
    <w:rsid w:val="007934E4"/>
    <w:rsid w:val="007A0B72"/>
    <w:rsid w:val="007A152A"/>
    <w:rsid w:val="007A1560"/>
    <w:rsid w:val="007B2E00"/>
    <w:rsid w:val="007C7FF4"/>
    <w:rsid w:val="007D2749"/>
    <w:rsid w:val="007E458B"/>
    <w:rsid w:val="007E5468"/>
    <w:rsid w:val="007F0912"/>
    <w:rsid w:val="007F32BA"/>
    <w:rsid w:val="0080404D"/>
    <w:rsid w:val="00806C3E"/>
    <w:rsid w:val="008130C5"/>
    <w:rsid w:val="008145F9"/>
    <w:rsid w:val="00822F58"/>
    <w:rsid w:val="0082794A"/>
    <w:rsid w:val="00833063"/>
    <w:rsid w:val="00840D6F"/>
    <w:rsid w:val="00842C61"/>
    <w:rsid w:val="008439D6"/>
    <w:rsid w:val="00853494"/>
    <w:rsid w:val="00857668"/>
    <w:rsid w:val="00870335"/>
    <w:rsid w:val="00871648"/>
    <w:rsid w:val="0088111E"/>
    <w:rsid w:val="00883E5E"/>
    <w:rsid w:val="0089546A"/>
    <w:rsid w:val="00895DCB"/>
    <w:rsid w:val="008A3570"/>
    <w:rsid w:val="008B002B"/>
    <w:rsid w:val="008B0685"/>
    <w:rsid w:val="008B483A"/>
    <w:rsid w:val="008B6D31"/>
    <w:rsid w:val="008C068F"/>
    <w:rsid w:val="008C40F1"/>
    <w:rsid w:val="008C4543"/>
    <w:rsid w:val="008C7217"/>
    <w:rsid w:val="008D7EB1"/>
    <w:rsid w:val="008E2E7A"/>
    <w:rsid w:val="008E3975"/>
    <w:rsid w:val="008E54BC"/>
    <w:rsid w:val="008E58FB"/>
    <w:rsid w:val="008F0E03"/>
    <w:rsid w:val="00902CD8"/>
    <w:rsid w:val="0090329F"/>
    <w:rsid w:val="00904848"/>
    <w:rsid w:val="00906CD8"/>
    <w:rsid w:val="00907382"/>
    <w:rsid w:val="00910164"/>
    <w:rsid w:val="009106F4"/>
    <w:rsid w:val="00923B80"/>
    <w:rsid w:val="00924608"/>
    <w:rsid w:val="00927723"/>
    <w:rsid w:val="00932F64"/>
    <w:rsid w:val="009333F9"/>
    <w:rsid w:val="0094337A"/>
    <w:rsid w:val="009464C3"/>
    <w:rsid w:val="0095009F"/>
    <w:rsid w:val="0095254E"/>
    <w:rsid w:val="00955BDD"/>
    <w:rsid w:val="00955C45"/>
    <w:rsid w:val="0095735B"/>
    <w:rsid w:val="00960280"/>
    <w:rsid w:val="0096516B"/>
    <w:rsid w:val="00972B1D"/>
    <w:rsid w:val="00975697"/>
    <w:rsid w:val="00986380"/>
    <w:rsid w:val="009963DC"/>
    <w:rsid w:val="009A4A56"/>
    <w:rsid w:val="009A56D4"/>
    <w:rsid w:val="009A5D89"/>
    <w:rsid w:val="009B3DFF"/>
    <w:rsid w:val="009B463B"/>
    <w:rsid w:val="009C20A8"/>
    <w:rsid w:val="009C2AFB"/>
    <w:rsid w:val="009C2F2D"/>
    <w:rsid w:val="009C4A39"/>
    <w:rsid w:val="009C7EE8"/>
    <w:rsid w:val="009D1735"/>
    <w:rsid w:val="009D572B"/>
    <w:rsid w:val="009D57BD"/>
    <w:rsid w:val="009E221E"/>
    <w:rsid w:val="009E2F9B"/>
    <w:rsid w:val="009E4FAA"/>
    <w:rsid w:val="009E5D6C"/>
    <w:rsid w:val="009F0988"/>
    <w:rsid w:val="009F377A"/>
    <w:rsid w:val="009F6AB5"/>
    <w:rsid w:val="00A10BB2"/>
    <w:rsid w:val="00A1272A"/>
    <w:rsid w:val="00A1306D"/>
    <w:rsid w:val="00A14D24"/>
    <w:rsid w:val="00A225A1"/>
    <w:rsid w:val="00A267F3"/>
    <w:rsid w:val="00A268CE"/>
    <w:rsid w:val="00A27126"/>
    <w:rsid w:val="00A34E40"/>
    <w:rsid w:val="00A35B40"/>
    <w:rsid w:val="00A4165E"/>
    <w:rsid w:val="00A5034A"/>
    <w:rsid w:val="00A60C96"/>
    <w:rsid w:val="00A60E50"/>
    <w:rsid w:val="00A629EC"/>
    <w:rsid w:val="00A642F5"/>
    <w:rsid w:val="00A646A0"/>
    <w:rsid w:val="00A6791A"/>
    <w:rsid w:val="00A71CFF"/>
    <w:rsid w:val="00A805BA"/>
    <w:rsid w:val="00A81C3E"/>
    <w:rsid w:val="00A8214D"/>
    <w:rsid w:val="00A85B2E"/>
    <w:rsid w:val="00A867DA"/>
    <w:rsid w:val="00A9026A"/>
    <w:rsid w:val="00A918F4"/>
    <w:rsid w:val="00A91F33"/>
    <w:rsid w:val="00A962D7"/>
    <w:rsid w:val="00AA1F24"/>
    <w:rsid w:val="00AA2324"/>
    <w:rsid w:val="00AB39A4"/>
    <w:rsid w:val="00AB6F35"/>
    <w:rsid w:val="00AC271D"/>
    <w:rsid w:val="00AC30B6"/>
    <w:rsid w:val="00AE5352"/>
    <w:rsid w:val="00AE73D0"/>
    <w:rsid w:val="00AF54B1"/>
    <w:rsid w:val="00AF5B6D"/>
    <w:rsid w:val="00B03FBA"/>
    <w:rsid w:val="00B12F6A"/>
    <w:rsid w:val="00B204A2"/>
    <w:rsid w:val="00B23010"/>
    <w:rsid w:val="00B25651"/>
    <w:rsid w:val="00B31202"/>
    <w:rsid w:val="00B31D17"/>
    <w:rsid w:val="00B405A6"/>
    <w:rsid w:val="00B41761"/>
    <w:rsid w:val="00B43231"/>
    <w:rsid w:val="00B4493C"/>
    <w:rsid w:val="00B45F20"/>
    <w:rsid w:val="00B46763"/>
    <w:rsid w:val="00B53E3E"/>
    <w:rsid w:val="00B549A5"/>
    <w:rsid w:val="00B61638"/>
    <w:rsid w:val="00B61C9F"/>
    <w:rsid w:val="00B625FC"/>
    <w:rsid w:val="00B62DB9"/>
    <w:rsid w:val="00B636CA"/>
    <w:rsid w:val="00B64A7F"/>
    <w:rsid w:val="00B64D83"/>
    <w:rsid w:val="00B6647A"/>
    <w:rsid w:val="00B721B4"/>
    <w:rsid w:val="00B73CAE"/>
    <w:rsid w:val="00B7441E"/>
    <w:rsid w:val="00B8058E"/>
    <w:rsid w:val="00B80900"/>
    <w:rsid w:val="00B8180C"/>
    <w:rsid w:val="00B91D10"/>
    <w:rsid w:val="00B93EEE"/>
    <w:rsid w:val="00BA2D21"/>
    <w:rsid w:val="00BA7557"/>
    <w:rsid w:val="00BB019D"/>
    <w:rsid w:val="00BB317C"/>
    <w:rsid w:val="00BB7301"/>
    <w:rsid w:val="00BC1D64"/>
    <w:rsid w:val="00BC2535"/>
    <w:rsid w:val="00BD007B"/>
    <w:rsid w:val="00BD6D8D"/>
    <w:rsid w:val="00BE16D3"/>
    <w:rsid w:val="00BE39DC"/>
    <w:rsid w:val="00BE67D6"/>
    <w:rsid w:val="00BE7189"/>
    <w:rsid w:val="00BF7373"/>
    <w:rsid w:val="00C01C02"/>
    <w:rsid w:val="00C11196"/>
    <w:rsid w:val="00C132DD"/>
    <w:rsid w:val="00C146E4"/>
    <w:rsid w:val="00C16233"/>
    <w:rsid w:val="00C17001"/>
    <w:rsid w:val="00C26E80"/>
    <w:rsid w:val="00C31CFE"/>
    <w:rsid w:val="00C34C73"/>
    <w:rsid w:val="00C44800"/>
    <w:rsid w:val="00C52134"/>
    <w:rsid w:val="00C60643"/>
    <w:rsid w:val="00C654C1"/>
    <w:rsid w:val="00C70F12"/>
    <w:rsid w:val="00C72DA2"/>
    <w:rsid w:val="00C751B0"/>
    <w:rsid w:val="00C7582B"/>
    <w:rsid w:val="00C77B92"/>
    <w:rsid w:val="00C803C3"/>
    <w:rsid w:val="00C80766"/>
    <w:rsid w:val="00C81BE1"/>
    <w:rsid w:val="00C871F2"/>
    <w:rsid w:val="00C938AB"/>
    <w:rsid w:val="00C95452"/>
    <w:rsid w:val="00CA1D3F"/>
    <w:rsid w:val="00CB6A45"/>
    <w:rsid w:val="00CC02E7"/>
    <w:rsid w:val="00CC3067"/>
    <w:rsid w:val="00CC6632"/>
    <w:rsid w:val="00CD2C02"/>
    <w:rsid w:val="00CE5B0D"/>
    <w:rsid w:val="00CF5313"/>
    <w:rsid w:val="00D01D3A"/>
    <w:rsid w:val="00D01E04"/>
    <w:rsid w:val="00D06ECA"/>
    <w:rsid w:val="00D10801"/>
    <w:rsid w:val="00D132DD"/>
    <w:rsid w:val="00D137A9"/>
    <w:rsid w:val="00D254A5"/>
    <w:rsid w:val="00D269A4"/>
    <w:rsid w:val="00D30160"/>
    <w:rsid w:val="00D323E5"/>
    <w:rsid w:val="00D32F35"/>
    <w:rsid w:val="00D33316"/>
    <w:rsid w:val="00D360FC"/>
    <w:rsid w:val="00D3662D"/>
    <w:rsid w:val="00D405FB"/>
    <w:rsid w:val="00D5607C"/>
    <w:rsid w:val="00D573B0"/>
    <w:rsid w:val="00D67D04"/>
    <w:rsid w:val="00D70D36"/>
    <w:rsid w:val="00D7100C"/>
    <w:rsid w:val="00D73D36"/>
    <w:rsid w:val="00D77517"/>
    <w:rsid w:val="00D7775C"/>
    <w:rsid w:val="00D871D5"/>
    <w:rsid w:val="00DA589D"/>
    <w:rsid w:val="00DB34F9"/>
    <w:rsid w:val="00DB6EB4"/>
    <w:rsid w:val="00DC1B27"/>
    <w:rsid w:val="00DC55AB"/>
    <w:rsid w:val="00DC6328"/>
    <w:rsid w:val="00DD189E"/>
    <w:rsid w:val="00DD2F13"/>
    <w:rsid w:val="00DD2FD7"/>
    <w:rsid w:val="00DD4140"/>
    <w:rsid w:val="00DE0603"/>
    <w:rsid w:val="00DE6BD5"/>
    <w:rsid w:val="00DE6C5F"/>
    <w:rsid w:val="00DF6615"/>
    <w:rsid w:val="00DF71E6"/>
    <w:rsid w:val="00E053A1"/>
    <w:rsid w:val="00E06A2A"/>
    <w:rsid w:val="00E141BF"/>
    <w:rsid w:val="00E174EA"/>
    <w:rsid w:val="00E2171E"/>
    <w:rsid w:val="00E21F0A"/>
    <w:rsid w:val="00E254D0"/>
    <w:rsid w:val="00E30A61"/>
    <w:rsid w:val="00E429EB"/>
    <w:rsid w:val="00E45336"/>
    <w:rsid w:val="00E55C66"/>
    <w:rsid w:val="00E56022"/>
    <w:rsid w:val="00E56590"/>
    <w:rsid w:val="00E56A79"/>
    <w:rsid w:val="00E572BA"/>
    <w:rsid w:val="00E606E9"/>
    <w:rsid w:val="00E63562"/>
    <w:rsid w:val="00E63C65"/>
    <w:rsid w:val="00E65960"/>
    <w:rsid w:val="00E665D7"/>
    <w:rsid w:val="00E83543"/>
    <w:rsid w:val="00E842B3"/>
    <w:rsid w:val="00E94733"/>
    <w:rsid w:val="00EB30D0"/>
    <w:rsid w:val="00EB4741"/>
    <w:rsid w:val="00EB6B9C"/>
    <w:rsid w:val="00EC1539"/>
    <w:rsid w:val="00EC398E"/>
    <w:rsid w:val="00EC3F25"/>
    <w:rsid w:val="00EC724B"/>
    <w:rsid w:val="00ED0931"/>
    <w:rsid w:val="00ED0A9A"/>
    <w:rsid w:val="00ED4C22"/>
    <w:rsid w:val="00EE0420"/>
    <w:rsid w:val="00EE1D33"/>
    <w:rsid w:val="00EE2712"/>
    <w:rsid w:val="00EE5E35"/>
    <w:rsid w:val="00EF11AD"/>
    <w:rsid w:val="00F02A5C"/>
    <w:rsid w:val="00F040D1"/>
    <w:rsid w:val="00F23B20"/>
    <w:rsid w:val="00F27997"/>
    <w:rsid w:val="00F3066C"/>
    <w:rsid w:val="00F3229C"/>
    <w:rsid w:val="00F362AB"/>
    <w:rsid w:val="00F37558"/>
    <w:rsid w:val="00F41F6A"/>
    <w:rsid w:val="00F42BE3"/>
    <w:rsid w:val="00F46076"/>
    <w:rsid w:val="00F50EFE"/>
    <w:rsid w:val="00F562AD"/>
    <w:rsid w:val="00F56DCD"/>
    <w:rsid w:val="00F57533"/>
    <w:rsid w:val="00F61F81"/>
    <w:rsid w:val="00F64D63"/>
    <w:rsid w:val="00F64F07"/>
    <w:rsid w:val="00F67A15"/>
    <w:rsid w:val="00F72EF5"/>
    <w:rsid w:val="00F73FC8"/>
    <w:rsid w:val="00F77FE9"/>
    <w:rsid w:val="00F85626"/>
    <w:rsid w:val="00FA08F5"/>
    <w:rsid w:val="00FA2B8F"/>
    <w:rsid w:val="00FA3BCC"/>
    <w:rsid w:val="00FA4610"/>
    <w:rsid w:val="00FA519B"/>
    <w:rsid w:val="00FB3445"/>
    <w:rsid w:val="00FB45CC"/>
    <w:rsid w:val="00FC10DF"/>
    <w:rsid w:val="00FC393F"/>
    <w:rsid w:val="00FD5CBB"/>
    <w:rsid w:val="00FD6CD5"/>
    <w:rsid w:val="00FE24B0"/>
    <w:rsid w:val="00FE3151"/>
    <w:rsid w:val="00FF05F8"/>
    <w:rsid w:val="00FF3406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25F66265-923E-4AAF-AE73-73F17877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noProof/>
      <w:lang w:val="pt-BR"/>
    </w:rPr>
  </w:style>
  <w:style w:type="paragraph" w:styleId="Ttulo1">
    <w:name w:val="heading 1"/>
    <w:basedOn w:val="Standard"/>
    <w:next w:val="Textbody"/>
    <w:pPr>
      <w:spacing w:before="100" w:after="10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5E73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5E73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5E73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25FC"/>
    <w:pPr>
      <w:keepNext/>
      <w:keepLines/>
      <w:spacing w:before="40"/>
      <w:outlineLvl w:val="5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PargrafodaLista">
    <w:name w:val="List Paragraph"/>
    <w:basedOn w:val="Standard"/>
    <w:pPr>
      <w:ind w:left="720"/>
    </w:pPr>
    <w:rPr>
      <w:rFonts w:ascii="Times New Roman" w:eastAsia="Times New Roman" w:hAnsi="Times New Roman" w:cs="Times New Roman"/>
      <w:lang w:eastAsia="pt-BR"/>
    </w:rPr>
  </w:style>
  <w:style w:type="paragraph" w:customStyle="1" w:styleId="Standarduser">
    <w:name w:val="Standard (user)"/>
    <w:pPr>
      <w:suppressAutoHyphens/>
    </w:pPr>
    <w:rPr>
      <w:rFonts w:eastAsia="NSimSun"/>
      <w:lang w:val="pt-BR"/>
    </w:rPr>
  </w:style>
  <w:style w:type="paragraph" w:customStyle="1" w:styleId="StandardWW">
    <w:name w:val="Standard (WW)"/>
    <w:pPr>
      <w:suppressAutoHyphens/>
    </w:pPr>
    <w:rPr>
      <w:rFonts w:eastAsia="NSimSun"/>
      <w:lang w:val="pt-BR"/>
    </w:rPr>
  </w:style>
  <w:style w:type="paragraph" w:customStyle="1" w:styleId="normal1">
    <w:name w:val="normal1"/>
    <w:pPr>
      <w:suppressAutoHyphens/>
    </w:pPr>
    <w:rPr>
      <w:rFonts w:ascii="Calibri" w:eastAsia="Calibri" w:hAnsi="Calibri" w:cs="F"/>
      <w:kern w:val="0"/>
      <w:sz w:val="20"/>
      <w:szCs w:val="22"/>
      <w:lang w:val="pt-BR" w:eastAsia="en-US" w:bidi="ar-SA"/>
    </w:rPr>
  </w:style>
  <w:style w:type="paragraph" w:customStyle="1" w:styleId="LO-normal">
    <w:name w:val="LO-normal"/>
    <w:pPr>
      <w:suppressAutoHyphens/>
      <w:spacing w:after="160" w:line="256" w:lineRule="auto"/>
    </w:pPr>
    <w:rPr>
      <w:rFonts w:ascii="Calibri" w:eastAsia="Calibri" w:hAnsi="Calibri" w:cs="Calibri"/>
      <w:kern w:val="0"/>
      <w:sz w:val="22"/>
      <w:szCs w:val="22"/>
      <w:lang w:val="pt-BR"/>
    </w:rPr>
  </w:style>
  <w:style w:type="paragraph" w:customStyle="1" w:styleId="Standard1">
    <w:name w:val="Standard1"/>
    <w:pPr>
      <w:suppressAutoHyphens/>
    </w:pPr>
    <w:rPr>
      <w:rFonts w:eastAsia="NSimSun"/>
      <w:lang w:val="pt-BR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ListLabel1">
    <w:name w:val="ListLabel 1"/>
    <w:rPr>
      <w:rFonts w:ascii="Arial" w:eastAsia="Arial" w:hAnsi="Arial" w:cs="Arial"/>
      <w:b w:val="0"/>
      <w:sz w:val="22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4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a-size-large">
    <w:name w:val="a-size-large"/>
  </w:style>
  <w:style w:type="numbering" w:customStyle="1" w:styleId="WWNum1">
    <w:name w:val="WWNum1"/>
    <w:basedOn w:val="Semlista"/>
    <w:pPr>
      <w:numPr>
        <w:numId w:val="1"/>
      </w:numPr>
    </w:pPr>
  </w:style>
  <w:style w:type="numbering" w:customStyle="1" w:styleId="WWNum2">
    <w:name w:val="WWNum2"/>
    <w:basedOn w:val="Semlista"/>
    <w:pPr>
      <w:numPr>
        <w:numId w:val="2"/>
      </w:numPr>
    </w:pPr>
  </w:style>
  <w:style w:type="paragraph" w:styleId="NormalWeb">
    <w:name w:val="Normal (Web)"/>
    <w:basedOn w:val="Normal"/>
    <w:uiPriority w:val="99"/>
    <w:semiHidden/>
    <w:unhideWhenUsed/>
    <w:rsid w:val="0083306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Ttulo6Char">
    <w:name w:val="Título 6 Char"/>
    <w:basedOn w:val="Fontepargpadro"/>
    <w:link w:val="Ttulo6"/>
    <w:rsid w:val="00B625FC"/>
    <w:rPr>
      <w:rFonts w:asciiTheme="majorHAnsi" w:eastAsiaTheme="majorEastAsia" w:hAnsiTheme="majorHAnsi"/>
      <w:noProof/>
      <w:color w:val="1F4D78" w:themeColor="accent1" w:themeShade="7F"/>
      <w:szCs w:val="21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5E73"/>
    <w:rPr>
      <w:rFonts w:asciiTheme="majorHAnsi" w:eastAsiaTheme="majorEastAsia" w:hAnsiTheme="majorHAnsi"/>
      <w:noProof/>
      <w:color w:val="2E74B5" w:themeColor="accent1" w:themeShade="BF"/>
      <w:sz w:val="26"/>
      <w:szCs w:val="23"/>
      <w:lang w:val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5E73"/>
    <w:rPr>
      <w:rFonts w:asciiTheme="majorHAnsi" w:eastAsiaTheme="majorEastAsia" w:hAnsiTheme="majorHAnsi"/>
      <w:noProof/>
      <w:color w:val="1F4D78" w:themeColor="accent1" w:themeShade="7F"/>
      <w:szCs w:val="21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5E73"/>
    <w:rPr>
      <w:rFonts w:asciiTheme="majorHAnsi" w:eastAsiaTheme="majorEastAsia" w:hAnsiTheme="majorHAnsi"/>
      <w:i/>
      <w:iCs/>
      <w:noProof/>
      <w:color w:val="2E74B5" w:themeColor="accent1" w:themeShade="BF"/>
      <w:szCs w:val="21"/>
      <w:lang w:val="pt-BR"/>
    </w:rPr>
  </w:style>
  <w:style w:type="paragraph" w:customStyle="1" w:styleId="western">
    <w:name w:val="western"/>
    <w:basedOn w:val="Normal"/>
    <w:rsid w:val="0034102A"/>
    <w:pPr>
      <w:suppressAutoHyphens w:val="0"/>
      <w:autoSpaceDN/>
      <w:spacing w:before="100" w:beforeAutospacing="1" w:after="100" w:afterAutospacing="1"/>
      <w:jc w:val="both"/>
      <w:textAlignment w:val="auto"/>
    </w:pPr>
    <w:rPr>
      <w:rFonts w:ascii="Times New Roman" w:eastAsia="Times New Roman" w:hAnsi="Times New Roman" w:cs="Times New Roman"/>
      <w:noProof w:val="0"/>
      <w:color w:val="000000"/>
      <w:kern w:val="0"/>
      <w:sz w:val="20"/>
      <w:szCs w:val="20"/>
      <w:lang w:eastAsia="pt-BR" w:bidi="ar-SA"/>
    </w:rPr>
  </w:style>
  <w:style w:type="table" w:styleId="Tabelacomgrade">
    <w:name w:val="Table Grid"/>
    <w:basedOn w:val="Tabelanormal"/>
    <w:uiPriority w:val="39"/>
    <w:rsid w:val="00883E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1F130F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0173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0173"/>
    <w:rPr>
      <w:rFonts w:ascii="Segoe UI" w:hAnsi="Segoe UI"/>
      <w:noProof/>
      <w:sz w:val="18"/>
      <w:szCs w:val="1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7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6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4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1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0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3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02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32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4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0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1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2190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5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2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13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88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924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50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555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483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391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674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3478B-3730-4846-AB90-885821BB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3912</TotalTime>
  <Pages>8</Pages>
  <Words>2188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559</cp:revision>
  <cp:lastPrinted>2025-07-30T14:14:00Z</cp:lastPrinted>
  <dcterms:created xsi:type="dcterms:W3CDTF">2025-05-27T12:56:00Z</dcterms:created>
  <dcterms:modified xsi:type="dcterms:W3CDTF">2025-12-01T13:22:00Z</dcterms:modified>
</cp:coreProperties>
</file>