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74C" w:rsidRDefault="003013DF">
      <w:pPr>
        <w:spacing w:line="360" w:lineRule="auto"/>
        <w:jc w:val="both"/>
      </w:pPr>
      <w:bookmarkStart w:id="0" w:name="_GoBack"/>
      <w:bookmarkEnd w:id="0"/>
      <w:r>
        <w:rPr>
          <w:rFonts w:ascii="Times New Roman" w:hAnsi="Times New Roman" w:cs="Times New Roman"/>
          <w:b/>
        </w:rPr>
        <w:t>ESTUDO TÉCNICO PRELIMINAR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>SECRETARIA MUNICIPAL DE EDUCAÇÃO, DESPORTO E CULTURA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NECESSIDADE DA ADMINISTRAÇÃO: </w:t>
      </w:r>
      <w:r>
        <w:rPr>
          <w:rFonts w:ascii="Times New Roman" w:hAnsi="Times New Roman" w:cs="Times New Roman"/>
          <w:u w:val="single"/>
        </w:rPr>
        <w:t>REGISTRO DE PREÇO PARA AQUISIÇÃO DE CAIXAS</w:t>
      </w:r>
      <w:r>
        <w:rPr>
          <w:rFonts w:ascii="Times New Roman" w:hAnsi="Times New Roman" w:cs="Times New Roman"/>
          <w:u w:val="single"/>
        </w:rPr>
        <w:t xml:space="preserve"> EMPILHÁVEIS </w:t>
      </w:r>
    </w:p>
    <w:p w:rsidR="0014574C" w:rsidRDefault="003013D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– DESCRIÇÃO DA NECESSIDADE</w:t>
      </w:r>
    </w:p>
    <w:p w:rsidR="0014574C" w:rsidRDefault="003013DF">
      <w:pPr>
        <w:pStyle w:val="Corpodetexto"/>
        <w:spacing w:after="0" w:line="360" w:lineRule="auto"/>
        <w:ind w:left="36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A aquisição de caixas plásticas empilháveis de 52 litros tem como objetivo garantir o adequado </w:t>
      </w:r>
      <w:r>
        <w:rPr>
          <w:rStyle w:val="Forte"/>
          <w:rFonts w:ascii="Times New Roman" w:hAnsi="Times New Roman" w:cs="Times New Roman"/>
          <w:b w:val="0"/>
          <w:bCs w:val="0"/>
          <w:sz w:val="21"/>
          <w:szCs w:val="21"/>
        </w:rPr>
        <w:t>armazenamento, transporte e distribuição de gêneros alimentícios</w:t>
      </w:r>
      <w:r>
        <w:rPr>
          <w:rFonts w:ascii="Times New Roman" w:hAnsi="Times New Roman" w:cs="Times New Roman"/>
          <w:sz w:val="21"/>
          <w:szCs w:val="21"/>
        </w:rPr>
        <w:t xml:space="preserve"> destinados à merenda escolar, assegurando:</w:t>
      </w:r>
    </w:p>
    <w:p w:rsidR="0014574C" w:rsidRDefault="003013DF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Organização logística entre estoque central e escolas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</w:p>
    <w:p w:rsidR="0014574C" w:rsidRDefault="003013DF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Higiene no transporte de alimentos </w:t>
      </w:r>
    </w:p>
    <w:p w:rsidR="0014574C" w:rsidRDefault="003013DF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Redução de perdas e avarias </w:t>
      </w:r>
    </w:p>
    <w:p w:rsidR="0014574C" w:rsidRDefault="003013DF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1"/>
          <w:szCs w:val="21"/>
        </w:rPr>
        <w:t>Facilidade no manuseio e empilhamento.</w:t>
      </w:r>
    </w:p>
    <w:p w:rsidR="0014574C" w:rsidRDefault="003013DF">
      <w:pPr>
        <w:pStyle w:val="PargrafodaLista"/>
        <w:spacing w:line="360" w:lineRule="auto"/>
        <w:ind w:left="360"/>
        <w:jc w:val="both"/>
      </w:pPr>
      <w:r>
        <w:rPr>
          <w:rFonts w:ascii="Times New Roman" w:hAnsi="Times New Roman" w:cs="Times New Roman"/>
          <w:b/>
          <w:color w:val="000000"/>
        </w:rPr>
        <w:t>ALINHAMENTO ENTRE A CONTRATAÇÃO E O PLANEJAMENTO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A contratação está alinhada ao planejamento estratégico da secretaria. A contratação pretendida está </w:t>
      </w:r>
      <w:r>
        <w:rPr>
          <w:rFonts w:ascii="Times New Roman" w:hAnsi="Times New Roman" w:cs="Times New Roman"/>
          <w:color w:val="000000"/>
        </w:rPr>
        <w:t>descrita no Plano Anual de compras, o qual justifica sua aquisição, com alinhamento do melhor equipamento pelo menor preço.</w:t>
      </w:r>
    </w:p>
    <w:p w:rsidR="0014574C" w:rsidRDefault="003013D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DESCRIÇÃO DOS REQUISITOS DA CONTRATAÇÃO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O objeto da contratação é a aquisição de caixas empilháveis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conforme descrição abaixo.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Os objetos deverão ter garantia mínima de 12 meses contados do momento da entrega do produto. </w:t>
      </w:r>
    </w:p>
    <w:p w:rsidR="0014574C" w:rsidRDefault="003013DF">
      <w:pPr>
        <w:tabs>
          <w:tab w:val="left" w:pos="9285"/>
        </w:tabs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Deverá ser adotado o Sistema de Registro de Preço, pois é conveniente a aquisição de bens com previsão de entregas parceladas.</w:t>
      </w:r>
    </w:p>
    <w:tbl>
      <w:tblPr>
        <w:tblW w:w="102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80"/>
        <w:gridCol w:w="5202"/>
        <w:gridCol w:w="1054"/>
        <w:gridCol w:w="1303"/>
        <w:gridCol w:w="1891"/>
      </w:tblGrid>
      <w:tr w:rsidR="0014574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574C" w:rsidRDefault="003013DF">
            <w:pPr>
              <w:widowControl w:val="0"/>
              <w:spacing w:after="0" w:line="276" w:lineRule="auto"/>
              <w:jc w:val="center"/>
            </w:pPr>
            <w:r>
              <w:t>Item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74C" w:rsidRDefault="003013DF">
            <w:pPr>
              <w:widowControl w:val="0"/>
              <w:spacing w:after="0" w:line="276" w:lineRule="auto"/>
              <w:jc w:val="center"/>
            </w:pPr>
            <w:r>
              <w:t>Descrição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74C" w:rsidRDefault="003013DF">
            <w:pPr>
              <w:widowControl w:val="0"/>
              <w:spacing w:after="0" w:line="276" w:lineRule="auto"/>
              <w:jc w:val="center"/>
            </w:pPr>
            <w:r>
              <w:t>Quant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74C" w:rsidRDefault="003013DF">
            <w:pPr>
              <w:widowControl w:val="0"/>
              <w:spacing w:after="0" w:line="276" w:lineRule="auto"/>
              <w:jc w:val="center"/>
            </w:pPr>
            <w:r>
              <w:t>Valor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74C" w:rsidRDefault="003013DF">
            <w:pPr>
              <w:widowControl w:val="0"/>
              <w:spacing w:after="0" w:line="276" w:lineRule="auto"/>
              <w:jc w:val="center"/>
            </w:pPr>
            <w:r>
              <w:t xml:space="preserve">Valor </w:t>
            </w:r>
            <w:r>
              <w:t>Total</w:t>
            </w:r>
          </w:p>
        </w:tc>
      </w:tr>
      <w:tr w:rsidR="0014574C"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</w:tcPr>
          <w:p w:rsidR="0014574C" w:rsidRDefault="003013DF">
            <w:pPr>
              <w:widowControl w:val="0"/>
              <w:spacing w:after="0" w:line="276" w:lineRule="auto"/>
              <w:jc w:val="center"/>
            </w:pPr>
            <w:r>
              <w:t>01</w:t>
            </w:r>
          </w:p>
        </w:tc>
        <w:tc>
          <w:tcPr>
            <w:tcW w:w="5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74C" w:rsidRDefault="003013DF">
            <w:pPr>
              <w:pStyle w:val="Cabealho1"/>
              <w:widowControl w:val="0"/>
              <w:tabs>
                <w:tab w:val="left" w:pos="708"/>
              </w:tabs>
              <w:spacing w:line="276" w:lineRule="auto"/>
              <w:jc w:val="both"/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>CAIXA PLÁSTICA EMPILHÁVEL 52 LITROS HORTIFRUTI ORGANIZADORA COR PRETO</w:t>
            </w:r>
          </w:p>
          <w:p w:rsidR="0014574C" w:rsidRDefault="003013DF">
            <w:pPr>
              <w:pStyle w:val="Cabealho1"/>
              <w:widowControl w:val="0"/>
              <w:tabs>
                <w:tab w:val="left" w:pos="708"/>
              </w:tabs>
              <w:spacing w:line="276" w:lineRule="auto"/>
              <w:jc w:val="both"/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>CAPACIDADE: 52 LITROS</w:t>
            </w:r>
          </w:p>
          <w:p w:rsidR="0014574C" w:rsidRDefault="003013DF">
            <w:pPr>
              <w:pStyle w:val="Cabealho1"/>
              <w:widowControl w:val="0"/>
              <w:tabs>
                <w:tab w:val="left" w:pos="708"/>
              </w:tabs>
              <w:spacing w:line="276" w:lineRule="auto"/>
              <w:jc w:val="both"/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>FABRICADO EM PLÁSTICO RESISTENTE E DURÁVEL</w:t>
            </w:r>
          </w:p>
          <w:p w:rsidR="0014574C" w:rsidRDefault="003013DF">
            <w:pPr>
              <w:pStyle w:val="Cabealho1"/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 xml:space="preserve">DIMENSÕES: 31CM X 36CM X </w:t>
            </w:r>
            <w:r>
              <w:rPr>
                <w:noProof/>
                <w:lang w:eastAsia="pt-BR" w:bidi="ar-SA"/>
              </w:rPr>
              <w:drawing>
                <wp:anchor distT="0" distB="0" distL="0" distR="0" simplePos="0" relativeHeight="8" behindDoc="0" locked="0" layoutInCell="0" allowOverlap="1">
                  <wp:simplePos x="0" y="0"/>
                  <wp:positionH relativeFrom="column">
                    <wp:posOffset>2319020</wp:posOffset>
                  </wp:positionH>
                  <wp:positionV relativeFrom="paragraph">
                    <wp:posOffset>32385</wp:posOffset>
                  </wp:positionV>
                  <wp:extent cx="830580" cy="687070"/>
                  <wp:effectExtent l="0" t="0" r="0" b="0"/>
                  <wp:wrapSquare wrapText="largest"/>
                  <wp:docPr id="1" name="Figur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gur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t="144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687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>55.5CM.</w:t>
            </w:r>
          </w:p>
          <w:p w:rsidR="0014574C" w:rsidRDefault="0014574C">
            <w:pPr>
              <w:pStyle w:val="Cabealho1"/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</w:pPr>
          </w:p>
          <w:p w:rsidR="0014574C" w:rsidRDefault="0014574C">
            <w:pPr>
              <w:pStyle w:val="Cabealho1"/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0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74C" w:rsidRDefault="003013DF">
            <w:pPr>
              <w:widowControl w:val="0"/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350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74C" w:rsidRDefault="003013DF">
            <w:pPr>
              <w:widowControl w:val="0"/>
              <w:spacing w:after="0" w:line="240" w:lineRule="auto"/>
            </w:pPr>
            <w:r>
              <w:t>R$ 43,96</w:t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74C" w:rsidRDefault="003013DF">
            <w:pPr>
              <w:widowControl w:val="0"/>
              <w:spacing w:after="0" w:line="240" w:lineRule="auto"/>
            </w:pPr>
            <w:r>
              <w:t>R$ 15.386,00</w:t>
            </w:r>
          </w:p>
        </w:tc>
      </w:tr>
    </w:tbl>
    <w:p w:rsidR="0014574C" w:rsidRDefault="0014574C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14574C" w:rsidRDefault="003013D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lastRenderedPageBreak/>
        <w:t>ESTIMATIVA DAS QUANTIDADES</w:t>
      </w:r>
    </w:p>
    <w:p w:rsidR="0014574C" w:rsidRDefault="003013DF">
      <w:pPr>
        <w:spacing w:line="360" w:lineRule="auto"/>
        <w:jc w:val="both"/>
        <w:rPr>
          <w:rFonts w:ascii="Times New Roman" w:eastAsia="Times New Roman" w:hAnsi="Times New Roman" w:cs="Arial"/>
          <w:sz w:val="21"/>
          <w:szCs w:val="21"/>
          <w:lang w:eastAsia="zh-CN"/>
        </w:rPr>
      </w:pPr>
      <w:r>
        <w:rPr>
          <w:rFonts w:ascii="Times New Roman" w:eastAsia="Times New Roman" w:hAnsi="Times New Roman" w:cs="Arial"/>
          <w:sz w:val="21"/>
          <w:szCs w:val="21"/>
          <w:lang w:eastAsia="zh-CN"/>
        </w:rPr>
        <w:t>Pensou-se numa quantidade para atender as necessidades de todas as escolas e também do setor de merenda, além da substituição aqueles que estão danificados, dessa forma, pensamos em adquirir no mínimo 30%.</w:t>
      </w:r>
    </w:p>
    <w:p w:rsidR="0014574C" w:rsidRDefault="003013D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ALTERNATIVAS DISPONÍVEL DO MERCADO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Foram realizada</w:t>
      </w:r>
      <w:r>
        <w:rPr>
          <w:rFonts w:ascii="Times New Roman" w:hAnsi="Times New Roman" w:cs="Times New Roman"/>
          <w:color w:val="000000"/>
        </w:rPr>
        <w:t>s pesquisas de preços de mercado, junto a 01 (uma) empresa prestadoras de serviço do mesmo ramo da contratação deste objeto, a fim de identificar nestas contratações do melhor preço, bem como a existência de novas metodologias, tecnologias ou inovações que</w:t>
      </w:r>
      <w:r>
        <w:rPr>
          <w:rFonts w:ascii="Times New Roman" w:hAnsi="Times New Roman" w:cs="Times New Roman"/>
          <w:color w:val="000000"/>
        </w:rPr>
        <w:t xml:space="preserve"> melhor atendam às necessidades da Administração.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As empresas que apresentaram as propostas foram:</w:t>
      </w:r>
    </w:p>
    <w:p w:rsidR="0014574C" w:rsidRDefault="003013DF">
      <w:pPr>
        <w:suppressAutoHyphens w:val="0"/>
        <w:spacing w:line="360" w:lineRule="auto"/>
        <w:jc w:val="both"/>
      </w:pPr>
      <w:r>
        <w:t>LEANDRO STRINGARI</w:t>
      </w:r>
      <w:r>
        <w:t xml:space="preserve">, CNPJ: </w:t>
      </w:r>
      <w:r>
        <w:t xml:space="preserve"> 21.681.063/0001-20</w:t>
      </w:r>
      <w:r>
        <w:t xml:space="preserve"> (coletado em 30</w:t>
      </w:r>
      <w:r>
        <w:t>/04/2026</w:t>
      </w:r>
      <w:r>
        <w:t>)</w:t>
      </w:r>
    </w:p>
    <w:p w:rsidR="0014574C" w:rsidRDefault="003013DF">
      <w:pPr>
        <w:suppressAutoHyphens w:val="0"/>
        <w:spacing w:line="360" w:lineRule="auto"/>
        <w:jc w:val="both"/>
      </w:pPr>
      <w:r>
        <w:t>Realizado pesquisa no Portal de Compras Públicas (coletado em 04/05/2026)</w:t>
      </w:r>
    </w:p>
    <w:p w:rsidR="0014574C" w:rsidRDefault="003013DF">
      <w:pPr>
        <w:suppressAutoHyphens w:val="0"/>
        <w:spacing w:line="360" w:lineRule="auto"/>
        <w:jc w:val="both"/>
      </w:pPr>
      <w:r>
        <w:rPr>
          <w:rFonts w:ascii="Times New Roman" w:hAnsi="Times New Roman"/>
        </w:rPr>
        <w:t xml:space="preserve">Realizado pesquisa no </w:t>
      </w:r>
      <w:r>
        <w:rPr>
          <w:rFonts w:ascii="Times New Roman" w:eastAsia="Times New Roman" w:hAnsi="Times New Roman" w:cs="Times New Roman"/>
          <w:lang w:eastAsia="zh-CN"/>
        </w:rPr>
        <w:t xml:space="preserve">Licita-con </w:t>
      </w:r>
      <w:r>
        <w:rPr>
          <w:rFonts w:ascii="Times New Roman" w:hAnsi="Times New Roman"/>
        </w:rPr>
        <w:t>(coletado em 27</w:t>
      </w:r>
      <w:r>
        <w:rPr>
          <w:rFonts w:ascii="Times New Roman" w:hAnsi="Times New Roman"/>
        </w:rPr>
        <w:t>/03/2026</w:t>
      </w:r>
      <w:r>
        <w:rPr>
          <w:rFonts w:ascii="Times New Roman" w:hAnsi="Times New Roman"/>
        </w:rPr>
        <w:t>)</w:t>
      </w:r>
    </w:p>
    <w:p w:rsidR="0014574C" w:rsidRDefault="003013D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A estimativa de preço levou-se em consideração orçamentos apresentados por empresas e pesquisas no site Licita-con. Sendo os preços dos orçamentos somados e </w:t>
      </w:r>
      <w:r>
        <w:rPr>
          <w:rFonts w:ascii="Times New Roman" w:hAnsi="Times New Roman" w:cs="Times New Roman"/>
          <w:color w:val="000000"/>
        </w:rPr>
        <w:t>divididos pelo número de orç</w:t>
      </w:r>
      <w:r>
        <w:rPr>
          <w:rFonts w:ascii="Times New Roman" w:hAnsi="Times New Roman" w:cs="Times New Roman"/>
        </w:rPr>
        <w:t>amentos apresentados. Desta maneira o preço médio ficou e</w:t>
      </w:r>
      <w:r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R$ 15.386,00. </w:t>
      </w:r>
    </w:p>
    <w:p w:rsidR="0014574C" w:rsidRDefault="003013D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:rsidR="0014574C" w:rsidRDefault="003013DF">
      <w:pPr>
        <w:pStyle w:val="Corpodetexto"/>
        <w:spacing w:after="0" w:line="360" w:lineRule="auto"/>
        <w:jc w:val="both"/>
        <w:rPr>
          <w:rFonts w:ascii="Times New Roman" w:hAnsi="Times New Roman" w:cs="Times New Roman"/>
          <w:color w:val="000000"/>
          <w:shd w:val="clear" w:color="auto" w:fill="FFFF00"/>
        </w:rPr>
      </w:pPr>
      <w:r>
        <w:rPr>
          <w:rFonts w:ascii="Times New Roman" w:hAnsi="Times New Roman" w:cs="Times New Roman"/>
          <w:color w:val="000000"/>
        </w:rPr>
        <w:tab/>
        <w:t xml:space="preserve">A solução proposta consiste na </w:t>
      </w:r>
      <w:r>
        <w:rPr>
          <w:rStyle w:val="Forte"/>
          <w:rFonts w:ascii="Times New Roman" w:hAnsi="Times New Roman" w:cs="Times New Roman"/>
          <w:color w:val="000000"/>
        </w:rPr>
        <w:t>aquisição de caixas plásticas empilháveis com capacidade de 52 litros</w:t>
      </w:r>
      <w:r>
        <w:rPr>
          <w:rFonts w:ascii="Times New Roman" w:hAnsi="Times New Roman" w:cs="Times New Roman"/>
          <w:color w:val="000000"/>
        </w:rPr>
        <w:t xml:space="preserve">, destinadas ao </w:t>
      </w:r>
      <w:r>
        <w:rPr>
          <w:rFonts w:ascii="Times New Roman" w:hAnsi="Times New Roman" w:cs="Times New Roman"/>
          <w:color w:val="000000"/>
        </w:rPr>
        <w:t>armazenamento, organização e transporte de gêneros alimentícios utilizados na merenda escolar.</w:t>
      </w:r>
    </w:p>
    <w:p w:rsidR="0014574C" w:rsidRDefault="003013DF">
      <w:pPr>
        <w:pStyle w:val="Corpodetexto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As caixas deverão ser confeccionadas em material plástico resistente (polietileno ou polipropileno), atóxico, lavável e apropriado para contato com alimentos, g</w:t>
      </w:r>
      <w:r>
        <w:rPr>
          <w:rFonts w:ascii="Times New Roman" w:hAnsi="Times New Roman" w:cs="Times New Roman"/>
          <w:color w:val="000000"/>
        </w:rPr>
        <w:t>arantindo condições adequadas de higiene e segurança sanitária. Devem possuir estrutura reforçada, permitindo empilhamento seguro, otimização de espaço físico e resistência ao uso contínuo no ambiente logístico.</w:t>
      </w:r>
    </w:p>
    <w:p w:rsidR="0014574C" w:rsidRDefault="003013DF">
      <w:pPr>
        <w:pStyle w:val="Corpodetexto"/>
        <w:spacing w:after="16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 xml:space="preserve">A utilização dessas caixas visa padronizar </w:t>
      </w:r>
      <w:r>
        <w:rPr>
          <w:rFonts w:ascii="Times New Roman" w:hAnsi="Times New Roman" w:cs="Times New Roman"/>
          <w:color w:val="000000"/>
        </w:rPr>
        <w:t>os recipientes empregados no fluxo de distribuição da merenda, abrangendo desde o almoxarifado central até as unidades escolares, proporcionando maior controle, organização e eficiência no transporte dos alimentos.</w:t>
      </w:r>
    </w:p>
    <w:p w:rsidR="0014574C" w:rsidRDefault="003013DF">
      <w:pPr>
        <w:pStyle w:val="Corpodetexto"/>
        <w:spacing w:after="16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A solução contempla ainda a melhoria das</w:t>
      </w:r>
      <w:r>
        <w:rPr>
          <w:rFonts w:ascii="Times New Roman" w:hAnsi="Times New Roman" w:cs="Times New Roman"/>
          <w:color w:val="000000"/>
        </w:rPr>
        <w:t xml:space="preserve"> condições operacionais no manuseio dos produtos, redução de perdas e avarias, além de facilitar os processos de higienização e armazenamento.</w:t>
      </w:r>
    </w:p>
    <w:p w:rsidR="0014574C" w:rsidRDefault="003013D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lastRenderedPageBreak/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O pagamento e contratação será realizado em parcela única</w:t>
      </w:r>
      <w:r>
        <w:rPr>
          <w:rFonts w:ascii="Times New Roman" w:hAnsi="Times New Roman" w:cs="Times New Roman"/>
          <w:color w:val="000000"/>
        </w:rPr>
        <w:t xml:space="preserve"> após a entrega do material sem necessidade de parcelamento.</w:t>
      </w:r>
    </w:p>
    <w:p w:rsidR="0014574C" w:rsidRDefault="003013D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:rsidR="0014574C" w:rsidRDefault="003013DF">
      <w:pPr>
        <w:pStyle w:val="Corpodetexto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Com a implementação da solução, espera-se alcançar os seguintes resultados:</w:t>
      </w:r>
    </w:p>
    <w:p w:rsidR="0014574C" w:rsidRDefault="003013DF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hd w:val="clear" w:color="auto" w:fill="FFFF00"/>
        </w:rPr>
      </w:pPr>
      <w:r>
        <w:rPr>
          <w:rStyle w:val="Forte"/>
          <w:rFonts w:ascii="Times New Roman" w:hAnsi="Times New Roman"/>
          <w:b w:val="0"/>
          <w:bCs w:val="0"/>
        </w:rPr>
        <w:t>Melhoria na segurança sanitária</w:t>
      </w:r>
      <w:r>
        <w:rPr>
          <w:rFonts w:ascii="Times New Roman" w:hAnsi="Times New Roman"/>
        </w:rPr>
        <w:t xml:space="preserve"> dos alimentos transportados, reduzindo riscos de contaminação; </w:t>
      </w:r>
    </w:p>
    <w:p w:rsidR="0014574C" w:rsidRDefault="003013DF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hd w:val="clear" w:color="auto" w:fill="FFFF00"/>
        </w:rPr>
      </w:pPr>
      <w:r>
        <w:rPr>
          <w:rStyle w:val="Forte"/>
          <w:rFonts w:ascii="Times New Roman" w:hAnsi="Times New Roman"/>
          <w:b w:val="0"/>
          <w:bCs w:val="0"/>
        </w:rPr>
        <w:t>Padronização dos recipientes logísticos</w:t>
      </w:r>
      <w:r>
        <w:rPr>
          <w:rFonts w:ascii="Times New Roman" w:hAnsi="Times New Roman"/>
        </w:rPr>
        <w:t xml:space="preserve">, promovendo maior organização e controle na distribuição da merenda escolar; </w:t>
      </w:r>
    </w:p>
    <w:p w:rsidR="0014574C" w:rsidRDefault="003013DF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hd w:val="clear" w:color="auto" w:fill="FFFF00"/>
        </w:rPr>
      </w:pPr>
      <w:r>
        <w:rPr>
          <w:rStyle w:val="Forte"/>
          <w:rFonts w:ascii="Times New Roman" w:hAnsi="Times New Roman"/>
          <w:b w:val="0"/>
          <w:bCs w:val="0"/>
        </w:rPr>
        <w:t>Redução de perdas e desperdícios</w:t>
      </w:r>
      <w:r>
        <w:rPr>
          <w:rFonts w:ascii="Times New Roman" w:hAnsi="Times New Roman"/>
        </w:rPr>
        <w:t xml:space="preserve">, decorrentes de avarias no transporte e armazenamento inadequado; </w:t>
      </w:r>
    </w:p>
    <w:p w:rsidR="0014574C" w:rsidRDefault="003013DF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hd w:val="clear" w:color="auto" w:fill="FFFF00"/>
        </w:rPr>
      </w:pPr>
      <w:r>
        <w:rPr>
          <w:rStyle w:val="Forte"/>
          <w:rFonts w:ascii="Times New Roman" w:hAnsi="Times New Roman"/>
          <w:b w:val="0"/>
          <w:bCs w:val="0"/>
        </w:rPr>
        <w:t>Otimização do espaço físico</w:t>
      </w:r>
      <w:r>
        <w:rPr>
          <w:rFonts w:ascii="Times New Roman" w:hAnsi="Times New Roman"/>
        </w:rPr>
        <w:t xml:space="preserve"> nos almoxa</w:t>
      </w:r>
      <w:r>
        <w:rPr>
          <w:rFonts w:ascii="Times New Roman" w:hAnsi="Times New Roman"/>
        </w:rPr>
        <w:t xml:space="preserve">rifados e veículos, por meio do empilhamento eficiente; </w:t>
      </w:r>
    </w:p>
    <w:p w:rsidR="0014574C" w:rsidRDefault="003013DF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hd w:val="clear" w:color="auto" w:fill="FFFF00"/>
        </w:rPr>
      </w:pPr>
      <w:r>
        <w:rPr>
          <w:rStyle w:val="Forte"/>
          <w:rFonts w:ascii="Times New Roman" w:hAnsi="Times New Roman"/>
          <w:b w:val="0"/>
          <w:bCs w:val="0"/>
        </w:rPr>
        <w:t>Aumento da durabilidade dos materiais utilizados</w:t>
      </w:r>
      <w:r>
        <w:rPr>
          <w:rFonts w:ascii="Times New Roman" w:hAnsi="Times New Roman"/>
        </w:rPr>
        <w:t xml:space="preserve">, reduzindo custos com reposições frequentes; </w:t>
      </w:r>
    </w:p>
    <w:p w:rsidR="0014574C" w:rsidRDefault="003013DF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hd w:val="clear" w:color="auto" w:fill="FFFF00"/>
        </w:rPr>
      </w:pPr>
      <w:r>
        <w:rPr>
          <w:rStyle w:val="Forte"/>
          <w:rFonts w:ascii="Times New Roman" w:hAnsi="Times New Roman"/>
          <w:b w:val="0"/>
          <w:bCs w:val="0"/>
        </w:rPr>
        <w:t>Facilidade no manuseio e transporte</w:t>
      </w:r>
      <w:r>
        <w:rPr>
          <w:rFonts w:ascii="Times New Roman" w:hAnsi="Times New Roman"/>
        </w:rPr>
        <w:t xml:space="preserve">, melhorando as condições de trabalho dos servidores envolvidos; </w:t>
      </w:r>
    </w:p>
    <w:p w:rsidR="0014574C" w:rsidRDefault="003013DF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hd w:val="clear" w:color="auto" w:fill="FFFF00"/>
        </w:rPr>
      </w:pPr>
      <w:r>
        <w:rPr>
          <w:rStyle w:val="Forte"/>
          <w:rFonts w:ascii="Times New Roman" w:hAnsi="Times New Roman"/>
          <w:b w:val="0"/>
          <w:bCs w:val="0"/>
        </w:rPr>
        <w:t>Eficiência logística</w:t>
      </w:r>
      <w:r>
        <w:rPr>
          <w:rFonts w:ascii="Times New Roman" w:hAnsi="Times New Roman"/>
        </w:rPr>
        <w:t xml:space="preserve">, com maior agilidade na separação, envio e recebimento dos alimentos pelas escolas; </w:t>
      </w:r>
    </w:p>
    <w:p w:rsidR="0014574C" w:rsidRDefault="003013DF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line="360" w:lineRule="auto"/>
        <w:jc w:val="both"/>
        <w:rPr>
          <w:rFonts w:ascii="Times New Roman" w:hAnsi="Times New Roman"/>
          <w:shd w:val="clear" w:color="auto" w:fill="FFFF00"/>
        </w:rPr>
      </w:pPr>
      <w:r>
        <w:rPr>
          <w:rStyle w:val="Forte"/>
          <w:rFonts w:ascii="Times New Roman" w:hAnsi="Times New Roman"/>
          <w:b w:val="0"/>
          <w:bCs w:val="0"/>
        </w:rPr>
        <w:t>Atendimento às boas práticas de manipulação de alimentos</w:t>
      </w:r>
      <w:r>
        <w:rPr>
          <w:rFonts w:ascii="Times New Roman" w:hAnsi="Times New Roman"/>
        </w:rPr>
        <w:t>, conforme normas sanitárias aplicáveis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Pretende-se com o presente processo licitatório, asseg</w:t>
      </w:r>
      <w:r>
        <w:rPr>
          <w:rFonts w:ascii="Times New Roman" w:hAnsi="Times New Roman" w:cs="Times New Roman"/>
          <w:color w:val="000000"/>
        </w:rPr>
        <w:t>urar a seleção da proposta apta a gerar contratação mais vantajosa para o município. Objetiva-se a entrega de equipamento de qualidade que atenda as expectativas do poder público bem como dos munícipes. Almeja-se, igualmente, assegurar tratamento isonômico</w:t>
      </w:r>
      <w:r>
        <w:rPr>
          <w:rFonts w:ascii="Times New Roman" w:hAnsi="Times New Roman" w:cs="Times New Roman"/>
          <w:color w:val="000000"/>
        </w:rPr>
        <w:t xml:space="preserve"> entre os licitantes, bem como a justa competição, bem como evitar contratação com sobrepreço ou com preço manifestamente inexequível e superfaturamento na execução do contrato.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contratação decorrente do presente processo licitatório exigirá da contratad</w:t>
      </w:r>
      <w:r>
        <w:rPr>
          <w:rFonts w:ascii="Times New Roman" w:hAnsi="Times New Roman" w:cs="Times New Roman"/>
          <w:color w:val="000000"/>
        </w:rPr>
        <w:t xml:space="preserve">a o cumprimento das boas práticas de sustentabilidade, contribuindo para a racionalização e otimização do uso dos recursos, bem como para a redução dos impactos ambientais e de baixa manutenção. </w:t>
      </w:r>
    </w:p>
    <w:p w:rsidR="0014574C" w:rsidRDefault="003013D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contrato é o acordo e ou </w:t>
      </w:r>
      <w:r>
        <w:rPr>
          <w:rFonts w:ascii="Times New Roman" w:hAnsi="Times New Roman" w:cs="Times New Roman"/>
          <w:color w:val="000000"/>
          <w:lang w:eastAsia="pt-BR"/>
        </w:rPr>
        <w:t xml:space="preserve">vontade entres as partes com propósito de adquirir e resguardar as manifestações expressas da contratante e contratada, afim de aderir equipamentos de qualidade esperada que se torne efetivo pela sua utilização. 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lastRenderedPageBreak/>
        <w:t>O prazo para entrega do objeto licitado ser</w:t>
      </w:r>
      <w:r>
        <w:rPr>
          <w:rFonts w:ascii="Times New Roman" w:hAnsi="Times New Roman" w:cs="Times New Roman"/>
          <w:color w:val="000000"/>
          <w:lang w:eastAsia="pt-BR"/>
        </w:rPr>
        <w:t xml:space="preserve">á de 20 (vinte) dias corridos após o recebimento da Nota de Empenho pela Contratada e, será realizada de forma única e imediata. Não haverá prorrogação ante a necessidade dos objetos. 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A entrega deverá ocorrer no endereço que constar no empenho e deverá se</w:t>
      </w:r>
      <w:r>
        <w:rPr>
          <w:rFonts w:ascii="Times New Roman" w:hAnsi="Times New Roman" w:cs="Times New Roman"/>
          <w:color w:val="000000"/>
          <w:lang w:eastAsia="pt-BR"/>
        </w:rPr>
        <w:t xml:space="preserve">r agendada na Secretaria Municipal de Educação pelo n° 55 99626-5768. 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A nota fiscal será emitida pela CONTRATADA em inteira conformidade com as exigências legais e contratuais, especialmente as de natureza fiscal, dela constando, ainda: o tipo e nº da Lic</w:t>
      </w:r>
      <w:r>
        <w:rPr>
          <w:rFonts w:ascii="Times New Roman" w:hAnsi="Times New Roman" w:cs="Times New Roman"/>
          <w:color w:val="000000"/>
          <w:lang w:eastAsia="pt-BR"/>
        </w:rPr>
        <w:t xml:space="preserve">itação (Pregão Eletrônico nº __/___) e número de empenho, e deverá obrigatoriamente, ser entregue junto com o seu objeto licitado. </w:t>
      </w:r>
    </w:p>
    <w:p w:rsidR="0014574C" w:rsidRDefault="003013DF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Não será permitida na entrega, a substituição do(s) item(s) ofertado(s), quer em função de outra especificação, outras marca</w:t>
      </w:r>
      <w:r>
        <w:rPr>
          <w:rFonts w:ascii="Times New Roman" w:hAnsi="Times New Roman" w:cs="Times New Roman"/>
          <w:color w:val="000000"/>
          <w:lang w:eastAsia="pt-BR"/>
        </w:rPr>
        <w:t>s, etc. Fornecer fielmente os objetos, respondendo pelas consequências de sua inexecução total ou parcial; Pagar todos os tributos que incidam ou venham a incidir, direta ou indiretamente, sobre o material e a mão de obra; Manter atualizados, junto ao Muni</w:t>
      </w:r>
      <w:r>
        <w:rPr>
          <w:rFonts w:ascii="Times New Roman" w:hAnsi="Times New Roman" w:cs="Times New Roman"/>
          <w:color w:val="000000"/>
          <w:lang w:eastAsia="pt-BR"/>
        </w:rPr>
        <w:t>cípio, os dados cadastrais, com endereço completo, telefone e endereço de correio eletrônico (e-mail), dentre outras informações indispensáveis à comunicação entre o licitante vencedor e o Município, de modo a viabilizar as convocações, intimações e notifi</w:t>
      </w:r>
      <w:r>
        <w:rPr>
          <w:rFonts w:ascii="Times New Roman" w:hAnsi="Times New Roman" w:cs="Times New Roman"/>
          <w:color w:val="000000"/>
          <w:lang w:eastAsia="pt-BR"/>
        </w:rPr>
        <w:t>cações quando se fizerem necessárias; Aceitar os acréscimos ou supressões que se fizerem necessários no quantitativo do objeto, até o limite legal; Fornecer os objetos com boa qualidade, no preço, prazo e forma estipulados na proposta, no edital e seus ane</w:t>
      </w:r>
      <w:r>
        <w:rPr>
          <w:rFonts w:ascii="Times New Roman" w:hAnsi="Times New Roman" w:cs="Times New Roman"/>
          <w:color w:val="000000"/>
          <w:lang w:eastAsia="pt-BR"/>
        </w:rPr>
        <w:t>xos; Não ceder ou transferir a terceiros a execução do objeto, ainda que parcial, sendo nulo de pleno direito qualquer ato nesse sentido, além de constituir infração passível de penalidade, salvo em caso de autorização expressa do Município; Ser responsáve</w:t>
      </w:r>
      <w:r>
        <w:rPr>
          <w:rFonts w:ascii="Times New Roman" w:hAnsi="Times New Roman" w:cs="Times New Roman"/>
          <w:color w:val="000000"/>
          <w:lang w:eastAsia="pt-BR"/>
        </w:rPr>
        <w:t>l pelos danos causados diretamente ao Município ou a terceiros decorrentes de sua culpa ou dolo na execução do objeto; Disponibilizar, sempre que necessário, equipamentos, ferramentas, materiais e pessoal devidamente habilitado para a execução do objeto; R</w:t>
      </w:r>
      <w:r>
        <w:rPr>
          <w:rFonts w:ascii="Times New Roman" w:hAnsi="Times New Roman" w:cs="Times New Roman"/>
          <w:color w:val="000000"/>
          <w:lang w:eastAsia="pt-BR"/>
        </w:rPr>
        <w:t>esponder pelo pagamento dos salários devidos pela mão de obra empregada na execução do objeto, pelos encargos trabalhistas, fiscais e previdenciários respectivos, e, por tudo mais que, como empregadora, deve satisfazer; Respeitar e exigir que o seu pessoal</w:t>
      </w:r>
      <w:r>
        <w:rPr>
          <w:rFonts w:ascii="Times New Roman" w:hAnsi="Times New Roman" w:cs="Times New Roman"/>
          <w:color w:val="000000"/>
          <w:lang w:eastAsia="pt-BR"/>
        </w:rPr>
        <w:t xml:space="preserve"> observe e respeite as normas sobre segurança, higiene e medicina do trabalho e sua regulamentação devendo fornecer aos seus empregados, quando necessário, os EPI´s de segurança; Arcar com os custos de combustível e manutenção dos equipamentos que porventu</w:t>
      </w:r>
      <w:r>
        <w:rPr>
          <w:rFonts w:ascii="Times New Roman" w:hAnsi="Times New Roman" w:cs="Times New Roman"/>
          <w:color w:val="000000"/>
          <w:lang w:eastAsia="pt-BR"/>
        </w:rPr>
        <w:t xml:space="preserve">ra necessite utilizar; Prestar ao Município toda e qualquer informação, por este solicitado, necessária à perfeita execução do objeto; </w:t>
      </w:r>
    </w:p>
    <w:p w:rsidR="0014574C" w:rsidRDefault="003013DF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 xml:space="preserve">O Contrato a ser firmado entre o Município de Três Passos e a empresa vencedora do certame, terá vigência pelo período </w:t>
      </w:r>
      <w:r>
        <w:rPr>
          <w:rFonts w:ascii="Times New Roman" w:hAnsi="Times New Roman" w:cs="Times New Roman"/>
          <w:color w:val="000000"/>
          <w:lang w:eastAsia="pt-BR"/>
        </w:rPr>
        <w:t xml:space="preserve">de </w:t>
      </w:r>
      <w:r>
        <w:rPr>
          <w:rFonts w:ascii="Times New Roman" w:hAnsi="Times New Roman" w:cs="Times New Roman"/>
          <w:color w:val="000000"/>
          <w:lang w:eastAsia="pt-BR"/>
        </w:rPr>
        <w:t>24</w:t>
      </w:r>
      <w:r>
        <w:rPr>
          <w:rFonts w:ascii="Times New Roman" w:hAnsi="Times New Roman" w:cs="Times New Roman"/>
          <w:color w:val="000000"/>
          <w:lang w:eastAsia="pt-BR"/>
        </w:rPr>
        <w:t xml:space="preserve"> meses.</w:t>
      </w:r>
    </w:p>
    <w:p w:rsidR="0014574C" w:rsidRDefault="003013D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 xml:space="preserve">A Fiscalização da Compra ficará a cargo da Secretária Municipal de Educação, Cultura e Desporto e da servidora Franciely Daiani dos Santos. A Contratada responsabilizar-se pelo fornecimento do objeto deste Estudo </w:t>
      </w:r>
      <w:r>
        <w:rPr>
          <w:rFonts w:ascii="Times New Roman" w:hAnsi="Times New Roman" w:cs="Times New Roman"/>
          <w:color w:val="000000"/>
          <w:lang w:eastAsia="pt-BR"/>
        </w:rPr>
        <w:lastRenderedPageBreak/>
        <w:t>Preliminar Técnico e Termo de</w:t>
      </w:r>
      <w:r>
        <w:rPr>
          <w:rFonts w:ascii="Times New Roman" w:hAnsi="Times New Roman" w:cs="Times New Roman"/>
          <w:color w:val="000000"/>
          <w:lang w:eastAsia="pt-BR"/>
        </w:rPr>
        <w:t xml:space="preserve"> Referência, respondendo civil e criminalmente por todos os danos, perdas e prejuízos que, por dolo ou culpa sua, de seus empregados, prepostos, ou terceiros no exercício de suas atividades, vier a, direta ou indiretamente, causar ou provocar à Contratante</w:t>
      </w:r>
      <w:r>
        <w:rPr>
          <w:rFonts w:ascii="Times New Roman" w:hAnsi="Times New Roman" w:cs="Times New Roman"/>
          <w:color w:val="000000"/>
          <w:lang w:eastAsia="pt-BR"/>
        </w:rPr>
        <w:t>; A Contratada é obrigada a reparar, corrigir, remover, reconstruir ou substituir, às suas expensas, no total ou em parte, o objeto do contrato em que se verificarem vícios, defeitos ou incorreções resultantes da execução ou de materiais empregados.</w:t>
      </w:r>
    </w:p>
    <w:p w:rsidR="0014574C" w:rsidRDefault="003013D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CONTRA</w:t>
      </w:r>
      <w:r>
        <w:rPr>
          <w:rFonts w:ascii="Times New Roman" w:hAnsi="Times New Roman" w:cs="Times New Roman"/>
          <w:b/>
        </w:rPr>
        <w:t>TAÇÕES CORRELATADAS E/OU INTERDEPENDENTES</w:t>
      </w:r>
    </w:p>
    <w:p w:rsidR="0014574C" w:rsidRDefault="003013DF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</w:t>
      </w:r>
      <w:r>
        <w:rPr>
          <w:sz w:val="22"/>
          <w:szCs w:val="22"/>
        </w:rPr>
        <w:t xml:space="preserve">ridos apenas com a contratação ora proposta. </w:t>
      </w:r>
      <w:r>
        <w:rPr>
          <w:sz w:val="22"/>
          <w:szCs w:val="22"/>
        </w:rPr>
        <w:t>O bem que se pretende adquirir portanto e autônomo e não prescindem de contratações correlatas ou interdependentes.</w:t>
      </w:r>
    </w:p>
    <w:p w:rsidR="0014574C" w:rsidRDefault="003013D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POSSÍVEIS IMPACTOS AMBIENTAIS</w:t>
      </w:r>
    </w:p>
    <w:p w:rsidR="0014574C" w:rsidRDefault="003013DF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Vislumbram-se impactos ambientais provenientes desta contratação,</w:t>
      </w:r>
      <w:r>
        <w:rPr>
          <w:sz w:val="22"/>
          <w:szCs w:val="22"/>
        </w:rPr>
        <w:t xml:space="preserve"> mencionados na tabela abaixo, juntamente com as medidas de tratamento a serem adotadas pela contratada:</w:t>
      </w:r>
    </w:p>
    <w:p w:rsidR="0014574C" w:rsidRDefault="0014574C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tbl>
      <w:tblPr>
        <w:tblW w:w="9810" w:type="dxa"/>
        <w:tblLayout w:type="fixed"/>
        <w:tblLook w:val="04A0" w:firstRow="1" w:lastRow="0" w:firstColumn="1" w:lastColumn="0" w:noHBand="0" w:noVBand="1"/>
      </w:tblPr>
      <w:tblGrid>
        <w:gridCol w:w="4194"/>
        <w:gridCol w:w="5616"/>
      </w:tblGrid>
      <w:tr w:rsidR="0014574C"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74C" w:rsidRDefault="003013D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74C" w:rsidRDefault="003013D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14574C"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74C" w:rsidRDefault="003013DF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Geração de resíduos sólidos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74C" w:rsidRDefault="003013D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A contratante deverá orientar seus empregados quanto à forma ambientalmente 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adequada do descarte.</w:t>
            </w:r>
          </w:p>
        </w:tc>
      </w:tr>
    </w:tbl>
    <w:p w:rsidR="0014574C" w:rsidRDefault="003013DF">
      <w:pPr>
        <w:spacing w:before="114" w:after="274" w:line="360" w:lineRule="auto"/>
        <w:jc w:val="both"/>
      </w:pPr>
      <w:r>
        <w:rPr>
          <w:rFonts w:ascii="Times New Roman" w:hAnsi="Times New Roman" w:cs="Times New Roman"/>
          <w:color w:val="000000"/>
        </w:rPr>
        <w:t>Orientações complementares acerca da sustentabilidade da prestação almejada poderão ser repassadas pela fiscalização competente.</w:t>
      </w:r>
    </w:p>
    <w:p w:rsidR="0014574C" w:rsidRDefault="003013D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DECLARAÇÃO DE VIABILIDADE</w:t>
      </w:r>
    </w:p>
    <w:p w:rsidR="0014574C" w:rsidRDefault="003013DF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</w:t>
      </w:r>
      <w:r>
        <w:rPr>
          <w:sz w:val="22"/>
          <w:szCs w:val="22"/>
        </w:rPr>
        <w:t>o Técnico Preliminar (ETP) e seus anexos, e na existência de planejamento orçamentário para subsidiar esta contratação, declaramos que a contratação é viável, atendendo aos padrões e preços de mercado.</w:t>
      </w:r>
    </w:p>
    <w:p w:rsidR="0014574C" w:rsidRDefault="0014574C">
      <w:pPr>
        <w:spacing w:line="360" w:lineRule="auto"/>
        <w:jc w:val="right"/>
        <w:rPr>
          <w:rFonts w:ascii="Times New Roman" w:hAnsi="Times New Roman" w:cs="Times New Roman"/>
        </w:rPr>
      </w:pPr>
    </w:p>
    <w:p w:rsidR="0014574C" w:rsidRDefault="003013DF">
      <w:pPr>
        <w:spacing w:line="360" w:lineRule="auto"/>
        <w:jc w:val="right"/>
      </w:pPr>
      <w:r>
        <w:rPr>
          <w:rFonts w:ascii="Times New Roman" w:hAnsi="Times New Roman" w:cs="Times New Roman"/>
        </w:rPr>
        <w:t xml:space="preserve">Três Passos, </w:t>
      </w:r>
      <w:r>
        <w:rPr>
          <w:rFonts w:ascii="Times New Roman" w:hAnsi="Times New Roman" w:cs="Times New Roman"/>
        </w:rPr>
        <w:t>04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maio</w:t>
      </w:r>
      <w:r>
        <w:rPr>
          <w:rFonts w:ascii="Times New Roman" w:hAnsi="Times New Roman" w:cs="Times New Roman"/>
        </w:rPr>
        <w:t xml:space="preserve"> de 2026.</w:t>
      </w:r>
    </w:p>
    <w:p w:rsidR="0014574C" w:rsidRDefault="0014574C">
      <w:pPr>
        <w:spacing w:line="360" w:lineRule="auto"/>
        <w:jc w:val="both"/>
        <w:rPr>
          <w:rFonts w:ascii="Times New Roman" w:hAnsi="Times New Roman" w:cs="Times New Roman"/>
        </w:rPr>
      </w:pPr>
    </w:p>
    <w:p w:rsidR="0014574C" w:rsidRDefault="0014574C">
      <w:pPr>
        <w:spacing w:line="360" w:lineRule="auto"/>
        <w:jc w:val="both"/>
        <w:rPr>
          <w:rFonts w:ascii="Times New Roman" w:hAnsi="Times New Roman" w:cs="Times New Roman"/>
        </w:rPr>
      </w:pPr>
    </w:p>
    <w:p w:rsidR="0014574C" w:rsidRDefault="003013DF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 xml:space="preserve">Aline Regina </w:t>
      </w:r>
      <w:r>
        <w:rPr>
          <w:rFonts w:ascii="Times New Roman" w:hAnsi="Times New Roman" w:cs="Times New Roman"/>
        </w:rPr>
        <w:t xml:space="preserve">Dapper </w:t>
      </w:r>
    </w:p>
    <w:p w:rsidR="0014574C" w:rsidRDefault="003013DF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Secretária Municipal de Educação, Desporto e Cultura</w:t>
      </w:r>
    </w:p>
    <w:p w:rsidR="0014574C" w:rsidRDefault="003013DF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lastRenderedPageBreak/>
        <w:t>________________________________________________________________________________________</w:t>
      </w:r>
    </w:p>
    <w:p w:rsidR="0014574C" w:rsidRDefault="003013DF">
      <w:pPr>
        <w:spacing w:after="0" w:line="360" w:lineRule="auto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</w:rPr>
        <w:t>Autorização</w:t>
      </w:r>
      <w:r>
        <w:rPr>
          <w:rFonts w:ascii="Times New Roman" w:hAnsi="Times New Roman" w:cs="Times New Roman"/>
          <w:b/>
          <w:bCs/>
        </w:rPr>
        <w:br/>
        <w:t>Autorizo a continuidade do processo de aquisição d</w:t>
      </w:r>
      <w:r>
        <w:rPr>
          <w:rFonts w:ascii="Times New Roman" w:hAnsi="Times New Roman" w:cs="Times New Roman"/>
          <w:b/>
          <w:bCs/>
        </w:rPr>
        <w:t>e caixas empilháveis</w:t>
      </w:r>
      <w:r>
        <w:rPr>
          <w:rFonts w:ascii="Times New Roman" w:hAnsi="Times New Roman" w:cs="Times New Roman"/>
          <w:b/>
          <w:bCs/>
        </w:rPr>
        <w:t xml:space="preserve"> conforme descrito neste Estudo Técnico Preliminar.</w:t>
      </w:r>
      <w:r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</w:rPr>
        <w:br/>
        <w:t>_____________________________</w:t>
      </w:r>
      <w:r>
        <w:rPr>
          <w:rFonts w:ascii="Times New Roman" w:hAnsi="Times New Roman" w:cs="Times New Roman"/>
          <w:b/>
          <w:bCs/>
        </w:rPr>
        <w:br/>
        <w:t>Arlei Luis Tomazoni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br/>
        <w:t xml:space="preserve">Prefeito Municipal Interino </w:t>
      </w:r>
      <w:r>
        <w:rPr>
          <w:rFonts w:ascii="Times New Roman" w:hAnsi="Times New Roman" w:cs="Times New Roman"/>
          <w:b/>
          <w:bCs/>
        </w:rPr>
        <w:br/>
        <w:t>Data: ______ de __________________ de 2026</w:t>
      </w:r>
    </w:p>
    <w:sectPr w:rsidR="0014574C">
      <w:headerReference w:type="even" r:id="rId8"/>
      <w:headerReference w:type="default" r:id="rId9"/>
      <w:headerReference w:type="first" r:id="rId10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3DF" w:rsidRDefault="003013DF">
      <w:pPr>
        <w:spacing w:after="0" w:line="240" w:lineRule="auto"/>
      </w:pPr>
      <w:r>
        <w:separator/>
      </w:r>
    </w:p>
  </w:endnote>
  <w:endnote w:type="continuationSeparator" w:id="0">
    <w:p w:rsidR="003013DF" w:rsidRDefault="0030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2"/>
    <w:family w:val="auto"/>
    <w:pitch w:val="default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3DF" w:rsidRDefault="003013DF">
      <w:pPr>
        <w:spacing w:after="0" w:line="240" w:lineRule="auto"/>
      </w:pPr>
      <w:r>
        <w:separator/>
      </w:r>
    </w:p>
  </w:footnote>
  <w:footnote w:type="continuationSeparator" w:id="0">
    <w:p w:rsidR="003013DF" w:rsidRDefault="00301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74C" w:rsidRDefault="0014574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74C" w:rsidRDefault="003013DF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4574C" w:rsidRDefault="003013DF">
    <w:pPr>
      <w:pStyle w:val="Cabealho1"/>
      <w:jc w:val="center"/>
      <w:rPr>
        <w:b/>
        <w:bCs/>
      </w:rPr>
    </w:pPr>
    <w:r>
      <w:rPr>
        <w:b/>
        <w:bCs/>
      </w:rPr>
      <w:t>ESTADO</w:t>
    </w:r>
    <w:r>
      <w:rPr>
        <w:b/>
        <w:bCs/>
      </w:rPr>
      <w:t xml:space="preserve"> DO RIO GRANDE DO SUL</w:t>
    </w:r>
  </w:p>
  <w:p w:rsidR="0014574C" w:rsidRDefault="003013DF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14574C" w:rsidRDefault="003013DF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14574C" w:rsidRDefault="0014574C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74C" w:rsidRDefault="003013DF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3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4574C" w:rsidRDefault="003013DF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14574C" w:rsidRDefault="003013DF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14574C" w:rsidRDefault="003013DF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14574C" w:rsidRDefault="0014574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03C11"/>
    <w:multiLevelType w:val="multilevel"/>
    <w:tmpl w:val="229E76A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43FA1F54"/>
    <w:multiLevelType w:val="multilevel"/>
    <w:tmpl w:val="34E20F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CA52ACA"/>
    <w:multiLevelType w:val="multilevel"/>
    <w:tmpl w:val="6526FD6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627A208B"/>
    <w:multiLevelType w:val="multilevel"/>
    <w:tmpl w:val="695A422E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74C"/>
    <w:rsid w:val="0014574C"/>
    <w:rsid w:val="003013DF"/>
    <w:rsid w:val="00EC6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7365D1-6515-4A31-AC71-275A266E2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Forte">
    <w:name w:val="Strong"/>
    <w:qFormat/>
    <w:rPr>
      <w:b/>
      <w:bCs/>
    </w:rPr>
  </w:style>
  <w:style w:type="character" w:styleId="Hyperlink">
    <w:name w:val="Hyperlink"/>
    <w:qFormat/>
    <w:rPr>
      <w:color w:val="000080"/>
      <w:u w:val="single"/>
    </w:rPr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overflowPunct w:val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1724</Words>
  <Characters>9312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</cp:lastModifiedBy>
  <cp:revision>2</cp:revision>
  <cp:lastPrinted>2026-05-04T15:54:00Z</cp:lastPrinted>
  <dcterms:created xsi:type="dcterms:W3CDTF">2026-07-08T17:37:00Z</dcterms:created>
  <dcterms:modified xsi:type="dcterms:W3CDTF">2026-07-08T17:37:00Z</dcterms:modified>
  <dc:language>pt-BR</dc:language>
</cp:coreProperties>
</file>