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DBE8419" w14:textId="77777777" w:rsidR="00971A4C" w:rsidRDefault="00971A4C">
      <w:pPr>
        <w:rPr>
          <w:rFonts w:ascii="Times New Roman" w:eastAsia="Times New Roman" w:hAnsi="Times New Roman" w:cs="Times New Roman"/>
        </w:rPr>
      </w:pPr>
    </w:p>
    <w:p w14:paraId="70DE9B61" w14:textId="77777777" w:rsidR="001161F5" w:rsidRPr="001161F5" w:rsidRDefault="001161F5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14:paraId="26FBD273" w14:textId="7E816818" w:rsidR="00B3527E" w:rsidRDefault="00A37CC9" w:rsidP="00074F11">
      <w:pPr>
        <w:tabs>
          <w:tab w:val="right" w:pos="9640"/>
        </w:tabs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MUNICIPAL DE ADMINISTRAÇÃO</w:t>
      </w:r>
      <w:r w:rsidR="00074F11">
        <w:rPr>
          <w:rFonts w:ascii="Times New Roman" w:eastAsia="Times New Roman" w:hAnsi="Times New Roman" w:cs="Times New Roman"/>
          <w:b/>
        </w:rPr>
        <w:tab/>
      </w:r>
    </w:p>
    <w:p w14:paraId="25C54325" w14:textId="77777777" w:rsidR="00B3527E" w:rsidRPr="005044D2" w:rsidRDefault="00A37CC9" w:rsidP="005044D2">
      <w:pPr>
        <w:pStyle w:val="PargrafodaLista"/>
        <w:numPr>
          <w:ilvl w:val="0"/>
          <w:numId w:val="18"/>
        </w:numPr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NECESSIDADE DA ADMINISTRAÇÃO</w:t>
      </w:r>
      <w:r w:rsidRPr="008E2AD9">
        <w:rPr>
          <w:rFonts w:ascii="Times New Roman" w:eastAsia="Times New Roman" w:hAnsi="Times New Roman" w:cs="Times New Roman"/>
        </w:rPr>
        <w:t xml:space="preserve"> </w:t>
      </w:r>
    </w:p>
    <w:p w14:paraId="1BADB337" w14:textId="60DAF9A6" w:rsidR="005044D2" w:rsidRPr="005044D2" w:rsidRDefault="00E54EC1" w:rsidP="00757506">
      <w:pPr>
        <w:spacing w:after="160" w:line="240" w:lineRule="auto"/>
        <w:ind w:left="284"/>
        <w:jc w:val="both"/>
        <w:rPr>
          <w:rFonts w:ascii="Times New Roman" w:eastAsia="Times New Roman" w:hAnsi="Times New Roman" w:cs="Times New Roman"/>
          <w:b/>
        </w:rPr>
      </w:pPr>
      <w:r w:rsidRPr="00E54EC1">
        <w:rPr>
          <w:rFonts w:ascii="Times New Roman" w:hAnsi="Times New Roman" w:cs="Times New Roman"/>
        </w:rPr>
        <w:t xml:space="preserve">O município detém uma frota de veículos oficiais diversificada, essencial para o </w:t>
      </w:r>
      <w:r w:rsidRPr="00E54EC1">
        <w:rPr>
          <w:rFonts w:ascii="Times New Roman" w:hAnsi="Times New Roman" w:cs="Times New Roman"/>
          <w:bCs/>
        </w:rPr>
        <w:t>deslocamento de pessoal, transporte de insumos e prestação de serviços públicos vitais</w:t>
      </w:r>
      <w:r w:rsidRPr="00E54EC1">
        <w:rPr>
          <w:rFonts w:ascii="Times New Roman" w:hAnsi="Times New Roman" w:cs="Times New Roman"/>
        </w:rPr>
        <w:t xml:space="preserve">. O </w:t>
      </w:r>
      <w:r w:rsidRPr="00E54EC1">
        <w:rPr>
          <w:rFonts w:ascii="Times New Roman" w:hAnsi="Times New Roman" w:cs="Times New Roman"/>
          <w:bCs/>
        </w:rPr>
        <w:t>uso contínuo e intensivo</w:t>
      </w:r>
      <w:r w:rsidRPr="00E54EC1">
        <w:rPr>
          <w:rFonts w:ascii="Times New Roman" w:hAnsi="Times New Roman" w:cs="Times New Roman"/>
        </w:rPr>
        <w:t xml:space="preserve"> desses veículos os </w:t>
      </w:r>
      <w:r w:rsidRPr="00E54EC1">
        <w:rPr>
          <w:rFonts w:ascii="Times New Roman" w:hAnsi="Times New Roman" w:cs="Times New Roman"/>
          <w:bCs/>
        </w:rPr>
        <w:t>expõe a riscos inerentes</w:t>
      </w:r>
      <w:r w:rsidRPr="00E54EC1">
        <w:rPr>
          <w:rFonts w:ascii="Times New Roman" w:hAnsi="Times New Roman" w:cs="Times New Roman"/>
        </w:rPr>
        <w:t xml:space="preserve">, gerando a possibilidade de </w:t>
      </w:r>
      <w:r w:rsidRPr="00E54EC1">
        <w:rPr>
          <w:rFonts w:ascii="Times New Roman" w:hAnsi="Times New Roman" w:cs="Times New Roman"/>
          <w:bCs/>
        </w:rPr>
        <w:t>sinistros variados</w:t>
      </w:r>
      <w:r w:rsidRPr="00E54EC1">
        <w:rPr>
          <w:rFonts w:ascii="Times New Roman" w:hAnsi="Times New Roman" w:cs="Times New Roman"/>
        </w:rPr>
        <w:t xml:space="preserve"> que incluem, mas não se limitam </w:t>
      </w:r>
      <w:r w:rsidR="00F737F4" w:rsidRPr="00E54EC1">
        <w:rPr>
          <w:rFonts w:ascii="Times New Roman" w:hAnsi="Times New Roman" w:cs="Times New Roman"/>
        </w:rPr>
        <w:t>a colisões, roubo, furto, incêndio</w:t>
      </w:r>
      <w:r w:rsidRPr="00E54EC1">
        <w:rPr>
          <w:rFonts w:ascii="Times New Roman" w:hAnsi="Times New Roman" w:cs="Times New Roman"/>
        </w:rPr>
        <w:t xml:space="preserve"> e outros eventos fortuitos. </w:t>
      </w:r>
      <w:r w:rsidRPr="00E54EC1">
        <w:rPr>
          <w:rFonts w:ascii="Times New Roman" w:eastAsia="Times New Roman" w:hAnsi="Times New Roman" w:cs="Times New Roman"/>
        </w:rPr>
        <w:t xml:space="preserve">A ausência de mecanismos de proteção contra sinistros implica em sérios </w:t>
      </w:r>
      <w:r w:rsidRPr="00E54EC1">
        <w:rPr>
          <w:rFonts w:ascii="Times New Roman" w:eastAsia="Times New Roman" w:hAnsi="Times New Roman" w:cs="Times New Roman"/>
          <w:bCs/>
        </w:rPr>
        <w:t>impactos financeiros, operacionais e legais</w:t>
      </w:r>
      <w:r w:rsidRPr="00E54EC1">
        <w:rPr>
          <w:rFonts w:ascii="Times New Roman" w:eastAsia="Times New Roman" w:hAnsi="Times New Roman" w:cs="Times New Roman"/>
        </w:rPr>
        <w:t xml:space="preserve"> para a Administração Pública como: </w:t>
      </w:r>
      <w:r w:rsidRPr="00E54EC1">
        <w:rPr>
          <w:rFonts w:ascii="Times New Roman" w:eastAsia="Times New Roman" w:hAnsi="Times New Roman" w:cs="Times New Roman"/>
          <w:bCs/>
        </w:rPr>
        <w:t>a n</w:t>
      </w:r>
      <w:r w:rsidRPr="00E54EC1">
        <w:rPr>
          <w:rFonts w:ascii="Times New Roman" w:eastAsia="Times New Roman" w:hAnsi="Times New Roman" w:cs="Times New Roman"/>
        </w:rPr>
        <w:t xml:space="preserve">ecessidade de alocar </w:t>
      </w:r>
      <w:r w:rsidRPr="00E54EC1">
        <w:rPr>
          <w:rFonts w:ascii="Times New Roman" w:eastAsia="Times New Roman" w:hAnsi="Times New Roman" w:cs="Times New Roman"/>
          <w:bCs/>
        </w:rPr>
        <w:t>recursos não orçados</w:t>
      </w:r>
      <w:r w:rsidR="00F20F2E">
        <w:rPr>
          <w:rFonts w:ascii="Times New Roman" w:eastAsia="Times New Roman" w:hAnsi="Times New Roman" w:cs="Times New Roman"/>
        </w:rPr>
        <w:t xml:space="preserve"> do </w:t>
      </w:r>
      <w:r w:rsidR="00F20F2E" w:rsidRPr="00E54EC1">
        <w:rPr>
          <w:rFonts w:ascii="Times New Roman" w:eastAsia="Times New Roman" w:hAnsi="Times New Roman" w:cs="Times New Roman"/>
        </w:rPr>
        <w:t>Municíp</w:t>
      </w:r>
      <w:r w:rsidR="00F20F2E">
        <w:rPr>
          <w:rFonts w:ascii="Times New Roman" w:eastAsia="Times New Roman" w:hAnsi="Times New Roman" w:cs="Times New Roman"/>
        </w:rPr>
        <w:t>io</w:t>
      </w:r>
      <w:r w:rsidRPr="00E54EC1">
        <w:rPr>
          <w:rFonts w:ascii="Times New Roman" w:eastAsia="Times New Roman" w:hAnsi="Times New Roman" w:cs="Times New Roman"/>
        </w:rPr>
        <w:t xml:space="preserve"> para custear o socorro, o conserto ou a reposição integral dos veículos sinistrados. O tempo de indisponibilidade da frota para reparo resulta na </w:t>
      </w:r>
      <w:r w:rsidRPr="00E54EC1">
        <w:rPr>
          <w:rFonts w:ascii="Times New Roman" w:eastAsia="Times New Roman" w:hAnsi="Times New Roman" w:cs="Times New Roman"/>
          <w:bCs/>
        </w:rPr>
        <w:t>interrupção ou atraso da prestação do serviço público</w:t>
      </w:r>
      <w:r w:rsidRPr="00E54EC1">
        <w:rPr>
          <w:rFonts w:ascii="Times New Roman" w:eastAsia="Times New Roman" w:hAnsi="Times New Roman" w:cs="Times New Roman"/>
        </w:rPr>
        <w:t>, comprometendo a eficiência e a finalidade da Administração.</w:t>
      </w:r>
      <w:r w:rsidRPr="00E54EC1">
        <w:rPr>
          <w:rFonts w:ascii="Times New Roman" w:hAnsi="Times New Roman" w:cs="Times New Roman"/>
        </w:rPr>
        <w:t xml:space="preserve"> </w:t>
      </w:r>
    </w:p>
    <w:p w14:paraId="71C11779" w14:textId="77777777" w:rsidR="00971A4C" w:rsidRPr="008E2AD9" w:rsidRDefault="00A37CC9" w:rsidP="00757506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ALINHAMENTO ENTRE A CONTRATAÇÃO E O PLANEJAMENTO</w:t>
      </w:r>
    </w:p>
    <w:p w14:paraId="17AE7CA3" w14:textId="77777777" w:rsidR="00971A4C" w:rsidRPr="008E2AD9" w:rsidRDefault="00A37CC9" w:rsidP="00757506">
      <w:pPr>
        <w:pStyle w:val="PargrafodaLista"/>
        <w:spacing w:after="160" w:line="360" w:lineRule="auto"/>
        <w:ind w:left="567" w:hanging="283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 xml:space="preserve">A contratação é realizada sempre que não há possibilidade de prorrogação contratual. </w:t>
      </w:r>
    </w:p>
    <w:p w14:paraId="1BF04079" w14:textId="77777777" w:rsidR="00971A4C" w:rsidRPr="008E2AD9" w:rsidRDefault="00A37CC9" w:rsidP="00757506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DESCRIÇÃO DOS REQUISITOS DA CONTRATAÇÃO</w:t>
      </w:r>
    </w:p>
    <w:p w14:paraId="6AE631D4" w14:textId="77777777" w:rsidR="00B3527E" w:rsidRDefault="00A37CC9" w:rsidP="00757506">
      <w:pPr>
        <w:pStyle w:val="PargrafodaLista"/>
        <w:spacing w:after="160" w:line="240" w:lineRule="auto"/>
        <w:ind w:left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Os requisitos serão elencados no edital, quanto à habilitação. Para fornecimento dos serviços será necessário que a empresa seja do ramo pertinente e sujeite-se aos termos el</w:t>
      </w:r>
      <w:r w:rsidR="00B3527E" w:rsidRPr="008E2AD9">
        <w:rPr>
          <w:rFonts w:ascii="Times New Roman" w:eastAsia="Times New Roman" w:hAnsi="Times New Roman" w:cs="Times New Roman"/>
        </w:rPr>
        <w:t>encados no termo de referência</w:t>
      </w:r>
      <w:r w:rsidR="00757506">
        <w:rPr>
          <w:rFonts w:ascii="Times New Roman" w:eastAsia="Times New Roman" w:hAnsi="Times New Roman" w:cs="Times New Roman"/>
        </w:rPr>
        <w:t xml:space="preserve"> e no edital</w:t>
      </w:r>
      <w:r w:rsidR="00B3527E" w:rsidRPr="008E2AD9">
        <w:rPr>
          <w:rFonts w:ascii="Times New Roman" w:eastAsia="Times New Roman" w:hAnsi="Times New Roman" w:cs="Times New Roman"/>
        </w:rPr>
        <w:t>.</w:t>
      </w:r>
    </w:p>
    <w:p w14:paraId="1C1283FC" w14:textId="77777777" w:rsidR="00757506" w:rsidRDefault="00757506" w:rsidP="00757506">
      <w:pPr>
        <w:pStyle w:val="PargrafodaLista"/>
        <w:spacing w:after="160" w:line="240" w:lineRule="auto"/>
        <w:ind w:left="284"/>
        <w:jc w:val="both"/>
        <w:rPr>
          <w:rFonts w:ascii="Times New Roman" w:eastAsia="Times New Roman" w:hAnsi="Times New Roman" w:cs="Times New Roman"/>
        </w:rPr>
      </w:pPr>
    </w:p>
    <w:p w14:paraId="0D5E18AA" w14:textId="77777777" w:rsidR="00971A4C" w:rsidRPr="008E2AD9" w:rsidRDefault="00A37CC9" w:rsidP="00757506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ESTIMATIVA DAS QUANTIDADES</w:t>
      </w:r>
    </w:p>
    <w:p w14:paraId="6DE4FB7C" w14:textId="0325176D" w:rsidR="005D6B8F" w:rsidRPr="008E2AD9" w:rsidRDefault="00A37CC9" w:rsidP="00757506">
      <w:pPr>
        <w:pStyle w:val="PargrafodaLista"/>
        <w:spacing w:after="160" w:line="360" w:lineRule="auto"/>
        <w:ind w:left="567" w:hanging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 xml:space="preserve">Foram estimadas as seguintes quantidades de itens no quadro abaixo. </w:t>
      </w:r>
    </w:p>
    <w:tbl>
      <w:tblPr>
        <w:tblW w:w="95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543"/>
        <w:gridCol w:w="515"/>
        <w:gridCol w:w="5604"/>
        <w:gridCol w:w="1306"/>
        <w:gridCol w:w="1190"/>
      </w:tblGrid>
      <w:tr w:rsidR="00F737F4" w14:paraId="5477D29C" w14:textId="77777777" w:rsidTr="00F72FD1">
        <w:trPr>
          <w:trHeight w:val="396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DCD6B6" w14:textId="77777777" w:rsidR="00F737F4" w:rsidRPr="00F72FD1" w:rsidRDefault="00F737F4" w:rsidP="00F72FD1">
            <w:pPr>
              <w:pStyle w:val="TableContents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F72FD1">
              <w:rPr>
                <w:b/>
                <w:bCs/>
                <w:color w:val="000000"/>
                <w:sz w:val="12"/>
                <w:szCs w:val="12"/>
              </w:rPr>
              <w:t>Item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5B1FA" w14:textId="77777777" w:rsidR="00F737F4" w:rsidRPr="00F72FD1" w:rsidRDefault="00F737F4" w:rsidP="00F72FD1">
            <w:pPr>
              <w:pStyle w:val="TableContents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F72FD1">
              <w:rPr>
                <w:b/>
                <w:bCs/>
                <w:color w:val="000000"/>
                <w:sz w:val="12"/>
                <w:szCs w:val="12"/>
              </w:rPr>
              <w:t>Quant.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297D97" w14:textId="77777777" w:rsidR="00F737F4" w:rsidRPr="00F72FD1" w:rsidRDefault="00F737F4" w:rsidP="00F72FD1">
            <w:pPr>
              <w:pStyle w:val="TableContents"/>
              <w:jc w:val="center"/>
              <w:rPr>
                <w:b/>
                <w:bCs/>
                <w:color w:val="000000"/>
                <w:sz w:val="12"/>
                <w:szCs w:val="12"/>
              </w:rPr>
            </w:pPr>
            <w:r w:rsidRPr="00F72FD1">
              <w:rPr>
                <w:b/>
                <w:bCs/>
                <w:color w:val="000000"/>
                <w:sz w:val="12"/>
                <w:szCs w:val="12"/>
              </w:rPr>
              <w:t>Unid.</w:t>
            </w:r>
          </w:p>
        </w:tc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C3E56A" w14:textId="77777777" w:rsidR="00F737F4" w:rsidRPr="00F72FD1" w:rsidRDefault="00F737F4" w:rsidP="00F72FD1">
            <w:pPr>
              <w:pStyle w:val="TableContents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2FD1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5125D" w14:textId="5A687BF9" w:rsidR="00F737F4" w:rsidRPr="00F72FD1" w:rsidRDefault="00F72FD1" w:rsidP="00F72FD1">
            <w:pPr>
              <w:pStyle w:val="TableContents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72FD1">
              <w:rPr>
                <w:b/>
                <w:bCs/>
                <w:color w:val="000000"/>
                <w:sz w:val="16"/>
                <w:szCs w:val="16"/>
              </w:rPr>
              <w:t>Valor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DE4131" w14:textId="4507306C" w:rsidR="00F737F4" w:rsidRPr="00F72FD1" w:rsidRDefault="00F72FD1" w:rsidP="00F72FD1">
            <w:pPr>
              <w:pStyle w:val="TableContents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72FD1">
              <w:rPr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F737F4" w14:paraId="09027446" w14:textId="77777777" w:rsidTr="00C45432"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D79466" w14:textId="77777777" w:rsidR="00F737F4" w:rsidRDefault="00F737F4" w:rsidP="00C55AA4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5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4CBD8" w14:textId="77777777" w:rsidR="00F737F4" w:rsidRDefault="00F737F4" w:rsidP="00C55AA4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ECFF8D" w14:textId="77777777" w:rsidR="00F737F4" w:rsidRDefault="00F737F4" w:rsidP="00C55AA4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</w:t>
            </w:r>
          </w:p>
        </w:tc>
        <w:tc>
          <w:tcPr>
            <w:tcW w:w="560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49526" w14:textId="77777777" w:rsidR="00F737F4" w:rsidRDefault="00F737F4" w:rsidP="00C55AA4">
            <w:pPr>
              <w:pStyle w:val="Standarduser"/>
              <w:shd w:val="clear" w:color="auto" w:fill="FFFFFF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PLACA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JAV-5I11</w:t>
            </w:r>
          </w:p>
          <w:p w14:paraId="20AA8CE0" w14:textId="77777777" w:rsidR="00F737F4" w:rsidRDefault="00F737F4" w:rsidP="00C55AA4">
            <w:pPr>
              <w:pStyle w:val="Textbodyuser"/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 DO VEÍCULO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Marca: FIAT Modelo:ARGO DRIVE 1.3 FLEX, 4 portas, zero-quilômetro, fab/mod 2021/2022</w:t>
            </w:r>
          </w:p>
          <w:p w14:paraId="49EB3E72" w14:textId="77777777" w:rsidR="00F737F4" w:rsidRDefault="00F737F4" w:rsidP="00C55AA4">
            <w:pPr>
              <w:pStyle w:val="Standarduser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COBERTURAS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  <w:p w14:paraId="60C789C8" w14:textId="77777777" w:rsidR="00F737F4" w:rsidRDefault="00F737F4" w:rsidP="00F737F4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Casco cobertura COLISÃO, INCÊNDIO, ROUBO/FURTO: Valor de mercado 100%</w:t>
            </w:r>
          </w:p>
          <w:p w14:paraId="61FDACD9" w14:textId="77777777" w:rsidR="00F737F4" w:rsidRDefault="00F737F4" w:rsidP="00F737F4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Materiais a terceiros: R$ 250.000,00</w:t>
            </w:r>
          </w:p>
          <w:p w14:paraId="5BDCEFF3" w14:textId="77777777" w:rsidR="00F737F4" w:rsidRDefault="00F737F4" w:rsidP="00F737F4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Corporais a terceiros: R$ 300.000,00</w:t>
            </w:r>
          </w:p>
          <w:p w14:paraId="45EE256D" w14:textId="77777777" w:rsidR="00F737F4" w:rsidRDefault="00F737F4" w:rsidP="00F737F4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Morais: R$ 75.000,00</w:t>
            </w:r>
          </w:p>
          <w:p w14:paraId="5C1EB2DE" w14:textId="77777777" w:rsidR="00F737F4" w:rsidRDefault="00F737F4" w:rsidP="00F737F4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Acidentes pessoais por passageiro – Morte R$ 20.000,00</w:t>
            </w:r>
          </w:p>
          <w:p w14:paraId="20C0DA8C" w14:textId="77777777" w:rsidR="00F737F4" w:rsidRDefault="00F737F4" w:rsidP="00F737F4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Acidentes pessoais por passageiro – Invalidez R$ 20.000,00</w:t>
            </w:r>
          </w:p>
          <w:p w14:paraId="218CF5EB" w14:textId="77777777" w:rsidR="00F737F4" w:rsidRDefault="00F737F4" w:rsidP="00F737F4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Acidentes pessoais por passageiro – Despesas médicas e hospitalares R$ 12.000,00</w:t>
            </w:r>
          </w:p>
          <w:p w14:paraId="37C2EFAB" w14:textId="77777777" w:rsidR="00F737F4" w:rsidRDefault="00F737F4" w:rsidP="00F737F4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casco limitada ao valor de R$ 3.000,00</w:t>
            </w:r>
          </w:p>
          <w:p w14:paraId="4C714EE8" w14:textId="77777777" w:rsidR="00F737F4" w:rsidRDefault="00F737F4" w:rsidP="00F737F4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diferenciada para quebra de vidros limitada a R$ 300,00</w:t>
            </w:r>
          </w:p>
          <w:p w14:paraId="31ED07AE" w14:textId="77777777" w:rsidR="00F737F4" w:rsidRDefault="00F737F4" w:rsidP="00F737F4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diferenciada para quebra de faróis, lanternas, retrovisores limitada a R$ 300,00</w:t>
            </w:r>
          </w:p>
          <w:p w14:paraId="6D4C592D" w14:textId="77777777" w:rsidR="00F737F4" w:rsidRDefault="00F737F4" w:rsidP="00F737F4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Assistência 24 horas, com guincho ilimitado</w:t>
            </w:r>
          </w:p>
          <w:p w14:paraId="250611AE" w14:textId="77777777" w:rsidR="00F737F4" w:rsidRDefault="00F737F4" w:rsidP="00C55AA4">
            <w:pPr>
              <w:pStyle w:val="Textbodyuser"/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4E0FD46" w14:textId="77777777" w:rsidR="00F737F4" w:rsidRDefault="00F737F4" w:rsidP="00C55AA4">
            <w:pPr>
              <w:pStyle w:val="Textbodyuser"/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CHASSI 9BD358A4HNYL38827.</w:t>
            </w:r>
          </w:p>
          <w:p w14:paraId="5D5ED891" w14:textId="70FF46B2" w:rsidR="001F2F8D" w:rsidRDefault="001F2F8D" w:rsidP="00C55AA4">
            <w:pPr>
              <w:pStyle w:val="Textbodyuser"/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SMID</w:t>
            </w:r>
          </w:p>
          <w:p w14:paraId="7661680D" w14:textId="77777777" w:rsidR="00F737F4" w:rsidRDefault="00F737F4" w:rsidP="00C55AA4">
            <w:pPr>
              <w:pStyle w:val="Textbodyuser"/>
              <w:spacing w:after="0" w:line="240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E1C438" w14:textId="3B67E6E9" w:rsidR="00F737F4" w:rsidRPr="00C45432" w:rsidRDefault="00C45432" w:rsidP="00C454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54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R$ 2.489,41</w:t>
            </w:r>
          </w:p>
        </w:tc>
        <w:tc>
          <w:tcPr>
            <w:tcW w:w="11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3157CF" w14:textId="67B418B7" w:rsidR="00F737F4" w:rsidRPr="00C45432" w:rsidRDefault="00C45432" w:rsidP="00C454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54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R$ 2.489,41</w:t>
            </w:r>
          </w:p>
        </w:tc>
      </w:tr>
      <w:tr w:rsidR="00C45432" w14:paraId="1169D2B7" w14:textId="77777777" w:rsidTr="00C45432"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334D43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5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7E725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B4E30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</w:t>
            </w:r>
          </w:p>
        </w:tc>
        <w:tc>
          <w:tcPr>
            <w:tcW w:w="560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32F73" w14:textId="77777777" w:rsidR="00C45432" w:rsidRDefault="00C45432" w:rsidP="00C45432">
            <w:pPr>
              <w:pStyle w:val="TableContents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PLACA: JAW-3G50</w:t>
            </w:r>
          </w:p>
          <w:p w14:paraId="3C502878" w14:textId="77777777" w:rsidR="00C45432" w:rsidRDefault="00C45432" w:rsidP="00C45432">
            <w:pPr>
              <w:pStyle w:val="TableContents"/>
            </w:pPr>
            <w:r>
              <w:rPr>
                <w:b/>
                <w:bCs/>
                <w:color w:val="000000"/>
                <w:sz w:val="16"/>
                <w:szCs w:val="16"/>
              </w:rPr>
              <w:t>DESCRIÇÃO DO VEÍCULO</w:t>
            </w:r>
            <w:r>
              <w:rPr>
                <w:color w:val="000000"/>
                <w:sz w:val="16"/>
                <w:szCs w:val="16"/>
              </w:rPr>
              <w:t>: VW/MAN CAMINHÕES</w:t>
            </w:r>
          </w:p>
          <w:p w14:paraId="6A2D5E54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Modelo: VW 26.280 CRM 6X4 26.280 CRM 6X4</w:t>
            </w:r>
          </w:p>
          <w:p w14:paraId="6988BB71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ano/modelo: 2021/2022,</w:t>
            </w:r>
          </w:p>
          <w:p w14:paraId="3D8BD2B7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chassi 953658269NR023819</w:t>
            </w:r>
          </w:p>
          <w:p w14:paraId="381F8934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Com Tanque de Água de 12.000L acoplado</w:t>
            </w:r>
          </w:p>
          <w:p w14:paraId="2CDF57C0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</w:p>
          <w:p w14:paraId="0F361BA6" w14:textId="77777777" w:rsidR="00C45432" w:rsidRDefault="00C45432" w:rsidP="00C45432">
            <w:pPr>
              <w:pStyle w:val="TableContents"/>
            </w:pPr>
            <w:r>
              <w:rPr>
                <w:b/>
                <w:bCs/>
                <w:color w:val="000000"/>
                <w:sz w:val="16"/>
                <w:szCs w:val="16"/>
              </w:rPr>
              <w:t>COBERTURAS:</w:t>
            </w:r>
          </w:p>
          <w:p w14:paraId="29CF59F1" w14:textId="77777777" w:rsidR="00C45432" w:rsidRDefault="00C45432" w:rsidP="00C45432">
            <w:pPr>
              <w:pStyle w:val="TableContents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Casco cobertura COLISÃO, INCÊNDIO, ROUBO/FURTO: Valor de mercado 100%</w:t>
            </w:r>
          </w:p>
          <w:p w14:paraId="12BA3397" w14:textId="77777777" w:rsidR="00C45432" w:rsidRDefault="00C45432" w:rsidP="00C45432">
            <w:pPr>
              <w:pStyle w:val="TableContents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Danos Materiais a terceiros: R$ 300.000,00</w:t>
            </w:r>
          </w:p>
          <w:p w14:paraId="0C59F4CF" w14:textId="77777777" w:rsidR="00C45432" w:rsidRDefault="00C45432" w:rsidP="00C45432">
            <w:pPr>
              <w:pStyle w:val="TableContents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Danos Corporais a terceiros: R$ 500.000,00</w:t>
            </w:r>
          </w:p>
          <w:p w14:paraId="72117194" w14:textId="77777777" w:rsidR="00C45432" w:rsidRDefault="00C45432" w:rsidP="00C45432">
            <w:pPr>
              <w:pStyle w:val="TableContents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Danos Morais: R$ 75.000,00</w:t>
            </w:r>
          </w:p>
          <w:p w14:paraId="223F2671" w14:textId="77777777" w:rsidR="00C45432" w:rsidRDefault="00C45432" w:rsidP="00C45432">
            <w:pPr>
              <w:pStyle w:val="TableContents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Acidentes pessoais por passageiro – Morte R$ 43.000,00;</w:t>
            </w:r>
          </w:p>
          <w:p w14:paraId="6BB27146" w14:textId="77777777" w:rsidR="00C45432" w:rsidRDefault="00C45432" w:rsidP="00C45432">
            <w:pPr>
              <w:pStyle w:val="TableContents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Acidentes pessoais por passageiro – Invalidez R$ 43.000,00;</w:t>
            </w:r>
          </w:p>
          <w:p w14:paraId="37B07B6C" w14:textId="77777777" w:rsidR="00C45432" w:rsidRDefault="00C45432" w:rsidP="00C45432">
            <w:pPr>
              <w:pStyle w:val="TableContents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Acidentes pessoais por passageiro – Despesas médicas e hospitalares R$ 12.000,00;</w:t>
            </w:r>
          </w:p>
          <w:p w14:paraId="087BB4C8" w14:textId="77777777" w:rsidR="00C45432" w:rsidRDefault="00C45432" w:rsidP="00C45432">
            <w:pPr>
              <w:pStyle w:val="TableContents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Franquia casco limitada ao valor de R$ 5.000,00</w:t>
            </w:r>
          </w:p>
          <w:p w14:paraId="0CD30845" w14:textId="77777777" w:rsidR="00C45432" w:rsidRDefault="00C45432" w:rsidP="00C45432">
            <w:pPr>
              <w:pStyle w:val="TableContents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Franquia diferenciada para quebra de vidros limitada a R$ 500,00</w:t>
            </w:r>
          </w:p>
          <w:p w14:paraId="452A492C" w14:textId="77777777" w:rsidR="00C45432" w:rsidRDefault="00C45432" w:rsidP="00C45432">
            <w:pPr>
              <w:pStyle w:val="Textbodyuser"/>
              <w:spacing w:after="0" w:line="240" w:lineRule="auto"/>
              <w:ind w:left="72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Franquia diferenciada para quebra de faróis, lanternas, retrovisores limitada a R$ 500,00</w:t>
            </w:r>
          </w:p>
          <w:p w14:paraId="5C5FB1F2" w14:textId="77777777" w:rsidR="001F2F8D" w:rsidRDefault="001F2F8D" w:rsidP="00C45432">
            <w:pPr>
              <w:pStyle w:val="Textbodyuser"/>
              <w:spacing w:after="0" w:line="240" w:lineRule="auto"/>
              <w:ind w:left="720"/>
              <w:jc w:val="both"/>
              <w:rPr>
                <w:color w:val="000000"/>
                <w:sz w:val="16"/>
                <w:szCs w:val="16"/>
              </w:rPr>
            </w:pPr>
          </w:p>
          <w:p w14:paraId="16F0E79B" w14:textId="00C2C823" w:rsidR="001F2F8D" w:rsidRDefault="001F2F8D" w:rsidP="00C45432">
            <w:pPr>
              <w:pStyle w:val="Textbodyuser"/>
              <w:spacing w:after="0" w:line="240" w:lineRule="auto"/>
              <w:ind w:left="720"/>
              <w:jc w:val="both"/>
            </w:pPr>
            <w:r>
              <w:rPr>
                <w:color w:val="000000"/>
                <w:sz w:val="16"/>
                <w:szCs w:val="16"/>
              </w:rPr>
              <w:t>SMAG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F1E30D" w14:textId="1A0CAA89" w:rsidR="00C45432" w:rsidRPr="00C45432" w:rsidRDefault="00C45432" w:rsidP="00C45432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54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R$ 7.373,20</w:t>
            </w:r>
          </w:p>
        </w:tc>
        <w:tc>
          <w:tcPr>
            <w:tcW w:w="11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A036FA" w14:textId="2426AF35" w:rsidR="00C45432" w:rsidRPr="00C45432" w:rsidRDefault="00C45432" w:rsidP="00C45432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543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R$ 7.373,20</w:t>
            </w:r>
          </w:p>
        </w:tc>
      </w:tr>
      <w:tr w:rsidR="00C45432" w14:paraId="7693B3CE" w14:textId="77777777" w:rsidTr="00C45432">
        <w:tc>
          <w:tcPr>
            <w:tcW w:w="42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C56B4F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54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B26B59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15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D1145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</w:t>
            </w:r>
          </w:p>
        </w:tc>
        <w:tc>
          <w:tcPr>
            <w:tcW w:w="560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1C5909" w14:textId="77777777" w:rsidR="00C45432" w:rsidRDefault="00C45432" w:rsidP="00C45432">
            <w:pPr>
              <w:pStyle w:val="TableContents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PLACA: TRK-6E62</w:t>
            </w:r>
          </w:p>
          <w:p w14:paraId="6A90875B" w14:textId="77777777" w:rsidR="00C45432" w:rsidRDefault="00C45432" w:rsidP="00C45432">
            <w:pPr>
              <w:pStyle w:val="TableContents"/>
            </w:pPr>
            <w:r>
              <w:rPr>
                <w:b/>
                <w:bCs/>
                <w:color w:val="000000"/>
                <w:sz w:val="16"/>
                <w:szCs w:val="16"/>
              </w:rPr>
              <w:t>DESCRIÇÃO DO VEÍCULO</w:t>
            </w:r>
            <w:r>
              <w:rPr>
                <w:color w:val="000000"/>
                <w:sz w:val="16"/>
                <w:szCs w:val="16"/>
              </w:rPr>
              <w:t xml:space="preserve">: VW/VIRTUS EXCLUSIVE </w:t>
            </w:r>
          </w:p>
          <w:p w14:paraId="45A5AD23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ano/modelo: 2026/2026,</w:t>
            </w:r>
          </w:p>
          <w:p w14:paraId="7FEFF3F3" w14:textId="77777777" w:rsidR="00C45432" w:rsidRDefault="00C45432" w:rsidP="00C45432">
            <w:pPr>
              <w:pStyle w:val="TableContents"/>
              <w:rPr>
                <w:color w:val="000000"/>
                <w:sz w:val="16"/>
                <w:szCs w:val="16"/>
              </w:rPr>
            </w:pPr>
          </w:p>
          <w:p w14:paraId="336EA21F" w14:textId="77777777" w:rsidR="00C45432" w:rsidRDefault="00C45432" w:rsidP="00C45432">
            <w:pPr>
              <w:pStyle w:val="TableContents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COBERTURAS:</w:t>
            </w:r>
          </w:p>
          <w:p w14:paraId="364E4805" w14:textId="77777777" w:rsidR="00C45432" w:rsidRDefault="00C45432" w:rsidP="00C45432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Casco cobertura COLISÃO, INCÊNDIO, ROUBO/FURTO: Valor de mercado 100%</w:t>
            </w:r>
          </w:p>
          <w:p w14:paraId="742DA99A" w14:textId="77777777" w:rsidR="00C45432" w:rsidRDefault="00C45432" w:rsidP="00C45432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Materiais a terceiros: R$ 250.000,00</w:t>
            </w:r>
          </w:p>
          <w:p w14:paraId="16D06538" w14:textId="77777777" w:rsidR="00C45432" w:rsidRDefault="00C45432" w:rsidP="00C45432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Corporais a terceiros: R$ 300.000,00</w:t>
            </w:r>
          </w:p>
          <w:p w14:paraId="53C7DAF4" w14:textId="77777777" w:rsidR="00C45432" w:rsidRDefault="00C45432" w:rsidP="00C45432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Danos Morais: R$ 75.000,00</w:t>
            </w:r>
          </w:p>
          <w:p w14:paraId="352792AA" w14:textId="77777777" w:rsidR="00C45432" w:rsidRDefault="00C45432" w:rsidP="00C45432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Acidentes pessoais por passageiro – Morte R$ 20.000,00</w:t>
            </w:r>
          </w:p>
          <w:p w14:paraId="4A325D4C" w14:textId="77777777" w:rsidR="00C45432" w:rsidRDefault="00C45432" w:rsidP="00C45432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Acidentes pessoais por passageiro – Invalidez R$ 20.000,00</w:t>
            </w:r>
          </w:p>
          <w:p w14:paraId="093208C6" w14:textId="77777777" w:rsidR="00C45432" w:rsidRDefault="00C45432" w:rsidP="00C45432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Acidentes pessoais por passageiro – Despesas médicas e hospitalares R$ 12.000,00</w:t>
            </w:r>
          </w:p>
          <w:p w14:paraId="5F875770" w14:textId="77777777" w:rsidR="00C45432" w:rsidRDefault="00C45432" w:rsidP="00C45432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casco limitada ao valor de R$ 3.000,00</w:t>
            </w:r>
          </w:p>
          <w:p w14:paraId="663256C6" w14:textId="77777777" w:rsidR="00C45432" w:rsidRDefault="00C45432" w:rsidP="00C45432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diferenciada para quebra de vidros limitada a R$ 300,00</w:t>
            </w:r>
          </w:p>
          <w:p w14:paraId="3437EA22" w14:textId="77777777" w:rsidR="00C45432" w:rsidRDefault="00C45432" w:rsidP="00C45432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Franquia diferenciada para quebra de faróis, lanternas, retrovisores limitada a R$ 300,00</w:t>
            </w:r>
          </w:p>
          <w:p w14:paraId="601DEC06" w14:textId="77777777" w:rsidR="00C45432" w:rsidRDefault="00C45432" w:rsidP="00C45432">
            <w:pPr>
              <w:pStyle w:val="Textbodyuser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Assistência 24 horas, com guincho ilimitado</w:t>
            </w:r>
          </w:p>
          <w:p w14:paraId="76F47B91" w14:textId="77777777" w:rsidR="00C45432" w:rsidRDefault="00C45432" w:rsidP="00C45432">
            <w:pPr>
              <w:pStyle w:val="TableContents"/>
            </w:pPr>
          </w:p>
          <w:p w14:paraId="1C355E44" w14:textId="77777777" w:rsidR="00C45432" w:rsidRDefault="00C45432" w:rsidP="00C45432">
            <w:pPr>
              <w:pStyle w:val="TableContents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Chassi </w:t>
            </w:r>
            <w:r>
              <w:rPr>
                <w:sz w:val="20"/>
                <w:szCs w:val="20"/>
              </w:rPr>
              <w:t>9BWDJ6BZXT4040313</w:t>
            </w:r>
          </w:p>
          <w:p w14:paraId="36FCD3EB" w14:textId="160EF919" w:rsidR="001F2F8D" w:rsidRDefault="001F2F8D" w:rsidP="00C45432">
            <w:pPr>
              <w:pStyle w:val="TableContents"/>
            </w:pPr>
            <w:r>
              <w:rPr>
                <w:sz w:val="20"/>
                <w:szCs w:val="20"/>
              </w:rPr>
              <w:t xml:space="preserve">           SM</w:t>
            </w:r>
            <w:r w:rsidR="00A23ACD">
              <w:rPr>
                <w:sz w:val="20"/>
                <w:szCs w:val="20"/>
              </w:rPr>
              <w:t>S</w:t>
            </w:r>
          </w:p>
          <w:p w14:paraId="466E2275" w14:textId="77777777" w:rsidR="00C45432" w:rsidRDefault="00C45432" w:rsidP="00C45432">
            <w:pPr>
              <w:pStyle w:val="TableContents"/>
            </w:pPr>
          </w:p>
          <w:p w14:paraId="0A2CAE7C" w14:textId="77777777" w:rsidR="00C45432" w:rsidRDefault="00C45432" w:rsidP="00C45432">
            <w:pPr>
              <w:pStyle w:val="Textbodyuser"/>
              <w:spacing w:after="0" w:line="240" w:lineRule="auto"/>
              <w:ind w:left="720"/>
              <w:jc w:val="both"/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119899" w14:textId="77777777" w:rsidR="00C45432" w:rsidRPr="00C45432" w:rsidRDefault="00C45432" w:rsidP="00C4543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4543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R$ 3.493,02</w:t>
            </w:r>
          </w:p>
          <w:p w14:paraId="6F2E8590" w14:textId="77777777" w:rsidR="00C45432" w:rsidRPr="00C45432" w:rsidRDefault="00C45432" w:rsidP="00C45432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669456" w14:textId="77777777" w:rsidR="00C45432" w:rsidRPr="00C45432" w:rsidRDefault="00C45432" w:rsidP="00C4543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4543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R$ 3.493,02</w:t>
            </w:r>
          </w:p>
          <w:p w14:paraId="66C6E031" w14:textId="77777777" w:rsidR="00C45432" w:rsidRPr="00C45432" w:rsidRDefault="00C45432" w:rsidP="00C45432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45432" w14:paraId="3C508AE9" w14:textId="77777777" w:rsidTr="00C45432"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A71AFF" w14:textId="619AE7D8" w:rsidR="00C45432" w:rsidRDefault="00C45432" w:rsidP="00C45432">
            <w:pPr>
              <w:pStyle w:val="TableContents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24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D5EF77" w14:textId="7F4A1E43" w:rsidR="00C45432" w:rsidRPr="00C45432" w:rsidRDefault="00C45432" w:rsidP="00C4543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                      </w:t>
            </w:r>
            <w:r w:rsidRPr="00C4543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R$ 13.355,63</w:t>
            </w:r>
          </w:p>
        </w:tc>
      </w:tr>
    </w:tbl>
    <w:p w14:paraId="5E1FD653" w14:textId="04742F9B" w:rsidR="00971A4C" w:rsidRDefault="001F0082" w:rsidP="00657382">
      <w:pPr>
        <w:tabs>
          <w:tab w:val="left" w:pos="2665"/>
        </w:tabs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14:paraId="066E07C5" w14:textId="77777777" w:rsidR="00971A4C" w:rsidRPr="00657382" w:rsidRDefault="00A37CC9" w:rsidP="00657382">
      <w:pPr>
        <w:pStyle w:val="PargrafodaLista"/>
        <w:numPr>
          <w:ilvl w:val="0"/>
          <w:numId w:val="18"/>
        </w:numPr>
        <w:spacing w:after="160" w:line="240" w:lineRule="auto"/>
        <w:ind w:left="142" w:hanging="284"/>
        <w:jc w:val="both"/>
        <w:rPr>
          <w:rFonts w:ascii="Times New Roman" w:eastAsia="Times New Roman" w:hAnsi="Times New Roman" w:cs="Times New Roman"/>
          <w:b/>
        </w:rPr>
      </w:pPr>
      <w:r w:rsidRPr="00657382">
        <w:rPr>
          <w:rFonts w:ascii="Times New Roman" w:eastAsia="Times New Roman" w:hAnsi="Times New Roman" w:cs="Times New Roman"/>
          <w:b/>
        </w:rPr>
        <w:t>AL</w:t>
      </w:r>
      <w:r w:rsidR="00657382" w:rsidRPr="00657382">
        <w:rPr>
          <w:rFonts w:ascii="Times New Roman" w:eastAsia="Times New Roman" w:hAnsi="Times New Roman" w:cs="Times New Roman"/>
          <w:b/>
        </w:rPr>
        <w:t>TERNATIVAS DISPONÍVEIS</w:t>
      </w:r>
    </w:p>
    <w:p w14:paraId="462CCD55" w14:textId="77777777" w:rsidR="00B3527E" w:rsidRDefault="00A37CC9" w:rsidP="0065738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657382">
        <w:rPr>
          <w:rFonts w:ascii="Times New Roman" w:eastAsia="Times New Roman" w:hAnsi="Times New Roman" w:cs="Times New Roman"/>
        </w:rPr>
        <w:t xml:space="preserve">A contratação de </w:t>
      </w:r>
      <w:r w:rsidR="00D21F2C" w:rsidRPr="00657382">
        <w:rPr>
          <w:rFonts w:ascii="Times New Roman" w:eastAsia="Times New Roman" w:hAnsi="Times New Roman" w:cs="Times New Roman"/>
        </w:rPr>
        <w:t>um seguro</w:t>
      </w:r>
      <w:r w:rsidRPr="00657382">
        <w:rPr>
          <w:rFonts w:ascii="Times New Roman" w:eastAsia="Times New Roman" w:hAnsi="Times New Roman" w:cs="Times New Roman"/>
        </w:rPr>
        <w:t xml:space="preserve"> oferece uma série de benefícios em relação à situação sem seguro, como redução de custos, proteção do patrimônio público e tranquilidade para a gestão. Além disso, há a possibilidade de escolher as coberturas mais adequadas às suas necessidades, garantindo uma </w:t>
      </w:r>
      <w:r w:rsidR="00B3527E" w:rsidRPr="00657382">
        <w:rPr>
          <w:rFonts w:ascii="Times New Roman" w:eastAsia="Times New Roman" w:hAnsi="Times New Roman" w:cs="Times New Roman"/>
        </w:rPr>
        <w:t>proteção adequada para a frota.</w:t>
      </w:r>
    </w:p>
    <w:p w14:paraId="3FCE1BA2" w14:textId="77777777" w:rsidR="002C6242" w:rsidRPr="00657382" w:rsidRDefault="002C6242" w:rsidP="0065738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14:paraId="6106E2F3" w14:textId="77777777" w:rsidR="00971A4C" w:rsidRPr="00657382" w:rsidRDefault="00A37CC9" w:rsidP="00657382">
      <w:pPr>
        <w:pStyle w:val="PargrafodaLista"/>
        <w:numPr>
          <w:ilvl w:val="0"/>
          <w:numId w:val="18"/>
        </w:numPr>
        <w:spacing w:after="160" w:line="240" w:lineRule="auto"/>
        <w:ind w:left="142" w:hanging="284"/>
        <w:jc w:val="both"/>
        <w:rPr>
          <w:rFonts w:ascii="Times New Roman" w:eastAsia="Times New Roman" w:hAnsi="Times New Roman" w:cs="Times New Roman"/>
        </w:rPr>
      </w:pPr>
      <w:r w:rsidRPr="00657382">
        <w:rPr>
          <w:rFonts w:ascii="Times New Roman" w:eastAsia="Times New Roman" w:hAnsi="Times New Roman" w:cs="Times New Roman"/>
          <w:b/>
        </w:rPr>
        <w:t>ESTIMATIVA DO VALOR DA CONTRATAÇÃO</w:t>
      </w:r>
    </w:p>
    <w:p w14:paraId="603D80F5" w14:textId="544C172C" w:rsidR="00B3527E" w:rsidRPr="00A23ACD" w:rsidRDefault="001161F5" w:rsidP="00CE3D5C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23ACD">
        <w:rPr>
          <w:rFonts w:ascii="Times New Roman" w:eastAsia="Times New Roman" w:hAnsi="Times New Roman" w:cs="Times New Roman"/>
          <w:color w:val="000000" w:themeColor="text1"/>
        </w:rPr>
        <w:t>O valor estimado para a contratação do seguro veicular anual é de</w:t>
      </w:r>
      <w:r w:rsidR="00083A89" w:rsidRPr="00A23ACD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083A89" w:rsidRPr="00A23ACD">
        <w:rPr>
          <w:rFonts w:ascii="Times New Roman" w:eastAsia="Times New Roman" w:hAnsi="Times New Roman" w:cs="Times New Roman"/>
          <w:b/>
          <w:color w:val="000000" w:themeColor="text1"/>
        </w:rPr>
        <w:t xml:space="preserve">R$ </w:t>
      </w:r>
      <w:r w:rsidR="001F2F8D" w:rsidRPr="00A23AC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R$ 13.355,63</w:t>
      </w:r>
      <w:r w:rsidR="001F2F8D" w:rsidRPr="00A23ACD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Pr="00A23ACD">
        <w:rPr>
          <w:rFonts w:ascii="Times New Roman" w:eastAsia="Times New Roman" w:hAnsi="Times New Roman" w:cs="Times New Roman"/>
          <w:b/>
          <w:color w:val="000000" w:themeColor="text1"/>
        </w:rPr>
        <w:t>(</w:t>
      </w:r>
      <w:r w:rsidR="001F2F8D" w:rsidRPr="00A23ACD">
        <w:rPr>
          <w:rFonts w:ascii="Times New Roman" w:eastAsia="Times New Roman" w:hAnsi="Times New Roman" w:cs="Times New Roman"/>
          <w:b/>
          <w:color w:val="000000" w:themeColor="text1"/>
        </w:rPr>
        <w:t>Treze mil, trezentos e cinquenta e cinco reais e sessenta e três centavos)</w:t>
      </w:r>
      <w:r w:rsidRPr="00A23ACD">
        <w:rPr>
          <w:rFonts w:ascii="Times New Roman" w:eastAsia="Times New Roman" w:hAnsi="Times New Roman" w:cs="Times New Roman"/>
          <w:color w:val="000000" w:themeColor="text1"/>
        </w:rPr>
        <w:t>, conforme orçamentos em anexo. Para determinar o</w:t>
      </w:r>
      <w:r w:rsidR="00AF76FC" w:rsidRPr="00A23ACD">
        <w:rPr>
          <w:rFonts w:ascii="Times New Roman" w:eastAsia="Times New Roman" w:hAnsi="Times New Roman" w:cs="Times New Roman"/>
          <w:color w:val="000000" w:themeColor="text1"/>
        </w:rPr>
        <w:t>s</w:t>
      </w:r>
      <w:r w:rsidRPr="00A23ACD">
        <w:rPr>
          <w:rFonts w:ascii="Times New Roman" w:eastAsia="Times New Roman" w:hAnsi="Times New Roman" w:cs="Times New Roman"/>
          <w:color w:val="000000" w:themeColor="text1"/>
        </w:rPr>
        <w:t xml:space="preserve"> valor</w:t>
      </w:r>
      <w:r w:rsidR="00AF76FC" w:rsidRPr="00A23ACD">
        <w:rPr>
          <w:rFonts w:ascii="Times New Roman" w:eastAsia="Times New Roman" w:hAnsi="Times New Roman" w:cs="Times New Roman"/>
          <w:color w:val="000000" w:themeColor="text1"/>
        </w:rPr>
        <w:t>es</w:t>
      </w:r>
      <w:r w:rsidRPr="00A23ACD">
        <w:rPr>
          <w:rFonts w:ascii="Times New Roman" w:eastAsia="Times New Roman" w:hAnsi="Times New Roman" w:cs="Times New Roman"/>
          <w:color w:val="000000" w:themeColor="text1"/>
        </w:rPr>
        <w:t xml:space="preserve"> médio</w:t>
      </w:r>
      <w:r w:rsidR="00AF76FC" w:rsidRPr="00A23ACD">
        <w:rPr>
          <w:rFonts w:ascii="Times New Roman" w:eastAsia="Times New Roman" w:hAnsi="Times New Roman" w:cs="Times New Roman"/>
          <w:color w:val="000000" w:themeColor="text1"/>
        </w:rPr>
        <w:t>s</w:t>
      </w:r>
      <w:r w:rsidRPr="00A23ACD">
        <w:rPr>
          <w:rFonts w:ascii="Times New Roman" w:eastAsia="Times New Roman" w:hAnsi="Times New Roman" w:cs="Times New Roman"/>
          <w:color w:val="000000" w:themeColor="text1"/>
        </w:rPr>
        <w:t>, foram consultadas três fontes de pesquisa</w:t>
      </w:r>
      <w:r w:rsidR="001F2F8D" w:rsidRPr="00A23ACD">
        <w:rPr>
          <w:rFonts w:ascii="Times New Roman" w:eastAsia="Times New Roman" w:hAnsi="Times New Roman" w:cs="Times New Roman"/>
          <w:color w:val="000000" w:themeColor="text1"/>
        </w:rPr>
        <w:t xml:space="preserve"> e o valor da atual contratação, exceto o item 3 por ser nova aquisição.</w:t>
      </w:r>
      <w:r w:rsidRPr="00A23ACD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32891A6F" w14:textId="77777777" w:rsidR="006C57D1" w:rsidRDefault="006C57D1" w:rsidP="00CE3D5C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14:paraId="50C7EF96" w14:textId="77777777" w:rsidR="00971A4C" w:rsidRPr="008E2AD9" w:rsidRDefault="00A37CC9" w:rsidP="002C6242">
      <w:pPr>
        <w:pStyle w:val="PargrafodaLista"/>
        <w:numPr>
          <w:ilvl w:val="0"/>
          <w:numId w:val="18"/>
        </w:numPr>
        <w:spacing w:line="36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DESCRIÇÃO DA SOLUÇÃO COMO UM TODO</w:t>
      </w:r>
    </w:p>
    <w:p w14:paraId="213F307A" w14:textId="77777777" w:rsidR="00F92D81" w:rsidRDefault="00A37CC9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lastRenderedPageBreak/>
        <w:t>A contratação de um seguro é um investimento estratégico que pode gerar uma economia significativa a longo prazo. Os custos inesperados com reparos ou reposição de veículos não segurados podem ser muito superiores ao valor do prêmio ou da franquia do segu</w:t>
      </w:r>
      <w:r w:rsidR="003D689E">
        <w:rPr>
          <w:rFonts w:ascii="Times New Roman" w:eastAsia="Times New Roman" w:hAnsi="Times New Roman" w:cs="Times New Roman"/>
        </w:rPr>
        <w:t>ro. Ademais</w:t>
      </w:r>
      <w:r w:rsidRPr="008E2AD9">
        <w:rPr>
          <w:rFonts w:ascii="Times New Roman" w:eastAsia="Times New Roman" w:hAnsi="Times New Roman" w:cs="Times New Roman"/>
        </w:rPr>
        <w:t>, o seguro oferece serviços de assistência 24 horas, reduzindo os custos com manutenção e garantindo a mobilidade da frota.</w:t>
      </w:r>
    </w:p>
    <w:p w14:paraId="103369C7" w14:textId="77777777" w:rsidR="00B3527E" w:rsidRDefault="00F92D81" w:rsidP="002C6242">
      <w:pPr>
        <w:pStyle w:val="PargrafodaLista"/>
        <w:spacing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1F6DA646" w14:textId="77777777" w:rsidR="00971A4C" w:rsidRPr="008E2AD9" w:rsidRDefault="00A37CC9" w:rsidP="002C6242">
      <w:pPr>
        <w:pStyle w:val="PargrafodaLista"/>
        <w:numPr>
          <w:ilvl w:val="0"/>
          <w:numId w:val="18"/>
        </w:numPr>
        <w:spacing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JUSTIFICATIVA PARA O PARCELAMENTO OU NÃO DA CONTRATAÇÃO</w:t>
      </w:r>
    </w:p>
    <w:p w14:paraId="4C90A0FF" w14:textId="77777777" w:rsidR="00B3527E" w:rsidRDefault="00A37CC9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Não haverá parcelamento na contratação, uma vez que há necessidade de aquisição única dos se</w:t>
      </w:r>
      <w:r w:rsidR="00B3527E" w:rsidRPr="008E2AD9">
        <w:rPr>
          <w:rFonts w:ascii="Times New Roman" w:eastAsia="Times New Roman" w:hAnsi="Times New Roman" w:cs="Times New Roman"/>
        </w:rPr>
        <w:t>rviços.</w:t>
      </w:r>
    </w:p>
    <w:p w14:paraId="637D411C" w14:textId="77777777" w:rsidR="006C57D1" w:rsidRPr="008E2AD9" w:rsidRDefault="006C57D1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14:paraId="5737AD48" w14:textId="77777777" w:rsidR="00971A4C" w:rsidRPr="008E2AD9" w:rsidRDefault="00A37CC9" w:rsidP="002C6242">
      <w:pPr>
        <w:pStyle w:val="PargrafodaLista"/>
        <w:numPr>
          <w:ilvl w:val="0"/>
          <w:numId w:val="18"/>
        </w:numPr>
        <w:spacing w:after="160"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RESULTADOS PRETENDIDOS</w:t>
      </w:r>
    </w:p>
    <w:p w14:paraId="0DFF8265" w14:textId="77777777" w:rsidR="00B3527E" w:rsidRDefault="00A37CC9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Objetiva-se a contratação de empresa seguradora para beneficiar a frota e também propiciar economia ao município.</w:t>
      </w:r>
    </w:p>
    <w:p w14:paraId="1E3A0B00" w14:textId="77777777" w:rsidR="006C57D1" w:rsidRPr="008E2AD9" w:rsidRDefault="006C57D1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  <w:b/>
        </w:rPr>
      </w:pPr>
    </w:p>
    <w:p w14:paraId="33C4BC38" w14:textId="77777777" w:rsidR="00971A4C" w:rsidRPr="008E2AD9" w:rsidRDefault="00A37CC9" w:rsidP="002C6242">
      <w:pPr>
        <w:pStyle w:val="PargrafodaLista"/>
        <w:numPr>
          <w:ilvl w:val="0"/>
          <w:numId w:val="18"/>
        </w:numPr>
        <w:spacing w:after="160" w:line="240" w:lineRule="auto"/>
        <w:ind w:left="142" w:hanging="426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POSSÍVEIS IMPACTOS AMBIENTAIS</w:t>
      </w:r>
    </w:p>
    <w:p w14:paraId="1D75732F" w14:textId="77777777" w:rsidR="00B3527E" w:rsidRDefault="00A37CC9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A emissão de apólices e outros documentos relacionados aos seguros ainda envolve um grande consumo de papel, o que gera um impacto ambiental significativo. Além das atividades da seguradora, como a manutenção de escritórios que geram resíduos.</w:t>
      </w:r>
    </w:p>
    <w:p w14:paraId="3DD08673" w14:textId="77777777" w:rsidR="006C57D1" w:rsidRPr="008E2AD9" w:rsidRDefault="006C57D1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14:paraId="03C2C259" w14:textId="77777777" w:rsidR="00971A4C" w:rsidRPr="008E2AD9" w:rsidRDefault="00A37CC9" w:rsidP="002C6242">
      <w:pPr>
        <w:pStyle w:val="PargrafodaLista"/>
        <w:numPr>
          <w:ilvl w:val="0"/>
          <w:numId w:val="18"/>
        </w:numPr>
        <w:spacing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DECLARAÇÃO DE VIABILIDADE</w:t>
      </w:r>
    </w:p>
    <w:p w14:paraId="61A67844" w14:textId="77777777" w:rsidR="00971A4C" w:rsidRPr="008E2AD9" w:rsidRDefault="00A37CC9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4A60C1C9" w14:textId="77777777" w:rsidR="00DE3E7D" w:rsidRDefault="00DE3E7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7CF72A3C" w14:textId="77777777" w:rsidR="0028463D" w:rsidRDefault="00783BC7" w:rsidP="0028463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</w:p>
    <w:p w14:paraId="311C476B" w14:textId="6164BD0A" w:rsidR="00971A4C" w:rsidRDefault="00B3527E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</w:t>
      </w:r>
      <w:r w:rsidR="00A37CC9" w:rsidRPr="00912549">
        <w:rPr>
          <w:rFonts w:ascii="Times New Roman" w:eastAsia="Times New Roman" w:hAnsi="Times New Roman" w:cs="Times New Roman"/>
        </w:rPr>
        <w:t xml:space="preserve">rês Passos, </w:t>
      </w:r>
      <w:r w:rsidR="00F737F4">
        <w:rPr>
          <w:rFonts w:ascii="Times New Roman" w:eastAsia="Times New Roman" w:hAnsi="Times New Roman" w:cs="Times New Roman"/>
        </w:rPr>
        <w:t>1</w:t>
      </w:r>
      <w:r w:rsidR="00A23ACD">
        <w:rPr>
          <w:rFonts w:ascii="Times New Roman" w:eastAsia="Times New Roman" w:hAnsi="Times New Roman" w:cs="Times New Roman"/>
        </w:rPr>
        <w:t>3</w:t>
      </w:r>
      <w:r w:rsidR="003377CB">
        <w:rPr>
          <w:rFonts w:ascii="Times New Roman" w:eastAsia="Times New Roman" w:hAnsi="Times New Roman" w:cs="Times New Roman"/>
        </w:rPr>
        <w:t xml:space="preserve"> de a</w:t>
      </w:r>
      <w:r w:rsidR="00F737F4">
        <w:rPr>
          <w:rFonts w:ascii="Times New Roman" w:eastAsia="Times New Roman" w:hAnsi="Times New Roman" w:cs="Times New Roman"/>
        </w:rPr>
        <w:t>gost</w:t>
      </w:r>
      <w:r w:rsidR="001F2F8D">
        <w:rPr>
          <w:rFonts w:ascii="Times New Roman" w:eastAsia="Times New Roman" w:hAnsi="Times New Roman" w:cs="Times New Roman"/>
        </w:rPr>
        <w:t>o</w:t>
      </w:r>
      <w:r w:rsidR="00263DB8">
        <w:rPr>
          <w:rFonts w:ascii="Times New Roman" w:eastAsia="Times New Roman" w:hAnsi="Times New Roman" w:cs="Times New Roman"/>
        </w:rPr>
        <w:t xml:space="preserve"> de 2026</w:t>
      </w:r>
    </w:p>
    <w:p w14:paraId="24ECA505" w14:textId="77777777" w:rsidR="00CE3D5C" w:rsidRDefault="00914332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</w:t>
      </w:r>
    </w:p>
    <w:p w14:paraId="25837FCB" w14:textId="6EC65F1C" w:rsidR="001A0406" w:rsidRDefault="00083A89" w:rsidP="00083A8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C</w:t>
      </w:r>
      <w:r w:rsidR="00F737F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arton Granja</w:t>
      </w:r>
      <w:r w:rsidR="00AE31D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Cardoso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</w:t>
      </w:r>
      <w:r w:rsidR="00AE31D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João Roque Boll</w:t>
      </w:r>
      <w:r w:rsidR="00A23ACD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           Rosicler Seghetto</w:t>
      </w:r>
    </w:p>
    <w:p w14:paraId="40CA5375" w14:textId="5850D2E0" w:rsidR="0028463D" w:rsidRDefault="0001522F" w:rsidP="00083A8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</w:t>
      </w:r>
      <w:r w:rsidR="00083A8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F737F4" w:rsidRPr="00F737F4">
        <w:rPr>
          <w:rFonts w:ascii="Times New Roman" w:eastAsia="Times New Roman" w:hAnsi="Times New Roman" w:cs="Times New Roman"/>
          <w:color w:val="000000"/>
          <w:sz w:val="20"/>
          <w:szCs w:val="20"/>
        </w:rPr>
        <w:t>Sec</w:t>
      </w:r>
      <w:r w:rsidR="00F737F4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 w:rsidR="00F737F4" w:rsidRPr="00F737F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Mun</w:t>
      </w:r>
      <w:r w:rsidR="00F737F4">
        <w:rPr>
          <w:rFonts w:ascii="Times New Roman" w:eastAsia="Times New Roman" w:hAnsi="Times New Roman" w:cs="Times New Roman"/>
          <w:color w:val="000000"/>
          <w:sz w:val="20"/>
          <w:szCs w:val="20"/>
        </w:rPr>
        <w:t>.de</w:t>
      </w:r>
      <w:r w:rsidR="00F737F4" w:rsidRPr="00F737F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Desenvolvimento e Inovação</w:t>
      </w:r>
      <w:r w:rsidR="00F737F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</w:t>
      </w:r>
      <w:r w:rsidR="00AE31D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</w:t>
      </w:r>
      <w:r w:rsidR="00F737F4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083A89">
        <w:rPr>
          <w:rFonts w:ascii="Times New Roman" w:eastAsia="Times New Roman" w:hAnsi="Times New Roman" w:cs="Times New Roman"/>
          <w:color w:val="000000"/>
          <w:sz w:val="20"/>
          <w:szCs w:val="20"/>
        </w:rPr>
        <w:t>ec. Mun. de Agricultura</w:t>
      </w:r>
      <w:r w:rsidR="00A23AC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</w:t>
      </w:r>
      <w:r w:rsidR="00F72FD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</w:t>
      </w:r>
      <w:r w:rsidR="00A23AC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Sec. Mun. de Saúde</w:t>
      </w:r>
    </w:p>
    <w:p w14:paraId="2CF078A3" w14:textId="5E2724C0" w:rsidR="003377CB" w:rsidRDefault="0001522F" w:rsidP="00083A8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</w:t>
      </w:r>
    </w:p>
    <w:p w14:paraId="2050C37C" w14:textId="77777777" w:rsidR="00E529E1" w:rsidRPr="001A0406" w:rsidRDefault="00914332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</w:t>
      </w:r>
    </w:p>
    <w:p w14:paraId="55681D59" w14:textId="77777777" w:rsidR="006C57D1" w:rsidRDefault="006C57D1" w:rsidP="006C57D1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63ACD1B" w14:textId="77777777" w:rsidR="00971A4C" w:rsidRDefault="00A37CC9" w:rsidP="006C57D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AUTORIZAÇÃO DE ELABORAÇÃO DO TERMO DE REFERÊNCIA E ABERTURA DE LICITAÇÃO:</w:t>
      </w:r>
    </w:p>
    <w:p w14:paraId="68DB3C41" w14:textId="77777777"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(  </w:t>
      </w:r>
      <w:r w:rsidR="003D689E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) Autorizo</w:t>
      </w:r>
    </w:p>
    <w:p w14:paraId="3DA37356" w14:textId="77777777"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     ) Indefiro</w:t>
      </w:r>
    </w:p>
    <w:p w14:paraId="428C8F65" w14:textId="77777777"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Data_______________________</w:t>
      </w:r>
    </w:p>
    <w:p w14:paraId="2565F7C6" w14:textId="77777777"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14:paraId="53DF37DA" w14:textId="77777777" w:rsidR="00971A4C" w:rsidRDefault="003377CB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Arlei Luis Tomazoni</w:t>
      </w:r>
    </w:p>
    <w:p w14:paraId="356E86A1" w14:textId="77777777" w:rsidR="00971A4C" w:rsidRDefault="003377CB" w:rsidP="00DE3E7D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Prefeito Municipal</w:t>
      </w:r>
    </w:p>
    <w:sectPr w:rsidR="00971A4C" w:rsidSect="005541B1">
      <w:headerReference w:type="default" r:id="rId8"/>
      <w:pgSz w:w="11906" w:h="16838"/>
      <w:pgMar w:top="1133" w:right="1133" w:bottom="1133" w:left="1133" w:header="567" w:footer="68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DBA83" w14:textId="77777777" w:rsidR="00596168" w:rsidRDefault="00596168">
      <w:pPr>
        <w:spacing w:line="240" w:lineRule="auto"/>
      </w:pPr>
      <w:r>
        <w:separator/>
      </w:r>
    </w:p>
  </w:endnote>
  <w:endnote w:type="continuationSeparator" w:id="0">
    <w:p w14:paraId="6E63E443" w14:textId="77777777" w:rsidR="00596168" w:rsidRDefault="005961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Noto Sans Symbols">
    <w:altName w:val="Times New Roman"/>
    <w:charset w:val="00"/>
    <w:family w:val="auto"/>
    <w:pitch w:val="default"/>
  </w:font>
  <w:font w:name="OpenSymbol">
    <w:altName w:val="Segoe UI Symbol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8F32E" w14:textId="77777777" w:rsidR="00596168" w:rsidRDefault="00596168">
      <w:pPr>
        <w:spacing w:line="240" w:lineRule="auto"/>
      </w:pPr>
      <w:r>
        <w:separator/>
      </w:r>
    </w:p>
  </w:footnote>
  <w:footnote w:type="continuationSeparator" w:id="0">
    <w:p w14:paraId="4C3DDCC8" w14:textId="77777777" w:rsidR="00596168" w:rsidRDefault="0059616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15F25" w14:textId="77777777" w:rsidR="00971A4C" w:rsidRDefault="005541B1" w:rsidP="005541B1">
    <w:pPr>
      <w:spacing w:line="259" w:lineRule="auto"/>
      <w:jc w:val="center"/>
      <w:rPr>
        <w:rFonts w:ascii="Calibri" w:eastAsia="Calibri" w:hAnsi="Calibri" w:cs="Calibri"/>
        <w:b/>
      </w:rPr>
    </w:pPr>
    <w:r>
      <w:rPr>
        <w:noProof/>
      </w:rPr>
      <w:drawing>
        <wp:inline distT="0" distB="0" distL="0" distR="0" wp14:anchorId="1190DFFB" wp14:editId="7DED53A8">
          <wp:extent cx="491319" cy="604485"/>
          <wp:effectExtent l="0" t="0" r="4445" b="5715"/>
          <wp:docPr id="6" name="Imagem 6" descr="Ficheiro:Brasão Três Passos.jpg – Wikipédia, a enciclopédia liv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cheiro:Brasão Três Passos.jpg – Wikipédia, a enciclopédia liv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201" cy="62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b/>
        <w:noProof/>
        <w:sz w:val="20"/>
        <w:szCs w:val="20"/>
      </w:rPr>
      <w:t xml:space="preserve"> </w:t>
    </w:r>
  </w:p>
  <w:p w14:paraId="6FCBF64A" w14:textId="77777777"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b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ESTADO DO RIO GRANDE DO SUL</w:t>
    </w:r>
  </w:p>
  <w:p w14:paraId="7EB47A07" w14:textId="77777777"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MUNICÍPIO DE TRÊS PASSOS</w:t>
    </w:r>
  </w:p>
  <w:p w14:paraId="6CBA5633" w14:textId="77777777" w:rsidR="00971A4C" w:rsidRDefault="00A37CC9" w:rsidP="005541B1">
    <w:pPr>
      <w:tabs>
        <w:tab w:val="center" w:pos="4252"/>
        <w:tab w:val="right" w:pos="8504"/>
      </w:tabs>
      <w:spacing w:after="240" w:line="240" w:lineRule="auto"/>
      <w:jc w:val="center"/>
    </w:pPr>
    <w:r>
      <w:rPr>
        <w:rFonts w:ascii="Liberation Serif" w:eastAsia="Liberation Serif" w:hAnsi="Liberation Serif" w:cs="Liberation Serif"/>
        <w:b/>
        <w:sz w:val="24"/>
        <w:szCs w:val="24"/>
      </w:rPr>
      <w:t>PODER EXECUTIVO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99888BA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6"/>
        <w:szCs w:val="16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6"/>
        <w:szCs w:val="16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3AF0A51"/>
    <w:multiLevelType w:val="multilevel"/>
    <w:tmpl w:val="CA6ADADE"/>
    <w:lvl w:ilvl="0">
      <w:start w:val="1"/>
      <w:numFmt w:val="decimal"/>
      <w:lvlText w:val="%1.0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u w:val="none"/>
      </w:rPr>
    </w:lvl>
  </w:abstractNum>
  <w:abstractNum w:abstractNumId="8" w15:restartNumberingAfterBreak="0">
    <w:nsid w:val="0950683F"/>
    <w:multiLevelType w:val="multilevel"/>
    <w:tmpl w:val="099E5E62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0AA6378A"/>
    <w:multiLevelType w:val="hybridMultilevel"/>
    <w:tmpl w:val="DCA40E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143804"/>
    <w:multiLevelType w:val="multilevel"/>
    <w:tmpl w:val="682011EE"/>
    <w:lvl w:ilvl="0">
      <w:numFmt w:val="bullet"/>
      <w:lvlText w:val="•"/>
      <w:lvlJc w:val="left"/>
      <w:pPr>
        <w:ind w:left="720" w:hanging="360"/>
      </w:pPr>
      <w:rPr>
        <w:rFonts w:ascii="Liberation Serif" w:eastAsia="NSimSun" w:hAnsi="Liberation Serif" w:cs="Liberation Serif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0F3B7A36"/>
    <w:multiLevelType w:val="hybridMultilevel"/>
    <w:tmpl w:val="A1B4F838"/>
    <w:lvl w:ilvl="0" w:tplc="1B3AEC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F990C3E"/>
    <w:multiLevelType w:val="multilevel"/>
    <w:tmpl w:val="CB787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0FA26286"/>
    <w:multiLevelType w:val="multilevel"/>
    <w:tmpl w:val="1AD6C51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b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  <w:rPr>
        <w:b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  <w:rPr>
        <w:b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4" w15:restartNumberingAfterBreak="0">
    <w:nsid w:val="12377B43"/>
    <w:multiLevelType w:val="multilevel"/>
    <w:tmpl w:val="FF0AEE34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5" w15:restartNumberingAfterBreak="0">
    <w:nsid w:val="1E7E6F84"/>
    <w:multiLevelType w:val="hybridMultilevel"/>
    <w:tmpl w:val="D86C49E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17C56E0"/>
    <w:multiLevelType w:val="multilevel"/>
    <w:tmpl w:val="095A176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7" w15:restartNumberingAfterBreak="0">
    <w:nsid w:val="24E115A9"/>
    <w:multiLevelType w:val="multilevel"/>
    <w:tmpl w:val="5A4E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F31531"/>
    <w:multiLevelType w:val="multilevel"/>
    <w:tmpl w:val="34807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2F6670"/>
    <w:multiLevelType w:val="multilevel"/>
    <w:tmpl w:val="3240182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20" w15:restartNumberingAfterBreak="0">
    <w:nsid w:val="2F1A2B1D"/>
    <w:multiLevelType w:val="multilevel"/>
    <w:tmpl w:val="7BF6F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711FD9"/>
    <w:multiLevelType w:val="hybridMultilevel"/>
    <w:tmpl w:val="66A08CDC"/>
    <w:lvl w:ilvl="0" w:tplc="120EFF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11939E3"/>
    <w:multiLevelType w:val="multilevel"/>
    <w:tmpl w:val="FCCA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2B16C09"/>
    <w:multiLevelType w:val="multilevel"/>
    <w:tmpl w:val="A21C7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292AB7"/>
    <w:multiLevelType w:val="multilevel"/>
    <w:tmpl w:val="E2A8DF7E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25" w15:restartNumberingAfterBreak="0">
    <w:nsid w:val="3E020A5E"/>
    <w:multiLevelType w:val="hybridMultilevel"/>
    <w:tmpl w:val="C67AAC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51065"/>
    <w:multiLevelType w:val="multilevel"/>
    <w:tmpl w:val="632E483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7" w15:restartNumberingAfterBreak="0">
    <w:nsid w:val="513A59C6"/>
    <w:multiLevelType w:val="hybridMultilevel"/>
    <w:tmpl w:val="9BDA6B6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33020D3"/>
    <w:multiLevelType w:val="hybridMultilevel"/>
    <w:tmpl w:val="CCD8F4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43DCA"/>
    <w:multiLevelType w:val="multilevel"/>
    <w:tmpl w:val="382E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5A3723"/>
    <w:multiLevelType w:val="multilevel"/>
    <w:tmpl w:val="14EAB922"/>
    <w:styleLink w:val="WW8Num3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55C65ACC"/>
    <w:multiLevelType w:val="hybridMultilevel"/>
    <w:tmpl w:val="177EB386"/>
    <w:lvl w:ilvl="0" w:tplc="927878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EC58AB"/>
    <w:multiLevelType w:val="multilevel"/>
    <w:tmpl w:val="3230B6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EFB7F45"/>
    <w:multiLevelType w:val="multilevel"/>
    <w:tmpl w:val="9AAE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FE058C1"/>
    <w:multiLevelType w:val="hybridMultilevel"/>
    <w:tmpl w:val="41220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4E311C"/>
    <w:multiLevelType w:val="multilevel"/>
    <w:tmpl w:val="993E4654"/>
    <w:styleLink w:val="WW8Num37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761B65"/>
    <w:multiLevelType w:val="multilevel"/>
    <w:tmpl w:val="429EF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8868003">
    <w:abstractNumId w:val="7"/>
  </w:num>
  <w:num w:numId="2" w16cid:durableId="467673302">
    <w:abstractNumId w:val="24"/>
  </w:num>
  <w:num w:numId="3" w16cid:durableId="256671684">
    <w:abstractNumId w:val="8"/>
  </w:num>
  <w:num w:numId="4" w16cid:durableId="1608200311">
    <w:abstractNumId w:val="19"/>
  </w:num>
  <w:num w:numId="5" w16cid:durableId="977999732">
    <w:abstractNumId w:val="12"/>
  </w:num>
  <w:num w:numId="6" w16cid:durableId="1394043291">
    <w:abstractNumId w:val="13"/>
  </w:num>
  <w:num w:numId="7" w16cid:durableId="993798701">
    <w:abstractNumId w:val="14"/>
  </w:num>
  <w:num w:numId="8" w16cid:durableId="858739680">
    <w:abstractNumId w:val="0"/>
  </w:num>
  <w:num w:numId="9" w16cid:durableId="1984847201">
    <w:abstractNumId w:val="1"/>
  </w:num>
  <w:num w:numId="10" w16cid:durableId="368723988">
    <w:abstractNumId w:val="2"/>
  </w:num>
  <w:num w:numId="11" w16cid:durableId="205337437">
    <w:abstractNumId w:val="3"/>
  </w:num>
  <w:num w:numId="12" w16cid:durableId="800852849">
    <w:abstractNumId w:val="4"/>
  </w:num>
  <w:num w:numId="13" w16cid:durableId="47538355">
    <w:abstractNumId w:val="5"/>
  </w:num>
  <w:num w:numId="14" w16cid:durableId="2026512021">
    <w:abstractNumId w:val="6"/>
  </w:num>
  <w:num w:numId="15" w16cid:durableId="1103459350">
    <w:abstractNumId w:val="30"/>
  </w:num>
  <w:num w:numId="16" w16cid:durableId="1459453705">
    <w:abstractNumId w:val="35"/>
  </w:num>
  <w:num w:numId="17" w16cid:durableId="1130976743">
    <w:abstractNumId w:val="9"/>
  </w:num>
  <w:num w:numId="18" w16cid:durableId="500202685">
    <w:abstractNumId w:val="31"/>
  </w:num>
  <w:num w:numId="19" w16cid:durableId="1439836173">
    <w:abstractNumId w:val="23"/>
  </w:num>
  <w:num w:numId="20" w16cid:durableId="531111875">
    <w:abstractNumId w:val="36"/>
  </w:num>
  <w:num w:numId="21" w16cid:durableId="600067023">
    <w:abstractNumId w:val="29"/>
  </w:num>
  <w:num w:numId="22" w16cid:durableId="55932978">
    <w:abstractNumId w:val="22"/>
  </w:num>
  <w:num w:numId="23" w16cid:durableId="548691122">
    <w:abstractNumId w:val="18"/>
  </w:num>
  <w:num w:numId="24" w16cid:durableId="1545023414">
    <w:abstractNumId w:val="17"/>
  </w:num>
  <w:num w:numId="25" w16cid:durableId="1198273045">
    <w:abstractNumId w:val="20"/>
  </w:num>
  <w:num w:numId="26" w16cid:durableId="492258527">
    <w:abstractNumId w:val="32"/>
  </w:num>
  <w:num w:numId="27" w16cid:durableId="1727533772">
    <w:abstractNumId w:val="33"/>
  </w:num>
  <w:num w:numId="28" w16cid:durableId="2118942370">
    <w:abstractNumId w:val="15"/>
  </w:num>
  <w:num w:numId="29" w16cid:durableId="1624386462">
    <w:abstractNumId w:val="27"/>
  </w:num>
  <w:num w:numId="30" w16cid:durableId="704016213">
    <w:abstractNumId w:val="25"/>
  </w:num>
  <w:num w:numId="31" w16cid:durableId="793988189">
    <w:abstractNumId w:val="34"/>
  </w:num>
  <w:num w:numId="32" w16cid:durableId="1545292114">
    <w:abstractNumId w:val="28"/>
  </w:num>
  <w:num w:numId="33" w16cid:durableId="565187637">
    <w:abstractNumId w:val="16"/>
  </w:num>
  <w:num w:numId="34" w16cid:durableId="1442459806">
    <w:abstractNumId w:val="11"/>
  </w:num>
  <w:num w:numId="35" w16cid:durableId="987591669">
    <w:abstractNumId w:val="21"/>
  </w:num>
  <w:num w:numId="36" w16cid:durableId="610167772">
    <w:abstractNumId w:val="10"/>
  </w:num>
  <w:num w:numId="37" w16cid:durableId="5646882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A4C"/>
    <w:rsid w:val="0001522F"/>
    <w:rsid w:val="0002240B"/>
    <w:rsid w:val="0005391F"/>
    <w:rsid w:val="00074F11"/>
    <w:rsid w:val="00083A89"/>
    <w:rsid w:val="000C4691"/>
    <w:rsid w:val="000D7908"/>
    <w:rsid w:val="001161F5"/>
    <w:rsid w:val="001204E4"/>
    <w:rsid w:val="00130F52"/>
    <w:rsid w:val="00157121"/>
    <w:rsid w:val="001A0406"/>
    <w:rsid w:val="001A77FE"/>
    <w:rsid w:val="001C7DC9"/>
    <w:rsid w:val="001F0082"/>
    <w:rsid w:val="001F2F8D"/>
    <w:rsid w:val="001F6726"/>
    <w:rsid w:val="00232E9F"/>
    <w:rsid w:val="00235B37"/>
    <w:rsid w:val="00243DC4"/>
    <w:rsid w:val="00254D09"/>
    <w:rsid w:val="00263DB8"/>
    <w:rsid w:val="00264ADF"/>
    <w:rsid w:val="0028463D"/>
    <w:rsid w:val="00296A1D"/>
    <w:rsid w:val="002A191D"/>
    <w:rsid w:val="002C6242"/>
    <w:rsid w:val="002D2111"/>
    <w:rsid w:val="003267A8"/>
    <w:rsid w:val="003377CB"/>
    <w:rsid w:val="003C434B"/>
    <w:rsid w:val="003D689E"/>
    <w:rsid w:val="003E4E15"/>
    <w:rsid w:val="00414D56"/>
    <w:rsid w:val="00451AA2"/>
    <w:rsid w:val="004548A6"/>
    <w:rsid w:val="004C7ADB"/>
    <w:rsid w:val="004E6B2E"/>
    <w:rsid w:val="005044D2"/>
    <w:rsid w:val="00543D27"/>
    <w:rsid w:val="005541B1"/>
    <w:rsid w:val="005779E2"/>
    <w:rsid w:val="00596168"/>
    <w:rsid w:val="005A3C49"/>
    <w:rsid w:val="005B321F"/>
    <w:rsid w:val="005C233C"/>
    <w:rsid w:val="005D5F13"/>
    <w:rsid w:val="005D6B8F"/>
    <w:rsid w:val="006211A8"/>
    <w:rsid w:val="00651BD8"/>
    <w:rsid w:val="00657382"/>
    <w:rsid w:val="00661CC9"/>
    <w:rsid w:val="006C57D1"/>
    <w:rsid w:val="006F3937"/>
    <w:rsid w:val="006F6FA0"/>
    <w:rsid w:val="00754BB0"/>
    <w:rsid w:val="00757506"/>
    <w:rsid w:val="00783BC7"/>
    <w:rsid w:val="007A2C12"/>
    <w:rsid w:val="007B5A1F"/>
    <w:rsid w:val="007E1FF8"/>
    <w:rsid w:val="007E55EF"/>
    <w:rsid w:val="0084529A"/>
    <w:rsid w:val="008A4260"/>
    <w:rsid w:val="008E2AD9"/>
    <w:rsid w:val="008F6B7B"/>
    <w:rsid w:val="00912549"/>
    <w:rsid w:val="00914332"/>
    <w:rsid w:val="00967BD8"/>
    <w:rsid w:val="00971A4C"/>
    <w:rsid w:val="009A531B"/>
    <w:rsid w:val="009B04F1"/>
    <w:rsid w:val="009B7CB0"/>
    <w:rsid w:val="009C2376"/>
    <w:rsid w:val="009D08A6"/>
    <w:rsid w:val="009E25A6"/>
    <w:rsid w:val="009F4F92"/>
    <w:rsid w:val="00A23ACD"/>
    <w:rsid w:val="00A37CC9"/>
    <w:rsid w:val="00A47A35"/>
    <w:rsid w:val="00A55266"/>
    <w:rsid w:val="00A913C9"/>
    <w:rsid w:val="00AE31D9"/>
    <w:rsid w:val="00AF76FC"/>
    <w:rsid w:val="00B04C3B"/>
    <w:rsid w:val="00B3527E"/>
    <w:rsid w:val="00BE1B21"/>
    <w:rsid w:val="00C147B8"/>
    <w:rsid w:val="00C45432"/>
    <w:rsid w:val="00C730EB"/>
    <w:rsid w:val="00C92A37"/>
    <w:rsid w:val="00C9671B"/>
    <w:rsid w:val="00CE2CA0"/>
    <w:rsid w:val="00CE3D5C"/>
    <w:rsid w:val="00D04EF8"/>
    <w:rsid w:val="00D11E67"/>
    <w:rsid w:val="00D21F2C"/>
    <w:rsid w:val="00D2278E"/>
    <w:rsid w:val="00D27962"/>
    <w:rsid w:val="00D87507"/>
    <w:rsid w:val="00DD19A5"/>
    <w:rsid w:val="00DE3E7D"/>
    <w:rsid w:val="00E42723"/>
    <w:rsid w:val="00E44E29"/>
    <w:rsid w:val="00E529E1"/>
    <w:rsid w:val="00E54EC1"/>
    <w:rsid w:val="00EF24AD"/>
    <w:rsid w:val="00F02D11"/>
    <w:rsid w:val="00F20F2E"/>
    <w:rsid w:val="00F26C56"/>
    <w:rsid w:val="00F31BE1"/>
    <w:rsid w:val="00F447C2"/>
    <w:rsid w:val="00F45A0A"/>
    <w:rsid w:val="00F72FD1"/>
    <w:rsid w:val="00F737F4"/>
    <w:rsid w:val="00F7576E"/>
    <w:rsid w:val="00F805BA"/>
    <w:rsid w:val="00F92823"/>
    <w:rsid w:val="00F92D81"/>
    <w:rsid w:val="00FA3D21"/>
    <w:rsid w:val="00FB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601B8"/>
  <w15:docId w15:val="{19A0F4B7-1C67-4130-88FF-6E8D583B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2">
    <w:name w:val="Fonte parág. padrão2"/>
    <w:rsid w:val="001F6726"/>
  </w:style>
  <w:style w:type="paragraph" w:styleId="Corpodetexto">
    <w:name w:val="Body Text"/>
    <w:basedOn w:val="Normal"/>
    <w:link w:val="CorpodetextoChar"/>
    <w:rsid w:val="001F6726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1F672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1F6726"/>
    <w:pPr>
      <w:suppressAutoHyphens/>
      <w:spacing w:line="240" w:lineRule="auto"/>
      <w:textAlignment w:val="baseline"/>
    </w:pPr>
    <w:rPr>
      <w:rFonts w:ascii="Liberation Serif" w:eastAsia="NSimSun" w:hAnsi="Liberation Serif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F6726"/>
    <w:pPr>
      <w:spacing w:after="140" w:line="276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23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376"/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6211A8"/>
    <w:pPr>
      <w:suppressAutoHyphens/>
      <w:autoSpaceDN w:val="0"/>
      <w:spacing w:line="240" w:lineRule="auto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6211A8"/>
    <w:pPr>
      <w:spacing w:after="140" w:line="276" w:lineRule="auto"/>
    </w:pPr>
  </w:style>
  <w:style w:type="numbering" w:customStyle="1" w:styleId="WW8Num39">
    <w:name w:val="WW8Num39"/>
    <w:basedOn w:val="Semlista"/>
    <w:rsid w:val="006211A8"/>
    <w:pPr>
      <w:numPr>
        <w:numId w:val="15"/>
      </w:numPr>
    </w:pPr>
  </w:style>
  <w:style w:type="numbering" w:customStyle="1" w:styleId="WW8Num37">
    <w:name w:val="WW8Num37"/>
    <w:basedOn w:val="Semlista"/>
    <w:rsid w:val="006211A8"/>
    <w:pPr>
      <w:numPr>
        <w:numId w:val="16"/>
      </w:numPr>
    </w:pPr>
  </w:style>
  <w:style w:type="paragraph" w:styleId="PargrafodaLista">
    <w:name w:val="List Paragraph"/>
    <w:basedOn w:val="Normal"/>
    <w:qFormat/>
    <w:rsid w:val="00B3527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41B1"/>
  </w:style>
  <w:style w:type="paragraph" w:styleId="Rodap">
    <w:name w:val="footer"/>
    <w:basedOn w:val="Normal"/>
    <w:link w:val="Rodap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B1"/>
  </w:style>
  <w:style w:type="paragraph" w:styleId="NormalWeb">
    <w:name w:val="Normal (Web)"/>
    <w:basedOn w:val="Normal"/>
    <w:uiPriority w:val="99"/>
    <w:unhideWhenUsed/>
    <w:rsid w:val="00FB093E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661CC9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661CC9"/>
    <w:pPr>
      <w:suppressLineNumbers/>
      <w:suppressAutoHyphens/>
      <w:autoSpaceDN w:val="0"/>
      <w:spacing w:line="240" w:lineRule="auto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22EAF-D799-49BA-9477-3BCEFACD9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1021</Words>
  <Characters>5517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Magali dos Santos</cp:lastModifiedBy>
  <cp:revision>2</cp:revision>
  <cp:lastPrinted>2026-08-13T12:06:00Z</cp:lastPrinted>
  <dcterms:created xsi:type="dcterms:W3CDTF">2026-09-10T18:08:00Z</dcterms:created>
  <dcterms:modified xsi:type="dcterms:W3CDTF">2026-09-10T18:08:00Z</dcterms:modified>
</cp:coreProperties>
</file>