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87B9E" w14:textId="77777777" w:rsidR="00053704" w:rsidRDefault="00053704" w:rsidP="00EB65C8">
      <w:pPr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14:paraId="742B2500" w14:textId="77777777" w:rsidR="00EB65C8" w:rsidRDefault="00EB65C8" w:rsidP="00EB65C8">
      <w:pPr>
        <w:jc w:val="center"/>
        <w:rPr>
          <w:b/>
          <w:bCs/>
          <w:sz w:val="32"/>
          <w:szCs w:val="32"/>
        </w:rPr>
      </w:pPr>
      <w:r w:rsidRPr="00601948">
        <w:rPr>
          <w:b/>
          <w:bCs/>
          <w:sz w:val="32"/>
          <w:szCs w:val="32"/>
        </w:rPr>
        <w:t xml:space="preserve">MEMORIAL </w:t>
      </w:r>
      <w:r w:rsidR="00053704">
        <w:rPr>
          <w:b/>
          <w:bCs/>
          <w:sz w:val="32"/>
          <w:szCs w:val="32"/>
        </w:rPr>
        <w:t>DESCRITIVO</w:t>
      </w:r>
    </w:p>
    <w:p w14:paraId="36377194" w14:textId="77777777" w:rsidR="00053704" w:rsidRPr="00601948" w:rsidRDefault="00053704" w:rsidP="00EB65C8">
      <w:pPr>
        <w:jc w:val="center"/>
        <w:rPr>
          <w:b/>
          <w:bCs/>
          <w:sz w:val="32"/>
          <w:szCs w:val="32"/>
        </w:rPr>
      </w:pPr>
    </w:p>
    <w:p w14:paraId="080D08EB" w14:textId="77777777" w:rsidR="00053704" w:rsidRPr="00053704" w:rsidRDefault="00053704" w:rsidP="00EB65C8">
      <w:pPr>
        <w:jc w:val="both"/>
        <w:rPr>
          <w:b/>
          <w:bCs/>
        </w:rPr>
      </w:pPr>
      <w:r w:rsidRPr="00053704">
        <w:rPr>
          <w:b/>
          <w:bCs/>
        </w:rPr>
        <w:t>1. APRESENTAÇÃO</w:t>
      </w:r>
    </w:p>
    <w:p w14:paraId="771BE427" w14:textId="3A79F937" w:rsidR="008A120A" w:rsidRDefault="00EB65C8" w:rsidP="00053704">
      <w:pPr>
        <w:ind w:firstLine="708"/>
        <w:jc w:val="both"/>
      </w:pPr>
      <w:r>
        <w:t xml:space="preserve">O presente memorial tem por objetivo apresentar </w:t>
      </w:r>
      <w:r w:rsidR="00053704">
        <w:t>as características do projeto elétrico e orientar o desenvolvimento da execução da</w:t>
      </w:r>
      <w:r w:rsidR="008A120A">
        <w:t xml:space="preserve"> ampliação </w:t>
      </w:r>
      <w:r w:rsidR="001D3E23">
        <w:t>das instalações elétricas de ar condicionado da sede da Prefeitura Municipal</w:t>
      </w:r>
      <w:r w:rsidR="008A120A">
        <w:t>, localizad</w:t>
      </w:r>
      <w:r w:rsidR="001D3E23">
        <w:t>a</w:t>
      </w:r>
      <w:r w:rsidR="008A120A">
        <w:t xml:space="preserve"> na </w:t>
      </w:r>
      <w:r w:rsidR="001D3E23">
        <w:t>Av. Santos Dumont</w:t>
      </w:r>
      <w:r w:rsidR="008A120A">
        <w:t>, nº</w:t>
      </w:r>
      <w:r w:rsidR="001D3E23">
        <w:t>75</w:t>
      </w:r>
      <w:r w:rsidR="008A120A">
        <w:t>, Bairro Centro.</w:t>
      </w:r>
    </w:p>
    <w:p w14:paraId="040CA2A2" w14:textId="77777777" w:rsidR="00053704" w:rsidRDefault="00053704" w:rsidP="00EB65C8">
      <w:pPr>
        <w:jc w:val="both"/>
      </w:pPr>
    </w:p>
    <w:p w14:paraId="73C7DB11" w14:textId="77777777" w:rsidR="00053704" w:rsidRPr="00053704" w:rsidRDefault="00053704" w:rsidP="00EB65C8">
      <w:pPr>
        <w:jc w:val="both"/>
        <w:rPr>
          <w:b/>
          <w:bCs/>
        </w:rPr>
      </w:pPr>
      <w:r w:rsidRPr="00053704">
        <w:rPr>
          <w:b/>
          <w:bCs/>
        </w:rPr>
        <w:t>2. NORMAS E ESPECIFICAÇÕES TÉCNICAS APLICÁVEIS</w:t>
      </w:r>
    </w:p>
    <w:p w14:paraId="552C208C" w14:textId="77777777" w:rsidR="00053704" w:rsidRDefault="00053704" w:rsidP="00053704">
      <w:pPr>
        <w:pStyle w:val="PargrafodaLista"/>
        <w:numPr>
          <w:ilvl w:val="0"/>
          <w:numId w:val="1"/>
        </w:numPr>
        <w:jc w:val="both"/>
      </w:pPr>
      <w:r w:rsidRPr="00053704">
        <w:rPr>
          <w:b/>
          <w:bCs/>
        </w:rPr>
        <w:t>NBR-5410</w:t>
      </w:r>
      <w:r>
        <w:t xml:space="preserve"> Instalações Elétricas de Baixa Tensão;</w:t>
      </w:r>
    </w:p>
    <w:p w14:paraId="18E980FD" w14:textId="77777777" w:rsidR="00053704" w:rsidRDefault="00053704" w:rsidP="00053704">
      <w:pPr>
        <w:pStyle w:val="PargrafodaLista"/>
        <w:numPr>
          <w:ilvl w:val="0"/>
          <w:numId w:val="1"/>
        </w:numPr>
        <w:jc w:val="both"/>
      </w:pPr>
      <w:r w:rsidRPr="00053704">
        <w:rPr>
          <w:b/>
          <w:bCs/>
        </w:rPr>
        <w:t>NBR-5419</w:t>
      </w:r>
      <w:r>
        <w:t xml:space="preserve"> Sistemas de Aterramento;</w:t>
      </w:r>
    </w:p>
    <w:p w14:paraId="5106337D" w14:textId="77777777" w:rsidR="00053704" w:rsidRDefault="00053704" w:rsidP="00053704">
      <w:pPr>
        <w:pStyle w:val="PargrafodaLista"/>
        <w:numPr>
          <w:ilvl w:val="0"/>
          <w:numId w:val="1"/>
        </w:numPr>
        <w:jc w:val="both"/>
      </w:pPr>
      <w:r>
        <w:rPr>
          <w:b/>
          <w:bCs/>
        </w:rPr>
        <w:t xml:space="preserve">NR-10 </w:t>
      </w:r>
      <w:r>
        <w:t>Norma Regulamentadora da Segurança em Instalações de Serviços em Eletricidade;</w:t>
      </w:r>
    </w:p>
    <w:p w14:paraId="75F22A7C" w14:textId="77777777" w:rsidR="005439A5" w:rsidRDefault="005439A5" w:rsidP="005439A5">
      <w:pPr>
        <w:jc w:val="both"/>
      </w:pPr>
    </w:p>
    <w:p w14:paraId="6654BC59" w14:textId="77777777" w:rsidR="008A120A" w:rsidRDefault="005439A5" w:rsidP="005439A5">
      <w:pPr>
        <w:jc w:val="both"/>
        <w:rPr>
          <w:b/>
          <w:bCs/>
        </w:rPr>
      </w:pPr>
      <w:r w:rsidRPr="005439A5">
        <w:rPr>
          <w:b/>
          <w:bCs/>
        </w:rPr>
        <w:t xml:space="preserve">3. DOS </w:t>
      </w:r>
      <w:r w:rsidR="008A120A">
        <w:rPr>
          <w:b/>
          <w:bCs/>
        </w:rPr>
        <w:t>SERVIÇOS QUE SERÃO EXECUTADOS</w:t>
      </w:r>
    </w:p>
    <w:p w14:paraId="5BCA9259" w14:textId="77777777" w:rsidR="008A120A" w:rsidRDefault="008A120A" w:rsidP="005439A5">
      <w:pPr>
        <w:jc w:val="both"/>
        <w:rPr>
          <w:b/>
          <w:bCs/>
        </w:rPr>
      </w:pPr>
      <w:r>
        <w:rPr>
          <w:b/>
          <w:bCs/>
        </w:rPr>
        <w:t>3.1 AMPLIAÇÃO DA INSTALAÇÃO ELÉTRICA</w:t>
      </w:r>
    </w:p>
    <w:p w14:paraId="055D4F61" w14:textId="21643DB7" w:rsidR="008A120A" w:rsidRDefault="008A120A" w:rsidP="001D3E23">
      <w:pPr>
        <w:jc w:val="both"/>
      </w:pPr>
      <w:r>
        <w:rPr>
          <w:b/>
          <w:bCs/>
        </w:rPr>
        <w:tab/>
      </w:r>
      <w:r>
        <w:t>Deverá ser ampliada a instalação elétrica, com derivação do CD_</w:t>
      </w:r>
      <w:r w:rsidR="001D3E23">
        <w:t>EXISTENTE</w:t>
      </w:r>
      <w:r>
        <w:t xml:space="preserve">, de </w:t>
      </w:r>
      <w:r w:rsidR="00934F1D">
        <w:t>3</w:t>
      </w:r>
      <w:r w:rsidR="001D3E23">
        <w:t>(</w:t>
      </w:r>
      <w:r w:rsidR="00934F1D">
        <w:t>três</w:t>
      </w:r>
      <w:r w:rsidR="001D3E23">
        <w:t>) circuitos individuais para ar condicionado.</w:t>
      </w:r>
    </w:p>
    <w:p w14:paraId="67BAF70E" w14:textId="470ABE5C" w:rsidR="008A120A" w:rsidRDefault="008A120A" w:rsidP="005439A5">
      <w:pPr>
        <w:jc w:val="both"/>
      </w:pPr>
      <w:r>
        <w:tab/>
        <w:t xml:space="preserve">Os circuitos para alimentação dos </w:t>
      </w:r>
      <w:r w:rsidR="001D3E23">
        <w:t>ar condicionados</w:t>
      </w:r>
      <w:r>
        <w:t xml:space="preserve"> serão monofásicas, com condutores flexíveis, isolação de PVC 750V, de </w:t>
      </w:r>
      <w:r w:rsidR="001D3E23">
        <w:t xml:space="preserve">2,5 e </w:t>
      </w:r>
      <w:r>
        <w:t>4mm²</w:t>
      </w:r>
      <w:r w:rsidR="001D3E23">
        <w:t>, conforme especificado em planta e orçamento</w:t>
      </w:r>
      <w:r>
        <w:t xml:space="preserve">. Os circuitos serão protegidos por disjuntores monopolares Curva C, capacidade de curto-circuito de 6kA com corrente nominal de </w:t>
      </w:r>
      <w:r w:rsidR="001D3E23">
        <w:t>16</w:t>
      </w:r>
      <w:r>
        <w:t>A.</w:t>
      </w:r>
    </w:p>
    <w:p w14:paraId="0A57166A" w14:textId="379F2CB2" w:rsidR="00347B42" w:rsidRDefault="008A120A" w:rsidP="005439A5">
      <w:pPr>
        <w:jc w:val="both"/>
      </w:pPr>
      <w:r>
        <w:tab/>
        <w:t xml:space="preserve">Os condutores deverão ser protegidos por </w:t>
      </w:r>
      <w:proofErr w:type="spellStart"/>
      <w:r>
        <w:t>eletrodutos</w:t>
      </w:r>
      <w:proofErr w:type="spellEnd"/>
      <w:r>
        <w:t xml:space="preserve"> rígidos, tipo </w:t>
      </w:r>
      <w:proofErr w:type="spellStart"/>
      <w:r>
        <w:t>rosqueavél</w:t>
      </w:r>
      <w:proofErr w:type="spellEnd"/>
      <w:r>
        <w:t xml:space="preserve"> de </w:t>
      </w:r>
      <w:r w:rsidR="001D3E23">
        <w:t>aço zincado</w:t>
      </w:r>
      <w:r>
        <w:t xml:space="preserve"> </w:t>
      </w:r>
      <w:r w:rsidR="001D3E23">
        <w:t>de</w:t>
      </w:r>
      <w:r>
        <w:t xml:space="preserve"> </w:t>
      </w:r>
      <w:r w:rsidR="001D3E23">
        <w:t>1”</w:t>
      </w:r>
      <w:r>
        <w:t>.</w:t>
      </w:r>
    </w:p>
    <w:p w14:paraId="4A03A1FF" w14:textId="6F279ADB" w:rsidR="00347B42" w:rsidRDefault="00347B42" w:rsidP="005439A5">
      <w:pPr>
        <w:jc w:val="both"/>
      </w:pPr>
      <w:r>
        <w:tab/>
        <w:t xml:space="preserve">As tomadas </w:t>
      </w:r>
      <w:r w:rsidR="001D3E23">
        <w:t xml:space="preserve">2P+T de 20A, </w:t>
      </w:r>
      <w:r>
        <w:t>deverão ser</w:t>
      </w:r>
      <w:r w:rsidR="001D3E23">
        <w:t xml:space="preserve"> instaladas em </w:t>
      </w:r>
      <w:proofErr w:type="spellStart"/>
      <w:r w:rsidR="001D3E23">
        <w:t>conduletes</w:t>
      </w:r>
      <w:proofErr w:type="spellEnd"/>
      <w:r w:rsidR="001D3E23">
        <w:t xml:space="preserve"> de alumínio ou aço zincado tipo E</w:t>
      </w:r>
      <w:r>
        <w:t>, conforme modelo da figura abaixo</w:t>
      </w:r>
      <w:r w:rsidR="001D3E23">
        <w:t>.</w:t>
      </w:r>
    </w:p>
    <w:p w14:paraId="72C7D582" w14:textId="1C6D39E3" w:rsidR="00347B42" w:rsidRDefault="001D3E23" w:rsidP="001D3E23">
      <w:pPr>
        <w:jc w:val="center"/>
      </w:pPr>
      <w:r w:rsidRPr="001D3E23">
        <w:rPr>
          <w:noProof/>
          <w:lang w:eastAsia="pt-BR"/>
        </w:rPr>
        <w:lastRenderedPageBreak/>
        <w:drawing>
          <wp:inline distT="0" distB="0" distL="0" distR="0" wp14:anchorId="255270FD" wp14:editId="513F1117">
            <wp:extent cx="3061252" cy="2232805"/>
            <wp:effectExtent l="0" t="0" r="6350" b="0"/>
            <wp:docPr id="17248100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8100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6264" cy="224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1C684" w14:textId="15EC60A3" w:rsidR="001D3E23" w:rsidRDefault="001D3E23" w:rsidP="001D3E23">
      <w:pPr>
        <w:jc w:val="center"/>
      </w:pPr>
      <w:r>
        <w:t xml:space="preserve">Figura 1. Modelo de </w:t>
      </w:r>
      <w:proofErr w:type="spellStart"/>
      <w:r>
        <w:t>condulete</w:t>
      </w:r>
      <w:proofErr w:type="spellEnd"/>
      <w:r>
        <w:t xml:space="preserve"> com tomada 2P+T 20A.</w:t>
      </w:r>
    </w:p>
    <w:p w14:paraId="5E103381" w14:textId="2091ADD1" w:rsidR="001D3E23" w:rsidRDefault="001D3E23" w:rsidP="001D3E23">
      <w:r>
        <w:tab/>
        <w:t>Os eletrodutos deverão ser derivados a partir de caixas de passagem com dimensões de 15x15x10cm, construídas em aço ou alumínio, conforme modelo de referência abaixo.</w:t>
      </w:r>
    </w:p>
    <w:p w14:paraId="3883FDF7" w14:textId="595BB98A" w:rsidR="001D3E23" w:rsidRDefault="001D3E23" w:rsidP="001D3E23">
      <w:pPr>
        <w:jc w:val="center"/>
      </w:pPr>
      <w:r w:rsidRPr="001D3E23">
        <w:rPr>
          <w:noProof/>
          <w:lang w:eastAsia="pt-BR"/>
        </w:rPr>
        <w:drawing>
          <wp:inline distT="0" distB="0" distL="0" distR="0" wp14:anchorId="2EE9D0E7" wp14:editId="75FEE939">
            <wp:extent cx="3605212" cy="2790907"/>
            <wp:effectExtent l="0" t="0" r="0" b="0"/>
            <wp:docPr id="12193960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960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0015" cy="279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B17ED" w14:textId="2D531EA9" w:rsidR="001D3E23" w:rsidRDefault="001D3E23" w:rsidP="001D3E23">
      <w:pPr>
        <w:jc w:val="center"/>
      </w:pPr>
      <w:r>
        <w:t>Figura 2. Modelo de caixa de passagem.</w:t>
      </w:r>
    </w:p>
    <w:p w14:paraId="57B2FC79" w14:textId="4FA53725" w:rsidR="00956419" w:rsidRDefault="00956419" w:rsidP="00956419">
      <w:pPr>
        <w:jc w:val="both"/>
      </w:pPr>
      <w:r>
        <w:tab/>
        <w:t>Em vigas, ou outros locais onde não seja possível a passagem dos eletrodutos, mesmo utilizando dobras, sem danificar a estrutura do edifício poderão ser utilizados eletrodutos metálicos flexíveis com proteção de PVC, conforme modelo apresentado na figura abaixo.</w:t>
      </w:r>
    </w:p>
    <w:p w14:paraId="26BD0852" w14:textId="1A4C1465" w:rsidR="00956419" w:rsidRDefault="00956419" w:rsidP="00956419">
      <w:pPr>
        <w:jc w:val="center"/>
      </w:pPr>
      <w:r w:rsidRPr="00956419">
        <w:rPr>
          <w:noProof/>
          <w:lang w:eastAsia="pt-BR"/>
        </w:rPr>
        <w:lastRenderedPageBreak/>
        <w:drawing>
          <wp:inline distT="0" distB="0" distL="0" distR="0" wp14:anchorId="73B71A17" wp14:editId="4060D672">
            <wp:extent cx="2949934" cy="3251200"/>
            <wp:effectExtent l="0" t="0" r="3175" b="6350"/>
            <wp:docPr id="1960448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44891" name=""/>
                    <pic:cNvPicPr/>
                  </pic:nvPicPr>
                  <pic:blipFill rotWithShape="1">
                    <a:blip r:embed="rId9"/>
                    <a:srcRect r="51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934" cy="325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DF2DEA" w14:textId="714D5219" w:rsidR="00956419" w:rsidRDefault="00956419" w:rsidP="00956419">
      <w:pPr>
        <w:jc w:val="center"/>
      </w:pPr>
      <w:r>
        <w:t>Figura 3. Modelo de transição de eletroduto aço zincado para</w:t>
      </w:r>
      <w:r>
        <w:br/>
        <w:t>eletroduto flexível, em desvio de vigas.</w:t>
      </w:r>
    </w:p>
    <w:p w14:paraId="2B11C0F6" w14:textId="77777777" w:rsidR="00956419" w:rsidRDefault="00956419" w:rsidP="00956419"/>
    <w:p w14:paraId="133CD706" w14:textId="77777777" w:rsidR="00632E2D" w:rsidRPr="00632E2D" w:rsidRDefault="00632E2D" w:rsidP="00C30907">
      <w:pPr>
        <w:jc w:val="both"/>
        <w:rPr>
          <w:b/>
          <w:bCs/>
        </w:rPr>
      </w:pPr>
      <w:r w:rsidRPr="00632E2D">
        <w:rPr>
          <w:b/>
          <w:bCs/>
        </w:rPr>
        <w:t>4. CONSIDERAÇÕES FINAIS</w:t>
      </w:r>
    </w:p>
    <w:p w14:paraId="2011C1B2" w14:textId="77777777" w:rsidR="00632E2D" w:rsidRDefault="00632E2D" w:rsidP="00C30907">
      <w:pPr>
        <w:jc w:val="both"/>
      </w:pPr>
      <w:r>
        <w:tab/>
        <w:t>A fim de que os trabalhos possam ser desenvolvidos com segurança e dentro da boa técnica, cumpre ao instalador o pleno entendimento do presente memorial e projeto apresentado. Em caso de dúvidas quanto à interpretação deverá sempre ser consultado o autor do projeto.</w:t>
      </w:r>
    </w:p>
    <w:p w14:paraId="64408C33" w14:textId="77777777" w:rsidR="00632E2D" w:rsidRDefault="002F4895" w:rsidP="002F4895">
      <w:pPr>
        <w:jc w:val="both"/>
      </w:pPr>
      <w:r>
        <w:tab/>
        <w:t xml:space="preserve">Alterações no projeto, tais como, melhores pontos de passagens de eletrodutos, posições de tomadas, poderão ser realizadas após </w:t>
      </w:r>
      <w:r w:rsidR="002A73AD">
        <w:t>solicitação</w:t>
      </w:r>
      <w:r>
        <w:t xml:space="preserve"> e aprovação d</w:t>
      </w:r>
      <w:r w:rsidR="002A73AD">
        <w:t>os fiscais</w:t>
      </w:r>
      <w:r>
        <w:t xml:space="preserve"> da obra e se não acarretarem em </w:t>
      </w:r>
      <w:r w:rsidR="002A73AD">
        <w:t>mudança nos valores do contrato</w:t>
      </w:r>
      <w:r>
        <w:t>.</w:t>
      </w:r>
      <w:r w:rsidR="002A73AD">
        <w:t xml:space="preserve"> Em caso de alterações significativas onde seja necessária alteração contratual deverá ser seguido as disposições do edital de licitação e seus documentos acessórios.</w:t>
      </w:r>
    </w:p>
    <w:p w14:paraId="4FFF8629" w14:textId="1973CA92" w:rsidR="00125290" w:rsidRDefault="00125290" w:rsidP="00125290">
      <w:pPr>
        <w:jc w:val="right"/>
      </w:pPr>
      <w:r>
        <w:t xml:space="preserve">Três Passos/RS, </w:t>
      </w:r>
      <w:r w:rsidR="001D3E23">
        <w:t>28</w:t>
      </w:r>
      <w:r>
        <w:t xml:space="preserve"> de </w:t>
      </w:r>
      <w:r w:rsidR="001D3E23">
        <w:t>agosto</w:t>
      </w:r>
      <w:r>
        <w:t xml:space="preserve"> de 202</w:t>
      </w:r>
      <w:r w:rsidR="00AD1664">
        <w:t>6</w:t>
      </w:r>
      <w:r>
        <w:t>.</w:t>
      </w:r>
    </w:p>
    <w:p w14:paraId="13B8C788" w14:textId="77777777" w:rsidR="00724FD2" w:rsidRDefault="00724FD2" w:rsidP="00125290">
      <w:pPr>
        <w:jc w:val="right"/>
      </w:pPr>
    </w:p>
    <w:p w14:paraId="32CB5FCF" w14:textId="77777777" w:rsidR="00125290" w:rsidRPr="0016082E" w:rsidRDefault="00125290" w:rsidP="00125290">
      <w:pPr>
        <w:jc w:val="right"/>
      </w:pPr>
      <w:r>
        <w:t>Lucas Neckel</w:t>
      </w:r>
      <w:r>
        <w:br/>
        <w:t>Eng. Eletricista</w:t>
      </w:r>
      <w:r>
        <w:br/>
        <w:t>CREA/RS 181.166</w:t>
      </w:r>
    </w:p>
    <w:sectPr w:rsidR="00125290" w:rsidRPr="0016082E" w:rsidSect="00B83A7A">
      <w:headerReference w:type="default" r:id="rId10"/>
      <w:footerReference w:type="default" r:id="rId11"/>
      <w:pgSz w:w="11906" w:h="16838"/>
      <w:pgMar w:top="1418" w:right="851" w:bottom="1418" w:left="1418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E23AC" w14:textId="77777777" w:rsidR="00FE791C" w:rsidRDefault="00FE791C" w:rsidP="00477365">
      <w:pPr>
        <w:spacing w:after="0" w:line="240" w:lineRule="auto"/>
      </w:pPr>
      <w:r>
        <w:separator/>
      </w:r>
    </w:p>
  </w:endnote>
  <w:endnote w:type="continuationSeparator" w:id="0">
    <w:p w14:paraId="0F98AA35" w14:textId="77777777" w:rsidR="00FE791C" w:rsidRDefault="00FE791C" w:rsidP="00477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D8064" w14:textId="77777777" w:rsidR="009C4E7B" w:rsidRPr="009C4E7B" w:rsidRDefault="009C4E7B" w:rsidP="009C4E7B">
    <w:pPr>
      <w:pStyle w:val="Rodap"/>
      <w:jc w:val="right"/>
    </w:pPr>
    <w:r w:rsidRPr="009C4E7B">
      <w:t>Município de Três Passos/RS (CNPJ 87.613.188/0001-21)</w:t>
    </w:r>
  </w:p>
  <w:p w14:paraId="2F2339D8" w14:textId="77777777" w:rsidR="009C4E7B" w:rsidRPr="009C4E7B" w:rsidRDefault="009C4E7B" w:rsidP="009C4E7B">
    <w:pPr>
      <w:pStyle w:val="Rodap"/>
      <w:jc w:val="right"/>
    </w:pPr>
    <w:r w:rsidRPr="009C4E7B">
      <w:t xml:space="preserve"> Secretaria Municipal de Obras e Viação - SMOV</w:t>
    </w:r>
  </w:p>
  <w:p w14:paraId="756EF22D" w14:textId="77777777" w:rsidR="009C4E7B" w:rsidRPr="009C4E7B" w:rsidRDefault="009C4E7B" w:rsidP="009C4E7B">
    <w:pPr>
      <w:pStyle w:val="Rodap"/>
      <w:jc w:val="right"/>
    </w:pPr>
    <w:r w:rsidRPr="009C4E7B">
      <w:t>Av. Santos Dumont, nº75, Bairro Centro, Três Passos/RS CEP 98600-000</w:t>
    </w:r>
  </w:p>
  <w:p w14:paraId="3C4D98F7" w14:textId="77777777" w:rsidR="009C4E7B" w:rsidRPr="009C4E7B" w:rsidRDefault="009C4E7B" w:rsidP="009C4E7B">
    <w:pPr>
      <w:pStyle w:val="Rodap"/>
      <w:jc w:val="right"/>
    </w:pPr>
    <w:r w:rsidRPr="009C4E7B">
      <w:t>www.trespassos.rs.gov.br - Telefone: 55 3522 0421 – obras@trespassos.rs.gov.br</w:t>
    </w:r>
  </w:p>
  <w:p w14:paraId="07F215DF" w14:textId="77777777" w:rsidR="009C4E7B" w:rsidRDefault="009C4E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9B0FC" w14:textId="77777777" w:rsidR="00FE791C" w:rsidRDefault="00FE791C" w:rsidP="00477365">
      <w:pPr>
        <w:spacing w:after="0" w:line="240" w:lineRule="auto"/>
      </w:pPr>
      <w:r>
        <w:separator/>
      </w:r>
    </w:p>
  </w:footnote>
  <w:footnote w:type="continuationSeparator" w:id="0">
    <w:p w14:paraId="0F0B9A10" w14:textId="77777777" w:rsidR="00FE791C" w:rsidRDefault="00FE791C" w:rsidP="00477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F226C" w14:textId="77777777" w:rsidR="00477365" w:rsidRPr="00477365" w:rsidRDefault="00477365" w:rsidP="00477365">
    <w:pPr>
      <w:pStyle w:val="Cabealho"/>
      <w:jc w:val="center"/>
    </w:pPr>
    <w:r w:rsidRPr="00477365">
      <w:rPr>
        <w:noProof/>
        <w:lang w:eastAsia="pt-BR"/>
      </w:rPr>
      <w:drawing>
        <wp:inline distT="0" distB="0" distL="0" distR="0" wp14:anchorId="4B48F856" wp14:editId="496BE651">
          <wp:extent cx="514350" cy="628650"/>
          <wp:effectExtent l="0" t="0" r="0" b="0"/>
          <wp:docPr id="3382713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43" r="-61" b="-43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DE861CC" w14:textId="77777777" w:rsidR="00477365" w:rsidRPr="00477365" w:rsidRDefault="00477365" w:rsidP="00477365">
    <w:pPr>
      <w:pStyle w:val="Cabealho"/>
      <w:jc w:val="center"/>
    </w:pPr>
    <w:r w:rsidRPr="00477365">
      <w:t>Estado do Rio Grande do Sul</w:t>
    </w:r>
  </w:p>
  <w:p w14:paraId="06FCC3C7" w14:textId="77777777" w:rsidR="00477365" w:rsidRPr="00477365" w:rsidRDefault="00477365" w:rsidP="00477365">
    <w:pPr>
      <w:pStyle w:val="Cabealho"/>
      <w:jc w:val="center"/>
    </w:pPr>
    <w:r w:rsidRPr="00477365">
      <w:rPr>
        <w:b/>
      </w:rPr>
      <w:t>Município de Três Passos</w:t>
    </w:r>
  </w:p>
  <w:p w14:paraId="29EF55BA" w14:textId="77777777" w:rsidR="00477365" w:rsidRPr="00477365" w:rsidRDefault="00477365" w:rsidP="00477365">
    <w:pPr>
      <w:pStyle w:val="Cabealho"/>
      <w:jc w:val="center"/>
    </w:pPr>
    <w:r w:rsidRPr="00477365">
      <w:t>Poder Executivo</w:t>
    </w:r>
  </w:p>
  <w:p w14:paraId="5DB88F65" w14:textId="77777777" w:rsidR="00477365" w:rsidRDefault="0047736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D0EDB"/>
    <w:multiLevelType w:val="hybridMultilevel"/>
    <w:tmpl w:val="1D800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67EFC"/>
    <w:multiLevelType w:val="hybridMultilevel"/>
    <w:tmpl w:val="B2B8C7F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1027D9"/>
    <w:multiLevelType w:val="hybridMultilevel"/>
    <w:tmpl w:val="E040AA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A19AD"/>
    <w:multiLevelType w:val="hybridMultilevel"/>
    <w:tmpl w:val="7D2C87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5A7351"/>
    <w:multiLevelType w:val="hybridMultilevel"/>
    <w:tmpl w:val="B80C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C8"/>
    <w:rsid w:val="00053704"/>
    <w:rsid w:val="000558E0"/>
    <w:rsid w:val="000927D4"/>
    <w:rsid w:val="000F3B9F"/>
    <w:rsid w:val="00113C3E"/>
    <w:rsid w:val="00125290"/>
    <w:rsid w:val="0016082E"/>
    <w:rsid w:val="001B1EE5"/>
    <w:rsid w:val="001D3E23"/>
    <w:rsid w:val="002432D5"/>
    <w:rsid w:val="00252384"/>
    <w:rsid w:val="00272097"/>
    <w:rsid w:val="002820F6"/>
    <w:rsid w:val="002A73AD"/>
    <w:rsid w:val="002F4895"/>
    <w:rsid w:val="00347B42"/>
    <w:rsid w:val="003B0885"/>
    <w:rsid w:val="003B53DD"/>
    <w:rsid w:val="003C4C85"/>
    <w:rsid w:val="003D694A"/>
    <w:rsid w:val="003E3298"/>
    <w:rsid w:val="00477365"/>
    <w:rsid w:val="00477C53"/>
    <w:rsid w:val="004C698E"/>
    <w:rsid w:val="005439A5"/>
    <w:rsid w:val="00546A72"/>
    <w:rsid w:val="00575B01"/>
    <w:rsid w:val="0059339D"/>
    <w:rsid w:val="005E77D0"/>
    <w:rsid w:val="00601948"/>
    <w:rsid w:val="00632E2D"/>
    <w:rsid w:val="00661278"/>
    <w:rsid w:val="006A3BD3"/>
    <w:rsid w:val="006B0090"/>
    <w:rsid w:val="006D7F3E"/>
    <w:rsid w:val="006F786C"/>
    <w:rsid w:val="00705A86"/>
    <w:rsid w:val="00724FD2"/>
    <w:rsid w:val="00742B8F"/>
    <w:rsid w:val="007476C5"/>
    <w:rsid w:val="00793292"/>
    <w:rsid w:val="007C7528"/>
    <w:rsid w:val="007E1FB0"/>
    <w:rsid w:val="007E5C72"/>
    <w:rsid w:val="007E701F"/>
    <w:rsid w:val="008075F3"/>
    <w:rsid w:val="00860058"/>
    <w:rsid w:val="008A120A"/>
    <w:rsid w:val="008C7970"/>
    <w:rsid w:val="008D1349"/>
    <w:rsid w:val="008F5B87"/>
    <w:rsid w:val="008F73E8"/>
    <w:rsid w:val="00934F1D"/>
    <w:rsid w:val="00956419"/>
    <w:rsid w:val="00965274"/>
    <w:rsid w:val="009B4A01"/>
    <w:rsid w:val="009C4E7B"/>
    <w:rsid w:val="00A12402"/>
    <w:rsid w:val="00AD1664"/>
    <w:rsid w:val="00B0713B"/>
    <w:rsid w:val="00B13F5D"/>
    <w:rsid w:val="00B14E34"/>
    <w:rsid w:val="00B70E19"/>
    <w:rsid w:val="00B83A7A"/>
    <w:rsid w:val="00BD5F40"/>
    <w:rsid w:val="00C101F6"/>
    <w:rsid w:val="00C30907"/>
    <w:rsid w:val="00C75F43"/>
    <w:rsid w:val="00CD0713"/>
    <w:rsid w:val="00CF518C"/>
    <w:rsid w:val="00CF7CB2"/>
    <w:rsid w:val="00D34A4C"/>
    <w:rsid w:val="00D464BD"/>
    <w:rsid w:val="00D61318"/>
    <w:rsid w:val="00D73CAD"/>
    <w:rsid w:val="00E27822"/>
    <w:rsid w:val="00E74B43"/>
    <w:rsid w:val="00EB65C8"/>
    <w:rsid w:val="00EF5CA6"/>
    <w:rsid w:val="00F4538B"/>
    <w:rsid w:val="00F8085E"/>
    <w:rsid w:val="00FB146A"/>
    <w:rsid w:val="00FB416D"/>
    <w:rsid w:val="00FB7350"/>
    <w:rsid w:val="00FC0BC7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A36B7"/>
  <w15:chartTrackingRefBased/>
  <w15:docId w15:val="{22A40C21-7F11-48B2-A413-8650D5FD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B6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6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65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6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65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65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65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65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65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65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65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65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65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65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65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65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65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65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65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B6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6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B6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6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B65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B65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B65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65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65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65C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EB6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773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7365"/>
  </w:style>
  <w:style w:type="paragraph" w:styleId="Rodap">
    <w:name w:val="footer"/>
    <w:basedOn w:val="Normal"/>
    <w:link w:val="RodapChar"/>
    <w:uiPriority w:val="99"/>
    <w:unhideWhenUsed/>
    <w:rsid w:val="004773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7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2</cp:revision>
  <dcterms:created xsi:type="dcterms:W3CDTF">2026-10-07T11:23:00Z</dcterms:created>
  <dcterms:modified xsi:type="dcterms:W3CDTF">2026-10-07T11:23:00Z</dcterms:modified>
</cp:coreProperties>
</file>