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41753" w14:textId="77777777" w:rsidR="00980312" w:rsidRDefault="00980312">
      <w:pPr>
        <w:jc w:val="center"/>
        <w:rPr>
          <w:rFonts w:ascii="Arial" w:eastAsiaTheme="minorHAnsi" w:hAnsi="Arial"/>
          <w:b/>
          <w:sz w:val="22"/>
          <w:szCs w:val="22"/>
          <w:lang w:eastAsia="en-US"/>
        </w:rPr>
      </w:pPr>
    </w:p>
    <w:p w14:paraId="406FA54B" w14:textId="26FE130F" w:rsidR="00980312" w:rsidRDefault="00996BDD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 xml:space="preserve">ESTUDO TÉCNICO PRELIMINAR </w:t>
      </w:r>
      <w:r w:rsidRPr="00492D59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 xml:space="preserve">Nº </w:t>
      </w:r>
      <w:r w:rsidR="00492D59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23</w:t>
      </w:r>
      <w:r w:rsidRPr="00492D59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/2026</w:t>
      </w:r>
    </w:p>
    <w:p w14:paraId="1624F56E" w14:textId="72C3ABE7" w:rsidR="00980312" w:rsidRDefault="00996BDD">
      <w:pPr>
        <w:shd w:val="clear" w:color="auto" w:fill="D9D9D9" w:themeFill="background1" w:themeFillShade="D9"/>
        <w:jc w:val="center"/>
        <w:rPr>
          <w:rFonts w:ascii="Arial" w:hAnsi="Arial"/>
          <w:sz w:val="22"/>
          <w:szCs w:val="22"/>
        </w:rPr>
      </w:pP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 xml:space="preserve">DATA DE ELABORAÇÃO: </w:t>
      </w:r>
      <w:r w:rsidR="00FB493E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12</w:t>
      </w: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/</w:t>
      </w:r>
      <w:r w:rsidR="00FB493E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09</w:t>
      </w:r>
      <w:r w:rsidR="00A17E20"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/</w:t>
      </w:r>
      <w:r>
        <w:rPr>
          <w:rFonts w:ascii="Arial" w:eastAsiaTheme="minorHAnsi" w:hAnsi="Arial" w:cs="Arial"/>
          <w:b/>
          <w:sz w:val="22"/>
          <w:szCs w:val="22"/>
          <w:u w:val="single"/>
          <w:lang w:eastAsia="en-US"/>
        </w:rPr>
        <w:t>2026</w:t>
      </w:r>
    </w:p>
    <w:p w14:paraId="22E845DE" w14:textId="77777777" w:rsidR="00980312" w:rsidRDefault="00980312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43CD255F" w14:textId="5DFAC913" w:rsidR="00980312" w:rsidRPr="00285EE1" w:rsidRDefault="00996BDD" w:rsidP="00285EE1">
      <w:pPr>
        <w:pStyle w:val="PargrafodaLista"/>
        <w:numPr>
          <w:ilvl w:val="0"/>
          <w:numId w:val="4"/>
        </w:num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 w:rsidRPr="00285EE1">
        <w:rPr>
          <w:rFonts w:ascii="Arial" w:hAnsi="Arial" w:cs="Arial"/>
          <w:b/>
          <w:sz w:val="22"/>
          <w:szCs w:val="22"/>
          <w:shd w:val="clear" w:color="auto" w:fill="D9D9D9"/>
        </w:rPr>
        <w:t xml:space="preserve">DESCRIÇÃO DO OBJETO: </w:t>
      </w:r>
    </w:p>
    <w:p w14:paraId="08891D44" w14:textId="5CFC2E9D" w:rsidR="00342822" w:rsidRPr="005559D9" w:rsidRDefault="005559D9">
      <w:pPr>
        <w:jc w:val="both"/>
        <w:rPr>
          <w:rFonts w:ascii="Arial" w:hAnsi="Arial" w:cs="Arial"/>
          <w:sz w:val="22"/>
          <w:szCs w:val="22"/>
        </w:rPr>
      </w:pPr>
      <w:r w:rsidRPr="005559D9">
        <w:rPr>
          <w:rFonts w:ascii="Arial" w:hAnsi="Arial" w:cs="Arial"/>
          <w:color w:val="000000"/>
          <w:sz w:val="22"/>
          <w:szCs w:val="22"/>
        </w:rPr>
        <w:t xml:space="preserve">Registro de preço para eventual e futura aquisição de materiais hidráulicos para uso nas manutenções das redes de abastecimento de água no interior </w:t>
      </w:r>
      <w:r>
        <w:rPr>
          <w:rFonts w:ascii="Arial" w:hAnsi="Arial" w:cs="Arial"/>
          <w:color w:val="000000"/>
          <w:sz w:val="22"/>
          <w:szCs w:val="22"/>
        </w:rPr>
        <w:t xml:space="preserve">que estão sob gestão </w:t>
      </w:r>
      <w:r w:rsidRPr="005559D9">
        <w:rPr>
          <w:rFonts w:ascii="Arial" w:hAnsi="Arial" w:cs="Arial"/>
          <w:color w:val="000000"/>
          <w:sz w:val="22"/>
          <w:szCs w:val="22"/>
        </w:rPr>
        <w:t>do município bem como em reparações hidráulicas nas demais secretariais municipais.</w:t>
      </w:r>
    </w:p>
    <w:p w14:paraId="739638AC" w14:textId="77777777" w:rsidR="00342822" w:rsidRDefault="00342822">
      <w:pPr>
        <w:jc w:val="both"/>
        <w:rPr>
          <w:rFonts w:ascii="Arial" w:hAnsi="Arial" w:cs="Arial"/>
          <w:sz w:val="22"/>
          <w:szCs w:val="22"/>
        </w:rPr>
      </w:pPr>
    </w:p>
    <w:p w14:paraId="391185AB" w14:textId="5B628C05" w:rsidR="00980312" w:rsidRPr="00285EE1" w:rsidRDefault="00996BDD" w:rsidP="00285EE1">
      <w:pPr>
        <w:pStyle w:val="PargrafodaLista"/>
        <w:numPr>
          <w:ilvl w:val="0"/>
          <w:numId w:val="4"/>
        </w:num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 w:rsidRPr="00285EE1"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DESCRIÇÃO DA NECESSIDADE</w:t>
      </w:r>
      <w:r w:rsidRPr="00285EE1">
        <w:rPr>
          <w:rFonts w:ascii="Arial" w:eastAsia="LiberationSerif-Bold" w:hAnsi="Arial" w:cs="Arial"/>
          <w:sz w:val="22"/>
          <w:szCs w:val="22"/>
          <w:lang w:eastAsia="zh-CN"/>
        </w:rPr>
        <w:t>:</w:t>
      </w:r>
    </w:p>
    <w:p w14:paraId="1459AE4A" w14:textId="77777777" w:rsidR="006A14C9" w:rsidRPr="006A14C9" w:rsidRDefault="006A14C9" w:rsidP="006A14C9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6A14C9">
        <w:rPr>
          <w:rFonts w:ascii="Arial" w:hAnsi="Arial" w:cs="Arial"/>
          <w:sz w:val="22"/>
          <w:szCs w:val="22"/>
        </w:rPr>
        <w:t>A Secretaria de Agricultura, por meio do Setor de Águas, é responsável pela gestão, operação e manutenção dos sistemas de abastecimento de água das comunidades rurais do Município. Nesse contexto, torna-se necessária a aquisição de materiais hidráulicos destinados à manutenção preventiva e corretiva, bem como à realização de reparos e adequações nas redes de abastecimento.</w:t>
      </w:r>
    </w:p>
    <w:p w14:paraId="4F800F0B" w14:textId="77777777" w:rsidR="006A14C9" w:rsidRPr="006A14C9" w:rsidRDefault="006A14C9" w:rsidP="006A14C9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6A14C9">
        <w:rPr>
          <w:rFonts w:ascii="Arial" w:hAnsi="Arial" w:cs="Arial"/>
          <w:sz w:val="22"/>
          <w:szCs w:val="22"/>
        </w:rPr>
        <w:t>A necessidade encontra respaldo na Lei Municipal nº 5.789/2022, que institui o Serviço Municipal de Água – SEMAGTP, vinculado à Secretaria de Agricultura, atribuindo-lhe a responsabilidade pelo fornecimento de água às unidades de consumo localizadas na área rural ou em áreas de expansão urbana não atendidas pela Companhia Riograndense de Saneamento – CORSAN ou por redes comunitárias, bem como pela operacionalização e manutenção dos respectivos sistemas.</w:t>
      </w:r>
    </w:p>
    <w:p w14:paraId="7ECE01BE" w14:textId="77777777" w:rsidR="006A14C9" w:rsidRPr="006A14C9" w:rsidRDefault="006A14C9" w:rsidP="006A14C9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6A14C9">
        <w:rPr>
          <w:rFonts w:ascii="Arial" w:hAnsi="Arial" w:cs="Arial"/>
          <w:sz w:val="22"/>
          <w:szCs w:val="22"/>
        </w:rPr>
        <w:t>Além das demandas relacionadas ao abastecimento de água, os materiais hidráulicos também serão utilizados na manutenção e reparação das instalações e estruturas hidráulicas dos prédios e demais espaços públicos municipais, atendendo às necessidades das diversas secretarias.</w:t>
      </w:r>
    </w:p>
    <w:p w14:paraId="2235DFA7" w14:textId="77777777" w:rsidR="006A14C9" w:rsidRDefault="006A14C9" w:rsidP="006A14C9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6A14C9">
        <w:rPr>
          <w:rFonts w:ascii="Arial" w:hAnsi="Arial" w:cs="Arial"/>
          <w:sz w:val="22"/>
          <w:szCs w:val="22"/>
        </w:rPr>
        <w:t>A disponibilidade desses materiais é indispensável para assegurar a continuidade e a eficiência dos serviços públicos, possibilitando a realização de reparos com maior agilidade, reduzindo o tempo de interrupção no fornecimento e prevenindo perdas e desperdícios de água.</w:t>
      </w:r>
    </w:p>
    <w:p w14:paraId="06368538" w14:textId="7C1DE70D" w:rsidR="006A14C9" w:rsidRPr="006A14C9" w:rsidRDefault="006A14C9" w:rsidP="006A14C9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6A14C9">
        <w:rPr>
          <w:rFonts w:ascii="Arial" w:hAnsi="Arial" w:cs="Arial"/>
          <w:sz w:val="22"/>
          <w:szCs w:val="22"/>
        </w:rPr>
        <w:t>Diante disso, justifica-se a contratação para assegurar o estoque necessário de materiais hidráulicos, permitindo o atendimento tempestivo das demandas de manutenção e contribuindo para a continuidade e a qualidade dos serviços prestados pelo Município.</w:t>
      </w:r>
    </w:p>
    <w:p w14:paraId="511FF001" w14:textId="7D17C7D2" w:rsidR="006A14C9" w:rsidRPr="006A14C9" w:rsidRDefault="006A14C9" w:rsidP="006A14C9">
      <w:pPr>
        <w:pStyle w:val="Standard"/>
        <w:jc w:val="both"/>
        <w:rPr>
          <w:rFonts w:ascii="Arial" w:eastAsia="Times New Roman" w:hAnsi="Arial" w:cs="Arial"/>
          <w:noProof/>
          <w:kern w:val="0"/>
          <w:sz w:val="22"/>
          <w:szCs w:val="22"/>
          <w:lang w:eastAsia="pt-BR" w:bidi="ar-SA"/>
        </w:rPr>
      </w:pPr>
    </w:p>
    <w:p w14:paraId="6CE55538" w14:textId="503D1314" w:rsidR="00980312" w:rsidRPr="00285EE1" w:rsidRDefault="00996BDD" w:rsidP="00285EE1">
      <w:pPr>
        <w:pStyle w:val="PargrafodaLista"/>
        <w:numPr>
          <w:ilvl w:val="0"/>
          <w:numId w:val="4"/>
        </w:num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 w:rsidRPr="00285EE1"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DESCRIÇÃO DOS REQUISITOS DA CONTRATAÇÃO: </w:t>
      </w:r>
    </w:p>
    <w:p w14:paraId="681CC6A1" w14:textId="77777777" w:rsidR="0041163C" w:rsidRPr="0041163C" w:rsidRDefault="0041163C" w:rsidP="0041163C">
      <w:pPr>
        <w:pStyle w:val="LO-normal"/>
        <w:spacing w:after="0"/>
        <w:jc w:val="both"/>
        <w:rPr>
          <w:rFonts w:ascii="Arial" w:hAnsi="Arial" w:cs="Arial"/>
        </w:rPr>
      </w:pPr>
      <w:r w:rsidRPr="0041163C">
        <w:rPr>
          <w:rFonts w:ascii="Arial" w:hAnsi="Arial" w:cs="Arial"/>
        </w:rPr>
        <w:t>O objeto da presente contratação consiste no registro de preços para eventual fornecimento de materiais hidráulicos destinados à manutenção das redes de abastecimento de água do Município, bem como à realização de reparos e serviços de manutenção nas instalações hidráulicas dos prédios e demais estruturas públicas municipais.</w:t>
      </w:r>
    </w:p>
    <w:p w14:paraId="6F847546" w14:textId="4793F677" w:rsidR="0041163C" w:rsidRPr="0041163C" w:rsidRDefault="0041163C" w:rsidP="0041163C">
      <w:pPr>
        <w:pStyle w:val="LO-normal"/>
        <w:spacing w:after="0"/>
        <w:jc w:val="both"/>
        <w:rPr>
          <w:rFonts w:ascii="Arial" w:hAnsi="Arial" w:cs="Arial"/>
        </w:rPr>
      </w:pPr>
      <w:r w:rsidRPr="0041163C">
        <w:rPr>
          <w:rFonts w:ascii="Arial" w:hAnsi="Arial" w:cs="Arial"/>
        </w:rPr>
        <w:t>Para atender adequadamente às necessidades da Administração, os materiais deverão atender, no mínimo, aos seguintes requisitos:</w:t>
      </w:r>
    </w:p>
    <w:p w14:paraId="615676E4" w14:textId="77777777" w:rsidR="0041163C" w:rsidRDefault="0041163C" w:rsidP="00740C57">
      <w:pPr>
        <w:pStyle w:val="LO-normal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41163C">
        <w:rPr>
          <w:rFonts w:ascii="Arial" w:hAnsi="Arial" w:cs="Arial"/>
        </w:rPr>
        <w:t>Os produtos deverão ser novos, de primeiro uso, estar em perfeitas condições de utilização e ser fornecidos de acordo com as especificações, unidades de medida, marcas de referência, quando houver, e demais características estabelecidas no Termo de Referência;</w:t>
      </w:r>
    </w:p>
    <w:p w14:paraId="1F331A14" w14:textId="77777777" w:rsidR="00740C57" w:rsidRDefault="00740C57" w:rsidP="00740C57">
      <w:pPr>
        <w:pStyle w:val="LO-normal"/>
        <w:spacing w:after="0"/>
        <w:ind w:left="720"/>
        <w:jc w:val="both"/>
        <w:rPr>
          <w:rFonts w:ascii="Arial" w:hAnsi="Arial" w:cs="Arial"/>
        </w:rPr>
      </w:pPr>
    </w:p>
    <w:p w14:paraId="70D479A0" w14:textId="3D4A2ABD" w:rsidR="0041163C" w:rsidRPr="0041163C" w:rsidRDefault="0041163C" w:rsidP="00740C57">
      <w:pPr>
        <w:pStyle w:val="LO-normal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41163C">
        <w:rPr>
          <w:rFonts w:ascii="Arial" w:hAnsi="Arial" w:cs="Arial"/>
        </w:rPr>
        <w:t>Os materiais deverão possuir qualidade, resistência, durabilidade e características técnicas compatíveis com a finalidade a que se destinam e com os sistemas hidráulicos existentes no Município;</w:t>
      </w:r>
    </w:p>
    <w:p w14:paraId="224AF16D" w14:textId="48147ACF" w:rsidR="0041163C" w:rsidRPr="0041163C" w:rsidRDefault="0041163C" w:rsidP="00740C57">
      <w:pPr>
        <w:pStyle w:val="LO-normal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41163C">
        <w:rPr>
          <w:rFonts w:ascii="Arial" w:hAnsi="Arial" w:cs="Arial"/>
        </w:rPr>
        <w:t>Os produtos deverão atender às normas técnicas da Associação Brasileira de Normas Técnicas – ABNT aplicáveis a cada material, bem como às demais normas e regulamentações técnicas vigentes;</w:t>
      </w:r>
    </w:p>
    <w:p w14:paraId="477375C7" w14:textId="3D860F8C" w:rsidR="00740C57" w:rsidRPr="0041163C" w:rsidRDefault="00740C57" w:rsidP="00740C57">
      <w:pPr>
        <w:pStyle w:val="LO-normal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740C57">
        <w:rPr>
          <w:rFonts w:ascii="Arial" w:hAnsi="Arial" w:cs="Arial"/>
        </w:rPr>
        <w:lastRenderedPageBreak/>
        <w:t>Os produtos deverão possuir</w:t>
      </w:r>
      <w:r>
        <w:rPr>
          <w:rFonts w:ascii="Arial" w:hAnsi="Arial" w:cs="Arial"/>
        </w:rPr>
        <w:t xml:space="preserve"> </w:t>
      </w:r>
      <w:r w:rsidRPr="0041163C">
        <w:rPr>
          <w:rFonts w:ascii="Arial" w:hAnsi="Arial" w:cs="Arial"/>
        </w:rPr>
        <w:t>certificação, registro, selo ou comprovação de conformidade junto ao INMETRO ou órgão equivalente;</w:t>
      </w:r>
    </w:p>
    <w:p w14:paraId="58BDEEA3" w14:textId="337A2FD5" w:rsidR="0041163C" w:rsidRPr="00740C57" w:rsidRDefault="0041163C" w:rsidP="00740C57">
      <w:pPr>
        <w:pStyle w:val="LO-normal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740C57">
        <w:rPr>
          <w:rFonts w:ascii="Arial" w:hAnsi="Arial" w:cs="Arial"/>
        </w:rPr>
        <w:t>A contratada deverá fornecer os materiais de acordo com as solicitações da Administração, observando os prazos e condições de entrega estabelecidos no Termo de Referência e na Ata de Registro de Preços;</w:t>
      </w:r>
    </w:p>
    <w:p w14:paraId="0978B7D0" w14:textId="030D9F54" w:rsidR="0041163C" w:rsidRPr="0041163C" w:rsidRDefault="0041163C" w:rsidP="00740C57">
      <w:pPr>
        <w:pStyle w:val="LO-normal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41163C">
        <w:rPr>
          <w:rFonts w:ascii="Arial" w:hAnsi="Arial" w:cs="Arial"/>
        </w:rPr>
        <w:t>Os materiais deverão ser entregues devidamente acondicionados, de modo a evitar danos, deformações, contaminações ou qualquer alteração que comprometa sua qualidade e utilização;</w:t>
      </w:r>
    </w:p>
    <w:p w14:paraId="77305CCF" w14:textId="52783BFC" w:rsidR="0041163C" w:rsidRPr="0041163C" w:rsidRDefault="0041163C" w:rsidP="00740C57">
      <w:pPr>
        <w:pStyle w:val="LO-normal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41163C">
        <w:rPr>
          <w:rFonts w:ascii="Arial" w:hAnsi="Arial" w:cs="Arial"/>
        </w:rPr>
        <w:t>A contratada deverá garantir a substituição, sem ônus adicional para o Município, dos materiais que apresentarem defeitos, avarias, desconformidades com as especificações ou qualquer outro problema decorrente de sua fabricação ou fornecimento;</w:t>
      </w:r>
    </w:p>
    <w:p w14:paraId="15655E86" w14:textId="48E9DA99" w:rsidR="0041163C" w:rsidRPr="00E024CE" w:rsidRDefault="00E024CE" w:rsidP="00740C57">
      <w:pPr>
        <w:pStyle w:val="LO-normal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Pr="00E024CE">
        <w:rPr>
          <w:rFonts w:ascii="Arial" w:hAnsi="Arial" w:cs="Arial"/>
        </w:rPr>
        <w:t xml:space="preserve"> empresa deverá comprovar qualificação técnica adequada, conforme exigido nos termos do certame, demonstrando sua capacidade operacional e experiência na área de fornecimento de materiais hidráulicos. Essa exigência visa garantir que a contratada possua condições e estrutura adequadas para atender, com qualidade e dentro dos prazos estabelecidos, as demandas da Administração;</w:t>
      </w:r>
    </w:p>
    <w:p w14:paraId="6CE7EEC1" w14:textId="19E7E488" w:rsidR="0041163C" w:rsidRPr="0041163C" w:rsidRDefault="0041163C" w:rsidP="00740C57">
      <w:pPr>
        <w:pStyle w:val="LO-normal"/>
        <w:numPr>
          <w:ilvl w:val="0"/>
          <w:numId w:val="2"/>
        </w:numPr>
        <w:spacing w:after="0"/>
        <w:jc w:val="both"/>
        <w:rPr>
          <w:rFonts w:ascii="Arial" w:hAnsi="Arial" w:cs="Arial"/>
        </w:rPr>
      </w:pPr>
      <w:r w:rsidRPr="0041163C">
        <w:rPr>
          <w:rFonts w:ascii="Arial" w:hAnsi="Arial" w:cs="Arial"/>
        </w:rPr>
        <w:t>Os materiais deverão possuir garantia contra defeitos de fabricação, quando aplicável, observados os prazos e condições previstos na legislação e no Termo de Referência;</w:t>
      </w:r>
    </w:p>
    <w:p w14:paraId="7CCD618D" w14:textId="77777777" w:rsidR="0041163C" w:rsidRDefault="0041163C" w:rsidP="0041163C">
      <w:pPr>
        <w:pStyle w:val="LO-normal"/>
        <w:spacing w:after="0"/>
        <w:jc w:val="both"/>
        <w:rPr>
          <w:rFonts w:ascii="Arial" w:hAnsi="Arial" w:cs="Arial"/>
        </w:rPr>
      </w:pPr>
      <w:r w:rsidRPr="0041163C">
        <w:rPr>
          <w:rFonts w:ascii="Arial" w:hAnsi="Arial" w:cs="Arial"/>
        </w:rPr>
        <w:t>Considerando que se trata de Registro de Preços, os quantitativos previstos possuem caráter estimativo, sendo os materiais solicitados conforme a necessidade efetiva da Administração, não havendo obrigação de aquisição integral dos quantitativos registrados.</w:t>
      </w:r>
    </w:p>
    <w:p w14:paraId="3CB34915" w14:textId="77777777" w:rsidR="00B34B7D" w:rsidRPr="0041163C" w:rsidRDefault="00B34B7D" w:rsidP="0041163C">
      <w:pPr>
        <w:pStyle w:val="LO-normal"/>
        <w:spacing w:after="0"/>
        <w:jc w:val="both"/>
        <w:rPr>
          <w:rFonts w:ascii="Arial" w:hAnsi="Arial" w:cs="Arial"/>
        </w:rPr>
      </w:pPr>
    </w:p>
    <w:p w14:paraId="4432940A" w14:textId="637606A1" w:rsidR="00980312" w:rsidRPr="00285EE1" w:rsidRDefault="00996BDD" w:rsidP="00285EE1">
      <w:pPr>
        <w:pStyle w:val="PargrafodaLista"/>
        <w:numPr>
          <w:ilvl w:val="0"/>
          <w:numId w:val="4"/>
        </w:num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 w:rsidRPr="00285EE1">
        <w:rPr>
          <w:rFonts w:ascii="Arial" w:eastAsia="LiberationSerif-Bold" w:hAnsi="Arial" w:cs="Arial"/>
          <w:b/>
          <w:bCs/>
          <w:sz w:val="22"/>
          <w:szCs w:val="22"/>
          <w:lang w:eastAsia="zh-CN"/>
        </w:rPr>
        <w:t>LEVANTAMENTO DE MERCADO:</w:t>
      </w:r>
    </w:p>
    <w:p w14:paraId="5DA329C4" w14:textId="77777777" w:rsidR="001B49A8" w:rsidRPr="001B49A8" w:rsidRDefault="001B49A8" w:rsidP="001B49A8">
      <w:pPr>
        <w:pStyle w:val="Corpodetexto"/>
        <w:spacing w:after="0"/>
        <w:jc w:val="both"/>
        <w:rPr>
          <w:rFonts w:ascii="Arial" w:hAnsi="Arial"/>
          <w:sz w:val="22"/>
          <w:szCs w:val="22"/>
        </w:rPr>
      </w:pPr>
      <w:r w:rsidRPr="001B49A8">
        <w:rPr>
          <w:rFonts w:ascii="Arial" w:hAnsi="Arial"/>
          <w:sz w:val="22"/>
          <w:szCs w:val="22"/>
        </w:rPr>
        <w:t>Para a estimativa dos preços dos itens previstos neste Estudo Técnico Preliminar, foi realizada pesquisa de mercado com diferentes fontes, buscando obter valores compatíveis com os praticados no mercado e conferir maior segurança à estimativa da contratação.</w:t>
      </w:r>
    </w:p>
    <w:p w14:paraId="5786283B" w14:textId="31514A07" w:rsidR="001B49A8" w:rsidRPr="001B49A8" w:rsidRDefault="001B49A8" w:rsidP="001B49A8">
      <w:pPr>
        <w:pStyle w:val="Corpodetexto"/>
        <w:spacing w:after="0"/>
        <w:jc w:val="both"/>
        <w:rPr>
          <w:rFonts w:ascii="Arial" w:hAnsi="Arial"/>
          <w:sz w:val="22"/>
          <w:szCs w:val="22"/>
        </w:rPr>
      </w:pPr>
      <w:r w:rsidRPr="001B49A8">
        <w:rPr>
          <w:rFonts w:ascii="Arial" w:hAnsi="Arial"/>
          <w:sz w:val="22"/>
          <w:szCs w:val="22"/>
        </w:rPr>
        <w:t xml:space="preserve">Foram considerados nove orçamentos obtidos junto a fornecedores de materiais hidráulicos, cinco pesquisas de preços provenientes de processos licitatórios, consultadas por meio do site </w:t>
      </w:r>
      <w:proofErr w:type="spellStart"/>
      <w:r w:rsidRPr="001B49A8">
        <w:rPr>
          <w:rFonts w:ascii="Arial" w:hAnsi="Arial"/>
          <w:sz w:val="22"/>
          <w:szCs w:val="22"/>
        </w:rPr>
        <w:t>Licitaco</w:t>
      </w:r>
      <w:r>
        <w:rPr>
          <w:rFonts w:ascii="Arial" w:hAnsi="Arial"/>
          <w:sz w:val="22"/>
          <w:szCs w:val="22"/>
        </w:rPr>
        <w:t>n</w:t>
      </w:r>
      <w:proofErr w:type="spellEnd"/>
      <w:r w:rsidRPr="001B49A8">
        <w:rPr>
          <w:rFonts w:ascii="Arial" w:hAnsi="Arial"/>
          <w:sz w:val="22"/>
          <w:szCs w:val="22"/>
        </w:rPr>
        <w:t>, além de pesquisas de preços realizadas em sites de comércio eletrônico para determinados itens.</w:t>
      </w:r>
    </w:p>
    <w:p w14:paraId="50C24C14" w14:textId="77777777" w:rsidR="001B49A8" w:rsidRDefault="001B49A8" w:rsidP="001B49A8">
      <w:pPr>
        <w:pStyle w:val="Corpodetexto"/>
        <w:spacing w:after="0"/>
        <w:jc w:val="both"/>
        <w:rPr>
          <w:rFonts w:ascii="Arial" w:hAnsi="Arial"/>
          <w:sz w:val="22"/>
          <w:szCs w:val="22"/>
        </w:rPr>
      </w:pPr>
      <w:r w:rsidRPr="001B49A8">
        <w:rPr>
          <w:rFonts w:ascii="Arial" w:hAnsi="Arial"/>
          <w:sz w:val="22"/>
          <w:szCs w:val="22"/>
        </w:rPr>
        <w:t>A diversificação das fontes consultadas teve como objetivo ampliar a base de comparação dos valores e proporcionar maior confiabilidade à estimativa de preços, considerando as características e especificações dos materiais que compõem o objeto.</w:t>
      </w:r>
    </w:p>
    <w:p w14:paraId="0ECAA3DE" w14:textId="77777777" w:rsidR="0088654F" w:rsidRPr="0088654F" w:rsidRDefault="0088654F" w:rsidP="0088654F">
      <w:pPr>
        <w:pStyle w:val="Corpodetexto"/>
        <w:spacing w:after="0"/>
        <w:jc w:val="both"/>
        <w:rPr>
          <w:rFonts w:ascii="Arial" w:hAnsi="Arial"/>
          <w:sz w:val="22"/>
          <w:szCs w:val="22"/>
        </w:rPr>
      </w:pPr>
      <w:r w:rsidRPr="0088654F">
        <w:rPr>
          <w:rFonts w:ascii="Arial" w:hAnsi="Arial"/>
          <w:sz w:val="22"/>
          <w:szCs w:val="22"/>
        </w:rPr>
        <w:t xml:space="preserve">Para os itens 14, 29, 30, 53, 58, 59, 74, 97, 105, 106, 107, 134, 148, 155, 157, 159, 177 e 180, não foi possível obter três referências de preços, apesar das pesquisas realizadas junto aos fornecedores consultados e da consulta a preços praticados em processos licitatórios disponíveis no </w:t>
      </w:r>
      <w:proofErr w:type="spellStart"/>
      <w:r w:rsidRPr="0088654F">
        <w:rPr>
          <w:rFonts w:ascii="Arial" w:hAnsi="Arial"/>
          <w:sz w:val="22"/>
          <w:szCs w:val="22"/>
        </w:rPr>
        <w:t>Licitacon</w:t>
      </w:r>
      <w:proofErr w:type="spellEnd"/>
      <w:r w:rsidRPr="0088654F">
        <w:rPr>
          <w:rFonts w:ascii="Arial" w:hAnsi="Arial"/>
          <w:sz w:val="22"/>
          <w:szCs w:val="22"/>
        </w:rPr>
        <w:t>.</w:t>
      </w:r>
    </w:p>
    <w:p w14:paraId="5B183864" w14:textId="77777777" w:rsidR="0088654F" w:rsidRDefault="0088654F" w:rsidP="0088654F">
      <w:pPr>
        <w:pStyle w:val="Corpodetexto"/>
        <w:spacing w:after="0"/>
        <w:jc w:val="both"/>
        <w:rPr>
          <w:rFonts w:ascii="Arial" w:hAnsi="Arial"/>
          <w:sz w:val="22"/>
          <w:szCs w:val="22"/>
        </w:rPr>
      </w:pPr>
      <w:r w:rsidRPr="0088654F">
        <w:rPr>
          <w:rFonts w:ascii="Arial" w:hAnsi="Arial"/>
          <w:sz w:val="22"/>
          <w:szCs w:val="22"/>
        </w:rPr>
        <w:t>Para esses itens, foram consideradas as referências de preços efetivamente disponíveis, levando-se em conta as especificidades dos materiais, a disponibilidade de fornecedores e a ausência de retorno de parte das empresas consultadas. Dessa forma, os valores utilizados</w:t>
      </w:r>
      <w:r>
        <w:rPr>
          <w:rFonts w:ascii="Arial" w:hAnsi="Arial"/>
          <w:sz w:val="22"/>
          <w:szCs w:val="22"/>
        </w:rPr>
        <w:t xml:space="preserve"> </w:t>
      </w:r>
    </w:p>
    <w:p w14:paraId="490D2E3A" w14:textId="77777777" w:rsidR="0088654F" w:rsidRDefault="0088654F" w:rsidP="0088654F">
      <w:pPr>
        <w:pStyle w:val="Corpodetexto"/>
        <w:spacing w:after="0"/>
        <w:jc w:val="both"/>
        <w:rPr>
          <w:rFonts w:ascii="Arial" w:hAnsi="Arial"/>
          <w:sz w:val="22"/>
          <w:szCs w:val="22"/>
        </w:rPr>
      </w:pPr>
    </w:p>
    <w:p w14:paraId="0EFD3B1E" w14:textId="4B38471E" w:rsidR="0088654F" w:rsidRDefault="0088654F" w:rsidP="0088654F">
      <w:pPr>
        <w:pStyle w:val="Corpodetexto"/>
        <w:spacing w:after="0"/>
        <w:jc w:val="both"/>
        <w:rPr>
          <w:rFonts w:ascii="Arial" w:hAnsi="Arial"/>
          <w:sz w:val="22"/>
          <w:szCs w:val="22"/>
        </w:rPr>
      </w:pPr>
      <w:r w:rsidRPr="0088654F">
        <w:rPr>
          <w:rFonts w:ascii="Arial" w:hAnsi="Arial"/>
          <w:sz w:val="22"/>
          <w:szCs w:val="22"/>
        </w:rPr>
        <w:t>para a estimativa foram obtidos a partir das fontes disponíveis e consideradas compatíveis com as características e especificações dos respectivos itens.</w:t>
      </w:r>
    </w:p>
    <w:p w14:paraId="70D7713A" w14:textId="506AECA0" w:rsidR="0088654F" w:rsidRPr="0088654F" w:rsidRDefault="0088654F" w:rsidP="0088654F">
      <w:pPr>
        <w:pStyle w:val="Corpodetexto"/>
        <w:spacing w:after="0"/>
        <w:jc w:val="both"/>
        <w:rPr>
          <w:rFonts w:ascii="Arial" w:hAnsi="Arial"/>
          <w:sz w:val="22"/>
          <w:szCs w:val="22"/>
        </w:rPr>
      </w:pPr>
      <w:r w:rsidRPr="0088654F">
        <w:rPr>
          <w:rFonts w:ascii="Arial" w:hAnsi="Arial"/>
          <w:sz w:val="22"/>
          <w:szCs w:val="22"/>
        </w:rPr>
        <w:t xml:space="preserve">A documentação referente à pesquisa de preços, contendo os orçamentos obtidos junto aos fornecedores, as pesquisas realizadas no </w:t>
      </w:r>
      <w:proofErr w:type="spellStart"/>
      <w:r w:rsidRPr="0088654F">
        <w:rPr>
          <w:rFonts w:ascii="Arial" w:hAnsi="Arial"/>
          <w:sz w:val="22"/>
          <w:szCs w:val="22"/>
        </w:rPr>
        <w:t>Licitacon</w:t>
      </w:r>
      <w:proofErr w:type="spellEnd"/>
      <w:r w:rsidRPr="0088654F">
        <w:rPr>
          <w:rFonts w:ascii="Arial" w:hAnsi="Arial"/>
          <w:sz w:val="22"/>
          <w:szCs w:val="22"/>
        </w:rPr>
        <w:t xml:space="preserve"> e as demais referências de preços </w:t>
      </w:r>
      <w:r w:rsidRPr="0088654F">
        <w:rPr>
          <w:rFonts w:ascii="Arial" w:hAnsi="Arial"/>
          <w:sz w:val="22"/>
          <w:szCs w:val="22"/>
        </w:rPr>
        <w:lastRenderedPageBreak/>
        <w:t>utilizadas, segue anexada a este Estudo Técnico Preliminar, para fins de comprovação e consulta.</w:t>
      </w:r>
    </w:p>
    <w:p w14:paraId="48ED83A4" w14:textId="50A20257" w:rsidR="001B49A8" w:rsidRPr="001B49A8" w:rsidRDefault="001B49A8" w:rsidP="001B49A8">
      <w:pPr>
        <w:pStyle w:val="Corpodetexto"/>
        <w:spacing w:after="0"/>
        <w:jc w:val="both"/>
        <w:rPr>
          <w:rFonts w:ascii="Arial" w:hAnsi="Arial"/>
          <w:sz w:val="22"/>
          <w:szCs w:val="22"/>
        </w:rPr>
      </w:pPr>
      <w:r w:rsidRPr="001B49A8">
        <w:rPr>
          <w:rFonts w:ascii="Arial" w:hAnsi="Arial"/>
          <w:sz w:val="22"/>
          <w:szCs w:val="22"/>
        </w:rPr>
        <w:t>A pesquisa foi realizada pelo servidor Daniel Real Saviano, responsável pelo levantamento e registro das informações utilizadas na composição dos preços estimados.</w:t>
      </w:r>
    </w:p>
    <w:p w14:paraId="0B4F13A7" w14:textId="77777777" w:rsidR="00EE7B39" w:rsidRDefault="00EE7B39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5418AB19" w14:textId="45FB1344" w:rsidR="00980312" w:rsidRPr="00285EE1" w:rsidRDefault="00996BDD" w:rsidP="00285EE1">
      <w:pPr>
        <w:pStyle w:val="PargrafodaLista"/>
        <w:numPr>
          <w:ilvl w:val="0"/>
          <w:numId w:val="4"/>
        </w:num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 w:rsidRPr="00285EE1">
        <w:rPr>
          <w:rFonts w:ascii="Arial" w:hAnsi="Arial" w:cs="Arial"/>
          <w:b/>
          <w:bCs/>
          <w:sz w:val="22"/>
          <w:szCs w:val="22"/>
        </w:rPr>
        <w:t xml:space="preserve">ESTIMATIVA DE QUANTIDADE E VALOR DA CONTRATAÇÃO: </w:t>
      </w:r>
    </w:p>
    <w:p w14:paraId="5168C389" w14:textId="77777777" w:rsidR="00980312" w:rsidRDefault="00996BDD" w:rsidP="008D6883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iCs/>
          <w:color w:val="000000" w:themeColor="text1"/>
          <w:sz w:val="22"/>
          <w:szCs w:val="22"/>
          <w:lang w:eastAsia="zh-CN"/>
        </w:rPr>
        <w:t>Após a realização do levantamento de mercado, deve-se consolidar os valores estimados da contratação</w:t>
      </w:r>
      <w:r>
        <w:rPr>
          <w:rFonts w:ascii="Arial" w:hAnsi="Arial" w:cs="Arial"/>
          <w:iCs/>
          <w:color w:val="000000" w:themeColor="text1"/>
          <w:sz w:val="22"/>
          <w:szCs w:val="22"/>
        </w:rPr>
        <w:t>:</w:t>
      </w:r>
    </w:p>
    <w:p w14:paraId="3B22365C" w14:textId="77777777" w:rsidR="00980312" w:rsidRDefault="00980312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351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0"/>
        <w:gridCol w:w="711"/>
        <w:gridCol w:w="709"/>
        <w:gridCol w:w="3685"/>
        <w:gridCol w:w="1843"/>
        <w:gridCol w:w="1843"/>
      </w:tblGrid>
      <w:tr w:rsidR="00833614" w:rsidRPr="00833614" w14:paraId="73C8B906" w14:textId="77777777" w:rsidTr="00767350">
        <w:trPr>
          <w:trHeight w:val="402"/>
        </w:trPr>
        <w:tc>
          <w:tcPr>
            <w:tcW w:w="935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center"/>
            <w:hideMark/>
          </w:tcPr>
          <w:p w14:paraId="044C0782" w14:textId="77777777" w:rsidR="00833614" w:rsidRPr="00833614" w:rsidRDefault="00833614" w:rsidP="00833614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ORÇAMENTO DOS MATERIAIS HIDRÁULICOS</w:t>
            </w:r>
          </w:p>
        </w:tc>
      </w:tr>
      <w:tr w:rsidR="00833614" w:rsidRPr="00833614" w14:paraId="242FFB24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66F2139" w14:textId="77777777" w:rsidR="00833614" w:rsidRPr="00833614" w:rsidRDefault="00833614" w:rsidP="00833614">
            <w:pPr>
              <w:suppressAutoHyphens w:val="0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33614">
              <w:rPr>
                <w:b/>
                <w:bCs/>
                <w:color w:val="000000"/>
                <w:sz w:val="21"/>
                <w:szCs w:val="21"/>
              </w:rPr>
              <w:t>Item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205A8643" w14:textId="77777777" w:rsidR="00833614" w:rsidRPr="00833614" w:rsidRDefault="00833614" w:rsidP="00833614">
            <w:pPr>
              <w:suppressAutoHyphens w:val="0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 w:rsidRPr="00833614">
              <w:rPr>
                <w:b/>
                <w:bCs/>
                <w:color w:val="000000"/>
                <w:sz w:val="21"/>
                <w:szCs w:val="21"/>
              </w:rPr>
              <w:t>Qnt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4BDD8A3C" w14:textId="77777777" w:rsidR="00833614" w:rsidRPr="00833614" w:rsidRDefault="00833614" w:rsidP="00833614">
            <w:pPr>
              <w:suppressAutoHyphens w:val="0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33614">
              <w:rPr>
                <w:b/>
                <w:bCs/>
                <w:color w:val="000000"/>
                <w:sz w:val="21"/>
                <w:szCs w:val="21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0D0D0E18" w14:textId="77777777" w:rsidR="00833614" w:rsidRPr="00833614" w:rsidRDefault="00833614" w:rsidP="00833614">
            <w:pPr>
              <w:suppressAutoHyphens w:val="0"/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33614">
              <w:rPr>
                <w:b/>
                <w:bCs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48E27095" w14:textId="77777777" w:rsidR="00833614" w:rsidRPr="00833614" w:rsidRDefault="00833614" w:rsidP="00833614">
            <w:pPr>
              <w:suppressAutoHyphens w:val="0"/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Preço Médio Unit.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3205D102" w14:textId="19652A0F" w:rsidR="00833614" w:rsidRPr="00833614" w:rsidRDefault="00833614" w:rsidP="00833614">
            <w:pPr>
              <w:suppressAutoHyphens w:val="0"/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Preço Médio</w:t>
            </w:r>
            <w:r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833614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Total</w:t>
            </w:r>
          </w:p>
        </w:tc>
      </w:tr>
      <w:tr w:rsidR="00697D15" w:rsidRPr="00833614" w14:paraId="1375525F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25D8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A1E5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BC35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15CC8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Adaptador de compressão rosca macho PEAD 20mm x ¾”.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15ABF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10,16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30F0E" w14:textId="0D9E3561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15.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240,00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118A5FEC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5C88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A977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29C4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34CE0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Adaptador de compressão rosca macho PEAD 25mm x ¾”.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B926D6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11,91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3A414" w14:textId="0B58A41C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11.910,00 </w:t>
            </w:r>
          </w:p>
        </w:tc>
      </w:tr>
      <w:tr w:rsidR="00697D15" w:rsidRPr="00833614" w14:paraId="47AF933B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E8D3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D595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8517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92DCC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Adaptador de compressão rosca macho PEAD 32mm x 1”.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ECB77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15,85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084B2" w14:textId="273E8F20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23.775,00 </w:t>
            </w:r>
          </w:p>
        </w:tc>
      </w:tr>
      <w:tr w:rsidR="00697D15" w:rsidRPr="00833614" w14:paraId="08EF91B7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00DE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358F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834E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328FC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Adaptador de compressão rosca macho PEAD 40mm x 1 ¼”.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830EC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26,06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9C4CC" w14:textId="3E4F8F12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7.81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8,00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0B27A3F2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5D78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9F27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6ACD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0D0FA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Adaptador de compressão rosca macho PEAD 50mm x 1 ½”.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DE275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35,09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581F7" w14:textId="15380495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3.509,00 </w:t>
            </w:r>
          </w:p>
        </w:tc>
      </w:tr>
      <w:tr w:rsidR="00697D15" w:rsidRPr="00833614" w14:paraId="25478A9B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92BC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0E88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5533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64C75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Adaptador de compressão rosca macho PEAD 63mm x 2”.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FF86C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51,12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A31DC" w14:textId="2A74D3DF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511,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20</w:t>
            </w:r>
          </w:p>
        </w:tc>
      </w:tr>
      <w:tr w:rsidR="00697D15" w:rsidRPr="00833614" w14:paraId="3FD88BF5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334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5E66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466D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B12A3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Adaptador Soldável </w:t>
            </w:r>
            <w:proofErr w:type="spell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Roscável</w:t>
            </w:r>
            <w:proofErr w:type="spell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PVC 20"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6D5B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1,22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510FD1" w14:textId="564AF8C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610,00 </w:t>
            </w:r>
          </w:p>
        </w:tc>
      </w:tr>
      <w:tr w:rsidR="00697D15" w:rsidRPr="00833614" w14:paraId="2A96E987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E175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2163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AD2B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E15ED7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Adaptador Soldável </w:t>
            </w:r>
            <w:proofErr w:type="spell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Roscável</w:t>
            </w:r>
            <w:proofErr w:type="spell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PVC 25"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01ABA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1,44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0E0306" w14:textId="746A975A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720,00 </w:t>
            </w:r>
          </w:p>
        </w:tc>
      </w:tr>
      <w:tr w:rsidR="00697D15" w:rsidRPr="00833614" w14:paraId="23B562DF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9ACB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2FB8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88CB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B0911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Adaptador Soldável </w:t>
            </w:r>
            <w:proofErr w:type="spell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Roscável</w:t>
            </w:r>
            <w:proofErr w:type="spell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PVC 32"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C7C10B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4,32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5A41A" w14:textId="23A14CE5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2.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160,00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0270B895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ECE5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FBF5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B781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B04B8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Adaptador Soldável </w:t>
            </w:r>
            <w:proofErr w:type="spell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Roscável</w:t>
            </w:r>
            <w:proofErr w:type="spell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PVC 40"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70ABB6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6,12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826AF" w14:textId="39A4A582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3.0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60,00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3845844B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5D7A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0F5CB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3CB2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5F46E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Adaptador Soldável </w:t>
            </w:r>
            <w:proofErr w:type="spellStart"/>
            <w:proofErr w:type="gram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Roscável</w:t>
            </w:r>
            <w:proofErr w:type="spell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PVC</w:t>
            </w:r>
            <w:proofErr w:type="gram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50"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F0890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6,87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845AB" w14:textId="2C469A13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3.435,00 </w:t>
            </w:r>
          </w:p>
        </w:tc>
      </w:tr>
      <w:tr w:rsidR="00697D15" w:rsidRPr="00833614" w14:paraId="554BDD9C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0FC8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575C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3405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Kg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8DBB2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Arame Galvanizado nº 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10B9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23,02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D5E8AC" w14:textId="0C4A6BA2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2.30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4C9A4136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17C5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B16A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1D03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CE11B2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Arco de serra fixo.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99E3A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29,13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7D244" w14:textId="5F848F08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145,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65</w:t>
            </w:r>
          </w:p>
        </w:tc>
      </w:tr>
      <w:tr w:rsidR="00697D15" w:rsidRPr="00833614" w14:paraId="2563BBA6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48B8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9D53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5A60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E33FA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Arruela de vedação para </w:t>
            </w:r>
            <w:proofErr w:type="spell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hidrometro</w:t>
            </w:r>
            <w:proofErr w:type="spell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3/4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BCDFD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1,50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391F9" w14:textId="175EDE43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7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50,00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5AFBE9E2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2A00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6111E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8354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03895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Bucha de redução PVC rosca ¾” x ½”.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7A5E4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2,90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3D5BF" w14:textId="599F866C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43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5,00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37C006F7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879B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2299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1491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EA22B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Bucha de redução PVC rosca 1” x 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B03426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6,13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D5844" w14:textId="63735650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3.06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5,00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02962246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7F88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6928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15C4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DF1F4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Bucha de redução PVC rosca 1 ½” x 1”.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7CF2B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13,10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A380F0" w14:textId="0AD19EE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5.240,00 </w:t>
            </w:r>
          </w:p>
        </w:tc>
      </w:tr>
      <w:tr w:rsidR="00697D15" w:rsidRPr="00833614" w14:paraId="1272C240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D9BE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3A9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BE13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6BC874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Bucha de redução PVC rosca 1 ½” x 1 ¼”.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6034D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14,13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96FCC" w14:textId="22683C8E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4.2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39,00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11788CF6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2BC4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D13D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974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AFC53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Bucha de redução PVC rosca 1 ¼” x 1”.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EAFDB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12,88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FD24C6" w14:textId="433BC3E4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515,0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20</w:t>
            </w:r>
          </w:p>
        </w:tc>
      </w:tr>
      <w:tr w:rsidR="00697D15" w:rsidRPr="00833614" w14:paraId="6B8891E4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4625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DFE4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F91C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83F70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Bucha de redução PVC soldável 25mm x 20mm.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656E2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0,85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FFE39" w14:textId="5BB0410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25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5,00</w:t>
            </w:r>
          </w:p>
        </w:tc>
      </w:tr>
      <w:tr w:rsidR="00697D15" w:rsidRPr="00833614" w14:paraId="65F58DAA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1D91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BAD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9BD9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A606F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Bucha de redução PVC soldável 32mm x 25mm.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2465C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1,68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020E91" w14:textId="3F557D89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1.00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8,00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0A22D6D8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8AD6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1A29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8121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BBB67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Bucha de redução PVC soldável 40mm x 32mm.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F1223B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3,47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AF3AB" w14:textId="04046081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1.04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1,00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062B8E17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8C94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E741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8ABB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F5928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Bucha de redução PVC soldável 50mm x 40mm.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5C06D0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5,35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E4BB8" w14:textId="39BA9D96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80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2,50</w:t>
            </w:r>
          </w:p>
        </w:tc>
      </w:tr>
      <w:tr w:rsidR="00697D15" w:rsidRPr="00833614" w14:paraId="62D07322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6BD5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A297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58DE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292D1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Bucha de redução PVC soldável 60mm x 50mm.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72DFA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10,60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B7F52" w14:textId="73568638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4.240,00 </w:t>
            </w:r>
          </w:p>
        </w:tc>
      </w:tr>
      <w:tr w:rsidR="00697D15" w:rsidRPr="00833614" w14:paraId="79C5A416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DDD36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25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4713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7E71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8C887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Cano de esgoto 100mm, barra de 06m.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61A9DA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19,15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BDDC9F" w14:textId="06467183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1.915,00 </w:t>
            </w:r>
          </w:p>
        </w:tc>
      </w:tr>
      <w:tr w:rsidR="00697D15" w:rsidRPr="00833614" w14:paraId="65EB6416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4E88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8C1A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927B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646DD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Caps PVC rosca ½”.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977E2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3,25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88ECA5" w14:textId="7D5C380C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325,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00</w:t>
            </w:r>
          </w:p>
        </w:tc>
      </w:tr>
      <w:tr w:rsidR="00697D15" w:rsidRPr="00833614" w14:paraId="2B9DFF49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B7A6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4B10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7C53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68662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Caps PVC rosca ¾”.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3E338C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4,06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C4272" w14:textId="6B066B71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81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6174B648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74E5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529A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B176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C8A74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Caps PVC rosca 1”.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8500A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6,38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38FE9" w14:textId="7D8B2730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95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7,00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4627AFE2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1E3C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C8AF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CADC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38908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Caps PVC rosca 1 ½”.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CB44C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26,70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6DB0E1" w14:textId="544CF9AC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1.335,00 </w:t>
            </w:r>
          </w:p>
        </w:tc>
      </w:tr>
      <w:tr w:rsidR="00697D15" w:rsidRPr="00833614" w14:paraId="7916AD2D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34C9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E0E6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A6AB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BDEC5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Caps PVC rosca 1 ¼”.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2DF692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26,20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9120F" w14:textId="0316D56F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1.310,00 </w:t>
            </w:r>
          </w:p>
        </w:tc>
      </w:tr>
      <w:tr w:rsidR="00697D15" w:rsidRPr="00833614" w14:paraId="0FB1EF83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E8E7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CFDB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D56A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12478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Caps PVC soldável 20mm.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10276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1,74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682DCD" w14:textId="04407566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2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08,80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6E93FEA9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E267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7889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EDF8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1B7AD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Caps PVC soldável 25mm.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A030D4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1,93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7E0BB5" w14:textId="53C1DB4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77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4226738D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9D866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A757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816D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1F993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Caps PVC soldável 32mm.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03559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3,20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B72F7" w14:textId="5A97D079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1.280,00 </w:t>
            </w:r>
          </w:p>
        </w:tc>
      </w:tr>
      <w:tr w:rsidR="00697D15" w:rsidRPr="00833614" w14:paraId="55451CB4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BD1F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2161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56C4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6F0E7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Caps PVC soldável 40mm.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5487FC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6,37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1C5FC" w14:textId="74E99D59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955,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50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0BFA1EAE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AFC2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8716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38BA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27771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Caps PVC soldável 50mm.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7CECBE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10,71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2DB76" w14:textId="40C97F2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642,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60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1EF6CC41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7A06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142D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D3CF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9B9C9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Cola PVC 75g.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7921DE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10,43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153749" w14:textId="3B7D94D3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8.34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4,00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33C9BAAF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A03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C7C0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FC92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3B8A2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Colar tomada 25 x 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4EC777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22,67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6E4F0" w14:textId="6D5BCF4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1.133,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50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329A16C2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B89D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3D4C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6775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CFC0D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Colar tomada 32 x 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6E687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17,91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A9C291" w14:textId="085D038F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895,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50</w:t>
            </w:r>
          </w:p>
        </w:tc>
      </w:tr>
      <w:tr w:rsidR="00697D15" w:rsidRPr="00833614" w14:paraId="31CA67C7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E16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EE67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D1A7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DCF0E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Colar tomada 40 x 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4D14EA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21,24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284420" w14:textId="03A9DC9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1.062,00 </w:t>
            </w:r>
          </w:p>
        </w:tc>
      </w:tr>
      <w:tr w:rsidR="00697D15" w:rsidRPr="00833614" w14:paraId="2C57417B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C033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3A76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AC9A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6E954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Colar tomada 50 x 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92174E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25,32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4D25F" w14:textId="44DA33D0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1.266,00 </w:t>
            </w:r>
          </w:p>
        </w:tc>
      </w:tr>
      <w:tr w:rsidR="00697D15" w:rsidRPr="00833614" w14:paraId="3DA24E36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7E3A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53A9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559D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39225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Cotovelo de compressão PEAD 90º 20x20.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A92DF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18,94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01518D" w14:textId="35C2E93F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3.788,00 </w:t>
            </w:r>
          </w:p>
        </w:tc>
      </w:tr>
      <w:tr w:rsidR="00697D15" w:rsidRPr="00833614" w14:paraId="67D25657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F4C1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75D2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DADF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77588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Cotovelo de compressão PEAD 90º 25x25.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4C10A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22,37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E8649" w14:textId="34CA158E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3.35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5,50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0BD22FC2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72DD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52EB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F395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7A449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Cotovelo de compressão PEAD 90º 32x32.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64ABA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29,27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DA2FA" w14:textId="56B9FF96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4.3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90,50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0301C30B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EDE4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1F12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C66B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C56C4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Cotovelo de compressão PEAD 90º 40x40.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95519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49,44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528D41" w14:textId="631A425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4.94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4,00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73F74755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43AF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6D18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0F0A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CEA84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Cotovelo de compressão PEAD 90º 50x50.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DBE78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68,14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F0C662" w14:textId="609465B2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6.814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55ECE748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88EB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933C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4B6B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20DEC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Curva PVC soldável 90º 60mm.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D249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40,66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0EF67" w14:textId="192896D0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8.132,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52173FC7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19D1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41D0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951E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80100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Fita auto fusão 10m.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B6764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33,78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A540E" w14:textId="2320A75A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1.013,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40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6045547B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692F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0766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C20F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A919C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Fita veda rosca 18mmx50m.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0BF59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7,80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9A395" w14:textId="23764CB0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5.460,00 </w:t>
            </w:r>
          </w:p>
        </w:tc>
      </w:tr>
      <w:tr w:rsidR="00697D15" w:rsidRPr="00833614" w14:paraId="4A97CC8F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6EC3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0EBA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D07D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26FFD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Flange 50mm.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F0F41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39,85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A9225B" w14:textId="29CA686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3.985,00 </w:t>
            </w:r>
          </w:p>
        </w:tc>
      </w:tr>
      <w:tr w:rsidR="00697D15" w:rsidRPr="00833614" w14:paraId="264290E3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F591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9008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6E21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D318C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Flexível ½” x 50cm.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2BED8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20,07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04F64" w14:textId="7A9408E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4.01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4,00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0E1519F3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D1AF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0996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8C65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D3ED0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Flexível ½” x 60cm.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F715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21,43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B6D19" w14:textId="2E3665F2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4.286,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7A7CF25E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125C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39E2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7545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ACE4B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Folha de lixa d’água granulação 180.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8DA6D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3,51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2076DD" w14:textId="128174B2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2.45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7,00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7556295A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B0A8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03CD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B668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992F9" w14:textId="77777777" w:rsidR="00697D15" w:rsidRPr="00833614" w:rsidRDefault="00697D15" w:rsidP="00697D15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Hidrômetro Multijato 1" vazão máx. de 7m³/h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8484D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623,95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A96C0" w14:textId="756CBBD1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24.958,00 </w:t>
            </w:r>
          </w:p>
        </w:tc>
      </w:tr>
      <w:tr w:rsidR="00697D15" w:rsidRPr="00833614" w14:paraId="58A583A0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D473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2345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ED74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4B6CD" w14:textId="77777777" w:rsidR="00697D15" w:rsidRPr="00833614" w:rsidRDefault="00697D15" w:rsidP="00697D15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Hidrômetro </w:t>
            </w:r>
            <w:proofErr w:type="spell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Unijato</w:t>
            </w:r>
            <w:proofErr w:type="spell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3/4 vazão</w:t>
            </w:r>
            <w:proofErr w:type="gram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máx</w:t>
            </w:r>
            <w:proofErr w:type="spell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de 3m³/h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759650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164,77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144B9C" w14:textId="0CBC959E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164.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770,00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0513130D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776C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582F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E3E8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1CA89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Joelho misto PVC 20mm x ½”.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3CF85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3,40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FD14C8" w14:textId="4252A493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1.530,00 </w:t>
            </w:r>
          </w:p>
        </w:tc>
      </w:tr>
      <w:tr w:rsidR="00697D15" w:rsidRPr="00833614" w14:paraId="4221245C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CE9DC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6F29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67AC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01269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Joelho misto PVC 25mm x ¾”.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F06E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6,53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7E38A" w14:textId="14ABCDE2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2.9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38,50</w:t>
            </w:r>
          </w:p>
        </w:tc>
      </w:tr>
      <w:tr w:rsidR="00697D15" w:rsidRPr="00833614" w14:paraId="188B7FC6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CC7C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57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7BA9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CE76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71485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Joelho misto PVC 32mm x ¾”.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AF694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14,15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25173" w14:textId="67F06B86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4.24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5,00</w:t>
            </w:r>
          </w:p>
        </w:tc>
      </w:tr>
      <w:tr w:rsidR="00697D15" w:rsidRPr="00833614" w14:paraId="635CFB49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17DF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B091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850F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78BAB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Joelho misto PVC 40mm x 1 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A5FAD6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36,45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4A3CE" w14:textId="4B4AA0A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4.374,00 </w:t>
            </w:r>
          </w:p>
        </w:tc>
      </w:tr>
      <w:tr w:rsidR="00697D15" w:rsidRPr="00833614" w14:paraId="2BB87C1C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11D7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491C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8A16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507BF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Joelho misto PVC 50mm x 1 ½”.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6F29E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33,85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67523" w14:textId="4E280D51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1.692,50 </w:t>
            </w:r>
          </w:p>
        </w:tc>
      </w:tr>
      <w:tr w:rsidR="00697D15" w:rsidRPr="00833614" w14:paraId="34B3717A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7E011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C645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20BB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72DB0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Joelho PVC soldável 45º 20mm.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908F1B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1,95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ED44D" w14:textId="4CEC078B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78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0,00</w:t>
            </w:r>
          </w:p>
        </w:tc>
      </w:tr>
      <w:tr w:rsidR="00697D15" w:rsidRPr="00833614" w14:paraId="165040AA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5378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0FB1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D2CD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D461D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Joelho PVC soldável 45º 25mm.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78780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2,10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60AFC" w14:textId="57C2D19A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63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7AA24929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D687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C70B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E23F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730CB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Joelho PVC soldável 45º 32mm.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7C910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5,57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96B9E" w14:textId="76787066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1.671,00 </w:t>
            </w:r>
          </w:p>
        </w:tc>
      </w:tr>
      <w:tr w:rsidR="00697D15" w:rsidRPr="00833614" w14:paraId="3759D322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DB60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C5E5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C13D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2BA1D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Joelho PVC soldável 45º 40mm.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AA02E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8,78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00703" w14:textId="22DB541C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1.756,00 </w:t>
            </w:r>
          </w:p>
        </w:tc>
      </w:tr>
      <w:tr w:rsidR="00697D15" w:rsidRPr="00833614" w14:paraId="6F061AD9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59F6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153B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564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88264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Joelho PVC soldável 45º 50mm.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4EEA54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7,59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0749B" w14:textId="6CA1D2E4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759,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2D3BA893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0EE0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8F58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064E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CE856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Joelho PVC soldável 45º 60mm.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9F7F7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42,14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ABEF0" w14:textId="6CC46469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842,80 </w:t>
            </w:r>
          </w:p>
        </w:tc>
      </w:tr>
      <w:tr w:rsidR="00697D15" w:rsidRPr="00833614" w14:paraId="5FBD2DA8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EC96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1182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8A90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913A3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Joelho PVC soldável 90º 20mm.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3207E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1,33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2582A" w14:textId="389896BB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399,00 </w:t>
            </w:r>
          </w:p>
        </w:tc>
      </w:tr>
      <w:tr w:rsidR="00697D15" w:rsidRPr="00833614" w14:paraId="544511FB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D5D2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C445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6920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DCB66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Joelho PVC soldável 90º 25mm.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A0D767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1,51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471F7" w14:textId="0BA35B5B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830,50 </w:t>
            </w:r>
          </w:p>
        </w:tc>
      </w:tr>
      <w:tr w:rsidR="00697D15" w:rsidRPr="00833614" w14:paraId="68448716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FB0C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CF5D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1150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F6231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Joelho PVC soldável 90º 32mm.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66A65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3,61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7A4A7" w14:textId="7CDA021B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2.5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27,00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51B15F13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F50D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C95D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CC46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85E58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Joelho PVC soldável 90º 40mm.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B81A26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7,38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D02F3F" w14:textId="6EA3EA51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1.845,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37836C48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937E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70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2E7F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903E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6CE31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Joelho PVC soldável 90º 50mm.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010684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6,15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3D230" w14:textId="25BF90E4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1.537,50 </w:t>
            </w:r>
          </w:p>
        </w:tc>
      </w:tr>
      <w:tr w:rsidR="00697D15" w:rsidRPr="00833614" w14:paraId="7553749F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DCEC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71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1E90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68C3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EC4F2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Joelho PVC </w:t>
            </w:r>
            <w:proofErr w:type="spell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Roscável</w:t>
            </w:r>
            <w:proofErr w:type="spell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90º 3/4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64804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5,41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57B99" w14:textId="746BAE3C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5.410,00 </w:t>
            </w:r>
          </w:p>
        </w:tc>
      </w:tr>
      <w:tr w:rsidR="00697D15" w:rsidRPr="00833614" w14:paraId="44A88800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DE20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72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4567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5269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613CB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Kit cavalete padrão CORSAN 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0241A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91,63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D03D4" w14:textId="6BAC449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91.6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30,00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1AEC4882" w14:textId="77777777" w:rsidTr="00767350">
        <w:trPr>
          <w:trHeight w:val="12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6336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73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DDFB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D24C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905AA" w14:textId="77777777" w:rsidR="00697D15" w:rsidRPr="00833614" w:rsidRDefault="00697D15" w:rsidP="00697D15">
            <w:pPr>
              <w:suppressAutoHyphens w:val="0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Kit reparo caixa acoplada: caixa acoplada universal dupla, de 3/6 litros, completo. Fabricado em plástico, com descarga dupla. Dimensões: 39cm x 12cm x 12cm. 01 mecanismo de entrada, 01 mecanismo de saída, 01 botão de acionamento, 01 anel de vedação, 02 parafusos.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B3202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209,63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A5C1B" w14:textId="57C08625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10.481,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50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033A5C8F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66EC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74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3BF8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84B2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8FE14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Lacres de segurança para hidrômetro.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7FB2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1,14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A5E8E" w14:textId="30B00DC0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2.280,00 </w:t>
            </w:r>
          </w:p>
        </w:tc>
      </w:tr>
      <w:tr w:rsidR="00697D15" w:rsidRPr="00833614" w14:paraId="67696EF1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D8DC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75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5BFA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538E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5300A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Lâmina de serra manual.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F0D0F7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11,63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8D6BB2" w14:textId="0AAFED10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5.23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3,50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371F6C4D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2073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76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C9A6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B78A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11482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de correr PVC 20mm.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C97A4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14,30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2554F" w14:textId="44812848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2.860,00 </w:t>
            </w:r>
          </w:p>
        </w:tc>
      </w:tr>
      <w:tr w:rsidR="00697D15" w:rsidRPr="00833614" w14:paraId="4301FCF2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A8D1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77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3209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52E8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687F8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de correr PVC 25mm.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B2542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16,08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9151F5" w14:textId="711F64FA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5.62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8,00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75B38D0B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19AB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78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85CC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C2E6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C5B9D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de correr PVC 32mm.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A37318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32,86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3507D" w14:textId="14D6F34F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9.85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8,00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654A9079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E3B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79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9F18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3243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1A5A7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de correr PVC 40mm.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CCD6AC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36,45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5490FA" w14:textId="73941248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5.46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7,50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478A8940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560F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71E2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DBB2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29FD8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de correr PVC 50mm.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AC38F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37,82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D3799" w14:textId="79B17A4E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3.025,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60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24978E2E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03D9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81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7637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0442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40168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mista PVC 20mm x ½”.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6E02D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3,58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2FFAF" w14:textId="36B8590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1.79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585DD87D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637A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82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0E8D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05EC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11C2A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mista PVC 25mm x 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2345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4,67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E2F69" w14:textId="16F01D80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2.80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2C3E8993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70B4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83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9654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F72F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A58A8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mista PVC 32mm x 1”.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7E04D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8,88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4B774" w14:textId="1C2B29D9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5.3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28,00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3A1EF8BF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09B3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84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FDD3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60BB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BBCE0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mista PVC 40mm x 1” 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99B81E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22,79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9091A" w14:textId="4596337F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11.39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5,00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5EE0083C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98A1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85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41C0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419C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E9E79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rosca PVC ½.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248FE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4,65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72B96" w14:textId="45C1E4FB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1.16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2,50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53FEB3CB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8D17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86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8C31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1CCD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BE20A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rosca PVC 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B9199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5,45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D46B7" w14:textId="03127A89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3.27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259A8AB0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4605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87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1C60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69FE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25FE0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rosca PVC 1”.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4FC39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7,00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D0D77" w14:textId="7567FF1F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4.90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0,00</w:t>
            </w:r>
          </w:p>
        </w:tc>
      </w:tr>
      <w:tr w:rsidR="00697D15" w:rsidRPr="00833614" w14:paraId="72171782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508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88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9865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47B8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38013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rosca PVC 1 ½.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251BD1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18,11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8DC45" w14:textId="46AD8671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3.622,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6EC5DF27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DCB4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89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BBF0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D3D5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76130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rosca PVC 1 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C850D2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15,28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14EB8" w14:textId="7552B532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6.11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72C6225C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ED42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90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EA9A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017D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F12E1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soldável PVC 20mm.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142D1C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1,73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37040" w14:textId="326D8685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1.90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3,00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559E25C8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11ED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91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88B2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F0C5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A4AA4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soldável PVC 25mm.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E3CFC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1,13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66D5C" w14:textId="3D2E0C88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1.8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08,00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1AA5270C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C4ED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92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83D4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3C41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613B2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soldável PVC 32mm.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CE8B19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3,44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BB2C74" w14:textId="5E8E28DF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4.472,00 </w:t>
            </w:r>
          </w:p>
        </w:tc>
      </w:tr>
      <w:tr w:rsidR="00697D15" w:rsidRPr="00833614" w14:paraId="60B3FB43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7C71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93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D54A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59DA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EDE3A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soldável PVC 40mm.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00B98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5,90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9ACB8" w14:textId="65C5F000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1.770,00 </w:t>
            </w:r>
          </w:p>
        </w:tc>
      </w:tr>
      <w:tr w:rsidR="00697D15" w:rsidRPr="00833614" w14:paraId="6ED288C9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B333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94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9E60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A9B5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66219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soldável PVC 50mm.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E3ED6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5,57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D64D9" w14:textId="71E68BEE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1.114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39879468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66A7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95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E991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4D77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B83BE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Luva soldável PVC 60mm.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9E5BE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18,59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3F7C12" w14:textId="0A8A495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557,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70</w:t>
            </w:r>
          </w:p>
        </w:tc>
      </w:tr>
      <w:tr w:rsidR="00697D15" w:rsidRPr="00833614" w14:paraId="1956CF71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539C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96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5E1D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562B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A2656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Mangueira de jardim PVC, ½”, parede de 3mm.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8D68C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5,85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8F188" w14:textId="19C21EE2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2.34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0D4FA459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0DE3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97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39DEB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1DA3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C36C2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Mangueira de jardim PVC, 1”, parede de 3mm.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8D89B7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16,15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E91822" w14:textId="51AFE89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1.615,00 </w:t>
            </w:r>
          </w:p>
        </w:tc>
      </w:tr>
      <w:tr w:rsidR="00697D15" w:rsidRPr="00833614" w14:paraId="2055F293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0B58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98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216D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466B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65911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Nipel</w:t>
            </w:r>
            <w:proofErr w:type="spell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PVC ½”.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3DD68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2,42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1BEEB" w14:textId="557D6D79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145,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20</w:t>
            </w:r>
          </w:p>
        </w:tc>
      </w:tr>
      <w:tr w:rsidR="00697D15" w:rsidRPr="00833614" w14:paraId="72386F6F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7A38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99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95FB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AAC8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89859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Nipel</w:t>
            </w:r>
            <w:proofErr w:type="spell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PVC ¾”.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94CC0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2,73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220FD" w14:textId="1A6E6A1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6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82,50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14535958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7FA3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825B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BCDC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2EFAA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Nipel</w:t>
            </w:r>
            <w:proofErr w:type="spell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PVC 1”.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11D75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5,07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53DD09" w14:textId="5286DFEF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1.77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4,50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45B25320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74BD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5BD9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72A1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58A57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Nipel</w:t>
            </w:r>
            <w:proofErr w:type="spell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PVC 1 ½”.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792657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16,18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09F77" w14:textId="763BD18C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3.236,00 </w:t>
            </w:r>
          </w:p>
        </w:tc>
      </w:tr>
      <w:tr w:rsidR="00697D15" w:rsidRPr="00833614" w14:paraId="757D1DA3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BC39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C922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0223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D3A00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Nipel</w:t>
            </w:r>
            <w:proofErr w:type="spell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PVC 1 ¼”.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6D74F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11,27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CECC37" w14:textId="6AEE2D99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2.81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7,50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7C1BD50A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6F73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7EE3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9EAD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37C40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Plug PVC ½”.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24890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1,55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6A7AF" w14:textId="28420591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93,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00</w:t>
            </w:r>
          </w:p>
        </w:tc>
      </w:tr>
      <w:tr w:rsidR="00697D15" w:rsidRPr="00833614" w14:paraId="5A102148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8D31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83B1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F60E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57AD2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Plug PVC ¾”.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95C29F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2,23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84306" w14:textId="29B7129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2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89,90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2F402648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9BAC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EFBD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F827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D5E56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Plug PVC 1”.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8BED1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5,14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CD2CE5" w14:textId="0D79888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77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1,00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63A217E7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970D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BF74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91CB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FFA8A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Plug PVC 1 ½”.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DB5A58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17,20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5D67C" w14:textId="1F3EFDFE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516,00 </w:t>
            </w:r>
          </w:p>
        </w:tc>
      </w:tr>
      <w:tr w:rsidR="00697D15" w:rsidRPr="00833614" w14:paraId="48E53EDB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BF65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690B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ABB4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EB9B4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Plug PVC 1 ¼”.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7095C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12,13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EC62B" w14:textId="51B8D432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727,80 </w:t>
            </w:r>
          </w:p>
        </w:tc>
      </w:tr>
      <w:tr w:rsidR="00697D15" w:rsidRPr="00833614" w14:paraId="4EE1F08C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92C3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290A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4198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3449A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Redutor de compressão PEAD 25x20mm.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BA084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16,43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098FE5" w14:textId="44C6BA22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6.57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6B9617BC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6191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CF58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3E6A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56240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Redutor de compressão PEAD 32x25mm.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6FE34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21,31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42D946" w14:textId="18ED5152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8.52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4,00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40D49028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9882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9EA0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3297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A92CB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Redutor de compressão PEAD 40x32mm.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E6A8F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29,87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6AD0AE" w14:textId="5E398B9E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5.974,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40F3987F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B2C9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98EF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D8C5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DC8D1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Redutor de compressão PEAD 50x40mm.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DB0FF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48,53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C13E2" w14:textId="0F37E394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4.85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3,00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3CCD1F32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E205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BB27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BACD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3AEDE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Registro de esfera com rosca interna ½”.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185BE8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11,63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8AA448" w14:textId="3552A333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930,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40</w:t>
            </w:r>
          </w:p>
        </w:tc>
      </w:tr>
      <w:tr w:rsidR="00697D15" w:rsidRPr="00833614" w14:paraId="7448E0C6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28E1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2DD4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FD87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027BF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Registro PVC rosca macho tipo borboleta ½”.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18E0D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9,60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33D07" w14:textId="7654CD0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960,00 </w:t>
            </w:r>
          </w:p>
        </w:tc>
      </w:tr>
      <w:tr w:rsidR="00697D15" w:rsidRPr="00833614" w14:paraId="6E6511A0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404B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5BE5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4E67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B759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Registro PVC rosca macho tipo borboleta ¾”.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58DA3B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11,56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8B783" w14:textId="7C5B7DBC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16.18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4,00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1CE4CC6D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21CB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365A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E953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F8D58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Registro PVC soldável 20mm.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E1015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13,74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1BC86D" w14:textId="04F5211F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4.809,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65311E0C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3286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095E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2E2F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A95E5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Registro PVC soldável 25mm.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53C71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16,98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7CBB7A" w14:textId="7D99C503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7.6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41,00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5A5F2BB2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A8D6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F502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1E62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7D3D8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Registro PVC soldável 32mm.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6BF3D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22,92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3362B8" w14:textId="0EFCCE9E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6.876,00 </w:t>
            </w:r>
          </w:p>
        </w:tc>
      </w:tr>
      <w:tr w:rsidR="00697D15" w:rsidRPr="00833614" w14:paraId="48A02AEE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C397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4352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7431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5150F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Registro PVC soldável 40mm.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59C2C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36,23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4EE8B" w14:textId="78EE18E5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7.24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6,00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73C1E3D8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BBD9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119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5D8A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51D0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6EB95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Registro PVC soldável 50mm.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8897C2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42,13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2C524" w14:textId="25400AC0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2.106,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50</w:t>
            </w:r>
          </w:p>
        </w:tc>
      </w:tr>
      <w:tr w:rsidR="00697D15" w:rsidRPr="00833614" w14:paraId="456D2578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ED9A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0524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2393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94293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Reservatório de fibra 1.000 litros.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BF492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679,20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23F8F" w14:textId="22A8B97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3.39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6,00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43A27FDB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3593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121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3618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19F9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3F6AB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Reservatório de fibra 10.000 litros.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AA1F1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5.556,82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34749" w14:textId="6F7A5BEF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55.568,20 </w:t>
            </w:r>
          </w:p>
        </w:tc>
      </w:tr>
      <w:tr w:rsidR="00697D15" w:rsidRPr="00833614" w14:paraId="55CAF505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FC13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122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4077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01C3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6CFE8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Reservatório de fibra 20.000 litros.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72C908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11.117,27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96F1E6" w14:textId="7A587226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222.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345,40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5F129FEA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6B34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123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9A62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818C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C93BF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Sanfona de no mínimo 72cm.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CCB211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8,84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D83267" w14:textId="1FA5F8A6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3.53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6,00</w:t>
            </w:r>
          </w:p>
        </w:tc>
      </w:tr>
      <w:tr w:rsidR="00697D15" w:rsidRPr="00833614" w14:paraId="46985625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DAFA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124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82C6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C2EA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5ADB4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 de compressão 90º PEAD 20x20x20.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5BCB7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22,46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588A7" w14:textId="75640551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8.984,00 </w:t>
            </w:r>
          </w:p>
        </w:tc>
      </w:tr>
      <w:tr w:rsidR="00697D15" w:rsidRPr="00833614" w14:paraId="12F32E14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D9D5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125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ABD0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33B0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CEBFD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 de compressão 90º PEAD 25x25x25.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61E54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31,99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6590E" w14:textId="6ABA8CCA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12.79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6,00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268C75A6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B6D6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126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04AA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DB54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023E2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 de compressão 90º PEAD 32x32x32.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AD7829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40,25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77552" w14:textId="5EB3F742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24.15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39A76570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A373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127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652D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4CBC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9C085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 de compressão 90º PEAD 40x40x40.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B8F80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73,84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BCEB9B" w14:textId="5826ED6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25.84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4,00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4200BC98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B422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128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551B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CD63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3A632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 de compressão 90º PEAD redução 25x20x25.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BA34E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31,54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A4CAB0" w14:textId="13E6B813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12.616,00 </w:t>
            </w:r>
          </w:p>
        </w:tc>
      </w:tr>
      <w:tr w:rsidR="00697D15" w:rsidRPr="00833614" w14:paraId="1E75FA35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FFA6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129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5D31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0613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D58FD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 de compressão 90º PEAD redução 32x25x32.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BA0A0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39,36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BDF53C" w14:textId="7BBB981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13.776,00 </w:t>
            </w:r>
          </w:p>
        </w:tc>
      </w:tr>
      <w:tr w:rsidR="00697D15" w:rsidRPr="00833614" w14:paraId="7A789DA1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C7D0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130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2AB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5938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8F649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 de compressão 90º PEAD redução 40x32x40.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ED255C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60,32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F2845" w14:textId="6C53BB3F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15.0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80,00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1CE1B68B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41D0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131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A89E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9667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DD680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 de compressão 90º PEAD redução 50x40x50.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AC778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105,58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32E756" w14:textId="27FE6462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31.67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4,00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59A2D070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4C65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132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9DB4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D632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15910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 misto PVC 20mm x ½”.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26D6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6,21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B601C" w14:textId="57D7E55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1.55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2,50</w:t>
            </w:r>
          </w:p>
        </w:tc>
      </w:tr>
      <w:tr w:rsidR="00697D15" w:rsidRPr="00833614" w14:paraId="1119E2F4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3305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133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2DA7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3E50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69A5C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 misto PVC 25mm x 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8C7A37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9,17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94BB2" w14:textId="05B96956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3.66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8,00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5CDCF6F8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464B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134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86B3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4FEC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0141B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 misto PVC 32mm x 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01F88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16,85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68870" w14:textId="778876BF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5.897,50 </w:t>
            </w:r>
          </w:p>
        </w:tc>
      </w:tr>
      <w:tr w:rsidR="00697D15" w:rsidRPr="00833614" w14:paraId="4C72826F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B707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135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16866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F235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AA49B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 soldável PVC 20mm.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9AF31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1,56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2BF51" w14:textId="483ED120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358,80 </w:t>
            </w:r>
          </w:p>
        </w:tc>
      </w:tr>
      <w:tr w:rsidR="00697D15" w:rsidRPr="00833614" w14:paraId="24F313EC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2A76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136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CF46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9196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FE279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 soldável PVC 25mm.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50314B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1,98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FF553" w14:textId="173A55B1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79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2,00</w:t>
            </w:r>
          </w:p>
        </w:tc>
      </w:tr>
      <w:tr w:rsidR="00697D15" w:rsidRPr="00833614" w14:paraId="4C0261DF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0030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137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FFA2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D19A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EE01B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 soldável PVC 32mm.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F858FB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5,72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7A61B0" w14:textId="0337786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2.002,00 </w:t>
            </w:r>
          </w:p>
        </w:tc>
      </w:tr>
      <w:tr w:rsidR="00697D15" w:rsidRPr="00833614" w14:paraId="4D35DF2F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1860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138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052A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E9CE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6A036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 soldável PVC 40mm.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AD2456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10,95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7E696" w14:textId="464245A3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2.190,00 </w:t>
            </w:r>
          </w:p>
        </w:tc>
      </w:tr>
      <w:tr w:rsidR="00697D15" w:rsidRPr="00833614" w14:paraId="35680480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FEDF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139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9A33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6E6B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EF399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 soldável PVC 50mm.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73EFB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11,16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BF8BEF" w14:textId="11FA364F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558,00 </w:t>
            </w:r>
          </w:p>
        </w:tc>
      </w:tr>
      <w:tr w:rsidR="00697D15" w:rsidRPr="00833614" w14:paraId="0AE52C24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1709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140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89B9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05776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35169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Tampa para vaso sanitário 48cm x 35,5cm.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7078D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34,30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89A755" w14:textId="375C2893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3.430,00 </w:t>
            </w:r>
          </w:p>
        </w:tc>
      </w:tr>
      <w:tr w:rsidR="00697D15" w:rsidRPr="00833614" w14:paraId="6063CFA5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B26C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141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ADDD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D09C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DB3A6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Tampa para vaso sanitário infantil.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1A74B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66,09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DBC6BB" w14:textId="7B8A1286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3.304,50 </w:t>
            </w:r>
          </w:p>
        </w:tc>
      </w:tr>
      <w:tr w:rsidR="00697D15" w:rsidRPr="00833614" w14:paraId="0969BA78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1D35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142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6A29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8C5A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4BF50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Tampão de compressão PEAD 20mm.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FC39C0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13,08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064D9" w14:textId="3850BEB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1.30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8,00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1E1D2985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334B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143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9D68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8AE0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9DF7F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Tampão de compressão PEAD 25mm.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FDC82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14,56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1B4B1B" w14:textId="09762FB4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1.456,00 </w:t>
            </w:r>
          </w:p>
        </w:tc>
      </w:tr>
      <w:tr w:rsidR="00697D15" w:rsidRPr="00833614" w14:paraId="489E5106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E9D9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144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FC41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3000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4B335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Tampão de compressão PEAD 32mm.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BC79B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17,35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5467F" w14:textId="1EBC955F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1.735,00 </w:t>
            </w:r>
          </w:p>
        </w:tc>
      </w:tr>
      <w:tr w:rsidR="00697D15" w:rsidRPr="00833614" w14:paraId="52172F35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739A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145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B4A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A7E6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FD6D6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Tampão de compressão PEAD 40mm.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71AA09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27,27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4CA06" w14:textId="7B3F834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2.72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7,00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239C6549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AD4B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146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FC08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AF16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B28B9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Tampão de compressão PEAD 50mm.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61F2C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40,86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685EB" w14:textId="7DB5459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2.451,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60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4E9597AF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65DF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147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07CC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02EF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6B4EA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Tee</w:t>
            </w:r>
            <w:proofErr w:type="spell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de compressão rosca fêmea PEAD 32mm x ¾ x 32mm.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74029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40,31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545D9" w14:textId="42D19F21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12.09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3,00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596FDF9B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8E62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148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2F86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0802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03D5E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proofErr w:type="spell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Tee</w:t>
            </w:r>
            <w:proofErr w:type="spell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de compressão rosca fêmea PEAD 40mm x ¾ x 40mm.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8F0EA5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57,69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1C56D" w14:textId="7092B79B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17.30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7,00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4DF6869B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2249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149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A1675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5D22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B73A4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Torneira de jardim preta.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7015C6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4,50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0136F" w14:textId="123596BE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1.575,00 </w:t>
            </w:r>
          </w:p>
        </w:tc>
      </w:tr>
      <w:tr w:rsidR="00697D15" w:rsidRPr="00833614" w14:paraId="0527C2EB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6B6C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EE112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42B5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F1787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Torneira de parede inox bica alta.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C650A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130,28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058B3" w14:textId="59F5331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26.05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6,00</w:t>
            </w:r>
          </w:p>
        </w:tc>
      </w:tr>
      <w:tr w:rsidR="00697D15" w:rsidRPr="00833614" w14:paraId="129F13C9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D567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151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AC35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4853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894E9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Torneira elétrica de balcão.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56C04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242,80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7D7FDD" w14:textId="334B858A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12.140,00 </w:t>
            </w:r>
          </w:p>
        </w:tc>
      </w:tr>
      <w:tr w:rsidR="00697D15" w:rsidRPr="00833614" w14:paraId="74FCEBEF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6B8F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2EFB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30F6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3C188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Torneira elétrica de parede.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745EB1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255,56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616F70" w14:textId="30EF90C3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12.77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8,00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6DEB0A35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F41E4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A0D0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2250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33777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Torneira para pia de cozinha inox bica alta.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3935D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145,95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94D66" w14:textId="704D0CD9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14.595,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704F1585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3906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6E6A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A7F0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8603A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Tubete curto 3/4 para </w:t>
            </w:r>
            <w:proofErr w:type="spell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Hidrometro</w:t>
            </w:r>
            <w:proofErr w:type="spell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com Porca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0506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11,78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8AC1A" w14:textId="3C5A02EB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3.534,00 </w:t>
            </w:r>
          </w:p>
        </w:tc>
      </w:tr>
      <w:tr w:rsidR="00697D15" w:rsidRPr="00833614" w14:paraId="2D679F56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9726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59C6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CDE0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D78A6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Tubete longo 3/4 para </w:t>
            </w:r>
            <w:proofErr w:type="spellStart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Hidrometro</w:t>
            </w:r>
            <w:proofErr w:type="spellEnd"/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com Porca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5A3931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14,68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0F22E" w14:textId="6F6AE87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4.40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4,00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68AE1D2B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86AC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61C0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12.000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E259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3EA2A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Tubo PEAD 20 x 2,0 PN 10.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5B39D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4,79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C65B6D" w14:textId="2A21612B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57.4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80,00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3718B16D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D9C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C9B5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10.000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0D9D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1B02C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Tubo PEAD 25 x 2,0 PN 10.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0621F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4,34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13B32" w14:textId="63298A29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43.400,00 </w:t>
            </w:r>
          </w:p>
        </w:tc>
      </w:tr>
      <w:tr w:rsidR="00697D15" w:rsidRPr="00833614" w14:paraId="3C3F45A2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B684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C692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1AAC3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DE33F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Tubo PEAD 25 x 2,3 PN 12,5.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13A7E1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6,22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1C1ADC" w14:textId="4489A130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62.2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455E1CAF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F3E4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159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50F3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8000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6BB7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31E33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Tubo PEAD 32 x 2,4 PN 10.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A4D10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5,82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B440B" w14:textId="730DFE92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46.5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60,00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78DBBB67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F326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160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C792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14000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06C5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90EAA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Tubo PEAD 32 x 3,0 PN 12,5.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44470D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8,49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6BFDF" w14:textId="4DBEE8E5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118.860,00 </w:t>
            </w:r>
          </w:p>
        </w:tc>
      </w:tr>
      <w:tr w:rsidR="00697D15" w:rsidRPr="00833614" w14:paraId="3322C820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1661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161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73E9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1877A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30AE0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Tubo PEAD 40 x 3,0 PN 10.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4F89C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11,06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24C37" w14:textId="105444DB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55.3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1E6E7D73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44DE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162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DDF2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5B5A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69823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Tubo PEAD 50mm PN 25.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77A36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29,04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68616D" w14:textId="0303054E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87.1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19857873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F592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163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C05B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4CB9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37F4E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Tubo PVC soldável 20mm.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479B32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4,59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9880F" w14:textId="63FAEA8C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4.59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0A8FE98E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A94D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164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BE2E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4000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B9A1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45C92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Tubo PVC soldável 25mm.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0278D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  4,95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A3640" w14:textId="5287AD5C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19.800,00 </w:t>
            </w:r>
          </w:p>
        </w:tc>
      </w:tr>
      <w:tr w:rsidR="00697D15" w:rsidRPr="00833614" w14:paraId="013C18D2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F97D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165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025B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3897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D659C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Tubo PVC soldável 32mm.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FE12B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12,21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7E241D" w14:textId="73B9F68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61.0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50,00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5BC1483A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0F12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166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130B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72BC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M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86EAE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Tubo PVC soldável 50mm.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AD1D1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18,46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01925" w14:textId="36154C48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18.460,00 </w:t>
            </w:r>
          </w:p>
        </w:tc>
      </w:tr>
      <w:tr w:rsidR="00697D15" w:rsidRPr="00833614" w14:paraId="37467C6C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CC43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167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07F7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60FDB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B1D6D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União compressão PEAD 20x20.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4A268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15,49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75863" w14:textId="5A317B66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18.58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8,00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511068D4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0066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168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1E4E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80D3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0153A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União compressão PEAD 25x25.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B43E4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20,75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831EE" w14:textId="43913C85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20.750,00 </w:t>
            </w:r>
          </w:p>
        </w:tc>
      </w:tr>
      <w:tr w:rsidR="00697D15" w:rsidRPr="00833614" w14:paraId="1478C5F0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2601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169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DFCDE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AC3A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123B5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União compressão PEAD 32x32.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938D28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27,41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AE610" w14:textId="5FF69D92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32.89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2,00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3F14C0C8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E3EA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170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6B54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4732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617DD8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União compressão PEAD 40x40.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5C4E5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41,47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F8818" w14:textId="2D0933DE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12.441,00 </w:t>
            </w:r>
          </w:p>
        </w:tc>
      </w:tr>
      <w:tr w:rsidR="00697D15" w:rsidRPr="00833614" w14:paraId="4787DE97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49E1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171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26FC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A672A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8DF83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União compressão PEAD 50x50.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36794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57,40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95B13" w14:textId="04B93AAB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17.220,00 </w:t>
            </w:r>
          </w:p>
        </w:tc>
      </w:tr>
      <w:tr w:rsidR="00697D15" w:rsidRPr="00833614" w14:paraId="4C6FC363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315E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172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1C30F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F1260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0D1E2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União de redução PEAD 32x25.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078E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27,99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6A4F45" w14:textId="6212E23A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8.397,00 </w:t>
            </w:r>
          </w:p>
        </w:tc>
      </w:tr>
      <w:tr w:rsidR="00697D15" w:rsidRPr="00833614" w14:paraId="088031A6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7851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173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9417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1F73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578D6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União de redução PEAD 40x32.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E94F48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43,58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35713" w14:textId="39763368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13.074,00 </w:t>
            </w:r>
          </w:p>
        </w:tc>
      </w:tr>
      <w:tr w:rsidR="00697D15" w:rsidRPr="00833614" w14:paraId="7D7DE1F9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D543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174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3C00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BB446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FBD71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União de redução PEAD 50x40.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9373FC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60,77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D585E1" w14:textId="17EA0BA8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12.154,00 </w:t>
            </w:r>
          </w:p>
        </w:tc>
      </w:tr>
      <w:tr w:rsidR="00697D15" w:rsidRPr="00833614" w14:paraId="347E8DFA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531A78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175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B681A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5869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9EE5B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Válvula para pia.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9F12C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20,21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61634" w14:textId="5F4BD5A5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5.05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2,50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55152DAF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9756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176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ACCF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6B917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75D29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Válvula reguladora redutora de pressão rosca fêmea ¾.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D8B0B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230,57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BF1BA" w14:textId="4679C24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6.917,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10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  <w:tr w:rsidR="00697D15" w:rsidRPr="00833614" w14:paraId="28B47279" w14:textId="77777777" w:rsidTr="00767350">
        <w:trPr>
          <w:trHeight w:val="48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6667F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177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DA6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540BD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169A6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Válvula reguladora redutora de pressão rosca fêmea 1” com dupla conexão.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F0115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592,50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98587" w14:textId="098D463D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17.775,00 </w:t>
            </w:r>
          </w:p>
        </w:tc>
      </w:tr>
      <w:tr w:rsidR="00697D15" w:rsidRPr="00833614" w14:paraId="4176C207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84B0C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178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3E2F3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66B1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6C033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Alicate bomba de água 12"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E82784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95,52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40B545" w14:textId="368710AA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573,1</w:t>
            </w:r>
            <w:r>
              <w:rPr>
                <w:rFonts w:ascii="Aptos Narrow" w:hAnsi="Aptos Narrow"/>
                <w:color w:val="000000"/>
                <w:sz w:val="22"/>
                <w:szCs w:val="22"/>
              </w:rPr>
              <w:t>2</w:t>
            </w:r>
          </w:p>
        </w:tc>
      </w:tr>
      <w:tr w:rsidR="00697D15" w:rsidRPr="00833614" w14:paraId="2D37FBBA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E559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179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673E5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90391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A9051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Chave para cano Jacaré 9", abertura de 40mm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F4791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92,63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B98535" w14:textId="1D210E92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555,78 </w:t>
            </w:r>
          </w:p>
        </w:tc>
      </w:tr>
      <w:tr w:rsidR="00697D15" w:rsidRPr="00833614" w14:paraId="19C214AC" w14:textId="77777777" w:rsidTr="00767350">
        <w:trPr>
          <w:trHeight w:val="402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0CE42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180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5A2F4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93079" w14:textId="77777777" w:rsidR="00697D15" w:rsidRPr="00833614" w:rsidRDefault="00697D15" w:rsidP="00697D15">
            <w:pPr>
              <w:suppressAutoHyphens w:val="0"/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Unid.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576E3" w14:textId="77777777" w:rsidR="00697D15" w:rsidRPr="00833614" w:rsidRDefault="00697D15" w:rsidP="00697D15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33614">
              <w:rPr>
                <w:rFonts w:ascii="Calibri" w:hAnsi="Calibri" w:cs="Calibri"/>
                <w:color w:val="000000"/>
                <w:sz w:val="18"/>
                <w:szCs w:val="18"/>
              </w:rPr>
              <w:t>Lima grosa meia-cana 12" com cabo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EAFA3" w14:textId="77777777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   64,45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9503DD" w14:textId="52064F35" w:rsidR="00697D15" w:rsidRPr="00833614" w:rsidRDefault="00697D15" w:rsidP="00697D15">
            <w:pPr>
              <w:suppressAutoHyphens w:val="0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R$                773,40 </w:t>
            </w:r>
          </w:p>
        </w:tc>
      </w:tr>
      <w:tr w:rsidR="00833614" w:rsidRPr="00833614" w14:paraId="5E37B63A" w14:textId="77777777" w:rsidTr="00767350">
        <w:trPr>
          <w:trHeight w:val="300"/>
        </w:trPr>
        <w:tc>
          <w:tcPr>
            <w:tcW w:w="56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459FC6BA" w14:textId="77777777" w:rsidR="00833614" w:rsidRPr="00833614" w:rsidRDefault="00833614" w:rsidP="00833614">
            <w:pPr>
              <w:suppressAutoHyphens w:val="0"/>
              <w:jc w:val="center"/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36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noWrap/>
            <w:vAlign w:val="bottom"/>
            <w:hideMark/>
          </w:tcPr>
          <w:p w14:paraId="1D97A8E9" w14:textId="7975F3F2" w:rsidR="00833614" w:rsidRPr="00833614" w:rsidRDefault="00833614" w:rsidP="00833614">
            <w:pPr>
              <w:suppressAutoHyphens w:val="0"/>
              <w:jc w:val="center"/>
              <w:rPr>
                <w:rFonts w:ascii="Aptos Narrow" w:hAnsi="Aptos Narrow"/>
                <w:color w:val="000000"/>
                <w:sz w:val="22"/>
                <w:szCs w:val="22"/>
              </w:rPr>
            </w:pP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  <w:r w:rsidRPr="00767350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R$                                           1.98</w:t>
            </w:r>
            <w:r w:rsidR="00697D15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9</w:t>
            </w:r>
            <w:r w:rsidRPr="00767350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.9</w:t>
            </w:r>
            <w:r w:rsidR="00697D15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51</w:t>
            </w:r>
            <w:r w:rsidRPr="00767350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,</w:t>
            </w:r>
            <w:r w:rsidR="00697D15">
              <w:rPr>
                <w:rFonts w:ascii="Aptos Narrow" w:hAnsi="Aptos Narrow"/>
                <w:b/>
                <w:bCs/>
                <w:color w:val="000000"/>
                <w:sz w:val="22"/>
                <w:szCs w:val="22"/>
              </w:rPr>
              <w:t>65</w:t>
            </w:r>
            <w:r w:rsidRPr="00833614">
              <w:rPr>
                <w:rFonts w:ascii="Aptos Narrow" w:hAnsi="Aptos Narrow"/>
                <w:color w:val="000000"/>
                <w:sz w:val="22"/>
                <w:szCs w:val="22"/>
              </w:rPr>
              <w:t xml:space="preserve"> </w:t>
            </w:r>
          </w:p>
        </w:tc>
      </w:tr>
    </w:tbl>
    <w:p w14:paraId="06990E6D" w14:textId="77777777" w:rsidR="00833614" w:rsidRDefault="00833614">
      <w:pPr>
        <w:jc w:val="both"/>
        <w:rPr>
          <w:rFonts w:ascii="Arial" w:hAnsi="Arial" w:cs="Arial"/>
          <w:b/>
          <w:sz w:val="22"/>
          <w:szCs w:val="22"/>
        </w:rPr>
      </w:pPr>
    </w:p>
    <w:p w14:paraId="25C3A688" w14:textId="4195C3C7" w:rsidR="00EE7B39" w:rsidRDefault="00285EE1" w:rsidP="00765BCB">
      <w:pPr>
        <w:pStyle w:val="PargrafodaLista"/>
        <w:numPr>
          <w:ilvl w:val="0"/>
          <w:numId w:val="4"/>
        </w:numPr>
        <w:shd w:val="clear" w:color="auto" w:fill="D9D9D9" w:themeFill="background1" w:themeFillShade="D9"/>
        <w:jc w:val="both"/>
        <w:rPr>
          <w:rFonts w:ascii="Arial" w:hAnsi="Arial" w:cs="Arial"/>
          <w:b/>
          <w:sz w:val="22"/>
          <w:szCs w:val="22"/>
        </w:rPr>
      </w:pPr>
      <w:r w:rsidRPr="00285EE1">
        <w:rPr>
          <w:rFonts w:ascii="Arial" w:hAnsi="Arial" w:cs="Arial"/>
          <w:b/>
          <w:sz w:val="22"/>
          <w:szCs w:val="22"/>
        </w:rPr>
        <w:t>JUSTIFICATIVA DOS QUANTITATIVOS</w:t>
      </w:r>
    </w:p>
    <w:p w14:paraId="12855462" w14:textId="77777777" w:rsidR="00C67455" w:rsidRPr="00C67455" w:rsidRDefault="00C67455" w:rsidP="00C67455">
      <w:pPr>
        <w:pStyle w:val="PargrafodaLista"/>
        <w:spacing w:after="160" w:line="240" w:lineRule="auto"/>
        <w:ind w:left="0"/>
        <w:jc w:val="both"/>
        <w:rPr>
          <w:rFonts w:ascii="Arial" w:hAnsi="Arial" w:cs="Arial"/>
          <w:sz w:val="22"/>
          <w:szCs w:val="22"/>
        </w:rPr>
      </w:pPr>
      <w:r w:rsidRPr="00C67455">
        <w:rPr>
          <w:rFonts w:ascii="Arial" w:hAnsi="Arial" w:cs="Arial"/>
          <w:sz w:val="22"/>
          <w:szCs w:val="22"/>
        </w:rPr>
        <w:lastRenderedPageBreak/>
        <w:t>A definição dos quantitativos estimados para o presente Registro de Preços levou em consideração o histórico de utilização dos materiais hidráulicos no registro anterior, bem como a atual realidade das redes de abastecimento de água sob gestão do Município e a perspectiva de ampliação dessa responsabilidade.</w:t>
      </w:r>
    </w:p>
    <w:p w14:paraId="2002F624" w14:textId="77777777" w:rsidR="00C67455" w:rsidRPr="00C67455" w:rsidRDefault="00C67455" w:rsidP="00C67455">
      <w:pPr>
        <w:pStyle w:val="PargrafodaLista"/>
        <w:spacing w:after="160" w:line="240" w:lineRule="auto"/>
        <w:ind w:left="0"/>
        <w:jc w:val="both"/>
        <w:rPr>
          <w:rFonts w:ascii="Arial" w:hAnsi="Arial" w:cs="Arial"/>
          <w:sz w:val="22"/>
          <w:szCs w:val="22"/>
        </w:rPr>
      </w:pPr>
      <w:r w:rsidRPr="00C67455">
        <w:rPr>
          <w:rFonts w:ascii="Arial" w:hAnsi="Arial" w:cs="Arial"/>
          <w:sz w:val="22"/>
          <w:szCs w:val="22"/>
        </w:rPr>
        <w:t>Ressalta-se que, embora alguns itens do registro de preços anterior não tenham tido seus saldos totalmente utilizados, houve, durante o período, um aumento no número de redes de abastecimento de água sob responsabilidade do Município. No momento da elaboração do registro anterior, o Município possuía menos redes de água sob sua gestão. Atualmente, o municipio possui 26 redes, em razão da transferência da gestão de mais 03 redes por parte das respectivas comunidades, durante o ano de 2026.</w:t>
      </w:r>
    </w:p>
    <w:p w14:paraId="2CA981F2" w14:textId="77777777" w:rsidR="00C67455" w:rsidRPr="00C67455" w:rsidRDefault="00C67455" w:rsidP="00C67455">
      <w:pPr>
        <w:pStyle w:val="PargrafodaLista"/>
        <w:spacing w:after="160" w:line="240" w:lineRule="auto"/>
        <w:ind w:left="0"/>
        <w:jc w:val="both"/>
        <w:rPr>
          <w:rFonts w:ascii="Arial" w:hAnsi="Arial" w:cs="Arial"/>
          <w:sz w:val="22"/>
          <w:szCs w:val="22"/>
        </w:rPr>
      </w:pPr>
      <w:r w:rsidRPr="00C67455">
        <w:rPr>
          <w:rFonts w:ascii="Arial" w:hAnsi="Arial" w:cs="Arial"/>
          <w:sz w:val="22"/>
          <w:szCs w:val="22"/>
        </w:rPr>
        <w:t>Além do aumento no número de redes sob gestão municipal, verifica-se que muitas das redes recentemente incorporadas apresentam avarias e necessidades de manutenção em suas tubulações, conexões e demais componentes hidráulicos, demandando a realização de reparos, substituições e adequações para garantir seu adequado funcionamento e a continuidade do fornecimento de água à população atendida.</w:t>
      </w:r>
    </w:p>
    <w:p w14:paraId="7DEAE399" w14:textId="77777777" w:rsidR="00C67455" w:rsidRPr="00C67455" w:rsidRDefault="00C67455" w:rsidP="00C67455">
      <w:pPr>
        <w:pStyle w:val="PargrafodaLista"/>
        <w:spacing w:after="160" w:line="240" w:lineRule="auto"/>
        <w:ind w:left="0"/>
        <w:jc w:val="both"/>
        <w:rPr>
          <w:rFonts w:ascii="Arial" w:hAnsi="Arial" w:cs="Arial"/>
          <w:sz w:val="22"/>
          <w:szCs w:val="22"/>
        </w:rPr>
      </w:pPr>
      <w:r w:rsidRPr="00C67455">
        <w:rPr>
          <w:rFonts w:ascii="Arial" w:hAnsi="Arial" w:cs="Arial"/>
          <w:sz w:val="22"/>
          <w:szCs w:val="22"/>
        </w:rPr>
        <w:t>O aumento dos quantitativos também considera a possibilidade de que, durante a vigência do novo Registro de Preços, outras comunidades venham a transferir a gestão de suas redes de abastecimento de água ao Município, ampliando a quantidade de redes que passarão a ser mantidas pelo Setor de Águas. Tal possibilidade mostra-se relevante diante da realidade existente no Município, que conta com aproximadamente 48 poços artesianos e cerca de 55 comunidades com redes de abastecimento de água, sendo que, atualmente, 26 dessas redes já se encontram sob gestão municipal.</w:t>
      </w:r>
    </w:p>
    <w:p w14:paraId="21767ED2" w14:textId="77777777" w:rsidR="00C67455" w:rsidRPr="00C67455" w:rsidRDefault="00C67455" w:rsidP="00C67455">
      <w:pPr>
        <w:pStyle w:val="PargrafodaLista"/>
        <w:spacing w:after="160" w:line="240" w:lineRule="auto"/>
        <w:ind w:left="0"/>
        <w:jc w:val="both"/>
        <w:rPr>
          <w:rFonts w:ascii="Arial" w:hAnsi="Arial" w:cs="Arial"/>
          <w:sz w:val="22"/>
          <w:szCs w:val="22"/>
        </w:rPr>
      </w:pPr>
      <w:r w:rsidRPr="00C67455">
        <w:rPr>
          <w:rFonts w:ascii="Arial" w:hAnsi="Arial" w:cs="Arial"/>
          <w:sz w:val="22"/>
          <w:szCs w:val="22"/>
        </w:rPr>
        <w:t>Dessa forma, os quantitativos previstos foram dimensionados considerando não apenas o consumo verificado no registro anterior, mas também o aumento das redes atualmente sob responsabilidade municipal, as condições de conservação das redes recentemente incorporadas e a possibilidade de ampliação dessa gestão. A estimativa busca assegurar a disponibilidade de materiais hidráulicos necessários para a manutenção preventiva e corretiva, reparos e substituições, evitando a falta de itens essenciais e contribuindo para a continuidade e a regularidade do abastecimento de água nas comunidades atendidas.</w:t>
      </w:r>
    </w:p>
    <w:p w14:paraId="6E751B44" w14:textId="513277D2" w:rsidR="00C67455" w:rsidRPr="00C67455" w:rsidRDefault="00C67455" w:rsidP="00C67455">
      <w:pPr>
        <w:pStyle w:val="PargrafodaLista"/>
        <w:spacing w:after="160" w:line="240" w:lineRule="auto"/>
        <w:ind w:left="0"/>
        <w:jc w:val="both"/>
        <w:rPr>
          <w:rFonts w:ascii="Arial" w:hAnsi="Arial" w:cs="Arial"/>
          <w:sz w:val="22"/>
          <w:szCs w:val="22"/>
        </w:rPr>
      </w:pPr>
      <w:r w:rsidRPr="00C67455">
        <w:rPr>
          <w:rFonts w:ascii="Arial" w:hAnsi="Arial" w:cs="Arial"/>
          <w:sz w:val="22"/>
          <w:szCs w:val="22"/>
        </w:rPr>
        <w:t>Por se tratar de Registro de Preços, os quantitativos possuem caráter estimativo, sendo as aquisições realizadas de forma parcelada e conforme a efetiva necessidade da Administração, não implicando obrigação de aquisição integral dos quantitativos registrados.</w:t>
      </w:r>
      <w:r>
        <w:rPr>
          <w:rFonts w:ascii="Arial" w:hAnsi="Arial" w:cs="Arial"/>
          <w:sz w:val="22"/>
          <w:szCs w:val="22"/>
        </w:rPr>
        <w:t xml:space="preserve"> </w:t>
      </w:r>
      <w:r w:rsidRPr="00C67455">
        <w:rPr>
          <w:rFonts w:ascii="Arial" w:hAnsi="Arial" w:cs="Arial"/>
          <w:sz w:val="22"/>
          <w:szCs w:val="22"/>
        </w:rPr>
        <w:t xml:space="preserve">Considerando </w:t>
      </w:r>
      <w:r>
        <w:rPr>
          <w:rFonts w:ascii="Arial" w:hAnsi="Arial" w:cs="Arial"/>
          <w:sz w:val="22"/>
          <w:szCs w:val="22"/>
        </w:rPr>
        <w:t xml:space="preserve">o </w:t>
      </w:r>
      <w:r w:rsidRPr="00C67455">
        <w:rPr>
          <w:rFonts w:ascii="Arial" w:hAnsi="Arial" w:cs="Arial"/>
          <w:sz w:val="22"/>
          <w:szCs w:val="22"/>
        </w:rPr>
        <w:t>consumo as necessidades atualmente identificadas e a possibilidade de variação da demanda durante a vigência da ata, estima-se que sejam adquiridos aproximadamente 40% dos quantitativos registrados durante o período de vigência, ficando as aquisições condicionadas à efetiva necessidade da Administração e à disponibilidade orçamentária.</w:t>
      </w:r>
    </w:p>
    <w:p w14:paraId="3B33C7CE" w14:textId="77777777" w:rsidR="00285EE1" w:rsidRDefault="00285EE1">
      <w:pPr>
        <w:jc w:val="both"/>
        <w:rPr>
          <w:rFonts w:ascii="Arial" w:hAnsi="Arial" w:cs="Arial"/>
          <w:b/>
          <w:sz w:val="22"/>
          <w:szCs w:val="22"/>
        </w:rPr>
      </w:pPr>
    </w:p>
    <w:p w14:paraId="43BF992A" w14:textId="59C102F2" w:rsidR="00980312" w:rsidRPr="00285EE1" w:rsidRDefault="00996BDD" w:rsidP="00285EE1">
      <w:pPr>
        <w:pStyle w:val="PargrafodaLista"/>
        <w:numPr>
          <w:ilvl w:val="0"/>
          <w:numId w:val="4"/>
        </w:num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 w:rsidRPr="00285EE1">
        <w:rPr>
          <w:rFonts w:ascii="Arial" w:eastAsia="LiberationSerif-Bold" w:hAnsi="Arial" w:cs="Arial"/>
          <w:b/>
          <w:sz w:val="22"/>
          <w:szCs w:val="22"/>
          <w:lang w:eastAsia="zh-CN"/>
        </w:rPr>
        <w:t xml:space="preserve">DESCRIÇÃO DA SOLUÇÃO COMO UM TODO: </w:t>
      </w:r>
    </w:p>
    <w:p w14:paraId="2AFB4595" w14:textId="1379054E" w:rsidR="00CE12E4" w:rsidRDefault="00577DF8" w:rsidP="0041572A">
      <w:pPr>
        <w:pStyle w:val="Corpodetexto"/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77DF8">
        <w:rPr>
          <w:rFonts w:ascii="Arial" w:hAnsi="Arial" w:cs="Arial"/>
          <w:sz w:val="22"/>
          <w:szCs w:val="22"/>
        </w:rPr>
        <w:t>A solução proposta consiste no Registro de Preços para futura e eventual aquisição de materiais hidráulicos, destinados às manutenções dos sistemas de abastecimento de água do interior do Município, a fim de atender ao disposto na Lei Municipal nº 5.789/2022, bem como às reparações e manutenções hidráulicas nos prédios públicos, sempre que necessário, visando manter a eficiência, o adequado funcionamento e a continuidade dos serviços públicos prestados pelo Município.</w:t>
      </w:r>
    </w:p>
    <w:p w14:paraId="2DC60409" w14:textId="77777777" w:rsidR="00577DF8" w:rsidRPr="00CE12E4" w:rsidRDefault="00577DF8" w:rsidP="0041572A">
      <w:pPr>
        <w:pStyle w:val="Corpodetexto"/>
        <w:spacing w:after="0"/>
        <w:jc w:val="both"/>
        <w:rPr>
          <w:rFonts w:ascii="Arial" w:hAnsi="Arial"/>
          <w:sz w:val="22"/>
          <w:szCs w:val="22"/>
        </w:rPr>
      </w:pPr>
    </w:p>
    <w:p w14:paraId="71BF708A" w14:textId="01EF4A57" w:rsidR="0041572A" w:rsidRPr="0041572A" w:rsidRDefault="0041572A" w:rsidP="00285EE1">
      <w:pPr>
        <w:pStyle w:val="LO-normal"/>
        <w:numPr>
          <w:ilvl w:val="0"/>
          <w:numId w:val="4"/>
        </w:numPr>
        <w:shd w:val="clear" w:color="auto" w:fill="D9D9D9" w:themeFill="background1" w:themeFillShade="D9"/>
        <w:spacing w:after="0" w:line="240" w:lineRule="auto"/>
        <w:jc w:val="both"/>
        <w:rPr>
          <w:rFonts w:ascii="Arial" w:hAnsi="Arial" w:cs="Arial"/>
          <w:b/>
        </w:rPr>
      </w:pPr>
      <w:r w:rsidRPr="0041572A">
        <w:rPr>
          <w:rFonts w:ascii="Arial" w:hAnsi="Arial" w:cs="Arial"/>
          <w:b/>
        </w:rPr>
        <w:t>JUSTIFICATIVA PARA O PARCELAMENTO OU NÃO DA CONTRATAÇÃO</w:t>
      </w:r>
    </w:p>
    <w:p w14:paraId="584D61A1" w14:textId="77777777" w:rsidR="0041572A" w:rsidRPr="0041572A" w:rsidRDefault="0041572A" w:rsidP="0041572A">
      <w:pPr>
        <w:pStyle w:val="LO-normal"/>
        <w:spacing w:after="0" w:line="240" w:lineRule="auto"/>
        <w:jc w:val="both"/>
        <w:rPr>
          <w:rFonts w:ascii="Arial" w:hAnsi="Arial" w:cs="Arial"/>
        </w:rPr>
      </w:pPr>
      <w:r w:rsidRPr="0041572A">
        <w:rPr>
          <w:rFonts w:ascii="Arial" w:hAnsi="Arial" w:cs="Arial"/>
        </w:rPr>
        <w:t>Os itens licitados serão adquiridos conforme necessidade e demanda da Secretaria solicitante, justificando assim, a necessidade de parcelamento da contratação.</w:t>
      </w:r>
    </w:p>
    <w:p w14:paraId="2BA7554D" w14:textId="77777777" w:rsidR="0041572A" w:rsidRPr="0041572A" w:rsidRDefault="0041572A" w:rsidP="0041572A">
      <w:pPr>
        <w:pStyle w:val="LO-normal"/>
        <w:spacing w:after="0" w:line="240" w:lineRule="auto"/>
        <w:ind w:firstLine="708"/>
        <w:jc w:val="both"/>
        <w:rPr>
          <w:rFonts w:ascii="Arial" w:hAnsi="Arial" w:cs="Arial"/>
        </w:rPr>
      </w:pPr>
    </w:p>
    <w:p w14:paraId="4D802F75" w14:textId="5214D48C" w:rsidR="0041572A" w:rsidRPr="0041572A" w:rsidRDefault="0041572A" w:rsidP="004F7C13">
      <w:pPr>
        <w:pStyle w:val="LO-normal"/>
        <w:numPr>
          <w:ilvl w:val="0"/>
          <w:numId w:val="4"/>
        </w:numPr>
        <w:shd w:val="clear" w:color="auto" w:fill="D9D9D9" w:themeFill="background1" w:themeFillShade="D9"/>
        <w:spacing w:after="0" w:line="240" w:lineRule="auto"/>
        <w:jc w:val="both"/>
        <w:rPr>
          <w:rFonts w:ascii="Arial" w:hAnsi="Arial" w:cs="Arial"/>
          <w:b/>
        </w:rPr>
      </w:pPr>
      <w:r w:rsidRPr="0041572A">
        <w:rPr>
          <w:rFonts w:ascii="Arial" w:hAnsi="Arial" w:cs="Arial"/>
          <w:b/>
        </w:rPr>
        <w:t>PROVIDÊNCIAS PRÉVIAS AO CONTRATO</w:t>
      </w:r>
    </w:p>
    <w:p w14:paraId="34FEAE3A" w14:textId="77777777" w:rsidR="004F7C13" w:rsidRPr="004F7C13" w:rsidRDefault="004F7C13" w:rsidP="004F7C13">
      <w:pPr>
        <w:pStyle w:val="PargrafodaLista"/>
        <w:suppressAutoHyphens w:val="0"/>
        <w:spacing w:line="240" w:lineRule="auto"/>
        <w:ind w:left="0"/>
        <w:rPr>
          <w:rFonts w:ascii="Arial" w:hAnsi="Arial" w:cs="Arial"/>
          <w:sz w:val="22"/>
          <w:szCs w:val="22"/>
        </w:rPr>
      </w:pPr>
      <w:r w:rsidRPr="004F7C13">
        <w:rPr>
          <w:rFonts w:ascii="Arial" w:hAnsi="Arial" w:cs="Arial"/>
          <w:sz w:val="22"/>
          <w:szCs w:val="22"/>
        </w:rPr>
        <w:lastRenderedPageBreak/>
        <w:t xml:space="preserve">Para a fiscalização da contratação, serão designados os servidores Daniel Real </w:t>
      </w:r>
      <w:proofErr w:type="spellStart"/>
      <w:r w:rsidRPr="004F7C13">
        <w:rPr>
          <w:rFonts w:ascii="Arial" w:hAnsi="Arial" w:cs="Arial"/>
          <w:sz w:val="22"/>
          <w:szCs w:val="22"/>
        </w:rPr>
        <w:t>Saviano</w:t>
      </w:r>
      <w:proofErr w:type="spellEnd"/>
      <w:r w:rsidRPr="004F7C13">
        <w:rPr>
          <w:rFonts w:ascii="Arial" w:hAnsi="Arial" w:cs="Arial"/>
          <w:sz w:val="22"/>
          <w:szCs w:val="22"/>
        </w:rPr>
        <w:t xml:space="preserve"> e Marcelo Vital </w:t>
      </w:r>
      <w:proofErr w:type="spellStart"/>
      <w:r w:rsidRPr="004F7C13">
        <w:rPr>
          <w:rFonts w:ascii="Arial" w:hAnsi="Arial" w:cs="Arial"/>
          <w:sz w:val="22"/>
          <w:szCs w:val="22"/>
        </w:rPr>
        <w:t>Larssen</w:t>
      </w:r>
      <w:proofErr w:type="spellEnd"/>
      <w:r w:rsidRPr="004F7C13">
        <w:rPr>
          <w:rFonts w:ascii="Arial" w:hAnsi="Arial" w:cs="Arial"/>
          <w:sz w:val="22"/>
          <w:szCs w:val="22"/>
        </w:rPr>
        <w:t>, que ficarão responsáveis pelo acompanhamento da entrega dos materiais, pela conferência das quantidades e especificações dos itens e pelos demais procedimentos relacionados à fiscalização da contratação.</w:t>
      </w:r>
    </w:p>
    <w:p w14:paraId="3F1BCBE1" w14:textId="6EF7D6F7" w:rsidR="004F7C13" w:rsidRPr="004F7C13" w:rsidRDefault="004F7C13" w:rsidP="004F7C13">
      <w:pPr>
        <w:pStyle w:val="PargrafodaLista"/>
        <w:suppressAutoHyphens w:val="0"/>
        <w:spacing w:line="240" w:lineRule="auto"/>
        <w:ind w:left="0"/>
        <w:rPr>
          <w:rFonts w:ascii="Arial" w:hAnsi="Arial" w:cs="Arial"/>
          <w:sz w:val="22"/>
          <w:szCs w:val="22"/>
        </w:rPr>
      </w:pPr>
      <w:r w:rsidRPr="004F7C13">
        <w:rPr>
          <w:rFonts w:ascii="Arial" w:hAnsi="Arial" w:cs="Arial"/>
          <w:sz w:val="22"/>
          <w:szCs w:val="22"/>
        </w:rPr>
        <w:t>Para a contratação pretendida, verificou-se que não há necessidade de adoção de outras providências prévias ao contrato no âmbito da Administração, além da designação dos servidores responsáveis pela fiscalização.</w:t>
      </w:r>
    </w:p>
    <w:p w14:paraId="0524415A" w14:textId="77777777" w:rsidR="0041572A" w:rsidRPr="0041572A" w:rsidRDefault="0041572A" w:rsidP="004F7C13">
      <w:pPr>
        <w:pStyle w:val="LO-normal"/>
        <w:spacing w:after="0" w:line="240" w:lineRule="auto"/>
        <w:jc w:val="both"/>
        <w:rPr>
          <w:rFonts w:ascii="Arial" w:hAnsi="Arial" w:cs="Arial"/>
        </w:rPr>
      </w:pPr>
    </w:p>
    <w:p w14:paraId="5AEBC9DF" w14:textId="7576ECE5" w:rsidR="0041572A" w:rsidRPr="0041572A" w:rsidRDefault="0041572A" w:rsidP="00285EE1">
      <w:pPr>
        <w:pStyle w:val="LO-normal"/>
        <w:numPr>
          <w:ilvl w:val="0"/>
          <w:numId w:val="4"/>
        </w:numPr>
        <w:shd w:val="clear" w:color="auto" w:fill="D9D9D9" w:themeFill="background1" w:themeFillShade="D9"/>
        <w:spacing w:after="0" w:line="240" w:lineRule="auto"/>
        <w:jc w:val="both"/>
        <w:rPr>
          <w:rFonts w:ascii="Arial" w:hAnsi="Arial" w:cs="Arial"/>
          <w:b/>
        </w:rPr>
      </w:pPr>
      <w:r w:rsidRPr="0041572A">
        <w:rPr>
          <w:rFonts w:ascii="Arial" w:hAnsi="Arial" w:cs="Arial"/>
          <w:b/>
        </w:rPr>
        <w:t>CONTRATAÇÕES CORRELATAS E/OU INTERDEPENDENTES</w:t>
      </w:r>
    </w:p>
    <w:p w14:paraId="22AC6859" w14:textId="77777777" w:rsidR="0041572A" w:rsidRPr="0041572A" w:rsidRDefault="0041572A" w:rsidP="0041572A">
      <w:pPr>
        <w:pStyle w:val="LO-normal"/>
        <w:spacing w:after="0" w:line="240" w:lineRule="auto"/>
        <w:jc w:val="both"/>
        <w:rPr>
          <w:rFonts w:ascii="Arial" w:hAnsi="Arial" w:cs="Arial"/>
        </w:rPr>
      </w:pPr>
      <w:r w:rsidRPr="0041572A">
        <w:rPr>
          <w:rFonts w:ascii="Arial" w:hAnsi="Arial" w:cs="Arial"/>
        </w:rPr>
        <w:t>Este estudo não identificou a necessidade de realização de contratações acessórias para a perfeita execução do objeto, uma vez que, todos os meios necessários para a aquisição/operacionalização dos serviços podem ser supridos apenas com a contratação ora proposta.</w:t>
      </w:r>
    </w:p>
    <w:p w14:paraId="4B2BED3B" w14:textId="77777777" w:rsidR="0041572A" w:rsidRPr="0041572A" w:rsidRDefault="0041572A" w:rsidP="0041572A">
      <w:pPr>
        <w:pStyle w:val="LO-normal"/>
        <w:spacing w:after="0" w:line="240" w:lineRule="auto"/>
        <w:jc w:val="both"/>
        <w:rPr>
          <w:rFonts w:ascii="Arial" w:hAnsi="Arial" w:cs="Arial"/>
        </w:rPr>
      </w:pPr>
    </w:p>
    <w:p w14:paraId="6F38D489" w14:textId="2DA4E6E1" w:rsidR="0041572A" w:rsidRPr="0041572A" w:rsidRDefault="0041572A" w:rsidP="00285EE1">
      <w:pPr>
        <w:pStyle w:val="LO-normal"/>
        <w:numPr>
          <w:ilvl w:val="0"/>
          <w:numId w:val="4"/>
        </w:numPr>
        <w:shd w:val="clear" w:color="auto" w:fill="D9D9D9" w:themeFill="background1" w:themeFillShade="D9"/>
        <w:spacing w:after="0" w:line="240" w:lineRule="auto"/>
        <w:jc w:val="both"/>
        <w:rPr>
          <w:rFonts w:ascii="Arial" w:hAnsi="Arial" w:cs="Arial"/>
          <w:b/>
        </w:rPr>
      </w:pPr>
      <w:r w:rsidRPr="0041572A">
        <w:rPr>
          <w:rFonts w:ascii="Arial" w:hAnsi="Arial" w:cs="Arial"/>
          <w:b/>
        </w:rPr>
        <w:t>POSSÍVEIS IMPACTOS AMBIENTAIS</w:t>
      </w:r>
    </w:p>
    <w:p w14:paraId="723E7F62" w14:textId="77777777" w:rsidR="0041572A" w:rsidRPr="0041572A" w:rsidRDefault="0041572A" w:rsidP="0041572A">
      <w:pPr>
        <w:pStyle w:val="LO-normal"/>
        <w:spacing w:after="0" w:line="240" w:lineRule="auto"/>
        <w:jc w:val="both"/>
        <w:rPr>
          <w:rFonts w:ascii="Arial" w:hAnsi="Arial" w:cs="Arial"/>
        </w:rPr>
      </w:pPr>
      <w:r w:rsidRPr="0041572A">
        <w:rPr>
          <w:rFonts w:ascii="Arial" w:hAnsi="Arial" w:cs="Arial"/>
        </w:rPr>
        <w:t>A contratada deverá atender aos critérios de qualidade e sustentabilidade socioambiental, respeitando as normas de proteção ao meio ambiente e as diretrizes sanitárias vigentes.</w:t>
      </w:r>
    </w:p>
    <w:p w14:paraId="62A9B6EE" w14:textId="77777777" w:rsidR="0041572A" w:rsidRPr="0041572A" w:rsidRDefault="0041572A" w:rsidP="0041572A">
      <w:pPr>
        <w:pStyle w:val="LO-normal"/>
        <w:spacing w:after="0" w:line="240" w:lineRule="auto"/>
        <w:jc w:val="both"/>
        <w:rPr>
          <w:rFonts w:ascii="Arial" w:hAnsi="Arial" w:cs="Arial"/>
        </w:rPr>
      </w:pPr>
    </w:p>
    <w:p w14:paraId="23DBAAB2" w14:textId="167F2BA2" w:rsidR="0041572A" w:rsidRPr="0041572A" w:rsidRDefault="0041572A" w:rsidP="00285EE1">
      <w:pPr>
        <w:pStyle w:val="LO-normal"/>
        <w:numPr>
          <w:ilvl w:val="0"/>
          <w:numId w:val="4"/>
        </w:numPr>
        <w:shd w:val="clear" w:color="auto" w:fill="D9D9D9" w:themeFill="background1" w:themeFillShade="D9"/>
        <w:spacing w:after="0" w:line="240" w:lineRule="auto"/>
        <w:jc w:val="both"/>
        <w:rPr>
          <w:rFonts w:ascii="Arial" w:hAnsi="Arial" w:cs="Arial"/>
          <w:b/>
        </w:rPr>
      </w:pPr>
      <w:r w:rsidRPr="0041572A">
        <w:rPr>
          <w:rFonts w:ascii="Arial" w:hAnsi="Arial" w:cs="Arial"/>
          <w:b/>
        </w:rPr>
        <w:t>ENTREGA E ACEITAÇÃO DO OBJETO</w:t>
      </w:r>
    </w:p>
    <w:p w14:paraId="3D302729" w14:textId="4E090DE7" w:rsidR="0041572A" w:rsidRPr="0041572A" w:rsidRDefault="0041572A" w:rsidP="0041572A">
      <w:pPr>
        <w:pStyle w:val="LO-normal"/>
        <w:spacing w:after="0" w:line="240" w:lineRule="auto"/>
        <w:jc w:val="both"/>
        <w:rPr>
          <w:rFonts w:ascii="Arial" w:hAnsi="Arial" w:cs="Arial"/>
        </w:rPr>
      </w:pPr>
      <w:r w:rsidRPr="0041572A">
        <w:rPr>
          <w:rFonts w:ascii="Arial" w:hAnsi="Arial" w:cs="Arial"/>
        </w:rPr>
        <w:t>O prazo de entrega do objeto é de até 1</w:t>
      </w:r>
      <w:r w:rsidR="0039201B">
        <w:rPr>
          <w:rFonts w:ascii="Arial" w:hAnsi="Arial" w:cs="Arial"/>
        </w:rPr>
        <w:t>5</w:t>
      </w:r>
      <w:r w:rsidRPr="0041572A">
        <w:rPr>
          <w:rFonts w:ascii="Arial" w:hAnsi="Arial" w:cs="Arial"/>
        </w:rPr>
        <w:t xml:space="preserve"> (</w:t>
      </w:r>
      <w:r w:rsidR="0039201B">
        <w:rPr>
          <w:rFonts w:ascii="Arial" w:hAnsi="Arial" w:cs="Arial"/>
        </w:rPr>
        <w:t>quinze</w:t>
      </w:r>
      <w:r w:rsidRPr="0041572A">
        <w:rPr>
          <w:rFonts w:ascii="Arial" w:hAnsi="Arial" w:cs="Arial"/>
        </w:rPr>
        <w:t>) dias a contar do recebimento do empenho pelo contratado. A quantidade solicitada dependerá da demanda e da necessidade da Administração Municipal. A entrega deverá ocorrer em local indicado pela solicitante e o recebimento será realizado pelo fiscal do contrato.</w:t>
      </w:r>
    </w:p>
    <w:p w14:paraId="7B5B2815" w14:textId="77777777" w:rsidR="0041572A" w:rsidRPr="0041572A" w:rsidRDefault="0041572A" w:rsidP="0041572A">
      <w:pPr>
        <w:pStyle w:val="LO-normal"/>
        <w:spacing w:after="0" w:line="240" w:lineRule="auto"/>
        <w:jc w:val="both"/>
        <w:rPr>
          <w:rFonts w:ascii="Arial" w:hAnsi="Arial" w:cs="Arial"/>
        </w:rPr>
      </w:pPr>
      <w:r w:rsidRPr="0041572A">
        <w:rPr>
          <w:rFonts w:ascii="Arial" w:hAnsi="Arial" w:cs="Arial"/>
        </w:rPr>
        <w:t>No momento da entrega dos produtos, a empresa contratada deverá emitir cupom ou nota fiscal, discriminando os itens e as quantidades estabelecidas no empenho, conforme as especificações definidas em edital.</w:t>
      </w:r>
    </w:p>
    <w:p w14:paraId="731DA5D0" w14:textId="77777777" w:rsidR="0041572A" w:rsidRPr="0041572A" w:rsidRDefault="0041572A" w:rsidP="0041572A">
      <w:pPr>
        <w:pStyle w:val="LO-normal"/>
        <w:spacing w:after="0" w:line="240" w:lineRule="auto"/>
        <w:ind w:firstLine="709"/>
        <w:jc w:val="both"/>
        <w:rPr>
          <w:rFonts w:ascii="Arial" w:hAnsi="Arial" w:cs="Arial"/>
        </w:rPr>
      </w:pPr>
    </w:p>
    <w:p w14:paraId="536F03E3" w14:textId="229F4ABE" w:rsidR="0041572A" w:rsidRPr="0041572A" w:rsidRDefault="0041572A" w:rsidP="00285EE1">
      <w:pPr>
        <w:pStyle w:val="LO-normal"/>
        <w:numPr>
          <w:ilvl w:val="0"/>
          <w:numId w:val="4"/>
        </w:numPr>
        <w:shd w:val="clear" w:color="auto" w:fill="D9D9D9" w:themeFill="background1" w:themeFillShade="D9"/>
        <w:spacing w:after="0" w:line="240" w:lineRule="auto"/>
        <w:jc w:val="both"/>
        <w:rPr>
          <w:rFonts w:ascii="Arial" w:hAnsi="Arial" w:cs="Arial"/>
          <w:b/>
        </w:rPr>
      </w:pPr>
      <w:r w:rsidRPr="0041572A">
        <w:rPr>
          <w:rFonts w:ascii="Arial" w:hAnsi="Arial" w:cs="Arial"/>
          <w:b/>
        </w:rPr>
        <w:t>DECLARAÇÃO DE VIABILIDADE</w:t>
      </w:r>
    </w:p>
    <w:p w14:paraId="64F507E2" w14:textId="77777777" w:rsidR="0041572A" w:rsidRPr="0041572A" w:rsidRDefault="0041572A" w:rsidP="0041572A">
      <w:pPr>
        <w:pStyle w:val="LO-normal"/>
        <w:spacing w:after="0" w:line="240" w:lineRule="auto"/>
        <w:jc w:val="both"/>
        <w:rPr>
          <w:rFonts w:ascii="Arial" w:hAnsi="Arial" w:cs="Arial"/>
        </w:rPr>
      </w:pPr>
      <w:r w:rsidRPr="0041572A">
        <w:rPr>
          <w:rFonts w:ascii="Arial" w:hAnsi="Arial" w:cs="Arial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0EA47951" w14:textId="77777777" w:rsidR="00980312" w:rsidRDefault="00980312" w:rsidP="0041572A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56CEE048" w14:textId="50BA12C6" w:rsidR="00980312" w:rsidRPr="00285EE1" w:rsidRDefault="00996BDD" w:rsidP="00285EE1">
      <w:pPr>
        <w:pStyle w:val="PargrafodaLista"/>
        <w:numPr>
          <w:ilvl w:val="0"/>
          <w:numId w:val="4"/>
        </w:numPr>
        <w:shd w:val="clear" w:color="auto" w:fill="D9D9D9" w:themeFill="background1" w:themeFillShade="D9"/>
        <w:spacing w:line="276" w:lineRule="auto"/>
        <w:jc w:val="both"/>
        <w:rPr>
          <w:rFonts w:ascii="Arial" w:hAnsi="Arial"/>
          <w:sz w:val="22"/>
          <w:szCs w:val="22"/>
        </w:rPr>
      </w:pPr>
      <w:r w:rsidRPr="00285EE1">
        <w:rPr>
          <w:rFonts w:ascii="Arial" w:hAnsi="Arial" w:cs="Arial"/>
          <w:b/>
          <w:sz w:val="22"/>
          <w:szCs w:val="22"/>
        </w:rPr>
        <w:t>VIGÊNCIA CONTRATUAL</w:t>
      </w:r>
    </w:p>
    <w:p w14:paraId="597F0B69" w14:textId="77777777" w:rsidR="00980312" w:rsidRDefault="00996BDD" w:rsidP="0041572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Contrato a ser firmado entre o Município de Três Passos e a(s) empresa(s) vencedora(s) do certame, terá(</w:t>
      </w:r>
      <w:proofErr w:type="spellStart"/>
      <w:r>
        <w:rPr>
          <w:rFonts w:ascii="Arial" w:hAnsi="Arial" w:cs="Arial"/>
          <w:sz w:val="22"/>
          <w:szCs w:val="22"/>
        </w:rPr>
        <w:t>ão</w:t>
      </w:r>
      <w:proofErr w:type="spellEnd"/>
      <w:r>
        <w:rPr>
          <w:rFonts w:ascii="Arial" w:hAnsi="Arial" w:cs="Arial"/>
          <w:sz w:val="22"/>
          <w:szCs w:val="22"/>
        </w:rPr>
        <w:t xml:space="preserve">) vigência pelo período de 12 (doze) meses. </w:t>
      </w:r>
    </w:p>
    <w:p w14:paraId="79E5B281" w14:textId="77777777" w:rsidR="00980312" w:rsidRDefault="00980312" w:rsidP="0041572A">
      <w:pPr>
        <w:spacing w:line="276" w:lineRule="auto"/>
        <w:jc w:val="both"/>
        <w:rPr>
          <w:rFonts w:ascii="Arial" w:hAnsi="Arial"/>
          <w:sz w:val="22"/>
          <w:szCs w:val="22"/>
        </w:rPr>
      </w:pPr>
    </w:p>
    <w:p w14:paraId="7BFDE643" w14:textId="0F50D5D3" w:rsidR="00980312" w:rsidRPr="00285EE1" w:rsidRDefault="00996BDD" w:rsidP="00285EE1">
      <w:pPr>
        <w:pStyle w:val="PargrafodaLista"/>
        <w:numPr>
          <w:ilvl w:val="0"/>
          <w:numId w:val="4"/>
        </w:numPr>
        <w:shd w:val="clear" w:color="auto" w:fill="D9D9D9" w:themeFill="background1" w:themeFillShade="D9"/>
        <w:spacing w:line="276" w:lineRule="auto"/>
        <w:jc w:val="both"/>
        <w:rPr>
          <w:rFonts w:ascii="Arial" w:hAnsi="Arial"/>
          <w:sz w:val="22"/>
          <w:szCs w:val="22"/>
        </w:rPr>
      </w:pPr>
      <w:r w:rsidRPr="00285EE1">
        <w:rPr>
          <w:rFonts w:ascii="Arial" w:hAnsi="Arial" w:cs="Arial"/>
          <w:b/>
          <w:sz w:val="22"/>
          <w:szCs w:val="22"/>
        </w:rPr>
        <w:t>VALOR E FORMA DE PAGAMENTO</w:t>
      </w:r>
    </w:p>
    <w:p w14:paraId="56778BA7" w14:textId="77777777" w:rsidR="00980312" w:rsidRDefault="00996BDD" w:rsidP="0041572A">
      <w:pPr>
        <w:spacing w:line="276" w:lineRule="auto"/>
        <w:jc w:val="both"/>
      </w:pPr>
      <w:r>
        <w:rPr>
          <w:rFonts w:ascii="Arial" w:hAnsi="Arial" w:cs="Arial"/>
          <w:sz w:val="22"/>
          <w:szCs w:val="22"/>
        </w:rPr>
        <w:t>Pagamento mediante apresentação de nota fiscal que deverá ser emitida em nome do Município de Três Passos, com descrição do produto entregue, bem como dados do processo licitatório, contrato e empenho.</w:t>
      </w:r>
    </w:p>
    <w:p w14:paraId="0FB8F543" w14:textId="77777777" w:rsidR="00C23201" w:rsidRDefault="00C23201">
      <w:pPr>
        <w:pStyle w:val="SemEspaamento"/>
        <w:rPr>
          <w:rFonts w:ascii="Arial" w:hAnsi="Arial" w:cs="Arial"/>
          <w:b/>
        </w:rPr>
      </w:pPr>
    </w:p>
    <w:p w14:paraId="74C2ABAF" w14:textId="4A36EBB1" w:rsidR="00980312" w:rsidRDefault="00996BDD" w:rsidP="00285EE1">
      <w:pPr>
        <w:pStyle w:val="SemEspaamento"/>
        <w:numPr>
          <w:ilvl w:val="0"/>
          <w:numId w:val="4"/>
        </w:numPr>
        <w:shd w:val="clear" w:color="auto" w:fill="D9D9D9" w:themeFill="background1" w:themeFillShade="D9"/>
      </w:pPr>
      <w:r>
        <w:rPr>
          <w:rFonts w:ascii="Arial" w:hAnsi="Arial" w:cs="Arial"/>
          <w:b/>
        </w:rPr>
        <w:t>DA DOTAÇÃO ORÇAMENTÁRIA</w:t>
      </w:r>
    </w:p>
    <w:p w14:paraId="6B415554" w14:textId="77777777" w:rsidR="00980312" w:rsidRDefault="00996BDD" w:rsidP="007E2260">
      <w:pPr>
        <w:pStyle w:val="Cabealho1"/>
        <w:widowControl w:val="0"/>
        <w:tabs>
          <w:tab w:val="clear" w:pos="4419"/>
          <w:tab w:val="clear" w:pos="8838"/>
        </w:tabs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Ação: </w:t>
      </w:r>
      <w:r>
        <w:rPr>
          <w:rFonts w:ascii="Arial" w:hAnsi="Arial" w:cs="Arial"/>
          <w:sz w:val="22"/>
          <w:szCs w:val="22"/>
        </w:rPr>
        <w:t>2025 - Manutenção do Sistema de Abastecimento de Água</w:t>
      </w:r>
    </w:p>
    <w:p w14:paraId="0342A1D8" w14:textId="42826719" w:rsidR="00C23201" w:rsidRDefault="00C23201" w:rsidP="007E2260">
      <w:pPr>
        <w:pStyle w:val="Cabealho1"/>
        <w:widowControl w:val="0"/>
        <w:tabs>
          <w:tab w:val="clear" w:pos="4419"/>
          <w:tab w:val="clear" w:pos="8838"/>
        </w:tabs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Ficha: </w:t>
      </w:r>
      <w:r w:rsidRPr="00C23201">
        <w:rPr>
          <w:rFonts w:ascii="Arial" w:hAnsi="Arial" w:cs="Arial"/>
          <w:bCs/>
          <w:sz w:val="22"/>
          <w:szCs w:val="22"/>
        </w:rPr>
        <w:t>710</w:t>
      </w:r>
      <w:r>
        <w:rPr>
          <w:rFonts w:ascii="Arial" w:hAnsi="Arial" w:cs="Arial"/>
          <w:bCs/>
          <w:sz w:val="22"/>
          <w:szCs w:val="22"/>
        </w:rPr>
        <w:t xml:space="preserve"> – Material de Consumo</w:t>
      </w:r>
    </w:p>
    <w:p w14:paraId="447361FD" w14:textId="45A5C350" w:rsidR="00980312" w:rsidRDefault="00996BDD" w:rsidP="007E2260">
      <w:pPr>
        <w:pStyle w:val="Cabealho1"/>
        <w:widowControl w:val="0"/>
        <w:tabs>
          <w:tab w:val="clear" w:pos="4419"/>
          <w:tab w:val="clear" w:pos="8838"/>
        </w:tabs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Ficha: </w:t>
      </w:r>
      <w:r>
        <w:rPr>
          <w:rFonts w:ascii="Arial" w:hAnsi="Arial" w:cs="Arial"/>
          <w:sz w:val="22"/>
          <w:szCs w:val="22"/>
        </w:rPr>
        <w:t>71</w:t>
      </w:r>
      <w:r w:rsidR="002D478B">
        <w:rPr>
          <w:rFonts w:ascii="Arial" w:hAnsi="Arial" w:cs="Arial"/>
          <w:sz w:val="22"/>
          <w:szCs w:val="22"/>
        </w:rPr>
        <w:t>3</w:t>
      </w:r>
      <w:r>
        <w:rPr>
          <w:rFonts w:ascii="Arial" w:hAnsi="Arial" w:cs="Arial"/>
          <w:sz w:val="22"/>
          <w:szCs w:val="22"/>
        </w:rPr>
        <w:t xml:space="preserve"> – </w:t>
      </w:r>
      <w:r w:rsidR="002D478B">
        <w:rPr>
          <w:rFonts w:ascii="Arial" w:hAnsi="Arial" w:cs="Arial"/>
          <w:sz w:val="22"/>
          <w:szCs w:val="22"/>
        </w:rPr>
        <w:t xml:space="preserve">Equipamentos e </w:t>
      </w:r>
      <w:r>
        <w:rPr>
          <w:rFonts w:ascii="Arial" w:hAnsi="Arial" w:cs="Arial"/>
          <w:sz w:val="22"/>
          <w:szCs w:val="22"/>
        </w:rPr>
        <w:t xml:space="preserve">Material </w:t>
      </w:r>
      <w:r w:rsidR="002D478B">
        <w:rPr>
          <w:rFonts w:ascii="Arial" w:hAnsi="Arial" w:cs="Arial"/>
          <w:sz w:val="22"/>
          <w:szCs w:val="22"/>
        </w:rPr>
        <w:t>Permanente</w:t>
      </w:r>
    </w:p>
    <w:p w14:paraId="19830519" w14:textId="77777777" w:rsidR="00980312" w:rsidRDefault="00980312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2674FEC" w14:textId="7F72820E" w:rsidR="00980312" w:rsidRPr="00285EE1" w:rsidRDefault="00996BDD" w:rsidP="00285EE1">
      <w:pPr>
        <w:pStyle w:val="PargrafodaLista"/>
        <w:numPr>
          <w:ilvl w:val="0"/>
          <w:numId w:val="4"/>
        </w:num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 w:rsidRPr="00285EE1">
        <w:rPr>
          <w:rFonts w:ascii="Arial" w:hAnsi="Arial" w:cs="Arial"/>
          <w:b/>
          <w:sz w:val="22"/>
          <w:szCs w:val="22"/>
        </w:rPr>
        <w:t xml:space="preserve">DECLARAÇÃO DE VIABILIDADE: </w:t>
      </w:r>
    </w:p>
    <w:p w14:paraId="6071E148" w14:textId="77777777" w:rsidR="00980312" w:rsidRDefault="00980312">
      <w:pPr>
        <w:ind w:firstLine="709"/>
        <w:jc w:val="center"/>
        <w:rPr>
          <w:rFonts w:ascii="Arial" w:hAnsi="Arial" w:cs="Arial"/>
          <w:sz w:val="22"/>
          <w:szCs w:val="22"/>
        </w:rPr>
      </w:pPr>
    </w:p>
    <w:p w14:paraId="0BDC6B1D" w14:textId="77777777" w:rsidR="00980312" w:rsidRDefault="00996BDD">
      <w:pPr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PARECER DA SECRETARIA DE ADMINISTRAÇÃO COM BASE NA LEI 14.133/2021</w:t>
      </w:r>
    </w:p>
    <w:p w14:paraId="2205F6DA" w14:textId="77777777" w:rsidR="00980312" w:rsidRDefault="00996BD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(  )</w:t>
      </w:r>
      <w:proofErr w:type="gramEnd"/>
      <w:r>
        <w:rPr>
          <w:rFonts w:ascii="Arial" w:hAnsi="Arial" w:cs="Arial"/>
          <w:sz w:val="22"/>
          <w:szCs w:val="22"/>
        </w:rPr>
        <w:t xml:space="preserve"> Dispensa de Licitação com base no Art. 75, inciso.............................</w:t>
      </w:r>
    </w:p>
    <w:p w14:paraId="59DBCF54" w14:textId="77777777" w:rsidR="00980312" w:rsidRDefault="00996BD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lastRenderedPageBreak/>
        <w:t>(  )</w:t>
      </w:r>
      <w:proofErr w:type="gramEnd"/>
      <w:r>
        <w:rPr>
          <w:rFonts w:ascii="Arial" w:hAnsi="Arial" w:cs="Arial"/>
          <w:sz w:val="22"/>
          <w:szCs w:val="22"/>
        </w:rPr>
        <w:t xml:space="preserve"> Contratação Direta com base no Art. 72</w:t>
      </w:r>
    </w:p>
    <w:p w14:paraId="60ADA3F4" w14:textId="77777777" w:rsidR="00980312" w:rsidRDefault="00996BD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(  )</w:t>
      </w:r>
      <w:proofErr w:type="gramEnd"/>
      <w:r>
        <w:rPr>
          <w:rFonts w:ascii="Arial" w:hAnsi="Arial" w:cs="Arial"/>
          <w:sz w:val="22"/>
          <w:szCs w:val="22"/>
        </w:rPr>
        <w:t xml:space="preserve"> Abertura de Licitação</w:t>
      </w:r>
    </w:p>
    <w:p w14:paraId="0077AAB3" w14:textId="77777777" w:rsidR="00980312" w:rsidRDefault="00996BD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(  )</w:t>
      </w:r>
      <w:proofErr w:type="gramEnd"/>
      <w:r>
        <w:rPr>
          <w:rFonts w:ascii="Arial" w:hAnsi="Arial" w:cs="Arial"/>
          <w:sz w:val="22"/>
          <w:szCs w:val="22"/>
        </w:rPr>
        <w:t xml:space="preserve"> Aquisição de Ata de Registro de Preços </w:t>
      </w:r>
    </w:p>
    <w:p w14:paraId="09DC4D74" w14:textId="77777777" w:rsidR="00980312" w:rsidRDefault="00996BD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Data: ____________________________________ </w:t>
      </w:r>
    </w:p>
    <w:p w14:paraId="63940600" w14:textId="77777777" w:rsidR="00980312" w:rsidRDefault="00996BDD">
      <w:pPr>
        <w:spacing w:line="360" w:lineRule="auto"/>
        <w:ind w:firstLine="709"/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Assinatura: _________________________________</w:t>
      </w:r>
    </w:p>
    <w:p w14:paraId="67FA5C53" w14:textId="77777777" w:rsidR="00980312" w:rsidRDefault="00980312">
      <w:pPr>
        <w:jc w:val="both"/>
        <w:rPr>
          <w:rFonts w:ascii="Arial" w:hAnsi="Arial" w:cs="Arial"/>
          <w:b/>
          <w:sz w:val="22"/>
          <w:szCs w:val="22"/>
        </w:rPr>
      </w:pPr>
    </w:p>
    <w:p w14:paraId="0AB4C248" w14:textId="4AAB92AA" w:rsidR="00980312" w:rsidRPr="00285EE1" w:rsidRDefault="00996BDD" w:rsidP="00285EE1">
      <w:pPr>
        <w:pStyle w:val="PargrafodaLista"/>
        <w:numPr>
          <w:ilvl w:val="0"/>
          <w:numId w:val="4"/>
        </w:numPr>
        <w:shd w:val="clear" w:color="auto" w:fill="D9D9D9" w:themeFill="background1" w:themeFillShade="D9"/>
        <w:jc w:val="both"/>
        <w:rPr>
          <w:rFonts w:ascii="Arial" w:hAnsi="Arial"/>
          <w:sz w:val="22"/>
          <w:szCs w:val="22"/>
        </w:rPr>
      </w:pPr>
      <w:r w:rsidRPr="00285EE1">
        <w:rPr>
          <w:rFonts w:ascii="Arial" w:hAnsi="Arial" w:cs="Arial"/>
          <w:b/>
          <w:sz w:val="22"/>
          <w:szCs w:val="22"/>
        </w:rPr>
        <w:t xml:space="preserve">RESPONSÁVEL: </w:t>
      </w:r>
    </w:p>
    <w:p w14:paraId="538E0DBC" w14:textId="77777777" w:rsidR="00980312" w:rsidRDefault="00996BDD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 w:cs="Arial"/>
          <w:b/>
          <w:color w:val="FF0000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>Este estudo técnico preliminar foi realizado por:</w:t>
      </w:r>
    </w:p>
    <w:p w14:paraId="0BB1CD60" w14:textId="77777777" w:rsidR="00980312" w:rsidRDefault="00980312">
      <w:pPr>
        <w:jc w:val="both"/>
        <w:rPr>
          <w:rFonts w:ascii="Arial" w:hAnsi="Arial"/>
          <w:sz w:val="22"/>
          <w:szCs w:val="22"/>
        </w:rPr>
      </w:pPr>
    </w:p>
    <w:p w14:paraId="60E00D94" w14:textId="77777777" w:rsidR="00980312" w:rsidRDefault="00980312">
      <w:pPr>
        <w:jc w:val="both"/>
        <w:rPr>
          <w:rFonts w:ascii="Arial" w:hAnsi="Arial"/>
          <w:sz w:val="22"/>
          <w:szCs w:val="22"/>
        </w:rPr>
      </w:pPr>
    </w:p>
    <w:p w14:paraId="37EEB82B" w14:textId="77777777" w:rsidR="00313260" w:rsidRDefault="00313260">
      <w:pPr>
        <w:jc w:val="both"/>
        <w:rPr>
          <w:rFonts w:ascii="Arial" w:hAnsi="Arial"/>
          <w:sz w:val="22"/>
          <w:szCs w:val="22"/>
        </w:rPr>
      </w:pPr>
    </w:p>
    <w:p w14:paraId="6290C4A0" w14:textId="77777777" w:rsidR="00313260" w:rsidRDefault="00313260">
      <w:pPr>
        <w:jc w:val="both"/>
        <w:rPr>
          <w:rFonts w:ascii="Arial" w:hAnsi="Arial"/>
          <w:sz w:val="22"/>
          <w:szCs w:val="22"/>
        </w:rPr>
      </w:pPr>
    </w:p>
    <w:p w14:paraId="0E75D5D0" w14:textId="77777777" w:rsidR="00980312" w:rsidRDefault="00980312">
      <w:pPr>
        <w:jc w:val="both"/>
        <w:rPr>
          <w:rFonts w:ascii="Arial" w:hAnsi="Arial"/>
          <w:sz w:val="22"/>
          <w:szCs w:val="22"/>
        </w:rPr>
      </w:pPr>
    </w:p>
    <w:p w14:paraId="59984761" w14:textId="20127A21" w:rsidR="00980312" w:rsidRDefault="0028681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Daniel Real Saviano</w:t>
      </w:r>
    </w:p>
    <w:p w14:paraId="41F744A2" w14:textId="68E11328" w:rsidR="00980312" w:rsidRDefault="00996BD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Escriturári</w:t>
      </w:r>
      <w:r w:rsidR="0028681D">
        <w:rPr>
          <w:rFonts w:ascii="Arial" w:hAnsi="Arial"/>
          <w:sz w:val="22"/>
          <w:szCs w:val="22"/>
        </w:rPr>
        <w:t>o</w:t>
      </w:r>
    </w:p>
    <w:p w14:paraId="07370F07" w14:textId="77777777" w:rsidR="00980312" w:rsidRDefault="0098031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5E32540" w14:textId="77777777" w:rsidR="007E2260" w:rsidRDefault="007E226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6483317" w14:textId="77777777" w:rsidR="00980312" w:rsidRDefault="0098031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7464054C" w14:textId="77777777" w:rsidR="00313260" w:rsidRDefault="0031326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FD98869" w14:textId="77777777" w:rsidR="00313260" w:rsidRDefault="00313260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F938FE5" w14:textId="77777777" w:rsidR="00980312" w:rsidRDefault="00996BDD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CIENTE: </w:t>
      </w:r>
    </w:p>
    <w:p w14:paraId="2B03F353" w14:textId="77777777" w:rsidR="00980312" w:rsidRDefault="00980312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19A744B" w14:textId="2004C6DF" w:rsidR="00980312" w:rsidRDefault="0041572A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Cristiane Raquel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Bertaluci</w:t>
      </w:r>
      <w:proofErr w:type="spellEnd"/>
    </w:p>
    <w:p w14:paraId="2D6C437B" w14:textId="4B574318" w:rsidR="00980312" w:rsidRDefault="00996BD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Secretári</w:t>
      </w:r>
      <w:r w:rsidR="0041572A">
        <w:rPr>
          <w:rFonts w:ascii="Arial" w:hAnsi="Arial" w:cs="Arial"/>
          <w:color w:val="000000" w:themeColor="text1"/>
          <w:sz w:val="22"/>
          <w:szCs w:val="22"/>
        </w:rPr>
        <w:t>a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Municipal da Agricultura</w:t>
      </w:r>
    </w:p>
    <w:p w14:paraId="29A682E7" w14:textId="77777777" w:rsidR="00980312" w:rsidRDefault="00980312">
      <w:pPr>
        <w:jc w:val="center"/>
        <w:rPr>
          <w:sz w:val="22"/>
          <w:szCs w:val="22"/>
        </w:rPr>
      </w:pPr>
    </w:p>
    <w:p w14:paraId="62D037B3" w14:textId="77777777" w:rsidR="007E2260" w:rsidRDefault="007E2260">
      <w:pPr>
        <w:jc w:val="center"/>
        <w:rPr>
          <w:sz w:val="22"/>
          <w:szCs w:val="22"/>
        </w:rPr>
      </w:pPr>
    </w:p>
    <w:p w14:paraId="16488B09" w14:textId="516A27A3" w:rsidR="00980312" w:rsidRDefault="00996BDD">
      <w:pPr>
        <w:jc w:val="both"/>
      </w:pPr>
      <w:r>
        <w:rPr>
          <w:rFonts w:ascii="Arial" w:hAnsi="Arial"/>
          <w:sz w:val="22"/>
          <w:szCs w:val="22"/>
        </w:rPr>
        <w:t xml:space="preserve">Autorizo a continuidade do processo para registro de preços para aquisição de </w:t>
      </w:r>
      <w:r w:rsidR="002D478B">
        <w:rPr>
          <w:rFonts w:ascii="Arial" w:hAnsi="Arial"/>
          <w:sz w:val="22"/>
          <w:szCs w:val="22"/>
        </w:rPr>
        <w:t xml:space="preserve">bombas submersas e quadros de comando </w:t>
      </w:r>
      <w:r>
        <w:rPr>
          <w:rFonts w:ascii="Arial" w:hAnsi="Arial" w:cs="Arial"/>
          <w:sz w:val="22"/>
          <w:szCs w:val="22"/>
        </w:rPr>
        <w:t>para</w:t>
      </w:r>
      <w:r w:rsidR="002D478B">
        <w:rPr>
          <w:rFonts w:ascii="Arial" w:hAnsi="Arial" w:cs="Arial"/>
          <w:sz w:val="22"/>
          <w:szCs w:val="22"/>
        </w:rPr>
        <w:t xml:space="preserve"> utilização nos poços artesianos das</w:t>
      </w:r>
      <w:r>
        <w:rPr>
          <w:rFonts w:ascii="Arial" w:hAnsi="Arial" w:cs="Arial"/>
          <w:sz w:val="22"/>
          <w:szCs w:val="22"/>
        </w:rPr>
        <w:t xml:space="preserve"> comunidades rurais</w:t>
      </w:r>
      <w:r>
        <w:rPr>
          <w:rFonts w:ascii="Arial" w:hAnsi="Arial"/>
          <w:sz w:val="22"/>
          <w:szCs w:val="22"/>
        </w:rPr>
        <w:t>, conforme descrito neste Estudo Técnico Preliminar.</w:t>
      </w:r>
    </w:p>
    <w:p w14:paraId="780A9C74" w14:textId="77777777" w:rsidR="00980312" w:rsidRDefault="00980312">
      <w:pPr>
        <w:jc w:val="both"/>
        <w:rPr>
          <w:rFonts w:ascii="Arial" w:hAnsi="Arial"/>
          <w:sz w:val="22"/>
          <w:szCs w:val="22"/>
        </w:rPr>
      </w:pPr>
    </w:p>
    <w:p w14:paraId="6D1F8687" w14:textId="77777777" w:rsidR="00980312" w:rsidRDefault="00980312">
      <w:pPr>
        <w:rPr>
          <w:rFonts w:ascii="Arial" w:hAnsi="Arial"/>
          <w:sz w:val="22"/>
          <w:szCs w:val="22"/>
        </w:rPr>
      </w:pPr>
    </w:p>
    <w:p w14:paraId="1870337C" w14:textId="77777777" w:rsidR="00FE662C" w:rsidRDefault="00FE662C">
      <w:pPr>
        <w:rPr>
          <w:rFonts w:ascii="Arial" w:hAnsi="Arial"/>
          <w:sz w:val="22"/>
          <w:szCs w:val="22"/>
        </w:rPr>
      </w:pPr>
    </w:p>
    <w:p w14:paraId="2BD645E6" w14:textId="77777777" w:rsidR="00FE662C" w:rsidRDefault="00FE662C">
      <w:pPr>
        <w:rPr>
          <w:rFonts w:ascii="Arial" w:hAnsi="Arial"/>
          <w:sz w:val="22"/>
          <w:szCs w:val="22"/>
        </w:rPr>
      </w:pPr>
    </w:p>
    <w:p w14:paraId="52EC43CF" w14:textId="77777777" w:rsidR="00980312" w:rsidRDefault="00980312">
      <w:pPr>
        <w:rPr>
          <w:rFonts w:ascii="Arial" w:hAnsi="Arial"/>
          <w:sz w:val="22"/>
          <w:szCs w:val="22"/>
        </w:rPr>
      </w:pPr>
    </w:p>
    <w:p w14:paraId="4CF2313E" w14:textId="77777777" w:rsidR="00980312" w:rsidRDefault="00996BD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Arlei </w:t>
      </w:r>
      <w:proofErr w:type="spellStart"/>
      <w:r>
        <w:rPr>
          <w:rFonts w:ascii="Arial" w:hAnsi="Arial"/>
          <w:sz w:val="22"/>
          <w:szCs w:val="22"/>
        </w:rPr>
        <w:t>Luis</w:t>
      </w:r>
      <w:proofErr w:type="spellEnd"/>
      <w:r>
        <w:rPr>
          <w:rFonts w:ascii="Arial" w:hAnsi="Arial"/>
          <w:sz w:val="22"/>
          <w:szCs w:val="22"/>
        </w:rPr>
        <w:t xml:space="preserve"> Tomazoni</w:t>
      </w:r>
    </w:p>
    <w:p w14:paraId="0257F796" w14:textId="77777777" w:rsidR="00980312" w:rsidRDefault="00980312">
      <w:pPr>
        <w:jc w:val="center"/>
        <w:rPr>
          <w:rFonts w:ascii="Arial" w:hAnsi="Arial"/>
          <w:sz w:val="22"/>
          <w:szCs w:val="22"/>
        </w:rPr>
      </w:pPr>
    </w:p>
    <w:p w14:paraId="33AE7BE4" w14:textId="77777777" w:rsidR="007E2260" w:rsidRDefault="007E2260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1C9E1B74" w14:textId="77777777" w:rsidR="007E2260" w:rsidRDefault="007E2260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3C1E3BA" w14:textId="68F5AB03" w:rsidR="00980312" w:rsidRDefault="00996BDD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Três Passos, ____ de ________ </w:t>
      </w:r>
      <w:proofErr w:type="spellStart"/>
      <w:r>
        <w:rPr>
          <w:rFonts w:ascii="Arial" w:hAnsi="Arial" w:cs="Arial"/>
          <w:color w:val="000000" w:themeColor="text1"/>
          <w:sz w:val="22"/>
          <w:szCs w:val="22"/>
        </w:rPr>
        <w:t>de</w:t>
      </w:r>
      <w:proofErr w:type="spellEnd"/>
      <w:r>
        <w:rPr>
          <w:rFonts w:ascii="Arial" w:hAnsi="Arial" w:cs="Arial"/>
          <w:color w:val="000000" w:themeColor="text1"/>
          <w:sz w:val="22"/>
          <w:szCs w:val="22"/>
        </w:rPr>
        <w:t xml:space="preserve"> 2026</w:t>
      </w:r>
    </w:p>
    <w:sectPr w:rsidR="00980312">
      <w:headerReference w:type="default" r:id="rId7"/>
      <w:footerReference w:type="default" r:id="rId8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F1E49E" w14:textId="77777777" w:rsidR="00C17781" w:rsidRDefault="00C17781">
      <w:r>
        <w:separator/>
      </w:r>
    </w:p>
  </w:endnote>
  <w:endnote w:type="continuationSeparator" w:id="0">
    <w:p w14:paraId="36BC03CC" w14:textId="77777777" w:rsidR="00C17781" w:rsidRDefault="00C17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Serif-Bold">
    <w:panose1 w:val="00000000000000000000"/>
    <w:charset w:val="00"/>
    <w:family w:val="roman"/>
    <w:notTrueType/>
    <w:pitch w:val="default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41328601"/>
      <w:docPartObj>
        <w:docPartGallery w:val="Page Numbers (Bottom of Page)"/>
        <w:docPartUnique/>
      </w:docPartObj>
    </w:sdtPr>
    <w:sdtEndPr/>
    <w:sdtContent>
      <w:p w14:paraId="1AD76B7D" w14:textId="77777777" w:rsidR="00980312" w:rsidRDefault="00996BDD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Secretaria Municipal de Agricultura</w:t>
        </w:r>
      </w:p>
      <w:p w14:paraId="55435FB8" w14:textId="77777777" w:rsidR="00980312" w:rsidRDefault="00996BDD">
        <w:pPr>
          <w:pStyle w:val="Rodap"/>
          <w:jc w:val="center"/>
          <w:rPr>
            <w:sz w:val="18"/>
            <w:szCs w:val="18"/>
          </w:rPr>
        </w:pPr>
        <w:r>
          <w:rPr>
            <w:sz w:val="18"/>
            <w:szCs w:val="18"/>
          </w:rPr>
          <w:t>Rua General Osório, 161 – Centro – Três Passos – RS – CEP 98600-000</w:t>
        </w:r>
      </w:p>
      <w:p w14:paraId="14BBF05C" w14:textId="77777777" w:rsidR="00980312" w:rsidRDefault="00996BDD">
        <w:pPr>
          <w:pStyle w:val="Rodap"/>
          <w:jc w:val="center"/>
        </w:pPr>
        <w:hyperlink r:id="rId1">
          <w:r>
            <w:rPr>
              <w:sz w:val="18"/>
              <w:szCs w:val="18"/>
            </w:rPr>
            <w:t>www.trespassos-rs.com.br</w:t>
          </w:r>
        </w:hyperlink>
        <w:r>
          <w:rPr>
            <w:sz w:val="18"/>
            <w:szCs w:val="18"/>
          </w:rPr>
          <w:t xml:space="preserve"> -Telefone: (55) 3522-0406</w:t>
        </w:r>
      </w:p>
      <w:p w14:paraId="0900BD16" w14:textId="77777777" w:rsidR="00980312" w:rsidRDefault="00980312">
        <w:pPr>
          <w:pStyle w:val="Rodap"/>
        </w:pPr>
      </w:p>
      <w:p w14:paraId="7C62A94A" w14:textId="77777777" w:rsidR="00980312" w:rsidRDefault="00996BDD">
        <w:pPr>
          <w:pStyle w:val="Rodap"/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700573D7" w14:textId="77777777" w:rsidR="00980312" w:rsidRDefault="0098031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3BCD15" w14:textId="77777777" w:rsidR="00C17781" w:rsidRDefault="00C17781">
      <w:r>
        <w:separator/>
      </w:r>
    </w:p>
  </w:footnote>
  <w:footnote w:type="continuationSeparator" w:id="0">
    <w:p w14:paraId="3470B317" w14:textId="77777777" w:rsidR="00C17781" w:rsidRDefault="00C17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FC0A4" w14:textId="77777777" w:rsidR="00980312" w:rsidRDefault="00996BDD">
    <w:pPr>
      <w:pStyle w:val="Standard"/>
      <w:ind w:left="1304"/>
    </w:pPr>
    <w:r>
      <w:rPr>
        <w:noProof/>
      </w:rPr>
      <w:drawing>
        <wp:anchor distT="0" distB="0" distL="114300" distR="114300" simplePos="0" relativeHeight="5" behindDoc="1" locked="0" layoutInCell="0" allowOverlap="1" wp14:anchorId="20DAAB7D" wp14:editId="7FF1A629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79592732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14:paraId="261E3E21" w14:textId="77777777" w:rsidR="00980312" w:rsidRDefault="00996BDD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14:paraId="714236DA" w14:textId="77777777" w:rsidR="00980312" w:rsidRDefault="00996BDD">
    <w:pPr>
      <w:pStyle w:val="NormalWeb"/>
      <w:spacing w:before="0" w:after="0"/>
      <w:ind w:left="1304"/>
    </w:pPr>
    <w:r>
      <w:t>PODER EXECUTIVO</w:t>
    </w:r>
  </w:p>
  <w:p w14:paraId="143F323F" w14:textId="77777777" w:rsidR="00980312" w:rsidRDefault="00996BDD">
    <w:pPr>
      <w:pStyle w:val="Cabealho"/>
    </w:pPr>
    <w:r>
      <w:rPr>
        <w:b/>
        <w:bCs/>
      </w:rPr>
      <w:t xml:space="preserve">                          SECRETARIA MUNICIPAL DE AGRICULTURA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265FB2"/>
    <w:multiLevelType w:val="hybridMultilevel"/>
    <w:tmpl w:val="0A42F5D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68358D"/>
    <w:multiLevelType w:val="hybridMultilevel"/>
    <w:tmpl w:val="79FE76E0"/>
    <w:lvl w:ilvl="0" w:tplc="08C49628">
      <w:start w:val="1"/>
      <w:numFmt w:val="decimal"/>
      <w:suff w:val="space"/>
      <w:lvlText w:val="%1."/>
      <w:lvlJc w:val="left"/>
      <w:pPr>
        <w:ind w:left="0" w:firstLine="0"/>
      </w:pPr>
      <w:rPr>
        <w:rFonts w:ascii="Arial" w:hAnsi="Arial" w:cs="Arial"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B64232"/>
    <w:multiLevelType w:val="hybridMultilevel"/>
    <w:tmpl w:val="7B4A2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DC0DFC"/>
    <w:multiLevelType w:val="multilevel"/>
    <w:tmpl w:val="5BBCA5EA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 w16cid:durableId="973559182">
    <w:abstractNumId w:val="2"/>
  </w:num>
  <w:num w:numId="2" w16cid:durableId="853541976">
    <w:abstractNumId w:val="0"/>
  </w:num>
  <w:num w:numId="3" w16cid:durableId="2120293448">
    <w:abstractNumId w:val="3"/>
  </w:num>
  <w:num w:numId="4" w16cid:durableId="10898869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312"/>
    <w:rsid w:val="000032DF"/>
    <w:rsid w:val="0000461F"/>
    <w:rsid w:val="00047600"/>
    <w:rsid w:val="00060F20"/>
    <w:rsid w:val="000A1AF3"/>
    <w:rsid w:val="000E141E"/>
    <w:rsid w:val="00197AF6"/>
    <w:rsid w:val="001B416D"/>
    <w:rsid w:val="001B49A8"/>
    <w:rsid w:val="001C520D"/>
    <w:rsid w:val="001E2E41"/>
    <w:rsid w:val="00232047"/>
    <w:rsid w:val="002473D6"/>
    <w:rsid w:val="00270D87"/>
    <w:rsid w:val="00284AEB"/>
    <w:rsid w:val="00285EE1"/>
    <w:rsid w:val="0028681D"/>
    <w:rsid w:val="002D478B"/>
    <w:rsid w:val="00313260"/>
    <w:rsid w:val="00342822"/>
    <w:rsid w:val="00387B2F"/>
    <w:rsid w:val="0039201B"/>
    <w:rsid w:val="003B414B"/>
    <w:rsid w:val="003F077E"/>
    <w:rsid w:val="00410B1A"/>
    <w:rsid w:val="0041163C"/>
    <w:rsid w:val="0041572A"/>
    <w:rsid w:val="00492D59"/>
    <w:rsid w:val="004A228E"/>
    <w:rsid w:val="004C7346"/>
    <w:rsid w:val="004F7C13"/>
    <w:rsid w:val="005559D9"/>
    <w:rsid w:val="005668B2"/>
    <w:rsid w:val="00577DF8"/>
    <w:rsid w:val="006066B3"/>
    <w:rsid w:val="006325D7"/>
    <w:rsid w:val="00653CF6"/>
    <w:rsid w:val="00697D15"/>
    <w:rsid w:val="006A14C9"/>
    <w:rsid w:val="006D15E0"/>
    <w:rsid w:val="00740C57"/>
    <w:rsid w:val="007417DF"/>
    <w:rsid w:val="00765BCB"/>
    <w:rsid w:val="00767350"/>
    <w:rsid w:val="007E2260"/>
    <w:rsid w:val="007E2F70"/>
    <w:rsid w:val="00833614"/>
    <w:rsid w:val="0088654F"/>
    <w:rsid w:val="008D6883"/>
    <w:rsid w:val="0091764A"/>
    <w:rsid w:val="009561AF"/>
    <w:rsid w:val="00980312"/>
    <w:rsid w:val="00996BDD"/>
    <w:rsid w:val="009E773C"/>
    <w:rsid w:val="00A17E20"/>
    <w:rsid w:val="00A2274C"/>
    <w:rsid w:val="00A47407"/>
    <w:rsid w:val="00A95841"/>
    <w:rsid w:val="00AA7672"/>
    <w:rsid w:val="00AB1FDC"/>
    <w:rsid w:val="00AC36D0"/>
    <w:rsid w:val="00AC45E7"/>
    <w:rsid w:val="00AF2DA5"/>
    <w:rsid w:val="00B02B77"/>
    <w:rsid w:val="00B3101C"/>
    <w:rsid w:val="00B34B7D"/>
    <w:rsid w:val="00B629E0"/>
    <w:rsid w:val="00C17781"/>
    <w:rsid w:val="00C23201"/>
    <w:rsid w:val="00C67455"/>
    <w:rsid w:val="00C827A1"/>
    <w:rsid w:val="00CC3AC5"/>
    <w:rsid w:val="00CE12E4"/>
    <w:rsid w:val="00D25156"/>
    <w:rsid w:val="00D329B4"/>
    <w:rsid w:val="00D46FA7"/>
    <w:rsid w:val="00D93CDF"/>
    <w:rsid w:val="00DE3A24"/>
    <w:rsid w:val="00E024CE"/>
    <w:rsid w:val="00E42A3F"/>
    <w:rsid w:val="00E56A32"/>
    <w:rsid w:val="00EE7B39"/>
    <w:rsid w:val="00F75992"/>
    <w:rsid w:val="00F81792"/>
    <w:rsid w:val="00F87E1E"/>
    <w:rsid w:val="00FB493E"/>
    <w:rsid w:val="00FC08AB"/>
    <w:rsid w:val="00FE662C"/>
    <w:rsid w:val="00FE6EF9"/>
    <w:rsid w:val="00FF7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FC14D"/>
  <w15:docId w15:val="{562BFD45-BC9F-4334-AD7B-890F2961F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5C72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uiPriority w:val="99"/>
    <w:qFormat/>
    <w:rsid w:val="00515583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Hyperlink1">
    <w:name w:val="Hyperlink1"/>
    <w:basedOn w:val="Fontepargpadro"/>
    <w:uiPriority w:val="99"/>
    <w:semiHidden/>
    <w:unhideWhenUsed/>
    <w:rsid w:val="00347ADB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link w:val="Textodenotaderodap1"/>
    <w:semiHidden/>
    <w:qFormat/>
    <w:rsid w:val="00AC1201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Caracteresdenotaderodap">
    <w:name w:val="Caracteres de nota de rodapé"/>
    <w:qFormat/>
    <w:rsid w:val="003B6997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customStyle="1" w:styleId="FootnoteCharacters">
    <w:name w:val="Footnote Characters"/>
    <w:basedOn w:val="Fontepargpadro"/>
    <w:semiHidden/>
    <w:unhideWhenUsed/>
    <w:qFormat/>
    <w:rsid w:val="00AC1201"/>
    <w:rPr>
      <w:vertAlign w:val="superscript"/>
    </w:rPr>
  </w:style>
  <w:style w:type="character" w:styleId="nfase">
    <w:name w:val="Emphasis"/>
    <w:basedOn w:val="Fontepargpadro"/>
    <w:qFormat/>
    <w:rsid w:val="008F1FFB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76618"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CabealhoChar1">
    <w:name w:val="Cabeçalho Char1"/>
    <w:basedOn w:val="Fontepargpadro"/>
    <w:link w:val="Cabealho"/>
    <w:uiPriority w:val="99"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1">
    <w:name w:val="Rodapé Char1"/>
    <w:basedOn w:val="Fontepargpadro"/>
    <w:link w:val="Rodap"/>
    <w:uiPriority w:val="99"/>
    <w:qFormat/>
    <w:rsid w:val="00885C07"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styleId="Forte">
    <w:name w:val="Strong"/>
    <w:uiPriority w:val="22"/>
    <w:qFormat/>
    <w:rPr>
      <w:b/>
      <w:bCs/>
    </w:rPr>
  </w:style>
  <w:style w:type="paragraph" w:styleId="Ttulo">
    <w:name w:val="Title"/>
    <w:basedOn w:val="Normal"/>
    <w:next w:val="Corpodetexto"/>
    <w:qFormat/>
    <w:rsid w:val="003B699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rsid w:val="003B6997"/>
    <w:pPr>
      <w:spacing w:after="140" w:line="276" w:lineRule="auto"/>
    </w:pPr>
  </w:style>
  <w:style w:type="paragraph" w:styleId="Lista">
    <w:name w:val="List"/>
    <w:basedOn w:val="Corpodetexto"/>
    <w:rsid w:val="003B6997"/>
    <w:rPr>
      <w:rFonts w:cs="Mangal"/>
    </w:rPr>
  </w:style>
  <w:style w:type="paragraph" w:customStyle="1" w:styleId="Legenda1">
    <w:name w:val="Legenda1"/>
    <w:basedOn w:val="Normal"/>
    <w:qFormat/>
    <w:rsid w:val="003B6997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3B6997"/>
    <w:pPr>
      <w:suppressLineNumbers/>
    </w:pPr>
    <w:rPr>
      <w:rFonts w:cs="Mangal"/>
    </w:rPr>
  </w:style>
  <w:style w:type="paragraph" w:customStyle="1" w:styleId="CabealhoeRodap">
    <w:name w:val="Cabeçalho e Rodapé"/>
    <w:basedOn w:val="Normal"/>
    <w:qFormat/>
    <w:rsid w:val="003B6997"/>
  </w:style>
  <w:style w:type="paragraph" w:styleId="Cabealho">
    <w:name w:val="header"/>
    <w:basedOn w:val="Normal"/>
    <w:link w:val="CabealhoChar1"/>
    <w:uiPriority w:val="99"/>
    <w:unhideWhenUsed/>
    <w:rsid w:val="00885C0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1"/>
    <w:uiPriority w:val="99"/>
    <w:unhideWhenUsed/>
    <w:rsid w:val="00885C07"/>
    <w:pPr>
      <w:tabs>
        <w:tab w:val="center" w:pos="4252"/>
        <w:tab w:val="right" w:pos="8504"/>
      </w:tabs>
    </w:pPr>
  </w:style>
  <w:style w:type="paragraph" w:customStyle="1" w:styleId="Textodenotaderodap1">
    <w:name w:val="Texto de nota de rodapé1"/>
    <w:basedOn w:val="Normal"/>
    <w:link w:val="TextodenotaderodapChar"/>
    <w:semiHidden/>
    <w:unhideWhenUsed/>
    <w:rsid w:val="00AC1201"/>
  </w:style>
  <w:style w:type="paragraph" w:customStyle="1" w:styleId="Textbody">
    <w:name w:val="Text body"/>
    <w:basedOn w:val="Normal"/>
    <w:qFormat/>
    <w:rsid w:val="00AC1201"/>
    <w:pPr>
      <w:widowControl w:val="0"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8F1FFB"/>
    <w:pPr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rsid w:val="00546CE1"/>
    <w:pPr>
      <w:widowControl w:val="0"/>
      <w:textAlignment w:val="baseline"/>
    </w:pPr>
    <w:rPr>
      <w:rFonts w:ascii="Times New Roman" w:eastAsia="SimSun" w:hAnsi="Times New Roman" w:cs="Tahoma"/>
      <w:sz w:val="24"/>
      <w:szCs w:val="24"/>
      <w:lang w:eastAsia="zh-CN" w:bidi="hi-IN"/>
    </w:rPr>
  </w:style>
  <w:style w:type="paragraph" w:customStyle="1" w:styleId="Ttulo11">
    <w:name w:val="Título 11"/>
    <w:basedOn w:val="Normal"/>
    <w:next w:val="Textbody"/>
    <w:qFormat/>
    <w:rsid w:val="00AD3EF0"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uiPriority w:val="99"/>
    <w:qFormat/>
    <w:rsid w:val="00AD3EF0"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uiPriority w:val="99"/>
    <w:qFormat/>
    <w:rsid w:val="007470B8"/>
    <w:pPr>
      <w:tabs>
        <w:tab w:val="center" w:pos="4419"/>
        <w:tab w:val="right" w:pos="8838"/>
      </w:tabs>
    </w:pPr>
  </w:style>
  <w:style w:type="paragraph" w:styleId="SemEspaamento">
    <w:name w:val="No Spacing"/>
    <w:uiPriority w:val="1"/>
    <w:qFormat/>
    <w:rsid w:val="009177CF"/>
    <w:rPr>
      <w:rFonts w:ascii="Calibri" w:eastAsiaTheme="minorEastAsia" w:hAnsi="Calibri"/>
      <w:kern w:val="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76618"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rsid w:val="003B6997"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table" w:styleId="Tabelacomgrade">
    <w:name w:val="Table Grid"/>
    <w:basedOn w:val="Tabelanormal"/>
    <w:uiPriority w:val="39"/>
    <w:rsid w:val="008F1F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O-normal">
    <w:name w:val="LO-normal"/>
    <w:rsid w:val="0041163C"/>
    <w:pPr>
      <w:autoSpaceDN w:val="0"/>
      <w:spacing w:after="160" w:line="256" w:lineRule="auto"/>
      <w:textAlignment w:val="baseline"/>
    </w:pPr>
    <w:rPr>
      <w:rFonts w:ascii="Calibri" w:eastAsia="Calibri" w:hAnsi="Calibri" w:cs="Calibri"/>
      <w:kern w:val="0"/>
      <w:lang w:eastAsia="zh-CN" w:bidi="hi-IN"/>
    </w:rPr>
  </w:style>
  <w:style w:type="character" w:styleId="Hyperlink">
    <w:name w:val="Hyperlink"/>
    <w:basedOn w:val="Fontepargpadro"/>
    <w:uiPriority w:val="99"/>
    <w:semiHidden/>
    <w:unhideWhenUsed/>
    <w:rsid w:val="00EE7B39"/>
    <w:rPr>
      <w:color w:val="467886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EE7B39"/>
    <w:rPr>
      <w:color w:val="96607D"/>
      <w:u w:val="single"/>
    </w:rPr>
  </w:style>
  <w:style w:type="paragraph" w:customStyle="1" w:styleId="msonormal0">
    <w:name w:val="msonormal"/>
    <w:basedOn w:val="Normal"/>
    <w:rsid w:val="00EE7B39"/>
    <w:pPr>
      <w:suppressAutoHyphens w:val="0"/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Normal"/>
    <w:rsid w:val="00EE7B39"/>
    <w:pPr>
      <w:pBdr>
        <w:left w:val="single" w:sz="4" w:space="0" w:color="auto"/>
        <w:bottom w:val="single" w:sz="4" w:space="0" w:color="auto"/>
      </w:pBdr>
      <w:shd w:val="clear" w:color="000000" w:fill="A6A6A6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7">
    <w:name w:val="xl67"/>
    <w:basedOn w:val="Normal"/>
    <w:rsid w:val="00EE7B39"/>
    <w:pPr>
      <w:pBdr>
        <w:bottom w:val="single" w:sz="4" w:space="0" w:color="auto"/>
      </w:pBdr>
      <w:shd w:val="clear" w:color="000000" w:fill="A6A6A6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8">
    <w:name w:val="xl68"/>
    <w:basedOn w:val="Normal"/>
    <w:rsid w:val="00EE7B39"/>
    <w:pPr>
      <w:pBdr>
        <w:bottom w:val="single" w:sz="4" w:space="0" w:color="auto"/>
        <w:right w:val="single" w:sz="4" w:space="0" w:color="auto"/>
      </w:pBdr>
      <w:shd w:val="clear" w:color="000000" w:fill="A6A6A6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Normal"/>
    <w:rsid w:val="00EE7B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uppressAutoHyphens w:val="0"/>
      <w:spacing w:before="100" w:beforeAutospacing="1" w:after="100" w:afterAutospacing="1"/>
      <w:jc w:val="center"/>
      <w:textAlignment w:val="center"/>
    </w:pPr>
    <w:rPr>
      <w:b/>
      <w:bCs/>
      <w:color w:val="000000"/>
      <w:sz w:val="21"/>
      <w:szCs w:val="21"/>
    </w:rPr>
  </w:style>
  <w:style w:type="paragraph" w:customStyle="1" w:styleId="xl70">
    <w:name w:val="xl70"/>
    <w:basedOn w:val="Normal"/>
    <w:rsid w:val="00EE7B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</w:rPr>
  </w:style>
  <w:style w:type="paragraph" w:customStyle="1" w:styleId="xl71">
    <w:name w:val="xl71"/>
    <w:basedOn w:val="Normal"/>
    <w:rsid w:val="00EE7B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both"/>
      <w:textAlignment w:val="center"/>
    </w:pPr>
    <w:rPr>
      <w:rFonts w:ascii="Calibri" w:hAnsi="Calibri" w:cs="Calibri"/>
      <w:sz w:val="18"/>
      <w:szCs w:val="18"/>
    </w:rPr>
  </w:style>
  <w:style w:type="paragraph" w:customStyle="1" w:styleId="xl72">
    <w:name w:val="xl72"/>
    <w:basedOn w:val="Normal"/>
    <w:rsid w:val="00EE7B3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</w:rPr>
  </w:style>
  <w:style w:type="paragraph" w:customStyle="1" w:styleId="xl73">
    <w:name w:val="xl73"/>
    <w:basedOn w:val="Normal"/>
    <w:rsid w:val="00EE7B39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hAnsi="Calibri" w:cs="Calibri"/>
      <w:sz w:val="18"/>
      <w:szCs w:val="18"/>
    </w:rPr>
  </w:style>
  <w:style w:type="paragraph" w:customStyle="1" w:styleId="xl74">
    <w:name w:val="xl74"/>
    <w:basedOn w:val="Normal"/>
    <w:rsid w:val="00EE7B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rFonts w:ascii="Calibri" w:hAnsi="Calibri" w:cs="Calibri"/>
      <w:sz w:val="18"/>
      <w:szCs w:val="18"/>
    </w:rPr>
  </w:style>
  <w:style w:type="paragraph" w:customStyle="1" w:styleId="xl75">
    <w:name w:val="xl75"/>
    <w:basedOn w:val="Normal"/>
    <w:rsid w:val="00EE7B3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libri" w:hAnsi="Calibri" w:cs="Calibri"/>
      <w:sz w:val="18"/>
      <w:szCs w:val="18"/>
    </w:rPr>
  </w:style>
  <w:style w:type="paragraph" w:customStyle="1" w:styleId="xl76">
    <w:name w:val="xl76"/>
    <w:basedOn w:val="Normal"/>
    <w:rsid w:val="003F077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6A6A6"/>
      <w:suppressAutoHyphens w:val="0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isselectedend">
    <w:name w:val="isselectedend"/>
    <w:basedOn w:val="Normal"/>
    <w:rsid w:val="004F7C13"/>
    <w:pPr>
      <w:suppressAutoHyphens w:val="0"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respassos-rs.com.b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5041</Words>
  <Characters>27222</Characters>
  <Application>Microsoft Office Word</Application>
  <DocSecurity>0</DocSecurity>
  <Lines>226</Lines>
  <Paragraphs>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 2 Tres Passos</cp:lastModifiedBy>
  <cp:revision>2</cp:revision>
  <cp:lastPrinted>2026-09-24T20:27:00Z</cp:lastPrinted>
  <dcterms:created xsi:type="dcterms:W3CDTF">2026-10-21T20:09:00Z</dcterms:created>
  <dcterms:modified xsi:type="dcterms:W3CDTF">2026-10-21T20:09:00Z</dcterms:modified>
  <dc:language>pt-BR</dc:language>
</cp:coreProperties>
</file>