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5F15D" w14:textId="61EDB948" w:rsidR="00A00CAE" w:rsidRPr="00A00CAE" w:rsidRDefault="00A00CAE" w:rsidP="00A00CAE">
      <w:pPr>
        <w:spacing w:line="276" w:lineRule="auto"/>
        <w:jc w:val="center"/>
        <w:rPr>
          <w:b/>
          <w:sz w:val="24"/>
          <w:szCs w:val="24"/>
        </w:rPr>
      </w:pPr>
      <w:bookmarkStart w:id="0" w:name="_Hlk165032431"/>
      <w:r w:rsidRPr="00A00CAE">
        <w:rPr>
          <w:b/>
          <w:sz w:val="24"/>
          <w:szCs w:val="24"/>
        </w:rPr>
        <w:t xml:space="preserve">PROCESSO ADMINISTRATIVO LICITATÓRIO </w:t>
      </w:r>
      <w:r w:rsidR="00606C1B" w:rsidRPr="00606C1B">
        <w:rPr>
          <w:b/>
          <w:sz w:val="24"/>
          <w:szCs w:val="24"/>
        </w:rPr>
        <w:t>1</w:t>
      </w:r>
      <w:r w:rsidR="00844029">
        <w:rPr>
          <w:b/>
          <w:sz w:val="24"/>
          <w:szCs w:val="24"/>
        </w:rPr>
        <w:t>6</w:t>
      </w:r>
      <w:r w:rsidR="00C7607B">
        <w:rPr>
          <w:b/>
          <w:sz w:val="24"/>
          <w:szCs w:val="24"/>
        </w:rPr>
        <w:t>3</w:t>
      </w:r>
      <w:r w:rsidRPr="00606C1B">
        <w:rPr>
          <w:b/>
          <w:sz w:val="24"/>
          <w:szCs w:val="24"/>
        </w:rPr>
        <w:t>/2024</w:t>
      </w:r>
    </w:p>
    <w:p w14:paraId="72595E6A" w14:textId="6184886E" w:rsidR="00A00CAE" w:rsidRPr="00A00CAE" w:rsidRDefault="00A00CAE" w:rsidP="00A00CAE">
      <w:pPr>
        <w:spacing w:line="276" w:lineRule="auto"/>
        <w:jc w:val="center"/>
        <w:rPr>
          <w:b/>
          <w:sz w:val="24"/>
          <w:szCs w:val="24"/>
        </w:rPr>
      </w:pPr>
      <w:r w:rsidRPr="00A00CAE">
        <w:rPr>
          <w:b/>
          <w:sz w:val="24"/>
          <w:szCs w:val="24"/>
        </w:rPr>
        <w:t xml:space="preserve">DISPENSA DE LICITAÇÃO </w:t>
      </w:r>
      <w:r w:rsidRPr="00606C1B">
        <w:rPr>
          <w:b/>
          <w:sz w:val="24"/>
          <w:szCs w:val="24"/>
        </w:rPr>
        <w:t xml:space="preserve">Nº </w:t>
      </w:r>
      <w:r w:rsidR="004A3804">
        <w:rPr>
          <w:b/>
          <w:sz w:val="24"/>
          <w:szCs w:val="24"/>
        </w:rPr>
        <w:t>8</w:t>
      </w:r>
      <w:r w:rsidR="00844029">
        <w:rPr>
          <w:b/>
          <w:sz w:val="24"/>
          <w:szCs w:val="24"/>
        </w:rPr>
        <w:t>6</w:t>
      </w:r>
      <w:r w:rsidRPr="00606C1B">
        <w:rPr>
          <w:b/>
          <w:sz w:val="24"/>
          <w:szCs w:val="24"/>
        </w:rPr>
        <w:t>/2024</w:t>
      </w:r>
    </w:p>
    <w:p w14:paraId="7A1D75A9" w14:textId="77777777" w:rsidR="00BA3F55" w:rsidRPr="00FC3B1B" w:rsidRDefault="00BA3F55" w:rsidP="00FC3B1B">
      <w:pPr>
        <w:spacing w:line="276" w:lineRule="auto"/>
        <w:ind w:firstLine="0"/>
        <w:rPr>
          <w:b/>
          <w:sz w:val="2"/>
          <w:szCs w:val="2"/>
        </w:rPr>
      </w:pPr>
    </w:p>
    <w:p w14:paraId="5B1132FE" w14:textId="7B429144" w:rsidR="004A3804" w:rsidRDefault="00A00CAE" w:rsidP="00937716">
      <w:pPr>
        <w:spacing w:before="100" w:beforeAutospacing="1" w:after="100" w:afterAutospacing="1" w:line="240" w:lineRule="auto"/>
        <w:ind w:firstLine="709"/>
        <w:rPr>
          <w:sz w:val="24"/>
          <w:szCs w:val="24"/>
        </w:rPr>
      </w:pPr>
      <w:r w:rsidRPr="002F11CE">
        <w:rPr>
          <w:b/>
        </w:rPr>
        <w:t xml:space="preserve"> </w:t>
      </w:r>
      <w:r w:rsidRPr="002F11CE">
        <w:rPr>
          <w:b/>
        </w:rPr>
        <w:tab/>
      </w:r>
      <w:r w:rsidRPr="00A00CAE">
        <w:rPr>
          <w:b/>
          <w:sz w:val="24"/>
          <w:szCs w:val="24"/>
        </w:rPr>
        <w:t>ADILSON ADAM BALESTRIN</w:t>
      </w:r>
      <w:r w:rsidRPr="00A00CAE">
        <w:rPr>
          <w:sz w:val="24"/>
          <w:szCs w:val="24"/>
        </w:rPr>
        <w:t xml:space="preserve">, Prefeito Municipal de Seberi, Estado do Rio Grande do Sul, no uso de suas atribuições legais e com fundamento no Artigo 75, Inciso </w:t>
      </w:r>
      <w:r w:rsidR="002967FC">
        <w:rPr>
          <w:sz w:val="24"/>
          <w:szCs w:val="24"/>
        </w:rPr>
        <w:t>I</w:t>
      </w:r>
      <w:r w:rsidR="00BA730A">
        <w:rPr>
          <w:sz w:val="24"/>
          <w:szCs w:val="24"/>
        </w:rPr>
        <w:t>I</w:t>
      </w:r>
      <w:r w:rsidR="002553A1">
        <w:rPr>
          <w:sz w:val="24"/>
          <w:szCs w:val="24"/>
        </w:rPr>
        <w:t xml:space="preserve">, </w:t>
      </w:r>
      <w:r w:rsidRPr="00A00CAE">
        <w:rPr>
          <w:sz w:val="24"/>
          <w:szCs w:val="24"/>
        </w:rPr>
        <w:t xml:space="preserve">da Lei Federal nº 14.133/2021, </w:t>
      </w:r>
      <w:r w:rsidRPr="00A00CAE">
        <w:rPr>
          <w:b/>
          <w:sz w:val="24"/>
          <w:szCs w:val="24"/>
        </w:rPr>
        <w:t xml:space="preserve">DISPENSA </w:t>
      </w:r>
      <w:r w:rsidRPr="00A00CAE">
        <w:rPr>
          <w:sz w:val="24"/>
          <w:szCs w:val="24"/>
        </w:rPr>
        <w:t xml:space="preserve">a licitação para a </w:t>
      </w:r>
      <w:r w:rsidR="00BA730A" w:rsidRPr="00BA730A">
        <w:rPr>
          <w:sz w:val="24"/>
          <w:szCs w:val="24"/>
        </w:rPr>
        <w:t>contratação</w:t>
      </w:r>
      <w:r w:rsidR="00BA730A">
        <w:rPr>
          <w:sz w:val="24"/>
          <w:szCs w:val="24"/>
        </w:rPr>
        <w:t xml:space="preserve"> que</w:t>
      </w:r>
      <w:r w:rsidR="00BA730A" w:rsidRPr="00BA730A">
        <w:rPr>
          <w:sz w:val="24"/>
          <w:szCs w:val="24"/>
        </w:rPr>
        <w:t xml:space="preserve"> tem como objeto a </w:t>
      </w:r>
      <w:r w:rsidR="00844029" w:rsidRPr="00844029">
        <w:rPr>
          <w:sz w:val="24"/>
          <w:szCs w:val="24"/>
        </w:rPr>
        <w:t xml:space="preserve">aquisição emergencial de fraldas geriátricas, destinadas ao atendimento das necessidades da população idosa assistida pelas Estratégias de Saúde da Família (ESF) do município de Seberi </w:t>
      </w:r>
      <w:r w:rsidR="00844029">
        <w:rPr>
          <w:sz w:val="24"/>
          <w:szCs w:val="24"/>
        </w:rPr>
        <w:t>–</w:t>
      </w:r>
      <w:r w:rsidR="00844029" w:rsidRPr="00844029">
        <w:rPr>
          <w:sz w:val="24"/>
          <w:szCs w:val="24"/>
        </w:rPr>
        <w:t xml:space="preserve"> RS</w:t>
      </w:r>
      <w:r w:rsidR="00844029">
        <w:rPr>
          <w:sz w:val="24"/>
          <w:szCs w:val="24"/>
        </w:rPr>
        <w:t>.</w:t>
      </w:r>
    </w:p>
    <w:p w14:paraId="7D072DAA" w14:textId="77777777" w:rsidR="006228F6" w:rsidRPr="00FC3B1B" w:rsidRDefault="006228F6" w:rsidP="004A3804">
      <w:pPr>
        <w:spacing w:before="100" w:beforeAutospacing="1" w:after="100" w:afterAutospacing="1" w:line="240" w:lineRule="auto"/>
        <w:ind w:firstLine="709"/>
        <w:rPr>
          <w:sz w:val="10"/>
          <w:szCs w:val="10"/>
        </w:rPr>
      </w:pPr>
    </w:p>
    <w:tbl>
      <w:tblPr>
        <w:tblW w:w="10075" w:type="dxa"/>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5"/>
        <w:gridCol w:w="3121"/>
        <w:gridCol w:w="992"/>
        <w:gridCol w:w="1414"/>
        <w:gridCol w:w="1275"/>
        <w:gridCol w:w="1420"/>
        <w:gridCol w:w="1279"/>
        <w:gridCol w:w="9"/>
      </w:tblGrid>
      <w:tr w:rsidR="00A00CAE" w:rsidRPr="00AD6D0E" w14:paraId="367C7B02" w14:textId="77777777" w:rsidTr="002967FC">
        <w:trPr>
          <w:trHeight w:val="238"/>
        </w:trPr>
        <w:tc>
          <w:tcPr>
            <w:tcW w:w="1007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53F699F0" w14:textId="758E05AF" w:rsidR="00A00CAE" w:rsidRPr="00AD6D0E" w:rsidRDefault="00A00CAE" w:rsidP="009D6910">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Fornecedor:</w:t>
            </w:r>
            <w:r w:rsidR="004A3804" w:rsidRPr="004A3804">
              <w:rPr>
                <w:rFonts w:ascii="Times New Roman" w:hAnsi="Times New Roman" w:cs="Times New Roman"/>
                <w:b/>
                <w:sz w:val="16"/>
                <w:szCs w:val="16"/>
              </w:rPr>
              <w:t xml:space="preserve"> </w:t>
            </w:r>
            <w:r w:rsidR="002967FC" w:rsidRPr="002967FC">
              <w:rPr>
                <w:rFonts w:ascii="Times New Roman" w:hAnsi="Times New Roman" w:cs="Times New Roman"/>
                <w:b/>
                <w:sz w:val="16"/>
                <w:szCs w:val="16"/>
              </w:rPr>
              <w:t>2</w:t>
            </w:r>
            <w:r w:rsidR="00BA730A">
              <w:rPr>
                <w:rFonts w:ascii="Times New Roman" w:hAnsi="Times New Roman" w:cs="Times New Roman"/>
                <w:b/>
                <w:sz w:val="16"/>
                <w:szCs w:val="16"/>
              </w:rPr>
              <w:t>07136</w:t>
            </w:r>
            <w:r w:rsidR="002967FC" w:rsidRPr="002967FC">
              <w:rPr>
                <w:rFonts w:ascii="Times New Roman" w:hAnsi="Times New Roman" w:cs="Times New Roman"/>
                <w:b/>
                <w:sz w:val="16"/>
                <w:szCs w:val="16"/>
              </w:rPr>
              <w:t xml:space="preserve"> </w:t>
            </w:r>
            <w:r w:rsidR="00BA730A">
              <w:rPr>
                <w:rFonts w:ascii="Times New Roman" w:hAnsi="Times New Roman" w:cs="Times New Roman"/>
                <w:b/>
                <w:sz w:val="16"/>
                <w:szCs w:val="16"/>
              </w:rPr>
              <w:t>–</w:t>
            </w:r>
            <w:r w:rsidR="002967FC">
              <w:rPr>
                <w:rFonts w:ascii="Times New Roman" w:hAnsi="Times New Roman" w:cs="Times New Roman"/>
                <w:b/>
                <w:sz w:val="16"/>
                <w:szCs w:val="16"/>
              </w:rPr>
              <w:t xml:space="preserve"> </w:t>
            </w:r>
            <w:r w:rsidR="00BA730A">
              <w:rPr>
                <w:rFonts w:ascii="Times New Roman" w:hAnsi="Times New Roman" w:cs="Times New Roman"/>
                <w:b/>
                <w:sz w:val="16"/>
                <w:szCs w:val="16"/>
              </w:rPr>
              <w:t>BERTINATTO MÁQUINAS LTDA</w:t>
            </w:r>
          </w:p>
        </w:tc>
      </w:tr>
      <w:tr w:rsidR="00A00CAE" w:rsidRPr="00AD6D0E" w14:paraId="5410A4C1" w14:textId="77777777" w:rsidTr="002967FC">
        <w:trPr>
          <w:trHeight w:val="238"/>
        </w:trPr>
        <w:tc>
          <w:tcPr>
            <w:tcW w:w="1007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6087C800" w14:textId="77777777" w:rsidR="00A00CAE" w:rsidRPr="00AD6D0E" w:rsidRDefault="00A00CAE" w:rsidP="009D6910">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Sem</w:t>
            </w:r>
            <w:r w:rsidRPr="00AD6D0E">
              <w:rPr>
                <w:rFonts w:ascii="Times New Roman" w:hAnsi="Times New Roman" w:cs="Times New Roman"/>
                <w:b/>
                <w:spacing w:val="-3"/>
                <w:sz w:val="16"/>
                <w:szCs w:val="16"/>
              </w:rPr>
              <w:t xml:space="preserve"> </w:t>
            </w:r>
            <w:r w:rsidRPr="00AD6D0E">
              <w:rPr>
                <w:rFonts w:ascii="Times New Roman" w:hAnsi="Times New Roman" w:cs="Times New Roman"/>
                <w:b/>
                <w:spacing w:val="-4"/>
                <w:sz w:val="16"/>
                <w:szCs w:val="16"/>
              </w:rPr>
              <w:t>Lote</w:t>
            </w:r>
          </w:p>
        </w:tc>
      </w:tr>
      <w:tr w:rsidR="00A00CAE" w:rsidRPr="00AD6D0E" w14:paraId="431F72A1" w14:textId="77777777" w:rsidTr="00844029">
        <w:trPr>
          <w:gridAfter w:val="1"/>
          <w:wAfter w:w="9" w:type="dxa"/>
          <w:trHeight w:val="238"/>
        </w:trPr>
        <w:tc>
          <w:tcPr>
            <w:tcW w:w="565" w:type="dxa"/>
            <w:tcBorders>
              <w:top w:val="single" w:sz="6" w:space="0" w:color="000000"/>
              <w:left w:val="single" w:sz="6" w:space="0" w:color="000000"/>
              <w:bottom w:val="single" w:sz="6" w:space="0" w:color="000000"/>
              <w:right w:val="single" w:sz="6" w:space="0" w:color="000000"/>
            </w:tcBorders>
            <w:shd w:val="clear" w:color="auto" w:fill="BFBFBF"/>
            <w:hideMark/>
          </w:tcPr>
          <w:p w14:paraId="1D8D6A84" w14:textId="77777777" w:rsidR="00A00CAE" w:rsidRPr="00AD6D0E" w:rsidRDefault="00A00CAE" w:rsidP="002967FC">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4"/>
                <w:sz w:val="16"/>
                <w:szCs w:val="16"/>
              </w:rPr>
              <w:t>Item</w:t>
            </w:r>
          </w:p>
        </w:tc>
        <w:tc>
          <w:tcPr>
            <w:tcW w:w="3121" w:type="dxa"/>
            <w:tcBorders>
              <w:top w:val="single" w:sz="6" w:space="0" w:color="000000"/>
              <w:left w:val="single" w:sz="6" w:space="0" w:color="000000"/>
              <w:bottom w:val="single" w:sz="6" w:space="0" w:color="000000"/>
              <w:right w:val="single" w:sz="6" w:space="0" w:color="000000"/>
            </w:tcBorders>
            <w:shd w:val="clear" w:color="auto" w:fill="BFBFBF"/>
            <w:hideMark/>
          </w:tcPr>
          <w:p w14:paraId="553BFABB" w14:textId="77777777" w:rsidR="00A00CAE" w:rsidRPr="00AD6D0E" w:rsidRDefault="00A00CAE" w:rsidP="002967FC">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2"/>
                <w:sz w:val="16"/>
                <w:szCs w:val="16"/>
              </w:rPr>
              <w:t>Produto</w:t>
            </w:r>
          </w:p>
        </w:tc>
        <w:tc>
          <w:tcPr>
            <w:tcW w:w="992" w:type="dxa"/>
            <w:tcBorders>
              <w:top w:val="single" w:sz="6" w:space="0" w:color="000000"/>
              <w:left w:val="single" w:sz="6" w:space="0" w:color="000000"/>
              <w:bottom w:val="single" w:sz="6" w:space="0" w:color="000000"/>
              <w:right w:val="single" w:sz="6" w:space="0" w:color="000000"/>
            </w:tcBorders>
            <w:shd w:val="clear" w:color="auto" w:fill="BFBFBF"/>
            <w:hideMark/>
          </w:tcPr>
          <w:p w14:paraId="790EBB49" w14:textId="77777777" w:rsidR="00A00CAE" w:rsidRPr="00AD6D0E" w:rsidRDefault="00A00CAE" w:rsidP="002967FC">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Unidade</w:t>
            </w:r>
          </w:p>
        </w:tc>
        <w:tc>
          <w:tcPr>
            <w:tcW w:w="1414" w:type="dxa"/>
            <w:tcBorders>
              <w:top w:val="single" w:sz="6" w:space="0" w:color="000000"/>
              <w:left w:val="single" w:sz="6" w:space="0" w:color="000000"/>
              <w:bottom w:val="single" w:sz="6" w:space="0" w:color="000000"/>
              <w:right w:val="single" w:sz="6" w:space="0" w:color="000000"/>
            </w:tcBorders>
            <w:shd w:val="clear" w:color="auto" w:fill="BFBFBF"/>
            <w:hideMark/>
          </w:tcPr>
          <w:p w14:paraId="4533DA2D" w14:textId="77777777" w:rsidR="00A00CAE" w:rsidRPr="00AD6D0E" w:rsidRDefault="00A00CAE" w:rsidP="002967FC">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Marca</w:t>
            </w:r>
          </w:p>
        </w:tc>
        <w:tc>
          <w:tcPr>
            <w:tcW w:w="1275" w:type="dxa"/>
            <w:tcBorders>
              <w:top w:val="single" w:sz="6" w:space="0" w:color="000000"/>
              <w:left w:val="single" w:sz="6" w:space="0" w:color="000000"/>
              <w:bottom w:val="single" w:sz="6" w:space="0" w:color="000000"/>
              <w:right w:val="single" w:sz="6" w:space="0" w:color="000000"/>
            </w:tcBorders>
            <w:shd w:val="clear" w:color="auto" w:fill="BFBFBF"/>
            <w:hideMark/>
          </w:tcPr>
          <w:p w14:paraId="7145D785" w14:textId="77777777" w:rsidR="00A00CAE" w:rsidRPr="00AD6D0E" w:rsidRDefault="00A00CAE" w:rsidP="002967FC">
            <w:pPr>
              <w:pStyle w:val="TableParagraph"/>
              <w:spacing w:before="32"/>
              <w:ind w:right="16"/>
              <w:jc w:val="center"/>
              <w:rPr>
                <w:rFonts w:ascii="Times New Roman" w:hAnsi="Times New Roman" w:cs="Times New Roman"/>
                <w:b/>
                <w:sz w:val="16"/>
                <w:szCs w:val="16"/>
              </w:rPr>
            </w:pPr>
            <w:r w:rsidRPr="00AD6D0E">
              <w:rPr>
                <w:rFonts w:ascii="Times New Roman" w:hAnsi="Times New Roman" w:cs="Times New Roman"/>
                <w:b/>
                <w:spacing w:val="-2"/>
                <w:sz w:val="16"/>
                <w:szCs w:val="16"/>
              </w:rPr>
              <w:t>Quantidade</w:t>
            </w:r>
          </w:p>
        </w:tc>
        <w:tc>
          <w:tcPr>
            <w:tcW w:w="1420" w:type="dxa"/>
            <w:tcBorders>
              <w:top w:val="single" w:sz="6" w:space="0" w:color="000000"/>
              <w:left w:val="single" w:sz="6" w:space="0" w:color="000000"/>
              <w:bottom w:val="single" w:sz="6" w:space="0" w:color="000000"/>
              <w:right w:val="single" w:sz="6" w:space="0" w:color="000000"/>
            </w:tcBorders>
            <w:shd w:val="clear" w:color="auto" w:fill="BFBFBF"/>
            <w:hideMark/>
          </w:tcPr>
          <w:p w14:paraId="1F6A0E17" w14:textId="3508E48F" w:rsidR="00A00CAE" w:rsidRPr="00AD6D0E" w:rsidRDefault="00A00CAE" w:rsidP="002967FC">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pacing w:val="-2"/>
                <w:sz w:val="16"/>
                <w:szCs w:val="16"/>
              </w:rPr>
              <w:t>Unitário</w:t>
            </w:r>
            <w:r w:rsidR="002967FC">
              <w:rPr>
                <w:rFonts w:ascii="Times New Roman" w:hAnsi="Times New Roman" w:cs="Times New Roman"/>
                <w:b/>
                <w:spacing w:val="-2"/>
                <w:sz w:val="16"/>
                <w:szCs w:val="16"/>
              </w:rPr>
              <w:t xml:space="preserve"> </w:t>
            </w:r>
            <w:r w:rsidR="002967FC" w:rsidRPr="002967FC">
              <w:rPr>
                <w:rFonts w:ascii="Times New Roman" w:hAnsi="Times New Roman" w:cs="Times New Roman"/>
                <w:b/>
                <w:spacing w:val="-2"/>
                <w:sz w:val="16"/>
                <w:szCs w:val="16"/>
              </w:rPr>
              <w:t>(R$)</w:t>
            </w:r>
          </w:p>
        </w:tc>
        <w:tc>
          <w:tcPr>
            <w:tcW w:w="1279" w:type="dxa"/>
            <w:tcBorders>
              <w:top w:val="single" w:sz="6" w:space="0" w:color="000000"/>
              <w:left w:val="single" w:sz="6" w:space="0" w:color="000000"/>
              <w:bottom w:val="single" w:sz="6" w:space="0" w:color="000000"/>
              <w:right w:val="single" w:sz="6" w:space="0" w:color="000000"/>
            </w:tcBorders>
            <w:shd w:val="clear" w:color="auto" w:fill="BFBFBF"/>
            <w:hideMark/>
          </w:tcPr>
          <w:p w14:paraId="42AB5D19" w14:textId="7CBA00D5" w:rsidR="00A00CAE" w:rsidRPr="00AD6D0E" w:rsidRDefault="00A00CAE" w:rsidP="002967FC">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z w:val="16"/>
                <w:szCs w:val="16"/>
              </w:rPr>
              <w:t>Valor</w:t>
            </w:r>
            <w:r w:rsidRPr="00AD6D0E">
              <w:rPr>
                <w:rFonts w:ascii="Times New Roman" w:hAnsi="Times New Roman" w:cs="Times New Roman"/>
                <w:b/>
                <w:spacing w:val="-5"/>
                <w:sz w:val="16"/>
                <w:szCs w:val="16"/>
              </w:rPr>
              <w:t xml:space="preserve"> </w:t>
            </w:r>
            <w:r w:rsidRPr="00AD6D0E">
              <w:rPr>
                <w:rFonts w:ascii="Times New Roman" w:hAnsi="Times New Roman" w:cs="Times New Roman"/>
                <w:b/>
                <w:spacing w:val="-2"/>
                <w:sz w:val="16"/>
                <w:szCs w:val="16"/>
              </w:rPr>
              <w:t>Total</w:t>
            </w:r>
            <w:r w:rsidR="002967FC">
              <w:rPr>
                <w:rFonts w:ascii="Times New Roman" w:hAnsi="Times New Roman" w:cs="Times New Roman"/>
                <w:b/>
                <w:spacing w:val="-2"/>
                <w:sz w:val="16"/>
                <w:szCs w:val="16"/>
              </w:rPr>
              <w:t xml:space="preserve"> </w:t>
            </w:r>
            <w:r w:rsidR="002967FC" w:rsidRPr="002967FC">
              <w:rPr>
                <w:rFonts w:ascii="Times New Roman" w:hAnsi="Times New Roman" w:cs="Times New Roman"/>
                <w:b/>
                <w:spacing w:val="-2"/>
                <w:sz w:val="16"/>
                <w:szCs w:val="16"/>
              </w:rPr>
              <w:t>(R$)</w:t>
            </w:r>
          </w:p>
        </w:tc>
      </w:tr>
      <w:tr w:rsidR="002967FC" w:rsidRPr="00DA04DB" w14:paraId="43EEC4B6" w14:textId="77777777" w:rsidTr="008440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9"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02894C" w14:textId="77777777" w:rsidR="002967FC" w:rsidRPr="00AA0C67" w:rsidRDefault="002967FC" w:rsidP="002967FC">
            <w:pPr>
              <w:spacing w:after="0" w:line="240" w:lineRule="auto"/>
              <w:ind w:firstLine="0"/>
              <w:jc w:val="center"/>
              <w:rPr>
                <w:rFonts w:cstheme="minorHAnsi"/>
                <w:b/>
                <w:sz w:val="20"/>
                <w:szCs w:val="20"/>
              </w:rPr>
            </w:pPr>
            <w:r w:rsidRPr="00AA0C67">
              <w:rPr>
                <w:rFonts w:cstheme="minorHAnsi"/>
                <w:b/>
                <w:sz w:val="20"/>
                <w:szCs w:val="20"/>
              </w:rPr>
              <w:t>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5A28E3" w14:textId="0D9468AD" w:rsidR="002967FC" w:rsidRPr="00DA04DB" w:rsidRDefault="00844029" w:rsidP="002967FC">
            <w:pPr>
              <w:spacing w:after="0" w:line="240" w:lineRule="auto"/>
              <w:ind w:firstLine="0"/>
              <w:rPr>
                <w:rFonts w:cstheme="minorHAnsi"/>
                <w:sz w:val="20"/>
                <w:szCs w:val="20"/>
              </w:rPr>
            </w:pPr>
            <w:r>
              <w:rPr>
                <w:rFonts w:cstheme="minorHAnsi"/>
                <w:sz w:val="20"/>
                <w:szCs w:val="20"/>
              </w:rPr>
              <w:t>FRALDA GERIATRICA TAMANHO 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DF651C" w14:textId="53D9A964" w:rsidR="002967FC" w:rsidRPr="00DA04DB" w:rsidRDefault="007D7314" w:rsidP="002967FC">
            <w:pPr>
              <w:spacing w:after="0" w:line="240" w:lineRule="auto"/>
              <w:ind w:firstLine="0"/>
              <w:jc w:val="center"/>
              <w:rPr>
                <w:rFonts w:cstheme="minorHAnsi"/>
                <w:sz w:val="20"/>
                <w:szCs w:val="20"/>
              </w:rPr>
            </w:pPr>
            <w:r>
              <w:rPr>
                <w:rFonts w:cstheme="minorHAnsi"/>
                <w:sz w:val="20"/>
                <w:szCs w:val="20"/>
              </w:rPr>
              <w:t>PCT</w:t>
            </w:r>
          </w:p>
        </w:tc>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69214" w14:textId="019886FB" w:rsidR="002967FC" w:rsidRPr="00DA04DB" w:rsidRDefault="002967FC" w:rsidP="002967FC">
            <w:pPr>
              <w:spacing w:after="0" w:line="240" w:lineRule="auto"/>
              <w:ind w:firstLine="0"/>
              <w:jc w:val="center"/>
              <w:rPr>
                <w:rFonts w:cstheme="minorHAnsi"/>
                <w:sz w:val="20"/>
                <w:szCs w:val="20"/>
              </w:rPr>
            </w:pPr>
            <w:r>
              <w:rPr>
                <w:rFonts w:cstheme="minorHAnsi"/>
                <w:sz w:val="20"/>
                <w:szCs w:val="20"/>
              </w:rPr>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ED7DE" w14:textId="45AA26B5" w:rsidR="002967FC" w:rsidRPr="00DA04DB" w:rsidRDefault="007D7314" w:rsidP="002967FC">
            <w:pPr>
              <w:spacing w:after="0" w:line="240" w:lineRule="auto"/>
              <w:ind w:firstLine="0"/>
              <w:jc w:val="center"/>
              <w:rPr>
                <w:rFonts w:cstheme="minorHAnsi"/>
                <w:sz w:val="20"/>
                <w:szCs w:val="20"/>
              </w:rPr>
            </w:pPr>
            <w:r>
              <w:rPr>
                <w:rFonts w:cstheme="minorHAnsi"/>
                <w:sz w:val="20"/>
                <w:szCs w:val="20"/>
              </w:rPr>
              <w:t>134</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FC27E2" w14:textId="6100E6D3" w:rsidR="002967FC" w:rsidRPr="00DA04DB" w:rsidRDefault="007D7314" w:rsidP="002967FC">
            <w:pPr>
              <w:spacing w:after="0" w:line="240" w:lineRule="auto"/>
              <w:ind w:firstLine="0"/>
              <w:jc w:val="center"/>
              <w:rPr>
                <w:rFonts w:cstheme="minorHAnsi"/>
                <w:sz w:val="20"/>
                <w:szCs w:val="20"/>
              </w:rPr>
            </w:pPr>
            <w:r>
              <w:rPr>
                <w:rFonts w:cstheme="minorHAnsi"/>
                <w:sz w:val="20"/>
                <w:szCs w:val="20"/>
              </w:rPr>
              <w:t>53,91</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92C07A" w14:textId="54955DBB" w:rsidR="002967FC" w:rsidRPr="00DA04DB" w:rsidRDefault="007D7314" w:rsidP="002967FC">
            <w:pPr>
              <w:spacing w:after="0" w:line="240" w:lineRule="auto"/>
              <w:ind w:firstLine="0"/>
              <w:jc w:val="center"/>
              <w:rPr>
                <w:rFonts w:cstheme="minorHAnsi"/>
                <w:sz w:val="20"/>
                <w:szCs w:val="20"/>
              </w:rPr>
            </w:pPr>
            <w:r>
              <w:rPr>
                <w:rFonts w:cstheme="minorHAnsi"/>
                <w:sz w:val="20"/>
                <w:szCs w:val="20"/>
              </w:rPr>
              <w:t>7.223,94</w:t>
            </w:r>
          </w:p>
        </w:tc>
      </w:tr>
      <w:tr w:rsidR="00844029" w:rsidRPr="00DA04DB" w14:paraId="6C64EC29" w14:textId="77777777" w:rsidTr="008440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9"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AA04CF" w14:textId="76C4E06B" w:rsidR="00844029" w:rsidRPr="00AA0C67" w:rsidRDefault="00844029" w:rsidP="002967FC">
            <w:pPr>
              <w:spacing w:after="0" w:line="240" w:lineRule="auto"/>
              <w:ind w:firstLine="0"/>
              <w:jc w:val="center"/>
              <w:rPr>
                <w:rFonts w:cstheme="minorHAnsi"/>
                <w:b/>
                <w:sz w:val="20"/>
                <w:szCs w:val="20"/>
              </w:rPr>
            </w:pPr>
            <w:r>
              <w:rPr>
                <w:rFonts w:cstheme="minorHAnsi"/>
                <w:b/>
                <w:sz w:val="20"/>
                <w:szCs w:val="20"/>
              </w:rPr>
              <w:t>2</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874FBD" w14:textId="47A7F7D3" w:rsidR="00844029" w:rsidRPr="00BA730A" w:rsidRDefault="00844029" w:rsidP="002967FC">
            <w:pPr>
              <w:spacing w:after="0" w:line="240" w:lineRule="auto"/>
              <w:ind w:firstLine="0"/>
              <w:rPr>
                <w:rFonts w:cstheme="minorHAnsi"/>
                <w:sz w:val="20"/>
                <w:szCs w:val="20"/>
              </w:rPr>
            </w:pPr>
            <w:r>
              <w:rPr>
                <w:rFonts w:cstheme="minorHAnsi"/>
                <w:sz w:val="20"/>
                <w:szCs w:val="20"/>
              </w:rPr>
              <w:t>FRALDA GERIATRICA TAMANHO EG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0AFDFE" w14:textId="16D850BE" w:rsidR="00844029" w:rsidRDefault="007D7314" w:rsidP="002967FC">
            <w:pPr>
              <w:spacing w:after="0" w:line="240" w:lineRule="auto"/>
              <w:ind w:firstLine="0"/>
              <w:jc w:val="center"/>
              <w:rPr>
                <w:rFonts w:cstheme="minorHAnsi"/>
                <w:sz w:val="20"/>
                <w:szCs w:val="20"/>
              </w:rPr>
            </w:pPr>
            <w:r>
              <w:rPr>
                <w:rFonts w:cstheme="minorHAnsi"/>
                <w:sz w:val="20"/>
                <w:szCs w:val="20"/>
              </w:rPr>
              <w:t>PAC</w:t>
            </w:r>
          </w:p>
        </w:tc>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BEEEB0" w14:textId="45DDC4C3" w:rsidR="00844029" w:rsidRDefault="00844029" w:rsidP="002967FC">
            <w:pPr>
              <w:spacing w:after="0" w:line="240" w:lineRule="auto"/>
              <w:ind w:firstLine="0"/>
              <w:jc w:val="center"/>
              <w:rPr>
                <w:rFonts w:cstheme="minorHAnsi"/>
                <w:sz w:val="20"/>
                <w:szCs w:val="20"/>
              </w:rPr>
            </w:pPr>
            <w:r>
              <w:rPr>
                <w:rFonts w:cstheme="minorHAnsi"/>
                <w:sz w:val="20"/>
                <w:szCs w:val="20"/>
              </w:rPr>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D7A19E" w14:textId="5187EDFE" w:rsidR="00844029" w:rsidRDefault="007D7314" w:rsidP="002967FC">
            <w:pPr>
              <w:spacing w:after="0" w:line="240" w:lineRule="auto"/>
              <w:ind w:firstLine="0"/>
              <w:jc w:val="center"/>
              <w:rPr>
                <w:rFonts w:cstheme="minorHAnsi"/>
                <w:sz w:val="20"/>
                <w:szCs w:val="20"/>
              </w:rPr>
            </w:pPr>
            <w:r>
              <w:rPr>
                <w:rFonts w:cstheme="minorHAnsi"/>
                <w:sz w:val="20"/>
                <w:szCs w:val="20"/>
              </w:rPr>
              <w:t>193</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5FEF68" w14:textId="08BB324B" w:rsidR="00844029" w:rsidRPr="00FF11D6" w:rsidRDefault="007D7314" w:rsidP="002967FC">
            <w:pPr>
              <w:spacing w:after="0" w:line="240" w:lineRule="auto"/>
              <w:ind w:firstLine="0"/>
              <w:jc w:val="center"/>
              <w:rPr>
                <w:rFonts w:cstheme="minorHAnsi"/>
                <w:sz w:val="20"/>
                <w:szCs w:val="20"/>
              </w:rPr>
            </w:pPr>
            <w:r>
              <w:rPr>
                <w:rFonts w:cstheme="minorHAnsi"/>
                <w:sz w:val="20"/>
                <w:szCs w:val="20"/>
              </w:rPr>
              <w:t>53,91</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704DC9" w14:textId="054DBE51" w:rsidR="00844029" w:rsidRPr="00FF11D6" w:rsidRDefault="007D7314" w:rsidP="002967FC">
            <w:pPr>
              <w:spacing w:after="0" w:line="240" w:lineRule="auto"/>
              <w:ind w:firstLine="0"/>
              <w:jc w:val="center"/>
              <w:rPr>
                <w:rFonts w:cstheme="minorHAnsi"/>
                <w:sz w:val="20"/>
                <w:szCs w:val="20"/>
              </w:rPr>
            </w:pPr>
            <w:r>
              <w:rPr>
                <w:rFonts w:cstheme="minorHAnsi"/>
                <w:sz w:val="20"/>
                <w:szCs w:val="20"/>
              </w:rPr>
              <w:t>10.404,63</w:t>
            </w:r>
          </w:p>
        </w:tc>
      </w:tr>
      <w:tr w:rsidR="002553A1" w:rsidRPr="00AD6D0E" w14:paraId="46DA1D07" w14:textId="77777777" w:rsidTr="00844029">
        <w:trPr>
          <w:gridAfter w:val="1"/>
          <w:wAfter w:w="9" w:type="dxa"/>
          <w:trHeight w:val="238"/>
        </w:trPr>
        <w:tc>
          <w:tcPr>
            <w:tcW w:w="4678" w:type="dxa"/>
            <w:gridSpan w:val="3"/>
            <w:vMerge w:val="restart"/>
            <w:tcBorders>
              <w:top w:val="single" w:sz="6" w:space="0" w:color="000000"/>
              <w:left w:val="nil"/>
              <w:bottom w:val="nil"/>
              <w:right w:val="single" w:sz="6" w:space="0" w:color="000000"/>
            </w:tcBorders>
            <w:shd w:val="clear" w:color="auto" w:fill="auto"/>
          </w:tcPr>
          <w:p w14:paraId="4D96A5D5" w14:textId="77777777" w:rsidR="002553A1" w:rsidRDefault="002553A1" w:rsidP="002553A1">
            <w:pPr>
              <w:pStyle w:val="TableParagraph"/>
              <w:ind w:left="0"/>
              <w:rPr>
                <w:rFonts w:ascii="Times New Roman" w:hAnsi="Times New Roman" w:cs="Times New Roman"/>
                <w:sz w:val="16"/>
                <w:szCs w:val="16"/>
              </w:rPr>
            </w:pPr>
          </w:p>
          <w:p w14:paraId="2764C14F" w14:textId="77777777" w:rsidR="002553A1" w:rsidRDefault="002553A1" w:rsidP="002553A1">
            <w:pPr>
              <w:pStyle w:val="TableParagraph"/>
              <w:rPr>
                <w:rFonts w:ascii="Times New Roman" w:hAnsi="Times New Roman" w:cs="Times New Roman"/>
                <w:sz w:val="16"/>
                <w:szCs w:val="16"/>
              </w:rPr>
            </w:pPr>
          </w:p>
          <w:p w14:paraId="5F58C0E0" w14:textId="77777777" w:rsidR="002553A1" w:rsidRPr="00AD6D0E" w:rsidRDefault="002553A1" w:rsidP="002553A1">
            <w:pPr>
              <w:pStyle w:val="TableParagraph"/>
              <w:rPr>
                <w:rFonts w:ascii="Times New Roman" w:hAnsi="Times New Roman" w:cs="Times New Roman"/>
                <w:sz w:val="16"/>
                <w:szCs w:val="16"/>
              </w:rPr>
            </w:pPr>
          </w:p>
        </w:tc>
        <w:tc>
          <w:tcPr>
            <w:tcW w:w="410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AEC2EA9" w14:textId="77777777" w:rsidR="002553A1" w:rsidRPr="00BA730A" w:rsidRDefault="002553A1" w:rsidP="007C0C4F">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3"/>
                <w:sz w:val="20"/>
                <w:szCs w:val="20"/>
              </w:rPr>
              <w:t xml:space="preserve"> </w:t>
            </w:r>
            <w:r w:rsidRPr="00BA730A">
              <w:rPr>
                <w:rFonts w:asciiTheme="minorHAnsi" w:hAnsiTheme="minorHAnsi" w:cstheme="minorHAnsi"/>
                <w:b/>
                <w:spacing w:val="-2"/>
                <w:sz w:val="20"/>
                <w:szCs w:val="20"/>
              </w:rPr>
              <w:t>Fornecedor:</w:t>
            </w:r>
          </w:p>
        </w:tc>
        <w:tc>
          <w:tcPr>
            <w:tcW w:w="1279" w:type="dxa"/>
            <w:tcBorders>
              <w:top w:val="single" w:sz="6" w:space="0" w:color="000000"/>
              <w:left w:val="single" w:sz="6" w:space="0" w:color="000000"/>
              <w:bottom w:val="single" w:sz="6" w:space="0" w:color="000000"/>
              <w:right w:val="single" w:sz="6" w:space="0" w:color="000000"/>
            </w:tcBorders>
            <w:shd w:val="clear" w:color="auto" w:fill="auto"/>
            <w:hideMark/>
          </w:tcPr>
          <w:p w14:paraId="01C6E8B5" w14:textId="247A8FC7" w:rsidR="002553A1" w:rsidRPr="00BA730A" w:rsidRDefault="002553A1" w:rsidP="007C0C4F">
            <w:pPr>
              <w:pStyle w:val="TableParagraph"/>
              <w:ind w:left="0"/>
              <w:jc w:val="center"/>
              <w:rPr>
                <w:rFonts w:asciiTheme="minorHAnsi" w:hAnsiTheme="minorHAnsi" w:cstheme="minorHAnsi"/>
                <w:b/>
                <w:sz w:val="20"/>
                <w:szCs w:val="20"/>
              </w:rPr>
            </w:pPr>
            <w:r w:rsidRPr="00BA730A">
              <w:rPr>
                <w:rFonts w:asciiTheme="minorHAnsi" w:hAnsiTheme="minorHAnsi" w:cstheme="minorHAnsi"/>
                <w:b/>
                <w:sz w:val="20"/>
                <w:szCs w:val="20"/>
              </w:rPr>
              <w:t>R$</w:t>
            </w:r>
            <w:r w:rsidR="007D7314">
              <w:rPr>
                <w:rFonts w:asciiTheme="minorHAnsi" w:hAnsiTheme="minorHAnsi" w:cstheme="minorHAnsi"/>
                <w:b/>
                <w:sz w:val="20"/>
                <w:szCs w:val="20"/>
              </w:rPr>
              <w:t>17.628,57</w:t>
            </w:r>
          </w:p>
        </w:tc>
      </w:tr>
      <w:tr w:rsidR="002553A1" w:rsidRPr="00AD6D0E" w14:paraId="23BE7428" w14:textId="77777777" w:rsidTr="00844029">
        <w:trPr>
          <w:gridAfter w:val="1"/>
          <w:wAfter w:w="9" w:type="dxa"/>
          <w:trHeight w:val="238"/>
        </w:trPr>
        <w:tc>
          <w:tcPr>
            <w:tcW w:w="4678" w:type="dxa"/>
            <w:gridSpan w:val="3"/>
            <w:vMerge/>
            <w:tcBorders>
              <w:top w:val="single" w:sz="6" w:space="0" w:color="000000"/>
              <w:left w:val="nil"/>
              <w:bottom w:val="nil"/>
              <w:right w:val="single" w:sz="6" w:space="0" w:color="000000"/>
            </w:tcBorders>
            <w:shd w:val="clear" w:color="auto" w:fill="auto"/>
            <w:vAlign w:val="center"/>
            <w:hideMark/>
          </w:tcPr>
          <w:p w14:paraId="38987501" w14:textId="77777777" w:rsidR="002553A1" w:rsidRPr="00AD6D0E" w:rsidRDefault="002553A1" w:rsidP="002553A1">
            <w:pPr>
              <w:widowControl w:val="0"/>
              <w:autoSpaceDE w:val="0"/>
              <w:autoSpaceDN w:val="0"/>
              <w:rPr>
                <w:rFonts w:eastAsia="Arial MT"/>
                <w:sz w:val="16"/>
                <w:szCs w:val="16"/>
                <w:lang w:val="pt-PT"/>
              </w:rPr>
            </w:pPr>
          </w:p>
        </w:tc>
        <w:tc>
          <w:tcPr>
            <w:tcW w:w="4109"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BCD8194" w14:textId="77777777" w:rsidR="002553A1" w:rsidRPr="00BA730A" w:rsidRDefault="002553A1" w:rsidP="007C0C4F">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Adjudicado</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para</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o</w:t>
            </w:r>
            <w:r w:rsidRPr="00BA730A">
              <w:rPr>
                <w:rFonts w:asciiTheme="minorHAnsi" w:hAnsiTheme="minorHAnsi" w:cstheme="minorHAnsi"/>
                <w:b/>
                <w:spacing w:val="-4"/>
                <w:sz w:val="20"/>
                <w:szCs w:val="20"/>
              </w:rPr>
              <w:t xml:space="preserve"> </w:t>
            </w:r>
            <w:r w:rsidRPr="00BA730A">
              <w:rPr>
                <w:rFonts w:asciiTheme="minorHAnsi" w:hAnsiTheme="minorHAnsi" w:cstheme="minorHAnsi"/>
                <w:b/>
                <w:spacing w:val="-2"/>
                <w:sz w:val="20"/>
                <w:szCs w:val="20"/>
              </w:rPr>
              <w:t>Recurso:</w:t>
            </w:r>
          </w:p>
        </w:tc>
        <w:tc>
          <w:tcPr>
            <w:tcW w:w="1279" w:type="dxa"/>
            <w:tcBorders>
              <w:top w:val="single" w:sz="6" w:space="0" w:color="000000"/>
              <w:left w:val="single" w:sz="6" w:space="0" w:color="000000"/>
              <w:bottom w:val="single" w:sz="6" w:space="0" w:color="000000"/>
              <w:right w:val="single" w:sz="6" w:space="0" w:color="000000"/>
            </w:tcBorders>
            <w:shd w:val="clear" w:color="auto" w:fill="auto"/>
            <w:hideMark/>
          </w:tcPr>
          <w:p w14:paraId="25F0D8EB" w14:textId="345EC73D" w:rsidR="002553A1" w:rsidRPr="00BA730A" w:rsidRDefault="002553A1" w:rsidP="007C0C4F">
            <w:pPr>
              <w:pStyle w:val="TableParagraph"/>
              <w:ind w:left="0"/>
              <w:jc w:val="center"/>
              <w:rPr>
                <w:rFonts w:asciiTheme="minorHAnsi" w:hAnsiTheme="minorHAnsi" w:cstheme="minorHAnsi"/>
                <w:b/>
                <w:bCs/>
                <w:sz w:val="20"/>
                <w:szCs w:val="20"/>
              </w:rPr>
            </w:pPr>
            <w:r w:rsidRPr="00BA730A">
              <w:rPr>
                <w:rFonts w:asciiTheme="minorHAnsi" w:hAnsiTheme="minorHAnsi" w:cstheme="minorHAnsi"/>
                <w:b/>
                <w:bCs/>
                <w:sz w:val="20"/>
                <w:szCs w:val="20"/>
              </w:rPr>
              <w:t>R$</w:t>
            </w:r>
            <w:r w:rsidR="007D7314">
              <w:rPr>
                <w:rFonts w:asciiTheme="minorHAnsi" w:hAnsiTheme="minorHAnsi" w:cstheme="minorHAnsi"/>
                <w:b/>
                <w:sz w:val="20"/>
                <w:szCs w:val="20"/>
              </w:rPr>
              <w:t>17.628,57</w:t>
            </w:r>
          </w:p>
        </w:tc>
      </w:tr>
    </w:tbl>
    <w:p w14:paraId="3EC6B214" w14:textId="77777777" w:rsidR="007D7314" w:rsidRPr="00FC3B1B" w:rsidRDefault="007D7314" w:rsidP="00A00CAE">
      <w:pPr>
        <w:pStyle w:val="Corpodetexto2"/>
        <w:jc w:val="both"/>
        <w:rPr>
          <w:sz w:val="2"/>
          <w:szCs w:val="2"/>
        </w:rPr>
      </w:pPr>
    </w:p>
    <w:p w14:paraId="1409EDC2" w14:textId="77777777" w:rsidR="007D7314" w:rsidRPr="00FC3B1B" w:rsidRDefault="007D7314" w:rsidP="00A00CAE">
      <w:pPr>
        <w:pStyle w:val="Corpodetexto2"/>
        <w:jc w:val="both"/>
        <w:rPr>
          <w:sz w:val="2"/>
          <w:szCs w:val="2"/>
        </w:rPr>
      </w:pPr>
    </w:p>
    <w:p w14:paraId="11B02DAD" w14:textId="77777777" w:rsidR="007D7314" w:rsidRPr="002F11CE" w:rsidRDefault="007D7314" w:rsidP="00A00CAE">
      <w:pPr>
        <w:pStyle w:val="Corpodetexto2"/>
        <w:jc w:val="both"/>
        <w:rPr>
          <w:sz w:val="22"/>
          <w:szCs w:val="22"/>
        </w:rPr>
      </w:pPr>
    </w:p>
    <w:p w14:paraId="034AA72D" w14:textId="0584252B" w:rsidR="00A00CAE" w:rsidRPr="00937716" w:rsidRDefault="00A00CAE" w:rsidP="00A00CAE">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JUSTIFICATIVA</w:t>
      </w:r>
    </w:p>
    <w:p w14:paraId="5171D098" w14:textId="77777777" w:rsidR="007D7314" w:rsidRPr="007D7314" w:rsidRDefault="007D7314" w:rsidP="007D7314">
      <w:pPr>
        <w:pStyle w:val="NormalWeb"/>
        <w:ind w:left="284" w:firstLine="851"/>
        <w:jc w:val="both"/>
        <w:rPr>
          <w:rFonts w:asciiTheme="minorHAnsi" w:eastAsiaTheme="minorHAnsi" w:hAnsiTheme="minorHAnsi" w:cstheme="minorHAnsi"/>
          <w:lang w:eastAsia="en-US"/>
        </w:rPr>
      </w:pPr>
      <w:r w:rsidRPr="007D7314">
        <w:rPr>
          <w:rFonts w:asciiTheme="minorHAnsi" w:eastAsiaTheme="minorHAnsi" w:hAnsiTheme="minorHAnsi" w:cstheme="minorHAnsi"/>
          <w:lang w:eastAsia="en-US"/>
        </w:rPr>
        <w:t>A presente demanda de aquisição emergencial de fraldas geriátricas destina-se a suprir uma necessidade premente dos usuários dos serviços de saúde do município de Seberi - RS, atendidos nas Estratégias de Saúde da Família (ESF). Ocorre que, em decorrência de um atraso significativo na entrega desses itens por parte do fornecedor vinculado ao Consórcio Intermunicipal da Associação dos Municípios do Alto Uruguai (CIMAU), a população que necessita deste material está desassistida. Tal atraso foi formalmente comunicado através de carta pelo CIMAU, na qual é demonstrada a indisponibilidade temporária de fraldas geriátricas e a incapacidade de atender à demanda emergencial dos municípios consorciados.</w:t>
      </w:r>
    </w:p>
    <w:p w14:paraId="165C3016" w14:textId="77777777" w:rsidR="007D7314" w:rsidRPr="007D7314" w:rsidRDefault="007D7314" w:rsidP="007D7314">
      <w:pPr>
        <w:pStyle w:val="NormalWeb"/>
        <w:ind w:left="284" w:firstLine="851"/>
        <w:jc w:val="both"/>
        <w:rPr>
          <w:rFonts w:asciiTheme="minorHAnsi" w:eastAsiaTheme="minorHAnsi" w:hAnsiTheme="minorHAnsi" w:cstheme="minorHAnsi"/>
          <w:lang w:eastAsia="en-US"/>
        </w:rPr>
      </w:pPr>
      <w:r w:rsidRPr="007D7314">
        <w:rPr>
          <w:rFonts w:asciiTheme="minorHAnsi" w:eastAsiaTheme="minorHAnsi" w:hAnsiTheme="minorHAnsi" w:cstheme="minorHAnsi"/>
          <w:lang w:eastAsia="en-US"/>
        </w:rPr>
        <w:t xml:space="preserve">Diante desta situação, é imperativo que a Administração Pública Municipal adote medidas imediatas para assegurar a continuidade do atendimento e a dignidade dos cidadãos, especialmente os idosos, que dependem desse insumo para a manutenção de sua saúde e qualidade de vida. A ausência de fraldas geriátricas pode </w:t>
      </w:r>
      <w:proofErr w:type="gramStart"/>
      <w:r w:rsidRPr="007D7314">
        <w:rPr>
          <w:rFonts w:asciiTheme="minorHAnsi" w:eastAsiaTheme="minorHAnsi" w:hAnsiTheme="minorHAnsi" w:cstheme="minorHAnsi"/>
          <w:lang w:eastAsia="en-US"/>
        </w:rPr>
        <w:t>acarretar em</w:t>
      </w:r>
      <w:proofErr w:type="gramEnd"/>
      <w:r w:rsidRPr="007D7314">
        <w:rPr>
          <w:rFonts w:asciiTheme="minorHAnsi" w:eastAsiaTheme="minorHAnsi" w:hAnsiTheme="minorHAnsi" w:cstheme="minorHAnsi"/>
          <w:lang w:eastAsia="en-US"/>
        </w:rPr>
        <w:t xml:space="preserve"> problemas graves de saúde, como infecções e dermatites, além de afetar negativamente a autoestima e bem-estar dos beneficiários. Assim, visando preservar o interesse público e garantir o direito fundamental à saúde, a contratação direta emergencial de fraldas geriátricas justifica-se pela urgência na reposição desses itens essenciais, indispensáveis ao cuidado adequado da população atendida nas unidades de saúde.</w:t>
      </w:r>
    </w:p>
    <w:p w14:paraId="2FB70C18" w14:textId="69AD7FCD" w:rsidR="00937716" w:rsidRDefault="007D7314" w:rsidP="007D7314">
      <w:pPr>
        <w:pStyle w:val="NormalWeb"/>
        <w:ind w:left="284" w:firstLine="851"/>
        <w:jc w:val="both"/>
        <w:rPr>
          <w:rFonts w:asciiTheme="minorHAnsi" w:eastAsiaTheme="minorHAnsi" w:hAnsiTheme="minorHAnsi" w:cstheme="minorHAnsi"/>
          <w:lang w:eastAsia="en-US"/>
        </w:rPr>
      </w:pPr>
      <w:r w:rsidRPr="007D7314">
        <w:rPr>
          <w:rFonts w:asciiTheme="minorHAnsi" w:eastAsiaTheme="minorHAnsi" w:hAnsiTheme="minorHAnsi" w:cstheme="minorHAnsi"/>
          <w:lang w:eastAsia="en-US"/>
        </w:rPr>
        <w:lastRenderedPageBreak/>
        <w:t>Essa ação é amparada pelos princípios da eficiência e da continuidade dos serviços públicos, conforme preconizado pela Lei de Licitações e Contratos Administrativos – Lei nº 14.133. A contratação direta, neste caso, configura-se como a única alternativa viável para solucionar o problema de forma célere e eficaz, garantindo que os serviços de saúde não sejam interrompidos e que os usuários continuem recebendo o cuidado necessário.</w:t>
      </w:r>
    </w:p>
    <w:p w14:paraId="0DC08C2F" w14:textId="77777777" w:rsidR="007D7314" w:rsidRPr="0031259E" w:rsidRDefault="007D7314" w:rsidP="007D7314">
      <w:pPr>
        <w:pStyle w:val="NormalWeb"/>
        <w:ind w:left="284" w:firstLine="851"/>
        <w:jc w:val="both"/>
        <w:rPr>
          <w:color w:val="000000"/>
          <w:sz w:val="2"/>
          <w:szCs w:val="2"/>
        </w:rPr>
      </w:pPr>
    </w:p>
    <w:p w14:paraId="010DA400" w14:textId="78977E1B" w:rsidR="00BA3F55" w:rsidRPr="00937716" w:rsidRDefault="00BA3F55"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OBJETO</w:t>
      </w:r>
    </w:p>
    <w:p w14:paraId="38D021A3" w14:textId="77777777" w:rsidR="007D7314" w:rsidRPr="007D7314" w:rsidRDefault="007D7314" w:rsidP="007D7314">
      <w:pPr>
        <w:pStyle w:val="Corpodetexto2"/>
        <w:spacing w:before="100" w:beforeAutospacing="1" w:after="100" w:afterAutospacing="1"/>
        <w:ind w:left="284" w:firstLine="851"/>
        <w:jc w:val="both"/>
        <w:rPr>
          <w:rFonts w:asciiTheme="minorHAnsi" w:eastAsiaTheme="minorHAnsi" w:hAnsiTheme="minorHAnsi" w:cstheme="minorHAnsi"/>
          <w:szCs w:val="24"/>
          <w:lang w:eastAsia="en-US"/>
        </w:rPr>
      </w:pPr>
      <w:r w:rsidRPr="007D7314">
        <w:rPr>
          <w:rFonts w:asciiTheme="minorHAnsi" w:eastAsiaTheme="minorHAnsi" w:hAnsiTheme="minorHAnsi" w:cstheme="minorHAnsi"/>
          <w:szCs w:val="24"/>
          <w:lang w:eastAsia="en-US"/>
        </w:rPr>
        <w:t>O objeto a ser contratado é a aquisição emergencial de fraldas geriátricas, destinadas ao atendimento das necessidades da população idosa assistida pelas Estratégias de Saúde da Família (ESF) do município de Seberi - RS. A escolha deste objeto visa solucionar a falta temporária deste insumo essencial, cuja ausência compromete a saúde e a qualidade de vida dos usuários do sistema de saúde municipal.</w:t>
      </w:r>
    </w:p>
    <w:p w14:paraId="23A73286" w14:textId="77777777" w:rsidR="007D7314" w:rsidRPr="007D7314" w:rsidRDefault="007D7314" w:rsidP="007D7314">
      <w:pPr>
        <w:pStyle w:val="Corpodetexto2"/>
        <w:spacing w:before="100" w:beforeAutospacing="1" w:after="100" w:afterAutospacing="1"/>
        <w:ind w:left="284" w:firstLine="851"/>
        <w:jc w:val="both"/>
        <w:rPr>
          <w:rFonts w:asciiTheme="minorHAnsi" w:eastAsiaTheme="minorHAnsi" w:hAnsiTheme="minorHAnsi" w:cstheme="minorHAnsi"/>
          <w:szCs w:val="24"/>
          <w:lang w:eastAsia="en-US"/>
        </w:rPr>
      </w:pPr>
      <w:r w:rsidRPr="007D7314">
        <w:rPr>
          <w:rFonts w:asciiTheme="minorHAnsi" w:eastAsiaTheme="minorHAnsi" w:hAnsiTheme="minorHAnsi" w:cstheme="minorHAnsi"/>
          <w:szCs w:val="24"/>
          <w:lang w:eastAsia="en-US"/>
        </w:rPr>
        <w:t xml:space="preserve">A fralda geriátrica escolhida deve atender a padrões de qualidade que garantam conforto, segurança e eficácia no cuidado dos pacientes. As especificações técnicas incluem alta capacidade de absorção, material hipoalergênico, barreiras </w:t>
      </w:r>
      <w:proofErr w:type="gramStart"/>
      <w:r w:rsidRPr="007D7314">
        <w:rPr>
          <w:rFonts w:asciiTheme="minorHAnsi" w:eastAsiaTheme="minorHAnsi" w:hAnsiTheme="minorHAnsi" w:cstheme="minorHAnsi"/>
          <w:szCs w:val="24"/>
          <w:lang w:eastAsia="en-US"/>
        </w:rPr>
        <w:t>anti-vazamento</w:t>
      </w:r>
      <w:proofErr w:type="gramEnd"/>
      <w:r w:rsidRPr="007D7314">
        <w:rPr>
          <w:rFonts w:asciiTheme="minorHAnsi" w:eastAsiaTheme="minorHAnsi" w:hAnsiTheme="minorHAnsi" w:cstheme="minorHAnsi"/>
          <w:szCs w:val="24"/>
          <w:lang w:eastAsia="en-US"/>
        </w:rPr>
        <w:t xml:space="preserve"> e ajustes anatômicos que proporcionem conforto e previnam irritações na pele. Além disso, as fraldas devem ser de fácil manuseio para os cuidadores, facilitando a troca e garantindo a higiene adequada dos pacientes.</w:t>
      </w:r>
    </w:p>
    <w:p w14:paraId="6049FD05" w14:textId="77777777" w:rsidR="007D7314" w:rsidRPr="007D7314" w:rsidRDefault="007D7314" w:rsidP="007D7314">
      <w:pPr>
        <w:pStyle w:val="Corpodetexto2"/>
        <w:spacing w:before="100" w:beforeAutospacing="1" w:after="100" w:afterAutospacing="1"/>
        <w:ind w:left="284" w:firstLine="851"/>
        <w:jc w:val="both"/>
        <w:rPr>
          <w:rFonts w:asciiTheme="minorHAnsi" w:eastAsiaTheme="minorHAnsi" w:hAnsiTheme="minorHAnsi" w:cstheme="minorHAnsi"/>
          <w:szCs w:val="24"/>
          <w:lang w:eastAsia="en-US"/>
        </w:rPr>
      </w:pPr>
      <w:r w:rsidRPr="007D7314">
        <w:rPr>
          <w:rFonts w:asciiTheme="minorHAnsi" w:eastAsiaTheme="minorHAnsi" w:hAnsiTheme="minorHAnsi" w:cstheme="minorHAnsi"/>
          <w:szCs w:val="24"/>
          <w:lang w:eastAsia="en-US"/>
        </w:rPr>
        <w:t>Considerando a necessidade emergencial, a aquisição das fraldas geriátricas será realizada por meio de contratação direta, conforme permitido pela Lei nº 14.133, buscando fornecedores que ofereçam um equilíbrio entre custo e qualidade. A escolha do fornecedor será baseada na capacidade de entrega imediata e no histórico de fornecimento de produtos de qualidade, assegurando que a aquisição atenda às necessidades urgentes da população sem comprometer o orçamento público.</w:t>
      </w:r>
    </w:p>
    <w:p w14:paraId="117C8774" w14:textId="77777777" w:rsidR="007D7314" w:rsidRPr="007D7314" w:rsidRDefault="007D7314" w:rsidP="007D7314">
      <w:pPr>
        <w:pStyle w:val="Corpodetexto2"/>
        <w:spacing w:before="100" w:beforeAutospacing="1" w:after="100" w:afterAutospacing="1"/>
        <w:ind w:left="284" w:firstLine="851"/>
        <w:jc w:val="both"/>
        <w:rPr>
          <w:rFonts w:asciiTheme="minorHAnsi" w:eastAsiaTheme="minorHAnsi" w:hAnsiTheme="minorHAnsi" w:cstheme="minorHAnsi"/>
          <w:szCs w:val="24"/>
          <w:lang w:eastAsia="en-US"/>
        </w:rPr>
      </w:pPr>
      <w:r w:rsidRPr="007D7314">
        <w:rPr>
          <w:rFonts w:asciiTheme="minorHAnsi" w:eastAsiaTheme="minorHAnsi" w:hAnsiTheme="minorHAnsi" w:cstheme="minorHAnsi"/>
          <w:szCs w:val="24"/>
          <w:lang w:eastAsia="en-US"/>
        </w:rPr>
        <w:t>O ciclo de vida das fraldas geriátricas, embora de uso único e descartável, implica uma gestão eficiente desde a aquisição até o descarte final. A escolha de fraldas de alta qualidade reduz a frequência de trocas necessárias, contribuindo para a eficiência no uso dos recursos e a redução de custos a longo prazo. A contratação de fraldas com material biodegradável será considerada, quando possível, para minimizar o impacto ambiental.</w:t>
      </w:r>
    </w:p>
    <w:p w14:paraId="7165306C" w14:textId="77777777" w:rsidR="007D7314" w:rsidRPr="007D7314" w:rsidRDefault="007D7314" w:rsidP="007D7314">
      <w:pPr>
        <w:pStyle w:val="Corpodetexto2"/>
        <w:spacing w:before="100" w:beforeAutospacing="1" w:after="100" w:afterAutospacing="1"/>
        <w:ind w:left="284" w:firstLine="851"/>
        <w:jc w:val="both"/>
        <w:rPr>
          <w:rFonts w:asciiTheme="minorHAnsi" w:eastAsiaTheme="minorHAnsi" w:hAnsiTheme="minorHAnsi" w:cstheme="minorHAnsi"/>
          <w:szCs w:val="24"/>
          <w:lang w:eastAsia="en-US"/>
        </w:rPr>
      </w:pPr>
      <w:r w:rsidRPr="007D7314">
        <w:rPr>
          <w:rFonts w:asciiTheme="minorHAnsi" w:eastAsiaTheme="minorHAnsi" w:hAnsiTheme="minorHAnsi" w:cstheme="minorHAnsi"/>
          <w:szCs w:val="24"/>
          <w:lang w:eastAsia="en-US"/>
        </w:rPr>
        <w:t>Embora as fraldas geriátricas sejam itens descartáveis e não requeiram manutenção ou assistência técnica, a gestão eficiente de estoque e a garantia de fornecimento contínuo são essenciais. O contrato incluirá cláusulas que assegurem a reposição rápida em caso de falhas na entrega, garantindo a continuidade do atendimento sem interrupções.</w:t>
      </w:r>
    </w:p>
    <w:p w14:paraId="20B907CA" w14:textId="51FFA3C8" w:rsidR="00937716" w:rsidRPr="00BA730A" w:rsidRDefault="007D7314" w:rsidP="007D7314">
      <w:pPr>
        <w:pStyle w:val="Corpodetexto2"/>
        <w:spacing w:before="100" w:beforeAutospacing="1" w:after="100" w:afterAutospacing="1"/>
        <w:ind w:left="284" w:firstLine="851"/>
        <w:jc w:val="both"/>
        <w:rPr>
          <w:rFonts w:asciiTheme="minorHAnsi" w:hAnsiTheme="minorHAnsi" w:cstheme="minorHAnsi"/>
          <w:szCs w:val="24"/>
        </w:rPr>
      </w:pPr>
      <w:r w:rsidRPr="007D7314">
        <w:rPr>
          <w:rFonts w:asciiTheme="minorHAnsi" w:eastAsiaTheme="minorHAnsi" w:hAnsiTheme="minorHAnsi" w:cstheme="minorHAnsi"/>
          <w:szCs w:val="24"/>
          <w:lang w:eastAsia="en-US"/>
        </w:rPr>
        <w:t>Em síntese, a aquisição emergencial de fraldas geriátricas é uma medida necessária para assegurar a saúde e bem-estar dos usuários do sistema de saúde municipal, cumprindo os princípios da administração pública de eficiência, continuidade e atendimento ao interesse público.</w:t>
      </w:r>
    </w:p>
    <w:p w14:paraId="15FDFF01" w14:textId="77777777" w:rsidR="002D221C" w:rsidRDefault="002D221C" w:rsidP="00796544">
      <w:pPr>
        <w:pStyle w:val="Corpodetexto2"/>
        <w:spacing w:before="100" w:beforeAutospacing="1" w:after="100" w:afterAutospacing="1"/>
        <w:jc w:val="both"/>
        <w:rPr>
          <w:rFonts w:asciiTheme="minorHAnsi" w:hAnsiTheme="minorHAnsi" w:cstheme="minorHAnsi"/>
          <w:sz w:val="2"/>
          <w:szCs w:val="2"/>
        </w:rPr>
      </w:pPr>
    </w:p>
    <w:p w14:paraId="6CE85678" w14:textId="77777777" w:rsidR="00677E1C" w:rsidRDefault="00677E1C" w:rsidP="00796544">
      <w:pPr>
        <w:pStyle w:val="Corpodetexto2"/>
        <w:spacing w:before="100" w:beforeAutospacing="1" w:after="100" w:afterAutospacing="1"/>
        <w:jc w:val="both"/>
        <w:rPr>
          <w:rFonts w:asciiTheme="minorHAnsi" w:hAnsiTheme="minorHAnsi" w:cstheme="minorHAnsi"/>
          <w:sz w:val="2"/>
          <w:szCs w:val="2"/>
        </w:rPr>
      </w:pPr>
    </w:p>
    <w:p w14:paraId="433631D1" w14:textId="77777777" w:rsidR="00677E1C" w:rsidRDefault="00677E1C" w:rsidP="00796544">
      <w:pPr>
        <w:pStyle w:val="Corpodetexto2"/>
        <w:spacing w:before="100" w:beforeAutospacing="1" w:after="100" w:afterAutospacing="1"/>
        <w:jc w:val="both"/>
        <w:rPr>
          <w:rFonts w:asciiTheme="minorHAnsi" w:hAnsiTheme="minorHAnsi" w:cstheme="minorHAnsi"/>
          <w:sz w:val="2"/>
          <w:szCs w:val="2"/>
        </w:rPr>
      </w:pPr>
    </w:p>
    <w:p w14:paraId="61DDCB84" w14:textId="77777777" w:rsidR="00677E1C" w:rsidRPr="0031259E" w:rsidRDefault="00677E1C" w:rsidP="00796544">
      <w:pPr>
        <w:pStyle w:val="Corpodetexto2"/>
        <w:spacing w:before="100" w:beforeAutospacing="1" w:after="100" w:afterAutospacing="1"/>
        <w:jc w:val="both"/>
        <w:rPr>
          <w:rFonts w:asciiTheme="minorHAnsi" w:hAnsiTheme="minorHAnsi" w:cstheme="minorHAnsi"/>
          <w:sz w:val="2"/>
          <w:szCs w:val="2"/>
        </w:rPr>
      </w:pPr>
    </w:p>
    <w:p w14:paraId="25BBF62E" w14:textId="0BEF640C" w:rsidR="006228F6" w:rsidRDefault="006228F6"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6228F6">
        <w:rPr>
          <w:rFonts w:asciiTheme="minorHAnsi" w:hAnsiTheme="minorHAnsi" w:cstheme="minorHAnsi"/>
          <w:b/>
          <w:bCs/>
          <w:szCs w:val="24"/>
        </w:rPr>
        <w:lastRenderedPageBreak/>
        <w:t>REQUISITOS ESPECÍFICOS DA CONTRATAÇÃO</w:t>
      </w:r>
    </w:p>
    <w:p w14:paraId="6E6F9625"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Para garantir a eficácia e a eficiência na utilização das fraldas geriátricas adquiridas emergencialmente, é imprescindível que o objeto contratado atenda aos seguintes requisitos de qualidade, rendimento, compatibilidade, durabilidade e segurança:</w:t>
      </w:r>
    </w:p>
    <w:p w14:paraId="30552DEB" w14:textId="4321BA33"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As fraldas geriátricas devem ser confeccionadas com materiais de alta qualidade que garantam conforto e segurança ao usuário. Especificamente, devem ser:</w:t>
      </w:r>
    </w:p>
    <w:p w14:paraId="4ECF5501"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w:t>
      </w:r>
      <w:r w:rsidRPr="00707513">
        <w:rPr>
          <w:rFonts w:asciiTheme="minorHAnsi" w:hAnsiTheme="minorHAnsi" w:cstheme="minorHAnsi"/>
          <w:szCs w:val="24"/>
        </w:rPr>
        <w:tab/>
        <w:t>Hipoalergênicas: Fabricadas com materiais que minimizem o risco de alergias e irritações na pele sensível dos idosos.</w:t>
      </w:r>
    </w:p>
    <w:p w14:paraId="02FCEFE4"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w:t>
      </w:r>
      <w:r w:rsidRPr="00707513">
        <w:rPr>
          <w:rFonts w:asciiTheme="minorHAnsi" w:hAnsiTheme="minorHAnsi" w:cstheme="minorHAnsi"/>
          <w:szCs w:val="24"/>
        </w:rPr>
        <w:tab/>
        <w:t>Alta Capacidade de Absorção: Devem ser capazes de absorver grandes volumes de líquido, mantendo a pele seca e reduzindo o risco de infecções e dermatites.</w:t>
      </w:r>
    </w:p>
    <w:p w14:paraId="3C8BC037"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w:t>
      </w:r>
      <w:r w:rsidRPr="00707513">
        <w:rPr>
          <w:rFonts w:asciiTheme="minorHAnsi" w:hAnsiTheme="minorHAnsi" w:cstheme="minorHAnsi"/>
          <w:szCs w:val="24"/>
        </w:rPr>
        <w:tab/>
        <w:t>Barreiras Anti-Vazamento: Equipadas com barreiras laterais que previnam vazamentos, garantindo maior proteção e segurança.</w:t>
      </w:r>
    </w:p>
    <w:p w14:paraId="5859D546" w14:textId="7FF1203F"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alta qualidade dos materiais é fundamental para evitar complicações de saúde nos usuários, como infecções e irritações, além de proporcionar conforto e dignidade aos pacientes que dependem deste item para suas atividades diárias.</w:t>
      </w:r>
    </w:p>
    <w:p w14:paraId="067B72C6" w14:textId="606F1C6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As fraldas devem apresentar um alto rendimento, proporcionando proteção prolongada, o que resulta em menor frequência de trocas diárias.</w:t>
      </w:r>
    </w:p>
    <w:p w14:paraId="48EED83E" w14:textId="21A17DA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O alto rendimento das fraldas é essencial para a eficiência no uso dos recursos públicos, reduzindo o número de fraldas necessárias por paciente e, consequentemente, os custos a longo prazo.</w:t>
      </w:r>
    </w:p>
    <w:p w14:paraId="7B105DE1" w14:textId="4B5E282A"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As fraldas geriátricas devem ser compatíveis com a anatomia dos pacientes idosos, oferecendo tamanhos variados (G, EG) que se ajustem perfeitamente ao corpo, sem causar desconforto ou restringir movimentos.</w:t>
      </w:r>
    </w:p>
    <w:p w14:paraId="3DEE72C8" w14:textId="7637AB72"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compatibilidade anatômica é crucial para garantir o conforto dos usuários e a eficácia do produto, prevenindo vazamentos e proporcionando liberdade de movimento.</w:t>
      </w:r>
    </w:p>
    <w:p w14:paraId="0A224982" w14:textId="50B92C99"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 xml:space="preserve">Apesar de serem descartáveis, as fraldas devem ser duráveis no sentido de manter suas propriedades de absorção e barreiras </w:t>
      </w:r>
      <w:proofErr w:type="gramStart"/>
      <w:r w:rsidRPr="00707513">
        <w:rPr>
          <w:rFonts w:asciiTheme="minorHAnsi" w:hAnsiTheme="minorHAnsi" w:cstheme="minorHAnsi"/>
          <w:szCs w:val="24"/>
        </w:rPr>
        <w:t>anti-vazamento</w:t>
      </w:r>
      <w:proofErr w:type="gramEnd"/>
      <w:r w:rsidRPr="00707513">
        <w:rPr>
          <w:rFonts w:asciiTheme="minorHAnsi" w:hAnsiTheme="minorHAnsi" w:cstheme="minorHAnsi"/>
          <w:szCs w:val="24"/>
        </w:rPr>
        <w:t xml:space="preserve"> durante todo o período de uso recomendado.</w:t>
      </w:r>
    </w:p>
    <w:p w14:paraId="766BE9DB" w14:textId="16A89013" w:rsidR="00707513" w:rsidRPr="00707513" w:rsidRDefault="00707513" w:rsidP="00677E1C">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durabilidade das fraldas é necessária para assegurar que elas cumpram seu propósito durante o tempo de uso, sem a necessidade de trocas adicionais, o que poderia aumentar os custos e causar desconforto aos usuários.</w:t>
      </w:r>
    </w:p>
    <w:p w14:paraId="24F76D52" w14:textId="5BABEA03"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As fraldas devem ser seguras para uso prolongado, sem substâncias tóxicas ou irritantes, e devem atender a todas as normas de segurança e regulamentações vigentes.</w:t>
      </w:r>
    </w:p>
    <w:p w14:paraId="4329B8E2" w14:textId="6D3D6F5F"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 xml:space="preserve">A segurança é um aspecto fundamental, pois fraldas inadequadas podem causar sérios problemas de saúde aos usuários, incluindo reações alérgicas e dermatites. A conformidade </w:t>
      </w:r>
      <w:r w:rsidRPr="00707513">
        <w:rPr>
          <w:rFonts w:asciiTheme="minorHAnsi" w:hAnsiTheme="minorHAnsi" w:cstheme="minorHAnsi"/>
          <w:szCs w:val="24"/>
        </w:rPr>
        <w:lastRenderedPageBreak/>
        <w:t>com normas de segurança garante que os produtos sejam seguros para uso em uma população vulnerável.</w:t>
      </w:r>
    </w:p>
    <w:p w14:paraId="46C39270" w14:textId="393AD5C0" w:rsidR="006228F6"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As condições de execução detalhadas visam assegurar que as fraldas geriátricas adquiridas atendam aos mais altos padrões de qualidade e segurança, proporcionando aos usuários um produto confiável e eficaz. Ao cumprir esses requisitos, a Administração Pública Municipal de Seberi - RS está garantindo que os recursos públicos sejam utilizados de forma responsável e eficiente, promovendo o bem-estar e a saúde dos cidadãos atendidos pelos serviços de saúde municipais.</w:t>
      </w:r>
    </w:p>
    <w:p w14:paraId="402B458F" w14:textId="77777777" w:rsidR="0031259E" w:rsidRPr="0031259E" w:rsidRDefault="0031259E" w:rsidP="0031259E">
      <w:pPr>
        <w:pStyle w:val="Corpodetexto2"/>
        <w:spacing w:before="100" w:beforeAutospacing="1" w:after="100" w:afterAutospacing="1"/>
        <w:ind w:left="284" w:firstLine="851"/>
        <w:jc w:val="both"/>
        <w:rPr>
          <w:rFonts w:asciiTheme="minorHAnsi" w:hAnsiTheme="minorHAnsi" w:cstheme="minorHAnsi"/>
          <w:sz w:val="2"/>
          <w:szCs w:val="2"/>
        </w:rPr>
      </w:pPr>
    </w:p>
    <w:p w14:paraId="2C4C6D80" w14:textId="44F5D367" w:rsidR="00A00CAE" w:rsidRPr="00937716" w:rsidRDefault="00A00CAE" w:rsidP="00684E34">
      <w:pPr>
        <w:pStyle w:val="Corpodetexto2"/>
        <w:numPr>
          <w:ilvl w:val="0"/>
          <w:numId w:val="17"/>
        </w:numPr>
        <w:spacing w:before="100" w:beforeAutospacing="1" w:after="100" w:afterAutospacing="1"/>
        <w:ind w:left="0" w:firstLine="709"/>
        <w:jc w:val="both"/>
        <w:rPr>
          <w:rFonts w:asciiTheme="minorHAnsi" w:hAnsiTheme="minorHAnsi" w:cstheme="minorHAnsi"/>
          <w:b/>
          <w:bCs/>
          <w:szCs w:val="24"/>
        </w:rPr>
      </w:pPr>
      <w:r w:rsidRPr="00937716">
        <w:rPr>
          <w:rFonts w:asciiTheme="minorHAnsi" w:hAnsiTheme="minorHAnsi" w:cstheme="minorHAnsi"/>
          <w:b/>
          <w:bCs/>
          <w:szCs w:val="24"/>
        </w:rPr>
        <w:t>CONTRATAÇÃO</w:t>
      </w:r>
    </w:p>
    <w:p w14:paraId="472AE036" w14:textId="77777777" w:rsidR="0031259E" w:rsidRPr="0031259E" w:rsidRDefault="0031259E" w:rsidP="0031259E">
      <w:pPr>
        <w:pStyle w:val="Corpodetexto2"/>
        <w:spacing w:before="100" w:beforeAutospacing="1" w:after="100" w:afterAutospacing="1"/>
        <w:ind w:left="284" w:firstLine="851"/>
        <w:jc w:val="both"/>
        <w:rPr>
          <w:rFonts w:asciiTheme="minorHAnsi" w:hAnsiTheme="minorHAnsi" w:cstheme="minorHAnsi"/>
          <w:szCs w:val="24"/>
        </w:rPr>
      </w:pPr>
      <w:r w:rsidRPr="0031259E">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346A541C" w14:textId="49B016BC" w:rsidR="0031259E" w:rsidRPr="0031259E" w:rsidRDefault="0031259E" w:rsidP="0031259E">
      <w:pPr>
        <w:pStyle w:val="Corpodetexto2"/>
        <w:spacing w:before="100" w:beforeAutospacing="1" w:after="100" w:afterAutospacing="1"/>
        <w:ind w:left="284" w:firstLine="851"/>
        <w:jc w:val="both"/>
        <w:rPr>
          <w:rFonts w:asciiTheme="minorHAnsi" w:hAnsiTheme="minorHAnsi" w:cstheme="minorHAnsi"/>
          <w:szCs w:val="24"/>
        </w:rPr>
      </w:pPr>
      <w:r w:rsidRPr="0031259E">
        <w:rPr>
          <w:rFonts w:asciiTheme="minorHAnsi" w:hAnsiTheme="minorHAnsi" w:cstheme="minorHAnsi"/>
          <w:szCs w:val="24"/>
        </w:rPr>
        <w:t xml:space="preserve">Nomes dos fornecedores cotados: </w:t>
      </w:r>
    </w:p>
    <w:p w14:paraId="385BE4E4" w14:textId="77777777" w:rsidR="00707513" w:rsidRDefault="00707513" w:rsidP="00707513">
      <w:pPr>
        <w:spacing w:after="0" w:line="240" w:lineRule="auto"/>
        <w:ind w:left="709" w:firstLine="1418"/>
        <w:rPr>
          <w:rFonts w:eastAsia="Times New Roman" w:cstheme="minorHAnsi"/>
          <w:color w:val="000000"/>
          <w:sz w:val="20"/>
          <w:szCs w:val="20"/>
          <w:lang w:eastAsia="pt-BR"/>
        </w:rPr>
      </w:pPr>
      <w:r w:rsidRPr="002D62D0">
        <w:rPr>
          <w:rFonts w:eastAsia="Times New Roman" w:cstheme="minorHAnsi"/>
          <w:color w:val="000000"/>
          <w:sz w:val="20"/>
          <w:szCs w:val="20"/>
          <w:lang w:eastAsia="pt-BR"/>
        </w:rPr>
        <w:t>COMERCIO DE MEDICAMENTOS BRAIR LTDA</w:t>
      </w:r>
      <w:r>
        <w:rPr>
          <w:rFonts w:eastAsia="Times New Roman" w:cstheme="minorHAnsi"/>
          <w:color w:val="000000"/>
          <w:sz w:val="20"/>
          <w:szCs w:val="20"/>
          <w:lang w:eastAsia="pt-BR"/>
        </w:rPr>
        <w:t>;</w:t>
      </w:r>
    </w:p>
    <w:p w14:paraId="3868DABA" w14:textId="77777777" w:rsidR="00707513" w:rsidRDefault="00707513" w:rsidP="00707513">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FARMÁCIA ALBANIO E OLIVEIRA LTDA;</w:t>
      </w:r>
    </w:p>
    <w:p w14:paraId="299BF647" w14:textId="77777777" w:rsidR="00707513" w:rsidRPr="00821521" w:rsidRDefault="00707513" w:rsidP="00707513">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BIOME FARMÁCIAS LTDA.</w:t>
      </w:r>
    </w:p>
    <w:p w14:paraId="409C4A0E"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realização da cotação de preços junto a diversos fornecedores para a aquisição emergencial de fraldas geriátricas se justifica pela necessidade de assegurar a obtenção do melhor produto ao menor custo, em conformidade com os princípios da economicidade e da eficiência que regem a Administração Pública.</w:t>
      </w:r>
    </w:p>
    <w:p w14:paraId="46D1E39C"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cotação de preços permite identificar a oferta mais vantajosa para a Administração, garantindo que os recursos públicos sejam utilizados de forma eficiente e responsável. Ao comparar os valores apresentados por diferentes fornecedores, é possível selecionar a proposta que oferece o melhor custo-benefício, atendendo às necessidades emergenciais sem comprometer o orçamento municipal.</w:t>
      </w:r>
    </w:p>
    <w:p w14:paraId="7D15C06B"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Além do aspecto econômico, a cotação visa garantir que os fornecedores selecionados sejam capazes de entregar os produtos dentro dos prazos exigidos e com a qualidade especificada. Isso é particularmente importante em situações emergenciais, onde a prontidão e a confiabilidade do fornecedor são cruciais para a continuidade dos serviços de saúde.</w:t>
      </w:r>
    </w:p>
    <w:p w14:paraId="4683C687"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escolha dos fornecedores baseia-se não apenas no preço, mas também na qualidade das fraldas geriátricas oferecidas e na reputação do fornecedor no mercado. A qualidade do produto é fundamental para garantir a segurança e o conforto dos usuários, enquanto a confiabilidade do fornecedor assegura a entrega pontual e o cumprimento das especificações técnicas.</w:t>
      </w:r>
    </w:p>
    <w:p w14:paraId="4863F40C"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Em uma situação emergencial, a capacidade do fornecedor de atender rapidamente à demanda é um critério essencial. Portanto, durante a cotação, é avaliada a capacidade logística e a prontidão dos fornecedores para entregar os produtos no menor tempo possível, evitando a interrupção dos serviços de saúde e a desassistência dos usuários.</w:t>
      </w:r>
    </w:p>
    <w:p w14:paraId="3D964361"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lastRenderedPageBreak/>
        <w:t>A cotação de preços também assegura que os fornecedores estejam em conformidade com as exigências legais e regulamentares, incluindo a regularidade fiscal e o cumprimento de normas sanitárias e de qualidade. Isso garante que a aquisição esteja em conformidade com a legislação vigente e os princípios da administração pública.</w:t>
      </w:r>
    </w:p>
    <w:p w14:paraId="48A3C3F8" w14:textId="77777777" w:rsidR="00707513" w:rsidRPr="00707513"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realização da cotação de preços promove a transparência no processo de aquisição, permitindo que diferentes fornecedores concorram em igualdade de condições. Este procedimento evita favorecimentos e assegura que a escolha do fornecedor seja baseada em critérios objetivos e justos, reforçando a integridade e a lisura do processo de contratação.</w:t>
      </w:r>
    </w:p>
    <w:p w14:paraId="2F6647CF" w14:textId="4DA1D1DE" w:rsidR="002D221C" w:rsidRDefault="00707513" w:rsidP="00707513">
      <w:pPr>
        <w:pStyle w:val="Corpodetexto2"/>
        <w:spacing w:before="100" w:beforeAutospacing="1" w:after="100" w:afterAutospacing="1"/>
        <w:ind w:left="284" w:firstLine="851"/>
        <w:jc w:val="both"/>
        <w:rPr>
          <w:rFonts w:asciiTheme="minorHAnsi" w:hAnsiTheme="minorHAnsi" w:cstheme="minorHAnsi"/>
          <w:szCs w:val="24"/>
        </w:rPr>
      </w:pPr>
      <w:r w:rsidRPr="00707513">
        <w:rPr>
          <w:rFonts w:asciiTheme="minorHAnsi" w:hAnsiTheme="minorHAnsi" w:cstheme="minorHAnsi"/>
          <w:szCs w:val="24"/>
        </w:rPr>
        <w:t>A justificativa para a cotação nos referidos fornecedores baseia-se na necessidade de garantir que a aquisição emergencial de fraldas geriátricas seja realizada de maneira eficiente, econômica e transparente, atendendo aos princípios da administração pública e assegurando a continuidade e a qualidade dos serviços de saúde prestados à população do município de Seberi - RS.</w:t>
      </w:r>
    </w:p>
    <w:p w14:paraId="3D0D9975" w14:textId="77777777" w:rsidR="006228F6" w:rsidRPr="0031259E" w:rsidRDefault="006228F6" w:rsidP="006228F6">
      <w:pPr>
        <w:pStyle w:val="Corpodetexto2"/>
        <w:spacing w:before="100" w:beforeAutospacing="1" w:after="100" w:afterAutospacing="1"/>
        <w:ind w:left="284" w:firstLine="851"/>
        <w:jc w:val="both"/>
        <w:rPr>
          <w:rFonts w:asciiTheme="minorHAnsi" w:hAnsiTheme="minorHAnsi" w:cstheme="minorHAnsi"/>
          <w:sz w:val="2"/>
          <w:szCs w:val="2"/>
        </w:rPr>
      </w:pPr>
    </w:p>
    <w:p w14:paraId="7DAA4E80" w14:textId="49053305" w:rsidR="00A00CAE" w:rsidRPr="00937716" w:rsidRDefault="00A00CAE" w:rsidP="00A00CAE">
      <w:pPr>
        <w:numPr>
          <w:ilvl w:val="0"/>
          <w:numId w:val="17"/>
        </w:numPr>
        <w:spacing w:before="100" w:beforeAutospacing="1" w:after="100" w:afterAutospacing="1" w:line="240" w:lineRule="auto"/>
        <w:ind w:left="0" w:firstLine="709"/>
        <w:rPr>
          <w:rFonts w:cstheme="minorHAnsi"/>
          <w:b/>
          <w:bCs/>
          <w:color w:val="000000"/>
          <w:sz w:val="24"/>
          <w:szCs w:val="24"/>
        </w:rPr>
      </w:pPr>
      <w:r w:rsidRPr="00937716">
        <w:rPr>
          <w:rFonts w:cstheme="minorHAnsi"/>
          <w:b/>
          <w:bCs/>
          <w:color w:val="000000"/>
          <w:sz w:val="24"/>
          <w:szCs w:val="24"/>
        </w:rPr>
        <w:t>FATORES RELEVANTES QUE LEVARAM À ESCOLHA DO CONTRATADO:</w:t>
      </w:r>
    </w:p>
    <w:p w14:paraId="4FAB5F09"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A escolha do fornecedor para a aquisição emergencial de fraldas geriátricas foi pautada em uma análise criteriosa de diversos fatores além do preço, visando garantir a melhor solução para atender às necessidades urgentes da população assistida pelas Estratégias de Saúde da Família (ESF) do município de Seberi - RS. Entre os fatores considerados, destacam-se:</w:t>
      </w:r>
    </w:p>
    <w:p w14:paraId="7C69B79B"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Dada a urgência da situação, a capacidade do fornecedor em disponibilizar o produto no menor tempo possível foi um fator decisivo. O fornecedor selecionado demonstrou ter um estoque suficiente e uma logística eficiente para atender à demanda de forma imediata, evitando desassistência aos usuários do sistema de saúde.</w:t>
      </w:r>
    </w:p>
    <w:p w14:paraId="7EB59F41"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O fornecedor escolhido possui um histórico comprovado de fornecimento de produtos de qualidade ao setor público, com uma reputação sólida de confiabilidade e pontualidade nas entregas. Este histórico foi avaliado através de referências e registros de contratações anteriores, assegurando que a empresa possui a experiência necessária para lidar com a demanda emergencial.</w:t>
      </w:r>
    </w:p>
    <w:p w14:paraId="18AB7AD3"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 xml:space="preserve">As fraldas geriátricas oferecidas pelo fornecedor atendem a todas as especificações técnicas exigidas, incluindo alta capacidade de absorção, materiais hipoalergênicos, barreiras </w:t>
      </w:r>
      <w:proofErr w:type="gramStart"/>
      <w:r w:rsidRPr="00707513">
        <w:rPr>
          <w:rFonts w:asciiTheme="minorHAnsi" w:hAnsiTheme="minorHAnsi" w:cstheme="minorHAnsi"/>
          <w:color w:val="000000"/>
          <w:szCs w:val="24"/>
        </w:rPr>
        <w:t>anti-vazamento</w:t>
      </w:r>
      <w:proofErr w:type="gramEnd"/>
      <w:r w:rsidRPr="00707513">
        <w:rPr>
          <w:rFonts w:asciiTheme="minorHAnsi" w:hAnsiTheme="minorHAnsi" w:cstheme="minorHAnsi"/>
          <w:color w:val="000000"/>
          <w:szCs w:val="24"/>
        </w:rPr>
        <w:t xml:space="preserve"> e ajustes anatômicos. A conformidade com esses critérios é essencial para garantir o bem-estar e a segurança dos usuários.</w:t>
      </w:r>
    </w:p>
    <w:p w14:paraId="0593AE06"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O fornecedor está em conformidade com todas as exigências legais e regulamentares, incluindo a regularidade fiscal e o cumprimento das normas de qualidade e segurança. Esta conformidade foi verificada através da documentação apresentada, garantindo que a contratação está alinhada com a legislação vigente.</w:t>
      </w:r>
    </w:p>
    <w:p w14:paraId="0D87C698"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O fornecedor demonstrou um compromisso com o atendimento às necessidades de saúde pública, evidenciado pelo esforço em atender rapidamente a demanda emergencial e pela disposição em colaborar com a administração pública em situações de crise. Este compromisso reforça a confiança na capacidade do fornecedor em entregar um serviço de qualidade.</w:t>
      </w:r>
    </w:p>
    <w:p w14:paraId="2CDA615A"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lastRenderedPageBreak/>
        <w:t>Além do preço inicial, foram considerados os custos totais associados à aquisição, incluindo transporte, armazenamento e eventual descarte. O fornecedor selecionado ofereceu condições que minimizam esses custos adicionais, contribuindo para uma gestão eficiente dos recursos públicos.</w:t>
      </w:r>
    </w:p>
    <w:p w14:paraId="50D59302" w14:textId="77777777" w:rsidR="00707513" w:rsidRPr="00707513"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A escolha do fornecedor foi conduzida de forma transparente e ética, com base em critérios objetivos e verificáveis. Todos os passos do processo de seleção foram documentados e podem ser auditados, assegurando a integridade e a responsabilidade na utilização dos recursos públicos.</w:t>
      </w:r>
    </w:p>
    <w:p w14:paraId="2E1ABC5F" w14:textId="2C75A159" w:rsidR="00937716" w:rsidRDefault="00707513" w:rsidP="00707513">
      <w:pPr>
        <w:pStyle w:val="Corpodetexto3"/>
        <w:spacing w:before="100" w:beforeAutospacing="1" w:after="100" w:afterAutospacing="1"/>
        <w:ind w:left="284" w:firstLine="851"/>
        <w:rPr>
          <w:rFonts w:asciiTheme="minorHAnsi" w:hAnsiTheme="minorHAnsi" w:cstheme="minorHAnsi"/>
          <w:color w:val="000000"/>
          <w:szCs w:val="24"/>
        </w:rPr>
      </w:pPr>
      <w:r w:rsidRPr="00707513">
        <w:rPr>
          <w:rFonts w:asciiTheme="minorHAnsi" w:hAnsiTheme="minorHAnsi" w:cstheme="minorHAnsi"/>
          <w:color w:val="000000"/>
          <w:szCs w:val="24"/>
        </w:rPr>
        <w:t>A escolha do contratado foi baseada em uma análise abrangente que considerou a capacidade de atendimento imediato, a qualidade do produto, a conformidade regulatória, o histórico de confiabilidade, o compromisso com a saúde pública, os custos totais e a transparência do processo. Esses fatores garantem que a aquisição das fraldas geriátricas será realizada de forma eficiente, segura e responsável, atendendo às necessidades emergenciais da população de Seberi - RS e preservando o interesse público.</w:t>
      </w:r>
    </w:p>
    <w:p w14:paraId="0F645609" w14:textId="77777777" w:rsidR="00796544" w:rsidRPr="00FC3B1B"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A00CAE" w:rsidRPr="00677E1C" w14:paraId="74167E1D" w14:textId="77777777" w:rsidTr="00A00CAE">
        <w:trPr>
          <w:jc w:val="center"/>
        </w:trPr>
        <w:tc>
          <w:tcPr>
            <w:tcW w:w="7088" w:type="dxa"/>
          </w:tcPr>
          <w:p w14:paraId="5CB14F2C" w14:textId="5C675574" w:rsidR="00A00CAE" w:rsidRPr="00677E1C" w:rsidRDefault="00677E1C" w:rsidP="00A00CAE">
            <w:pPr>
              <w:pStyle w:val="Corpodetexto2"/>
              <w:spacing w:line="276" w:lineRule="auto"/>
              <w:jc w:val="center"/>
              <w:rPr>
                <w:b/>
                <w:sz w:val="20"/>
              </w:rPr>
            </w:pPr>
            <w:r w:rsidRPr="00677E1C">
              <w:rPr>
                <w:b/>
                <w:sz w:val="20"/>
              </w:rPr>
              <w:t>EMPRESA FORNECEDORA</w:t>
            </w:r>
          </w:p>
        </w:tc>
        <w:tc>
          <w:tcPr>
            <w:tcW w:w="1559" w:type="dxa"/>
          </w:tcPr>
          <w:p w14:paraId="1937286C" w14:textId="77777777" w:rsidR="00A00CAE" w:rsidRPr="00677E1C" w:rsidRDefault="00A00CAE" w:rsidP="00A00CAE">
            <w:pPr>
              <w:pStyle w:val="Corpodetexto2"/>
              <w:spacing w:line="276" w:lineRule="auto"/>
              <w:jc w:val="center"/>
              <w:rPr>
                <w:b/>
                <w:sz w:val="20"/>
              </w:rPr>
            </w:pPr>
            <w:r w:rsidRPr="00677E1C">
              <w:rPr>
                <w:b/>
                <w:sz w:val="20"/>
              </w:rPr>
              <w:t>Preço Total</w:t>
            </w:r>
          </w:p>
        </w:tc>
      </w:tr>
      <w:tr w:rsidR="00A00CAE" w:rsidRPr="00677E1C" w14:paraId="5050F5BE" w14:textId="77777777" w:rsidTr="00A00CAE">
        <w:trPr>
          <w:trHeight w:val="369"/>
          <w:jc w:val="center"/>
        </w:trPr>
        <w:tc>
          <w:tcPr>
            <w:tcW w:w="7088" w:type="dxa"/>
          </w:tcPr>
          <w:p w14:paraId="09D1BC9B" w14:textId="77777777" w:rsidR="00707513" w:rsidRPr="00677E1C" w:rsidRDefault="00707513" w:rsidP="006228F6">
            <w:pPr>
              <w:spacing w:line="240" w:lineRule="auto"/>
              <w:ind w:firstLine="0"/>
              <w:jc w:val="center"/>
              <w:rPr>
                <w:rFonts w:cs="Calibri"/>
                <w:sz w:val="20"/>
                <w:szCs w:val="20"/>
              </w:rPr>
            </w:pPr>
            <w:r w:rsidRPr="00677E1C">
              <w:rPr>
                <w:rFonts w:cs="Calibri"/>
                <w:sz w:val="20"/>
                <w:szCs w:val="20"/>
              </w:rPr>
              <w:t>COMERCIO DE MEDICAMENTOS BRAIR LTDA</w:t>
            </w:r>
            <w:r w:rsidRPr="00677E1C">
              <w:rPr>
                <w:rFonts w:cs="Calibri"/>
                <w:sz w:val="20"/>
                <w:szCs w:val="20"/>
              </w:rPr>
              <w:t xml:space="preserve"> </w:t>
            </w:r>
          </w:p>
          <w:p w14:paraId="453DD587" w14:textId="6DBAA050" w:rsidR="00A00CAE" w:rsidRPr="00677E1C" w:rsidRDefault="00A00CAE" w:rsidP="006228F6">
            <w:pPr>
              <w:spacing w:line="240" w:lineRule="auto"/>
              <w:ind w:firstLine="0"/>
              <w:jc w:val="center"/>
              <w:rPr>
                <w:sz w:val="20"/>
                <w:szCs w:val="20"/>
              </w:rPr>
            </w:pPr>
            <w:r w:rsidRPr="00677E1C">
              <w:rPr>
                <w:rFonts w:cs="Calibri"/>
                <w:sz w:val="20"/>
                <w:szCs w:val="20"/>
              </w:rPr>
              <w:t xml:space="preserve">CNPJ n° </w:t>
            </w:r>
            <w:r w:rsidR="00707513" w:rsidRPr="00677E1C">
              <w:rPr>
                <w:rFonts w:cs="Calibri"/>
                <w:sz w:val="20"/>
                <w:szCs w:val="20"/>
              </w:rPr>
              <w:t>88.212.113/0960-26</w:t>
            </w:r>
          </w:p>
        </w:tc>
        <w:tc>
          <w:tcPr>
            <w:tcW w:w="1559" w:type="dxa"/>
          </w:tcPr>
          <w:p w14:paraId="7035858A" w14:textId="548499AA" w:rsidR="00A00CAE" w:rsidRPr="00677E1C" w:rsidRDefault="006228F6" w:rsidP="00707513">
            <w:pPr>
              <w:pStyle w:val="Corpodetexto2"/>
              <w:jc w:val="center"/>
              <w:rPr>
                <w:sz w:val="20"/>
              </w:rPr>
            </w:pPr>
            <w:r w:rsidRPr="00677E1C">
              <w:rPr>
                <w:sz w:val="20"/>
              </w:rPr>
              <w:t>R$</w:t>
            </w:r>
            <w:r w:rsidR="00707513" w:rsidRPr="00677E1C">
              <w:rPr>
                <w:sz w:val="20"/>
              </w:rPr>
              <w:t>17</w:t>
            </w:r>
            <w:r w:rsidR="0031259E" w:rsidRPr="00677E1C">
              <w:rPr>
                <w:sz w:val="20"/>
              </w:rPr>
              <w:t>.</w:t>
            </w:r>
            <w:r w:rsidR="00707513" w:rsidRPr="00677E1C">
              <w:rPr>
                <w:sz w:val="20"/>
              </w:rPr>
              <w:t>628</w:t>
            </w:r>
            <w:r w:rsidR="0031259E" w:rsidRPr="00677E1C">
              <w:rPr>
                <w:sz w:val="20"/>
              </w:rPr>
              <w:t>,</w:t>
            </w:r>
            <w:r w:rsidR="00707513" w:rsidRPr="00677E1C">
              <w:rPr>
                <w:sz w:val="20"/>
              </w:rPr>
              <w:t>57</w:t>
            </w:r>
          </w:p>
        </w:tc>
      </w:tr>
    </w:tbl>
    <w:p w14:paraId="5FA4A980" w14:textId="77777777" w:rsidR="00937716" w:rsidRPr="00FC3B1B" w:rsidRDefault="00937716" w:rsidP="00A00CAE">
      <w:pPr>
        <w:pStyle w:val="Corpodetexto3"/>
        <w:spacing w:line="276" w:lineRule="auto"/>
        <w:rPr>
          <w:sz w:val="10"/>
          <w:szCs w:val="10"/>
        </w:rPr>
      </w:pPr>
    </w:p>
    <w:p w14:paraId="69D8E932" w14:textId="5B345733" w:rsidR="00707513" w:rsidRPr="00707513" w:rsidRDefault="00BA3F55" w:rsidP="00707513">
      <w:pPr>
        <w:spacing w:before="100" w:beforeAutospacing="1" w:after="100" w:afterAutospacing="1" w:line="240" w:lineRule="auto"/>
        <w:ind w:left="284"/>
        <w:rPr>
          <w:rFonts w:eastAsia="Times New Roman" w:cstheme="minorHAnsi"/>
          <w:sz w:val="24"/>
          <w:szCs w:val="24"/>
          <w:lang w:eastAsia="pt-BR"/>
        </w:rPr>
      </w:pPr>
      <w:r w:rsidRPr="009F5AA8">
        <w:rPr>
          <w:rFonts w:eastAsia="Times New Roman" w:cstheme="minorHAnsi"/>
          <w:sz w:val="24"/>
          <w:szCs w:val="24"/>
          <w:lang w:eastAsia="pt-BR"/>
        </w:rPr>
        <w:t>Para o pagamento do item supracitado serão utilizados recursos através de dotações orçamentárias da</w:t>
      </w:r>
      <w:r w:rsidR="00D2237B">
        <w:rPr>
          <w:rFonts w:eastAsia="Times New Roman" w:cstheme="minorHAnsi"/>
          <w:sz w:val="24"/>
          <w:szCs w:val="24"/>
          <w:lang w:eastAsia="pt-BR"/>
        </w:rPr>
        <w:t xml:space="preserve"> </w:t>
      </w:r>
      <w:r w:rsidR="0031259E" w:rsidRPr="0031259E">
        <w:rPr>
          <w:rFonts w:eastAsia="Times New Roman" w:cstheme="minorHAnsi"/>
          <w:sz w:val="24"/>
          <w:szCs w:val="24"/>
          <w:lang w:eastAsia="pt-BR"/>
        </w:rPr>
        <w:t xml:space="preserve">Secretaria Municipal de </w:t>
      </w:r>
      <w:r w:rsidR="00707513">
        <w:rPr>
          <w:rFonts w:eastAsia="Times New Roman" w:cstheme="minorHAnsi"/>
          <w:sz w:val="24"/>
          <w:szCs w:val="24"/>
          <w:lang w:eastAsia="pt-BR"/>
        </w:rPr>
        <w:t>Saúde</w:t>
      </w:r>
      <w:r w:rsidRPr="009F5AA8">
        <w:rPr>
          <w:rFonts w:eastAsia="Times New Roman" w:cstheme="minorHAnsi"/>
          <w:sz w:val="24"/>
          <w:szCs w:val="24"/>
          <w:lang w:eastAsia="pt-BR"/>
        </w:rPr>
        <w:t>, conforme a seguir:</w:t>
      </w:r>
    </w:p>
    <w:p w14:paraId="417705FF" w14:textId="77777777" w:rsidR="00707513" w:rsidRPr="00821521" w:rsidRDefault="00707513" w:rsidP="00707513">
      <w:pPr>
        <w:spacing w:after="0" w:line="240" w:lineRule="auto"/>
        <w:ind w:left="708" w:firstLine="0"/>
        <w:rPr>
          <w:sz w:val="20"/>
          <w:szCs w:val="20"/>
        </w:rPr>
      </w:pPr>
      <w:r w:rsidRPr="00821521">
        <w:rPr>
          <w:sz w:val="20"/>
          <w:szCs w:val="20"/>
        </w:rPr>
        <w:t xml:space="preserve">Órgão: </w:t>
      </w:r>
      <w:r w:rsidRPr="00A90321">
        <w:rPr>
          <w:sz w:val="20"/>
          <w:szCs w:val="20"/>
        </w:rPr>
        <w:t>6 - SECRETARIA DE SAÚDE</w:t>
      </w:r>
    </w:p>
    <w:p w14:paraId="0E2DD185" w14:textId="77777777" w:rsidR="00707513" w:rsidRPr="00821521" w:rsidRDefault="00707513" w:rsidP="00707513">
      <w:pPr>
        <w:spacing w:after="0" w:line="240" w:lineRule="auto"/>
        <w:ind w:left="708" w:firstLine="0"/>
        <w:rPr>
          <w:sz w:val="20"/>
          <w:szCs w:val="20"/>
        </w:rPr>
      </w:pPr>
      <w:r w:rsidRPr="00821521">
        <w:rPr>
          <w:sz w:val="20"/>
          <w:szCs w:val="20"/>
        </w:rPr>
        <w:t xml:space="preserve">Unidade nº: </w:t>
      </w:r>
      <w:r w:rsidRPr="00A90321">
        <w:rPr>
          <w:sz w:val="20"/>
          <w:szCs w:val="20"/>
        </w:rPr>
        <w:t>2 - Fundo Municipal de Saúde Convênios</w:t>
      </w:r>
    </w:p>
    <w:p w14:paraId="0ECB928B" w14:textId="77777777" w:rsidR="00707513" w:rsidRPr="00821521" w:rsidRDefault="00707513" w:rsidP="00707513">
      <w:pPr>
        <w:spacing w:after="0" w:line="240" w:lineRule="auto"/>
        <w:ind w:left="708" w:firstLine="0"/>
        <w:rPr>
          <w:sz w:val="20"/>
          <w:szCs w:val="20"/>
        </w:rPr>
      </w:pPr>
      <w:r w:rsidRPr="00821521">
        <w:rPr>
          <w:sz w:val="20"/>
          <w:szCs w:val="20"/>
        </w:rPr>
        <w:t xml:space="preserve">Projeto/Atividade: </w:t>
      </w:r>
      <w:r w:rsidRPr="00A90321">
        <w:rPr>
          <w:sz w:val="20"/>
          <w:szCs w:val="20"/>
        </w:rPr>
        <w:t>2083 - Ações da Atenção Básica em Saúde RV 4011</w:t>
      </w:r>
    </w:p>
    <w:p w14:paraId="32C18CF4" w14:textId="77777777" w:rsidR="00707513" w:rsidRPr="00821521" w:rsidRDefault="00707513" w:rsidP="00707513">
      <w:pPr>
        <w:spacing w:after="0" w:line="240" w:lineRule="auto"/>
        <w:ind w:left="708" w:firstLine="0"/>
        <w:rPr>
          <w:sz w:val="20"/>
          <w:szCs w:val="20"/>
        </w:rPr>
      </w:pPr>
      <w:r w:rsidRPr="00821521">
        <w:rPr>
          <w:sz w:val="20"/>
          <w:szCs w:val="20"/>
        </w:rPr>
        <w:t xml:space="preserve">Dotação reduzida: </w:t>
      </w:r>
      <w:r>
        <w:rPr>
          <w:sz w:val="20"/>
          <w:szCs w:val="20"/>
        </w:rPr>
        <w:t>541</w:t>
      </w:r>
    </w:p>
    <w:p w14:paraId="464937CB" w14:textId="77777777" w:rsidR="00707513" w:rsidRPr="00821521" w:rsidRDefault="00707513" w:rsidP="00707513">
      <w:pPr>
        <w:spacing w:after="0" w:line="240" w:lineRule="auto"/>
        <w:ind w:left="708" w:firstLine="0"/>
        <w:rPr>
          <w:sz w:val="20"/>
          <w:szCs w:val="20"/>
        </w:rPr>
      </w:pPr>
      <w:r w:rsidRPr="00821521">
        <w:rPr>
          <w:sz w:val="20"/>
          <w:szCs w:val="20"/>
        </w:rPr>
        <w:t xml:space="preserve">Elemento de despesa: </w:t>
      </w:r>
      <w:r w:rsidRPr="00A90321">
        <w:rPr>
          <w:sz w:val="20"/>
          <w:szCs w:val="20"/>
        </w:rPr>
        <w:t>33390320000000000000</w:t>
      </w:r>
    </w:p>
    <w:p w14:paraId="01EE47B5" w14:textId="77777777" w:rsidR="00707513" w:rsidRPr="00821521" w:rsidRDefault="00707513" w:rsidP="00707513">
      <w:pPr>
        <w:spacing w:after="0" w:line="240" w:lineRule="auto"/>
        <w:ind w:left="993" w:firstLine="0"/>
        <w:rPr>
          <w:sz w:val="20"/>
          <w:szCs w:val="20"/>
        </w:rPr>
      </w:pPr>
      <w:sdt>
        <w:sdtPr>
          <w:rPr>
            <w:rFonts w:eastAsia="Times New Roman" w:cstheme="minorHAnsi"/>
            <w:sz w:val="20"/>
            <w:szCs w:val="20"/>
            <w:lang w:eastAsia="pt-BR"/>
          </w:rPr>
          <w:id w:val="-1730212329"/>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A90321">
        <w:rPr>
          <w:sz w:val="20"/>
          <w:szCs w:val="20"/>
        </w:rPr>
        <w:t>6214011</w:t>
      </w:r>
    </w:p>
    <w:p w14:paraId="15AE1ADC" w14:textId="77777777" w:rsidR="00BB7165" w:rsidRPr="00D2237B" w:rsidRDefault="00BB7165" w:rsidP="00BB7165">
      <w:pPr>
        <w:spacing w:after="0" w:line="240" w:lineRule="auto"/>
        <w:ind w:firstLine="0"/>
        <w:rPr>
          <w:rFonts w:cs="Calibri"/>
          <w:i/>
          <w:sz w:val="24"/>
          <w:szCs w:val="24"/>
        </w:rPr>
      </w:pPr>
    </w:p>
    <w:p w14:paraId="68FBB3AA" w14:textId="68961F1B" w:rsidR="00A00CAE" w:rsidRPr="009F5AA8" w:rsidRDefault="00A00CAE" w:rsidP="00F55357">
      <w:pPr>
        <w:pStyle w:val="Corpodetexto3"/>
        <w:ind w:firstLine="709"/>
        <w:rPr>
          <w:rFonts w:asciiTheme="minorHAnsi" w:hAnsiTheme="minorHAnsi" w:cstheme="minorHAnsi"/>
          <w:szCs w:val="24"/>
        </w:rPr>
      </w:pPr>
      <w:r w:rsidRPr="002F11CE">
        <w:rPr>
          <w:sz w:val="22"/>
          <w:szCs w:val="22"/>
        </w:rPr>
        <w:tab/>
      </w:r>
      <w:r w:rsidRPr="009F5AA8">
        <w:rPr>
          <w:rFonts w:asciiTheme="minorHAnsi" w:hAnsiTheme="minorHAnsi" w:cstheme="minorHAnsi"/>
          <w:szCs w:val="24"/>
        </w:rPr>
        <w:t xml:space="preserve">Em vista do exposto, o procedimento está em estrita conformidade com o Princípio Básico da Legalidade, e se enquadra no Artigo 75, Inciso </w:t>
      </w:r>
      <w:r w:rsidR="002D221C">
        <w:rPr>
          <w:rFonts w:asciiTheme="minorHAnsi" w:hAnsiTheme="minorHAnsi" w:cstheme="minorHAnsi"/>
          <w:szCs w:val="24"/>
        </w:rPr>
        <w:t>I</w:t>
      </w:r>
      <w:r w:rsidR="0031259E">
        <w:rPr>
          <w:rFonts w:asciiTheme="minorHAnsi" w:hAnsiTheme="minorHAnsi" w:cstheme="minorHAnsi"/>
          <w:szCs w:val="24"/>
        </w:rPr>
        <w:t>I</w:t>
      </w:r>
      <w:r w:rsidR="00BB7165">
        <w:rPr>
          <w:rFonts w:asciiTheme="minorHAnsi" w:hAnsiTheme="minorHAnsi" w:cstheme="minorHAnsi"/>
          <w:szCs w:val="24"/>
        </w:rPr>
        <w:t>,</w:t>
      </w:r>
      <w:r w:rsidRPr="009F5AA8">
        <w:rPr>
          <w:rFonts w:asciiTheme="minorHAnsi" w:hAnsiTheme="minorHAnsi" w:cstheme="minorHAnsi"/>
          <w:szCs w:val="24"/>
        </w:rPr>
        <w:t xml:space="preserve"> da Lei Federal nº 14.133/2021, o valor de </w:t>
      </w:r>
      <w:r w:rsidR="00707513" w:rsidRPr="00707513">
        <w:rPr>
          <w:rFonts w:asciiTheme="minorHAnsi" w:hAnsiTheme="minorHAnsi" w:cstheme="minorHAnsi"/>
          <w:szCs w:val="24"/>
        </w:rPr>
        <w:t>R$17.628,57</w:t>
      </w:r>
      <w:r w:rsidR="00707513" w:rsidRPr="00707513">
        <w:rPr>
          <w:rFonts w:asciiTheme="minorHAnsi" w:hAnsiTheme="minorHAnsi" w:cstheme="minorHAnsi"/>
          <w:szCs w:val="24"/>
        </w:rPr>
        <w:t xml:space="preserve"> </w:t>
      </w:r>
      <w:r w:rsidR="00796544">
        <w:rPr>
          <w:rFonts w:asciiTheme="minorHAnsi" w:hAnsiTheme="minorHAnsi" w:cstheme="minorHAnsi"/>
          <w:szCs w:val="24"/>
        </w:rPr>
        <w:t>(</w:t>
      </w:r>
      <w:r w:rsidR="00707513">
        <w:rPr>
          <w:rFonts w:asciiTheme="minorHAnsi" w:hAnsiTheme="minorHAnsi" w:cstheme="minorHAnsi"/>
          <w:szCs w:val="24"/>
        </w:rPr>
        <w:t>d</w:t>
      </w:r>
      <w:r w:rsidR="00707513" w:rsidRPr="00707513">
        <w:rPr>
          <w:rFonts w:asciiTheme="minorHAnsi" w:hAnsiTheme="minorHAnsi" w:cstheme="minorHAnsi"/>
          <w:szCs w:val="24"/>
        </w:rPr>
        <w:t>ezessete mil seiscentos e vinte e oito reais e cinquenta e sete centavos</w:t>
      </w:r>
      <w:r w:rsidRPr="009F5AA8">
        <w:rPr>
          <w:rFonts w:asciiTheme="minorHAnsi" w:hAnsiTheme="minorHAnsi" w:cstheme="minorHAnsi"/>
          <w:szCs w:val="24"/>
        </w:rPr>
        <w:t xml:space="preserve">), fica aquém do limite de licitação ora vigente.  </w:t>
      </w:r>
    </w:p>
    <w:p w14:paraId="1B288143" w14:textId="77777777" w:rsidR="00A00CAE" w:rsidRPr="00677E1C" w:rsidRDefault="00A00CAE" w:rsidP="00F55357">
      <w:pPr>
        <w:pStyle w:val="Corpodetexto3"/>
        <w:ind w:firstLine="709"/>
        <w:rPr>
          <w:rFonts w:asciiTheme="minorHAnsi" w:hAnsiTheme="minorHAnsi" w:cstheme="minorHAnsi"/>
          <w:sz w:val="2"/>
          <w:szCs w:val="2"/>
        </w:rPr>
      </w:pPr>
    </w:p>
    <w:p w14:paraId="2247047F" w14:textId="77777777" w:rsidR="00677E1C" w:rsidRPr="00677E1C" w:rsidRDefault="00677E1C" w:rsidP="00F55357">
      <w:pPr>
        <w:spacing w:after="0" w:line="240" w:lineRule="auto"/>
        <w:ind w:firstLine="709"/>
        <w:jc w:val="center"/>
        <w:rPr>
          <w:rFonts w:cstheme="minorHAnsi"/>
          <w:b/>
          <w:sz w:val="2"/>
          <w:szCs w:val="2"/>
        </w:rPr>
      </w:pPr>
    </w:p>
    <w:p w14:paraId="7BF3AE85" w14:textId="22729EE9"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31259E">
        <w:rPr>
          <w:rFonts w:cstheme="minorHAnsi"/>
          <w:b/>
          <w:sz w:val="24"/>
          <w:szCs w:val="24"/>
        </w:rPr>
        <w:t>1</w:t>
      </w:r>
      <w:r w:rsidR="00707513">
        <w:rPr>
          <w:rFonts w:cstheme="minorHAnsi"/>
          <w:b/>
          <w:sz w:val="24"/>
          <w:szCs w:val="24"/>
        </w:rPr>
        <w:t>5</w:t>
      </w:r>
      <w:r w:rsidRPr="00F55357">
        <w:rPr>
          <w:rFonts w:cstheme="minorHAnsi"/>
          <w:b/>
          <w:sz w:val="24"/>
          <w:szCs w:val="24"/>
        </w:rPr>
        <w:t xml:space="preserve"> de </w:t>
      </w:r>
      <w:r w:rsidR="004A3804">
        <w:rPr>
          <w:rFonts w:cstheme="minorHAnsi"/>
          <w:b/>
          <w:sz w:val="24"/>
          <w:szCs w:val="24"/>
        </w:rPr>
        <w:t>j</w:t>
      </w:r>
      <w:r w:rsidR="00BB7165">
        <w:rPr>
          <w:rFonts w:cstheme="minorHAnsi"/>
          <w:b/>
          <w:sz w:val="24"/>
          <w:szCs w:val="24"/>
        </w:rPr>
        <w:t>ulho</w:t>
      </w:r>
      <w:r w:rsidRPr="00F55357">
        <w:rPr>
          <w:rFonts w:cstheme="minorHAnsi"/>
          <w:b/>
          <w:sz w:val="24"/>
          <w:szCs w:val="24"/>
        </w:rPr>
        <w:t xml:space="preserve"> de 2024.</w:t>
      </w:r>
    </w:p>
    <w:p w14:paraId="265D5220" w14:textId="77777777" w:rsidR="00F55357" w:rsidRPr="00677E1C" w:rsidRDefault="00F55357" w:rsidP="00F55357">
      <w:pPr>
        <w:spacing w:after="0" w:line="240" w:lineRule="auto"/>
        <w:ind w:firstLine="709"/>
        <w:jc w:val="center"/>
        <w:rPr>
          <w:rFonts w:cstheme="minorHAnsi"/>
          <w:b/>
          <w:sz w:val="10"/>
          <w:szCs w:val="10"/>
        </w:rPr>
      </w:pPr>
    </w:p>
    <w:p w14:paraId="5A834546" w14:textId="77777777" w:rsidR="00937716" w:rsidRPr="0031259E" w:rsidRDefault="00937716" w:rsidP="00F55357">
      <w:pPr>
        <w:spacing w:after="0" w:line="240" w:lineRule="auto"/>
        <w:ind w:firstLine="709"/>
        <w:jc w:val="center"/>
        <w:rPr>
          <w:rFonts w:cstheme="minorHAnsi"/>
          <w:b/>
          <w:sz w:val="10"/>
          <w:szCs w:val="10"/>
        </w:rPr>
      </w:pPr>
    </w:p>
    <w:p w14:paraId="21347854" w14:textId="77777777" w:rsidR="00BB7165" w:rsidRPr="0031259E" w:rsidRDefault="00BB7165" w:rsidP="00F55357">
      <w:pPr>
        <w:spacing w:after="0" w:line="240" w:lineRule="auto"/>
        <w:ind w:firstLine="709"/>
        <w:jc w:val="center"/>
        <w:rPr>
          <w:rFonts w:cstheme="minorHAnsi"/>
          <w:b/>
          <w:sz w:val="10"/>
          <w:szCs w:val="10"/>
        </w:rPr>
      </w:pPr>
    </w:p>
    <w:p w14:paraId="31477420" w14:textId="77777777" w:rsidR="00BB7165" w:rsidRPr="00677E1C" w:rsidRDefault="00BB7165" w:rsidP="00F55357">
      <w:pPr>
        <w:spacing w:after="0" w:line="240" w:lineRule="auto"/>
        <w:ind w:firstLine="709"/>
        <w:jc w:val="center"/>
        <w:rPr>
          <w:rFonts w:cstheme="minorHAnsi"/>
          <w:b/>
          <w:sz w:val="2"/>
          <w:szCs w:val="2"/>
        </w:rPr>
      </w:pPr>
    </w:p>
    <w:p w14:paraId="62AB314A" w14:textId="513A5E10"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Assessoria Jurídica</w:t>
      </w:r>
    </w:p>
    <w:p w14:paraId="52AE8B21" w14:textId="77777777" w:rsidR="00937716" w:rsidRDefault="00937716" w:rsidP="002D221C">
      <w:pPr>
        <w:spacing w:after="0" w:line="240" w:lineRule="auto"/>
        <w:ind w:firstLine="0"/>
        <w:rPr>
          <w:rFonts w:cstheme="minorHAnsi"/>
          <w:b/>
          <w:sz w:val="24"/>
          <w:szCs w:val="24"/>
        </w:rPr>
      </w:pPr>
    </w:p>
    <w:p w14:paraId="103BE687" w14:textId="77777777" w:rsidR="00937716" w:rsidRPr="00677E1C" w:rsidRDefault="00937716" w:rsidP="00F55357">
      <w:pPr>
        <w:spacing w:after="0" w:line="240" w:lineRule="auto"/>
        <w:ind w:firstLine="709"/>
        <w:jc w:val="center"/>
        <w:rPr>
          <w:rFonts w:cstheme="minorHAnsi"/>
          <w:b/>
          <w:sz w:val="2"/>
          <w:szCs w:val="2"/>
        </w:rPr>
      </w:pPr>
    </w:p>
    <w:p w14:paraId="25F321C6" w14:textId="668EB607" w:rsidR="00A00CAE" w:rsidRPr="00F55357" w:rsidRDefault="00A00CAE" w:rsidP="00F55357">
      <w:pPr>
        <w:pStyle w:val="Corpodetexto2"/>
        <w:ind w:firstLine="709"/>
        <w:rPr>
          <w:rFonts w:asciiTheme="minorHAnsi" w:hAnsiTheme="minorHAnsi" w:cstheme="minorHAnsi"/>
          <w:szCs w:val="24"/>
        </w:rPr>
      </w:pPr>
      <w:r w:rsidRPr="00F55357">
        <w:rPr>
          <w:rFonts w:asciiTheme="minorHAnsi" w:hAnsiTheme="minorHAnsi" w:cstheme="minorHAnsi"/>
          <w:szCs w:val="24"/>
        </w:rPr>
        <w:t xml:space="preserve">R. h. </w:t>
      </w:r>
    </w:p>
    <w:p w14:paraId="6DA37643" w14:textId="0C504D2F" w:rsidR="00A00CAE" w:rsidRPr="009F5AA8" w:rsidRDefault="00A00CAE" w:rsidP="00F55357">
      <w:pPr>
        <w:pStyle w:val="Corpodetexto2"/>
        <w:ind w:firstLine="709"/>
        <w:rPr>
          <w:rFonts w:asciiTheme="minorHAnsi" w:hAnsiTheme="minorHAnsi" w:cstheme="minorHAnsi"/>
          <w:szCs w:val="24"/>
        </w:rPr>
      </w:pPr>
      <w:r w:rsidRPr="009F5AA8">
        <w:rPr>
          <w:rFonts w:asciiTheme="minorHAnsi" w:hAnsiTheme="minorHAnsi" w:cstheme="minorHAnsi"/>
          <w:szCs w:val="24"/>
        </w:rPr>
        <w:t>Diante do exposto, cumpridas as formalidades legais do Artigo 75,</w:t>
      </w:r>
      <w:r w:rsidR="00BB7165" w:rsidRPr="009F5AA8">
        <w:rPr>
          <w:rFonts w:asciiTheme="minorHAnsi" w:hAnsiTheme="minorHAnsi" w:cstheme="minorHAnsi"/>
          <w:szCs w:val="24"/>
        </w:rPr>
        <w:t xml:space="preserve"> Inciso </w:t>
      </w:r>
      <w:r w:rsidR="00BB7165">
        <w:rPr>
          <w:rFonts w:asciiTheme="minorHAnsi" w:hAnsiTheme="minorHAnsi" w:cstheme="minorHAnsi"/>
          <w:szCs w:val="24"/>
        </w:rPr>
        <w:t>I</w:t>
      </w:r>
      <w:r w:rsidR="0031259E">
        <w:rPr>
          <w:rFonts w:asciiTheme="minorHAnsi" w:hAnsiTheme="minorHAnsi" w:cstheme="minorHAnsi"/>
          <w:szCs w:val="24"/>
        </w:rPr>
        <w:t>I,</w:t>
      </w:r>
      <w:r w:rsidRPr="009F5AA8">
        <w:rPr>
          <w:rFonts w:asciiTheme="minorHAnsi" w:hAnsiTheme="minorHAnsi" w:cstheme="minorHAnsi"/>
          <w:szCs w:val="24"/>
        </w:rPr>
        <w:t xml:space="preserve"> da Lei Federal nº 14.133/2021, autorizo a realização da despesa conforme enquadramento, na forma da legislação em vigor.</w:t>
      </w:r>
    </w:p>
    <w:p w14:paraId="361DA87E" w14:textId="77777777" w:rsidR="00937716" w:rsidRPr="00677E1C" w:rsidRDefault="00937716" w:rsidP="00F55357">
      <w:pPr>
        <w:pStyle w:val="Corpodetexto2"/>
        <w:ind w:firstLine="709"/>
        <w:rPr>
          <w:rFonts w:asciiTheme="minorHAnsi" w:hAnsiTheme="minorHAnsi" w:cstheme="minorHAnsi"/>
          <w:b/>
          <w:sz w:val="2"/>
          <w:szCs w:val="2"/>
        </w:rPr>
      </w:pPr>
    </w:p>
    <w:p w14:paraId="32FCD117" w14:textId="1F5AA374" w:rsidR="00A00CAE" w:rsidRPr="00F55357"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31259E">
        <w:rPr>
          <w:rFonts w:cstheme="minorHAnsi"/>
          <w:b/>
          <w:sz w:val="24"/>
          <w:szCs w:val="24"/>
        </w:rPr>
        <w:t>1</w:t>
      </w:r>
      <w:r w:rsidR="00707513">
        <w:rPr>
          <w:rFonts w:cstheme="minorHAnsi"/>
          <w:b/>
          <w:sz w:val="24"/>
          <w:szCs w:val="24"/>
        </w:rPr>
        <w:t>5</w:t>
      </w:r>
      <w:r w:rsidRPr="00F55357">
        <w:rPr>
          <w:rFonts w:cstheme="minorHAnsi"/>
          <w:b/>
          <w:sz w:val="24"/>
          <w:szCs w:val="24"/>
        </w:rPr>
        <w:t xml:space="preserve"> de </w:t>
      </w:r>
      <w:r w:rsidR="004A3804">
        <w:rPr>
          <w:rFonts w:cstheme="minorHAnsi"/>
          <w:b/>
          <w:sz w:val="24"/>
          <w:szCs w:val="24"/>
        </w:rPr>
        <w:t>ju</w:t>
      </w:r>
      <w:r w:rsidR="00BB7165">
        <w:rPr>
          <w:rFonts w:cstheme="minorHAnsi"/>
          <w:b/>
          <w:sz w:val="24"/>
          <w:szCs w:val="24"/>
        </w:rPr>
        <w:t>lh</w:t>
      </w:r>
      <w:r w:rsidR="004A3804">
        <w:rPr>
          <w:rFonts w:cstheme="minorHAnsi"/>
          <w:b/>
          <w:sz w:val="24"/>
          <w:szCs w:val="24"/>
        </w:rPr>
        <w:t>o</w:t>
      </w:r>
      <w:r w:rsidRPr="00F55357">
        <w:rPr>
          <w:rFonts w:cstheme="minorHAnsi"/>
          <w:b/>
          <w:sz w:val="24"/>
          <w:szCs w:val="24"/>
        </w:rPr>
        <w:t xml:space="preserve"> de 2024.</w:t>
      </w:r>
    </w:p>
    <w:p w14:paraId="0CB78B4B" w14:textId="77777777" w:rsidR="00BB7165" w:rsidRDefault="00BB7165" w:rsidP="002D221C">
      <w:pPr>
        <w:spacing w:after="0" w:line="240" w:lineRule="auto"/>
        <w:ind w:firstLine="0"/>
        <w:rPr>
          <w:rFonts w:cstheme="minorHAnsi"/>
          <w:b/>
          <w:sz w:val="24"/>
          <w:szCs w:val="24"/>
        </w:rPr>
      </w:pPr>
    </w:p>
    <w:p w14:paraId="4F2390B0" w14:textId="19844A4A" w:rsidR="00677E1C" w:rsidRPr="0031259E" w:rsidRDefault="00A00CAE" w:rsidP="00677E1C">
      <w:pPr>
        <w:spacing w:after="0" w:line="240" w:lineRule="auto"/>
        <w:ind w:firstLine="709"/>
        <w:jc w:val="center"/>
        <w:rPr>
          <w:rFonts w:cstheme="minorHAnsi"/>
          <w:b/>
          <w:sz w:val="24"/>
          <w:szCs w:val="24"/>
        </w:rPr>
      </w:pPr>
      <w:r w:rsidRPr="00F55357">
        <w:rPr>
          <w:rFonts w:cstheme="minorHAnsi"/>
          <w:b/>
          <w:sz w:val="24"/>
          <w:szCs w:val="24"/>
        </w:rPr>
        <w:br/>
        <w:t>Adilson Adam Balestrin</w:t>
      </w:r>
      <w:r w:rsidRPr="00F55357">
        <w:rPr>
          <w:rFonts w:cstheme="minorHAnsi"/>
          <w:b/>
          <w:sz w:val="24"/>
          <w:szCs w:val="24"/>
        </w:rPr>
        <w:br/>
        <w:t>Prefeito Municipal</w:t>
      </w:r>
      <w:bookmarkEnd w:id="0"/>
    </w:p>
    <w:p w14:paraId="109B8485" w14:textId="16384A9D" w:rsidR="006C6735" w:rsidRDefault="006C6735" w:rsidP="006C6735">
      <w:pPr>
        <w:ind w:firstLine="0"/>
        <w:jc w:val="center"/>
        <w:rPr>
          <w:b/>
          <w:bCs/>
          <w:sz w:val="28"/>
          <w:szCs w:val="28"/>
        </w:rPr>
      </w:pPr>
      <w:r w:rsidRPr="006C6735">
        <w:rPr>
          <w:b/>
          <w:bCs/>
          <w:sz w:val="28"/>
          <w:szCs w:val="28"/>
        </w:rPr>
        <w:lastRenderedPageBreak/>
        <w:t>ANEXOS</w:t>
      </w:r>
    </w:p>
    <w:p w14:paraId="2A8B43D9" w14:textId="77777777" w:rsidR="009F5AA8" w:rsidRDefault="009F5AA8" w:rsidP="002D221C">
      <w:pPr>
        <w:ind w:firstLine="0"/>
        <w:rPr>
          <w:b/>
          <w:bCs/>
          <w:sz w:val="28"/>
          <w:szCs w:val="28"/>
        </w:rPr>
      </w:pPr>
    </w:p>
    <w:p w14:paraId="2B99ABF3" w14:textId="77777777" w:rsidR="00AB2E0E" w:rsidRDefault="00AB2E0E" w:rsidP="002D221C">
      <w:pPr>
        <w:ind w:firstLine="0"/>
        <w:rPr>
          <w:b/>
          <w:bCs/>
          <w:sz w:val="28"/>
          <w:szCs w:val="28"/>
        </w:rPr>
      </w:pPr>
    </w:p>
    <w:p w14:paraId="7DF88539" w14:textId="77777777" w:rsidR="002D221C" w:rsidRPr="006C6735" w:rsidRDefault="002D221C" w:rsidP="002D221C">
      <w:pPr>
        <w:ind w:firstLine="0"/>
        <w:rPr>
          <w:b/>
          <w:bCs/>
          <w:sz w:val="28"/>
          <w:szCs w:val="28"/>
        </w:rPr>
      </w:pPr>
    </w:p>
    <w:p w14:paraId="3EEB3706" w14:textId="77777777" w:rsidR="002E1EC0" w:rsidRPr="004F22B0" w:rsidRDefault="002E1EC0" w:rsidP="002E1EC0">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60AAC1C3" w14:textId="77777777" w:rsidR="002E1EC0" w:rsidRDefault="002E1EC0" w:rsidP="002E1EC0">
      <w:pPr>
        <w:spacing w:after="0" w:line="240" w:lineRule="auto"/>
        <w:ind w:firstLine="0"/>
        <w:rPr>
          <w:rFonts w:cstheme="minorHAnsi"/>
          <w:i/>
          <w:sz w:val="20"/>
          <w:szCs w:val="20"/>
        </w:rPr>
      </w:pPr>
    </w:p>
    <w:p w14:paraId="11D834DA" w14:textId="77777777" w:rsidR="002E1EC0" w:rsidRDefault="002E1EC0" w:rsidP="002E1EC0">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9C4946B2CC2E46908486148D835DB8E5"/>
          </w:placeholder>
        </w:sdtPr>
        <w:sdtContent>
          <w:r>
            <w:rPr>
              <w:rFonts w:cstheme="minorHAnsi"/>
              <w:sz w:val="24"/>
              <w:szCs w:val="24"/>
            </w:rPr>
            <w:t>95</w:t>
          </w:r>
        </w:sdtContent>
      </w:sdt>
      <w:r>
        <w:rPr>
          <w:rFonts w:cstheme="minorHAnsi"/>
          <w:sz w:val="24"/>
          <w:szCs w:val="24"/>
        </w:rPr>
        <w:t>/</w:t>
      </w:r>
      <w:sdt>
        <w:sdtPr>
          <w:rPr>
            <w:rFonts w:cstheme="minorHAnsi"/>
            <w:sz w:val="24"/>
            <w:szCs w:val="24"/>
          </w:rPr>
          <w:id w:val="-1988237914"/>
          <w:placeholder>
            <w:docPart w:val="9C4946B2CC2E46908486148D835DB8E5"/>
          </w:placeholder>
        </w:sdtPr>
        <w:sdtContent>
          <w:r>
            <w:rPr>
              <w:rFonts w:cstheme="minorHAnsi"/>
              <w:sz w:val="24"/>
              <w:szCs w:val="24"/>
            </w:rPr>
            <w:t>2024</w:t>
          </w:r>
        </w:sdtContent>
      </w:sdt>
    </w:p>
    <w:p w14:paraId="2E704EF6" w14:textId="77777777" w:rsidR="002E1EC0" w:rsidRPr="00A37197" w:rsidRDefault="002E1EC0" w:rsidP="002E1EC0">
      <w:pPr>
        <w:spacing w:after="0" w:line="240" w:lineRule="auto"/>
        <w:ind w:firstLine="0"/>
        <w:rPr>
          <w:rFonts w:cstheme="minorHAnsi"/>
          <w:sz w:val="20"/>
          <w:szCs w:val="20"/>
        </w:rPr>
      </w:pPr>
    </w:p>
    <w:p w14:paraId="2591FCF3" w14:textId="77777777" w:rsidR="002E1EC0" w:rsidRPr="0046570C" w:rsidRDefault="002E1EC0" w:rsidP="002E1EC0">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9C4946B2CC2E46908486148D835DB8E5"/>
          </w:placeholder>
        </w:sdtPr>
        <w:sdtContent>
          <w:r>
            <w:rPr>
              <w:rFonts w:cstheme="minorHAnsi"/>
              <w:sz w:val="24"/>
              <w:szCs w:val="24"/>
            </w:rPr>
            <w:t>15</w:t>
          </w:r>
        </w:sdtContent>
      </w:sdt>
      <w:r w:rsidRPr="0046570C">
        <w:rPr>
          <w:rFonts w:cstheme="minorHAnsi"/>
          <w:sz w:val="24"/>
          <w:szCs w:val="24"/>
        </w:rPr>
        <w:t xml:space="preserve"> de </w:t>
      </w:r>
      <w:sdt>
        <w:sdtPr>
          <w:rPr>
            <w:rFonts w:cstheme="minorHAnsi"/>
            <w:sz w:val="24"/>
            <w:szCs w:val="24"/>
          </w:rPr>
          <w:id w:val="-1593009226"/>
          <w:placeholder>
            <w:docPart w:val="9C4946B2CC2E46908486148D835DB8E5"/>
          </w:placeholder>
        </w:sdtPr>
        <w:sdtContent>
          <w:r>
            <w:rPr>
              <w:rFonts w:cstheme="minorHAnsi"/>
              <w:sz w:val="24"/>
              <w:szCs w:val="24"/>
            </w:rPr>
            <w:t>julho</w:t>
          </w:r>
        </w:sdtContent>
      </w:sdt>
      <w:r w:rsidRPr="0046570C">
        <w:rPr>
          <w:rFonts w:cstheme="minorHAnsi"/>
          <w:sz w:val="24"/>
          <w:szCs w:val="24"/>
        </w:rPr>
        <w:t xml:space="preserve"> de </w:t>
      </w:r>
      <w:sdt>
        <w:sdtPr>
          <w:rPr>
            <w:rFonts w:cstheme="minorHAnsi"/>
            <w:sz w:val="24"/>
            <w:szCs w:val="24"/>
          </w:rPr>
          <w:id w:val="1134376921"/>
          <w:placeholder>
            <w:docPart w:val="9C4946B2CC2E46908486148D835DB8E5"/>
          </w:placeholder>
        </w:sdtPr>
        <w:sdtContent>
          <w:r>
            <w:rPr>
              <w:rFonts w:cstheme="minorHAnsi"/>
              <w:sz w:val="24"/>
              <w:szCs w:val="24"/>
            </w:rPr>
            <w:t>2024.</w:t>
          </w:r>
        </w:sdtContent>
      </w:sdt>
    </w:p>
    <w:p w14:paraId="6CA1B7FD" w14:textId="77777777" w:rsidR="002E1EC0" w:rsidRDefault="002E1EC0" w:rsidP="002E1EC0">
      <w:pPr>
        <w:spacing w:after="0" w:line="240" w:lineRule="auto"/>
        <w:ind w:firstLine="0"/>
        <w:rPr>
          <w:rFonts w:cstheme="minorHAnsi"/>
          <w:i/>
          <w:sz w:val="20"/>
          <w:szCs w:val="20"/>
        </w:rPr>
      </w:pPr>
    </w:p>
    <w:p w14:paraId="131C4A37" w14:textId="77777777" w:rsidR="002E1EC0" w:rsidRPr="00A37197" w:rsidRDefault="002E1EC0" w:rsidP="002E1EC0">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2AAADAE6" w14:textId="77777777" w:rsidTr="00E050F5">
        <w:tc>
          <w:tcPr>
            <w:tcW w:w="9778" w:type="dxa"/>
            <w:shd w:val="clear" w:color="auto" w:fill="D9D9D9" w:themeFill="background1" w:themeFillShade="D9"/>
          </w:tcPr>
          <w:p w14:paraId="3F57E9A3"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1. ORIGEM DA DEMANDA</w:t>
            </w:r>
          </w:p>
        </w:tc>
      </w:tr>
    </w:tbl>
    <w:p w14:paraId="779C645F" w14:textId="77777777" w:rsidR="002E1EC0" w:rsidRPr="00970B74" w:rsidRDefault="002E1EC0" w:rsidP="002E1EC0">
      <w:pPr>
        <w:spacing w:after="0" w:line="240" w:lineRule="auto"/>
        <w:ind w:firstLine="0"/>
        <w:rPr>
          <w:rFonts w:cstheme="minorHAnsi"/>
          <w:sz w:val="10"/>
          <w:szCs w:val="10"/>
        </w:rPr>
      </w:pPr>
    </w:p>
    <w:p w14:paraId="45C380E7" w14:textId="77777777" w:rsidR="002E1EC0" w:rsidRDefault="002E1EC0" w:rsidP="002E1EC0">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78350970"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 xml:space="preserve">Gabinete do Prefeito e do Vice-Prefeito e Gabinete da </w:t>
      </w:r>
      <w:proofErr w:type="gramStart"/>
      <w:r w:rsidRPr="00A6012A">
        <w:rPr>
          <w:rFonts w:cstheme="minorHAnsi"/>
          <w:color w:val="000000"/>
          <w:sz w:val="24"/>
          <w:szCs w:val="24"/>
          <w:shd w:val="clear" w:color="auto" w:fill="FFFFFF"/>
        </w:rPr>
        <w:t>Primeira Dama</w:t>
      </w:r>
      <w:proofErr w:type="gramEnd"/>
      <w:r w:rsidRPr="00A6012A">
        <w:rPr>
          <w:rFonts w:cstheme="minorHAnsi"/>
          <w:color w:val="000000"/>
          <w:sz w:val="24"/>
          <w:szCs w:val="24"/>
          <w:shd w:val="clear" w:color="auto" w:fill="FFFFFF"/>
        </w:rPr>
        <w:t>;</w:t>
      </w:r>
    </w:p>
    <w:p w14:paraId="25B800A1" w14:textId="77777777" w:rsidR="002E1EC0" w:rsidRPr="00A6012A"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1EFCEC8B" w14:textId="77777777" w:rsidR="002E1EC0" w:rsidRPr="00A6012A"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680B51FB"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155500F3"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791219EE"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4679AD61"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44FD4E0F"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44A87DE6"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0EF2C257"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121638A8" w14:textId="77777777" w:rsidR="002E1EC0" w:rsidRPr="00A6012A"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79884F95" w14:textId="77777777" w:rsidR="002E1EC0"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7D61FD10" w14:textId="77777777" w:rsidR="002E1EC0" w:rsidRPr="00E72B3B"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33364B6B" w14:textId="77777777" w:rsidR="002E1EC0" w:rsidRPr="00A6012A"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44F82468" w14:textId="77777777" w:rsidR="002E1EC0" w:rsidRPr="00A6012A" w:rsidRDefault="002E1EC0" w:rsidP="002E1EC0">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7E999021" w14:textId="77777777" w:rsidR="002E1EC0" w:rsidRDefault="002E1EC0" w:rsidP="002E1EC0">
      <w:pPr>
        <w:spacing w:after="0" w:line="240" w:lineRule="auto"/>
        <w:ind w:firstLine="0"/>
        <w:rPr>
          <w:rFonts w:cstheme="minorHAnsi"/>
          <w:i/>
          <w:sz w:val="20"/>
          <w:szCs w:val="20"/>
        </w:rPr>
      </w:pPr>
    </w:p>
    <w:p w14:paraId="643B46D6" w14:textId="77777777" w:rsidR="002E1EC0" w:rsidRDefault="002E1EC0" w:rsidP="002E1EC0">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54D93770" w14:textId="77777777" w:rsidTr="00E050F5">
        <w:tc>
          <w:tcPr>
            <w:tcW w:w="9778" w:type="dxa"/>
            <w:shd w:val="clear" w:color="auto" w:fill="D9D9D9" w:themeFill="background1" w:themeFillShade="D9"/>
          </w:tcPr>
          <w:p w14:paraId="51195B87"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2. RESUMO DO OBJETO</w:t>
            </w:r>
          </w:p>
        </w:tc>
      </w:tr>
    </w:tbl>
    <w:p w14:paraId="2C30A505" w14:textId="77777777" w:rsidR="002E1EC0" w:rsidRPr="00A5120B" w:rsidRDefault="002E1EC0" w:rsidP="002E1EC0">
      <w:pPr>
        <w:spacing w:after="0" w:line="240" w:lineRule="auto"/>
        <w:ind w:firstLine="0"/>
        <w:rPr>
          <w:rFonts w:cstheme="minorHAnsi"/>
          <w:i/>
          <w:sz w:val="10"/>
          <w:szCs w:val="10"/>
        </w:rPr>
      </w:pPr>
    </w:p>
    <w:p w14:paraId="613788C8"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Limite </w:t>
      </w:r>
      <w:r w:rsidRPr="00782E3E">
        <w:rPr>
          <w:rFonts w:cstheme="minorHAnsi"/>
          <w:sz w:val="24"/>
          <w:szCs w:val="24"/>
        </w:rPr>
        <w:t>de R$</w:t>
      </w:r>
      <w:r w:rsidRPr="00782E3E">
        <w:rPr>
          <w:rFonts w:cstheme="minorHAnsi"/>
          <w:b/>
          <w:sz w:val="24"/>
          <w:szCs w:val="24"/>
        </w:rPr>
        <w:t xml:space="preserve"> </w:t>
      </w:r>
      <w:r w:rsidRPr="00782E3E">
        <w:rPr>
          <w:rStyle w:val="Forte"/>
          <w:rFonts w:cstheme="minorHAnsi"/>
          <w:b w:val="0"/>
          <w:sz w:val="24"/>
          <w:szCs w:val="24"/>
          <w:bdr w:val="none" w:sz="0" w:space="0" w:color="auto" w:frame="1"/>
        </w:rPr>
        <w:t>119.812,02</w:t>
      </w:r>
      <w:r w:rsidRPr="00782E3E">
        <w:rPr>
          <w:rFonts w:ascii="Verdana" w:hAnsi="Verdana"/>
          <w:shd w:val="clear" w:color="auto" w:fill="FFFFFF"/>
        </w:rPr>
        <w:t> </w:t>
      </w:r>
      <w:r>
        <w:rPr>
          <w:rFonts w:cstheme="minorHAnsi"/>
          <w:sz w:val="24"/>
          <w:szCs w:val="24"/>
        </w:rPr>
        <w:t>para 2024</w:t>
      </w:r>
      <w:r w:rsidRPr="00FC13C6">
        <w:rPr>
          <w:rFonts w:cstheme="minorHAnsi"/>
          <w:sz w:val="24"/>
          <w:szCs w:val="24"/>
        </w:rPr>
        <w:t>.</w:t>
      </w:r>
    </w:p>
    <w:p w14:paraId="2A8743F0" w14:textId="77777777" w:rsidR="002E1EC0" w:rsidRPr="0019427D" w:rsidRDefault="002E1EC0" w:rsidP="002E1EC0">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22461B84" w14:textId="77777777" w:rsidR="002E1EC0" w:rsidRPr="0019427D" w:rsidRDefault="002E1EC0" w:rsidP="002E1EC0">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769A5BCF" w14:textId="77777777" w:rsidR="002E1EC0" w:rsidRPr="0019427D" w:rsidRDefault="002E1EC0" w:rsidP="002E1EC0">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R</w:t>
      </w:r>
      <w:r w:rsidRPr="00782E3E">
        <w:rPr>
          <w:rFonts w:cstheme="minorHAnsi"/>
          <w:sz w:val="24"/>
          <w:szCs w:val="24"/>
        </w:rPr>
        <w:t>$</w:t>
      </w:r>
      <w:r w:rsidRPr="00782E3E">
        <w:rPr>
          <w:rFonts w:cstheme="minorHAnsi"/>
          <w:b/>
          <w:sz w:val="24"/>
          <w:szCs w:val="24"/>
        </w:rPr>
        <w:t xml:space="preserve"> </w:t>
      </w:r>
      <w:r w:rsidRPr="00782E3E">
        <w:rPr>
          <w:rStyle w:val="Forte"/>
          <w:rFonts w:cstheme="minorHAnsi"/>
          <w:b w:val="0"/>
          <w:sz w:val="24"/>
          <w:szCs w:val="24"/>
          <w:bdr w:val="none" w:sz="0" w:space="0" w:color="auto" w:frame="1"/>
          <w:shd w:val="clear" w:color="auto" w:fill="FFFFFF"/>
        </w:rPr>
        <w:t>9.584,97</w:t>
      </w:r>
      <w:r w:rsidRPr="00782E3E">
        <w:rPr>
          <w:rFonts w:cstheme="minorHAnsi"/>
          <w:sz w:val="24"/>
          <w:szCs w:val="24"/>
        </w:rPr>
        <w:t xml:space="preserve"> </w:t>
      </w:r>
      <w:r w:rsidRPr="002D2C7D">
        <w:rPr>
          <w:rFonts w:cstheme="minorHAnsi"/>
          <w:i/>
          <w:sz w:val="20"/>
          <w:szCs w:val="20"/>
        </w:rPr>
        <w:t>(sem limite para 2024)</w:t>
      </w:r>
      <w:r w:rsidRPr="0019427D">
        <w:rPr>
          <w:rFonts w:cstheme="minorHAnsi"/>
          <w:sz w:val="24"/>
          <w:szCs w:val="24"/>
        </w:rPr>
        <w:t>.</w:t>
      </w:r>
    </w:p>
    <w:p w14:paraId="1AC111A2" w14:textId="77777777" w:rsidR="002E1EC0" w:rsidRPr="00A5120B" w:rsidRDefault="002E1EC0" w:rsidP="002E1EC0">
      <w:pPr>
        <w:spacing w:after="0" w:line="240" w:lineRule="auto"/>
        <w:ind w:left="284" w:firstLine="0"/>
        <w:rPr>
          <w:rFonts w:cstheme="minorHAnsi"/>
          <w:sz w:val="16"/>
          <w:szCs w:val="16"/>
        </w:rPr>
      </w:pPr>
    </w:p>
    <w:p w14:paraId="7BCE2A05" w14:textId="77777777" w:rsidR="002E1EC0" w:rsidRPr="00FC13C6"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r w:rsidRPr="00782E3E">
        <w:rPr>
          <w:rFonts w:cstheme="minorHAnsi"/>
          <w:sz w:val="24"/>
          <w:szCs w:val="24"/>
        </w:rPr>
        <w:t>R$</w:t>
      </w:r>
      <w:r w:rsidRPr="00782E3E">
        <w:rPr>
          <w:rFonts w:cstheme="minorHAnsi"/>
          <w:b/>
          <w:sz w:val="24"/>
          <w:szCs w:val="24"/>
        </w:rPr>
        <w:t xml:space="preserve"> </w:t>
      </w:r>
      <w:r w:rsidRPr="00782E3E">
        <w:rPr>
          <w:rStyle w:val="Forte"/>
          <w:rFonts w:cstheme="minorHAnsi"/>
          <w:b w:val="0"/>
          <w:sz w:val="24"/>
          <w:szCs w:val="24"/>
          <w:bdr w:val="none" w:sz="0" w:space="0" w:color="auto" w:frame="1"/>
        </w:rPr>
        <w:t>59.906,02</w:t>
      </w:r>
      <w:r w:rsidRPr="00782E3E">
        <w:rPr>
          <w:rStyle w:val="Forte"/>
          <w:rFonts w:ascii="Verdana" w:hAnsi="Verdana"/>
          <w:bdr w:val="none" w:sz="0" w:space="0" w:color="auto" w:frame="1"/>
        </w:rPr>
        <w:t xml:space="preserve"> </w:t>
      </w:r>
      <w:r>
        <w:rPr>
          <w:rFonts w:cstheme="minorHAnsi"/>
          <w:sz w:val="24"/>
          <w:szCs w:val="24"/>
        </w:rPr>
        <w:t>para 2024, da mesma natureza</w:t>
      </w:r>
      <w:r w:rsidRPr="00FC13C6">
        <w:rPr>
          <w:rFonts w:cstheme="minorHAnsi"/>
          <w:sz w:val="24"/>
          <w:szCs w:val="24"/>
        </w:rPr>
        <w:t>.</w:t>
      </w:r>
    </w:p>
    <w:p w14:paraId="2F2F0E88" w14:textId="77777777" w:rsidR="002E1EC0" w:rsidRPr="0019427D" w:rsidRDefault="002E1EC0" w:rsidP="002E1EC0">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3B4D560B" w14:textId="77777777" w:rsidR="002E1EC0" w:rsidRPr="0019427D" w:rsidRDefault="002E1EC0" w:rsidP="002E1EC0">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20EAA749" w14:textId="77777777" w:rsidR="002E1EC0" w:rsidRPr="00A5120B" w:rsidRDefault="002E1EC0" w:rsidP="002E1EC0">
      <w:pPr>
        <w:spacing w:after="0" w:line="240" w:lineRule="auto"/>
        <w:ind w:left="284" w:firstLine="0"/>
        <w:rPr>
          <w:rFonts w:cstheme="minorHAnsi"/>
          <w:i/>
          <w:sz w:val="16"/>
          <w:szCs w:val="16"/>
        </w:rPr>
      </w:pPr>
    </w:p>
    <w:p w14:paraId="65205357" w14:textId="77777777" w:rsidR="002E1EC0" w:rsidRPr="00FC13C6"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R</w:t>
      </w:r>
      <w:r w:rsidRPr="00782E3E">
        <w:rPr>
          <w:rFonts w:cstheme="minorHAnsi"/>
          <w:sz w:val="24"/>
          <w:szCs w:val="24"/>
        </w:rPr>
        <w:t>$</w:t>
      </w:r>
      <w:r w:rsidRPr="00782E3E">
        <w:rPr>
          <w:rFonts w:cstheme="minorHAnsi"/>
          <w:b/>
          <w:sz w:val="24"/>
          <w:szCs w:val="24"/>
        </w:rPr>
        <w:t xml:space="preserve"> </w:t>
      </w:r>
      <w:r w:rsidRPr="00782E3E">
        <w:rPr>
          <w:rStyle w:val="Forte"/>
          <w:rFonts w:cstheme="minorHAnsi"/>
          <w:b w:val="0"/>
          <w:sz w:val="24"/>
          <w:szCs w:val="24"/>
          <w:bdr w:val="none" w:sz="0" w:space="0" w:color="auto" w:frame="1"/>
        </w:rPr>
        <w:t>59.906,02</w:t>
      </w:r>
      <w:r>
        <w:rPr>
          <w:rStyle w:val="Forte"/>
          <w:rFonts w:cstheme="minorHAnsi"/>
          <w:b w:val="0"/>
          <w:sz w:val="24"/>
          <w:szCs w:val="24"/>
          <w:bdr w:val="none" w:sz="0" w:space="0" w:color="auto" w:frame="1"/>
        </w:rPr>
        <w:t xml:space="preserve"> </w:t>
      </w:r>
      <w:r w:rsidRPr="00782E3E">
        <w:rPr>
          <w:rFonts w:cstheme="minorHAnsi"/>
          <w:sz w:val="24"/>
          <w:szCs w:val="24"/>
        </w:rPr>
        <w:t xml:space="preserve">para </w:t>
      </w:r>
      <w:r>
        <w:rPr>
          <w:rFonts w:cstheme="minorHAnsi"/>
          <w:sz w:val="24"/>
          <w:szCs w:val="24"/>
        </w:rPr>
        <w:t>2024, da mesma natureza</w:t>
      </w:r>
      <w:r w:rsidRPr="00FC13C6">
        <w:rPr>
          <w:rFonts w:cstheme="minorHAnsi"/>
          <w:sz w:val="24"/>
          <w:szCs w:val="24"/>
        </w:rPr>
        <w:t>.</w:t>
      </w:r>
    </w:p>
    <w:p w14:paraId="242A16CF" w14:textId="77777777" w:rsidR="002E1EC0" w:rsidRDefault="002E1EC0" w:rsidP="002E1EC0">
      <w:pPr>
        <w:spacing w:after="0" w:line="240" w:lineRule="auto"/>
        <w:ind w:firstLine="0"/>
        <w:rPr>
          <w:rFonts w:cstheme="minorHAnsi"/>
          <w:i/>
          <w:sz w:val="24"/>
          <w:szCs w:val="24"/>
        </w:rPr>
      </w:pPr>
    </w:p>
    <w:p w14:paraId="7DB9D3BE" w14:textId="77777777" w:rsidR="002E1EC0" w:rsidRDefault="002E1EC0" w:rsidP="002E1EC0">
      <w:pPr>
        <w:spacing w:after="0" w:line="240" w:lineRule="auto"/>
        <w:ind w:firstLine="0"/>
        <w:rPr>
          <w:rFonts w:cstheme="minorHAnsi"/>
          <w:i/>
          <w:sz w:val="24"/>
          <w:szCs w:val="24"/>
        </w:rPr>
      </w:pPr>
    </w:p>
    <w:p w14:paraId="5CFD2A57" w14:textId="77777777" w:rsidR="002E1EC0" w:rsidRDefault="002E1EC0" w:rsidP="002E1EC0">
      <w:pPr>
        <w:spacing w:after="0" w:line="240" w:lineRule="auto"/>
        <w:ind w:firstLine="0"/>
        <w:rPr>
          <w:rFonts w:cstheme="minorHAnsi"/>
          <w:i/>
          <w:sz w:val="24"/>
          <w:szCs w:val="24"/>
        </w:rPr>
      </w:pPr>
    </w:p>
    <w:p w14:paraId="774E316E" w14:textId="77777777" w:rsidR="002E1EC0" w:rsidRDefault="002E1EC0" w:rsidP="002E1EC0">
      <w:pPr>
        <w:spacing w:after="0" w:line="240" w:lineRule="auto"/>
        <w:ind w:firstLine="0"/>
        <w:rPr>
          <w:rFonts w:cstheme="minorHAnsi"/>
          <w:i/>
          <w:sz w:val="24"/>
          <w:szCs w:val="24"/>
        </w:rPr>
      </w:pPr>
    </w:p>
    <w:p w14:paraId="0DCB4366" w14:textId="77777777" w:rsidR="002E1EC0" w:rsidRDefault="002E1EC0" w:rsidP="002E1EC0">
      <w:pPr>
        <w:spacing w:after="0" w:line="240" w:lineRule="auto"/>
        <w:ind w:firstLine="0"/>
        <w:rPr>
          <w:rFonts w:cstheme="minorHAnsi"/>
          <w:sz w:val="24"/>
          <w:szCs w:val="24"/>
        </w:rPr>
      </w:pPr>
      <w:r>
        <w:rPr>
          <w:rFonts w:cstheme="minorHAnsi"/>
          <w:b/>
          <w:sz w:val="24"/>
          <w:szCs w:val="24"/>
        </w:rPr>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Altíssima</w:t>
      </w:r>
    </w:p>
    <w:p w14:paraId="49E54C0A" w14:textId="77777777" w:rsidR="002E1EC0" w:rsidRDefault="002E1EC0" w:rsidP="002E1EC0">
      <w:pPr>
        <w:spacing w:after="0" w:line="240" w:lineRule="auto"/>
        <w:ind w:left="284" w:firstLine="0"/>
        <w:rPr>
          <w:rFonts w:cstheme="minorHAnsi"/>
          <w:sz w:val="24"/>
          <w:szCs w:val="24"/>
        </w:rPr>
      </w:pPr>
      <w:r>
        <w:rPr>
          <w:rFonts w:cstheme="minorHAnsi"/>
          <w:sz w:val="24"/>
          <w:szCs w:val="24"/>
        </w:rPr>
        <w:t>Justificativa:</w:t>
      </w:r>
    </w:p>
    <w:p w14:paraId="7CA2E702" w14:textId="77777777" w:rsidR="002E1EC0" w:rsidRPr="00821521" w:rsidRDefault="002E1EC0" w:rsidP="002E1EC0">
      <w:pPr>
        <w:spacing w:after="0" w:line="240" w:lineRule="auto"/>
        <w:ind w:left="284"/>
        <w:rPr>
          <w:rFonts w:cstheme="minorHAnsi"/>
          <w:sz w:val="20"/>
          <w:szCs w:val="20"/>
        </w:rPr>
      </w:pPr>
    </w:p>
    <w:p w14:paraId="10852D98"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contratação emergencial de fraldas geriátricas para os usuários das Estratégias de Saúde da Família (ESF) do município de Seberi - RS possui grau de prioridade altíssimo, justificado por diversos fatores críticos que demandam uma resposta imediata e eficaz por parte da administração pública. Abaixo estão detalhados os principais motivos que elevam a prioridade desta contratação:</w:t>
      </w:r>
    </w:p>
    <w:p w14:paraId="6032C90E"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As fraldas geriátricas são itens de primeira necessidade para a população idosa e pessoas com incontinência atendidas pelas ESF. A falta desse material compromete seriamente a higiene, a saúde e a dignidade dos pacientes, podendo causar infecções, irritações cutâneas e outras complicações médicas.</w:t>
      </w:r>
    </w:p>
    <w:p w14:paraId="1757F7B4"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ausência de fraldas geriátricas representa um risco imediato à saúde dos usuários, que podem desenvolver condições graves devido à falta de cuidados adequados. A situação exige uma intervenção rápida para prevenir o agravamento do quadro clínico dos pacientes.</w:t>
      </w:r>
    </w:p>
    <w:p w14:paraId="24C67129"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falta de fraldas geriátricas compromete a continuidade dos serviços de saúde prestados pelas ESF, impactando negativamente a qualidade do atendimento e o bem-estar dos pacientes. Garantir a disponibilidade deste insumo é crucial para a manutenção dos serviços de saúde de forma eficiente e contínua.</w:t>
      </w:r>
    </w:p>
    <w:p w14:paraId="6BEFF148"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O não atendimento imediato desta demanda pode acarretar responsabilidades legais e administrativas para o município, uma vez que a administração pública tem o dever de assegurar a prestação adequada dos serviços de saúde e o bem-estar da população.</w:t>
      </w:r>
    </w:p>
    <w:p w14:paraId="6F084A9E"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contratação emergencial é uma medida necessária para atender ao interesse público, garantindo que os cidadãos recebam os cuidados necessários de forma tempestiva. O bem-estar dos idosos e pessoas vulneráveis é uma prioridade máxima para a administração pública, refletindo o compromisso com a saúde e a dignidade humana.</w:t>
      </w:r>
    </w:p>
    <w:p w14:paraId="2C238C28"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indisponibilidade de fraldas geriátricas afeta diretamente as famílias e cuidadores dos pacientes, que muitas vezes não possuem recursos para adquirir esses itens por conta própria. A intervenção emergencial alivia a pressão sobre essas famílias e promove um impacto social positivo.</w:t>
      </w:r>
    </w:p>
    <w:p w14:paraId="6AC49EA4"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formalização da indisponibilidade temporária de fraldas geriátricas pelo fornecedor vinculado ao CIMAU, através de carta, reforça a urgência da situação. A administração pública deve agir prontamente para suprir esta lacuna e garantir que a demanda seja atendida sem atrasos.</w:t>
      </w:r>
    </w:p>
    <w:p w14:paraId="1406D7B1"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A situação emergencial é caracterizada pela imprevisibilidade e pela necessidade de uma resposta rápida para evitar prejuízos maiores à saúde pública. O grau de prioridade altíssimo justifica-se pela urgência em resolver o problema e assegurar que os usuários não fiquem desassistidos.</w:t>
      </w:r>
    </w:p>
    <w:p w14:paraId="658D5A2B" w14:textId="77777777" w:rsidR="002E1EC0" w:rsidRPr="00772FA3" w:rsidRDefault="002E1EC0" w:rsidP="002E1EC0">
      <w:pPr>
        <w:spacing w:after="0" w:line="240" w:lineRule="auto"/>
        <w:ind w:left="284"/>
        <w:rPr>
          <w:rFonts w:cstheme="minorHAnsi"/>
          <w:sz w:val="20"/>
          <w:szCs w:val="20"/>
        </w:rPr>
      </w:pPr>
      <w:r w:rsidRPr="00772FA3">
        <w:rPr>
          <w:rFonts w:cstheme="minorHAnsi"/>
          <w:sz w:val="20"/>
          <w:szCs w:val="20"/>
        </w:rPr>
        <w:t>Dada a gravidade da situação e os impactos diretos na saúde e bem-estar da população, o grau de prioridade para a contratação emergencial de fraldas geriátricas é classificado como altíssimo. A administração pública deve agir de forma imediata e eficaz para garantir a disponibilidade deste insumo essencial, preservando a saúde, a dignidade e o interesse público.</w:t>
      </w:r>
    </w:p>
    <w:p w14:paraId="7AC91EA6" w14:textId="77777777" w:rsidR="002E1EC0" w:rsidRDefault="002E1EC0" w:rsidP="002E1EC0">
      <w:pPr>
        <w:spacing w:after="0" w:line="240" w:lineRule="auto"/>
        <w:ind w:left="284"/>
        <w:rPr>
          <w:rFonts w:cstheme="minorHAnsi"/>
          <w:sz w:val="20"/>
          <w:szCs w:val="20"/>
        </w:rPr>
      </w:pPr>
    </w:p>
    <w:p w14:paraId="10A9D040" w14:textId="77777777" w:rsidR="002E1EC0" w:rsidRDefault="002E1EC0" w:rsidP="002E1EC0">
      <w:pPr>
        <w:spacing w:after="0" w:line="240" w:lineRule="auto"/>
        <w:ind w:left="284"/>
        <w:rPr>
          <w:rFonts w:cstheme="minorHAnsi"/>
          <w:sz w:val="20"/>
          <w:szCs w:val="20"/>
        </w:rPr>
      </w:pPr>
    </w:p>
    <w:p w14:paraId="5DA6EA29" w14:textId="77777777" w:rsidR="002E1EC0" w:rsidRDefault="002E1EC0" w:rsidP="002E1EC0">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67720899" w14:textId="77777777" w:rsidR="002E1EC0" w:rsidRPr="0057361F" w:rsidRDefault="002E1EC0" w:rsidP="002E1EC0">
      <w:pPr>
        <w:spacing w:after="0" w:line="240" w:lineRule="auto"/>
        <w:ind w:firstLine="0"/>
        <w:rPr>
          <w:rFonts w:cstheme="minorHAnsi"/>
          <w:b/>
          <w:sz w:val="24"/>
          <w:szCs w:val="24"/>
        </w:rPr>
      </w:pPr>
    </w:p>
    <w:p w14:paraId="1CC0D064" w14:textId="77777777" w:rsidR="002E1EC0" w:rsidRPr="00802D1C"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2C075B01" w14:textId="77777777" w:rsidR="002E1EC0" w:rsidRPr="00802D1C"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313B0490" w14:textId="77777777" w:rsidR="002E1EC0" w:rsidRPr="00802D1C" w:rsidRDefault="002E1EC0" w:rsidP="002E1EC0">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402AE1ED" w14:textId="77777777" w:rsidR="002E1EC0" w:rsidRPr="009E4B5D"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482A243A" w14:textId="77777777" w:rsidR="002E1EC0" w:rsidRPr="00802D1C"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13BCAAD3" w14:textId="77777777" w:rsidR="002E1EC0" w:rsidRPr="00802D1C"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47F22DC1" w14:textId="77777777" w:rsidR="002E1EC0" w:rsidRPr="00802D1C" w:rsidRDefault="002E1EC0" w:rsidP="002E1EC0">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30D21B6F" w14:textId="77777777" w:rsidR="002E1EC0" w:rsidRDefault="002E1EC0" w:rsidP="002E1EC0">
      <w:pPr>
        <w:spacing w:after="0" w:line="240" w:lineRule="auto"/>
        <w:ind w:firstLine="0"/>
        <w:rPr>
          <w:rFonts w:cstheme="minorHAnsi"/>
          <w:sz w:val="10"/>
          <w:szCs w:val="10"/>
        </w:rPr>
      </w:pPr>
    </w:p>
    <w:p w14:paraId="07732E65" w14:textId="77777777" w:rsidR="002E1EC0" w:rsidRDefault="002E1EC0" w:rsidP="002E1EC0">
      <w:pPr>
        <w:spacing w:after="0" w:line="240" w:lineRule="auto"/>
        <w:ind w:firstLine="0"/>
        <w:rPr>
          <w:rFonts w:cstheme="minorHAnsi"/>
          <w:sz w:val="10"/>
          <w:szCs w:val="10"/>
        </w:rPr>
      </w:pPr>
    </w:p>
    <w:p w14:paraId="68C78D97" w14:textId="77777777" w:rsidR="002E1EC0" w:rsidRDefault="002E1EC0" w:rsidP="002E1EC0">
      <w:pPr>
        <w:spacing w:after="0" w:line="240" w:lineRule="auto"/>
        <w:ind w:firstLine="0"/>
        <w:rPr>
          <w:rFonts w:cstheme="minorHAnsi"/>
          <w:sz w:val="10"/>
          <w:szCs w:val="10"/>
        </w:rPr>
      </w:pPr>
    </w:p>
    <w:p w14:paraId="4A8FBCD6" w14:textId="77777777" w:rsidR="002E1EC0" w:rsidRDefault="002E1EC0" w:rsidP="002E1EC0">
      <w:pPr>
        <w:spacing w:after="0" w:line="240" w:lineRule="auto"/>
        <w:ind w:firstLine="0"/>
        <w:rPr>
          <w:rFonts w:cstheme="minorHAnsi"/>
          <w:sz w:val="10"/>
          <w:szCs w:val="10"/>
        </w:rPr>
      </w:pPr>
    </w:p>
    <w:p w14:paraId="074C3590" w14:textId="77777777" w:rsidR="002E1EC0" w:rsidRDefault="002E1EC0" w:rsidP="002E1EC0">
      <w:pPr>
        <w:spacing w:after="0" w:line="240" w:lineRule="auto"/>
        <w:ind w:firstLine="0"/>
        <w:rPr>
          <w:rFonts w:cstheme="minorHAnsi"/>
          <w:sz w:val="10"/>
          <w:szCs w:val="10"/>
        </w:rPr>
      </w:pPr>
    </w:p>
    <w:p w14:paraId="11AF844C" w14:textId="77777777" w:rsidR="002E1EC0" w:rsidRDefault="002E1EC0" w:rsidP="002E1EC0">
      <w:pPr>
        <w:spacing w:after="0" w:line="240" w:lineRule="auto"/>
        <w:ind w:firstLine="0"/>
        <w:rPr>
          <w:rFonts w:cstheme="minorHAnsi"/>
          <w:sz w:val="10"/>
          <w:szCs w:val="10"/>
        </w:rPr>
      </w:pPr>
    </w:p>
    <w:p w14:paraId="157306D1" w14:textId="77777777" w:rsidR="002E1EC0" w:rsidRDefault="002E1EC0" w:rsidP="002E1EC0">
      <w:pPr>
        <w:spacing w:after="0" w:line="240" w:lineRule="auto"/>
        <w:ind w:firstLine="0"/>
        <w:rPr>
          <w:rFonts w:cstheme="minorHAnsi"/>
          <w:sz w:val="10"/>
          <w:szCs w:val="10"/>
        </w:rPr>
      </w:pPr>
    </w:p>
    <w:p w14:paraId="78D94408" w14:textId="77777777" w:rsidR="002E1EC0" w:rsidRDefault="002E1EC0" w:rsidP="002E1EC0">
      <w:pPr>
        <w:spacing w:after="0" w:line="240" w:lineRule="auto"/>
        <w:ind w:firstLine="0"/>
        <w:rPr>
          <w:rFonts w:cstheme="minorHAnsi"/>
          <w:sz w:val="10"/>
          <w:szCs w:val="10"/>
        </w:rPr>
      </w:pPr>
    </w:p>
    <w:p w14:paraId="4213EB61" w14:textId="77777777" w:rsidR="002E1EC0" w:rsidRPr="00003F81" w:rsidRDefault="002E1EC0" w:rsidP="002E1EC0">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70A641A0" w14:textId="77777777" w:rsidTr="00E050F5">
        <w:tc>
          <w:tcPr>
            <w:tcW w:w="9778" w:type="dxa"/>
            <w:shd w:val="clear" w:color="auto" w:fill="D9D9D9" w:themeFill="background1" w:themeFillShade="D9"/>
          </w:tcPr>
          <w:p w14:paraId="1139C77A"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3. DEFINIÇÃO DO OBJETO</w:t>
            </w:r>
          </w:p>
        </w:tc>
      </w:tr>
    </w:tbl>
    <w:p w14:paraId="35307AB5" w14:textId="77777777" w:rsidR="002E1EC0" w:rsidRPr="00411EE7" w:rsidRDefault="002E1EC0" w:rsidP="002E1EC0">
      <w:pPr>
        <w:spacing w:after="0" w:line="240" w:lineRule="auto"/>
        <w:ind w:firstLine="0"/>
        <w:rPr>
          <w:rFonts w:cstheme="minorHAnsi"/>
          <w:sz w:val="10"/>
          <w:szCs w:val="10"/>
        </w:rPr>
      </w:pPr>
    </w:p>
    <w:p w14:paraId="1FE034AB" w14:textId="77777777" w:rsidR="002E1EC0" w:rsidRDefault="002E1EC0" w:rsidP="002E1EC0">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77513F76" w14:textId="77777777" w:rsidR="002E1EC0" w:rsidRPr="00821521" w:rsidRDefault="002E1EC0" w:rsidP="002E1EC0">
      <w:pPr>
        <w:spacing w:after="0" w:line="240" w:lineRule="auto"/>
        <w:ind w:left="284"/>
        <w:rPr>
          <w:rFonts w:cstheme="minorHAnsi"/>
          <w:sz w:val="20"/>
          <w:szCs w:val="20"/>
        </w:rPr>
      </w:pPr>
    </w:p>
    <w:p w14:paraId="02FC8CAE"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A presente demanda de aquisição emergencial de fraldas geriátricas destina-se a suprir uma necessidade premente dos usuários dos serviços de saúde do município de Seberi - RS, atendidos nas Estratégias de Saúde da Família (ESF). Ocorre que, em decorrência de um atraso significativo na entrega desses itens por parte do fornecedor vinculado ao Consórcio Intermunicipal da Associação dos Municípios do Alto Uruguai (CIMAU), a população que necessita deste material está desassistida. Tal atraso foi formalmente comunicado através de carta pelo CIMAU, na qual é demonstrada a indisponibilidade temporária de fraldas geriátricas e a incapacidade de atender à demanda emergencial dos municípios consorciados.</w:t>
      </w:r>
    </w:p>
    <w:p w14:paraId="2DAD9799"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 xml:space="preserve">Diante desta situação, é imperativo que a Administração Pública Municipal adote medidas imediatas para assegurar a continuidade do atendimento e a dignidade dos cidadãos, especialmente os idosos, que dependem desse insumo para a manutenção de sua saúde e qualidade de vida. A ausência de fraldas geriátricas pode </w:t>
      </w:r>
      <w:proofErr w:type="gramStart"/>
      <w:r w:rsidRPr="00EE1184">
        <w:rPr>
          <w:rFonts w:cstheme="minorHAnsi"/>
          <w:sz w:val="20"/>
          <w:szCs w:val="20"/>
        </w:rPr>
        <w:t>acarretar em</w:t>
      </w:r>
      <w:proofErr w:type="gramEnd"/>
      <w:r w:rsidRPr="00EE1184">
        <w:rPr>
          <w:rFonts w:cstheme="minorHAnsi"/>
          <w:sz w:val="20"/>
          <w:szCs w:val="20"/>
        </w:rPr>
        <w:t xml:space="preserve"> problemas graves de saúde, como infecções e dermatites, além de afetar negativamente a autoestima e bem-estar dos beneficiários. Assim, visando preservar o interesse público e garantir o direito fundamental à saúde, a contratação direta emergencial de fraldas geriátricas justifica-se pela urgência na reposição desses itens essenciais, indispensáveis ao cuidado adequado da população atendida nas unidades de saúde.</w:t>
      </w:r>
    </w:p>
    <w:p w14:paraId="779D9EC0"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Essa ação é amparada pelos princípios da eficiência e da continuidade dos serviços públicos, conforme preconizado pela Lei de Licitações e Contratos Administrativos – Lei nº 14.133. A contratação direta, neste caso, configura-se como a única alternativa viável para solucionar o problema de forma célere e eficaz, garantindo que os serviços de saúde não sejam interrompidos e que os usuários continuem recebendo o cuidado necessário.</w:t>
      </w:r>
    </w:p>
    <w:p w14:paraId="74E0183E" w14:textId="77777777" w:rsidR="002E1EC0" w:rsidRPr="00821521" w:rsidRDefault="002E1EC0" w:rsidP="002E1EC0">
      <w:pPr>
        <w:spacing w:after="0" w:line="240" w:lineRule="auto"/>
        <w:ind w:left="284"/>
        <w:rPr>
          <w:rFonts w:cstheme="minorHAnsi"/>
          <w:sz w:val="20"/>
          <w:szCs w:val="20"/>
        </w:rPr>
      </w:pPr>
    </w:p>
    <w:p w14:paraId="540F0353" w14:textId="77777777" w:rsidR="002E1EC0" w:rsidRDefault="002E1EC0" w:rsidP="002E1EC0">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5EFF6A48" w14:textId="77777777" w:rsidR="002E1EC0" w:rsidRPr="00821521" w:rsidRDefault="002E1EC0" w:rsidP="002E1EC0">
      <w:pPr>
        <w:spacing w:after="0" w:line="240" w:lineRule="auto"/>
        <w:ind w:left="284"/>
        <w:rPr>
          <w:rFonts w:cstheme="minorHAnsi"/>
          <w:sz w:val="20"/>
          <w:szCs w:val="20"/>
        </w:rPr>
      </w:pPr>
    </w:p>
    <w:p w14:paraId="079D31EA"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O objeto a ser contratado é a aquisição emergencial de fraldas geriátricas, destinadas ao atendimento das necessidades da população idosa assistida pelas Estratégias de Saúde da Família (ESF) do município de Seberi - RS. A escolha deste objeto visa solucionar a falta temporária deste insumo essencial, cuja ausência compromete a saúde e a qualidade de vida dos usuários do sistema de saúde municipal.</w:t>
      </w:r>
    </w:p>
    <w:p w14:paraId="349084BF"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 xml:space="preserve">A fralda geriátrica escolhida deve atender a padrões de qualidade que garantam conforto, segurança e eficácia no cuidado dos pacientes. As especificações técnicas incluem alta capacidade de absorção, material hipoalergênico, barreiras </w:t>
      </w:r>
      <w:proofErr w:type="gramStart"/>
      <w:r w:rsidRPr="00EE1184">
        <w:rPr>
          <w:rFonts w:cstheme="minorHAnsi"/>
          <w:sz w:val="20"/>
          <w:szCs w:val="20"/>
        </w:rPr>
        <w:t>anti-vazamento</w:t>
      </w:r>
      <w:proofErr w:type="gramEnd"/>
      <w:r w:rsidRPr="00EE1184">
        <w:rPr>
          <w:rFonts w:cstheme="minorHAnsi"/>
          <w:sz w:val="20"/>
          <w:szCs w:val="20"/>
        </w:rPr>
        <w:t xml:space="preserve"> e ajustes anatômicos que proporcionem conforto e previnam irritações na pele. Além disso, as fraldas devem ser de fácil manuseio para os cuidadores, facilitando a troca e garantindo a higiene adequada dos pacientes.</w:t>
      </w:r>
    </w:p>
    <w:p w14:paraId="274169B5"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Considerando a necessidade emergencial, a aquisição das fraldas geriátricas será realizada por meio de contratação direta, conforme permitido pela Lei nº 14.133, buscando fornecedores que ofereçam um equilíbrio entre custo e qualidade. A escolha do fornecedor será baseada na capacidade de entrega imediata e no histórico de fornecimento de produtos de qualidade, assegurando que a aquisição atenda às necessidades urgentes da população sem comprometer o orçamento público.</w:t>
      </w:r>
    </w:p>
    <w:p w14:paraId="138101D3"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O ciclo de vida das fraldas geriátricas, embora de uso único e descartável, implica uma gestão eficiente desde a aquisição até o descarte final. A escolha de fraldas de alta qualidade reduz a frequência de trocas necessárias, contribuindo para a eficiência no uso dos recursos e a redução de custos a longo prazo. A contratação de fraldas com material biodegradável será considerada, quando possível, para minimizar o impacto ambiental.</w:t>
      </w:r>
    </w:p>
    <w:p w14:paraId="572FB08D"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Embora as fraldas geriátricas sejam itens descartáveis e não requeiram manutenção ou assistência técnica, a gestão eficiente de estoque e a garantia de fornecimento contínuo são essenciais. O contrato incluirá cláusulas que assegurem a reposição rápida em caso de falhas na entrega, garantindo a continuidade do atendimento sem interrupções.</w:t>
      </w:r>
    </w:p>
    <w:p w14:paraId="5B94F434" w14:textId="77777777" w:rsidR="002E1EC0" w:rsidRPr="00EE1184" w:rsidRDefault="002E1EC0" w:rsidP="002E1EC0">
      <w:pPr>
        <w:spacing w:after="0" w:line="240" w:lineRule="auto"/>
        <w:ind w:left="284"/>
        <w:rPr>
          <w:rFonts w:cstheme="minorHAnsi"/>
          <w:sz w:val="20"/>
          <w:szCs w:val="20"/>
        </w:rPr>
      </w:pPr>
      <w:r w:rsidRPr="00EE1184">
        <w:rPr>
          <w:rFonts w:cstheme="minorHAnsi"/>
          <w:sz w:val="20"/>
          <w:szCs w:val="20"/>
        </w:rPr>
        <w:t>Em síntese, a aquisição emergencial de fraldas geriátricas é uma medida necessária para assegurar a saúde e bem-estar dos usuários do sistema de saúde municipal, cumprindo os princípios da administração pública de eficiência, continuidade e atendimento ao interesse público.</w:t>
      </w:r>
    </w:p>
    <w:p w14:paraId="7C6946B4" w14:textId="77777777" w:rsidR="002E1EC0" w:rsidRPr="00821521" w:rsidRDefault="002E1EC0" w:rsidP="002E1EC0">
      <w:pPr>
        <w:spacing w:after="0" w:line="240" w:lineRule="auto"/>
        <w:ind w:left="284"/>
        <w:rPr>
          <w:rFonts w:cstheme="minorHAnsi"/>
          <w:sz w:val="20"/>
          <w:szCs w:val="20"/>
        </w:rPr>
      </w:pPr>
    </w:p>
    <w:p w14:paraId="6DCA6318" w14:textId="77777777" w:rsidR="002E1EC0" w:rsidRPr="00B83F67" w:rsidRDefault="002E1EC0" w:rsidP="002E1EC0">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 xml:space="preserve">(ex: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08488BBB" w14:textId="77777777" w:rsidR="002E1EC0" w:rsidRPr="00B83F67" w:rsidRDefault="002E1EC0" w:rsidP="002E1EC0">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622529B9" w14:textId="77777777" w:rsidR="002E1EC0" w:rsidRPr="00B844E6" w:rsidRDefault="002E1EC0" w:rsidP="002E1EC0">
      <w:pPr>
        <w:spacing w:after="0" w:line="240" w:lineRule="auto"/>
        <w:ind w:firstLine="0"/>
        <w:rPr>
          <w:rFonts w:cstheme="minorHAnsi"/>
          <w:b/>
          <w:sz w:val="24"/>
          <w:szCs w:val="24"/>
        </w:rPr>
      </w:pPr>
    </w:p>
    <w:p w14:paraId="46BE7F2A" w14:textId="77777777" w:rsidR="002E1EC0" w:rsidRPr="00B844E6" w:rsidRDefault="002E1EC0" w:rsidP="002E1EC0">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152149C0" w14:textId="77777777" w:rsidR="002E1EC0" w:rsidRPr="00B844E6" w:rsidRDefault="002E1EC0" w:rsidP="002E1EC0">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3916F5E9" w14:textId="77777777" w:rsidR="002E1EC0" w:rsidRDefault="002E1EC0" w:rsidP="002E1EC0">
      <w:pPr>
        <w:spacing w:after="0" w:line="240" w:lineRule="auto"/>
        <w:ind w:firstLine="0"/>
        <w:rPr>
          <w:rFonts w:cstheme="minorHAnsi"/>
          <w:sz w:val="10"/>
          <w:szCs w:val="10"/>
        </w:rPr>
      </w:pPr>
    </w:p>
    <w:p w14:paraId="40E4B719" w14:textId="77777777" w:rsidR="002E1EC0" w:rsidRDefault="002E1EC0" w:rsidP="002E1EC0">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3DF4BC3A" w14:textId="77777777" w:rsidTr="00E050F5">
        <w:tc>
          <w:tcPr>
            <w:tcW w:w="9778" w:type="dxa"/>
            <w:shd w:val="clear" w:color="auto" w:fill="D9D9D9" w:themeFill="background1" w:themeFillShade="D9"/>
          </w:tcPr>
          <w:p w14:paraId="2151108D"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70E5D017" w14:textId="77777777" w:rsidR="002E1EC0" w:rsidRPr="00DF7373" w:rsidRDefault="002E1EC0" w:rsidP="002E1EC0">
      <w:pPr>
        <w:spacing w:after="0" w:line="240" w:lineRule="auto"/>
        <w:ind w:firstLine="0"/>
        <w:rPr>
          <w:rFonts w:cstheme="minorHAnsi"/>
          <w:sz w:val="10"/>
          <w:szCs w:val="10"/>
        </w:rPr>
      </w:pPr>
    </w:p>
    <w:p w14:paraId="3B6CE616" w14:textId="77777777" w:rsidR="002E1EC0" w:rsidRDefault="002E1EC0" w:rsidP="002E1EC0">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5BC3AAD7" w14:textId="77777777" w:rsidR="002E1EC0" w:rsidRDefault="002E1EC0" w:rsidP="002E1EC0">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7C7DD391" w14:textId="77777777" w:rsidR="002E1EC0" w:rsidRPr="007525DC" w:rsidRDefault="002E1EC0" w:rsidP="002E1EC0">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022A5D3D" w14:textId="77777777" w:rsidR="002E1EC0" w:rsidRPr="00821521" w:rsidRDefault="002E1EC0" w:rsidP="002E1EC0">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0"/>
            <w14:checkedState w14:val="0078" w14:font="Wingdings"/>
            <w14:uncheckedState w14:val="2610" w14:font="MS Gothic"/>
          </w14:checkbox>
        </w:sdtPr>
        <w:sdtContent>
          <w:r>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2E478E81" w14:textId="77777777" w:rsidR="002E1EC0"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0A32BE31" w14:textId="77777777" w:rsidR="002E1EC0" w:rsidRPr="00821521" w:rsidRDefault="002E1EC0" w:rsidP="002E1EC0">
      <w:pPr>
        <w:spacing w:after="0" w:line="240" w:lineRule="auto"/>
        <w:ind w:left="567" w:firstLine="1134"/>
        <w:rPr>
          <w:rFonts w:cstheme="minorHAnsi"/>
          <w:sz w:val="20"/>
          <w:szCs w:val="20"/>
        </w:rPr>
      </w:pPr>
    </w:p>
    <w:p w14:paraId="57B70151" w14:textId="77777777" w:rsidR="002E1EC0" w:rsidRPr="00EE1184" w:rsidRDefault="002E1EC0" w:rsidP="002E1EC0">
      <w:pPr>
        <w:spacing w:after="0" w:line="240" w:lineRule="auto"/>
        <w:ind w:left="567" w:firstLine="1134"/>
        <w:rPr>
          <w:rFonts w:cstheme="minorHAnsi"/>
          <w:sz w:val="20"/>
          <w:szCs w:val="20"/>
        </w:rPr>
      </w:pPr>
      <w:r>
        <w:rPr>
          <w:rFonts w:cstheme="minorHAnsi"/>
          <w:sz w:val="20"/>
          <w:szCs w:val="20"/>
        </w:rPr>
        <w:t>P</w:t>
      </w:r>
      <w:r w:rsidRPr="00EE1184">
        <w:rPr>
          <w:rFonts w:cstheme="minorHAnsi"/>
          <w:sz w:val="20"/>
          <w:szCs w:val="20"/>
        </w:rPr>
        <w:t>ara garantir a eficácia e a eficiência na utilização das fraldas geriátricas adquiridas emergencialmente, é imprescindível que o objeto contratado atenda aos seguintes requisitos de qualidade, rendimento, compatibilidade, durabilidade e segurança:</w:t>
      </w:r>
    </w:p>
    <w:p w14:paraId="22BA5E03"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t>Requisitos de Qualidade</w:t>
      </w:r>
    </w:p>
    <w:p w14:paraId="62B56DE8"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Qualidade:</w:t>
      </w:r>
      <w:r w:rsidRPr="00EE1184">
        <w:rPr>
          <w:rFonts w:cstheme="minorHAnsi"/>
          <w:sz w:val="20"/>
          <w:szCs w:val="20"/>
        </w:rPr>
        <w:t xml:space="preserve"> As fraldas geriátricas devem ser confeccionadas com materiais de alta qualidade que garantam conforto e segurança ao usuário. Especificamente, devem ser:</w:t>
      </w:r>
    </w:p>
    <w:p w14:paraId="65464ECC" w14:textId="77777777" w:rsidR="002E1EC0" w:rsidRPr="00EE1184" w:rsidRDefault="002E1EC0" w:rsidP="002E1EC0">
      <w:pPr>
        <w:numPr>
          <w:ilvl w:val="0"/>
          <w:numId w:val="26"/>
        </w:numPr>
        <w:spacing w:after="0" w:line="240" w:lineRule="auto"/>
        <w:rPr>
          <w:rFonts w:cstheme="minorHAnsi"/>
          <w:sz w:val="20"/>
          <w:szCs w:val="20"/>
        </w:rPr>
      </w:pPr>
      <w:r w:rsidRPr="00EE1184">
        <w:rPr>
          <w:rFonts w:cstheme="minorHAnsi"/>
          <w:b/>
          <w:bCs/>
          <w:sz w:val="20"/>
          <w:szCs w:val="20"/>
        </w:rPr>
        <w:t>Hipoalergênicas:</w:t>
      </w:r>
      <w:r w:rsidRPr="00EE1184">
        <w:rPr>
          <w:rFonts w:cstheme="minorHAnsi"/>
          <w:sz w:val="20"/>
          <w:szCs w:val="20"/>
        </w:rPr>
        <w:t xml:space="preserve"> Fabricadas com materiais que minimizem o risco de alergias e irritações na pele sensível dos idosos.</w:t>
      </w:r>
    </w:p>
    <w:p w14:paraId="5549C911" w14:textId="77777777" w:rsidR="002E1EC0" w:rsidRPr="00EE1184" w:rsidRDefault="002E1EC0" w:rsidP="002E1EC0">
      <w:pPr>
        <w:numPr>
          <w:ilvl w:val="0"/>
          <w:numId w:val="26"/>
        </w:numPr>
        <w:spacing w:after="0" w:line="240" w:lineRule="auto"/>
        <w:rPr>
          <w:rFonts w:cstheme="minorHAnsi"/>
          <w:sz w:val="20"/>
          <w:szCs w:val="20"/>
        </w:rPr>
      </w:pPr>
      <w:r w:rsidRPr="00EE1184">
        <w:rPr>
          <w:rFonts w:cstheme="minorHAnsi"/>
          <w:b/>
          <w:bCs/>
          <w:sz w:val="20"/>
          <w:szCs w:val="20"/>
        </w:rPr>
        <w:t>Alta Capacidade de Absorção:</w:t>
      </w:r>
      <w:r w:rsidRPr="00EE1184">
        <w:rPr>
          <w:rFonts w:cstheme="minorHAnsi"/>
          <w:sz w:val="20"/>
          <w:szCs w:val="20"/>
        </w:rPr>
        <w:t xml:space="preserve"> Devem ser capazes de absorver grandes volumes de líquido, mantendo a pele seca e reduzindo o risco de infecções e dermatites.</w:t>
      </w:r>
    </w:p>
    <w:p w14:paraId="0AB36CAB" w14:textId="77777777" w:rsidR="002E1EC0" w:rsidRPr="00EE1184" w:rsidRDefault="002E1EC0" w:rsidP="002E1EC0">
      <w:pPr>
        <w:numPr>
          <w:ilvl w:val="0"/>
          <w:numId w:val="26"/>
        </w:numPr>
        <w:spacing w:after="0" w:line="240" w:lineRule="auto"/>
        <w:rPr>
          <w:rFonts w:cstheme="minorHAnsi"/>
          <w:sz w:val="20"/>
          <w:szCs w:val="20"/>
        </w:rPr>
      </w:pPr>
      <w:r w:rsidRPr="00EE1184">
        <w:rPr>
          <w:rFonts w:cstheme="minorHAnsi"/>
          <w:b/>
          <w:bCs/>
          <w:sz w:val="20"/>
          <w:szCs w:val="20"/>
        </w:rPr>
        <w:t>Barreiras Anti-Vazamento:</w:t>
      </w:r>
      <w:r w:rsidRPr="00EE1184">
        <w:rPr>
          <w:rFonts w:cstheme="minorHAnsi"/>
          <w:sz w:val="20"/>
          <w:szCs w:val="20"/>
        </w:rPr>
        <w:t xml:space="preserve"> Equipadas com barreiras laterais que previnam vazamentos, garantindo maior proteção e segurança.</w:t>
      </w:r>
    </w:p>
    <w:p w14:paraId="205C8748"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Justificativa:</w:t>
      </w:r>
      <w:r w:rsidRPr="00EE1184">
        <w:rPr>
          <w:rFonts w:cstheme="minorHAnsi"/>
          <w:sz w:val="20"/>
          <w:szCs w:val="20"/>
        </w:rPr>
        <w:t xml:space="preserve"> A alta qualidade dos materiais é fundamental para evitar complicações de saúde nos usuários, como infecções e irritações, além de proporcionar conforto e dignidade aos pacientes que dependem deste item para suas atividades diárias.</w:t>
      </w:r>
    </w:p>
    <w:p w14:paraId="18BEA09D"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t>Requisitos de Rendimento</w:t>
      </w:r>
    </w:p>
    <w:p w14:paraId="64245723"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Rendimento:</w:t>
      </w:r>
      <w:r w:rsidRPr="00EE1184">
        <w:rPr>
          <w:rFonts w:cstheme="minorHAnsi"/>
          <w:sz w:val="20"/>
          <w:szCs w:val="20"/>
        </w:rPr>
        <w:t xml:space="preserve"> As fraldas devem apresentar um alto rendimento, proporcionando proteção prolongada, o que resulta em menor frequência de trocas diárias.</w:t>
      </w:r>
    </w:p>
    <w:p w14:paraId="612FCB14"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Justificativa:</w:t>
      </w:r>
      <w:r w:rsidRPr="00EE1184">
        <w:rPr>
          <w:rFonts w:cstheme="minorHAnsi"/>
          <w:sz w:val="20"/>
          <w:szCs w:val="20"/>
        </w:rPr>
        <w:t xml:space="preserve"> O alto rendimento das fraldas é essencial para a eficiência no uso dos recursos públicos, reduzindo o número de fraldas necessárias por paciente e, consequentemente, os custos a longo prazo.</w:t>
      </w:r>
    </w:p>
    <w:p w14:paraId="018EB7A7"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t>Requisitos de Compatibilidade</w:t>
      </w:r>
    </w:p>
    <w:p w14:paraId="5B283F08"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Compatibilidade:</w:t>
      </w:r>
      <w:r w:rsidRPr="00EE1184">
        <w:rPr>
          <w:rFonts w:cstheme="minorHAnsi"/>
          <w:sz w:val="20"/>
          <w:szCs w:val="20"/>
        </w:rPr>
        <w:t xml:space="preserve"> As fraldas geriátricas devem ser compatíveis com a anatomia dos pacientes idosos, oferecendo tamanhos variados (G, </w:t>
      </w:r>
      <w:r>
        <w:rPr>
          <w:rFonts w:cstheme="minorHAnsi"/>
          <w:sz w:val="20"/>
          <w:szCs w:val="20"/>
        </w:rPr>
        <w:t>E</w:t>
      </w:r>
      <w:r w:rsidRPr="00EE1184">
        <w:rPr>
          <w:rFonts w:cstheme="minorHAnsi"/>
          <w:sz w:val="20"/>
          <w:szCs w:val="20"/>
        </w:rPr>
        <w:t>G) que se ajustem perfeitamente ao corpo, sem causar desconforto ou restringir movimentos.</w:t>
      </w:r>
    </w:p>
    <w:p w14:paraId="32070D0B"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Justificativa:</w:t>
      </w:r>
      <w:r w:rsidRPr="00EE1184">
        <w:rPr>
          <w:rFonts w:cstheme="minorHAnsi"/>
          <w:sz w:val="20"/>
          <w:szCs w:val="20"/>
        </w:rPr>
        <w:t xml:space="preserve"> A compatibilidade anatômica é crucial para garantir o conforto dos usuários e a eficácia do produto, prevenindo vazamentos e proporcionando liberdade de movimento.</w:t>
      </w:r>
    </w:p>
    <w:p w14:paraId="538C3CF5"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t>Requisitos de Durabilidade</w:t>
      </w:r>
    </w:p>
    <w:p w14:paraId="460B544D"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Durabilidade:</w:t>
      </w:r>
      <w:r w:rsidRPr="00EE1184">
        <w:rPr>
          <w:rFonts w:cstheme="minorHAnsi"/>
          <w:sz w:val="20"/>
          <w:szCs w:val="20"/>
        </w:rPr>
        <w:t xml:space="preserve"> Apesar de serem descartáveis, as fraldas devem ser duráveis no sentido de manter suas propriedades de absorção e barreiras </w:t>
      </w:r>
      <w:proofErr w:type="gramStart"/>
      <w:r w:rsidRPr="00EE1184">
        <w:rPr>
          <w:rFonts w:cstheme="minorHAnsi"/>
          <w:sz w:val="20"/>
          <w:szCs w:val="20"/>
        </w:rPr>
        <w:t>anti-vazamento</w:t>
      </w:r>
      <w:proofErr w:type="gramEnd"/>
      <w:r w:rsidRPr="00EE1184">
        <w:rPr>
          <w:rFonts w:cstheme="minorHAnsi"/>
          <w:sz w:val="20"/>
          <w:szCs w:val="20"/>
        </w:rPr>
        <w:t xml:space="preserve"> durante todo o período de uso recomendado.</w:t>
      </w:r>
    </w:p>
    <w:p w14:paraId="3BADEAE2"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Justificativa:</w:t>
      </w:r>
      <w:r w:rsidRPr="00EE1184">
        <w:rPr>
          <w:rFonts w:cstheme="minorHAnsi"/>
          <w:sz w:val="20"/>
          <w:szCs w:val="20"/>
        </w:rPr>
        <w:t xml:space="preserve"> A durabilidade das fraldas é necessária para assegurar que elas cumpram seu propósito durante o tempo de uso, sem a necessidade de trocas adicionais, o que poderia aumentar os custos e causar desconforto aos usuários.</w:t>
      </w:r>
    </w:p>
    <w:p w14:paraId="1A18C2EF"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t>Requisitos de Segurança</w:t>
      </w:r>
    </w:p>
    <w:p w14:paraId="42FB14B4"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Segurança:</w:t>
      </w:r>
      <w:r w:rsidRPr="00EE1184">
        <w:rPr>
          <w:rFonts w:cstheme="minorHAnsi"/>
          <w:sz w:val="20"/>
          <w:szCs w:val="20"/>
        </w:rPr>
        <w:t xml:space="preserve"> As fraldas devem ser seguras para uso prolongado, sem substâncias tóxicas ou irritantes, e devem atender a todas as normas de segurança e regulamentações vigentes.</w:t>
      </w:r>
    </w:p>
    <w:p w14:paraId="35561AFA"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b/>
          <w:bCs/>
          <w:sz w:val="20"/>
          <w:szCs w:val="20"/>
        </w:rPr>
        <w:t>Justificativa:</w:t>
      </w:r>
      <w:r w:rsidRPr="00EE1184">
        <w:rPr>
          <w:rFonts w:cstheme="minorHAnsi"/>
          <w:sz w:val="20"/>
          <w:szCs w:val="20"/>
        </w:rPr>
        <w:t xml:space="preserve"> A segurança é um aspecto fundamental, pois fraldas inadequadas podem causar sérios problemas de saúde aos usuários, incluindo reações alérgicas e dermatites. A conformidade com normas de segurança garante que os produtos sejam seguros para uso em uma população vulnerável.</w:t>
      </w:r>
    </w:p>
    <w:p w14:paraId="4355BDA4" w14:textId="77777777" w:rsidR="002E1EC0" w:rsidRPr="00EE1184" w:rsidRDefault="002E1EC0" w:rsidP="002E1EC0">
      <w:pPr>
        <w:spacing w:after="0" w:line="240" w:lineRule="auto"/>
        <w:ind w:left="567" w:firstLine="1134"/>
        <w:rPr>
          <w:rFonts w:cstheme="minorHAnsi"/>
          <w:b/>
          <w:bCs/>
          <w:sz w:val="20"/>
          <w:szCs w:val="20"/>
        </w:rPr>
      </w:pPr>
      <w:r w:rsidRPr="00EE1184">
        <w:rPr>
          <w:rFonts w:cstheme="minorHAnsi"/>
          <w:b/>
          <w:bCs/>
          <w:sz w:val="20"/>
          <w:szCs w:val="20"/>
        </w:rPr>
        <w:lastRenderedPageBreak/>
        <w:t>Considerações Finais</w:t>
      </w:r>
    </w:p>
    <w:p w14:paraId="4B5907BB" w14:textId="77777777" w:rsidR="002E1EC0" w:rsidRPr="00EE1184" w:rsidRDefault="002E1EC0" w:rsidP="002E1EC0">
      <w:pPr>
        <w:spacing w:after="0" w:line="240" w:lineRule="auto"/>
        <w:ind w:left="567" w:firstLine="1134"/>
        <w:rPr>
          <w:rFonts w:cstheme="minorHAnsi"/>
          <w:sz w:val="20"/>
          <w:szCs w:val="20"/>
        </w:rPr>
      </w:pPr>
      <w:r w:rsidRPr="00EE1184">
        <w:rPr>
          <w:rFonts w:cstheme="minorHAnsi"/>
          <w:sz w:val="20"/>
          <w:szCs w:val="20"/>
        </w:rPr>
        <w:t>As condições de execução detalhadas visam assegurar que as fraldas geriátricas adquiridas atendam aos mais altos padrões de qualidade e segurança, proporcionando aos usuários um produto confiável e eficaz. Ao cumprir esses requisitos, a Administração Pública Municipal de Seberi - RS está garantindo que os recursos públicos sejam utilizados de forma responsável e eficiente, promovendo o bem-estar e a saúde dos cidadãos atendidos pelos serviços de saúde municipais.</w:t>
      </w:r>
    </w:p>
    <w:p w14:paraId="318A71E4" w14:textId="77777777" w:rsidR="002E1EC0" w:rsidRDefault="002E1EC0" w:rsidP="002E1EC0">
      <w:pPr>
        <w:spacing w:after="0" w:line="240" w:lineRule="auto"/>
        <w:ind w:left="567" w:firstLine="1134"/>
        <w:rPr>
          <w:rFonts w:cstheme="minorHAnsi"/>
          <w:sz w:val="20"/>
          <w:szCs w:val="20"/>
        </w:rPr>
      </w:pPr>
    </w:p>
    <w:p w14:paraId="27401351" w14:textId="77777777" w:rsidR="002E1EC0" w:rsidRPr="007525DC"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6031DBF2" w14:textId="77777777" w:rsidR="002E1EC0" w:rsidRPr="007525DC"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73CFC4BA" w14:textId="77777777" w:rsidR="002E1EC0" w:rsidRPr="007525DC"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04BB1068" w14:textId="77777777" w:rsidR="002E1EC0" w:rsidRPr="007525DC"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17710A93" w14:textId="77777777" w:rsidR="002E1EC0" w:rsidRPr="00BE3746" w:rsidRDefault="002E1EC0" w:rsidP="002E1EC0">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66AF63FF"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719C091F"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0A16E227"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2AEE9742"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1E2D9572"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55CB016B"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680238E4"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384D668F"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0C644CBA"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7EE027B3"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785FFDB4"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1594D003"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08FCD30B" w14:textId="77777777" w:rsidR="002E1EC0" w:rsidRPr="00574789"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de garantia para a proposta, como requisito de pré-habilitação.</w:t>
      </w:r>
    </w:p>
    <w:p w14:paraId="6638F934" w14:textId="77777777" w:rsidR="002E1EC0" w:rsidRPr="00574789"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32BD202D" w14:textId="77777777" w:rsidR="002E1EC0" w:rsidRDefault="002E1EC0" w:rsidP="002E1EC0">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gramStart"/>
      <w:r w:rsidRPr="00592A6F">
        <w:rPr>
          <w:rFonts w:cstheme="minorHAnsi"/>
          <w:sz w:val="24"/>
          <w:szCs w:val="24"/>
        </w:rPr>
        <w:t>distancia</w:t>
      </w:r>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1C88217C" w14:textId="77777777" w:rsidR="002E1EC0" w:rsidRPr="00574789"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2D79624C" w14:textId="77777777" w:rsidR="002E1EC0"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24BCC5B1"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78F8E719" w14:textId="77777777" w:rsidR="002E1EC0" w:rsidRPr="00C75626"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7FC69513" w14:textId="77777777" w:rsidR="002E1EC0" w:rsidRPr="0003220A"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005208CB" w14:textId="77777777" w:rsidR="002E1EC0" w:rsidRPr="0003220A"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66281635" w14:textId="77777777" w:rsidR="002E1EC0" w:rsidRPr="00BE3746" w:rsidRDefault="002E1EC0" w:rsidP="002E1EC0">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2AE8CD84" w14:textId="77777777" w:rsidR="002E1EC0" w:rsidRDefault="002E1EC0" w:rsidP="002E1EC0">
      <w:pPr>
        <w:spacing w:after="0" w:line="240" w:lineRule="auto"/>
        <w:ind w:firstLine="0"/>
        <w:rPr>
          <w:rFonts w:cstheme="minorHAnsi"/>
          <w:color w:val="FF0000"/>
          <w:sz w:val="24"/>
          <w:szCs w:val="24"/>
        </w:rPr>
      </w:pPr>
    </w:p>
    <w:p w14:paraId="40211626" w14:textId="77777777" w:rsidR="002E1EC0" w:rsidRDefault="002E1EC0" w:rsidP="002E1EC0">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505B776F" w14:textId="77777777" w:rsidR="002E1EC0" w:rsidRPr="008B16AF" w:rsidRDefault="002E1EC0" w:rsidP="002E1EC0">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6001D00A" w14:textId="77777777" w:rsidR="002E1EC0" w:rsidRPr="008B16AF" w:rsidRDefault="002E1EC0" w:rsidP="002E1EC0">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4096ECFE" w14:textId="77777777" w:rsidR="002E1EC0" w:rsidRDefault="002E1EC0" w:rsidP="002E1EC0">
      <w:pPr>
        <w:spacing w:after="0" w:line="240" w:lineRule="auto"/>
        <w:ind w:firstLine="0"/>
        <w:rPr>
          <w:rFonts w:cstheme="minorHAnsi"/>
          <w:sz w:val="10"/>
          <w:szCs w:val="10"/>
        </w:rPr>
      </w:pPr>
    </w:p>
    <w:p w14:paraId="790EB28C" w14:textId="77777777" w:rsidR="002E1EC0" w:rsidRDefault="002E1EC0" w:rsidP="002E1EC0">
      <w:pPr>
        <w:spacing w:after="0" w:line="240" w:lineRule="auto"/>
        <w:ind w:firstLine="0"/>
        <w:rPr>
          <w:rFonts w:cstheme="minorHAnsi"/>
          <w:sz w:val="10"/>
          <w:szCs w:val="10"/>
        </w:rPr>
      </w:pPr>
    </w:p>
    <w:p w14:paraId="43E4A2BD" w14:textId="77777777" w:rsidR="002E1EC0" w:rsidRDefault="002E1EC0" w:rsidP="002E1EC0">
      <w:pPr>
        <w:spacing w:after="0" w:line="240" w:lineRule="auto"/>
        <w:ind w:firstLine="0"/>
        <w:rPr>
          <w:rFonts w:cstheme="minorHAnsi"/>
          <w:sz w:val="10"/>
          <w:szCs w:val="10"/>
        </w:rPr>
      </w:pPr>
    </w:p>
    <w:p w14:paraId="35440C7F" w14:textId="77777777" w:rsidR="002E1EC0" w:rsidRPr="0027473F" w:rsidRDefault="002E1EC0" w:rsidP="002E1EC0">
      <w:pPr>
        <w:pStyle w:val="Nvel1-SemNum"/>
        <w:spacing w:before="0" w:after="0" w:line="240" w:lineRule="auto"/>
        <w:rPr>
          <w:color w:val="auto"/>
          <w:u w:val="none"/>
        </w:rPr>
      </w:pPr>
      <w:r w:rsidRPr="0027473F">
        <w:rPr>
          <w:color w:val="auto"/>
          <w:u w:val="none"/>
        </w:rPr>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0EA023D4" w14:textId="77777777" w:rsidR="002E1EC0" w:rsidRPr="0027473F" w:rsidRDefault="002E1EC0" w:rsidP="002E1EC0">
      <w:pPr>
        <w:pStyle w:val="Nvel1-SemNum"/>
        <w:spacing w:before="0" w:after="0" w:line="240" w:lineRule="auto"/>
        <w:rPr>
          <w:sz w:val="10"/>
          <w:szCs w:val="10"/>
        </w:rPr>
      </w:pPr>
    </w:p>
    <w:p w14:paraId="308B3EA1" w14:textId="77777777" w:rsidR="002E1EC0" w:rsidRPr="00914A77" w:rsidRDefault="002E1EC0" w:rsidP="002E1EC0">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68EE6C52" w14:textId="77777777" w:rsidR="002E1EC0" w:rsidRDefault="002E1EC0" w:rsidP="002E1EC0">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1DBE6AB8" w14:textId="77777777" w:rsidR="002E1EC0" w:rsidRDefault="002E1EC0" w:rsidP="002E1EC0">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r w:rsidRPr="00CD0483">
        <w:rPr>
          <w:rFonts w:cstheme="minorHAnsi"/>
          <w:sz w:val="24"/>
          <w:szCs w:val="24"/>
        </w:rPr>
        <w:t xml:space="preserve">30 </w:t>
      </w:r>
      <w:r w:rsidRPr="00802D1C">
        <w:rPr>
          <w:rFonts w:cstheme="minorHAnsi"/>
          <w:color w:val="000000"/>
          <w:sz w:val="24"/>
          <w:szCs w:val="24"/>
        </w:rPr>
        <w:t xml:space="preserve">(trinta) </w:t>
      </w:r>
      <w:r w:rsidRPr="00677909">
        <w:rPr>
          <w:rFonts w:eastAsia="Times New Roman" w:cstheme="minorHAnsi"/>
          <w:color w:val="000000"/>
          <w:sz w:val="24"/>
          <w:szCs w:val="24"/>
          <w:lang w:eastAsia="pt-BR"/>
        </w:rPr>
        <w:t>dias</w:t>
      </w:r>
      <w:r>
        <w:rPr>
          <w:rFonts w:eastAsia="Times New Roman" w:cstheme="minorHAnsi"/>
          <w:color w:val="000000"/>
          <w:sz w:val="24"/>
          <w:szCs w:val="24"/>
          <w:lang w:eastAsia="pt-BR"/>
        </w:rPr>
        <w:t>.</w:t>
      </w:r>
    </w:p>
    <w:p w14:paraId="2D10E205" w14:textId="77777777" w:rsidR="002E1EC0" w:rsidRDefault="002E1EC0" w:rsidP="002E1EC0">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BBBB719" w14:textId="77777777" w:rsidR="002E1EC0" w:rsidRPr="00B10228" w:rsidRDefault="002E1EC0" w:rsidP="002E1EC0">
      <w:pPr>
        <w:spacing w:after="0" w:line="240" w:lineRule="auto"/>
        <w:ind w:left="284" w:firstLine="424"/>
        <w:rPr>
          <w:rFonts w:eastAsia="Times New Roman" w:cstheme="minorHAnsi"/>
          <w:color w:val="000000"/>
          <w:sz w:val="16"/>
          <w:szCs w:val="16"/>
          <w:lang w:eastAsia="pt-BR"/>
        </w:rPr>
      </w:pPr>
    </w:p>
    <w:p w14:paraId="6B6C3FC0" w14:textId="77777777" w:rsidR="002E1EC0"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32D6AAC0" w14:textId="77777777" w:rsidR="002E1EC0" w:rsidRDefault="002E1EC0" w:rsidP="002E1EC0">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70616748" w14:textId="77777777" w:rsidR="002E1EC0" w:rsidRDefault="002E1EC0" w:rsidP="002E1EC0">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63C425B2" w14:textId="77777777" w:rsidR="002E1EC0" w:rsidRPr="00B10228" w:rsidRDefault="002E1EC0" w:rsidP="002E1EC0">
      <w:pPr>
        <w:spacing w:after="0" w:line="240" w:lineRule="auto"/>
        <w:ind w:left="284" w:firstLine="424"/>
        <w:rPr>
          <w:rFonts w:cstheme="minorHAnsi"/>
          <w:color w:val="000000"/>
          <w:sz w:val="16"/>
          <w:szCs w:val="16"/>
        </w:rPr>
      </w:pPr>
    </w:p>
    <w:p w14:paraId="76E71745" w14:textId="77777777" w:rsidR="002E1EC0"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1A74AAB4" w14:textId="77777777" w:rsidR="002E1EC0" w:rsidRDefault="002E1EC0" w:rsidP="002E1EC0">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08C57FF4" w14:textId="77777777" w:rsidR="002E1EC0" w:rsidRDefault="002E1EC0" w:rsidP="002E1EC0">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1BCA6ED6" w14:textId="77777777" w:rsidR="002E1EC0" w:rsidRDefault="002E1EC0" w:rsidP="002E1EC0">
      <w:pPr>
        <w:spacing w:after="0" w:line="240" w:lineRule="auto"/>
        <w:ind w:left="709" w:firstLine="0"/>
        <w:rPr>
          <w:rFonts w:eastAsia="Times New Roman" w:cstheme="minorHAnsi"/>
          <w:color w:val="000000"/>
          <w:sz w:val="24"/>
          <w:szCs w:val="24"/>
          <w:lang w:eastAsia="pt-BR"/>
        </w:rPr>
      </w:pPr>
    </w:p>
    <w:p w14:paraId="400ACE40" w14:textId="77777777" w:rsidR="002E1EC0" w:rsidRPr="002E4E08" w:rsidRDefault="002E1EC0" w:rsidP="002E1EC0">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7997442A" w14:textId="77777777" w:rsidR="002E1EC0" w:rsidRPr="002E4E08" w:rsidRDefault="002E1EC0" w:rsidP="002E1EC0">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3B1EF412" w14:textId="77777777" w:rsidR="002E1EC0" w:rsidRPr="002E4E08" w:rsidRDefault="002E1EC0" w:rsidP="002E1EC0">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sdt>
        <w:sdtPr>
          <w:rPr>
            <w:rFonts w:asciiTheme="minorHAnsi" w:hAnsiTheme="minorHAnsi" w:cstheme="minorHAnsi"/>
            <w:color w:val="auto"/>
            <w:sz w:val="24"/>
            <w:szCs w:val="24"/>
          </w:rPr>
          <w:id w:val="-246818560"/>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2D863746" w14:textId="77777777" w:rsidR="002E1EC0" w:rsidRPr="002E4E08" w:rsidRDefault="002E1EC0" w:rsidP="002E1EC0">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11033F04" w14:textId="77777777" w:rsidR="002E1EC0" w:rsidRDefault="002E1EC0" w:rsidP="002E1EC0">
      <w:pPr>
        <w:spacing w:after="0" w:line="240" w:lineRule="auto"/>
        <w:ind w:firstLine="0"/>
        <w:rPr>
          <w:rFonts w:cstheme="minorHAnsi"/>
          <w:i/>
          <w:sz w:val="24"/>
          <w:szCs w:val="24"/>
        </w:rPr>
      </w:pPr>
    </w:p>
    <w:p w14:paraId="449533FA" w14:textId="77777777" w:rsidR="002E1EC0" w:rsidRPr="00991F22" w:rsidRDefault="002E1EC0" w:rsidP="002E1EC0">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7EC63AD5" w14:textId="77777777" w:rsidTr="00E050F5">
        <w:tc>
          <w:tcPr>
            <w:tcW w:w="9778" w:type="dxa"/>
            <w:shd w:val="clear" w:color="auto" w:fill="D9D9D9" w:themeFill="background1" w:themeFillShade="D9"/>
          </w:tcPr>
          <w:p w14:paraId="2AF7C827"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15CC0633" w14:textId="77777777" w:rsidR="002E1EC0" w:rsidRPr="00111E60" w:rsidRDefault="002E1EC0" w:rsidP="002E1EC0">
      <w:pPr>
        <w:spacing w:after="0" w:line="240" w:lineRule="auto"/>
        <w:ind w:firstLine="0"/>
        <w:rPr>
          <w:rFonts w:cstheme="minorHAnsi"/>
          <w:i/>
          <w:sz w:val="16"/>
          <w:szCs w:val="16"/>
        </w:rPr>
      </w:pPr>
    </w:p>
    <w:p w14:paraId="4F16A014" w14:textId="77777777" w:rsidR="002E1EC0" w:rsidRDefault="002E1EC0" w:rsidP="002E1EC0">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3207F908" w14:textId="77777777" w:rsidR="002E1EC0" w:rsidRPr="00B70CCB" w:rsidRDefault="002E1EC0" w:rsidP="002E1EC0">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76E9729B" w14:textId="77777777" w:rsidR="002E1EC0" w:rsidRPr="00B70CCB"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74DEA82E" w14:textId="77777777" w:rsidR="002E1EC0" w:rsidRPr="00B70CCB"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 ou</w:t>
      </w:r>
    </w:p>
    <w:p w14:paraId="1CE6E0ED"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604FB372" w14:textId="77777777" w:rsidR="002E1EC0" w:rsidRDefault="002E1EC0" w:rsidP="002E1EC0">
      <w:pPr>
        <w:spacing w:after="0" w:line="240" w:lineRule="auto"/>
        <w:ind w:left="284" w:firstLine="0"/>
        <w:rPr>
          <w:rFonts w:cstheme="minorHAnsi"/>
          <w:sz w:val="24"/>
          <w:szCs w:val="24"/>
        </w:rPr>
      </w:pPr>
    </w:p>
    <w:p w14:paraId="6CA403F6" w14:textId="77777777" w:rsidR="002E1EC0" w:rsidRPr="003B0A8D" w:rsidRDefault="002E1EC0" w:rsidP="002E1EC0">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6B38F59E" w14:textId="77777777" w:rsidR="002E1EC0" w:rsidRPr="003B0A8D" w:rsidRDefault="002E1EC0" w:rsidP="002E1EC0">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033394FB" w14:textId="77777777" w:rsidR="002E1EC0" w:rsidRPr="003B0A8D" w:rsidRDefault="002E1EC0" w:rsidP="002E1EC0">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6CE707EB" w14:textId="77777777" w:rsidR="002E1EC0" w:rsidRPr="003B0A8D" w:rsidRDefault="002E1EC0" w:rsidP="002E1EC0">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7627BF0D" w14:textId="77777777" w:rsidR="002E1EC0" w:rsidRPr="003B0A8D" w:rsidRDefault="002E1EC0" w:rsidP="002E1EC0">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9C4946B2CC2E46908486148D835DB8E5"/>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9C4946B2CC2E46908486148D835DB8E5"/>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6DD9503A" w14:textId="77777777" w:rsidR="002E1EC0" w:rsidRPr="003B0A8D" w:rsidRDefault="002E1EC0" w:rsidP="002E1EC0">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44E7C0AC" w14:textId="77777777" w:rsidR="002E1EC0" w:rsidRDefault="002E1EC0" w:rsidP="002E1EC0">
      <w:pPr>
        <w:pStyle w:val="Nvel1-SemNumPreto"/>
        <w:spacing w:before="0" w:after="0" w:line="240" w:lineRule="auto"/>
        <w:rPr>
          <w:rFonts w:asciiTheme="minorHAnsi" w:hAnsiTheme="minorHAnsi" w:cstheme="minorHAnsi"/>
          <w:sz w:val="24"/>
          <w:szCs w:val="24"/>
        </w:rPr>
      </w:pPr>
    </w:p>
    <w:p w14:paraId="09D76D37" w14:textId="77777777" w:rsidR="002E1EC0" w:rsidRPr="003B0A8D" w:rsidRDefault="002E1EC0" w:rsidP="002E1EC0">
      <w:pPr>
        <w:pStyle w:val="Nvel1-SemNumPreto"/>
        <w:spacing w:before="0" w:after="0" w:line="240" w:lineRule="auto"/>
        <w:rPr>
          <w:rFonts w:asciiTheme="minorHAnsi" w:hAnsiTheme="minorHAnsi" w:cstheme="minorHAnsi"/>
          <w:sz w:val="24"/>
          <w:szCs w:val="24"/>
        </w:rPr>
      </w:pPr>
    </w:p>
    <w:p w14:paraId="28858B95" w14:textId="77777777" w:rsidR="002E1EC0" w:rsidRPr="003B0A8D" w:rsidRDefault="002E1EC0" w:rsidP="002E1EC0">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26489A3D" w14:textId="77777777" w:rsidR="002E1EC0" w:rsidRPr="003B0A8D" w:rsidRDefault="002E1EC0" w:rsidP="002E1EC0">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4A51D819" w14:textId="77777777" w:rsidR="002E1EC0" w:rsidRPr="003B0A8D" w:rsidRDefault="002E1EC0" w:rsidP="002E1EC0">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40DC0AED" w14:textId="77777777" w:rsidR="002E1EC0" w:rsidRPr="003B0A8D" w:rsidRDefault="002E1EC0" w:rsidP="002E1EC0">
      <w:pPr>
        <w:pStyle w:val="Nvel2-Red"/>
        <w:numPr>
          <w:ilvl w:val="0"/>
          <w:numId w:val="13"/>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549C09C0" w14:textId="77777777" w:rsidR="002E1EC0" w:rsidRPr="003B0A8D" w:rsidRDefault="002E1EC0" w:rsidP="002E1EC0">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12EFAEC" w14:textId="77777777" w:rsidR="002E1EC0" w:rsidRPr="003B0A8D" w:rsidRDefault="002E1EC0" w:rsidP="002E1EC0">
      <w:pPr>
        <w:pStyle w:val="Nvel2-Red"/>
        <w:numPr>
          <w:ilvl w:val="0"/>
          <w:numId w:val="13"/>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025CDFFE" w14:textId="77777777" w:rsidR="002E1EC0" w:rsidRDefault="002E1EC0" w:rsidP="002E1EC0">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009C5DA" w14:textId="77777777" w:rsidR="002E1EC0" w:rsidRPr="003B0A8D" w:rsidRDefault="002E1EC0" w:rsidP="002E1EC0">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51F81279" w14:textId="77777777" w:rsidR="002E1EC0" w:rsidRDefault="002E1EC0" w:rsidP="002E1EC0">
      <w:pPr>
        <w:spacing w:after="0" w:line="240" w:lineRule="auto"/>
        <w:ind w:firstLine="0"/>
        <w:rPr>
          <w:rFonts w:cstheme="minorHAnsi"/>
          <w:sz w:val="10"/>
          <w:szCs w:val="10"/>
        </w:rPr>
      </w:pPr>
    </w:p>
    <w:p w14:paraId="34E9881F" w14:textId="77777777" w:rsidR="002E1EC0" w:rsidRPr="00003F81" w:rsidRDefault="002E1EC0" w:rsidP="002E1EC0">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72B108A7" w14:textId="77777777" w:rsidTr="00E050F5">
        <w:tc>
          <w:tcPr>
            <w:tcW w:w="9778" w:type="dxa"/>
            <w:shd w:val="clear" w:color="auto" w:fill="D9D9D9" w:themeFill="background1" w:themeFillShade="D9"/>
          </w:tcPr>
          <w:p w14:paraId="7E17D0C5"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0CA5EEE0" w14:textId="77777777" w:rsidR="002E1EC0" w:rsidRPr="00D803D8" w:rsidRDefault="002E1EC0" w:rsidP="002E1EC0">
      <w:pPr>
        <w:spacing w:after="0" w:line="240" w:lineRule="auto"/>
        <w:ind w:firstLine="0"/>
        <w:rPr>
          <w:rFonts w:cstheme="minorHAnsi"/>
          <w:b/>
          <w:sz w:val="10"/>
          <w:szCs w:val="10"/>
        </w:rPr>
      </w:pPr>
    </w:p>
    <w:p w14:paraId="54C9B2C2" w14:textId="77777777" w:rsidR="002E1EC0" w:rsidRPr="00B2624A" w:rsidRDefault="002E1EC0" w:rsidP="002E1EC0">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58DB9CD5" w14:textId="77777777" w:rsidR="002E1EC0" w:rsidRPr="007A0F4E"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1" w:name="art23§1ii"/>
    <w:bookmarkEnd w:id="1"/>
    <w:p w14:paraId="7C1C87D8" w14:textId="77777777" w:rsidR="002E1EC0" w:rsidRPr="007A0F4E"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2" w:name="art23§1iii"/>
    <w:bookmarkEnd w:id="2"/>
    <w:p w14:paraId="6D945BF5" w14:textId="77777777" w:rsidR="002E1EC0" w:rsidRPr="007A0F4E"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3" w:name="art23§1iv"/>
    <w:bookmarkEnd w:id="3"/>
    <w:p w14:paraId="6F98B4D2" w14:textId="77777777" w:rsidR="002E1EC0" w:rsidRPr="00E63C21"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p w14:paraId="505DCF01" w14:textId="77777777" w:rsidR="002E1EC0" w:rsidRDefault="002E1EC0" w:rsidP="002E1EC0">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Nomes dos fornecedores cotados:</w:t>
      </w:r>
      <w:r>
        <w:rPr>
          <w:rFonts w:eastAsia="Times New Roman" w:cstheme="minorHAnsi"/>
          <w:color w:val="000000"/>
          <w:sz w:val="24"/>
          <w:szCs w:val="24"/>
          <w:lang w:eastAsia="pt-BR"/>
        </w:rPr>
        <w:t xml:space="preserve"> </w:t>
      </w:r>
    </w:p>
    <w:p w14:paraId="39DB36CD" w14:textId="77777777" w:rsidR="002E1EC0" w:rsidRDefault="002E1EC0" w:rsidP="002E1EC0">
      <w:pPr>
        <w:spacing w:after="0" w:line="240" w:lineRule="auto"/>
        <w:ind w:left="709" w:firstLine="1418"/>
        <w:rPr>
          <w:rFonts w:eastAsia="Times New Roman" w:cstheme="minorHAnsi"/>
          <w:color w:val="000000"/>
          <w:sz w:val="20"/>
          <w:szCs w:val="20"/>
          <w:lang w:eastAsia="pt-BR"/>
        </w:rPr>
      </w:pPr>
      <w:r w:rsidRPr="002D62D0">
        <w:rPr>
          <w:rFonts w:eastAsia="Times New Roman" w:cstheme="minorHAnsi"/>
          <w:color w:val="000000"/>
          <w:sz w:val="20"/>
          <w:szCs w:val="20"/>
          <w:lang w:eastAsia="pt-BR"/>
        </w:rPr>
        <w:t>COMERCIO DE MEDICAMENTOS BRAIR LTDA</w:t>
      </w:r>
      <w:r>
        <w:rPr>
          <w:rFonts w:eastAsia="Times New Roman" w:cstheme="minorHAnsi"/>
          <w:color w:val="000000"/>
          <w:sz w:val="20"/>
          <w:szCs w:val="20"/>
          <w:lang w:eastAsia="pt-BR"/>
        </w:rPr>
        <w:t>;</w:t>
      </w:r>
    </w:p>
    <w:p w14:paraId="29D21D5B" w14:textId="77777777" w:rsidR="002E1EC0" w:rsidRDefault="002E1EC0" w:rsidP="002E1EC0">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FARMÁCIA ALBANIO E OLIVEIRA LTDA;</w:t>
      </w:r>
    </w:p>
    <w:p w14:paraId="7CBCFF73" w14:textId="77777777" w:rsidR="002E1EC0" w:rsidRPr="00821521" w:rsidRDefault="002E1EC0" w:rsidP="002E1EC0">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BIOME FARMÁCIAS LTDA.</w:t>
      </w:r>
    </w:p>
    <w:p w14:paraId="79A0E558" w14:textId="77777777" w:rsidR="002E1EC0" w:rsidRPr="00821521" w:rsidRDefault="002E1EC0" w:rsidP="002E1EC0">
      <w:pPr>
        <w:spacing w:after="0" w:line="240" w:lineRule="auto"/>
        <w:ind w:left="709" w:firstLine="1418"/>
        <w:rPr>
          <w:rFonts w:eastAsia="Times New Roman" w:cstheme="minorHAnsi"/>
          <w:color w:val="000000"/>
          <w:sz w:val="20"/>
          <w:szCs w:val="20"/>
          <w:lang w:eastAsia="pt-BR"/>
        </w:rPr>
      </w:pPr>
    </w:p>
    <w:p w14:paraId="2C8B69DD" w14:textId="77777777" w:rsidR="002E1EC0" w:rsidRDefault="002E1EC0" w:rsidP="002E1EC0">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lastRenderedPageBreak/>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Justificativa da cotação nos referidos fornecedores:</w:t>
      </w:r>
    </w:p>
    <w:p w14:paraId="7B6917BA"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p>
    <w:p w14:paraId="09C02F9D"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realização da cotação de preços junto a diversos fornecedores para a aquisição emergencial de fraldas geriátricas se justifica pela necessidade de assegurar a obtenção do melhor produto ao menor custo, em conformidade com os princípios da economicidade e da eficiência que regem a Administração Pública.</w:t>
      </w:r>
    </w:p>
    <w:p w14:paraId="2CEF4306"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cotação de preços permite identificar a oferta mais vantajosa para a Administração, garantindo que os recursos públicos sejam utilizados de forma eficiente e responsável. Ao comparar os valores apresentados por diferentes fornecedores, é possível selecionar a proposta que oferece o melhor custo-benefício, atendendo às necessidades emergenciais sem comprometer o orçamento municipal.</w:t>
      </w:r>
    </w:p>
    <w:p w14:paraId="71EAFE5D"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Além do aspecto econômico, a cotação visa garantir que os fornecedores selecionados sejam capazes de entregar os produtos dentro dos prazos exigidos e com a qualidade especificada. Isso é particularmente importante em situações emergenciais, onde a prontidão e a confiabilidade do fornecedor são cruciais para a continuidade dos serviços de saúde.</w:t>
      </w:r>
    </w:p>
    <w:p w14:paraId="5F2D3709"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escolha dos fornecedores baseia-se não apenas no preço, mas também na qualidade das fraldas geriátricas oferecidas e na reputação do fornecedor no mercado. A qualidade do produto é fundamental para garantir a segurança e o conforto dos usuários, enquanto a confiabilidade do fornecedor assegura a entrega pontual e o cumprimento das especificações técnicas.</w:t>
      </w:r>
    </w:p>
    <w:p w14:paraId="64A53AD8"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Em uma situação emergencial, a capacidade do fornecedor de atender rapidamente à demanda é um critério essencial. Portanto, durante a cotação, é avaliada a capacidade logística e a prontidão dos fornecedores para entregar os produtos no menor tempo possível, evitando a interrupção dos serviços de saúde e a desassistência dos usuários.</w:t>
      </w:r>
    </w:p>
    <w:p w14:paraId="31CF63DC"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cotação de preços também assegura que os fornecedores estejam em conformidade com as exigências legais e regulamentares, incluindo a regularidade fiscal e o cumprimento de normas sanitárias e de qualidade. Isso garante que a aquisição esteja em conformidade com a legislação vigente e os princípios da administração pública.</w:t>
      </w:r>
    </w:p>
    <w:p w14:paraId="7C36BE45"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realização da cotação de preços promove a transparência no processo de aquisição, permitindo que diferentes fornecedores concorram em igualdade de condições. Este procedimento evita favorecimentos e assegura que a escolha do fornecedor seja baseada em critérios objetivos e justos, reforçando a integridade e a lisura do processo de contratação.</w:t>
      </w:r>
    </w:p>
    <w:p w14:paraId="5B2E449E"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r w:rsidRPr="00EE1184">
        <w:rPr>
          <w:rFonts w:eastAsia="Times New Roman" w:cstheme="minorHAnsi"/>
          <w:color w:val="000000"/>
          <w:sz w:val="20"/>
          <w:szCs w:val="20"/>
          <w:lang w:eastAsia="pt-BR"/>
        </w:rPr>
        <w:t>A justificativa para a cotação nos referidos fornecedores baseia-se na necessidade de garantir que a aquisição emergencial de fraldas geriátricas seja realizada de maneira eficiente, econômica e transparente, atendendo aos princípios da administração pública e assegurando a continuidade e a qualidade dos serviços de saúde prestados à população do município de Seberi - RS.</w:t>
      </w:r>
    </w:p>
    <w:p w14:paraId="190B3C70" w14:textId="77777777" w:rsidR="002E1EC0" w:rsidRPr="00EE1184" w:rsidRDefault="002E1EC0" w:rsidP="002E1EC0">
      <w:pPr>
        <w:spacing w:after="0" w:line="240" w:lineRule="auto"/>
        <w:ind w:left="709" w:firstLine="1418"/>
        <w:rPr>
          <w:rFonts w:eastAsia="Times New Roman" w:cstheme="minorHAnsi"/>
          <w:color w:val="000000"/>
          <w:sz w:val="20"/>
          <w:szCs w:val="20"/>
          <w:lang w:eastAsia="pt-BR"/>
        </w:rPr>
      </w:pPr>
    </w:p>
    <w:p w14:paraId="5F1A62C3" w14:textId="77777777" w:rsidR="002E1EC0" w:rsidRPr="00E63C21" w:rsidRDefault="002E1EC0" w:rsidP="002E1EC0">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Certificações, comprovantes e outros</w:t>
      </w:r>
      <w:r w:rsidRPr="00E63C21">
        <w:rPr>
          <w:rFonts w:eastAsia="Times New Roman" w:cstheme="minorHAnsi"/>
          <w:color w:val="000000"/>
          <w:sz w:val="24"/>
          <w:szCs w:val="24"/>
          <w:lang w:eastAsia="pt-BR"/>
        </w:rPr>
        <w:t>:</w:t>
      </w:r>
      <w:r>
        <w:rPr>
          <w:rFonts w:eastAsia="Times New Roman" w:cstheme="minorHAnsi"/>
          <w:color w:val="000000"/>
          <w:sz w:val="24"/>
          <w:szCs w:val="24"/>
          <w:lang w:eastAsia="pt-BR"/>
        </w:rPr>
        <w:t xml:space="preserve"> </w:t>
      </w:r>
      <w:sdt>
        <w:sdtPr>
          <w:rPr>
            <w:rFonts w:eastAsia="Times New Roman" w:cstheme="minorHAnsi"/>
            <w:color w:val="000000"/>
            <w:sz w:val="20"/>
            <w:szCs w:val="20"/>
            <w:lang w:eastAsia="pt-BR"/>
          </w:rPr>
          <w:id w:val="772214413"/>
        </w:sdtPr>
        <w:sdtContent>
          <w:r>
            <w:rPr>
              <w:rFonts w:eastAsia="Times New Roman" w:cstheme="minorHAnsi"/>
              <w:color w:val="000000"/>
              <w:sz w:val="20"/>
              <w:szCs w:val="20"/>
              <w:lang w:eastAsia="pt-BR"/>
            </w:rPr>
            <w:t xml:space="preserve"> Comprovantes em anexo.</w:t>
          </w:r>
        </w:sdtContent>
      </w:sdt>
    </w:p>
    <w:p w14:paraId="124BB706" w14:textId="77777777" w:rsidR="002E1EC0" w:rsidRPr="00E63C21" w:rsidRDefault="002E1EC0" w:rsidP="002E1EC0">
      <w:pPr>
        <w:spacing w:after="0" w:line="240" w:lineRule="auto"/>
        <w:ind w:left="708" w:firstLine="708"/>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Documentos em anexo? </w:t>
      </w:r>
      <w:sdt>
        <w:sdtPr>
          <w:rPr>
            <w:rFonts w:eastAsia="Times New Roman" w:cstheme="minorHAnsi"/>
            <w:b/>
            <w:color w:val="000000"/>
            <w:sz w:val="24"/>
            <w:szCs w:val="24"/>
            <w:lang w:eastAsia="pt-BR"/>
          </w:rPr>
          <w:id w:val="184666195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Sim  </w:t>
      </w:r>
      <w:sdt>
        <w:sdtPr>
          <w:rPr>
            <w:rFonts w:eastAsia="Times New Roman" w:cstheme="minorHAnsi"/>
            <w:b/>
            <w:color w:val="000000"/>
            <w:sz w:val="24"/>
            <w:szCs w:val="24"/>
            <w:lang w:eastAsia="pt-BR"/>
          </w:rPr>
          <w:id w:val="-10341100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Não</w:t>
      </w:r>
    </w:p>
    <w:bookmarkStart w:id="4" w:name="art23§1v"/>
    <w:bookmarkEnd w:id="4"/>
    <w:p w14:paraId="7DB90F08" w14:textId="77777777" w:rsidR="002E1EC0" w:rsidRPr="00E63C21"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3F82AC67" w14:textId="77777777" w:rsidR="002E1EC0" w:rsidRPr="007A0F4E"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998322748"/>
        </w:sdtPr>
        <w:sdtContent>
          <w:r>
            <w:rPr>
              <w:rFonts w:eastAsia="Times New Roman" w:cstheme="minorHAnsi"/>
              <w:color w:val="000000"/>
              <w:sz w:val="24"/>
              <w:szCs w:val="24"/>
              <w:lang w:eastAsia="pt-BR"/>
            </w:rPr>
            <w:t>__________________________________________________</w:t>
          </w:r>
        </w:sdtContent>
      </w:sdt>
    </w:p>
    <w:p w14:paraId="131CC70F" w14:textId="77777777" w:rsidR="002E1EC0" w:rsidRPr="0057361F" w:rsidRDefault="002E1EC0" w:rsidP="002E1EC0">
      <w:pPr>
        <w:spacing w:after="0" w:line="240" w:lineRule="auto"/>
        <w:ind w:firstLine="0"/>
        <w:rPr>
          <w:rFonts w:cstheme="minorHAnsi"/>
          <w:b/>
          <w:sz w:val="24"/>
          <w:szCs w:val="24"/>
        </w:rPr>
      </w:pPr>
    </w:p>
    <w:tbl>
      <w:tblPr>
        <w:tblW w:w="9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
        <w:gridCol w:w="3582"/>
        <w:gridCol w:w="1134"/>
        <w:gridCol w:w="1098"/>
        <w:gridCol w:w="1147"/>
        <w:gridCol w:w="1221"/>
        <w:gridCol w:w="1134"/>
      </w:tblGrid>
      <w:tr w:rsidR="002E1EC0" w:rsidRPr="00AA0C67" w14:paraId="143A0E15" w14:textId="77777777" w:rsidTr="00E050F5">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0D438B" w14:textId="77777777" w:rsidR="002E1EC0" w:rsidRPr="00AA0C67" w:rsidRDefault="002E1EC0" w:rsidP="00E050F5">
            <w:pPr>
              <w:spacing w:after="0" w:line="240" w:lineRule="auto"/>
              <w:ind w:firstLine="0"/>
              <w:jc w:val="center"/>
              <w:rPr>
                <w:rFonts w:cstheme="minorHAnsi"/>
                <w:b/>
                <w:sz w:val="24"/>
                <w:szCs w:val="24"/>
              </w:rPr>
            </w:pPr>
            <w:r w:rsidRPr="00AA0C67">
              <w:rPr>
                <w:rFonts w:cstheme="minorHAnsi"/>
                <w:b/>
                <w:sz w:val="24"/>
                <w:szCs w:val="24"/>
              </w:rPr>
              <w:t>Nº</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61E51511" w14:textId="77777777" w:rsidR="002E1EC0" w:rsidRPr="00AA0C67" w:rsidRDefault="002E1EC0" w:rsidP="00E050F5">
            <w:pPr>
              <w:spacing w:after="0" w:line="240" w:lineRule="auto"/>
              <w:ind w:firstLine="0"/>
              <w:jc w:val="center"/>
              <w:rPr>
                <w:rFonts w:cstheme="minorHAnsi"/>
                <w:b/>
                <w:sz w:val="24"/>
                <w:szCs w:val="24"/>
              </w:rPr>
            </w:pPr>
            <w:r w:rsidRPr="00AA0C67">
              <w:rPr>
                <w:rFonts w:cstheme="minorHAnsi"/>
                <w:b/>
                <w:sz w:val="24"/>
                <w:szCs w:val="24"/>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C662AC2" w14:textId="77777777" w:rsidR="002E1EC0" w:rsidRPr="0094736F" w:rsidRDefault="002E1EC0" w:rsidP="00E050F5">
            <w:pPr>
              <w:spacing w:after="0" w:line="240" w:lineRule="auto"/>
              <w:ind w:firstLine="0"/>
              <w:jc w:val="center"/>
              <w:rPr>
                <w:rFonts w:cstheme="minorHAnsi"/>
                <w:b/>
                <w:sz w:val="20"/>
                <w:szCs w:val="20"/>
              </w:rPr>
            </w:pPr>
            <w:r w:rsidRPr="0094736F">
              <w:rPr>
                <w:rFonts w:cstheme="minorHAnsi"/>
                <w:b/>
                <w:sz w:val="20"/>
                <w:szCs w:val="20"/>
              </w:rPr>
              <w:t>Unidade de medida</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683186F" w14:textId="77777777" w:rsidR="002E1EC0" w:rsidRPr="0094736F" w:rsidRDefault="002E1EC0" w:rsidP="00E050F5">
            <w:pPr>
              <w:spacing w:after="0" w:line="240" w:lineRule="auto"/>
              <w:ind w:firstLine="0"/>
              <w:jc w:val="center"/>
              <w:rPr>
                <w:rFonts w:cstheme="minorHAnsi"/>
                <w:b/>
                <w:sz w:val="16"/>
                <w:szCs w:val="16"/>
              </w:rPr>
            </w:pPr>
            <w:r w:rsidRPr="0094736F">
              <w:rPr>
                <w:rFonts w:cstheme="minorHAnsi"/>
                <w:b/>
                <w:sz w:val="16"/>
                <w:szCs w:val="16"/>
              </w:rPr>
              <w:t>Quantidade a ser consumida</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4D50DC" w14:textId="77777777" w:rsidR="002E1EC0" w:rsidRPr="000A5F53" w:rsidRDefault="002E1EC0" w:rsidP="00E050F5">
            <w:pPr>
              <w:spacing w:after="0" w:line="240" w:lineRule="auto"/>
              <w:ind w:firstLine="0"/>
              <w:jc w:val="center"/>
              <w:rPr>
                <w:rFonts w:cstheme="minorHAnsi"/>
                <w:b/>
                <w:sz w:val="18"/>
                <w:szCs w:val="18"/>
              </w:rPr>
            </w:pPr>
            <w:r w:rsidRPr="000A5F53">
              <w:rPr>
                <w:rFonts w:cstheme="minorHAnsi"/>
                <w:b/>
                <w:sz w:val="18"/>
                <w:szCs w:val="18"/>
              </w:rPr>
              <w:t xml:space="preserve">Expectativa </w:t>
            </w:r>
            <w:r>
              <w:rPr>
                <w:rFonts w:cstheme="minorHAnsi"/>
                <w:b/>
                <w:sz w:val="18"/>
                <w:szCs w:val="18"/>
              </w:rPr>
              <w:t xml:space="preserve">de </w:t>
            </w:r>
            <w:r w:rsidRPr="000A5F53">
              <w:rPr>
                <w:rFonts w:cstheme="minorHAnsi"/>
                <w:b/>
                <w:sz w:val="18"/>
                <w:szCs w:val="18"/>
              </w:rPr>
              <w:t>consumo anual</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723EF67" w14:textId="77777777" w:rsidR="002E1EC0" w:rsidRPr="00F34147" w:rsidRDefault="002E1EC0" w:rsidP="00E050F5">
            <w:pPr>
              <w:spacing w:after="0" w:line="240" w:lineRule="auto"/>
              <w:ind w:firstLine="0"/>
              <w:jc w:val="center"/>
              <w:rPr>
                <w:rFonts w:cstheme="minorHAnsi"/>
                <w:b/>
                <w:sz w:val="20"/>
                <w:szCs w:val="20"/>
              </w:rPr>
            </w:pPr>
            <w:r w:rsidRPr="00F34147">
              <w:rPr>
                <w:rFonts w:cstheme="minorHAnsi"/>
                <w:b/>
                <w:sz w:val="20"/>
                <w:szCs w:val="20"/>
              </w:rPr>
              <w:t>Valor unitário</w:t>
            </w:r>
            <w:r>
              <w:rPr>
                <w:rFonts w:cstheme="minorHAnsi"/>
                <w:b/>
                <w:sz w:val="20"/>
                <w:szCs w:val="20"/>
              </w:rPr>
              <w:t xml:space="preserve"> </w:t>
            </w:r>
            <w:r w:rsidRPr="006C4881">
              <w:rPr>
                <w:rFonts w:cstheme="minorHAnsi"/>
                <w:b/>
                <w:sz w:val="16"/>
                <w:szCs w:val="16"/>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A3EFFA" w14:textId="77777777" w:rsidR="002E1EC0" w:rsidRPr="00F34147" w:rsidRDefault="002E1EC0" w:rsidP="00E050F5">
            <w:pPr>
              <w:spacing w:after="0" w:line="240" w:lineRule="auto"/>
              <w:ind w:firstLine="0"/>
              <w:jc w:val="center"/>
              <w:rPr>
                <w:rFonts w:cstheme="minorHAnsi"/>
                <w:b/>
                <w:sz w:val="20"/>
                <w:szCs w:val="20"/>
              </w:rPr>
            </w:pPr>
            <w:r w:rsidRPr="00F34147">
              <w:rPr>
                <w:rFonts w:cstheme="minorHAnsi"/>
                <w:b/>
                <w:sz w:val="20"/>
                <w:szCs w:val="20"/>
              </w:rPr>
              <w:t>Valor total</w:t>
            </w:r>
            <w:r>
              <w:rPr>
                <w:rFonts w:cstheme="minorHAnsi"/>
                <w:b/>
                <w:sz w:val="20"/>
                <w:szCs w:val="20"/>
              </w:rPr>
              <w:t xml:space="preserve"> </w:t>
            </w:r>
            <w:r w:rsidRPr="006C4881">
              <w:rPr>
                <w:rFonts w:cstheme="minorHAnsi"/>
                <w:b/>
                <w:sz w:val="16"/>
                <w:szCs w:val="16"/>
              </w:rPr>
              <w:t>(R$)</w:t>
            </w:r>
          </w:p>
        </w:tc>
      </w:tr>
      <w:tr w:rsidR="002E1EC0" w:rsidRPr="00AC7613" w14:paraId="28F323CF" w14:textId="77777777" w:rsidTr="00E050F5">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3B0151" w14:textId="77777777" w:rsidR="002E1EC0" w:rsidRPr="00AA0C67" w:rsidRDefault="002E1EC0" w:rsidP="00E050F5">
            <w:pPr>
              <w:spacing w:after="0" w:line="240" w:lineRule="auto"/>
              <w:ind w:firstLine="0"/>
              <w:jc w:val="center"/>
              <w:rPr>
                <w:rFonts w:cstheme="minorHAnsi"/>
                <w:b/>
                <w:sz w:val="20"/>
                <w:szCs w:val="20"/>
              </w:rPr>
            </w:pPr>
            <w:r w:rsidRPr="00AA0C67">
              <w:rPr>
                <w:rFonts w:cstheme="minorHAnsi"/>
                <w:b/>
                <w:sz w:val="20"/>
                <w:szCs w:val="20"/>
              </w:rPr>
              <w:t>1</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E310D" w14:textId="77777777" w:rsidR="002E1EC0" w:rsidRPr="00DA04DB" w:rsidRDefault="002E1EC0" w:rsidP="00E050F5">
            <w:pPr>
              <w:spacing w:after="0" w:line="240" w:lineRule="auto"/>
              <w:ind w:firstLine="0"/>
              <w:rPr>
                <w:rFonts w:cstheme="minorHAnsi"/>
                <w:sz w:val="20"/>
                <w:szCs w:val="20"/>
              </w:rPr>
            </w:pPr>
            <w:r>
              <w:rPr>
                <w:rFonts w:cstheme="minorHAnsi"/>
                <w:sz w:val="20"/>
                <w:szCs w:val="20"/>
              </w:rPr>
              <w:t>FRALDA GERIATRICA TAMANHO 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CBB81"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PCT</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D22067"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134</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31CF67"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EEA745"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53,91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3B77D"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7.223,94</w:t>
            </w:r>
          </w:p>
        </w:tc>
      </w:tr>
      <w:tr w:rsidR="002E1EC0" w:rsidRPr="00AC7613" w14:paraId="019445E9" w14:textId="77777777" w:rsidTr="00E050F5">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B1772C" w14:textId="77777777" w:rsidR="002E1EC0" w:rsidRPr="00AA0C67" w:rsidRDefault="002E1EC0" w:rsidP="00E050F5">
            <w:pPr>
              <w:spacing w:after="0" w:line="240" w:lineRule="auto"/>
              <w:ind w:firstLine="0"/>
              <w:jc w:val="center"/>
              <w:rPr>
                <w:rFonts w:cstheme="minorHAnsi"/>
                <w:b/>
                <w:sz w:val="20"/>
                <w:szCs w:val="20"/>
              </w:rPr>
            </w:pPr>
            <w:r w:rsidRPr="00AA0C67">
              <w:rPr>
                <w:rFonts w:cstheme="minorHAnsi"/>
                <w:b/>
                <w:sz w:val="20"/>
                <w:szCs w:val="20"/>
              </w:rPr>
              <w:t>2</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358496" w14:textId="77777777" w:rsidR="002E1EC0" w:rsidRPr="00DA04DB" w:rsidRDefault="002E1EC0" w:rsidP="00E050F5">
            <w:pPr>
              <w:spacing w:after="0" w:line="240" w:lineRule="auto"/>
              <w:ind w:firstLine="0"/>
              <w:rPr>
                <w:rFonts w:cstheme="minorHAnsi"/>
                <w:sz w:val="20"/>
                <w:szCs w:val="20"/>
              </w:rPr>
            </w:pPr>
            <w:r>
              <w:rPr>
                <w:rFonts w:cstheme="minorHAnsi"/>
                <w:sz w:val="20"/>
                <w:szCs w:val="20"/>
              </w:rPr>
              <w:t>FRALDA GERIATRICA TAMANHO EG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2C51C6"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PAC</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9E641"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193</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1336D5"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2B86D0"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53,91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F8F97" w14:textId="77777777" w:rsidR="002E1EC0" w:rsidRPr="00DA04DB" w:rsidRDefault="002E1EC0" w:rsidP="00E050F5">
            <w:pPr>
              <w:spacing w:after="0" w:line="240" w:lineRule="auto"/>
              <w:ind w:firstLine="0"/>
              <w:jc w:val="center"/>
              <w:rPr>
                <w:rFonts w:cstheme="minorHAnsi"/>
                <w:sz w:val="20"/>
                <w:szCs w:val="20"/>
              </w:rPr>
            </w:pPr>
            <w:r>
              <w:rPr>
                <w:rFonts w:cstheme="minorHAnsi"/>
                <w:sz w:val="20"/>
                <w:szCs w:val="20"/>
              </w:rPr>
              <w:t>10.404,63</w:t>
            </w:r>
          </w:p>
        </w:tc>
      </w:tr>
      <w:tr w:rsidR="002E1EC0" w:rsidRPr="00AC7613" w14:paraId="3E321FE9" w14:textId="77777777" w:rsidTr="00E050F5">
        <w:tc>
          <w:tcPr>
            <w:tcW w:w="867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4ABC02" w14:textId="77777777" w:rsidR="002E1EC0" w:rsidRPr="00987E92" w:rsidRDefault="002E1EC0" w:rsidP="00E050F5">
            <w:pPr>
              <w:spacing w:after="0" w:line="240" w:lineRule="auto"/>
              <w:ind w:firstLine="0"/>
              <w:jc w:val="right"/>
              <w:rPr>
                <w:rFonts w:cstheme="minorHAnsi"/>
                <w:b/>
                <w:sz w:val="20"/>
                <w:szCs w:val="20"/>
              </w:rPr>
            </w:pPr>
            <w:r w:rsidRPr="00987E92">
              <w:rPr>
                <w:rFonts w:cstheme="minorHAnsi"/>
                <w:b/>
                <w:sz w:val="20"/>
                <w:szCs w:val="20"/>
              </w:rPr>
              <w:t xml:space="preserve">Valor </w:t>
            </w:r>
            <w:r w:rsidRPr="0082648C">
              <w:rPr>
                <w:rFonts w:cstheme="minorHAnsi"/>
                <w:b/>
                <w:sz w:val="20"/>
                <w:szCs w:val="20"/>
                <w:u w:val="single"/>
              </w:rPr>
              <w:t>total</w:t>
            </w:r>
            <w:r>
              <w:rPr>
                <w:rFonts w:cstheme="minorHAnsi"/>
                <w:b/>
                <w:sz w:val="20"/>
                <w:szCs w:val="20"/>
              </w:rPr>
              <w:t xml:space="preserve"> </w:t>
            </w:r>
            <w:r w:rsidRPr="00987E92">
              <w:rPr>
                <w:rFonts w:cstheme="minorHAnsi"/>
                <w:b/>
                <w:sz w:val="20"/>
                <w:szCs w:val="20"/>
              </w:rPr>
              <w:t>estimado da contratação: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1B73B1" w14:textId="77777777" w:rsidR="002E1EC0" w:rsidRPr="00FE3AB9" w:rsidRDefault="002E1EC0" w:rsidP="00E050F5">
            <w:pPr>
              <w:spacing w:after="0" w:line="240" w:lineRule="auto"/>
              <w:ind w:firstLine="0"/>
              <w:jc w:val="center"/>
              <w:rPr>
                <w:rFonts w:cstheme="minorHAnsi"/>
                <w:b/>
                <w:bCs/>
                <w:sz w:val="20"/>
                <w:szCs w:val="20"/>
              </w:rPr>
            </w:pPr>
            <w:r w:rsidRPr="00FE3AB9">
              <w:rPr>
                <w:rFonts w:cstheme="minorHAnsi"/>
                <w:b/>
                <w:bCs/>
                <w:sz w:val="20"/>
                <w:szCs w:val="20"/>
              </w:rPr>
              <w:t>17.</w:t>
            </w:r>
            <w:r>
              <w:rPr>
                <w:rFonts w:cstheme="minorHAnsi"/>
                <w:b/>
                <w:bCs/>
                <w:sz w:val="20"/>
                <w:szCs w:val="20"/>
              </w:rPr>
              <w:t>628,57</w:t>
            </w:r>
          </w:p>
        </w:tc>
      </w:tr>
    </w:tbl>
    <w:p w14:paraId="23FEFE45" w14:textId="77777777" w:rsidR="002E1EC0" w:rsidRDefault="002E1EC0" w:rsidP="002E1EC0">
      <w:pPr>
        <w:spacing w:after="0" w:line="240" w:lineRule="auto"/>
        <w:ind w:firstLine="708"/>
        <w:rPr>
          <w:rFonts w:cstheme="minorHAnsi"/>
          <w:b/>
          <w:sz w:val="24"/>
          <w:szCs w:val="24"/>
        </w:rPr>
      </w:pPr>
    </w:p>
    <w:p w14:paraId="086D61A1" w14:textId="77777777" w:rsidR="002E1EC0" w:rsidRDefault="002E1EC0" w:rsidP="002E1EC0">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674718AE" w14:textId="77777777" w:rsidR="002E1EC0" w:rsidRDefault="002E1EC0" w:rsidP="002E1EC0">
      <w:pPr>
        <w:spacing w:after="0" w:line="240" w:lineRule="auto"/>
        <w:ind w:firstLine="0"/>
        <w:rPr>
          <w:rFonts w:cstheme="minorHAnsi"/>
          <w:i/>
          <w:sz w:val="24"/>
          <w:szCs w:val="24"/>
        </w:rPr>
      </w:pPr>
    </w:p>
    <w:p w14:paraId="2D8AB815" w14:textId="77777777" w:rsidR="002E1EC0" w:rsidRDefault="002E1EC0" w:rsidP="002E1EC0">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3DC4D48C" w14:textId="77777777" w:rsidR="002E1EC0" w:rsidRDefault="002E1EC0" w:rsidP="002E1EC0">
      <w:pPr>
        <w:spacing w:after="0" w:line="240" w:lineRule="auto"/>
        <w:ind w:firstLine="708"/>
        <w:rPr>
          <w:rFonts w:cstheme="minorHAnsi"/>
          <w:b/>
          <w:sz w:val="24"/>
          <w:szCs w:val="24"/>
        </w:rPr>
      </w:pPr>
    </w:p>
    <w:p w14:paraId="431ACD4F" w14:textId="77777777" w:rsidR="002E1EC0" w:rsidRDefault="002E1EC0" w:rsidP="002E1EC0">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7643305B"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0AA2F90A" w14:textId="77777777" w:rsidR="002E1EC0" w:rsidRPr="00B73915" w:rsidRDefault="002E1EC0" w:rsidP="002E1EC0">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2938B05A" w14:textId="77777777" w:rsidR="002E1EC0" w:rsidRDefault="002E1EC0" w:rsidP="002E1EC0">
      <w:pPr>
        <w:spacing w:after="0" w:line="240" w:lineRule="auto"/>
        <w:ind w:firstLine="0"/>
        <w:rPr>
          <w:rFonts w:cstheme="minorHAnsi"/>
          <w:b/>
          <w:sz w:val="24"/>
          <w:szCs w:val="24"/>
        </w:rPr>
      </w:pPr>
    </w:p>
    <w:p w14:paraId="7ED23D9D" w14:textId="77777777" w:rsidR="002E1EC0" w:rsidRDefault="002E1EC0" w:rsidP="002E1EC0">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6292B6D4" w14:textId="77777777" w:rsidR="002E1EC0" w:rsidRDefault="002E1EC0" w:rsidP="002E1EC0">
      <w:pPr>
        <w:spacing w:after="0" w:line="240" w:lineRule="auto"/>
        <w:ind w:firstLine="0"/>
        <w:rPr>
          <w:rFonts w:cstheme="minorHAnsi"/>
          <w:b/>
          <w:sz w:val="24"/>
          <w:szCs w:val="24"/>
        </w:rPr>
      </w:pPr>
    </w:p>
    <w:p w14:paraId="317CDA87" w14:textId="77777777" w:rsidR="002E1EC0" w:rsidRDefault="002E1EC0" w:rsidP="002E1EC0">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Seberi, para o ano em curso?</w:t>
      </w:r>
    </w:p>
    <w:p w14:paraId="1DD83C05"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r w:rsidRPr="00A90321">
        <w:rPr>
          <w:rFonts w:cstheme="minorHAnsi"/>
          <w:sz w:val="24"/>
          <w:szCs w:val="24"/>
        </w:rPr>
        <w:t xml:space="preserve">P </w:t>
      </w:r>
      <w:r>
        <w:rPr>
          <w:rFonts w:cstheme="minorHAnsi"/>
          <w:sz w:val="24"/>
          <w:szCs w:val="24"/>
        </w:rPr>
        <w:t>–</w:t>
      </w:r>
      <w:r w:rsidRPr="00A90321">
        <w:rPr>
          <w:rFonts w:cstheme="minorHAnsi"/>
          <w:sz w:val="24"/>
          <w:szCs w:val="24"/>
        </w:rPr>
        <w:t xml:space="preserve"> 01540</w:t>
      </w:r>
      <w:r>
        <w:rPr>
          <w:rFonts w:cstheme="minorHAnsi"/>
          <w:sz w:val="24"/>
          <w:szCs w:val="24"/>
        </w:rPr>
        <w:t xml:space="preserve">; </w:t>
      </w:r>
      <w:r w:rsidRPr="00A90321">
        <w:rPr>
          <w:rFonts w:cstheme="minorHAnsi"/>
          <w:sz w:val="24"/>
          <w:szCs w:val="24"/>
        </w:rPr>
        <w:t xml:space="preserve">P </w:t>
      </w:r>
      <w:r>
        <w:rPr>
          <w:rFonts w:cstheme="minorHAnsi"/>
          <w:sz w:val="24"/>
          <w:szCs w:val="24"/>
        </w:rPr>
        <w:t>–</w:t>
      </w:r>
      <w:r w:rsidRPr="00A90321">
        <w:rPr>
          <w:rFonts w:cstheme="minorHAnsi"/>
          <w:sz w:val="24"/>
          <w:szCs w:val="24"/>
        </w:rPr>
        <w:t xml:space="preserve"> 01539</w:t>
      </w:r>
      <w:r>
        <w:rPr>
          <w:rFonts w:cstheme="minorHAnsi"/>
          <w:sz w:val="24"/>
          <w:szCs w:val="24"/>
        </w:rPr>
        <w:t>.</w:t>
      </w:r>
    </w:p>
    <w:p w14:paraId="0B835087" w14:textId="77777777" w:rsidR="002E1EC0" w:rsidRDefault="002E1EC0" w:rsidP="002E1EC0">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47B5142C" w14:textId="77777777" w:rsidR="002E1EC0" w:rsidRDefault="002E1EC0" w:rsidP="002E1EC0">
      <w:pPr>
        <w:spacing w:after="0" w:line="240" w:lineRule="auto"/>
        <w:ind w:firstLine="0"/>
        <w:rPr>
          <w:rFonts w:cstheme="minorHAnsi"/>
          <w:b/>
          <w:sz w:val="24"/>
          <w:szCs w:val="24"/>
        </w:rPr>
      </w:pPr>
      <w:r>
        <w:rPr>
          <w:rFonts w:cstheme="minorHAnsi"/>
          <w:sz w:val="24"/>
          <w:szCs w:val="24"/>
        </w:rPr>
        <w:t xml:space="preserve">                 </w:t>
      </w:r>
    </w:p>
    <w:p w14:paraId="08D3C09E" w14:textId="77777777" w:rsidR="002E1EC0" w:rsidRDefault="002E1EC0" w:rsidP="002E1EC0">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dotação(ões):</w:t>
      </w:r>
    </w:p>
    <w:p w14:paraId="3E911EB4" w14:textId="77777777" w:rsidR="002E1EC0" w:rsidRPr="001549A0" w:rsidRDefault="002E1EC0" w:rsidP="002E1EC0">
      <w:pPr>
        <w:spacing w:after="0" w:line="240" w:lineRule="auto"/>
        <w:ind w:firstLine="0"/>
        <w:rPr>
          <w:sz w:val="24"/>
          <w:szCs w:val="24"/>
        </w:rPr>
      </w:pPr>
    </w:p>
    <w:p w14:paraId="6053A6CC" w14:textId="77777777" w:rsidR="002E1EC0" w:rsidRPr="00821521" w:rsidRDefault="002E1EC0" w:rsidP="002E1EC0">
      <w:pPr>
        <w:spacing w:after="0" w:line="240" w:lineRule="auto"/>
        <w:ind w:left="708" w:firstLine="0"/>
        <w:rPr>
          <w:sz w:val="20"/>
          <w:szCs w:val="20"/>
        </w:rPr>
      </w:pPr>
      <w:r w:rsidRPr="00821521">
        <w:rPr>
          <w:sz w:val="20"/>
          <w:szCs w:val="20"/>
        </w:rPr>
        <w:t xml:space="preserve">Órgão: </w:t>
      </w:r>
      <w:r w:rsidRPr="00A90321">
        <w:rPr>
          <w:sz w:val="20"/>
          <w:szCs w:val="20"/>
        </w:rPr>
        <w:t>6 - SECRETARIA DE SAÚDE</w:t>
      </w:r>
    </w:p>
    <w:p w14:paraId="0432BDEC" w14:textId="77777777" w:rsidR="002E1EC0" w:rsidRPr="00821521" w:rsidRDefault="002E1EC0" w:rsidP="002E1EC0">
      <w:pPr>
        <w:spacing w:after="0" w:line="240" w:lineRule="auto"/>
        <w:ind w:left="708" w:firstLine="0"/>
        <w:rPr>
          <w:sz w:val="20"/>
          <w:szCs w:val="20"/>
        </w:rPr>
      </w:pPr>
      <w:r w:rsidRPr="00821521">
        <w:rPr>
          <w:sz w:val="20"/>
          <w:szCs w:val="20"/>
        </w:rPr>
        <w:t xml:space="preserve">Unidade nº: </w:t>
      </w:r>
      <w:r w:rsidRPr="00A90321">
        <w:rPr>
          <w:sz w:val="20"/>
          <w:szCs w:val="20"/>
        </w:rPr>
        <w:t>2 - Fundo Municipal de Saúde Convênios</w:t>
      </w:r>
    </w:p>
    <w:p w14:paraId="29ACCA19" w14:textId="77777777" w:rsidR="002E1EC0" w:rsidRPr="00821521" w:rsidRDefault="002E1EC0" w:rsidP="002E1EC0">
      <w:pPr>
        <w:spacing w:after="0" w:line="240" w:lineRule="auto"/>
        <w:ind w:left="708" w:firstLine="0"/>
        <w:rPr>
          <w:sz w:val="20"/>
          <w:szCs w:val="20"/>
        </w:rPr>
      </w:pPr>
      <w:r w:rsidRPr="00821521">
        <w:rPr>
          <w:sz w:val="20"/>
          <w:szCs w:val="20"/>
        </w:rPr>
        <w:t xml:space="preserve">Projeto/Atividade: </w:t>
      </w:r>
      <w:r w:rsidRPr="00A90321">
        <w:rPr>
          <w:sz w:val="20"/>
          <w:szCs w:val="20"/>
        </w:rPr>
        <w:t>2083 - Ações da Atenção Básica em Saúde RV 4011</w:t>
      </w:r>
    </w:p>
    <w:p w14:paraId="64D1DFDF" w14:textId="77777777" w:rsidR="002E1EC0" w:rsidRPr="00821521" w:rsidRDefault="002E1EC0" w:rsidP="002E1EC0">
      <w:pPr>
        <w:spacing w:after="0" w:line="240" w:lineRule="auto"/>
        <w:ind w:left="708" w:firstLine="0"/>
        <w:rPr>
          <w:sz w:val="20"/>
          <w:szCs w:val="20"/>
        </w:rPr>
      </w:pPr>
      <w:r w:rsidRPr="00821521">
        <w:rPr>
          <w:sz w:val="20"/>
          <w:szCs w:val="20"/>
        </w:rPr>
        <w:t xml:space="preserve">Dotação reduzida: </w:t>
      </w:r>
      <w:r>
        <w:rPr>
          <w:sz w:val="20"/>
          <w:szCs w:val="20"/>
        </w:rPr>
        <w:t>541</w:t>
      </w:r>
    </w:p>
    <w:p w14:paraId="62865017" w14:textId="77777777" w:rsidR="002E1EC0" w:rsidRPr="00821521" w:rsidRDefault="002E1EC0" w:rsidP="002E1EC0">
      <w:pPr>
        <w:spacing w:after="0" w:line="240" w:lineRule="auto"/>
        <w:ind w:left="708" w:firstLine="0"/>
        <w:rPr>
          <w:sz w:val="20"/>
          <w:szCs w:val="20"/>
        </w:rPr>
      </w:pPr>
      <w:r w:rsidRPr="00821521">
        <w:rPr>
          <w:sz w:val="20"/>
          <w:szCs w:val="20"/>
        </w:rPr>
        <w:t xml:space="preserve">Elemento de despesa: </w:t>
      </w:r>
      <w:r w:rsidRPr="00A90321">
        <w:rPr>
          <w:sz w:val="20"/>
          <w:szCs w:val="20"/>
        </w:rPr>
        <w:t>33390320000000000000</w:t>
      </w:r>
    </w:p>
    <w:p w14:paraId="55BB79A4" w14:textId="77777777" w:rsidR="002E1EC0" w:rsidRPr="00821521" w:rsidRDefault="002E1EC0" w:rsidP="002E1EC0">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A90321">
        <w:rPr>
          <w:sz w:val="20"/>
          <w:szCs w:val="20"/>
        </w:rPr>
        <w:t>6214011</w:t>
      </w:r>
    </w:p>
    <w:p w14:paraId="14366904" w14:textId="77777777" w:rsidR="002E1EC0" w:rsidRDefault="002E1EC0" w:rsidP="002E1EC0">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483A3844" w14:textId="77777777" w:rsidTr="00E050F5">
        <w:tc>
          <w:tcPr>
            <w:tcW w:w="9778" w:type="dxa"/>
            <w:shd w:val="clear" w:color="auto" w:fill="D9D9D9" w:themeFill="background1" w:themeFillShade="D9"/>
          </w:tcPr>
          <w:p w14:paraId="0667692B"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7C8D5188" w14:textId="77777777" w:rsidR="002E1EC0" w:rsidRPr="00D803D8" w:rsidRDefault="002E1EC0" w:rsidP="002E1EC0">
      <w:pPr>
        <w:spacing w:after="0" w:line="240" w:lineRule="auto"/>
        <w:ind w:firstLine="0"/>
        <w:rPr>
          <w:rFonts w:cstheme="minorHAnsi"/>
          <w:sz w:val="10"/>
          <w:szCs w:val="10"/>
        </w:rPr>
      </w:pPr>
    </w:p>
    <w:p w14:paraId="547DBD86" w14:textId="77777777" w:rsidR="002E1EC0" w:rsidRDefault="002E1EC0" w:rsidP="002E1EC0">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76DCA5E7" w14:textId="77777777" w:rsidR="002E1EC0" w:rsidRPr="00700B60" w:rsidRDefault="002E1EC0" w:rsidP="002E1EC0">
      <w:pPr>
        <w:spacing w:after="0" w:line="240" w:lineRule="auto"/>
        <w:ind w:firstLine="0"/>
        <w:rPr>
          <w:rFonts w:cstheme="minorHAnsi"/>
          <w:sz w:val="10"/>
          <w:szCs w:val="10"/>
        </w:rPr>
      </w:pPr>
    </w:p>
    <w:p w14:paraId="09D58229"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Nome: </w:t>
      </w:r>
      <w:r w:rsidRPr="00A90321">
        <w:rPr>
          <w:rFonts w:cstheme="minorHAnsi"/>
          <w:sz w:val="20"/>
          <w:szCs w:val="20"/>
        </w:rPr>
        <w:t>COMERCIO DE MEDICAMENTOS BRAIR LTDA</w:t>
      </w:r>
    </w:p>
    <w:p w14:paraId="5EEF2075"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CNPJ/CPF: </w:t>
      </w:r>
      <w:r w:rsidRPr="00A90321">
        <w:rPr>
          <w:rFonts w:cstheme="minorHAnsi"/>
          <w:sz w:val="20"/>
          <w:szCs w:val="20"/>
        </w:rPr>
        <w:t>88.212.113/0960-26</w:t>
      </w:r>
    </w:p>
    <w:p w14:paraId="16BCFFE0"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p>
    <w:p w14:paraId="6BB0DFE8"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p>
    <w:p w14:paraId="7B8AB593"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Endereço completo: </w:t>
      </w:r>
      <w:r w:rsidRPr="00785243">
        <w:rPr>
          <w:rFonts w:cstheme="minorHAnsi"/>
          <w:sz w:val="20"/>
          <w:szCs w:val="20"/>
        </w:rPr>
        <w:t>Avenida General Flores da Cunha, 638</w:t>
      </w:r>
      <w:r>
        <w:rPr>
          <w:rFonts w:cstheme="minorHAnsi"/>
          <w:sz w:val="20"/>
          <w:szCs w:val="20"/>
        </w:rPr>
        <w:t xml:space="preserve">, </w:t>
      </w:r>
      <w:r w:rsidRPr="00785243">
        <w:rPr>
          <w:rFonts w:cstheme="minorHAnsi"/>
          <w:sz w:val="20"/>
          <w:szCs w:val="20"/>
        </w:rPr>
        <w:t>Bairro: Centro</w:t>
      </w:r>
      <w:r>
        <w:rPr>
          <w:rFonts w:cstheme="minorHAnsi"/>
          <w:sz w:val="20"/>
          <w:szCs w:val="20"/>
        </w:rPr>
        <w:t xml:space="preserve">, </w:t>
      </w:r>
      <w:r w:rsidRPr="00785243">
        <w:rPr>
          <w:rFonts w:cstheme="minorHAnsi"/>
          <w:sz w:val="20"/>
          <w:szCs w:val="20"/>
        </w:rPr>
        <w:t>CEP: 98380-000</w:t>
      </w:r>
      <w:r>
        <w:rPr>
          <w:rFonts w:cstheme="minorHAnsi"/>
          <w:sz w:val="20"/>
          <w:szCs w:val="20"/>
        </w:rPr>
        <w:t xml:space="preserve">, </w:t>
      </w:r>
      <w:r w:rsidRPr="00785243">
        <w:rPr>
          <w:rFonts w:cstheme="minorHAnsi"/>
          <w:sz w:val="20"/>
          <w:szCs w:val="20"/>
        </w:rPr>
        <w:t xml:space="preserve">Seberi </w:t>
      </w:r>
      <w:r>
        <w:rPr>
          <w:rFonts w:cstheme="minorHAnsi"/>
          <w:sz w:val="20"/>
          <w:szCs w:val="20"/>
        </w:rPr>
        <w:t>–</w:t>
      </w:r>
      <w:r w:rsidRPr="00785243">
        <w:rPr>
          <w:rFonts w:cstheme="minorHAnsi"/>
          <w:sz w:val="20"/>
          <w:szCs w:val="20"/>
        </w:rPr>
        <w:t xml:space="preserve"> RS</w:t>
      </w:r>
      <w:r>
        <w:rPr>
          <w:rFonts w:cstheme="minorHAnsi"/>
          <w:sz w:val="20"/>
          <w:szCs w:val="20"/>
        </w:rPr>
        <w:t>.</w:t>
      </w:r>
    </w:p>
    <w:p w14:paraId="1364B0A1"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WhatsApp para contato e recebimento de notificações: </w:t>
      </w:r>
      <w:r w:rsidRPr="00785243">
        <w:rPr>
          <w:rFonts w:cstheme="minorHAnsi"/>
          <w:sz w:val="20"/>
          <w:szCs w:val="20"/>
        </w:rPr>
        <w:t>(54)99675-7576 - (54)3335-0100 - (54)3335-0100</w:t>
      </w:r>
    </w:p>
    <w:p w14:paraId="18D8DD71" w14:textId="77777777" w:rsidR="002E1EC0" w:rsidRPr="00821521" w:rsidRDefault="002E1EC0" w:rsidP="002E1EC0">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r w:rsidRPr="00785243">
        <w:rPr>
          <w:rFonts w:cstheme="minorHAnsi"/>
          <w:sz w:val="20"/>
          <w:szCs w:val="20"/>
        </w:rPr>
        <w:t>imobiliaria@brairimoveis.com.br</w:t>
      </w:r>
    </w:p>
    <w:p w14:paraId="52B4006E" w14:textId="77777777" w:rsidR="002E1EC0" w:rsidRDefault="002E1EC0" w:rsidP="002E1EC0">
      <w:pPr>
        <w:spacing w:after="0" w:line="240" w:lineRule="auto"/>
        <w:ind w:firstLine="0"/>
        <w:rPr>
          <w:rFonts w:cstheme="minorHAnsi"/>
          <w:b/>
          <w:sz w:val="24"/>
          <w:szCs w:val="24"/>
        </w:rPr>
      </w:pPr>
    </w:p>
    <w:p w14:paraId="5E8167A2" w14:textId="77777777" w:rsidR="002E1EC0" w:rsidRDefault="002E1EC0" w:rsidP="002E1EC0">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25718C5E" w14:textId="77777777" w:rsidR="002E1EC0" w:rsidRPr="00E63C21"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1022B5D0" w14:textId="77777777" w:rsidR="002E1EC0" w:rsidRPr="00E63C21"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1EA5A0DD" w14:textId="77777777" w:rsidR="002E1EC0" w:rsidRPr="00E63C21" w:rsidRDefault="002E1EC0" w:rsidP="002E1EC0">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53190FE2" w14:textId="77777777" w:rsidR="002E1EC0" w:rsidRDefault="002E1EC0" w:rsidP="002E1EC0">
      <w:pPr>
        <w:spacing w:after="0" w:line="240" w:lineRule="auto"/>
        <w:ind w:firstLine="0"/>
        <w:rPr>
          <w:rFonts w:cstheme="minorHAnsi"/>
          <w:sz w:val="24"/>
          <w:szCs w:val="24"/>
        </w:rPr>
      </w:pPr>
    </w:p>
    <w:p w14:paraId="03832387" w14:textId="77777777" w:rsidR="002E1EC0" w:rsidRDefault="002E1EC0" w:rsidP="002E1EC0">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58F69E06" w14:textId="77777777" w:rsidR="002E1EC0" w:rsidRPr="00821521" w:rsidRDefault="002E1EC0" w:rsidP="002E1EC0">
      <w:pPr>
        <w:spacing w:after="0" w:line="240" w:lineRule="auto"/>
        <w:ind w:left="284"/>
        <w:rPr>
          <w:rFonts w:eastAsia="Times New Roman" w:cstheme="minorHAnsi"/>
          <w:color w:val="000000"/>
          <w:sz w:val="20"/>
          <w:szCs w:val="20"/>
          <w:lang w:eastAsia="pt-BR"/>
        </w:rPr>
      </w:pPr>
    </w:p>
    <w:p w14:paraId="08193DED" w14:textId="77777777" w:rsidR="002E1EC0" w:rsidRPr="00EE1184" w:rsidRDefault="002E1EC0" w:rsidP="002E1EC0">
      <w:pPr>
        <w:spacing w:after="0"/>
        <w:ind w:left="284"/>
        <w:rPr>
          <w:rFonts w:cstheme="minorHAnsi"/>
          <w:color w:val="000000"/>
          <w:sz w:val="20"/>
          <w:szCs w:val="20"/>
        </w:rPr>
      </w:pPr>
      <w:r>
        <w:rPr>
          <w:rFonts w:eastAsia="Times New Roman" w:cstheme="minorHAnsi"/>
          <w:color w:val="000000"/>
          <w:sz w:val="20"/>
          <w:szCs w:val="20"/>
          <w:lang w:eastAsia="pt-BR"/>
        </w:rPr>
        <w:t xml:space="preserve">A </w:t>
      </w:r>
      <w:r w:rsidRPr="00EE1184">
        <w:rPr>
          <w:rFonts w:cstheme="minorHAnsi"/>
          <w:color w:val="000000"/>
          <w:sz w:val="20"/>
          <w:szCs w:val="20"/>
        </w:rPr>
        <w:t>escolha do fornecedor para a aquisição emergencial de fraldas geriátricas foi pautada em uma análise criteriosa de diversos fatores além do preço, visando garantir a melhor solução para atender às necessidades urgentes da população assistida pelas Estratégias de Saúde da Família (ESF) do município de Seberi - RS. Entre os fatores considerados, destacam-se:</w:t>
      </w:r>
    </w:p>
    <w:p w14:paraId="4B69563C"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Dada a urgência da situação, a capacidade do fornecedor em disponibilizar o produto no menor tempo possível foi um fator decisivo. O fornecedor selecionado demonstrou ter um estoque suficiente e uma logística eficiente para atender à demanda de forma imediata, evitando desassistência aos usuários do sistema de saúde.</w:t>
      </w:r>
    </w:p>
    <w:p w14:paraId="231E0AEC"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O fornecedor escolhido possui um histórico comprovado de fornecimento de produtos de qualidade ao setor público, com uma reputação sólida de confiabilidade e pontualidade nas entregas. Este histórico foi avaliado através de referências e registros de contratações anteriores, assegurando que a empresa possui a experiência necessária para lidar com a demanda emergencial.</w:t>
      </w:r>
    </w:p>
    <w:p w14:paraId="5295D261"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 xml:space="preserve">As fraldas geriátricas oferecidas pelo fornecedor atendem a todas as especificações técnicas exigidas, incluindo alta capacidade de absorção, materiais hipoalergênicos, barreiras </w:t>
      </w:r>
      <w:proofErr w:type="gramStart"/>
      <w:r w:rsidRPr="00EE1184">
        <w:rPr>
          <w:rFonts w:eastAsia="Times New Roman" w:cstheme="minorHAnsi"/>
          <w:color w:val="000000"/>
          <w:sz w:val="20"/>
          <w:szCs w:val="20"/>
          <w:lang w:eastAsia="pt-BR"/>
        </w:rPr>
        <w:t>anti-vazamento</w:t>
      </w:r>
      <w:proofErr w:type="gramEnd"/>
      <w:r w:rsidRPr="00EE1184">
        <w:rPr>
          <w:rFonts w:eastAsia="Times New Roman" w:cstheme="minorHAnsi"/>
          <w:color w:val="000000"/>
          <w:sz w:val="20"/>
          <w:szCs w:val="20"/>
          <w:lang w:eastAsia="pt-BR"/>
        </w:rPr>
        <w:t xml:space="preserve"> e ajustes anatômicos. A conformidade com esses critérios é essencial para garantir o bem-estar e a segurança dos usuários.</w:t>
      </w:r>
    </w:p>
    <w:p w14:paraId="58B4BA7D"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O fornecedor está em conformidade com todas as exigências legais e regulamentares, incluindo a regularidade fiscal e o cumprimento das normas de qualidade e segurança. Esta conformidade foi verificada através da documentação apresentada, garantindo que a contratação está alinhada com a legislação vigente.</w:t>
      </w:r>
    </w:p>
    <w:p w14:paraId="286332CA"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lastRenderedPageBreak/>
        <w:t>O fornecedor demonstrou um compromisso com o atendimento às necessidades de saúde pública, evidenciado pelo esforço em atender rapidamente a demanda emergencial e pela disposição em colaborar com a administração pública em situações de crise. Este compromisso reforça a confiança na capacidade do fornecedor em entregar um serviço de qualidade.</w:t>
      </w:r>
    </w:p>
    <w:p w14:paraId="00A04003"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Além do preço inicial, foram considerados os custos totais associados à aquisição, incluindo transporte, armazenamento e eventual descarte. O fornecedor selecionado ofereceu condições que minimizam esses custos adicionais, contribuindo para uma gestão eficiente dos recursos públicos.</w:t>
      </w:r>
    </w:p>
    <w:p w14:paraId="1EC4514A"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A escolha do fornecedor foi conduzida de forma transparente e ética, com base em critérios objetivos e verificáveis. Todos os passos do processo de seleção foram documentados e podem ser auditados, assegurando a integridade e a responsabilidade na utilização dos recursos públicos.</w:t>
      </w:r>
    </w:p>
    <w:p w14:paraId="6C6F3F13" w14:textId="77777777" w:rsidR="002E1EC0" w:rsidRPr="00EE1184" w:rsidRDefault="002E1EC0" w:rsidP="002E1EC0">
      <w:pPr>
        <w:spacing w:after="0" w:line="240" w:lineRule="auto"/>
        <w:ind w:left="284"/>
        <w:rPr>
          <w:rFonts w:eastAsia="Times New Roman" w:cstheme="minorHAnsi"/>
          <w:color w:val="000000"/>
          <w:sz w:val="20"/>
          <w:szCs w:val="20"/>
          <w:lang w:eastAsia="pt-BR"/>
        </w:rPr>
      </w:pPr>
      <w:r w:rsidRPr="00EE1184">
        <w:rPr>
          <w:rFonts w:eastAsia="Times New Roman" w:cstheme="minorHAnsi"/>
          <w:color w:val="000000"/>
          <w:sz w:val="20"/>
          <w:szCs w:val="20"/>
          <w:lang w:eastAsia="pt-BR"/>
        </w:rPr>
        <w:t>A escolha do contratado foi baseada em uma análise abrangente que considerou a capacidade de atendimento imediato, a qualidade do produto, a conformidade regulatória, o histórico de confiabilidade, o compromisso com a saúde pública, os custos totais e a transparência do processo. Esses fatores garantem que a aquisição das fraldas geriátricas será realizada de forma eficiente, segura e responsável, atendendo às necessidades emergenciais da população de Seberi - RS e preservando o interesse público.</w:t>
      </w:r>
    </w:p>
    <w:p w14:paraId="02D3B447" w14:textId="77777777" w:rsidR="002E1EC0" w:rsidRPr="00821521" w:rsidRDefault="002E1EC0" w:rsidP="002E1EC0">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3B5E434F" w14:textId="77777777" w:rsidTr="00E050F5">
        <w:tc>
          <w:tcPr>
            <w:tcW w:w="9778" w:type="dxa"/>
            <w:shd w:val="clear" w:color="auto" w:fill="D9D9D9" w:themeFill="background1" w:themeFillShade="D9"/>
          </w:tcPr>
          <w:p w14:paraId="0EB7C71C"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2A48F8C7" w14:textId="77777777" w:rsidR="002E1EC0" w:rsidRPr="00970B74" w:rsidRDefault="002E1EC0" w:rsidP="002E1EC0">
      <w:pPr>
        <w:spacing w:after="0" w:line="240" w:lineRule="auto"/>
        <w:ind w:firstLine="0"/>
        <w:rPr>
          <w:rFonts w:cstheme="minorHAnsi"/>
          <w:sz w:val="10"/>
          <w:szCs w:val="10"/>
        </w:rPr>
      </w:pPr>
    </w:p>
    <w:p w14:paraId="4C7CC448" w14:textId="77777777" w:rsidR="002E1EC0" w:rsidRPr="002822A0" w:rsidRDefault="002E1EC0" w:rsidP="002E1EC0">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6982DDC3" w14:textId="77777777" w:rsidR="002E1EC0" w:rsidRPr="00D16181" w:rsidRDefault="002E1EC0" w:rsidP="002E1EC0">
      <w:pPr>
        <w:spacing w:after="0" w:line="240" w:lineRule="auto"/>
        <w:ind w:firstLine="284"/>
        <w:rPr>
          <w:rFonts w:cstheme="minorHAnsi"/>
          <w:sz w:val="10"/>
          <w:szCs w:val="10"/>
        </w:rPr>
      </w:pPr>
    </w:p>
    <w:p w14:paraId="5C827959" w14:textId="77777777" w:rsidR="002E1EC0" w:rsidRPr="00ED734C" w:rsidRDefault="002E1EC0" w:rsidP="002E1EC0">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pela Administração Seberiense</w:t>
      </w:r>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147640AC" w14:textId="77777777" w:rsidR="002E1EC0" w:rsidRPr="00D929DD" w:rsidRDefault="002E1EC0" w:rsidP="002E1EC0">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 xml:space="preserve">roduzir os resultados acordados; (ii) </w:t>
      </w:r>
      <w:r w:rsidRPr="00D929DD">
        <w:rPr>
          <w:rFonts w:cstheme="minorHAnsi"/>
          <w:sz w:val="24"/>
          <w:szCs w:val="24"/>
        </w:rPr>
        <w:t>Deixar de executar, ou não executar com a qualidade mínima exigida as atividades contratadas; ou</w:t>
      </w:r>
      <w:r>
        <w:rPr>
          <w:rFonts w:cstheme="minorHAnsi"/>
          <w:sz w:val="24"/>
          <w:szCs w:val="24"/>
        </w:rPr>
        <w:t xml:space="preserve"> (iii) </w:t>
      </w:r>
      <w:r w:rsidRPr="00D929DD">
        <w:rPr>
          <w:rFonts w:cstheme="minorHAnsi"/>
          <w:sz w:val="24"/>
          <w:szCs w:val="24"/>
        </w:rPr>
        <w:t>Deixar de utilizar materiais e recursos humanos exigidos para a execução do serviço, ou utilizá-los com qualidade ou quantidade inferior à demandada.</w:t>
      </w:r>
    </w:p>
    <w:p w14:paraId="179BCB32" w14:textId="77777777" w:rsidR="002E1EC0" w:rsidRDefault="002E1EC0" w:rsidP="002E1EC0">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4ECF064B" w14:textId="77777777" w:rsidR="002E1EC0" w:rsidRDefault="002E1EC0" w:rsidP="002E1EC0">
      <w:pPr>
        <w:spacing w:after="0" w:line="240" w:lineRule="auto"/>
        <w:ind w:firstLine="284"/>
        <w:rPr>
          <w:rFonts w:cstheme="minorHAnsi"/>
          <w:sz w:val="24"/>
          <w:szCs w:val="24"/>
        </w:rPr>
      </w:pPr>
    </w:p>
    <w:p w14:paraId="77314FDF" w14:textId="77777777" w:rsidR="002E1EC0" w:rsidRPr="00802581" w:rsidRDefault="002E1EC0" w:rsidP="002E1EC0">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39D21C0B" w14:textId="77777777" w:rsidR="002E1EC0" w:rsidRPr="00C24BB6" w:rsidRDefault="002E1EC0" w:rsidP="002E1EC0">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4C8A998D"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7C31A1F7"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171F8894"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FC75562"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0D234C3F"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comunicando-se à empresa para emissão de Nota Fiscal no que pertine à parcela incontroversa da execução do objeto, para efeito de liquidação e pagamento.</w:t>
      </w:r>
    </w:p>
    <w:p w14:paraId="1E30D6D8"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AEDAA9"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19075618" w14:textId="77777777" w:rsidR="002E1EC0" w:rsidRDefault="002E1EC0" w:rsidP="002E1EC0">
      <w:pPr>
        <w:spacing w:after="0" w:line="240" w:lineRule="auto"/>
        <w:ind w:firstLine="284"/>
        <w:rPr>
          <w:rFonts w:cstheme="minorHAnsi"/>
          <w:sz w:val="24"/>
          <w:szCs w:val="24"/>
        </w:rPr>
      </w:pPr>
    </w:p>
    <w:p w14:paraId="497EA23F" w14:textId="77777777" w:rsidR="002E1EC0" w:rsidRPr="00802581" w:rsidRDefault="002E1EC0" w:rsidP="002E1EC0">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1A232853" w14:textId="77777777" w:rsidR="002E1EC0" w:rsidRPr="00802581" w:rsidRDefault="002E1EC0" w:rsidP="002E1EC0">
      <w:pPr>
        <w:pStyle w:val="Nvel1-SemNumPreto"/>
        <w:spacing w:before="0" w:after="0" w:line="240" w:lineRule="auto"/>
        <w:rPr>
          <w:rFonts w:asciiTheme="minorHAnsi" w:hAnsiTheme="minorHAnsi" w:cstheme="minorHAnsi"/>
          <w:sz w:val="10"/>
          <w:szCs w:val="10"/>
        </w:rPr>
      </w:pPr>
    </w:p>
    <w:p w14:paraId="51CEBF09" w14:textId="77777777" w:rsidR="002E1EC0" w:rsidRPr="00C24BB6" w:rsidRDefault="002E1EC0" w:rsidP="002E1EC0">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03838FAB"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692B4CF7" w14:textId="77777777" w:rsidR="002E1EC0" w:rsidRPr="00D929DD"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(ii) </w:t>
      </w:r>
      <w:r w:rsidRPr="00D929DD">
        <w:rPr>
          <w:rFonts w:cstheme="minorHAnsi"/>
          <w:sz w:val="24"/>
          <w:szCs w:val="24"/>
        </w:rPr>
        <w:t xml:space="preserve">A data da emissão; </w:t>
      </w:r>
      <w:r>
        <w:rPr>
          <w:rFonts w:cstheme="minorHAnsi"/>
          <w:sz w:val="24"/>
          <w:szCs w:val="24"/>
        </w:rPr>
        <w:t xml:space="preserve">(iii) </w:t>
      </w:r>
      <w:r w:rsidRPr="00D929DD">
        <w:rPr>
          <w:rFonts w:cstheme="minorHAnsi"/>
          <w:sz w:val="24"/>
          <w:szCs w:val="24"/>
        </w:rPr>
        <w:t xml:space="preserve">Os dados do contrato e do órgão contratante; </w:t>
      </w:r>
      <w:r>
        <w:rPr>
          <w:rFonts w:cstheme="minorHAnsi"/>
          <w:sz w:val="24"/>
          <w:szCs w:val="24"/>
        </w:rPr>
        <w:t xml:space="preserve">(iv)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3D348243"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27618B6"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279EC5D3" w14:textId="77777777" w:rsidR="002E1EC0" w:rsidRPr="000C5B00" w:rsidRDefault="002E1EC0" w:rsidP="002E1EC0">
      <w:pPr>
        <w:pStyle w:val="PargrafodaLista"/>
        <w:numPr>
          <w:ilvl w:val="2"/>
          <w:numId w:val="16"/>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(ii) Identificar possível razão que impeça a participação em licitação, no âmbito do órgão ou entidade, proibição de contratar com o Poder Público, bem como ocorrências impeditivas indiretas.</w:t>
      </w:r>
    </w:p>
    <w:p w14:paraId="111802FA"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36E3B2"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CA0A52"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0EFA996C"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3EDC8F76" w14:textId="77777777" w:rsidR="002E1EC0" w:rsidRPr="00C24BB6" w:rsidRDefault="002E1EC0" w:rsidP="002E1EC0">
      <w:pPr>
        <w:spacing w:after="0" w:line="240" w:lineRule="auto"/>
        <w:ind w:firstLine="284"/>
        <w:rPr>
          <w:rFonts w:cstheme="minorHAnsi"/>
          <w:sz w:val="24"/>
          <w:szCs w:val="24"/>
        </w:rPr>
      </w:pPr>
    </w:p>
    <w:p w14:paraId="2E7889CB" w14:textId="77777777" w:rsidR="002E1EC0" w:rsidRPr="00C24BB6" w:rsidRDefault="002E1EC0" w:rsidP="002E1EC0">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614B081C"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1683126F"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3D66F442" w14:textId="77777777" w:rsidR="002E1EC0" w:rsidRPr="00C24BB6" w:rsidRDefault="002E1EC0" w:rsidP="002E1EC0">
      <w:pPr>
        <w:spacing w:after="0" w:line="240" w:lineRule="auto"/>
        <w:ind w:firstLine="284"/>
        <w:rPr>
          <w:rFonts w:cstheme="minorHAnsi"/>
          <w:sz w:val="24"/>
          <w:szCs w:val="24"/>
        </w:rPr>
      </w:pPr>
    </w:p>
    <w:p w14:paraId="31B549D7" w14:textId="77777777" w:rsidR="002E1EC0" w:rsidRPr="00C24BB6" w:rsidRDefault="002E1EC0" w:rsidP="002E1EC0">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12DE89FC" w14:textId="77777777" w:rsidR="002E1EC0" w:rsidRPr="00832435" w:rsidRDefault="002E1EC0" w:rsidP="002E1EC0">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7E6049F5"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4F022BCC"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21570B40"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23575D6F"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A8343A" w14:textId="77777777" w:rsidR="002E1EC0" w:rsidRPr="00C24BB6" w:rsidRDefault="002E1EC0" w:rsidP="002E1EC0">
      <w:pPr>
        <w:spacing w:after="0" w:line="240" w:lineRule="auto"/>
        <w:ind w:firstLine="284"/>
        <w:rPr>
          <w:rFonts w:cstheme="minorHAnsi"/>
          <w:sz w:val="24"/>
          <w:szCs w:val="24"/>
        </w:rPr>
      </w:pPr>
    </w:p>
    <w:p w14:paraId="74E88B28" w14:textId="77777777" w:rsidR="002E1EC0" w:rsidRPr="00C24BB6" w:rsidRDefault="002E1EC0" w:rsidP="002E1EC0">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182F6190"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6CBE97AB"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66CD6A76"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717A2E12"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77465662"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606CD287"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49D578A8"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1D82A94A"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38A530B5"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344A6BC4" w14:textId="77777777" w:rsidR="002E1EC0" w:rsidRPr="00C24BB6" w:rsidRDefault="002E1EC0" w:rsidP="002E1EC0">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26151A24" w14:textId="77777777" w:rsidR="002E1EC0" w:rsidRPr="008509AA" w:rsidRDefault="002E1EC0" w:rsidP="002E1EC0">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2E1EC0" w:rsidRPr="00222C97" w14:paraId="060D2174" w14:textId="77777777" w:rsidTr="00E050F5">
        <w:tc>
          <w:tcPr>
            <w:tcW w:w="9778" w:type="dxa"/>
            <w:shd w:val="clear" w:color="auto" w:fill="D9D9D9" w:themeFill="background1" w:themeFillShade="D9"/>
          </w:tcPr>
          <w:p w14:paraId="1298AC0D" w14:textId="77777777" w:rsidR="002E1EC0" w:rsidRPr="00222C97" w:rsidRDefault="002E1EC0" w:rsidP="00E050F5">
            <w:pPr>
              <w:spacing w:after="0" w:line="240" w:lineRule="auto"/>
              <w:ind w:firstLine="0"/>
              <w:jc w:val="center"/>
              <w:rPr>
                <w:rFonts w:cstheme="minorHAnsi"/>
                <w:b/>
                <w:sz w:val="24"/>
                <w:szCs w:val="24"/>
              </w:rPr>
            </w:pPr>
            <w:r>
              <w:rPr>
                <w:rFonts w:cstheme="minorHAnsi"/>
                <w:b/>
                <w:sz w:val="24"/>
                <w:szCs w:val="24"/>
              </w:rPr>
              <w:lastRenderedPageBreak/>
              <w:t>9. AGENTES PÚBLICOS ENVOLVIDOS</w:t>
            </w:r>
          </w:p>
        </w:tc>
      </w:tr>
    </w:tbl>
    <w:p w14:paraId="40C9117E" w14:textId="77777777" w:rsidR="002E1EC0" w:rsidRDefault="002E1EC0" w:rsidP="002E1EC0">
      <w:pPr>
        <w:spacing w:after="0" w:line="240" w:lineRule="auto"/>
        <w:ind w:firstLine="0"/>
        <w:rPr>
          <w:rFonts w:cstheme="minorHAnsi"/>
          <w:b/>
          <w:sz w:val="24"/>
          <w:szCs w:val="24"/>
        </w:rPr>
      </w:pPr>
    </w:p>
    <w:p w14:paraId="7CB0EB02" w14:textId="77777777" w:rsidR="002E1EC0" w:rsidRPr="00597321" w:rsidRDefault="002E1EC0" w:rsidP="002E1EC0">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2A349C92" w14:textId="77777777" w:rsidR="002E1EC0" w:rsidRPr="008E52F9" w:rsidRDefault="002E1EC0" w:rsidP="002E1EC0">
      <w:pPr>
        <w:spacing w:after="0" w:line="240" w:lineRule="auto"/>
        <w:ind w:firstLine="0"/>
        <w:rPr>
          <w:rFonts w:cstheme="minorHAnsi"/>
          <w:b/>
          <w:sz w:val="10"/>
          <w:szCs w:val="10"/>
        </w:rPr>
      </w:pPr>
      <w:r w:rsidRPr="008E52F9">
        <w:rPr>
          <w:rFonts w:cstheme="minorHAnsi"/>
          <w:b/>
          <w:sz w:val="10"/>
          <w:szCs w:val="10"/>
        </w:rPr>
        <w:t xml:space="preserve">       </w:t>
      </w:r>
    </w:p>
    <w:p w14:paraId="3F6755CB"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7A5334E5"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65212176"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430D97D7" w14:textId="77777777" w:rsidR="002E1EC0" w:rsidRDefault="002E1EC0" w:rsidP="002E1EC0">
      <w:pPr>
        <w:spacing w:after="0" w:line="240" w:lineRule="auto"/>
        <w:ind w:firstLine="284"/>
        <w:rPr>
          <w:rFonts w:cstheme="minorHAnsi"/>
          <w:sz w:val="24"/>
          <w:szCs w:val="24"/>
        </w:rPr>
      </w:pPr>
    </w:p>
    <w:p w14:paraId="7B86E320" w14:textId="77777777" w:rsidR="002E1EC0" w:rsidRPr="00597321" w:rsidRDefault="002E1EC0" w:rsidP="002E1EC0">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00C44288" w14:textId="77777777" w:rsidR="002E1EC0" w:rsidRPr="008E52F9" w:rsidRDefault="002E1EC0" w:rsidP="002E1EC0">
      <w:pPr>
        <w:spacing w:after="0" w:line="240" w:lineRule="auto"/>
        <w:ind w:firstLine="0"/>
        <w:rPr>
          <w:rFonts w:cstheme="minorHAnsi"/>
          <w:b/>
          <w:sz w:val="10"/>
          <w:szCs w:val="10"/>
        </w:rPr>
      </w:pPr>
      <w:r w:rsidRPr="008E52F9">
        <w:rPr>
          <w:rFonts w:cstheme="minorHAnsi"/>
          <w:b/>
          <w:sz w:val="10"/>
          <w:szCs w:val="10"/>
        </w:rPr>
        <w:t xml:space="preserve">       </w:t>
      </w:r>
    </w:p>
    <w:p w14:paraId="04391149"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1C58C1A3"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14095E52"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46742AA5" w14:textId="77777777" w:rsidR="002E1EC0" w:rsidRDefault="002E1EC0" w:rsidP="002E1EC0">
      <w:pPr>
        <w:spacing w:after="0" w:line="240" w:lineRule="auto"/>
        <w:ind w:firstLine="284"/>
        <w:rPr>
          <w:rFonts w:cstheme="minorHAnsi"/>
          <w:sz w:val="24"/>
          <w:szCs w:val="24"/>
        </w:rPr>
      </w:pPr>
    </w:p>
    <w:p w14:paraId="7194DCA2" w14:textId="77777777" w:rsidR="002E1EC0" w:rsidRPr="00873E04" w:rsidRDefault="002E1EC0" w:rsidP="002E1EC0">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76E12F87" w14:textId="77777777" w:rsidR="002E1EC0" w:rsidRPr="008E52F9" w:rsidRDefault="002E1EC0" w:rsidP="002E1EC0">
      <w:pPr>
        <w:spacing w:after="0" w:line="240" w:lineRule="auto"/>
        <w:ind w:firstLine="0"/>
        <w:rPr>
          <w:rFonts w:cstheme="minorHAnsi"/>
          <w:b/>
          <w:sz w:val="10"/>
          <w:szCs w:val="10"/>
        </w:rPr>
      </w:pPr>
      <w:r w:rsidRPr="008E52F9">
        <w:rPr>
          <w:rFonts w:cstheme="minorHAnsi"/>
          <w:b/>
          <w:sz w:val="10"/>
          <w:szCs w:val="10"/>
        </w:rPr>
        <w:t xml:space="preserve">       </w:t>
      </w:r>
    </w:p>
    <w:p w14:paraId="37E957D6"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Pr>
          <w:rFonts w:ascii="Calibri" w:hAnsi="Calibri" w:cs="Calibri"/>
          <w:sz w:val="24"/>
          <w:szCs w:val="24"/>
        </w:rPr>
        <w:t>Samanta Duarte Curry</w:t>
      </w:r>
      <w:r w:rsidRPr="008E52F9">
        <w:rPr>
          <w:rFonts w:cstheme="minorHAnsi"/>
          <w:b/>
          <w:sz w:val="24"/>
          <w:szCs w:val="24"/>
        </w:rPr>
        <w:t xml:space="preserve">  </w:t>
      </w:r>
    </w:p>
    <w:p w14:paraId="0DDB8815"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dtPr>
        <w:sdtContent>
          <w:r>
            <w:rPr>
              <w:rFonts w:cstheme="minorHAnsi"/>
              <w:sz w:val="24"/>
              <w:szCs w:val="24"/>
            </w:rPr>
            <w:t>Agente Administrativo Auxiliar</w:t>
          </w:r>
        </w:sdtContent>
      </w:sdt>
    </w:p>
    <w:p w14:paraId="3A005137" w14:textId="77777777" w:rsidR="002E1EC0" w:rsidRPr="008E52F9" w:rsidRDefault="002E1EC0" w:rsidP="002E1EC0">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sdt>
        <w:sdtPr>
          <w:rPr>
            <w:rFonts w:cstheme="minorHAnsi"/>
            <w:b/>
          </w:rPr>
          <w:id w:val="-1059556352"/>
        </w:sdtPr>
        <w:sdtContent>
          <w:r w:rsidRPr="00821521">
            <w:rPr>
              <w:rFonts w:cstheme="minorHAnsi"/>
            </w:rPr>
            <w:t>103320</w:t>
          </w:r>
        </w:sdtContent>
      </w:sdt>
    </w:p>
    <w:p w14:paraId="39387EAD" w14:textId="77777777" w:rsidR="002E1EC0" w:rsidRDefault="002E1EC0" w:rsidP="002E1EC0">
      <w:pPr>
        <w:spacing w:after="0" w:line="240" w:lineRule="auto"/>
        <w:ind w:firstLine="284"/>
        <w:rPr>
          <w:rFonts w:cstheme="minorHAnsi"/>
          <w:sz w:val="24"/>
          <w:szCs w:val="24"/>
        </w:rPr>
      </w:pPr>
    </w:p>
    <w:p w14:paraId="47608891" w14:textId="77777777" w:rsidR="002E1EC0" w:rsidRDefault="002E1EC0" w:rsidP="002E1EC0">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5D63F4B9" w14:textId="77777777" w:rsidR="002E1EC0" w:rsidRPr="00E23828" w:rsidRDefault="002E1EC0" w:rsidP="002E1EC0">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5EB03313" w14:textId="77777777" w:rsidR="002E1EC0" w:rsidRPr="00E23828" w:rsidRDefault="002E1EC0" w:rsidP="002E1EC0">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28A43FE3" w14:textId="77777777" w:rsidR="002E1EC0" w:rsidRPr="00E23828" w:rsidRDefault="002E1EC0" w:rsidP="002E1EC0">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4033B517" w14:textId="77777777" w:rsidR="002E1EC0" w:rsidRDefault="002E1EC0" w:rsidP="002E1EC0">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2E1EC0" w14:paraId="5C771940" w14:textId="77777777" w:rsidTr="00E050F5">
        <w:trPr>
          <w:jc w:val="center"/>
        </w:trPr>
        <w:tc>
          <w:tcPr>
            <w:tcW w:w="4889" w:type="dxa"/>
          </w:tcPr>
          <w:p w14:paraId="1AB71417" w14:textId="77777777" w:rsidR="002E1EC0" w:rsidRDefault="002E1EC0" w:rsidP="00E050F5">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7C8A7CEF" w14:textId="77777777" w:rsidR="002E1EC0" w:rsidRDefault="002E1EC0" w:rsidP="00E050F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67E7E112" w14:textId="77777777" w:rsidR="002E1EC0" w:rsidRDefault="002E1EC0" w:rsidP="00E050F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9C4946B2CC2E46908486148D835DB8E5"/>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45B2604E" w14:textId="77777777" w:rsidR="002E1EC0" w:rsidRDefault="002E1EC0" w:rsidP="00E050F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9C4946B2CC2E46908486148D835DB8E5"/>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67257856" w14:textId="77777777" w:rsidR="002E1EC0" w:rsidRDefault="002E1EC0" w:rsidP="00E050F5">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9C4946B2CC2E46908486148D835DB8E5"/>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23865994" w14:textId="77777777" w:rsidR="002E1EC0" w:rsidRDefault="002E1EC0" w:rsidP="00E050F5">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7427508A" w14:textId="77777777" w:rsidR="002E1EC0" w:rsidRDefault="002E1EC0" w:rsidP="00E050F5">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2349ACCE" w14:textId="77777777" w:rsidR="002E1EC0" w:rsidRDefault="002E1EC0" w:rsidP="00E050F5">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2E1EC0" w14:paraId="3E040209" w14:textId="77777777" w:rsidTr="00E050F5">
        <w:trPr>
          <w:jc w:val="center"/>
        </w:trPr>
        <w:tc>
          <w:tcPr>
            <w:tcW w:w="9778" w:type="dxa"/>
            <w:gridSpan w:val="2"/>
          </w:tcPr>
          <w:p w14:paraId="601091DA" w14:textId="77777777" w:rsidR="002E1EC0" w:rsidRDefault="002E1EC0" w:rsidP="00E050F5">
            <w:pPr>
              <w:spacing w:after="0" w:line="240" w:lineRule="auto"/>
              <w:ind w:firstLine="0"/>
              <w:jc w:val="right"/>
              <w:rPr>
                <w:rFonts w:eastAsia="Times New Roman" w:cstheme="minorHAnsi"/>
                <w:b/>
                <w:color w:val="000000"/>
                <w:sz w:val="24"/>
                <w:szCs w:val="24"/>
                <w:u w:val="single"/>
                <w:lang w:eastAsia="pt-BR"/>
              </w:rPr>
            </w:pPr>
          </w:p>
          <w:p w14:paraId="76B83DB8" w14:textId="77777777" w:rsidR="002E1EC0" w:rsidRDefault="002E1EC0" w:rsidP="00E050F5">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1524C0C5" w14:textId="77777777" w:rsidR="002E1EC0" w:rsidRPr="00D803D8" w:rsidRDefault="002E1EC0" w:rsidP="00E050F5">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3ACEDD26" w14:textId="77777777" w:rsidR="002E1EC0" w:rsidRPr="003E78B7" w:rsidRDefault="002E1EC0" w:rsidP="002E1EC0">
      <w:pPr>
        <w:spacing w:after="0" w:line="240" w:lineRule="auto"/>
        <w:ind w:firstLine="0"/>
        <w:jc w:val="center"/>
        <w:rPr>
          <w:rFonts w:cstheme="minorHAnsi"/>
          <w:sz w:val="2"/>
          <w:szCs w:val="2"/>
        </w:rPr>
      </w:pPr>
    </w:p>
    <w:p w14:paraId="7E6DAC67" w14:textId="77777777" w:rsidR="006B3443" w:rsidRPr="006B3443" w:rsidRDefault="006B3443" w:rsidP="00DD42A8">
      <w:pPr>
        <w:spacing w:after="0" w:line="240" w:lineRule="auto"/>
        <w:ind w:firstLine="0"/>
        <w:rPr>
          <w:sz w:val="24"/>
          <w:szCs w:val="24"/>
        </w:rPr>
      </w:pPr>
    </w:p>
    <w:sectPr w:rsidR="006B3443" w:rsidRPr="006B3443"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5" w:name="_Hlk165032065"/>
          <w:bookmarkStart w:id="6"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5"/>
    <w:bookmarkEnd w:id="6"/>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8"/>
  </w:num>
  <w:num w:numId="2" w16cid:durableId="1732145322">
    <w:abstractNumId w:val="0"/>
  </w:num>
  <w:num w:numId="3" w16cid:durableId="740568631">
    <w:abstractNumId w:val="5"/>
  </w:num>
  <w:num w:numId="4" w16cid:durableId="2017920493">
    <w:abstractNumId w:val="18"/>
  </w:num>
  <w:num w:numId="5" w16cid:durableId="2005545863">
    <w:abstractNumId w:val="9"/>
  </w:num>
  <w:num w:numId="6" w16cid:durableId="794299066">
    <w:abstractNumId w:val="11"/>
  </w:num>
  <w:num w:numId="7" w16cid:durableId="970015303">
    <w:abstractNumId w:val="22"/>
  </w:num>
  <w:num w:numId="8" w16cid:durableId="1508979642">
    <w:abstractNumId w:val="21"/>
  </w:num>
  <w:num w:numId="9" w16cid:durableId="1210998736">
    <w:abstractNumId w:val="19"/>
  </w:num>
  <w:num w:numId="10" w16cid:durableId="1888452146">
    <w:abstractNumId w:val="14"/>
  </w:num>
  <w:num w:numId="11" w16cid:durableId="2082635256">
    <w:abstractNumId w:val="10"/>
  </w:num>
  <w:num w:numId="12" w16cid:durableId="568270095">
    <w:abstractNumId w:val="12"/>
  </w:num>
  <w:num w:numId="13" w16cid:durableId="1195995381">
    <w:abstractNumId w:val="3"/>
  </w:num>
  <w:num w:numId="14" w16cid:durableId="1430586621">
    <w:abstractNumId w:val="7"/>
  </w:num>
  <w:num w:numId="15" w16cid:durableId="1419979548">
    <w:abstractNumId w:val="25"/>
  </w:num>
  <w:num w:numId="16" w16cid:durableId="1814906964">
    <w:abstractNumId w:val="15"/>
  </w:num>
  <w:num w:numId="17" w16cid:durableId="1393625026">
    <w:abstractNumId w:val="17"/>
  </w:num>
  <w:num w:numId="18" w16cid:durableId="1500730088">
    <w:abstractNumId w:val="2"/>
  </w:num>
  <w:num w:numId="19" w16cid:durableId="837959105">
    <w:abstractNumId w:val="4"/>
  </w:num>
  <w:num w:numId="20" w16cid:durableId="1114835032">
    <w:abstractNumId w:val="6"/>
  </w:num>
  <w:num w:numId="21" w16cid:durableId="1570916283">
    <w:abstractNumId w:val="20"/>
  </w:num>
  <w:num w:numId="22" w16cid:durableId="1090195064">
    <w:abstractNumId w:val="24"/>
  </w:num>
  <w:num w:numId="23" w16cid:durableId="759256008">
    <w:abstractNumId w:val="13"/>
  </w:num>
  <w:num w:numId="24" w16cid:durableId="402529205">
    <w:abstractNumId w:val="1"/>
  </w:num>
  <w:num w:numId="25" w16cid:durableId="512498973">
    <w:abstractNumId w:val="16"/>
  </w:num>
  <w:num w:numId="26" w16cid:durableId="2459191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448A"/>
    <w:rsid w:val="00024611"/>
    <w:rsid w:val="000251E8"/>
    <w:rsid w:val="00031BA9"/>
    <w:rsid w:val="0003220A"/>
    <w:rsid w:val="0003336E"/>
    <w:rsid w:val="000339EE"/>
    <w:rsid w:val="00036025"/>
    <w:rsid w:val="00037AB9"/>
    <w:rsid w:val="00037DCF"/>
    <w:rsid w:val="0004318F"/>
    <w:rsid w:val="0006115A"/>
    <w:rsid w:val="000641AD"/>
    <w:rsid w:val="0006515A"/>
    <w:rsid w:val="000752A3"/>
    <w:rsid w:val="00085B14"/>
    <w:rsid w:val="00087EA3"/>
    <w:rsid w:val="00087F71"/>
    <w:rsid w:val="0009718A"/>
    <w:rsid w:val="000A5F53"/>
    <w:rsid w:val="000A6D3A"/>
    <w:rsid w:val="000A78C4"/>
    <w:rsid w:val="000A7AA9"/>
    <w:rsid w:val="000B3A30"/>
    <w:rsid w:val="000B7DC5"/>
    <w:rsid w:val="000C23D2"/>
    <w:rsid w:val="000C240B"/>
    <w:rsid w:val="000C3E3E"/>
    <w:rsid w:val="000C5B00"/>
    <w:rsid w:val="000D0D1F"/>
    <w:rsid w:val="000D20FA"/>
    <w:rsid w:val="000D35AC"/>
    <w:rsid w:val="000D4044"/>
    <w:rsid w:val="000D5643"/>
    <w:rsid w:val="000E306C"/>
    <w:rsid w:val="000E425C"/>
    <w:rsid w:val="000F11FF"/>
    <w:rsid w:val="000F5C61"/>
    <w:rsid w:val="000F76E0"/>
    <w:rsid w:val="00106CAD"/>
    <w:rsid w:val="00111E60"/>
    <w:rsid w:val="00114DA5"/>
    <w:rsid w:val="00116779"/>
    <w:rsid w:val="00122AC0"/>
    <w:rsid w:val="00125A4F"/>
    <w:rsid w:val="00127109"/>
    <w:rsid w:val="001274E8"/>
    <w:rsid w:val="001317FE"/>
    <w:rsid w:val="00133AD4"/>
    <w:rsid w:val="0013714C"/>
    <w:rsid w:val="00143C87"/>
    <w:rsid w:val="0015183C"/>
    <w:rsid w:val="00151F6E"/>
    <w:rsid w:val="0015367E"/>
    <w:rsid w:val="00153B98"/>
    <w:rsid w:val="001549A0"/>
    <w:rsid w:val="001566B9"/>
    <w:rsid w:val="00156ED6"/>
    <w:rsid w:val="001614C2"/>
    <w:rsid w:val="00167AAE"/>
    <w:rsid w:val="00170CA6"/>
    <w:rsid w:val="00171AF7"/>
    <w:rsid w:val="001756F4"/>
    <w:rsid w:val="00185533"/>
    <w:rsid w:val="00187AFA"/>
    <w:rsid w:val="00187F5A"/>
    <w:rsid w:val="001907B0"/>
    <w:rsid w:val="00192860"/>
    <w:rsid w:val="0019427D"/>
    <w:rsid w:val="00194D91"/>
    <w:rsid w:val="00195E98"/>
    <w:rsid w:val="001966C4"/>
    <w:rsid w:val="001976E9"/>
    <w:rsid w:val="001A6058"/>
    <w:rsid w:val="001B4500"/>
    <w:rsid w:val="001B45D0"/>
    <w:rsid w:val="001B67C4"/>
    <w:rsid w:val="001B6E09"/>
    <w:rsid w:val="001C2049"/>
    <w:rsid w:val="001C2959"/>
    <w:rsid w:val="001C3567"/>
    <w:rsid w:val="001D2C28"/>
    <w:rsid w:val="001E0848"/>
    <w:rsid w:val="001E14E8"/>
    <w:rsid w:val="001E557E"/>
    <w:rsid w:val="001E5C51"/>
    <w:rsid w:val="001E5DCC"/>
    <w:rsid w:val="001F456C"/>
    <w:rsid w:val="001F67CD"/>
    <w:rsid w:val="00202931"/>
    <w:rsid w:val="00206E71"/>
    <w:rsid w:val="002132F8"/>
    <w:rsid w:val="00216305"/>
    <w:rsid w:val="002215BE"/>
    <w:rsid w:val="00222C97"/>
    <w:rsid w:val="00222F07"/>
    <w:rsid w:val="00224579"/>
    <w:rsid w:val="0022596B"/>
    <w:rsid w:val="00233393"/>
    <w:rsid w:val="00233C41"/>
    <w:rsid w:val="00240804"/>
    <w:rsid w:val="00240982"/>
    <w:rsid w:val="002466E6"/>
    <w:rsid w:val="002526EE"/>
    <w:rsid w:val="002553A1"/>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213D"/>
    <w:rsid w:val="002A28AB"/>
    <w:rsid w:val="002A5443"/>
    <w:rsid w:val="002A651C"/>
    <w:rsid w:val="002B0CCE"/>
    <w:rsid w:val="002B0E26"/>
    <w:rsid w:val="002D221C"/>
    <w:rsid w:val="002D2C7D"/>
    <w:rsid w:val="002D6E1A"/>
    <w:rsid w:val="002E096A"/>
    <w:rsid w:val="002E1EC0"/>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70399"/>
    <w:rsid w:val="003736A5"/>
    <w:rsid w:val="00375218"/>
    <w:rsid w:val="00375AE8"/>
    <w:rsid w:val="00375F4F"/>
    <w:rsid w:val="00380613"/>
    <w:rsid w:val="00391217"/>
    <w:rsid w:val="0039179E"/>
    <w:rsid w:val="00395038"/>
    <w:rsid w:val="00395C70"/>
    <w:rsid w:val="003A1B73"/>
    <w:rsid w:val="003A5E07"/>
    <w:rsid w:val="003B0659"/>
    <w:rsid w:val="003B0A8D"/>
    <w:rsid w:val="003B250A"/>
    <w:rsid w:val="003B2FC7"/>
    <w:rsid w:val="003C73A3"/>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24326"/>
    <w:rsid w:val="00424860"/>
    <w:rsid w:val="00427CC2"/>
    <w:rsid w:val="00432296"/>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802A2"/>
    <w:rsid w:val="00481363"/>
    <w:rsid w:val="00481547"/>
    <w:rsid w:val="00481E52"/>
    <w:rsid w:val="004828BD"/>
    <w:rsid w:val="00487DB3"/>
    <w:rsid w:val="00493755"/>
    <w:rsid w:val="004A3804"/>
    <w:rsid w:val="004A66FF"/>
    <w:rsid w:val="004B0666"/>
    <w:rsid w:val="004C18E2"/>
    <w:rsid w:val="004C4B01"/>
    <w:rsid w:val="004C6835"/>
    <w:rsid w:val="004C7D91"/>
    <w:rsid w:val="004E27E2"/>
    <w:rsid w:val="004E32CF"/>
    <w:rsid w:val="004E5C3C"/>
    <w:rsid w:val="004E60AE"/>
    <w:rsid w:val="004F22B0"/>
    <w:rsid w:val="005036F6"/>
    <w:rsid w:val="00504511"/>
    <w:rsid w:val="00506C92"/>
    <w:rsid w:val="005073E0"/>
    <w:rsid w:val="00507939"/>
    <w:rsid w:val="005101D9"/>
    <w:rsid w:val="005161BD"/>
    <w:rsid w:val="0051787A"/>
    <w:rsid w:val="00517C58"/>
    <w:rsid w:val="00521140"/>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361F"/>
    <w:rsid w:val="00574789"/>
    <w:rsid w:val="00580B22"/>
    <w:rsid w:val="00581A1F"/>
    <w:rsid w:val="00583D40"/>
    <w:rsid w:val="00585853"/>
    <w:rsid w:val="005878F6"/>
    <w:rsid w:val="00594B70"/>
    <w:rsid w:val="00597321"/>
    <w:rsid w:val="0059795B"/>
    <w:rsid w:val="005A426A"/>
    <w:rsid w:val="005B3103"/>
    <w:rsid w:val="005B4085"/>
    <w:rsid w:val="005B45CE"/>
    <w:rsid w:val="005B78F2"/>
    <w:rsid w:val="005D37E6"/>
    <w:rsid w:val="005D39EE"/>
    <w:rsid w:val="005D6DF3"/>
    <w:rsid w:val="005D72EC"/>
    <w:rsid w:val="005E1817"/>
    <w:rsid w:val="005E4572"/>
    <w:rsid w:val="005E653C"/>
    <w:rsid w:val="005F066E"/>
    <w:rsid w:val="005F2A0C"/>
    <w:rsid w:val="006002B7"/>
    <w:rsid w:val="00604B12"/>
    <w:rsid w:val="00606C1B"/>
    <w:rsid w:val="006075DC"/>
    <w:rsid w:val="006127EC"/>
    <w:rsid w:val="0062018E"/>
    <w:rsid w:val="006228F6"/>
    <w:rsid w:val="00623872"/>
    <w:rsid w:val="00623A02"/>
    <w:rsid w:val="00625BC9"/>
    <w:rsid w:val="00626D66"/>
    <w:rsid w:val="0063049D"/>
    <w:rsid w:val="006320C9"/>
    <w:rsid w:val="00633C07"/>
    <w:rsid w:val="00634777"/>
    <w:rsid w:val="00634CC6"/>
    <w:rsid w:val="00645F15"/>
    <w:rsid w:val="00652D4F"/>
    <w:rsid w:val="00655629"/>
    <w:rsid w:val="00676DBE"/>
    <w:rsid w:val="00677909"/>
    <w:rsid w:val="00677E1C"/>
    <w:rsid w:val="00680F84"/>
    <w:rsid w:val="00682438"/>
    <w:rsid w:val="00684E34"/>
    <w:rsid w:val="00684FDB"/>
    <w:rsid w:val="006851E5"/>
    <w:rsid w:val="0068562A"/>
    <w:rsid w:val="006A11DB"/>
    <w:rsid w:val="006A3B18"/>
    <w:rsid w:val="006A3BAD"/>
    <w:rsid w:val="006A6463"/>
    <w:rsid w:val="006B3443"/>
    <w:rsid w:val="006B4093"/>
    <w:rsid w:val="006B4A4E"/>
    <w:rsid w:val="006B6F35"/>
    <w:rsid w:val="006C0120"/>
    <w:rsid w:val="006C4279"/>
    <w:rsid w:val="006C4881"/>
    <w:rsid w:val="006C6735"/>
    <w:rsid w:val="006C7472"/>
    <w:rsid w:val="006D16D9"/>
    <w:rsid w:val="006D26C6"/>
    <w:rsid w:val="006D37A2"/>
    <w:rsid w:val="006E0772"/>
    <w:rsid w:val="006E27CF"/>
    <w:rsid w:val="006E66FC"/>
    <w:rsid w:val="006E7E4B"/>
    <w:rsid w:val="006F39CD"/>
    <w:rsid w:val="006F6B99"/>
    <w:rsid w:val="00703803"/>
    <w:rsid w:val="00705032"/>
    <w:rsid w:val="00707513"/>
    <w:rsid w:val="0071227A"/>
    <w:rsid w:val="00717CED"/>
    <w:rsid w:val="00720A48"/>
    <w:rsid w:val="0072422D"/>
    <w:rsid w:val="00726239"/>
    <w:rsid w:val="007263C1"/>
    <w:rsid w:val="00734DE8"/>
    <w:rsid w:val="00740820"/>
    <w:rsid w:val="0074562E"/>
    <w:rsid w:val="0074679A"/>
    <w:rsid w:val="007525DC"/>
    <w:rsid w:val="007631F7"/>
    <w:rsid w:val="00767AFE"/>
    <w:rsid w:val="00767D05"/>
    <w:rsid w:val="00775292"/>
    <w:rsid w:val="00782E3E"/>
    <w:rsid w:val="00783EB7"/>
    <w:rsid w:val="00787B47"/>
    <w:rsid w:val="00787D8D"/>
    <w:rsid w:val="00796544"/>
    <w:rsid w:val="007A0F4E"/>
    <w:rsid w:val="007B5F42"/>
    <w:rsid w:val="007B6FAC"/>
    <w:rsid w:val="007C0C4F"/>
    <w:rsid w:val="007C3E13"/>
    <w:rsid w:val="007C7117"/>
    <w:rsid w:val="007D03EC"/>
    <w:rsid w:val="007D2246"/>
    <w:rsid w:val="007D3BD7"/>
    <w:rsid w:val="007D7314"/>
    <w:rsid w:val="007D7C4B"/>
    <w:rsid w:val="007E0D9B"/>
    <w:rsid w:val="007E1206"/>
    <w:rsid w:val="007E169C"/>
    <w:rsid w:val="007E2060"/>
    <w:rsid w:val="007E3273"/>
    <w:rsid w:val="007E5B75"/>
    <w:rsid w:val="007E6441"/>
    <w:rsid w:val="007F294C"/>
    <w:rsid w:val="007F3557"/>
    <w:rsid w:val="008017FC"/>
    <w:rsid w:val="00802581"/>
    <w:rsid w:val="00802D1C"/>
    <w:rsid w:val="00811F94"/>
    <w:rsid w:val="008170EE"/>
    <w:rsid w:val="00821521"/>
    <w:rsid w:val="0082181A"/>
    <w:rsid w:val="0082648C"/>
    <w:rsid w:val="008268B7"/>
    <w:rsid w:val="00832435"/>
    <w:rsid w:val="00835E42"/>
    <w:rsid w:val="008369E9"/>
    <w:rsid w:val="00844029"/>
    <w:rsid w:val="008462D1"/>
    <w:rsid w:val="00847683"/>
    <w:rsid w:val="0085046B"/>
    <w:rsid w:val="008509AA"/>
    <w:rsid w:val="00854651"/>
    <w:rsid w:val="008562E1"/>
    <w:rsid w:val="0086172D"/>
    <w:rsid w:val="0086601C"/>
    <w:rsid w:val="008674D2"/>
    <w:rsid w:val="00867F26"/>
    <w:rsid w:val="00872EB2"/>
    <w:rsid w:val="00873816"/>
    <w:rsid w:val="00873E04"/>
    <w:rsid w:val="008814AC"/>
    <w:rsid w:val="00884B7F"/>
    <w:rsid w:val="008860DF"/>
    <w:rsid w:val="00887070"/>
    <w:rsid w:val="0088737D"/>
    <w:rsid w:val="00887FB4"/>
    <w:rsid w:val="00891428"/>
    <w:rsid w:val="0089200C"/>
    <w:rsid w:val="00896D48"/>
    <w:rsid w:val="008A166E"/>
    <w:rsid w:val="008A1BEA"/>
    <w:rsid w:val="008A1F2A"/>
    <w:rsid w:val="008A2674"/>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9008EA"/>
    <w:rsid w:val="009069E2"/>
    <w:rsid w:val="009101E3"/>
    <w:rsid w:val="009104BE"/>
    <w:rsid w:val="00910F9E"/>
    <w:rsid w:val="00912190"/>
    <w:rsid w:val="00912A9F"/>
    <w:rsid w:val="00914A77"/>
    <w:rsid w:val="009158E8"/>
    <w:rsid w:val="00916E1D"/>
    <w:rsid w:val="009200A3"/>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3FBF"/>
    <w:rsid w:val="00955EF2"/>
    <w:rsid w:val="00957394"/>
    <w:rsid w:val="009631BE"/>
    <w:rsid w:val="00963998"/>
    <w:rsid w:val="00965D2B"/>
    <w:rsid w:val="00965F62"/>
    <w:rsid w:val="00970B74"/>
    <w:rsid w:val="009726BB"/>
    <w:rsid w:val="00972B7C"/>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345F"/>
    <w:rsid w:val="009E0339"/>
    <w:rsid w:val="009E4B5D"/>
    <w:rsid w:val="009E72E3"/>
    <w:rsid w:val="009F5AA8"/>
    <w:rsid w:val="009F6D89"/>
    <w:rsid w:val="00A00CAE"/>
    <w:rsid w:val="00A00E7A"/>
    <w:rsid w:val="00A02344"/>
    <w:rsid w:val="00A0345A"/>
    <w:rsid w:val="00A06EA7"/>
    <w:rsid w:val="00A1310D"/>
    <w:rsid w:val="00A15D0A"/>
    <w:rsid w:val="00A162A2"/>
    <w:rsid w:val="00A21C11"/>
    <w:rsid w:val="00A21D41"/>
    <w:rsid w:val="00A31A02"/>
    <w:rsid w:val="00A321BC"/>
    <w:rsid w:val="00A32675"/>
    <w:rsid w:val="00A348FA"/>
    <w:rsid w:val="00A37197"/>
    <w:rsid w:val="00A470EE"/>
    <w:rsid w:val="00A5120B"/>
    <w:rsid w:val="00A552C1"/>
    <w:rsid w:val="00A6012A"/>
    <w:rsid w:val="00A618D0"/>
    <w:rsid w:val="00A64719"/>
    <w:rsid w:val="00A66927"/>
    <w:rsid w:val="00A7113C"/>
    <w:rsid w:val="00A73330"/>
    <w:rsid w:val="00A73843"/>
    <w:rsid w:val="00A74CD7"/>
    <w:rsid w:val="00A74D01"/>
    <w:rsid w:val="00A74EA0"/>
    <w:rsid w:val="00A7566E"/>
    <w:rsid w:val="00A76107"/>
    <w:rsid w:val="00A7798C"/>
    <w:rsid w:val="00A77BD9"/>
    <w:rsid w:val="00A86123"/>
    <w:rsid w:val="00A867C3"/>
    <w:rsid w:val="00A90CD2"/>
    <w:rsid w:val="00A91988"/>
    <w:rsid w:val="00A92B44"/>
    <w:rsid w:val="00A93224"/>
    <w:rsid w:val="00AA0C67"/>
    <w:rsid w:val="00AA5076"/>
    <w:rsid w:val="00AB2E0E"/>
    <w:rsid w:val="00AB3500"/>
    <w:rsid w:val="00AB3F3B"/>
    <w:rsid w:val="00AB7728"/>
    <w:rsid w:val="00AC037E"/>
    <w:rsid w:val="00AC08F2"/>
    <w:rsid w:val="00AC400D"/>
    <w:rsid w:val="00AC5AC6"/>
    <w:rsid w:val="00AC7613"/>
    <w:rsid w:val="00AC7DD0"/>
    <w:rsid w:val="00AD1862"/>
    <w:rsid w:val="00AD4C3A"/>
    <w:rsid w:val="00AD4F59"/>
    <w:rsid w:val="00AD761E"/>
    <w:rsid w:val="00AE108F"/>
    <w:rsid w:val="00AE2EB0"/>
    <w:rsid w:val="00AE35E9"/>
    <w:rsid w:val="00AE6C21"/>
    <w:rsid w:val="00B04FDE"/>
    <w:rsid w:val="00B059CF"/>
    <w:rsid w:val="00B0619F"/>
    <w:rsid w:val="00B10228"/>
    <w:rsid w:val="00B14AF6"/>
    <w:rsid w:val="00B22193"/>
    <w:rsid w:val="00B2554E"/>
    <w:rsid w:val="00B25632"/>
    <w:rsid w:val="00B2624A"/>
    <w:rsid w:val="00B3409B"/>
    <w:rsid w:val="00B36893"/>
    <w:rsid w:val="00B37902"/>
    <w:rsid w:val="00B40344"/>
    <w:rsid w:val="00B45B7D"/>
    <w:rsid w:val="00B467EA"/>
    <w:rsid w:val="00B46A68"/>
    <w:rsid w:val="00B51FF0"/>
    <w:rsid w:val="00B70CCB"/>
    <w:rsid w:val="00B720D3"/>
    <w:rsid w:val="00B73915"/>
    <w:rsid w:val="00B76375"/>
    <w:rsid w:val="00B76A28"/>
    <w:rsid w:val="00B7736A"/>
    <w:rsid w:val="00B81E0F"/>
    <w:rsid w:val="00B838FF"/>
    <w:rsid w:val="00B86C16"/>
    <w:rsid w:val="00B907DC"/>
    <w:rsid w:val="00B9319A"/>
    <w:rsid w:val="00BA3F55"/>
    <w:rsid w:val="00BA730A"/>
    <w:rsid w:val="00BB1536"/>
    <w:rsid w:val="00BB28B3"/>
    <w:rsid w:val="00BB3320"/>
    <w:rsid w:val="00BB50E3"/>
    <w:rsid w:val="00BB7165"/>
    <w:rsid w:val="00BB74E1"/>
    <w:rsid w:val="00BC5F5E"/>
    <w:rsid w:val="00BC69FA"/>
    <w:rsid w:val="00BD365B"/>
    <w:rsid w:val="00BD748C"/>
    <w:rsid w:val="00BD758A"/>
    <w:rsid w:val="00BD7D46"/>
    <w:rsid w:val="00BE3746"/>
    <w:rsid w:val="00BF0BF2"/>
    <w:rsid w:val="00BF6A96"/>
    <w:rsid w:val="00C00372"/>
    <w:rsid w:val="00C025C6"/>
    <w:rsid w:val="00C04910"/>
    <w:rsid w:val="00C05DA7"/>
    <w:rsid w:val="00C106EF"/>
    <w:rsid w:val="00C13C16"/>
    <w:rsid w:val="00C144A1"/>
    <w:rsid w:val="00C1539C"/>
    <w:rsid w:val="00C15A52"/>
    <w:rsid w:val="00C16448"/>
    <w:rsid w:val="00C2275D"/>
    <w:rsid w:val="00C24BB6"/>
    <w:rsid w:val="00C34F2D"/>
    <w:rsid w:val="00C36548"/>
    <w:rsid w:val="00C41838"/>
    <w:rsid w:val="00C4787F"/>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920CC"/>
    <w:rsid w:val="00C96D90"/>
    <w:rsid w:val="00CB0AF5"/>
    <w:rsid w:val="00CB4621"/>
    <w:rsid w:val="00CB7F9E"/>
    <w:rsid w:val="00CC3E17"/>
    <w:rsid w:val="00CC3E96"/>
    <w:rsid w:val="00CC69B0"/>
    <w:rsid w:val="00CD0483"/>
    <w:rsid w:val="00CD124D"/>
    <w:rsid w:val="00CD1C79"/>
    <w:rsid w:val="00CD283F"/>
    <w:rsid w:val="00CD3AAE"/>
    <w:rsid w:val="00CD7210"/>
    <w:rsid w:val="00CE1FCF"/>
    <w:rsid w:val="00CE225D"/>
    <w:rsid w:val="00D0638C"/>
    <w:rsid w:val="00D11BA0"/>
    <w:rsid w:val="00D11F1D"/>
    <w:rsid w:val="00D12373"/>
    <w:rsid w:val="00D16181"/>
    <w:rsid w:val="00D16C2F"/>
    <w:rsid w:val="00D2169A"/>
    <w:rsid w:val="00D2237B"/>
    <w:rsid w:val="00D24C1E"/>
    <w:rsid w:val="00D30407"/>
    <w:rsid w:val="00D330CF"/>
    <w:rsid w:val="00D4184A"/>
    <w:rsid w:val="00D422DC"/>
    <w:rsid w:val="00D539C9"/>
    <w:rsid w:val="00D57FEA"/>
    <w:rsid w:val="00D623B7"/>
    <w:rsid w:val="00D6484A"/>
    <w:rsid w:val="00D666DC"/>
    <w:rsid w:val="00D66825"/>
    <w:rsid w:val="00D734D1"/>
    <w:rsid w:val="00D75087"/>
    <w:rsid w:val="00D76164"/>
    <w:rsid w:val="00D803D8"/>
    <w:rsid w:val="00D8157B"/>
    <w:rsid w:val="00D822B2"/>
    <w:rsid w:val="00D91150"/>
    <w:rsid w:val="00D929DD"/>
    <w:rsid w:val="00D9319D"/>
    <w:rsid w:val="00D961A8"/>
    <w:rsid w:val="00D97B89"/>
    <w:rsid w:val="00DA04DB"/>
    <w:rsid w:val="00DA4AF0"/>
    <w:rsid w:val="00DA5D01"/>
    <w:rsid w:val="00DB16B5"/>
    <w:rsid w:val="00DD251B"/>
    <w:rsid w:val="00DD42A8"/>
    <w:rsid w:val="00DD4DDA"/>
    <w:rsid w:val="00DF01D2"/>
    <w:rsid w:val="00DF7373"/>
    <w:rsid w:val="00DF78AC"/>
    <w:rsid w:val="00E02181"/>
    <w:rsid w:val="00E06BAB"/>
    <w:rsid w:val="00E15334"/>
    <w:rsid w:val="00E2218F"/>
    <w:rsid w:val="00E23828"/>
    <w:rsid w:val="00E246D6"/>
    <w:rsid w:val="00E27CDC"/>
    <w:rsid w:val="00E33800"/>
    <w:rsid w:val="00E354BA"/>
    <w:rsid w:val="00E36381"/>
    <w:rsid w:val="00E36796"/>
    <w:rsid w:val="00E5625B"/>
    <w:rsid w:val="00E6179E"/>
    <w:rsid w:val="00E63C21"/>
    <w:rsid w:val="00E67107"/>
    <w:rsid w:val="00E72B3B"/>
    <w:rsid w:val="00E80689"/>
    <w:rsid w:val="00E85885"/>
    <w:rsid w:val="00E920D3"/>
    <w:rsid w:val="00E93662"/>
    <w:rsid w:val="00E968C7"/>
    <w:rsid w:val="00E97666"/>
    <w:rsid w:val="00EA014D"/>
    <w:rsid w:val="00EA36AA"/>
    <w:rsid w:val="00EA3BD0"/>
    <w:rsid w:val="00EA4A30"/>
    <w:rsid w:val="00EB2F5C"/>
    <w:rsid w:val="00EB794A"/>
    <w:rsid w:val="00EB7A63"/>
    <w:rsid w:val="00EC0274"/>
    <w:rsid w:val="00EC28C5"/>
    <w:rsid w:val="00EC5B22"/>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813"/>
    <w:rsid w:val="00F35802"/>
    <w:rsid w:val="00F40BBB"/>
    <w:rsid w:val="00F41CAB"/>
    <w:rsid w:val="00F43C7F"/>
    <w:rsid w:val="00F46B63"/>
    <w:rsid w:val="00F50F9D"/>
    <w:rsid w:val="00F55357"/>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B656E"/>
    <w:rsid w:val="00FC13C6"/>
    <w:rsid w:val="00FC3B1B"/>
    <w:rsid w:val="00FC6875"/>
    <w:rsid w:val="00FD0B9B"/>
    <w:rsid w:val="00FD1472"/>
    <w:rsid w:val="00FD46E2"/>
    <w:rsid w:val="00FE6064"/>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C4946B2CC2E46908486148D835DB8E5"/>
        <w:category>
          <w:name w:val="Geral"/>
          <w:gallery w:val="placeholder"/>
        </w:category>
        <w:types>
          <w:type w:val="bbPlcHdr"/>
        </w:types>
        <w:behaviors>
          <w:behavior w:val="content"/>
        </w:behaviors>
        <w:guid w:val="{5F537F63-A733-4B47-BA4E-BE4E0E5D7F73}"/>
      </w:docPartPr>
      <w:docPartBody>
        <w:p w:rsidR="0000308B" w:rsidRDefault="0000308B" w:rsidP="0000308B">
          <w:pPr>
            <w:pStyle w:val="9C4946B2CC2E46908486148D835DB8E5"/>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A9"/>
    <w:rsid w:val="0000308B"/>
    <w:rsid w:val="000C08D3"/>
    <w:rsid w:val="001B0299"/>
    <w:rsid w:val="002750B8"/>
    <w:rsid w:val="00292C65"/>
    <w:rsid w:val="00487DB3"/>
    <w:rsid w:val="00506C92"/>
    <w:rsid w:val="00671ABF"/>
    <w:rsid w:val="006B6F35"/>
    <w:rsid w:val="007E3273"/>
    <w:rsid w:val="009A5A4B"/>
    <w:rsid w:val="00AA0EE8"/>
    <w:rsid w:val="00AF574E"/>
    <w:rsid w:val="00B32DA1"/>
    <w:rsid w:val="00BB74E1"/>
    <w:rsid w:val="00C96D90"/>
    <w:rsid w:val="00CD7210"/>
    <w:rsid w:val="00F53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0308B"/>
    <w:rPr>
      <w:color w:val="808080"/>
    </w:rPr>
  </w:style>
  <w:style w:type="paragraph" w:customStyle="1" w:styleId="C5AD7678236943F1AD63AB2778D90E78">
    <w:name w:val="C5AD7678236943F1AD63AB2778D90E78"/>
    <w:rsid w:val="00B32DA1"/>
    <w:pPr>
      <w:spacing w:line="278" w:lineRule="auto"/>
    </w:pPr>
    <w:rPr>
      <w:sz w:val="24"/>
      <w:szCs w:val="24"/>
    </w:rPr>
  </w:style>
  <w:style w:type="paragraph" w:customStyle="1" w:styleId="9C4946B2CC2E46908486148D835DB8E5">
    <w:name w:val="9C4946B2CC2E46908486148D835DB8E5"/>
    <w:rsid w:val="0000308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19</Pages>
  <Words>9365</Words>
  <Characters>50576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109</cp:revision>
  <cp:lastPrinted>2024-01-08T11:32:00Z</cp:lastPrinted>
  <dcterms:created xsi:type="dcterms:W3CDTF">2024-01-02T16:09:00Z</dcterms:created>
  <dcterms:modified xsi:type="dcterms:W3CDTF">2024-07-15T19:22:00Z</dcterms:modified>
</cp:coreProperties>
</file>