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F15D" w14:textId="708EA742" w:rsidR="00A00CAE" w:rsidRPr="002212FC" w:rsidRDefault="00A00CAE" w:rsidP="002212FC">
      <w:pPr>
        <w:jc w:val="center"/>
        <w:rPr>
          <w:b/>
          <w:sz w:val="24"/>
          <w:szCs w:val="24"/>
        </w:rPr>
      </w:pPr>
      <w:bookmarkStart w:id="0" w:name="_Hlk165032431"/>
      <w:r w:rsidRPr="002212FC">
        <w:rPr>
          <w:b/>
          <w:sz w:val="24"/>
          <w:szCs w:val="24"/>
        </w:rPr>
        <w:t xml:space="preserve">PROCESSO ADMINISTRATIVO LICITATÓRIO </w:t>
      </w:r>
      <w:r w:rsidR="00AF6908" w:rsidRPr="002212FC">
        <w:rPr>
          <w:b/>
          <w:sz w:val="24"/>
          <w:szCs w:val="24"/>
        </w:rPr>
        <w:t>2</w:t>
      </w:r>
      <w:r w:rsidR="00EA3BDA">
        <w:rPr>
          <w:b/>
          <w:sz w:val="24"/>
          <w:szCs w:val="24"/>
        </w:rPr>
        <w:t>6</w:t>
      </w:r>
      <w:r w:rsidRPr="002212FC">
        <w:rPr>
          <w:b/>
          <w:sz w:val="24"/>
          <w:szCs w:val="24"/>
        </w:rPr>
        <w:t>/202</w:t>
      </w:r>
      <w:r w:rsidR="00C40DA9" w:rsidRPr="002212FC">
        <w:rPr>
          <w:b/>
          <w:sz w:val="24"/>
          <w:szCs w:val="24"/>
        </w:rPr>
        <w:t>5</w:t>
      </w:r>
    </w:p>
    <w:p w14:paraId="72595E6A" w14:textId="2226EDDB" w:rsidR="00A00CAE" w:rsidRPr="002212FC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2212FC">
        <w:rPr>
          <w:b/>
          <w:sz w:val="24"/>
          <w:szCs w:val="24"/>
        </w:rPr>
        <w:t xml:space="preserve">DISPENSA DE LICITAÇÃO Nº </w:t>
      </w:r>
      <w:r w:rsidR="00AF6908" w:rsidRPr="002212FC">
        <w:rPr>
          <w:b/>
          <w:sz w:val="24"/>
          <w:szCs w:val="24"/>
        </w:rPr>
        <w:t>1</w:t>
      </w:r>
      <w:r w:rsidR="00EA3BDA">
        <w:rPr>
          <w:b/>
          <w:sz w:val="24"/>
          <w:szCs w:val="24"/>
        </w:rPr>
        <w:t>4</w:t>
      </w:r>
      <w:r w:rsidRPr="002212FC">
        <w:rPr>
          <w:b/>
          <w:sz w:val="24"/>
          <w:szCs w:val="24"/>
        </w:rPr>
        <w:t>/202</w:t>
      </w:r>
      <w:r w:rsidR="00C40DA9" w:rsidRPr="002212FC">
        <w:rPr>
          <w:b/>
          <w:sz w:val="24"/>
          <w:szCs w:val="24"/>
        </w:rPr>
        <w:t>5</w:t>
      </w:r>
    </w:p>
    <w:p w14:paraId="45A8799C" w14:textId="77777777" w:rsidR="00910641" w:rsidRPr="002212FC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4AFF195D" w14:textId="77777777" w:rsidR="004D78B6" w:rsidRPr="002212FC" w:rsidRDefault="004D78B6" w:rsidP="00FC3B1B">
      <w:pPr>
        <w:spacing w:line="276" w:lineRule="auto"/>
        <w:ind w:firstLine="0"/>
        <w:rPr>
          <w:b/>
          <w:sz w:val="2"/>
          <w:szCs w:val="2"/>
        </w:rPr>
      </w:pPr>
    </w:p>
    <w:p w14:paraId="1DBDE758" w14:textId="77777777" w:rsidR="004D78B6" w:rsidRDefault="004D78B6" w:rsidP="00FC3B1B">
      <w:pPr>
        <w:spacing w:line="276" w:lineRule="auto"/>
        <w:ind w:firstLine="0"/>
        <w:rPr>
          <w:b/>
          <w:sz w:val="2"/>
          <w:szCs w:val="2"/>
        </w:rPr>
      </w:pPr>
    </w:p>
    <w:p w14:paraId="2A09C1ED" w14:textId="77777777" w:rsidR="00EA3BDA" w:rsidRPr="002212FC" w:rsidRDefault="00EA3BDA" w:rsidP="00FC3B1B">
      <w:pPr>
        <w:spacing w:line="276" w:lineRule="auto"/>
        <w:ind w:firstLine="0"/>
        <w:rPr>
          <w:b/>
          <w:sz w:val="2"/>
          <w:szCs w:val="2"/>
        </w:rPr>
      </w:pPr>
    </w:p>
    <w:p w14:paraId="1201FA3C" w14:textId="31C6137D" w:rsidR="00C40DA9" w:rsidRPr="002212FC" w:rsidRDefault="00A00CAE" w:rsidP="00910641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212FC">
        <w:rPr>
          <w:b/>
        </w:rPr>
        <w:t xml:space="preserve"> </w:t>
      </w:r>
      <w:r w:rsidRPr="002212FC">
        <w:rPr>
          <w:b/>
        </w:rPr>
        <w:tab/>
      </w:r>
      <w:r w:rsidRPr="002212FC">
        <w:rPr>
          <w:b/>
          <w:sz w:val="24"/>
          <w:szCs w:val="24"/>
        </w:rPr>
        <w:t>ADILSON ADAM BALESTRIN</w:t>
      </w:r>
      <w:r w:rsidRPr="002212FC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 w:rsidRPr="002212FC">
        <w:rPr>
          <w:sz w:val="24"/>
          <w:szCs w:val="24"/>
        </w:rPr>
        <w:t>I</w:t>
      </w:r>
      <w:r w:rsidR="00BA730A" w:rsidRPr="002212FC">
        <w:rPr>
          <w:sz w:val="24"/>
          <w:szCs w:val="24"/>
        </w:rPr>
        <w:t>I</w:t>
      </w:r>
      <w:r w:rsidR="002553A1" w:rsidRPr="002212FC">
        <w:rPr>
          <w:sz w:val="24"/>
          <w:szCs w:val="24"/>
        </w:rPr>
        <w:t xml:space="preserve">, </w:t>
      </w:r>
      <w:r w:rsidRPr="002212FC">
        <w:rPr>
          <w:sz w:val="24"/>
          <w:szCs w:val="24"/>
        </w:rPr>
        <w:t xml:space="preserve">da Lei Federal nº 14.133/2021, </w:t>
      </w:r>
      <w:r w:rsidRPr="002212FC">
        <w:rPr>
          <w:b/>
          <w:sz w:val="24"/>
          <w:szCs w:val="24"/>
        </w:rPr>
        <w:t xml:space="preserve">DISPENSA </w:t>
      </w:r>
      <w:r w:rsidRPr="002212FC">
        <w:rPr>
          <w:sz w:val="24"/>
          <w:szCs w:val="24"/>
        </w:rPr>
        <w:t xml:space="preserve">a licitação para </w:t>
      </w:r>
      <w:r w:rsidR="00191456" w:rsidRPr="002212FC">
        <w:rPr>
          <w:sz w:val="24"/>
          <w:szCs w:val="24"/>
        </w:rPr>
        <w:t xml:space="preserve">a </w:t>
      </w:r>
      <w:r w:rsidR="00EA3BDA" w:rsidRPr="00EA3BDA">
        <w:rPr>
          <w:sz w:val="24"/>
          <w:szCs w:val="24"/>
        </w:rPr>
        <w:t>contratação de serviços de limpeza e ajardinamento para os diversos locais públicos do Município de Seberi é de extrema relevância para o atendimento das necessidades da comunidade e o bem-estar da população</w:t>
      </w:r>
      <w:r w:rsidR="00EA3BDA">
        <w:rPr>
          <w:sz w:val="24"/>
          <w:szCs w:val="24"/>
        </w:rPr>
        <w:t xml:space="preserve"> </w:t>
      </w:r>
      <w:r w:rsidR="00EF2DAD" w:rsidRPr="00EF2DAD">
        <w:rPr>
          <w:sz w:val="24"/>
          <w:szCs w:val="24"/>
        </w:rPr>
        <w:t>municipal de Seberi</w:t>
      </w:r>
      <w:r w:rsidR="00FC3CF9" w:rsidRPr="002212FC">
        <w:rPr>
          <w:sz w:val="24"/>
          <w:szCs w:val="24"/>
        </w:rPr>
        <w:t>.</w:t>
      </w:r>
    </w:p>
    <w:p w14:paraId="253748DB" w14:textId="77777777" w:rsidR="00A0127A" w:rsidRDefault="00A0127A" w:rsidP="00A00CAE">
      <w:pPr>
        <w:pStyle w:val="Corpodetexto2"/>
        <w:jc w:val="both"/>
        <w:rPr>
          <w:sz w:val="22"/>
          <w:szCs w:val="22"/>
        </w:rPr>
      </w:pPr>
    </w:p>
    <w:p w14:paraId="32B000A1" w14:textId="77777777" w:rsidR="00EA3BDA" w:rsidRPr="002212FC" w:rsidRDefault="00EA3BDA" w:rsidP="00A00CAE">
      <w:pPr>
        <w:pStyle w:val="Corpodetexto2"/>
        <w:jc w:val="both"/>
        <w:rPr>
          <w:sz w:val="22"/>
          <w:szCs w:val="22"/>
        </w:rPr>
      </w:pPr>
    </w:p>
    <w:p w14:paraId="4BB7BA55" w14:textId="77777777" w:rsidR="004D78B6" w:rsidRPr="002212FC" w:rsidRDefault="004D78B6" w:rsidP="00A00CAE">
      <w:pPr>
        <w:pStyle w:val="Corpodetexto2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163"/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979"/>
        <w:gridCol w:w="949"/>
        <w:gridCol w:w="1350"/>
        <w:gridCol w:w="1218"/>
        <w:gridCol w:w="1357"/>
        <w:gridCol w:w="1221"/>
        <w:gridCol w:w="13"/>
      </w:tblGrid>
      <w:tr w:rsidR="002212FC" w:rsidRPr="002212FC" w14:paraId="3710879B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0B0417C5" w14:textId="1589BE71" w:rsidR="002B3C92" w:rsidRPr="002212FC" w:rsidRDefault="002B3C92" w:rsidP="00EF2DAD">
            <w:pPr>
              <w:pStyle w:val="TableParagraph"/>
              <w:tabs>
                <w:tab w:val="left" w:pos="7470"/>
              </w:tabs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Fornecedor: </w:t>
            </w:r>
            <w:r w:rsidR="00EA3BDA">
              <w:rPr>
                <w:rFonts w:ascii="Times New Roman" w:hAnsi="Times New Roman" w:cs="Times New Roman"/>
                <w:b/>
                <w:sz w:val="16"/>
                <w:szCs w:val="16"/>
              </w:rPr>
              <w:t>4252926</w:t>
            </w:r>
            <w:r w:rsidR="0086041F"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- </w:t>
            </w:r>
            <w:r w:rsidRPr="002212FC">
              <w:t xml:space="preserve"> </w:t>
            </w:r>
            <w:r w:rsidR="00EA3BDA" w:rsidRPr="00EA3BDA">
              <w:rPr>
                <w:rFonts w:ascii="Times New Roman" w:hAnsi="Times New Roman" w:cs="Times New Roman"/>
                <w:b/>
                <w:sz w:val="16"/>
                <w:szCs w:val="16"/>
              </w:rPr>
              <w:t>EDSON ANDRE SPADA MEI</w:t>
            </w:r>
          </w:p>
        </w:tc>
      </w:tr>
      <w:tr w:rsidR="002212FC" w:rsidRPr="002212FC" w14:paraId="78B13EA8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02F1124" w14:textId="77777777" w:rsidR="002B3C92" w:rsidRPr="002212FC" w:rsidRDefault="002B3C92" w:rsidP="002B3C92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2212FC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2212FC" w:rsidRPr="002212FC" w14:paraId="71E06BE2" w14:textId="77777777" w:rsidTr="002B3C92">
        <w:trPr>
          <w:gridAfter w:val="1"/>
          <w:wAfter w:w="13" w:type="dxa"/>
          <w:trHeight w:val="215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2BDB628" w14:textId="77777777" w:rsidR="002B3C92" w:rsidRPr="002212FC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0301F194" w14:textId="77777777" w:rsidR="002B3C92" w:rsidRPr="002212FC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C9D7475" w14:textId="77777777" w:rsidR="002B3C92" w:rsidRPr="002212FC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F89A777" w14:textId="37FF32A8" w:rsidR="002B3C92" w:rsidRPr="002212FC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1EEA4D7C" w14:textId="40AEC18D" w:rsidR="002B3C92" w:rsidRPr="002212FC" w:rsidRDefault="002B3C92" w:rsidP="002B3C92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Expectativa de consumo anual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DAB4BF1" w14:textId="77777777" w:rsidR="002B3C92" w:rsidRPr="002212FC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 (R$)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F8D1160" w14:textId="77777777" w:rsidR="002B3C92" w:rsidRPr="002212FC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212FC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2212FC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2212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 (R$)</w:t>
            </w:r>
          </w:p>
        </w:tc>
      </w:tr>
      <w:tr w:rsidR="00EA3BDA" w:rsidRPr="002212FC" w14:paraId="0FE5C103" w14:textId="77777777" w:rsidTr="002B3C9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97BF67" w14:textId="1059339F" w:rsidR="00EA3BDA" w:rsidRPr="002212FC" w:rsidRDefault="00EA3BDA" w:rsidP="00EA3BDA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12FC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96A776" w14:textId="534FC98B" w:rsidR="00EA3BDA" w:rsidRPr="002212FC" w:rsidRDefault="00EA3BDA" w:rsidP="00EA3BDA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574A4A">
              <w:rPr>
                <w:rFonts w:cstheme="minorHAnsi"/>
                <w:sz w:val="20"/>
                <w:szCs w:val="20"/>
              </w:rPr>
              <w:t>FORNECIMENTO DE SERVIÇOS LIMPEZA E AJARDINAMENTO DOS SEGUINTES LOCAIS: GINÁSIO MUNICIPAL 3.175M², PRAÇA BOCA DA PICADA 3.075M², PRAÇA CENTRAL 900M², TREVO FREDERICO 1.645M², TREVO PRF 2.345M², CRECHE VÓ MARIETA 1.100M², ACADEMIA DE SAÚDE 940M², CANTEIROS AVENIDA FLORES DA CUNHA 985M², PRAÇA PREFEITURA 450M², BIBLIOTECA 430M², TOTALIZANDO UMA ÁREA DE 14.145M². REALIZADOS DUAS VEZES AO MÊS, O AJARDINAMENTO CONSISTE NO PLANTIO DE MUDAS ORNAMENTAIS DA ESTAÇÃO, CUJAS MUDAS E INSUMOS SERÃO FORNECIDOS PELA CONTRATANTE E A LIMPEZA CONSISTE NO CORTE DE GRAMA, PODA DE ÁRVORES E RECOLHIMENTO DOS DEJETOS.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A339EC" w14:textId="3EDA746A" w:rsidR="00EA3BDA" w:rsidRPr="002212FC" w:rsidRDefault="00EA3BDA" w:rsidP="00EA3BD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MES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20DB1" w14:textId="6437180A" w:rsidR="00EA3BDA" w:rsidRPr="002212FC" w:rsidRDefault="00EA3BDA" w:rsidP="00EA3BD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041BFD" w14:textId="564B4C32" w:rsidR="00EA3BDA" w:rsidRPr="002212FC" w:rsidRDefault="00EA3BDA" w:rsidP="00EA3BD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286D6" w14:textId="02D29B01" w:rsidR="00EA3BDA" w:rsidRPr="002212FC" w:rsidRDefault="00EA3BDA" w:rsidP="00EA3BD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5.000,00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EB95FC" w14:textId="3096493F" w:rsidR="00EA3BDA" w:rsidRPr="002212FC" w:rsidRDefault="00EA3BDA" w:rsidP="00EA3BDA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60.000,00</w:t>
            </w:r>
          </w:p>
        </w:tc>
      </w:tr>
      <w:tr w:rsidR="002212FC" w:rsidRPr="002212FC" w14:paraId="737EBF35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7C2A491B" w14:textId="77777777" w:rsidR="002B3C92" w:rsidRPr="002212FC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D4399C6" w14:textId="77777777" w:rsidR="002B3C92" w:rsidRPr="002212FC" w:rsidRDefault="002B3C92" w:rsidP="002B3C92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6F42A2" w14:textId="77777777" w:rsidR="002B3C92" w:rsidRPr="00EF2DAD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C0483" w14:textId="77777777" w:rsidR="002B3C92" w:rsidRPr="002212FC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2212FC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5F041" w14:textId="7CB226BA" w:rsidR="002B3C92" w:rsidRPr="00EF2DAD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2DAD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EA3BDA" w:rsidRPr="00EA3BDA">
              <w:rPr>
                <w:rFonts w:asciiTheme="minorHAnsi" w:hAnsiTheme="minorHAnsi" w:cstheme="minorHAnsi"/>
                <w:b/>
                <w:sz w:val="20"/>
                <w:szCs w:val="20"/>
              </w:rPr>
              <w:t>60.000,00</w:t>
            </w:r>
          </w:p>
        </w:tc>
      </w:tr>
      <w:tr w:rsidR="002212FC" w:rsidRPr="002212FC" w14:paraId="1C7845D0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07A4D09" w14:textId="77777777" w:rsidR="002B3C92" w:rsidRPr="002212FC" w:rsidRDefault="002B3C92" w:rsidP="002B3C92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A4AFA" w14:textId="77777777" w:rsidR="002B3C92" w:rsidRPr="002212FC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2212FC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2212FC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2212FC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2212FC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B4A91" w14:textId="5251D274" w:rsidR="002B3C92" w:rsidRPr="00EF2DAD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F2DAD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EA3BDA" w:rsidRPr="00EA3BDA">
              <w:rPr>
                <w:rFonts w:asciiTheme="minorHAnsi" w:hAnsiTheme="minorHAnsi" w:cstheme="minorHAnsi"/>
                <w:b/>
                <w:sz w:val="20"/>
                <w:szCs w:val="20"/>
              </w:rPr>
              <w:t>60.000,00</w:t>
            </w:r>
          </w:p>
        </w:tc>
      </w:tr>
    </w:tbl>
    <w:p w14:paraId="4CF23C2E" w14:textId="77777777" w:rsidR="00FC3CF9" w:rsidRPr="00EF2DAD" w:rsidRDefault="00FC3CF9" w:rsidP="00A00CAE">
      <w:pPr>
        <w:pStyle w:val="Corpodetexto2"/>
        <w:jc w:val="both"/>
        <w:rPr>
          <w:sz w:val="10"/>
          <w:szCs w:val="10"/>
        </w:rPr>
      </w:pPr>
    </w:p>
    <w:p w14:paraId="034AA72D" w14:textId="0584252B" w:rsidR="00A00CAE" w:rsidRPr="002212FC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lastRenderedPageBreak/>
        <w:t>JUSTIFICATIVA</w:t>
      </w:r>
    </w:p>
    <w:p w14:paraId="752479E1" w14:textId="77777777" w:rsidR="00EA3BDA" w:rsidRPr="00EA3BDA" w:rsidRDefault="00EA3BDA" w:rsidP="00EA3BD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A3BDA">
        <w:rPr>
          <w:rFonts w:asciiTheme="minorHAnsi" w:eastAsiaTheme="minorHAnsi" w:hAnsiTheme="minorHAnsi" w:cstheme="minorHAnsi"/>
          <w:lang w:eastAsia="en-US"/>
        </w:rPr>
        <w:t>A contratação de serviços de limpeza e ajardinamento para os diversos locais públicos do Município de Seberi é de extrema relevância para o atendimento das necessidades da comunidade e o bem-estar da população. Esses serviços são essenciais para a manutenção da ordem, higiene e estética dos espaços urbanos, que são frequentemente utilizados pela população para lazer, atividades esportivas, sociais e culturais. Ao proporcionar ambientes limpos e bem cuidados, a administração pública assegura condições adequadas para a prática dessas atividades, além de contribuir para a valorização do espaço público e o bem-estar coletivo.</w:t>
      </w:r>
    </w:p>
    <w:p w14:paraId="136491D2" w14:textId="77777777" w:rsidR="00EA3BDA" w:rsidRPr="00EA3BDA" w:rsidRDefault="00EA3BDA" w:rsidP="00EA3BD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A3BDA">
        <w:rPr>
          <w:rFonts w:asciiTheme="minorHAnsi" w:eastAsiaTheme="minorHAnsi" w:hAnsiTheme="minorHAnsi" w:cstheme="minorHAnsi"/>
          <w:lang w:eastAsia="en-US"/>
        </w:rPr>
        <w:t>O objeto desta contratação contempla uma área total de 14.145m², abrangendo locais de grande circulação, como ginásio municipal, praças e trevos, além de espaços de relevante interesse público, como a creche "Vó Marieta" e a Academia de Saúde. A execução dos serviços de limpeza, incluindo o corte de grama, poda de árvores e o recolhimento dos dejetos, visa assegurar que essas áreas estejam em perfeitas condições de uso, mantendo os espaços públicos agradáveis e seguros para a população.</w:t>
      </w:r>
    </w:p>
    <w:p w14:paraId="143ADA1E" w14:textId="77777777" w:rsidR="00EA3BDA" w:rsidRPr="00EA3BDA" w:rsidRDefault="00EA3BDA" w:rsidP="00EA3BD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A3BDA">
        <w:rPr>
          <w:rFonts w:asciiTheme="minorHAnsi" w:eastAsiaTheme="minorHAnsi" w:hAnsiTheme="minorHAnsi" w:cstheme="minorHAnsi"/>
          <w:lang w:eastAsia="en-US"/>
        </w:rPr>
        <w:t>O ajardinamento, por sua vez, representa uma ação voltada para a melhoria estética e ambiental das áreas verdes do município. O plantio de mudas ornamentais da estação contribui para a valorização do ambiente urbano, além de proporcionar benefícios ambientais como a melhoria da qualidade do ar, a redução de ruídos e a preservação da biodiversidade local. A contratação contempla a reposição e o plantio de novas mudas, sendo que os insumos e as mudas necessárias serão fornecidos pela contratante, garantindo, dessa forma, a uniformidade e a adequação das plantas ao clima e ao solo da região.</w:t>
      </w:r>
    </w:p>
    <w:p w14:paraId="30CE668C" w14:textId="77777777" w:rsidR="00EA3BDA" w:rsidRPr="00EA3BDA" w:rsidRDefault="00EA3BDA" w:rsidP="00EA3BD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A3BDA">
        <w:rPr>
          <w:rFonts w:asciiTheme="minorHAnsi" w:eastAsiaTheme="minorHAnsi" w:hAnsiTheme="minorHAnsi" w:cstheme="minorHAnsi"/>
          <w:lang w:eastAsia="en-US"/>
        </w:rPr>
        <w:t xml:space="preserve">Cabe destacar que o serviço de ajardinamento e limpeza já vinha sendo executado por meio do processo administrativo licitatório nº 142/2024, Dispensa de Licitação nº 79/2024. Contudo, o objeto dessa contratação </w:t>
      </w:r>
      <w:proofErr w:type="spellStart"/>
      <w:r w:rsidRPr="00EA3BDA">
        <w:rPr>
          <w:rFonts w:asciiTheme="minorHAnsi" w:eastAsiaTheme="minorHAnsi" w:hAnsiTheme="minorHAnsi" w:cstheme="minorHAnsi"/>
          <w:lang w:eastAsia="en-US"/>
        </w:rPr>
        <w:t>foi</w:t>
      </w:r>
      <w:proofErr w:type="spellEnd"/>
      <w:r w:rsidRPr="00EA3BDA">
        <w:rPr>
          <w:rFonts w:asciiTheme="minorHAnsi" w:eastAsiaTheme="minorHAnsi" w:hAnsiTheme="minorHAnsi" w:cstheme="minorHAnsi"/>
          <w:lang w:eastAsia="en-US"/>
        </w:rPr>
        <w:t xml:space="preserve"> substancialmente reduzido em relação à atual demanda. A área coberta anteriormente era significativamente menor, o que limitava a abrangência dos serviços prestados. Diante do aumento da área a ser atendida, torna-se imprescindível a realização de nova licitação, de forma a atender à demanda crescente de serviços, garantindo a continuidade da qualidade e da eficiência no atendimento das necessidades da população.</w:t>
      </w:r>
    </w:p>
    <w:p w14:paraId="75022B67" w14:textId="7940E4CB" w:rsidR="002B3C92" w:rsidRDefault="00EA3BDA" w:rsidP="00EA3BD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EA3BDA">
        <w:rPr>
          <w:rFonts w:asciiTheme="minorHAnsi" w:eastAsiaTheme="minorHAnsi" w:hAnsiTheme="minorHAnsi" w:cstheme="minorHAnsi"/>
          <w:lang w:eastAsia="en-US"/>
        </w:rPr>
        <w:t>Portanto, a contratação ora proposta visa garantir a manutenção dos espaços públicos em condições adequadas, promovendo o bem-estar da população, a melhoria estética da cidade e o respeito aos princípios da administração pública, como a eficiência, a continuidade dos serviços e a transparência na utilização dos recursos públicos.</w:t>
      </w:r>
    </w:p>
    <w:p w14:paraId="672B8D46" w14:textId="77777777" w:rsidR="00EF2DAD" w:rsidRPr="002212FC" w:rsidRDefault="00EF2DAD" w:rsidP="00EF2DAD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010DA400" w14:textId="78977E1B" w:rsidR="00BA3F55" w:rsidRPr="002212FC" w:rsidRDefault="00BA3F55" w:rsidP="0086041F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OBJETO</w:t>
      </w:r>
    </w:p>
    <w:p w14:paraId="6DEEC587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810FFA">
        <w:rPr>
          <w:rFonts w:asciiTheme="minorHAnsi" w:eastAsiaTheme="minorHAnsi" w:hAnsiTheme="minorHAnsi" w:cstheme="minorHAnsi"/>
          <w:szCs w:val="24"/>
          <w:lang w:eastAsia="en-US"/>
        </w:rPr>
        <w:t xml:space="preserve">O objeto a ser contratado consiste no fornecimento de serviços de limpeza e ajardinamento para diversas áreas públicas do Município de Seberi, totalizando uma área de 14.145m². As áreas contempladas incluem espaços de grande circulação e importância comunitária, como o ginásio municipal, praças, trevos, creche, academia de saúde, entre outros. Os serviços de limpeza compreendem o corte de grama, poda de árvores e o </w:t>
      </w:r>
      <w:r w:rsidRPr="00810FFA">
        <w:rPr>
          <w:rFonts w:asciiTheme="minorHAnsi" w:eastAsiaTheme="minorHAnsi" w:hAnsiTheme="minorHAnsi" w:cstheme="minorHAnsi"/>
          <w:szCs w:val="24"/>
          <w:lang w:eastAsia="en-US"/>
        </w:rPr>
        <w:lastRenderedPageBreak/>
        <w:t>recolhimento de dejetos, enquanto o ajardinamento abrange o plantio de mudas ornamentais da estação, cujas mudas e insumos serão fornecidos pela contratante.</w:t>
      </w:r>
    </w:p>
    <w:p w14:paraId="7C1CBDA2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810FFA">
        <w:rPr>
          <w:rFonts w:asciiTheme="minorHAnsi" w:eastAsiaTheme="minorHAnsi" w:hAnsiTheme="minorHAnsi" w:cstheme="minorHAnsi"/>
          <w:szCs w:val="24"/>
          <w:lang w:eastAsia="en-US"/>
        </w:rPr>
        <w:t>A solução técnica e econômica escolhida para a contratação dos serviços de limpeza e ajardinamento leva em consideração a otimização dos recursos públicos e a garantia da qualidade nos serviços prestados. A escolha dessa modalidade de contratação está alinhada com a necessidade de manter os espaços públicos adequadamente cuidados, atendendo aos requisitos de saúde, segurança e estética para a população. A definição de uma área abrangente para os serviços se faz necessária em virtude da crescente demanda por manutenção dos locais públicos, o que visa garantir a conservação dos espaços urbanos e promover a qualidade de vida da população.</w:t>
      </w:r>
    </w:p>
    <w:p w14:paraId="75A3D7C6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810FFA">
        <w:rPr>
          <w:rFonts w:asciiTheme="minorHAnsi" w:eastAsiaTheme="minorHAnsi" w:hAnsiTheme="minorHAnsi" w:cstheme="minorHAnsi"/>
          <w:szCs w:val="24"/>
          <w:lang w:eastAsia="en-US"/>
        </w:rPr>
        <w:t>Do ponto de vista técnico, a solução proposta é eficiente, pois permite a execução de serviços regulares de limpeza e ajardinamento em prazos curtos, atendendo a um cronograma de execução de duas vezes por mês. Além disso, a contratação dos serviços de ajardinamento e limpeza de forma contínua evita a degradação dos espaços, promovendo um ambiente limpo, seguro e agradável para os cidadãos.</w:t>
      </w:r>
    </w:p>
    <w:p w14:paraId="2999C4BC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810FFA">
        <w:rPr>
          <w:rFonts w:asciiTheme="minorHAnsi" w:eastAsiaTheme="minorHAnsi" w:hAnsiTheme="minorHAnsi" w:cstheme="minorHAnsi"/>
          <w:szCs w:val="24"/>
          <w:lang w:eastAsia="en-US"/>
        </w:rPr>
        <w:t>No aspecto econômico, a escolha de manter os serviços contínuos e periódicos, com a contratação de uma empresa especializada, possibilita a obtenção de uma solução mais vantajosa do ponto de vista financeiro, comparado a eventuais custos adicionais de manutenções emergenciais ou serviços não periódicos. A previsão de fornecimento das mudas e insumos pela contratante contribui para a redução dos custos, ao passo que o serviço prestado se mantém dentro dos parâmetros estabelecidos pela administração pública, com a garantia da qualidade do ajardinamento.</w:t>
      </w:r>
    </w:p>
    <w:p w14:paraId="0B1D393E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810FFA">
        <w:rPr>
          <w:rFonts w:asciiTheme="minorHAnsi" w:eastAsiaTheme="minorHAnsi" w:hAnsiTheme="minorHAnsi" w:cstheme="minorHAnsi"/>
          <w:szCs w:val="24"/>
          <w:lang w:eastAsia="en-US"/>
        </w:rPr>
        <w:t>O ciclo de vida do objeto abrange a execução dos serviços de limpeza e ajardinamento, com ênfase na manutenção contínua dos espaços públicos, promovendo um estado de conservação adequado ao longo do tempo. O ciclo inicia com a execução dos serviços de limpeza e plantio de mudas ornamentais, com a previsão de manutenção periódica a cada duas semanas. Esse ciclo contempla a renovação constante das áreas verdes, a poda e o corte de grama regulares, além da remoção de resíduos e manutenção da aparência estética das praças, trevos e demais áreas públicas.</w:t>
      </w:r>
    </w:p>
    <w:p w14:paraId="7B29A3EF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810FFA">
        <w:rPr>
          <w:rFonts w:asciiTheme="minorHAnsi" w:eastAsiaTheme="minorHAnsi" w:hAnsiTheme="minorHAnsi" w:cstheme="minorHAnsi"/>
          <w:szCs w:val="24"/>
          <w:lang w:eastAsia="en-US"/>
        </w:rPr>
        <w:t>Considerando que os serviços devem ser prestados de forma constante e contínua, o ciclo de vida também envolve a necessidade de reposição de mudas, conforme o crescimento e desenvolvimento das plantas, com a previsão de substituições eventuais de espécies danificadas ou que não se adaptem adequadamente ao ambiente. A manutenção preventiva e o acompanhamento regular dos serviços garantem que o ciclo de vida do objeto se mantenha eficiente e sustentável.</w:t>
      </w:r>
    </w:p>
    <w:p w14:paraId="078312AC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810FFA">
        <w:rPr>
          <w:rFonts w:asciiTheme="minorHAnsi" w:eastAsiaTheme="minorHAnsi" w:hAnsiTheme="minorHAnsi" w:cstheme="minorHAnsi"/>
          <w:szCs w:val="24"/>
          <w:lang w:eastAsia="en-US"/>
        </w:rPr>
        <w:t>Embora não seja previsto um serviço de assistência técnica formal para os serviços de limpeza e ajardinamento, a administração pública poderá exigir da contratada a reposição de qualquer insumo ou planta que não tenha cumprido os requisitos estabelecidos, como a qualidade das mudas e o adequado desenvolvimento das plantas. Além disso, a contratada deverá garantir que a execução dos serviços esteja dentro dos padrões de eficiência, conforme os parâmetros estipulados no contrato, com previsão de ajustes em caso de não conformidade.</w:t>
      </w:r>
    </w:p>
    <w:p w14:paraId="3143DA93" w14:textId="4A6FF3ED" w:rsidR="007A50B9" w:rsidRPr="002212FC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810FFA">
        <w:rPr>
          <w:rFonts w:asciiTheme="minorHAnsi" w:eastAsiaTheme="minorHAnsi" w:hAnsiTheme="minorHAnsi" w:cstheme="minorHAnsi"/>
          <w:szCs w:val="24"/>
          <w:lang w:eastAsia="en-US"/>
        </w:rPr>
        <w:lastRenderedPageBreak/>
        <w:t>De maneira geral, o ciclo de vida do objeto será gerido pela administração pública com o acompanhamento contínuo da qualidade dos serviços e a verificação do cumprimento do cronograma de execução.</w:t>
      </w:r>
    </w:p>
    <w:p w14:paraId="5BAF29BD" w14:textId="77777777" w:rsidR="00191456" w:rsidRPr="002212FC" w:rsidRDefault="00191456" w:rsidP="001914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</w:p>
    <w:p w14:paraId="4FC81CAE" w14:textId="218185FE" w:rsidR="00191456" w:rsidRPr="002212FC" w:rsidRDefault="00191456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REQUISITOS ESPECÍFICOS DA CONTRATAÇÃO</w:t>
      </w:r>
    </w:p>
    <w:p w14:paraId="5C490B8A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objeto a ser contratado, que envolve os serviços de limpeza e ajardinamento para as diversas áreas públicas do Município de Seberi, exige o cumprimento rigoroso de requisitos técnicos e padrões mínimos de qualidade. Essas exigências visam assegurar que os serviços sejam executados de forma eficiente, com a qualidade necessária para garantir a satisfação da população e a preservação dos espaços públicos, em conformidade com as normas de saúde, segurança e estética. A seguir, descrevem-se as principais exigências técnicas e/ou padrões mínimos que devem ser atendidos:</w:t>
      </w:r>
    </w:p>
    <w:p w14:paraId="794CA670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corte de grama deverá ser realizado com a utilização de equipamentos adequados, garantindo que a altura da grama esteja dentro dos padrões estipulados pela administração pública. A grama não pode ser cortada de forma irregular, devendo respeitar a uniformidade estética do espaço. O corte deverá ser realizado, no mínimo, duas vezes por mês, e em horários que não interfiram nas atividades dos usuários dos espaços.</w:t>
      </w:r>
    </w:p>
    <w:p w14:paraId="0C9A19D1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poda de árvores será realizada com base nas necessidades específicas de cada local, respeitando as normas técnicas e as boas práticas de arborização urbana. O objetivo da poda será o de garantir a saúde das árvores, evitar riscos à segurança pública e melhorar a estética do espaço. A poda deve ser feita de forma controlada, utilizando técnicas que não prejudique a planta, como a remoção de galhos secos, doentes ou que ofereçam risco de queda.</w:t>
      </w:r>
    </w:p>
    <w:p w14:paraId="0EDD159C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recolhimento de resíduos será realizado de forma completa e eficiente, com a utilização de equipamentos adequados e o descarte correto dos materiais coletados. A contratada deverá garantir que não haja acúmulo de lixo ou resíduos em qualquer uma das áreas, garantindo a limpeza e a higiene contínua do local.</w:t>
      </w:r>
    </w:p>
    <w:p w14:paraId="5292BB5E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ajardinamento será realizado com o plantio de mudas ornamentais adequadas à estação do ano, conforme as condições climáticas de Seberi. As espécies escolhidas devem ser resistentes e adequadas ao solo e clima local, proporcionando uma boa adaptação e um crescimento saudável. As mudas e insumos serão fornecidos pela contratante, devendo ser de alta qualidade, com garantia de sanidade e viabilidade para o desenvolvimento adequado.</w:t>
      </w:r>
    </w:p>
    <w:p w14:paraId="622AD9BE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plantio das mudas ornamentais deverá ser feito de acordo com as melhores práticas de jardinagem, respeitando o espaçamento adequado entre as plantas, garantindo que cada espécie tenha as condições necessárias para o seu crescimento e desenvolvimento. O projeto de plantio deverá ser executado de maneira estética, respeitando o planejamento paisagístico previamente determinado pela administração pública.</w:t>
      </w:r>
    </w:p>
    <w:p w14:paraId="20F02AA3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serviço de ajardinamento deve adotar práticas sustentáveis, com a utilização racional da água no processo de irrigação das plantas. A contratada deverá garantir que os recursos hídricos sejam utilizados de forma eficiente, evitando desperdícios e adotando métodos como a irrigação por gotejamento ou outros sistemas que promovam a economia de água.</w:t>
      </w:r>
    </w:p>
    <w:p w14:paraId="38A0762C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lastRenderedPageBreak/>
        <w:t>A contratada deverá priorizar o uso de insumos ecologicamente corretos, como fertilizantes orgânicos e defensivos naturais, de modo a preservar a qualidade do solo e a biodiversidade local.</w:t>
      </w:r>
    </w:p>
    <w:p w14:paraId="7EE25058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Todos os serviços deverão ser realizados de acordo com as normas de segurança e saúde no trabalho, garantindo a proteção dos trabalhadores envolvidos na execução dos serviços. A contratada deverá fornecer os equipamentos de proteção individual (EPIs) adequados para os funcionários, como luvas, botas, óculos de proteção e outros itens necessários, conforme as atividades realizadas.</w:t>
      </w:r>
    </w:p>
    <w:p w14:paraId="4B31426B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Durante a execução dos serviços, a contratada deverá adotar medidas de segurança, incluindo a sinalização adequada das áreas em obras e o controle de tráfego, quando necessário, para evitar acidentes com a população e os usuários dos espaços públicos.</w:t>
      </w:r>
    </w:p>
    <w:p w14:paraId="3BCDE5DA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execução dos serviços deverá ser acompanhada por um responsável técnico designado pela contratante, que garantirá o cumprimento dos padrões estabelecidos e a qualidade da execução dos serviços. A contratada deverá garantir a presença de profissionais qualificados para a execução das atividades, como jardineiros experientes e profissionais especializados em limpeza urbana.</w:t>
      </w:r>
    </w:p>
    <w:p w14:paraId="64F7B402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contratada deverá se comprometer com a manutenção contínua dos espaços, realizando ajustes e reposições necessárias durante a vigência do contrato, como o plantio de novas mudas, a remoção de plantas que não se adaptaram bem ao local e o reforço nas áreas que exigem maior atenção.</w:t>
      </w:r>
    </w:p>
    <w:p w14:paraId="0DC1AC70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Esses requisitos são essenciais para garantir que os serviços contratados atendam às expectativas da administração pública e da população, assegurando ambientes públicos limpos, seguros e agradáveis. O atendimento rigoroso a essas condições de execução visa promover a eficiência dos serviços prestados e a manutenção da qualidade ambiental e estética dos espaços urbanos ao longo do tempo.</w:t>
      </w:r>
    </w:p>
    <w:p w14:paraId="5A00F3E4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contratação dos serviços de limpeza e ajardinamento para as diversas áreas públicas do Município de Seberi exige o cumprimento rigoroso de requisitos de qualidade, rendimento, compatibilidade, durabilidade e segurança, a fim de garantir que os serviços atendam às necessidades da população e promovam a preservação das áreas públicas de forma eficiente e sustentável. A seguir, descrevem-se e justificam-se os principais requisitos a serem atendidos pela contratada:</w:t>
      </w:r>
    </w:p>
    <w:p w14:paraId="71995C4C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qualidade dos serviços prestados deve ser de alto padrão, assegurando que as áreas públicas estejam sempre bem conservadas, limpas e bem ajardinadas. O corte de grama deve ser uniforme, sem áreas deixadas de lado ou mal executadas, e as podas das árvores devem ser realizadas com técnica adequada para garantir a saúde e o bom desenvolvimento das plantas.</w:t>
      </w:r>
    </w:p>
    <w:p w14:paraId="2376D416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ajardinamento deve ser executado com mudas de alta qualidade, saudáveis e adequadas ao clima e solo da região. A escolha das espécies ornamentais deve ser feita com base em critérios técnicos, considerando o desenvolvimento da planta e a estética do espaço público, para que o jardim tenha uma aparência harmônica e duradoura.</w:t>
      </w:r>
    </w:p>
    <w:p w14:paraId="20B308DD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 xml:space="preserve">O uso de insumos e ferramentas adequadas, bem como a técnica correta de execução, garantem a qualidade do serviço. A contratada deverá garantir que todos os insumos </w:t>
      </w:r>
      <w:r w:rsidRPr="00810FFA">
        <w:rPr>
          <w:rFonts w:asciiTheme="minorHAnsi" w:hAnsiTheme="minorHAnsi" w:cstheme="minorHAnsi"/>
          <w:szCs w:val="24"/>
        </w:rPr>
        <w:lastRenderedPageBreak/>
        <w:t>fornecidos, como fertilizantes e defensivos, sejam de boa qualidade e ecologicamente corretos, atendendo às exigências ambientais e de saúde pública.</w:t>
      </w:r>
    </w:p>
    <w:p w14:paraId="0F67DAF5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rendimento dos serviços deve ser compatível com o cronograma estabelecido, sendo realizado de forma eficiente e dentro dos prazos estabelecidos. A execução do corte de grama e poda de árvores deve ser feita de forma célere, mas sem comprometer a qualidade do serviço. A contratada deve demonstrar capacidade operacional para atender todas as áreas dentro do prazo e frequência acordados (duas vezes por mês).</w:t>
      </w:r>
    </w:p>
    <w:p w14:paraId="1E47A639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rendimento também deve ser analisado sob a ótica da utilização eficiente dos recursos disponíveis, como a mão de obra e os insumos. A contratada deverá ser capaz de otimizar o uso desses recursos para garantir que o serviço seja prestado de maneira eficaz, sem desperdícios.</w:t>
      </w:r>
    </w:p>
    <w:p w14:paraId="3DC09B8B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Todos os serviços contratados devem ser compatíveis com as condições climáticas e ambientais de Seberi, assegurando que as mudas, insumos e técnicas aplicadas sejam adequadas às características locais. O tipo de grama a ser utilizado, as espécies de plantas ornamentais e os métodos de poda devem ser escolhidos com base na adaptabilidade das plantas ao clima da região, bem como à necessidade de manutenção de um ambiente equilibrado e sustentável.</w:t>
      </w:r>
    </w:p>
    <w:p w14:paraId="211BFE3D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contratada deverá garantir que os materiais e equipamentos utilizados, como cortadores de grama, podadores e outros, sejam compatíveis com as áreas a serem atendidas, garantindo um serviço bem executado sem danificar as infraestruturas existentes, como calçadas e sistemas de drenagem.</w:t>
      </w:r>
    </w:p>
    <w:p w14:paraId="49F51C5D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durabilidade dos serviços prestados será assegurada pela adoção de práticas adequadas de ajardinamento e limpeza, que promovam a longevidade das áreas públicas. A escolha das espécies de plantas, por exemplo, deve levar em consideração sua capacidade de adaptação e crescimento saudável no solo local, garantindo que o ajardinamento permaneça bonito e funcional ao longo do tempo.</w:t>
      </w:r>
    </w:p>
    <w:p w14:paraId="5B4DEA15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durabilidade do corte de grama e poda também será influenciada pela regularidade dos serviços, já que a manutenção periódica contribui para a saúde das plantas e a preservação estética das áreas públicas. A reposição periódica das mudas ornamentais, quando necessário, deve ser considerada dentro do ciclo de vida do projeto paisagístico.</w:t>
      </w:r>
    </w:p>
    <w:p w14:paraId="571A20B6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segurança é um requisito fundamental para a execução dos serviços, tanto para os trabalhadores quanto para a população que frequenta os espaços públicos. A contratada deve garantir que todos os serviços de limpeza e ajardinamento sejam realizados de acordo com as normas de segurança do trabalho, utilizando os Equipamentos de Proteção Individual (EPIs) adequados para cada tipo de atividade. Por exemplo, ao realizar a poda de árvores, é essencial o uso de capacetes, luvas, botas e outros EPIs necessários.</w:t>
      </w:r>
    </w:p>
    <w:p w14:paraId="2065D457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segurança pública também deve ser considerada, especialmente em áreas de maior circulação. A contratada deverá sinalizar corretamente as áreas em execução dos serviços, evitando riscos para os pedestres e veículos. Em áreas de grande movimento, como a praça central e o ginásio municipal, a sinalização adequada e a segurança do trânsito durante a execução dos serviços são essenciais para prevenir acidentes.</w:t>
      </w:r>
    </w:p>
    <w:p w14:paraId="7D8FC87F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lastRenderedPageBreak/>
        <w:t>A escolha de mudas e insumos também deve atender a critérios de segurança ambiental, garantindo que nenhum produto utilizado tenha impacto negativo no meio ambiente ou represente riscos para a saúde pública. Os fertilizantes, pesticidas e outros insumos devem ser selecionados com base em sua segurança para o ecossistema local e para os cidadãos.</w:t>
      </w:r>
    </w:p>
    <w:p w14:paraId="6F95E774" w14:textId="100BA780" w:rsidR="00191456" w:rsidRPr="002212FC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Esses requisitos de qualidade, rendimento, compatibilidade, durabilidade e segurança são essenciais para a execução bem-sucedida do contrato de serviços de limpeza e ajardinamento, visando a manutenção da integridade dos espaços públicos, o bem-estar da população e a preservação ambiental. A contratada deverá atender a esses requisitos com o máximo de zelo e profissionalismo, garantindo que os serviços realizados cumpram as expectativas da administração pública e da comunidade.</w:t>
      </w:r>
    </w:p>
    <w:p w14:paraId="3015686A" w14:textId="77777777" w:rsidR="00191456" w:rsidRPr="002212FC" w:rsidRDefault="00191456" w:rsidP="00191456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2C4C6D80" w14:textId="422991B8" w:rsidR="00A00CAE" w:rsidRPr="002212FC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CONTRATAÇÃO</w:t>
      </w:r>
    </w:p>
    <w:p w14:paraId="4AF00113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estimativa de despesa e a justificativa do preço para a contratação dos serviços de limpeza e ajardinamento para diversas áreas públicas do Município de Seberi foram elaboradas com base em uma análise detalhada e comparativa com contratações anteriores, levando em consideração as condições de mercado, as variações de preços e a metodologia de cálculo adotada. A seguir, apresento a justificativa da estimativa de despesa, a justificativa do preço e a compatibilidade orçamentária, conforme solicitado:</w:t>
      </w:r>
    </w:p>
    <w:p w14:paraId="09432B89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estimativa de despesa para a presente contratação foi realizada com base na quantidade total de área a ser atendida pelos serviços de limpeza e ajardinamento, que totaliza 14.145m², divididos entre várias áreas públicas do município, como ginásio municipal, praças, trevos, creche, biblioteca, entre outras.</w:t>
      </w:r>
    </w:p>
    <w:p w14:paraId="70E9ECD3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Para determinar o valor total da contratação, foi utilizado o preço por metro quadrado (m²) aplicado na licitação anterior (processo nº 142/2024, Dispensa nº 79/2024), cujos serviços de limpeza e ajardinamento foram realizados em uma área menor. A partir dessa base de preço anterior, foi possível calcular a proporção necessária para a estimativa de despesa do presente processo licitatório, ajustando para a nova quantidade de m² a ser atendida.</w:t>
      </w:r>
    </w:p>
    <w:p w14:paraId="592F547C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Além disso, a pesquisa de preços foi realizada com base em contratações similares, tanto realizadas pela Administração Pública no período de um ano anterior à pesquisa, como também através de sistemas de registro de preços, garantindo que os valores utilizados na estimativa de despesa sejam compatíveis com os praticados no mercado.</w:t>
      </w:r>
    </w:p>
    <w:p w14:paraId="452028DC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justificativa do preço foi fundamentada em uma análise comparativa entre a licitação anterior e a atual, levando em conta o valor praticado por metro quadrado (m²) para serviços de limpeza e ajardinamento, além de uma pesquisa de preços em bancos de dados confiáveis, como plataformas de compras governamentais e contratações públicas anteriores.</w:t>
      </w:r>
    </w:p>
    <w:p w14:paraId="7DCC4C6C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preço de referência foi obtido por meio de uma regra de três, baseada na quantidade de m² realizada na licitação anterior. Para isso, a quantidade de metros quadrados executados no processo nº 142/2024 foi comparada com a área total prevista para a presente licitação, a fim de determinar a proporção do valor por m².</w:t>
      </w:r>
    </w:p>
    <w:p w14:paraId="219CB689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lastRenderedPageBreak/>
        <w:t>A fórmula aplicada foi a seguinte:</w:t>
      </w:r>
    </w:p>
    <w:p w14:paraId="14135D72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•</w:t>
      </w:r>
      <w:r w:rsidRPr="00810FFA">
        <w:rPr>
          <w:rFonts w:asciiTheme="minorHAnsi" w:hAnsiTheme="minorHAnsi" w:cstheme="minorHAnsi"/>
          <w:szCs w:val="24"/>
        </w:rPr>
        <w:tab/>
        <w:t>Valor contratado anterior (em m²): preço por m² em serviços de limpeza e ajardinamento na licitação anterior (processo nº 142/2024, Dispensa nº 79/2024).</w:t>
      </w:r>
    </w:p>
    <w:p w14:paraId="45F49051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•</w:t>
      </w:r>
      <w:r w:rsidRPr="00810FFA">
        <w:rPr>
          <w:rFonts w:asciiTheme="minorHAnsi" w:hAnsiTheme="minorHAnsi" w:cstheme="minorHAnsi"/>
          <w:szCs w:val="24"/>
        </w:rPr>
        <w:tab/>
        <w:t>Área anterior: total de m² atendidos na licitação anterior.</w:t>
      </w:r>
    </w:p>
    <w:p w14:paraId="52514C37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•</w:t>
      </w:r>
      <w:r w:rsidRPr="00810FFA">
        <w:rPr>
          <w:rFonts w:asciiTheme="minorHAnsi" w:hAnsiTheme="minorHAnsi" w:cstheme="minorHAnsi"/>
          <w:szCs w:val="24"/>
        </w:rPr>
        <w:tab/>
        <w:t>Área atual: total de m² a ser atendido na nova licitação (14.145 m²).</w:t>
      </w:r>
    </w:p>
    <w:p w14:paraId="13E5BD30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Com base na regra de três, calculou-se o valor proporcional para a nova licitação, observando-se o índice de atualização de preços aplicável (considerando variações de mercado, inflação e custos operacionais), o que resultou em um valor final por m² inferior ao praticado na contratação anterior.</w:t>
      </w:r>
    </w:p>
    <w:p w14:paraId="6F97A0CB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Exemplo da regra de três:</w:t>
      </w:r>
    </w:p>
    <w:p w14:paraId="27007B17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•</w:t>
      </w:r>
      <w:r w:rsidRPr="00810FFA">
        <w:rPr>
          <w:rFonts w:asciiTheme="minorHAnsi" w:hAnsiTheme="minorHAnsi" w:cstheme="minorHAnsi"/>
          <w:szCs w:val="24"/>
        </w:rPr>
        <w:tab/>
        <w:t>Valor contratado por m² na licitação anterior: X</w:t>
      </w:r>
    </w:p>
    <w:p w14:paraId="587EF832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•</w:t>
      </w:r>
      <w:r w:rsidRPr="00810FFA">
        <w:rPr>
          <w:rFonts w:asciiTheme="minorHAnsi" w:hAnsiTheme="minorHAnsi" w:cstheme="minorHAnsi"/>
          <w:szCs w:val="24"/>
        </w:rPr>
        <w:tab/>
        <w:t>Quantidade de m² atendidos na licitação anterior: Y</w:t>
      </w:r>
    </w:p>
    <w:p w14:paraId="1A048403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•</w:t>
      </w:r>
      <w:r w:rsidRPr="00810FFA">
        <w:rPr>
          <w:rFonts w:asciiTheme="minorHAnsi" w:hAnsiTheme="minorHAnsi" w:cstheme="minorHAnsi"/>
          <w:szCs w:val="24"/>
        </w:rPr>
        <w:tab/>
        <w:t>Valor contratado por m² na licitação atual: Z</w:t>
      </w:r>
    </w:p>
    <w:p w14:paraId="3A492581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•</w:t>
      </w:r>
      <w:r w:rsidRPr="00810FFA">
        <w:rPr>
          <w:rFonts w:asciiTheme="minorHAnsi" w:hAnsiTheme="minorHAnsi" w:cstheme="minorHAnsi"/>
          <w:szCs w:val="24"/>
        </w:rPr>
        <w:tab/>
        <w:t>Quantidade de m² na licitação atual: 14.145 m²</w:t>
      </w:r>
    </w:p>
    <w:p w14:paraId="2330AB78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Para calcular o valor proporcional para a nova licitação, utilizou-se a regra de três simples:</w:t>
      </w:r>
    </w:p>
    <w:p w14:paraId="1D2ED9C3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X/Y=Z/14.145X / Y = Z / 14.145X/Y=Z/14.145</w:t>
      </w:r>
    </w:p>
    <w:p w14:paraId="2964C60A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Assim, o valor de Z foi ajustado, considerando a quantidade total de m² prevista para a nova licitação, com o valor final por m² resultando inferior ao da licitação anterior.</w:t>
      </w:r>
    </w:p>
    <w:p w14:paraId="1A0E29F4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Além disso, a pesquisa de preços também foi realizada em bancos de preços e outros processos licitatórios semelhantes realizados pela Administração Pública no período de um ano anterior, o que garantiu que o preço estimado fosse compatível com os valores praticados no mercado, assegurando que a contratação atual fosse mais vantajosa, uma vez que o preço por m² foi menor do que o praticado tanto na contratação anterior quanto nas cotações obtidas.</w:t>
      </w:r>
    </w:p>
    <w:p w14:paraId="4DB706F5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A compatibilidade orçamentária da contratação foi analisada com base na previsão orçamentária do Município de Seberi para o exercício em curso, em conformidade com a Lei Orçamentária Anual (LOA) e com o planejamento das ações orçamentárias pertinentes à Secretaria responsável pela execução dos serviços. A estimativa de despesa foi verificada e ajustada para garantir que o valor da contratação esteja dentro dos limites orçamentários disponíveis, considerando a viabilidade financeira e a necessidade de execução dos serviços.</w:t>
      </w:r>
    </w:p>
    <w:p w14:paraId="0192B914" w14:textId="77777777" w:rsidR="00810FFA" w:rsidRPr="00810FFA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t>O valor estimado para a presente contratação, obtido por meio da comparação entre a licitação anterior, a pesquisa de preços e o cálculo proporcional por m², foi compatível com as previsões orçamentárias para o exercício, garantindo que o processo licitatório esteja dentro dos limites estabelecidos pela administração pública e, ao mesmo tempo, atenda às necessidades de manutenção das áreas públicas do município.</w:t>
      </w:r>
    </w:p>
    <w:p w14:paraId="20457720" w14:textId="74D2E019" w:rsidR="00D86DCD" w:rsidRPr="002212FC" w:rsidRDefault="00810FFA" w:rsidP="00810FF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810FFA">
        <w:rPr>
          <w:rFonts w:asciiTheme="minorHAnsi" w:hAnsiTheme="minorHAnsi" w:cstheme="minorHAnsi"/>
          <w:szCs w:val="24"/>
        </w:rPr>
        <w:lastRenderedPageBreak/>
        <w:t>Com isso, a contratação dos serviços de limpeza e ajardinamento será realizada de forma eficiente, com valores justificados e compatíveis com o mercado, e dentro das condições orçamentárias do Município, garantindo a execução regular dos serviços e o melhor aproveitamento dos recursos públicos.</w:t>
      </w:r>
    </w:p>
    <w:p w14:paraId="638B256A" w14:textId="77777777" w:rsidR="00A67B66" w:rsidRPr="002212FC" w:rsidRDefault="00A67B66" w:rsidP="00CA4861">
      <w:pPr>
        <w:pStyle w:val="Corpodetexto2"/>
        <w:spacing w:before="100" w:beforeAutospacing="1" w:after="100" w:afterAutospacing="1"/>
        <w:jc w:val="both"/>
        <w:rPr>
          <w:rFonts w:asciiTheme="minorHAnsi" w:hAnsiTheme="minorHAnsi" w:cstheme="minorHAnsi"/>
          <w:szCs w:val="24"/>
        </w:rPr>
      </w:pPr>
    </w:p>
    <w:p w14:paraId="44F6D518" w14:textId="77777777" w:rsidR="00D86DCD" w:rsidRPr="002212FC" w:rsidRDefault="00D86DCD" w:rsidP="00D86DCD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2212FC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734975F0" w14:textId="77777777" w:rsidR="004B4608" w:rsidRPr="004B4608" w:rsidRDefault="004B4608" w:rsidP="004B4608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4B4608">
        <w:rPr>
          <w:rFonts w:asciiTheme="minorHAnsi" w:hAnsiTheme="minorHAnsi" w:cstheme="minorHAnsi"/>
          <w:szCs w:val="24"/>
        </w:rPr>
        <w:t>A escolha da empresa contratada foi baseada em vários fatores relevantes que garantem a adequação e qualidade dos serviços a serem prestados. Primeiramente, a empresa possui experiência e qualificação na prestação de serviços de ajardinamento e limpeza urbana, o que é comprovado por contratos anteriores e certificações pertinentes. Esta expertise assegura que os serviços serão executados com alta qualidade e eficiência.</w:t>
      </w:r>
    </w:p>
    <w:p w14:paraId="643E6C8D" w14:textId="77777777" w:rsidR="004B4608" w:rsidRPr="004B4608" w:rsidRDefault="004B4608" w:rsidP="004B4608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4B4608">
        <w:rPr>
          <w:rFonts w:asciiTheme="minorHAnsi" w:hAnsiTheme="minorHAnsi" w:cstheme="minorHAnsi"/>
          <w:szCs w:val="24"/>
        </w:rPr>
        <w:t>Além disso, a empresa tem uma reputação sólida no mercado, sendo reconhecida pela sua confiabilidade e responsabilidade. Referências de outros municípios e entidades públicas confirmam a capacidade da empresa de entregar os serviços conforme especificado, dentro dos prazos e padrões de qualidade exigidos. Este fator é crucial para garantir que as expectativas do município de Seberi serão atendidas.</w:t>
      </w:r>
    </w:p>
    <w:p w14:paraId="49D73A82" w14:textId="77777777" w:rsidR="004B4608" w:rsidRPr="004B4608" w:rsidRDefault="004B4608" w:rsidP="004B4608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4B4608">
        <w:rPr>
          <w:rFonts w:asciiTheme="minorHAnsi" w:hAnsiTheme="minorHAnsi" w:cstheme="minorHAnsi"/>
          <w:szCs w:val="24"/>
        </w:rPr>
        <w:t>Outro ponto relevante é que a empresa dispõe de recursos e equipamentos modernos e adequados para a execução das atividades de ajardinamento e limpeza. A disponibilidade de ferramentas apropriadas garante a eficiência e eficácia dos serviços, resultando em um ambiente bem cuidado e seguro para a população. A capacidade técnica e operacional da empresa foi um fator decisivo na escolha, assegurando que a manutenção das áreas verdes será realizada de forma contínua e sem interrupções.</w:t>
      </w:r>
    </w:p>
    <w:p w14:paraId="73F2CEDC" w14:textId="60EC6C89" w:rsidR="00D86DCD" w:rsidRPr="002212FC" w:rsidRDefault="004B4608" w:rsidP="004B4608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4B4608">
        <w:rPr>
          <w:rFonts w:asciiTheme="minorHAnsi" w:hAnsiTheme="minorHAnsi" w:cstheme="minorHAnsi"/>
          <w:szCs w:val="24"/>
        </w:rPr>
        <w:t>Por fim, a empresa demonstrou compromisso com a sustentabilidade ambiental, utilizando práticas que promovem a conservação e o uso eficiente dos recursos naturais. Este alinhamento com os princípios de sustentabilidade é essencial para o município de Seberi, que busca promover o desenvolvimento urbano de maneira responsável e consciente. Todos esses fatores combinados justificam plenamente a escolha da empresa contratada para a prestação dos serviços de ajardinamento e limpeza das praças e trevos de acesso ao município.</w:t>
      </w:r>
    </w:p>
    <w:p w14:paraId="0F645609" w14:textId="77777777" w:rsidR="00796544" w:rsidRPr="002212FC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2212FC" w:rsidRPr="002212FC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212FC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212FC">
              <w:rPr>
                <w:b/>
                <w:sz w:val="20"/>
              </w:rPr>
              <w:t>Preço Total</w:t>
            </w:r>
          </w:p>
        </w:tc>
      </w:tr>
      <w:tr w:rsidR="00AA08AD" w:rsidRPr="002212FC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05A3EF57" w14:textId="267875FB" w:rsidR="002E3AC2" w:rsidRPr="002212FC" w:rsidRDefault="004B4608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4B4608">
              <w:rPr>
                <w:rFonts w:cs="Calibri"/>
              </w:rPr>
              <w:t>EDSON ANDRE SPADA MEI</w:t>
            </w:r>
          </w:p>
          <w:p w14:paraId="06203A03" w14:textId="17769F3E" w:rsidR="00AA08AD" w:rsidRPr="002212FC" w:rsidRDefault="00AA08AD" w:rsidP="002B3C92">
            <w:pPr>
              <w:spacing w:after="0" w:line="240" w:lineRule="auto"/>
              <w:ind w:firstLine="0"/>
              <w:jc w:val="center"/>
            </w:pPr>
            <w:r w:rsidRPr="002212FC">
              <w:rPr>
                <w:rFonts w:cs="Calibri"/>
              </w:rPr>
              <w:t xml:space="preserve">CNPJ n° </w:t>
            </w:r>
            <w:r w:rsidR="004B4608" w:rsidRPr="004B4608">
              <w:rPr>
                <w:rFonts w:cs="Calibri"/>
              </w:rPr>
              <w:t>027.452.549-60</w:t>
            </w:r>
          </w:p>
        </w:tc>
        <w:tc>
          <w:tcPr>
            <w:tcW w:w="1559" w:type="dxa"/>
          </w:tcPr>
          <w:p w14:paraId="1D5E47B4" w14:textId="4571F961" w:rsidR="00AA08AD" w:rsidRPr="002212FC" w:rsidRDefault="00AA08AD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2212FC">
              <w:rPr>
                <w:sz w:val="20"/>
              </w:rPr>
              <w:t>R$</w:t>
            </w:r>
            <w:r w:rsidR="004B4608" w:rsidRPr="004B4608">
              <w:rPr>
                <w:sz w:val="20"/>
              </w:rPr>
              <w:t>60.000,00</w:t>
            </w:r>
          </w:p>
        </w:tc>
      </w:tr>
    </w:tbl>
    <w:p w14:paraId="2A7AC7E2" w14:textId="77777777" w:rsidR="00175C13" w:rsidRPr="002212FC" w:rsidRDefault="00175C13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330A17E9" w14:textId="65BB46B9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</w:t>
      </w:r>
      <w:r w:rsidR="004B4608" w:rsidRPr="004B4608">
        <w:rPr>
          <w:rFonts w:asciiTheme="minorHAnsi" w:hAnsiTheme="minorHAnsi" w:cstheme="minorHAnsi"/>
          <w:szCs w:val="24"/>
        </w:rPr>
        <w:t>Secretaria Municipal de Obras, Viação e Serviços Urbanos e Rurais</w:t>
      </w:r>
      <w:r w:rsidRPr="002212FC">
        <w:rPr>
          <w:rFonts w:asciiTheme="minorHAnsi" w:hAnsiTheme="minorHAnsi" w:cstheme="minorHAnsi"/>
          <w:szCs w:val="24"/>
        </w:rPr>
        <w:t>, conforme a seguir:</w:t>
      </w:r>
    </w:p>
    <w:p w14:paraId="25441871" w14:textId="77777777" w:rsidR="00C14370" w:rsidRPr="002212FC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4D36F8F3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400814">
        <w:rPr>
          <w:sz w:val="20"/>
          <w:szCs w:val="20"/>
        </w:rPr>
        <w:t>4 - SECRETARIA DE OBRAS, VIAÇÃO E SERVIÇOS URBANOS E RURAIS</w:t>
      </w:r>
    </w:p>
    <w:p w14:paraId="50F96FE6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400814">
        <w:rPr>
          <w:sz w:val="20"/>
          <w:szCs w:val="20"/>
        </w:rPr>
        <w:t>2 - Departamento Urbano</w:t>
      </w:r>
    </w:p>
    <w:p w14:paraId="0C469A6F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400814">
        <w:rPr>
          <w:sz w:val="20"/>
          <w:szCs w:val="20"/>
        </w:rPr>
        <w:t>2009 - Serviços de Limpeza Pública</w:t>
      </w:r>
    </w:p>
    <w:p w14:paraId="0B9F3991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160</w:t>
      </w:r>
    </w:p>
    <w:p w14:paraId="76702DB7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400814">
        <w:rPr>
          <w:sz w:val="20"/>
          <w:szCs w:val="20"/>
        </w:rPr>
        <w:t>33390390000000000000</w:t>
      </w:r>
    </w:p>
    <w:p w14:paraId="2F11B008" w14:textId="4896AE9B" w:rsidR="00CA4861" w:rsidRPr="002212FC" w:rsidRDefault="004B4608" w:rsidP="004B4608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400814">
        <w:rPr>
          <w:sz w:val="20"/>
          <w:szCs w:val="20"/>
        </w:rPr>
        <w:t>15000001</w:t>
      </w:r>
    </w:p>
    <w:p w14:paraId="6DA9B2DE" w14:textId="77777777" w:rsidR="002E3AC2" w:rsidRPr="002212FC" w:rsidRDefault="002E3AC2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68FBB3AA" w14:textId="4455ED24" w:rsidR="00A00CAE" w:rsidRPr="002212FC" w:rsidRDefault="001A03B9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lastRenderedPageBreak/>
        <w:t>Em vista do exposto, o procedimento está em conformidade com o Princípio da Legalidade e enquadra-se no artigo 75, inciso II, da Lei nº 14.133/2021, pois o valor total de R$</w:t>
      </w:r>
      <w:r w:rsidR="004B4608" w:rsidRPr="004B4608">
        <w:rPr>
          <w:rFonts w:asciiTheme="minorHAnsi" w:hAnsiTheme="minorHAnsi" w:cstheme="minorHAnsi"/>
          <w:szCs w:val="24"/>
        </w:rPr>
        <w:t>60.000,00</w:t>
      </w:r>
      <w:r w:rsidR="004B4608">
        <w:rPr>
          <w:rFonts w:asciiTheme="minorHAnsi" w:hAnsiTheme="minorHAnsi" w:cstheme="minorHAnsi"/>
          <w:szCs w:val="24"/>
        </w:rPr>
        <w:t xml:space="preserve"> </w:t>
      </w:r>
      <w:r w:rsidRPr="002212FC">
        <w:rPr>
          <w:rFonts w:asciiTheme="minorHAnsi" w:hAnsiTheme="minorHAnsi" w:cstheme="minorHAnsi"/>
          <w:szCs w:val="24"/>
        </w:rPr>
        <w:t xml:space="preserve">está abaixo do limite vigente para contratação de serviços comuns em 2025, conforme atualização normativa aplicável. </w:t>
      </w:r>
      <w:r w:rsidR="00A00CAE" w:rsidRPr="002212FC">
        <w:rPr>
          <w:rFonts w:asciiTheme="minorHAnsi" w:hAnsiTheme="minorHAnsi" w:cstheme="minorHAnsi"/>
          <w:szCs w:val="24"/>
        </w:rPr>
        <w:t xml:space="preserve">  </w:t>
      </w:r>
    </w:p>
    <w:p w14:paraId="53EACC64" w14:textId="77777777" w:rsidR="00764B94" w:rsidRPr="002212FC" w:rsidRDefault="00764B94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08256290" w14:textId="77777777" w:rsidR="00C14370" w:rsidRPr="002212FC" w:rsidRDefault="00C14370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1B288143" w14:textId="77777777" w:rsidR="00A00CAE" w:rsidRPr="002212F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2212F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10048917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2212FC">
        <w:rPr>
          <w:rFonts w:cstheme="minorHAnsi"/>
          <w:b/>
          <w:sz w:val="24"/>
          <w:szCs w:val="24"/>
        </w:rPr>
        <w:t>2</w:t>
      </w:r>
      <w:r w:rsidR="004B4608">
        <w:rPr>
          <w:rFonts w:cstheme="minorHAnsi"/>
          <w:b/>
          <w:sz w:val="24"/>
          <w:szCs w:val="24"/>
        </w:rPr>
        <w:t>5</w:t>
      </w:r>
      <w:r w:rsidRPr="002212FC">
        <w:rPr>
          <w:rFonts w:cstheme="minorHAnsi"/>
          <w:b/>
          <w:sz w:val="24"/>
          <w:szCs w:val="24"/>
        </w:rPr>
        <w:t xml:space="preserve"> </w:t>
      </w:r>
      <w:r w:rsidR="00D545EA" w:rsidRPr="002212FC">
        <w:rPr>
          <w:rFonts w:cstheme="minorHAnsi"/>
          <w:b/>
          <w:sz w:val="24"/>
          <w:szCs w:val="24"/>
        </w:rPr>
        <w:t>fevereiro</w:t>
      </w:r>
      <w:r w:rsidRPr="002212FC">
        <w:rPr>
          <w:rFonts w:cstheme="minorHAnsi"/>
          <w:b/>
          <w:sz w:val="24"/>
          <w:szCs w:val="24"/>
        </w:rPr>
        <w:t xml:space="preserve"> de 202</w:t>
      </w:r>
      <w:r w:rsidR="00BC07E6" w:rsidRPr="002212FC">
        <w:rPr>
          <w:rFonts w:cstheme="minorHAnsi"/>
          <w:b/>
          <w:sz w:val="24"/>
          <w:szCs w:val="24"/>
        </w:rPr>
        <w:t>5</w:t>
      </w:r>
      <w:r w:rsidRPr="002212FC">
        <w:rPr>
          <w:rFonts w:cstheme="minorHAnsi"/>
          <w:b/>
          <w:sz w:val="24"/>
          <w:szCs w:val="24"/>
        </w:rPr>
        <w:t>.</w:t>
      </w:r>
    </w:p>
    <w:p w14:paraId="265D5220" w14:textId="77777777" w:rsidR="00F55357" w:rsidRPr="002212F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41C91EBF" w14:textId="77777777" w:rsidR="00144814" w:rsidRPr="002212FC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2212F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Pr="002212FC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2212FC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2212F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 xml:space="preserve">R. h. </w:t>
      </w:r>
    </w:p>
    <w:p w14:paraId="6DA37643" w14:textId="0C504D2F" w:rsidR="00A00CAE" w:rsidRPr="002212FC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2212FC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2212FC">
        <w:rPr>
          <w:rFonts w:asciiTheme="minorHAnsi" w:hAnsiTheme="minorHAnsi" w:cstheme="minorHAnsi"/>
          <w:szCs w:val="24"/>
        </w:rPr>
        <w:t xml:space="preserve"> Inciso I</w:t>
      </w:r>
      <w:r w:rsidR="0031259E" w:rsidRPr="002212FC">
        <w:rPr>
          <w:rFonts w:asciiTheme="minorHAnsi" w:hAnsiTheme="minorHAnsi" w:cstheme="minorHAnsi"/>
          <w:szCs w:val="24"/>
        </w:rPr>
        <w:t>I,</w:t>
      </w:r>
      <w:r w:rsidRPr="002212FC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72C9C086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2DFD25C5" w14:textId="77777777" w:rsidR="00C14370" w:rsidRPr="002212FC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361DA87E" w14:textId="77777777" w:rsidR="00937716" w:rsidRPr="002212F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7A425347" w:rsidR="00144814" w:rsidRPr="002212FC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t xml:space="preserve">Prefeitura Municipal de Seberi/RS, </w:t>
      </w:r>
      <w:r w:rsidR="002212FC">
        <w:rPr>
          <w:rFonts w:cstheme="minorHAnsi"/>
          <w:b/>
          <w:sz w:val="24"/>
          <w:szCs w:val="24"/>
        </w:rPr>
        <w:t>2</w:t>
      </w:r>
      <w:r w:rsidR="004B4608">
        <w:rPr>
          <w:rFonts w:cstheme="minorHAnsi"/>
          <w:b/>
          <w:sz w:val="24"/>
          <w:szCs w:val="24"/>
        </w:rPr>
        <w:t>5</w:t>
      </w:r>
      <w:r w:rsidR="00D545EA" w:rsidRPr="002212FC">
        <w:rPr>
          <w:rFonts w:cstheme="minorHAnsi"/>
          <w:b/>
          <w:sz w:val="24"/>
          <w:szCs w:val="24"/>
        </w:rPr>
        <w:t xml:space="preserve"> fevereiro </w:t>
      </w:r>
      <w:r w:rsidR="00BC07E6" w:rsidRPr="002212FC">
        <w:rPr>
          <w:rFonts w:cstheme="minorHAnsi"/>
          <w:b/>
          <w:sz w:val="24"/>
          <w:szCs w:val="24"/>
        </w:rPr>
        <w:t>de 2025</w:t>
      </w:r>
      <w:r w:rsidRPr="002212FC">
        <w:rPr>
          <w:rFonts w:cstheme="minorHAnsi"/>
          <w:b/>
          <w:sz w:val="24"/>
          <w:szCs w:val="24"/>
        </w:rPr>
        <w:t>.</w:t>
      </w:r>
    </w:p>
    <w:p w14:paraId="56E32C29" w14:textId="77777777" w:rsidR="00C429BE" w:rsidRPr="002212FC" w:rsidRDefault="00C429B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1459305" w14:textId="588EBC36" w:rsidR="002212FC" w:rsidRDefault="00A00CAE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2212FC">
        <w:rPr>
          <w:rFonts w:cstheme="minorHAnsi"/>
          <w:b/>
          <w:sz w:val="24"/>
          <w:szCs w:val="24"/>
        </w:rPr>
        <w:br/>
        <w:t xml:space="preserve">Adilson Adam </w:t>
      </w:r>
      <w:proofErr w:type="spellStart"/>
      <w:r w:rsidRPr="002212FC">
        <w:rPr>
          <w:rFonts w:cstheme="minorHAnsi"/>
          <w:b/>
          <w:sz w:val="24"/>
          <w:szCs w:val="24"/>
        </w:rPr>
        <w:t>Balestrin</w:t>
      </w:r>
      <w:proofErr w:type="spellEnd"/>
      <w:r w:rsidRPr="002212FC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3BF890AF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B7783C0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2B37625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3372DEA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D52B3B7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F490D1C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4749565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1925466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2610518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C1EE887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8926B7F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7FD0132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20C79C1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5B04953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1F5239A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CBB6FF1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39839E3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97F4219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C6F44C9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1B3E85E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25549B8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0D29D9C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AB951F7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E2AB6E9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3676D01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897C4C2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B43BDA3" w14:textId="77777777" w:rsidR="004B4608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7BAE73D8" w14:textId="77777777" w:rsidR="004B4608" w:rsidRPr="0031259E" w:rsidRDefault="004B4608" w:rsidP="00EF2DAD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5261A81" w14:textId="77777777" w:rsidR="002212FC" w:rsidRDefault="002212FC" w:rsidP="002212FC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61D3B215" w14:textId="77777777" w:rsidR="002212FC" w:rsidRDefault="002212FC" w:rsidP="002212FC">
      <w:pPr>
        <w:ind w:firstLine="0"/>
        <w:rPr>
          <w:b/>
          <w:bCs/>
          <w:sz w:val="28"/>
          <w:szCs w:val="28"/>
        </w:rPr>
      </w:pPr>
    </w:p>
    <w:p w14:paraId="1163CD10" w14:textId="77777777" w:rsidR="002212FC" w:rsidRDefault="002212FC" w:rsidP="002212FC">
      <w:pPr>
        <w:ind w:firstLine="0"/>
        <w:rPr>
          <w:b/>
          <w:bCs/>
          <w:sz w:val="28"/>
          <w:szCs w:val="28"/>
        </w:rPr>
      </w:pPr>
    </w:p>
    <w:p w14:paraId="3CBE94D6" w14:textId="77777777" w:rsidR="002212FC" w:rsidRPr="006C6735" w:rsidRDefault="002212FC" w:rsidP="002212FC">
      <w:pPr>
        <w:ind w:firstLine="0"/>
        <w:rPr>
          <w:b/>
          <w:bCs/>
          <w:sz w:val="28"/>
          <w:szCs w:val="28"/>
        </w:rPr>
      </w:pPr>
    </w:p>
    <w:p w14:paraId="481ABD6A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44E162F3" w14:textId="77777777" w:rsidR="004B4608" w:rsidRPr="004F22B0" w:rsidRDefault="004B4608" w:rsidP="004B4608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159DDD25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64399840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051B7F241713410DA25D10BF5DA82647"/>
          </w:placeholder>
        </w:sdtPr>
        <w:sdtContent>
          <w:r>
            <w:rPr>
              <w:rFonts w:cstheme="minorHAnsi"/>
              <w:sz w:val="24"/>
              <w:szCs w:val="24"/>
            </w:rPr>
            <w:t>14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051B7F241713410DA25D10BF5DA82647"/>
          </w:placeholder>
        </w:sdtPr>
        <w:sdtContent>
          <w:r>
            <w:rPr>
              <w:rFonts w:cstheme="minorHAnsi"/>
              <w:sz w:val="24"/>
              <w:szCs w:val="24"/>
            </w:rPr>
            <w:t>2025</w:t>
          </w:r>
        </w:sdtContent>
      </w:sdt>
    </w:p>
    <w:p w14:paraId="1092B7DA" w14:textId="77777777" w:rsidR="004B4608" w:rsidRPr="00A37197" w:rsidRDefault="004B4608" w:rsidP="004B4608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67A3EF8C" w14:textId="77777777" w:rsidR="004B4608" w:rsidRPr="0046570C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051B7F241713410DA25D10BF5DA82647"/>
          </w:placeholder>
        </w:sdtPr>
        <w:sdtContent>
          <w:r>
            <w:rPr>
              <w:rFonts w:cstheme="minorHAnsi"/>
              <w:sz w:val="24"/>
              <w:szCs w:val="24"/>
            </w:rPr>
            <w:t>20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051B7F241713410DA25D10BF5DA82647"/>
          </w:placeholder>
        </w:sdtPr>
        <w:sdtContent>
          <w:r>
            <w:rPr>
              <w:rFonts w:cstheme="minorHAnsi"/>
              <w:sz w:val="24"/>
              <w:szCs w:val="24"/>
            </w:rPr>
            <w:t>fevereiro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051B7F241713410DA25D10BF5DA82647"/>
          </w:placeholder>
        </w:sdtPr>
        <w:sdtContent>
          <w:r>
            <w:rPr>
              <w:rFonts w:cstheme="minorHAnsi"/>
              <w:sz w:val="24"/>
              <w:szCs w:val="24"/>
            </w:rPr>
            <w:t>2025.</w:t>
          </w:r>
        </w:sdtContent>
      </w:sdt>
    </w:p>
    <w:p w14:paraId="1729C765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38D338FF" w14:textId="77777777" w:rsidR="004B4608" w:rsidRPr="00A37197" w:rsidRDefault="004B4608" w:rsidP="004B4608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64A2DFDD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1A3E572C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577319EB" w14:textId="77777777" w:rsidR="004B4608" w:rsidRPr="00970B74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5B63724" w14:textId="77777777" w:rsidR="004B4608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6A6E5A0F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Gabinete do Prefeito e do Vice-Prefeito e Gabinete da Primeira-Dama;</w:t>
      </w:r>
    </w:p>
    <w:p w14:paraId="2681E690" w14:textId="77777777" w:rsidR="004B4608" w:rsidRPr="00A6012A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6076F87A" w14:textId="77777777" w:rsidR="004B4608" w:rsidRPr="00A6012A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4F275C2D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34080DDA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3408466D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3C82A275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7A9F3AB1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499B907C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7002CC5F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366744DC" w14:textId="77777777" w:rsidR="004B4608" w:rsidRPr="00A6012A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32C97893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76237245" w14:textId="77777777" w:rsidR="004B4608" w:rsidRPr="00E72B3B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72B3B">
        <w:rPr>
          <w:rFonts w:cstheme="minorHAnsi"/>
          <w:b/>
          <w:sz w:val="24"/>
          <w:szCs w:val="24"/>
        </w:rPr>
        <w:t xml:space="preserve"> </w:t>
      </w:r>
      <w:r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48E3BD39" w14:textId="77777777" w:rsidR="004B4608" w:rsidRPr="00A6012A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</w:p>
    <w:p w14:paraId="63DF0CCB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7EFAC6D2" w14:textId="77777777" w:rsidR="004B4608" w:rsidRPr="00A6012A" w:rsidRDefault="004B4608" w:rsidP="004B4608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75AA68E3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3D1C2840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2586BD62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7C40FC4F" w14:textId="77777777" w:rsidR="004B4608" w:rsidRPr="00A5120B" w:rsidRDefault="004B4608" w:rsidP="004B4608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641C5377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Manutenção de veículo(s) automotor(es)</w:t>
      </w:r>
      <w:r w:rsidRPr="00FC13C6">
        <w:rPr>
          <w:rFonts w:cstheme="minorHAnsi"/>
          <w:sz w:val="24"/>
          <w:szCs w:val="24"/>
        </w:rPr>
        <w:t xml:space="preserve"> – Limite </w:t>
      </w:r>
      <w:r w:rsidRPr="00782E3E">
        <w:rPr>
          <w:rFonts w:cstheme="minorHAnsi"/>
          <w:sz w:val="24"/>
          <w:szCs w:val="24"/>
        </w:rPr>
        <w:t>de 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125.451,15</w:t>
      </w:r>
      <w:r w:rsidRPr="00782E3E">
        <w:rPr>
          <w:rFonts w:ascii="Verdana" w:hAnsi="Verdana"/>
          <w:shd w:val="clear" w:color="auto" w:fill="FFFFFF"/>
        </w:rPr>
        <w:t> </w:t>
      </w:r>
      <w:r>
        <w:rPr>
          <w:rFonts w:cstheme="minorHAnsi"/>
          <w:sz w:val="24"/>
          <w:szCs w:val="24"/>
        </w:rPr>
        <w:t>para 2025</w:t>
      </w:r>
      <w:r w:rsidRPr="00FC13C6">
        <w:rPr>
          <w:rFonts w:cstheme="minorHAnsi"/>
          <w:sz w:val="24"/>
          <w:szCs w:val="24"/>
        </w:rPr>
        <w:t>.</w:t>
      </w:r>
    </w:p>
    <w:p w14:paraId="2DBAE44F" w14:textId="77777777" w:rsidR="004B4608" w:rsidRPr="0019427D" w:rsidRDefault="004B4608" w:rsidP="004B4608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75D569A3" w14:textId="77777777" w:rsidR="004B4608" w:rsidRPr="0019427D" w:rsidRDefault="004B4608" w:rsidP="004B4608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1742823C" w14:textId="77777777" w:rsidR="004B4608" w:rsidRPr="0019427D" w:rsidRDefault="004B4608" w:rsidP="004B4608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Valor inferior a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10.036,10 </w:t>
      </w:r>
      <w:r w:rsidRPr="002D2C7D">
        <w:rPr>
          <w:rFonts w:cstheme="minorHAnsi"/>
          <w:i/>
          <w:sz w:val="20"/>
          <w:szCs w:val="20"/>
        </w:rPr>
        <w:t>(sem limite para 202</w:t>
      </w:r>
      <w:r>
        <w:rPr>
          <w:rFonts w:cstheme="minorHAnsi"/>
          <w:i/>
          <w:sz w:val="20"/>
          <w:szCs w:val="20"/>
        </w:rPr>
        <w:t>5</w:t>
      </w:r>
      <w:r w:rsidRPr="002D2C7D">
        <w:rPr>
          <w:rFonts w:cstheme="minorHAnsi"/>
          <w:i/>
          <w:sz w:val="20"/>
          <w:szCs w:val="20"/>
        </w:rPr>
        <w:t>)</w:t>
      </w:r>
      <w:r w:rsidRPr="0019427D">
        <w:rPr>
          <w:rFonts w:cstheme="minorHAnsi"/>
          <w:sz w:val="24"/>
          <w:szCs w:val="24"/>
        </w:rPr>
        <w:t>.</w:t>
      </w:r>
    </w:p>
    <w:p w14:paraId="6D8B008D" w14:textId="77777777" w:rsidR="004B4608" w:rsidRPr="00A5120B" w:rsidRDefault="004B4608" w:rsidP="004B4608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08A10960" w14:textId="77777777" w:rsidR="004B4608" w:rsidRPr="00FC13C6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Serviços diversos</w:t>
      </w:r>
      <w:r w:rsidRPr="00FC13C6">
        <w:rPr>
          <w:rFonts w:cstheme="minorHAnsi"/>
          <w:sz w:val="24"/>
          <w:szCs w:val="24"/>
        </w:rPr>
        <w:t xml:space="preserve"> – Limite de </w:t>
      </w:r>
      <w:r w:rsidRPr="00782E3E">
        <w:rPr>
          <w:rFonts w:cstheme="minorHAnsi"/>
          <w:sz w:val="24"/>
          <w:szCs w:val="24"/>
        </w:rPr>
        <w:t>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62.725,59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>
        <w:rPr>
          <w:rFonts w:cstheme="minorHAnsi"/>
          <w:sz w:val="24"/>
          <w:szCs w:val="24"/>
        </w:rPr>
        <w:t>para 2025, da mesma natureza</w:t>
      </w:r>
      <w:r w:rsidRPr="00FC13C6">
        <w:rPr>
          <w:rFonts w:cstheme="minorHAnsi"/>
          <w:sz w:val="24"/>
          <w:szCs w:val="24"/>
        </w:rPr>
        <w:t>.</w:t>
      </w:r>
    </w:p>
    <w:p w14:paraId="24F16DEF" w14:textId="77777777" w:rsidR="004B4608" w:rsidRPr="0019427D" w:rsidRDefault="004B4608" w:rsidP="004B4608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D133D4B" w14:textId="77777777" w:rsidR="004B4608" w:rsidRPr="0019427D" w:rsidRDefault="004B4608" w:rsidP="004B4608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46234D6C" w14:textId="77777777" w:rsidR="004B4608" w:rsidRPr="00A5120B" w:rsidRDefault="004B4608" w:rsidP="004B4608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535E06A5" w14:textId="77777777" w:rsidR="004B4608" w:rsidRPr="00FC13C6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Compras diversas</w:t>
      </w:r>
      <w:r w:rsidRPr="00FC13C6">
        <w:rPr>
          <w:rFonts w:cstheme="minorHAnsi"/>
          <w:sz w:val="24"/>
          <w:szCs w:val="24"/>
        </w:rPr>
        <w:t xml:space="preserve"> – Limite de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033444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62.725,59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Pr="00782E3E">
        <w:rPr>
          <w:rFonts w:cstheme="minorHAnsi"/>
          <w:sz w:val="24"/>
          <w:szCs w:val="24"/>
        </w:rPr>
        <w:t xml:space="preserve">para </w:t>
      </w:r>
      <w:r>
        <w:rPr>
          <w:rFonts w:cstheme="minorHAnsi"/>
          <w:sz w:val="24"/>
          <w:szCs w:val="24"/>
        </w:rPr>
        <w:t>2025, da mesma natureza</w:t>
      </w:r>
      <w:r w:rsidRPr="00FC13C6">
        <w:rPr>
          <w:rFonts w:cstheme="minorHAnsi"/>
          <w:sz w:val="24"/>
          <w:szCs w:val="24"/>
        </w:rPr>
        <w:t>.</w:t>
      </w:r>
    </w:p>
    <w:p w14:paraId="5931BCAF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6420701F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4B7A3A57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2B1CF6B8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1131C5E4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3D817586" w14:textId="77777777" w:rsidR="004B4608" w:rsidRPr="00821521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2A866A46" w14:textId="77777777" w:rsidR="004B4608" w:rsidRPr="00F175CE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175CE">
        <w:rPr>
          <w:rFonts w:cstheme="minorHAnsi"/>
          <w:sz w:val="20"/>
          <w:szCs w:val="20"/>
        </w:rPr>
        <w:t>A contratação dos serviços de limpeza e ajardinamento para as diversas áreas públicas do Município de Seberi possui um grau de prioridade elevado, considerando a importância e a necessidade contínua de manutenção dos espaços públicos que atendem diretamente à população, especialmente em locais de grande circulação, como praças, avenidas, trevos, ginásios e áreas de lazer.</w:t>
      </w:r>
    </w:p>
    <w:p w14:paraId="01A7DC0C" w14:textId="77777777" w:rsidR="004B4608" w:rsidRPr="00F175CE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175CE">
        <w:rPr>
          <w:rFonts w:cstheme="minorHAnsi"/>
          <w:sz w:val="20"/>
          <w:szCs w:val="20"/>
        </w:rPr>
        <w:t>A limpeza e o ajardinamento adequados dessas áreas são essenciais não apenas para a estética e o bem-estar da comunidade, mas também para garantir a segurança e a funcionalidade desses espaços, prevenindo riscos de acidentes, como escorregamentos, e assegurando um ambiente saudável e agradável para os cidadãos. O descuido com esses serviços pode resultar em acúmulo de lixo, proliferação de insetos, e deterioração do ambiente urbano, afetando a qualidade de vida da população e a imagem do município.</w:t>
      </w:r>
    </w:p>
    <w:p w14:paraId="1FB158F5" w14:textId="77777777" w:rsidR="004B4608" w:rsidRPr="00F175CE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175CE">
        <w:rPr>
          <w:rFonts w:cstheme="minorHAnsi"/>
          <w:sz w:val="20"/>
          <w:szCs w:val="20"/>
        </w:rPr>
        <w:t>Além disso, muitos desses locais atendem a demandas relacionadas à saúde pública e ao lazer, sendo fundamentais para a promoção do bem-estar social. A manutenção periódica desses espaços tem impacto direto na saúde coletiva, principalmente em tempos de alta circulação de pessoas, como no verão e em períodos de festividades locais, quando o fluxo de cidadãos aumenta consideravelmente.</w:t>
      </w:r>
    </w:p>
    <w:p w14:paraId="71AE6301" w14:textId="77777777" w:rsidR="004B4608" w:rsidRPr="00F175CE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175CE">
        <w:rPr>
          <w:rFonts w:cstheme="minorHAnsi"/>
          <w:sz w:val="20"/>
          <w:szCs w:val="20"/>
        </w:rPr>
        <w:t>Portanto, a priorização dessa contratação é justificável, pois reflete o compromisso da Administração Pública com a melhoria contínua da qualidade de vida da população, garantindo que esses espaços públicos se mantenham limpos, seguros e bem cuidados. A manutenção regular, com serviços de limpeza e ajardinamento, é um investimento contínuo no bem-estar dos cidadãos, no cuidado com o patrimônio público e na preservação de ambientes saudáveis e funcionais para todos.</w:t>
      </w:r>
    </w:p>
    <w:p w14:paraId="4A1904F4" w14:textId="77777777" w:rsidR="004B4608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F175CE">
        <w:rPr>
          <w:rFonts w:cstheme="minorHAnsi"/>
          <w:sz w:val="20"/>
          <w:szCs w:val="20"/>
        </w:rPr>
        <w:t>Dessa forma, o grau de prioridade da contratação é justificado como "média", uma vez que, embora seja de alta relevância para a qualidade do ambiente urbano, a contratação se insere em um planejamento contínuo de manutenção e não trata de uma situação emergencial ou de extrema urgência, mas ainda assim se configura como uma ação importante para o funcionamento adequado e a preservação dos espaços públicos do município.</w:t>
      </w:r>
    </w:p>
    <w:p w14:paraId="3CDFCFF2" w14:textId="77777777" w:rsidR="004B4608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71393F71" w14:textId="77777777" w:rsidR="004B4608" w:rsidRPr="0057361F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3C43CBA9" w14:textId="77777777" w:rsidR="004B4608" w:rsidRPr="00802D1C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FE8E4BE" w14:textId="77777777" w:rsidR="004B4608" w:rsidRPr="00802D1C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749C1866" w14:textId="77777777" w:rsidR="004B4608" w:rsidRPr="00802D1C" w:rsidRDefault="004B4608" w:rsidP="004B4608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2360F6EB" w14:textId="77777777" w:rsidR="004B4608" w:rsidRPr="009E4B5D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9ED6492" w14:textId="77777777" w:rsidR="004B4608" w:rsidRPr="00802D1C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3380EA8" w14:textId="77777777" w:rsidR="004B4608" w:rsidRPr="00802D1C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1896FFCD" w14:textId="77777777" w:rsidR="004B4608" w:rsidRPr="00802D1C" w:rsidRDefault="004B4608" w:rsidP="004B4608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73E01ADD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7737463" w14:textId="77777777" w:rsidR="004B4608" w:rsidRPr="00003F81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265B2B19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2344ED95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129119E1" w14:textId="77777777" w:rsidR="004B4608" w:rsidRPr="00411EE7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39A7E44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38EAD304" w14:textId="77777777" w:rsidR="004B4608" w:rsidRPr="00821521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23AE11E7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contratação de serviços de limpeza e ajardinamento para os diversos locais públicos do Município de Seberi é de extrema relevância para o atendimento das necessidades da comunidade e o bem-estar da população. Esses serviços são essenciais para a manutenção da ordem, higiene e estética dos espaços urbanos, que são frequentemente utilizados pela população para lazer, atividades esportivas, sociais e culturais. Ao proporcionar ambientes limpos e bem cuidados, a administração pública assegura condições adequadas para a prática dessas atividades, além de contribuir para a valorização do espaço público e o bem-estar coletivo.</w:t>
      </w:r>
    </w:p>
    <w:p w14:paraId="67F18F66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objeto desta contratação contempla uma área total de 14.145m², abrangendo locais de grande circulação, como ginásio municipal, praças e trevos, além de espaços de relevante interesse público, como a creche "Vó Marieta" e a Academia de Saúde. A execução dos serviços de limpeza, incluindo o corte de grama, poda de árvores e o recolhimento dos dejetos, visa assegurar que essas áreas estejam em perfeitas condições de uso, mantendo os espaços públicos agradáveis e seguros para a população.</w:t>
      </w:r>
    </w:p>
    <w:p w14:paraId="39173D02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lastRenderedPageBreak/>
        <w:t>O ajardinamento, por sua vez, representa uma ação voltada para a melhoria estética e ambiental das áreas verdes do município. O plantio de mudas ornamentais da estação contribui para a valorização do ambiente urbano, além de proporcionar benefícios ambientais como a melhoria da qualidade do ar, a redução de ruídos e a preservação da biodiversidade local. A contratação contempla a reposição e o plantio de novas mudas, sendo que os insumos e as mudas necessárias serão fornecidos pela contratante, garantindo, dessa forma, a uniformidade e a adequação das plantas ao clima e ao solo da região.</w:t>
      </w:r>
    </w:p>
    <w:p w14:paraId="4B8C405B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 xml:space="preserve">Cabe destacar que o serviço de ajardinamento e limpeza já vinha sendo executado por meio do processo administrativo licitatório nº 142/2024, Dispensa de Licitação nº 79/2024. Contudo, o objeto dessa contratação </w:t>
      </w:r>
      <w:proofErr w:type="spellStart"/>
      <w:r w:rsidRPr="0067037B">
        <w:rPr>
          <w:rFonts w:cstheme="minorHAnsi"/>
          <w:sz w:val="20"/>
          <w:szCs w:val="20"/>
        </w:rPr>
        <w:t>foi</w:t>
      </w:r>
      <w:proofErr w:type="spellEnd"/>
      <w:r w:rsidRPr="0067037B">
        <w:rPr>
          <w:rFonts w:cstheme="minorHAnsi"/>
          <w:sz w:val="20"/>
          <w:szCs w:val="20"/>
        </w:rPr>
        <w:t xml:space="preserve"> substancialmente reduzido em relação à atual demanda. A área coberta anteriormente era significativamente menor, o que limitava a abrangência dos serviços prestados. Diante do aumento da área a ser atendida, torna-se imprescindível a realização de nova licitação, de forma a atender à demanda crescente de serviços, garantindo a continuidade da qualidade e da eficiência no atendimento das necessidades da população.</w:t>
      </w:r>
    </w:p>
    <w:p w14:paraId="5E8DB999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Portanto, a contratação ora proposta visa garantir a manutenção dos espaços públicos em condições adequadas, promovendo o bem-estar da população, a melhoria estética da cidade e o respeito aos princípios da administração pública, como a eficiência, a continuidade dos serviços e a transparência na utilização dos recursos públicos.</w:t>
      </w:r>
    </w:p>
    <w:p w14:paraId="7E161AEA" w14:textId="77777777" w:rsidR="004B4608" w:rsidRPr="00821521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31137846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52F9D33F" w14:textId="77777777" w:rsidR="004B4608" w:rsidRPr="00821521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529EC1B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objeto a ser contratado consiste no fornecimento de serviços de limpeza e ajardinamento para diversas áreas públicas do Município de Seberi, totalizando uma área de 14.145m². As áreas contempladas incluem espaços de grande circulação e importância comunitária, como o ginásio municipal, praças, trevos, creche, academia de saúde, entre outros. Os serviços de limpeza compreendem o corte de grama, poda de árvores e o recolhimento de dejetos, enquanto o ajardinamento abrange o plantio de mudas ornamentais da estação, cujas mudas e insumos serão fornecidos pela contratante.</w:t>
      </w:r>
    </w:p>
    <w:p w14:paraId="4453A7F1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solução técnica e econômica escolhida para a contratação dos serviços de limpeza e ajardinamento leva em consideração a otimização dos recursos públicos e a garantia da qualidade nos serviços prestados. A escolha dessa modalidade de contratação está alinhada com a necessidade de manter os espaços públicos adequadamente cuidados, atendendo aos requisitos de saúde, segurança e estética para a população. A definição de uma área abrangente para os serviços se faz necessária em virtude da crescente demanda por manutenção dos locais públicos, o que visa garantir a conservação dos espaços urbanos e promover a qualidade de vida da população.</w:t>
      </w:r>
    </w:p>
    <w:p w14:paraId="585EA41D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Do ponto de vista técnico, a solução proposta é eficiente, pois permite a execução de serviços regulares de limpeza e ajardinamento em prazos curtos, atendendo a um cronograma de execução de duas vezes por mês. Além disso, a contratação dos serviços de ajardinamento e limpeza de forma contínua evita a degradação dos espaços, promovendo um ambiente limpo, seguro e agradável para os cidadãos.</w:t>
      </w:r>
    </w:p>
    <w:p w14:paraId="41CAC507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No aspecto econômico, a escolha de manter os serviços contínuos e periódicos, com a contratação de uma empresa especializada, possibilita a obtenção de uma solução mais vantajosa do ponto de vista financeiro, comparado a eventuais custos adicionais de manutenções emergenciais ou serviços não periódicos. A previsão de fornecimento das mudas e insumos pela contratante contribui para a redução dos custos, ao passo que o serviço prestado se mantém dentro dos parâmetros estabelecidos pela administração pública, com a garantia da qualidade do ajardinamento.</w:t>
      </w:r>
    </w:p>
    <w:p w14:paraId="1AF564E1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ciclo de vida do objeto abrange a execução dos serviços de limpeza e ajardinamento, com ênfase na manutenção contínua dos espaços públicos, promovendo um estado de conservação adequado ao longo do tempo. O ciclo inicia com a execução dos serviços de limpeza e plantio de mudas ornamentais, com a previsão de manutenção periódica a cada duas semanas. Esse ciclo contempla a renovação constante das áreas verdes, a poda e o corte de grama regulares, além da remoção de resíduos e manutenção da aparência estética das praças, trevos e demais áreas públicas.</w:t>
      </w:r>
    </w:p>
    <w:p w14:paraId="532BBC37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Considerando que os serviços devem ser prestados de forma constante e contínua, o ciclo de vida também envolve a necessidade de reposição de mudas, conforme o crescimento e desenvolvimento das plantas, com a previsão de substituições eventuais de espécies danificadas ou que não se adaptem adequadamente ao ambiente. A manutenção preventiva e o acompanhamento regular dos serviços garantem que o ciclo de vida do objeto se mantenha eficiente e sustentável.</w:t>
      </w:r>
    </w:p>
    <w:p w14:paraId="4FE077D3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 xml:space="preserve">Embora não seja previsto um serviço de assistência técnica formal para os serviços de limpeza e ajardinamento, a administração pública poderá exigir da contratada a reposição de qualquer insumo ou planta que não tenha cumprido os requisitos estabelecidos, como a qualidade das mudas e o adequado desenvolvimento das plantas. Além disso, a contratada deverá garantir que a execução dos serviços esteja dentro dos padrões de </w:t>
      </w:r>
      <w:r w:rsidRPr="0067037B">
        <w:rPr>
          <w:rFonts w:cstheme="minorHAnsi"/>
          <w:sz w:val="20"/>
          <w:szCs w:val="20"/>
        </w:rPr>
        <w:lastRenderedPageBreak/>
        <w:t>eficiência, conforme os parâmetros estipulados no contrato, com previsão de ajustes em caso de não conformidade.</w:t>
      </w:r>
    </w:p>
    <w:p w14:paraId="7161BE6E" w14:textId="77777777" w:rsidR="004B4608" w:rsidRPr="0067037B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De maneira geral, o ciclo de vida do objeto será gerido pela administração pública com o acompanhamento contínuo da qualidade dos serviços e a verificação do cumprimento do cronograma de execução.</w:t>
      </w:r>
    </w:p>
    <w:p w14:paraId="4DD36790" w14:textId="77777777" w:rsidR="004B4608" w:rsidRPr="00821521" w:rsidRDefault="004B4608" w:rsidP="004B4608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4238E4D7" w14:textId="77777777" w:rsidR="004B4608" w:rsidRPr="00B83F67" w:rsidRDefault="004B4608" w:rsidP="004B4608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>(</w:t>
      </w:r>
      <w:proofErr w:type="spellStart"/>
      <w:r w:rsidRPr="00427DAE">
        <w:rPr>
          <w:rFonts w:cstheme="minorHAnsi"/>
          <w:i/>
          <w:sz w:val="20"/>
          <w:szCs w:val="20"/>
        </w:rPr>
        <w:t>ex</w:t>
      </w:r>
      <w:proofErr w:type="spellEnd"/>
      <w:r w:rsidRPr="00427DAE">
        <w:rPr>
          <w:rFonts w:cstheme="minorHAnsi"/>
          <w:i/>
          <w:sz w:val="20"/>
          <w:szCs w:val="20"/>
        </w:rPr>
        <w:t>: empregados do contratado fiquem à disposição, não compartilhamento de empregados com outras atividades, a administração deva fiscalizar os funcionários da contratada, etc.)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1BAFEAAB" w14:textId="77777777" w:rsidR="004B4608" w:rsidRPr="00B83F67" w:rsidRDefault="004B4608" w:rsidP="004B4608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46CA5E70" w14:textId="77777777" w:rsidR="004B4608" w:rsidRPr="00B844E6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C95D0FE" w14:textId="77777777" w:rsidR="004B4608" w:rsidRPr="00B844E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7A7F8619" w14:textId="77777777" w:rsidR="004B4608" w:rsidRPr="00B844E6" w:rsidRDefault="004B4608" w:rsidP="004B4608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09486785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9B8054D" w14:textId="77777777" w:rsidR="004B4608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77BC1A31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63B02659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 REQUISITOS ESPECÍFICOS DA CONTRATAÇÃO</w:t>
            </w:r>
          </w:p>
        </w:tc>
      </w:tr>
    </w:tbl>
    <w:p w14:paraId="0645BF4B" w14:textId="77777777" w:rsidR="004B4608" w:rsidRPr="00DF7373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CC84C87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6B2CBE4B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2E8D28A0" w14:textId="77777777" w:rsidR="004B4608" w:rsidRPr="007525DC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785C52D2" w14:textId="77777777" w:rsidR="004B4608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</w:p>
    <w:p w14:paraId="08E2342F" w14:textId="77777777" w:rsidR="004B4608" w:rsidRPr="00821521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68F8A625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objeto a ser contratado, que envolve os serviços de limpeza e ajardinamento para as diversas áreas públicas do Município de Seberi, exige o cumprimento rigoroso de requisitos técnicos e padrões mínimos de qualidade. Essas exigências visam assegurar que os serviços sejam executados de forma eficiente, com a qualidade necessária para garantir a satisfação da população e a preservação dos espaços públicos, em conformidade com as normas de saúde, segurança e estética. A seguir, descrevem-se as principais exigências técnicas e/ou padrões mínimos que devem ser atendidos:</w:t>
      </w:r>
    </w:p>
    <w:p w14:paraId="260AC6B0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corte de grama deverá ser realizado com a utilização de equipamentos adequados, garantindo que a altura da grama esteja dentro dos padrões estipulados pela administração pública. A grama não pode ser cortada de forma irregular, devendo respeitar a uniformidade estética do espaço. O corte deverá ser realizado, no mínimo, duas vezes por mês, e em horários que não interfiram nas atividades dos usuários dos espaços.</w:t>
      </w:r>
    </w:p>
    <w:p w14:paraId="06752156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poda de árvores será realizada com base nas necessidades específicas de cada local, respeitando as normas técnicas e as boas práticas de arborização urbana. O objetivo da poda será o de garantir a saúde das árvores, evitar riscos à segurança pública e melhorar a estética do espaço. A poda deve ser feita de forma controlada, utilizando técnicas que não prejudique a planta, como a remoção de galhos secos, doentes ou que ofereçam risco de queda.</w:t>
      </w:r>
    </w:p>
    <w:p w14:paraId="568C9A16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recolhimento de resíduos será realizado de forma completa e eficiente, com a utilização de equipamentos adequados e o descarte correto dos materiais coletados. A contratada deverá garantir que não haja acúmulo de lixo ou resíduos em qualquer uma das áreas, garantindo a limpeza e a higiene contínua do local.</w:t>
      </w:r>
    </w:p>
    <w:p w14:paraId="6B002085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ajardinamento será realizado com o plantio de mudas ornamentais adequadas à estação do ano, conforme as condições climáticas de Seberi. As espécies escolhidas devem ser resistentes e adequadas ao solo e clima local, proporcionando uma boa adaptação e um crescimento saudável. As mudas e insumos serão fornecidos pela contratante, devendo ser de alta qualidade, com garantia de sanidade e viabilidade para o desenvolvimento adequado.</w:t>
      </w:r>
    </w:p>
    <w:p w14:paraId="7EEC890C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plantio das mudas ornamentais deverá ser feito de acordo com as melhores práticas de jardinagem, respeitando o espaçamento adequado entre as plantas, garantindo que cada espécie tenha as condições necessárias para o seu crescimento e desenvolvimento. O projeto de plantio deverá ser executado de maneira estética, respeitando o planejamento paisagístico previamente determinado pela administração pública.</w:t>
      </w:r>
    </w:p>
    <w:p w14:paraId="53527F94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 xml:space="preserve">O serviço de ajardinamento deve adotar práticas sustentáveis, com a utilização racional da água no processo de irrigação das plantas. A contratada deverá garantir que os recursos hídricos sejam utilizados de </w:t>
      </w:r>
      <w:r w:rsidRPr="0067037B">
        <w:rPr>
          <w:rFonts w:cstheme="minorHAnsi"/>
          <w:sz w:val="20"/>
          <w:szCs w:val="20"/>
        </w:rPr>
        <w:lastRenderedPageBreak/>
        <w:t>forma eficiente, evitando desperdícios e adotando métodos como a irrigação por gotejamento ou outros sistemas que promovam a economia de água.</w:t>
      </w:r>
    </w:p>
    <w:p w14:paraId="1EF5321A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contratada deverá priorizar o uso de insumos ecologicamente corretos, como fertilizantes orgânicos e defensivos naturais, de modo a preservar a qualidade do solo e a biodiversidade local.</w:t>
      </w:r>
    </w:p>
    <w:p w14:paraId="3F8FC10C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Todos os serviços deverão ser realizados de acordo com as normas de segurança e saúde no trabalho, garantindo a proteção dos trabalhadores envolvidos na execução dos serviços. A contratada deverá fornecer os equipamentos de proteção individual (EPIs) adequados para os funcionários, como luvas, botas, óculos de proteção e outros itens necessários, conforme as atividades realizadas.</w:t>
      </w:r>
    </w:p>
    <w:p w14:paraId="08EDCCA5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Durante a execução dos serviços, a contratada deverá adotar medidas de segurança, incluindo a sinalização adequada das áreas em obras e o controle de tráfego, quando necessário, para evitar acidentes com a população e os usuários dos espaços públicos.</w:t>
      </w:r>
    </w:p>
    <w:p w14:paraId="25D07CE8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execução dos serviços deverá ser acompanhada por um responsável técnico designado pela contratante, que garantirá o cumprimento dos padrões estabelecidos e a qualidade da execução dos serviços. A contratada deverá garantir a presença de profissionais qualificados para a execução das atividades, como jardineiros experientes e profissionais especializados em limpeza urbana.</w:t>
      </w:r>
    </w:p>
    <w:p w14:paraId="4A549524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contratada deverá se comprometer com a manutenção contínua dos espaços, realizando ajustes e reposições necessárias durante a vigência do contrato, como o plantio de novas mudas, a remoção de plantas que não se adaptaram bem ao local e o reforço nas áreas que exigem maior atenção.</w:t>
      </w:r>
    </w:p>
    <w:p w14:paraId="29EA5D25" w14:textId="77777777" w:rsidR="004B4608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Esses requisitos são essenciais para garantir que os serviços contratados atendam às expectativas da administração pública e da população, assegurando ambientes públicos limpos, seguros e agradáveis. O atendimento rigoroso a essas condições de execução visa promover a eficiência dos serviços prestados e a manutenção da qualidade ambiental e estética dos espaços urbanos ao longo do tempo.</w:t>
      </w:r>
    </w:p>
    <w:p w14:paraId="1F0430D5" w14:textId="77777777" w:rsidR="004B4608" w:rsidRPr="00821521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7ED20D6D" w14:textId="77777777" w:rsidR="004B4608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</w:p>
    <w:p w14:paraId="5B5A1BB0" w14:textId="77777777" w:rsidR="004B4608" w:rsidRPr="00821521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2AE509FA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contratação dos serviços de limpeza e ajardinamento para as diversas áreas públicas do Município de Seberi exige o cumprimento rigoroso de requisitos de qualidade, rendimento, compatibilidade, durabilidade e segurança, a fim de garantir que os serviços atendam às necessidades da população e promovam a preservação das áreas públicas de forma eficiente e sustentável. A seguir, descrevem-se e justificam-se os principais requisitos a serem atendidos pela contratada:</w:t>
      </w:r>
    </w:p>
    <w:p w14:paraId="2FBC89E6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qualidade dos serviços prestados deve ser de alto padrão, assegurando que as áreas públicas estejam sempre bem conservadas, limpas e bem ajardinadas. O corte de grama deve ser uniforme, sem áreas deixadas de lado ou mal executadas, e as podas das árvores devem ser realizadas com técnica adequada para garantir a saúde e o bom desenvolvimento das plantas.</w:t>
      </w:r>
    </w:p>
    <w:p w14:paraId="6F02FA5E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ajardinamento deve ser executado com mudas de alta qualidade, saudáveis e adequadas ao clima e solo da região. A escolha das espécies ornamentais deve ser feita com base em critérios técnicos, considerando o desenvolvimento da planta e a estética do espaço público, para que o jardim tenha uma aparência harmônica e duradoura.</w:t>
      </w:r>
    </w:p>
    <w:p w14:paraId="604BE2BB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uso de insumos e ferramentas adequadas, bem como a técnica correta de execução, garantem a qualidade do serviço. A contratada deverá garantir que todos os insumos fornecidos, como fertilizantes e defensivos, sejam de boa qualidade e ecologicamente corretos, atendendo às exigências ambientais e de saúde pública.</w:t>
      </w:r>
    </w:p>
    <w:p w14:paraId="5A460011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rendimento dos serviços deve ser compatível com o cronograma estabelecido, sendo realizado de forma eficiente e dentro dos prazos estabelecidos. A execução do corte de grama e poda de árvores deve ser feita de forma célere, mas sem comprometer a qualidade do serviço. A contratada deve demonstrar capacidade operacional para atender todas as áreas dentro do prazo e frequência acordados (duas vezes por mês).</w:t>
      </w:r>
    </w:p>
    <w:p w14:paraId="4A7D67BD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O rendimento também deve ser analisado sob a ótica da utilização eficiente dos recursos disponíveis, como a mão de obra e os insumos. A contratada deverá ser capaz de otimizar o uso desses recursos para garantir que o serviço seja prestado de maneira eficaz, sem desperdícios.</w:t>
      </w:r>
    </w:p>
    <w:p w14:paraId="48019626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Todos os serviços contratados devem ser compatíveis com as condições climáticas e ambientais de Seberi, assegurando que as mudas, insumos e técnicas aplicadas sejam adequadas às características locais. O tipo de grama a ser utilizado, as espécies de plantas ornamentais e os métodos de poda devem ser escolhidos com base na adaptabilidade das plantas ao clima da região, bem como à necessidade de manutenção de um ambiente equilibrado e sustentável.</w:t>
      </w:r>
    </w:p>
    <w:p w14:paraId="7FEA1D7F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contratada deverá garantir que os materiais e equipamentos utilizados, como cortadores de grama, podadores e outros, sejam compatíveis com as áreas a serem atendidas, garantindo um serviço bem executado sem danificar as infraestruturas existentes, como calçadas e sistemas de drenagem.</w:t>
      </w:r>
    </w:p>
    <w:p w14:paraId="537A8E57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lastRenderedPageBreak/>
        <w:t>A durabilidade dos serviços prestados será assegurada pela adoção de práticas adequadas de ajardinamento e limpeza, que promovam a longevidade das áreas públicas. A escolha das espécies de plantas, por exemplo, deve levar em consideração sua capacidade de adaptação e crescimento saudável no solo local, garantindo que o ajardinamento permaneça bonito e funcional ao longo do tempo.</w:t>
      </w:r>
    </w:p>
    <w:p w14:paraId="1FB38D87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durabilidade do corte de grama e poda também será influenciada pela regularidade dos serviços, já que a manutenção periódica contribui para a saúde das plantas e a preservação estética das áreas públicas. A reposição periódica das mudas ornamentais, quando necessário, deve ser considerada dentro do ciclo de vida do projeto paisagístico.</w:t>
      </w:r>
    </w:p>
    <w:p w14:paraId="4649396D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segurança é um requisito fundamental para a execução dos serviços, tanto para os trabalhadores quanto para a população que frequenta os espaços públicos. A contratada deve garantir que todos os serviços de limpeza e ajardinamento sejam realizados de acordo com as normas de segurança do trabalho, utilizando os Equipamentos de Proteção Individual (EPIs) adequados para cada tipo de atividade. Por exemplo, ao realizar a poda de árvores, é essencial o uso de capacetes, luvas, botas e outros EPIs necessários.</w:t>
      </w:r>
    </w:p>
    <w:p w14:paraId="022CEC15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segurança pública também deve ser considerada, especialmente em áreas de maior circulação. A contratada deverá sinalizar corretamente as áreas em execução dos serviços, evitando riscos para os pedestres e veículos. Em áreas de grande movimento, como a praça central e o ginásio municipal, a sinalização adequada e a segurança do trânsito durante a execução dos serviços são essenciais para prevenir acidentes.</w:t>
      </w:r>
    </w:p>
    <w:p w14:paraId="1069A12C" w14:textId="77777777" w:rsidR="004B4608" w:rsidRPr="0067037B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A escolha de mudas e insumos também deve atender a critérios de segurança ambiental, garantindo que nenhum produto utilizado tenha impacto negativo no meio ambiente ou represente riscos para a saúde pública. Os fertilizantes, pesticidas e outros insumos devem ser selecionados com base em sua segurança para o ecossistema local e para os cidadãos.</w:t>
      </w:r>
    </w:p>
    <w:p w14:paraId="3F58C9A9" w14:textId="77777777" w:rsidR="004B4608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67037B">
        <w:rPr>
          <w:rFonts w:cstheme="minorHAnsi"/>
          <w:sz w:val="20"/>
          <w:szCs w:val="20"/>
        </w:rPr>
        <w:t>Esses requisitos de qualidade, rendimento, compatibilidade, durabilidade e segurança são essenciais para a execução bem-sucedida do contrato de serviços de limpeza e ajardinamento, visando a manutenção da integridade dos espaços públicos, o bem-estar da população e a preservação ambiental. A contratada deverá atender a esses requisitos com o máximo de zelo e profissionalismo, garantindo que os serviços realizados cumpram as expectativas da administração pública e da comunidade.</w:t>
      </w:r>
    </w:p>
    <w:p w14:paraId="4C3D3D79" w14:textId="77777777" w:rsidR="004B4608" w:rsidRDefault="004B4608" w:rsidP="004B4608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646C2611" w14:textId="77777777" w:rsidR="004B4608" w:rsidRPr="007525DC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23FD5596" w14:textId="77777777" w:rsidR="004B4608" w:rsidRPr="007525DC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48C91530" w14:textId="77777777" w:rsidR="004B4608" w:rsidRPr="007525DC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653EA708" w14:textId="77777777" w:rsidR="004B4608" w:rsidRPr="007525DC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2F9ABA85" w14:textId="77777777" w:rsidR="004B4608" w:rsidRPr="00BE3746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5DF24746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32A522CB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0434A1D6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72314B48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6822005D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7B74EFAF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501C0F19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5F7C1C1B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374F1279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6F847D8D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48D18302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289BB613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78A4C247" w14:textId="77777777" w:rsidR="004B4608" w:rsidRPr="00574789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 xml:space="preserve">Exigência de garantia para a proposta, como requisito de </w:t>
      </w:r>
      <w:proofErr w:type="spellStart"/>
      <w:r w:rsidRPr="00574789">
        <w:rPr>
          <w:rFonts w:cstheme="minorHAnsi"/>
          <w:sz w:val="24"/>
          <w:szCs w:val="24"/>
        </w:rPr>
        <w:t>pré</w:t>
      </w:r>
      <w:proofErr w:type="spellEnd"/>
      <w:r w:rsidRPr="00574789">
        <w:rPr>
          <w:rFonts w:cstheme="minorHAnsi"/>
          <w:sz w:val="24"/>
          <w:szCs w:val="24"/>
        </w:rPr>
        <w:t>-habilitação.</w:t>
      </w:r>
    </w:p>
    <w:p w14:paraId="63BE13A7" w14:textId="77777777" w:rsidR="004B4608" w:rsidRPr="00574789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0E04E33C" w14:textId="77777777" w:rsidR="004B4608" w:rsidRDefault="004B4608" w:rsidP="004B4608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</w:t>
      </w:r>
      <w:proofErr w:type="spellStart"/>
      <w:r w:rsidRPr="00592A6F">
        <w:rPr>
          <w:rFonts w:cstheme="minorHAnsi"/>
          <w:sz w:val="24"/>
          <w:szCs w:val="24"/>
        </w:rPr>
        <w:t>distancia</w:t>
      </w:r>
      <w:proofErr w:type="spellEnd"/>
      <w:r w:rsidRPr="00592A6F">
        <w:rPr>
          <w:rFonts w:cstheme="minorHAnsi"/>
          <w:sz w:val="24"/>
          <w:szCs w:val="24"/>
        </w:rPr>
        <w:t xml:space="preserve">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6C8E280C" w14:textId="77777777" w:rsidR="004B4608" w:rsidRPr="00574789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24A3377E" w14:textId="77777777" w:rsidR="004B4608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24949C3D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743AA43A" w14:textId="77777777" w:rsidR="004B4608" w:rsidRPr="00C75626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08BB3DA2" w14:textId="77777777" w:rsidR="004B4608" w:rsidRPr="0003220A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12382D5F" w14:textId="77777777" w:rsidR="004B4608" w:rsidRPr="0003220A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10314DDC" w14:textId="77777777" w:rsidR="004B4608" w:rsidRPr="00BE3746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4E84BB2D" w14:textId="77777777" w:rsidR="004B4608" w:rsidRDefault="004B4608" w:rsidP="004B4608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550D8769" w14:textId="77777777" w:rsidR="004B4608" w:rsidRDefault="004B4608" w:rsidP="004B4608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0310ADBA" w14:textId="77777777" w:rsidR="004B4608" w:rsidRPr="008B16AF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31E55F3C" w14:textId="77777777" w:rsidR="004B4608" w:rsidRPr="008B16AF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47835026" w14:textId="77777777" w:rsidR="004B4608" w:rsidRPr="008B16AF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13A69A00" w14:textId="77777777" w:rsidR="004B4608" w:rsidRDefault="004B4608" w:rsidP="004B4608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96E9D75" w14:textId="77777777" w:rsidR="004B4608" w:rsidRPr="0027473F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239B78D5" w14:textId="77777777" w:rsidR="004B4608" w:rsidRPr="0027473F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i w:val="0"/>
          <w:color w:val="auto"/>
          <w:sz w:val="10"/>
          <w:szCs w:val="10"/>
        </w:rPr>
      </w:pPr>
    </w:p>
    <w:p w14:paraId="1E774970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Pr="00802D1C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802D1C">
        <w:rPr>
          <w:rFonts w:cstheme="minorHAnsi"/>
          <w:b/>
          <w:sz w:val="24"/>
          <w:szCs w:val="24"/>
        </w:rPr>
        <w:t xml:space="preserve"> </w:t>
      </w:r>
      <w:r w:rsidRPr="00802D1C">
        <w:rPr>
          <w:rFonts w:cstheme="minorHAnsi"/>
          <w:b/>
          <w:sz w:val="24"/>
          <w:szCs w:val="24"/>
          <w:u w:val="single"/>
        </w:rPr>
        <w:t>Serviços</w:t>
      </w:r>
      <w:r w:rsidRPr="00802D1C">
        <w:rPr>
          <w:rFonts w:cstheme="minorHAnsi"/>
          <w:sz w:val="24"/>
          <w:szCs w:val="24"/>
        </w:rPr>
        <w:t>:</w:t>
      </w:r>
    </w:p>
    <w:p w14:paraId="61492128" w14:textId="77777777" w:rsidR="004B4608" w:rsidRPr="00233C41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258521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não caracteriza</w:t>
      </w:r>
      <w:r>
        <w:rPr>
          <w:rFonts w:cstheme="minorHAnsi"/>
          <w:sz w:val="24"/>
          <w:szCs w:val="24"/>
        </w:rPr>
        <w:t xml:space="preserve"> serviço ofertado em regime de monopólio (</w:t>
      </w:r>
      <w:proofErr w:type="spellStart"/>
      <w:r>
        <w:rPr>
          <w:rFonts w:cstheme="minorHAnsi"/>
          <w:sz w:val="24"/>
          <w:szCs w:val="24"/>
        </w:rPr>
        <w:t>ex</w:t>
      </w:r>
      <w:proofErr w:type="spellEnd"/>
      <w:r>
        <w:rPr>
          <w:rFonts w:cstheme="minorHAnsi"/>
          <w:sz w:val="24"/>
          <w:szCs w:val="24"/>
        </w:rPr>
        <w:t>: fornecimento de água por única fornecedora, de energia elétrica, etc.)</w:t>
      </w:r>
      <w:r w:rsidRPr="00233C41">
        <w:rPr>
          <w:rFonts w:cstheme="minorHAnsi"/>
          <w:sz w:val="24"/>
          <w:szCs w:val="24"/>
        </w:rPr>
        <w:t>.</w:t>
      </w:r>
    </w:p>
    <w:p w14:paraId="4D89E2B5" w14:textId="77777777" w:rsidR="004B4608" w:rsidRPr="00233C41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397107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33C41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se caracteriza</w:t>
      </w:r>
      <w:r>
        <w:rPr>
          <w:rFonts w:cstheme="minorHAnsi"/>
          <w:sz w:val="24"/>
          <w:szCs w:val="24"/>
        </w:rPr>
        <w:t xml:space="preserve"> como serviço ofertado em regime de monopólio, motivo pelo qual o prazo do contrato será por período </w:t>
      </w:r>
      <w:r w:rsidRPr="008462D1">
        <w:rPr>
          <w:rFonts w:cstheme="minorHAnsi"/>
          <w:b/>
          <w:sz w:val="24"/>
          <w:szCs w:val="24"/>
        </w:rPr>
        <w:t>INDETERMINADO</w:t>
      </w:r>
      <w:r>
        <w:rPr>
          <w:rFonts w:cstheme="minorHAnsi"/>
          <w:sz w:val="24"/>
          <w:szCs w:val="24"/>
        </w:rPr>
        <w:t>.</w:t>
      </w:r>
    </w:p>
    <w:p w14:paraId="3DCB182A" w14:textId="77777777" w:rsidR="004B4608" w:rsidRPr="00802D1C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336AD801" w14:textId="77777777" w:rsidR="004B4608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9211218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N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ão contínuos ou por escopo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24ED628D" w14:textId="77777777" w:rsidR="004B4608" w:rsidRPr="00677909" w:rsidRDefault="004B4608" w:rsidP="004B4608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85327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677909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2112432579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489256291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dias, cujo </w:t>
      </w:r>
      <w:r w:rsidRPr="00677909">
        <w:rPr>
          <w:rFonts w:cstheme="minorHAnsi"/>
          <w:color w:val="000000"/>
          <w:sz w:val="24"/>
          <w:szCs w:val="24"/>
        </w:rPr>
        <w:t>prazo de vigência será automaticamente prorrogado quando seu objeto não for concluído no período firmado no contrato.</w:t>
      </w:r>
    </w:p>
    <w:p w14:paraId="41EA79F0" w14:textId="77777777" w:rsidR="004B4608" w:rsidRPr="00677909" w:rsidRDefault="004B4608" w:rsidP="004B4608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B54C74D" w14:textId="77777777" w:rsidR="004B4608" w:rsidRPr="009E4B5D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7314824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realizad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prolongadas.</w:t>
      </w:r>
    </w:p>
    <w:p w14:paraId="5E6EAA04" w14:textId="77777777" w:rsidR="004B4608" w:rsidRDefault="004B4608" w:rsidP="004B4608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0037487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Sem 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802D1C">
        <w:rPr>
          <w:rFonts w:cstheme="minorHAnsi"/>
          <w:color w:val="000000"/>
          <w:sz w:val="24"/>
          <w:szCs w:val="24"/>
        </w:rPr>
        <w:t>dispensando que empregados fiquem à disposição da Administração e sem influência do Município de Seberi na gestão dos recursos humanos da empresa.</w:t>
      </w:r>
    </w:p>
    <w:p w14:paraId="567D3B83" w14:textId="77777777" w:rsidR="004B4608" w:rsidRDefault="004B4608" w:rsidP="004B4608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757262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12 (doze)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meses.</w:t>
      </w:r>
    </w:p>
    <w:p w14:paraId="1D60E530" w14:textId="77777777" w:rsidR="004B4608" w:rsidRDefault="004B4608" w:rsidP="004B4608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087346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94518B0" w14:textId="77777777" w:rsidR="004B4608" w:rsidRPr="00802D1C" w:rsidRDefault="004B4608" w:rsidP="004B4608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5AD0DEE5" w14:textId="77777777" w:rsidR="004B4608" w:rsidRDefault="004B4608" w:rsidP="004B4608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324967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Com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, exigindo ao menos um destes requisitos: (i) empregados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fiquem à disposição nas dependências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da Prefeitura Municipal; (</w:t>
      </w:r>
      <w:proofErr w:type="spellStart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ii</w:t>
      </w:r>
      <w:proofErr w:type="spellEnd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o contratado não compartilhe os recursos humanos e materiais disponíveis para execução simultânea de outros contratos;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ou (</w:t>
      </w:r>
      <w:proofErr w:type="spellStart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iii</w:t>
      </w:r>
      <w:proofErr w:type="spellEnd"/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contratado possibilite a fiscalização pelo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Município de Seberi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quanto à distribuição, controle e supervisão dos recursos huma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nos alocados aos seus contratos.</w:t>
      </w:r>
    </w:p>
    <w:p w14:paraId="1A03D18F" w14:textId="77777777" w:rsidR="004B4608" w:rsidRDefault="004B4608" w:rsidP="004B4608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107461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01637043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889026740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F8B10AD" w14:textId="77777777" w:rsidR="004B4608" w:rsidRDefault="004B4608" w:rsidP="004B4608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155530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50B7964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143CC22E" w14:textId="77777777" w:rsidR="004B4608" w:rsidRPr="00353DA5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4.3.1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 regime de execução dos SERVIÇOS contratados será:</w:t>
      </w:r>
    </w:p>
    <w:p w14:paraId="79F211CF" w14:textId="77777777" w:rsidR="004B4608" w:rsidRPr="00353DA5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-10989429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unitário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da execução do serviço por preço certo de unidades determinadas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os pagamentos correspondem à medição dos serviços efetivamente executados, de modo que os riscos dos contratantes em relação a diferenças de quantitativos são menores. Haverá a execução do contrato conforme a demanda)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1" w:name="art6xxix"/>
      <w:bookmarkEnd w:id="1"/>
    </w:p>
    <w:p w14:paraId="56A22DC1" w14:textId="77777777" w:rsidR="004B4608" w:rsidRPr="00353DA5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3678778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glo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bal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: contratação da execução 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do serviço por preço certo e total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cada parte assume, em tese, o risco de eventuais distorções nos quantitativos a serem executados, que podem ser </w:t>
      </w:r>
      <w:proofErr w:type="spellStart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superiores</w:t>
      </w:r>
      <w:proofErr w:type="spellEnd"/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inferiores àqueles originalmente previstos na planilha orçamentária da contratação)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2" w:name="art6xxx"/>
      <w:bookmarkEnd w:id="2"/>
    </w:p>
    <w:p w14:paraId="26C2332F" w14:textId="77777777" w:rsidR="004B4608" w:rsidRPr="00353DA5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537547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integral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de empreendimento em sua integralidade, compreendida a totalidade das etapas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dos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serviços e instalações necessárias, sob inteira responsabilidade do contratado até sua entrega ao contratante em condições de entrada em operação, com características adequadas às finalidades para as quais foi contratado e atendidos os requisitos técnicos e legais para sua utilização com seg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urança estrutural e operacional.</w:t>
      </w:r>
      <w:bookmarkStart w:id="3" w:name="art6xxxi"/>
      <w:bookmarkEnd w:id="3"/>
    </w:p>
    <w:p w14:paraId="03326566" w14:textId="77777777" w:rsidR="004B4608" w:rsidRPr="00353DA5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2578676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Contratação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tarefa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regime de contratação de mão de obra para pequenos trabalhos por preço certo, com o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 sem fornecimento de materiais.</w:t>
      </w:r>
      <w:bookmarkStart w:id="4" w:name="art6xxxii"/>
      <w:bookmarkStart w:id="5" w:name="art6xxxiv"/>
      <w:bookmarkEnd w:id="4"/>
      <w:bookmarkEnd w:id="5"/>
    </w:p>
    <w:p w14:paraId="3F68ACEE" w14:textId="77777777" w:rsidR="004B4608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91259748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Fornecimento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e prestação de serviço associado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: regime de contratação em que, além do fornecimento do objeto, o contratado responsabiliza-se por sua operação, manutenção 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ou ambas, por tempo determinado.</w:t>
      </w:r>
    </w:p>
    <w:p w14:paraId="2DBF0D1E" w14:textId="77777777" w:rsidR="004B4608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1566FC89" w14:textId="77777777" w:rsidR="004B4608" w:rsidRPr="002E4E08" w:rsidRDefault="004B4608" w:rsidP="004B4608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4.3.2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Os </w:t>
      </w:r>
      <w:r>
        <w:rPr>
          <w:rFonts w:asciiTheme="minorHAnsi" w:hAnsiTheme="minorHAnsi" w:cstheme="minorHAnsi"/>
          <w:color w:val="auto"/>
          <w:sz w:val="24"/>
          <w:szCs w:val="24"/>
        </w:rPr>
        <w:t>serviços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deverão:</w:t>
      </w:r>
    </w:p>
    <w:p w14:paraId="2AF2D5EF" w14:textId="77777777" w:rsidR="004B4608" w:rsidRPr="002E4E08" w:rsidRDefault="004B4608" w:rsidP="004B4608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17572480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4105F436" w14:textId="77777777" w:rsidR="004B4608" w:rsidRPr="002E4E08" w:rsidRDefault="004B4608" w:rsidP="004B4608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-181439848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seguinte endereço:</w:t>
      </w:r>
      <w:r w:rsidRPr="00E56E2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E56E25">
        <w:rPr>
          <w:rFonts w:asciiTheme="minorHAnsi" w:hAnsiTheme="minorHAnsi" w:cstheme="minorHAnsi"/>
          <w:color w:val="auto"/>
        </w:rPr>
        <w:t>Conforme descrito na Requisição ao Compras 180/2025.</w:t>
      </w:r>
    </w:p>
    <w:p w14:paraId="1C7692E9" w14:textId="77777777" w:rsidR="004B4608" w:rsidRPr="002E4E08" w:rsidRDefault="004B4608" w:rsidP="004B4608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61881144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conclusão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233470476"/>
        </w:sdtPr>
        <w:sdtContent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0BEEBF94" w14:textId="77777777" w:rsidR="004B4608" w:rsidRPr="00353DA5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61383674" w14:textId="77777777" w:rsidR="004B4608" w:rsidRPr="006D26C6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4.3.3 </w:t>
      </w:r>
      <w:r w:rsidRPr="006D26C6">
        <w:rPr>
          <w:rFonts w:cstheme="minorHAnsi"/>
          <w:b/>
          <w:sz w:val="24"/>
          <w:szCs w:val="24"/>
        </w:rPr>
        <w:t>Materiais a serem disponibilizados na prestação de SERVIÇOS</w:t>
      </w:r>
    </w:p>
    <w:p w14:paraId="448DE7FE" w14:textId="77777777" w:rsidR="004B4608" w:rsidRPr="006D26C6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2850299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cstheme="minorHAnsi"/>
              <w:sz w:val="24"/>
              <w:szCs w:val="24"/>
            </w:rPr>
            <w:sym w:font="Wingdings" w:char="F078"/>
          </w:r>
        </w:sdtContent>
      </w:sdt>
      <w:r w:rsidRPr="006D26C6">
        <w:rPr>
          <w:rFonts w:cstheme="minorHAnsi"/>
          <w:sz w:val="24"/>
          <w:szCs w:val="24"/>
        </w:rPr>
        <w:t xml:space="preserve"> Não há materiais a serem disponibilizados.</w:t>
      </w:r>
    </w:p>
    <w:p w14:paraId="1309CBAD" w14:textId="77777777" w:rsidR="004B4608" w:rsidRPr="00321ACF" w:rsidRDefault="004B4608" w:rsidP="004B4608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8777659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6D26C6">
        <w:rPr>
          <w:rFonts w:cstheme="minorHAnsi"/>
          <w:sz w:val="24"/>
          <w:szCs w:val="24"/>
        </w:rPr>
        <w:t xml:space="preserve"> </w:t>
      </w:r>
      <w:r w:rsidRPr="0086689C">
        <w:rPr>
          <w:sz w:val="24"/>
          <w:szCs w:val="24"/>
        </w:rPr>
        <w:t xml:space="preserve">Para a perfeita execução dos </w:t>
      </w:r>
      <w:r w:rsidRPr="00BA2C14">
        <w:rPr>
          <w:b/>
          <w:sz w:val="24"/>
          <w:szCs w:val="24"/>
        </w:rPr>
        <w:t>serviços</w:t>
      </w:r>
      <w:r w:rsidRPr="0086689C">
        <w:rPr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  <w:r w:rsidRPr="00321ACF">
        <w:rPr>
          <w:i/>
          <w:sz w:val="20"/>
          <w:szCs w:val="20"/>
        </w:rPr>
        <w:t>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96242046"/>
        </w:sdtPr>
        <w:sdtContent>
          <w:r>
            <w:rPr>
              <w:sz w:val="24"/>
              <w:szCs w:val="24"/>
            </w:rPr>
            <w:t>_____________.</w:t>
          </w:r>
        </w:sdtContent>
      </w:sdt>
    </w:p>
    <w:p w14:paraId="79D75B80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55DE2B6B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73493B1" w14:textId="77777777" w:rsidR="004B4608" w:rsidRDefault="004B4608" w:rsidP="004B4608">
      <w:pPr>
        <w:spacing w:after="0" w:line="240" w:lineRule="auto"/>
        <w:ind w:firstLine="0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4.3.4</w:t>
      </w:r>
      <w:r w:rsidRPr="00321ACF">
        <w:rPr>
          <w:rFonts w:cstheme="minorHAnsi"/>
          <w:b/>
          <w:sz w:val="24"/>
          <w:szCs w:val="24"/>
        </w:rPr>
        <w:t xml:space="preserve"> </w:t>
      </w:r>
      <w:r w:rsidRPr="00321ACF">
        <w:rPr>
          <w:rFonts w:cstheme="minorHAnsi"/>
          <w:sz w:val="24"/>
          <w:szCs w:val="24"/>
        </w:rPr>
        <w:t>M</w:t>
      </w:r>
      <w:r w:rsidRPr="00321ACF">
        <w:rPr>
          <w:sz w:val="24"/>
          <w:szCs w:val="24"/>
        </w:rPr>
        <w:t>étodos, rotinas, etapas, tecnologias procedimentos, frequência, cronograma</w:t>
      </w:r>
      <w:r>
        <w:rPr>
          <w:sz w:val="24"/>
          <w:szCs w:val="24"/>
        </w:rPr>
        <w:t>, local, horários</w:t>
      </w:r>
      <w:r w:rsidRPr="00321ACF">
        <w:rPr>
          <w:sz w:val="24"/>
          <w:szCs w:val="24"/>
        </w:rPr>
        <w:t xml:space="preserve"> e periodicidade de execução do </w:t>
      </w:r>
      <w:r w:rsidRPr="00756E5D">
        <w:rPr>
          <w:b/>
          <w:sz w:val="24"/>
          <w:szCs w:val="24"/>
        </w:rPr>
        <w:t>serviço</w:t>
      </w:r>
      <w:r>
        <w:rPr>
          <w:sz w:val="24"/>
          <w:szCs w:val="24"/>
        </w:rPr>
        <w:t>, dentre outros detalhes pertinentes</w:t>
      </w:r>
      <w:r w:rsidRPr="00321ACF">
        <w:rPr>
          <w:sz w:val="24"/>
          <w:szCs w:val="24"/>
        </w:rPr>
        <w:t xml:space="preserve">: </w:t>
      </w:r>
    </w:p>
    <w:p w14:paraId="4712D5C0" w14:textId="77777777" w:rsidR="004B4608" w:rsidRDefault="004B4608" w:rsidP="004B4608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368564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Dispensado.</w:t>
      </w:r>
    </w:p>
    <w:p w14:paraId="389F0888" w14:textId="77777777" w:rsidR="004B4608" w:rsidRPr="00321ACF" w:rsidRDefault="004B4608" w:rsidP="004B4608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Descrição detalhada</w:t>
      </w:r>
      <w:r w:rsidRPr="00321ACF">
        <w:rPr>
          <w:i/>
          <w:sz w:val="20"/>
          <w:szCs w:val="20"/>
        </w:rPr>
        <w:t xml:space="preserve"> 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79192806"/>
        </w:sdtPr>
        <w:sdtContent>
          <w:r>
            <w:rPr>
              <w:sz w:val="24"/>
              <w:szCs w:val="24"/>
            </w:rPr>
            <w:t>__________________________________________________</w:t>
          </w:r>
        </w:sdtContent>
      </w:sdt>
    </w:p>
    <w:p w14:paraId="481724D2" w14:textId="77777777" w:rsidR="004B4608" w:rsidRPr="00991F22" w:rsidRDefault="004B4608" w:rsidP="004B4608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17CC6C0C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3AEC56D8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1859B817" w14:textId="77777777" w:rsidR="004B4608" w:rsidRPr="00111E60" w:rsidRDefault="004B4608" w:rsidP="004B4608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44F818E1" w14:textId="77777777" w:rsidR="004B4608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7CDF575C" w14:textId="77777777" w:rsidR="004B4608" w:rsidRPr="00B70CCB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1F276CA5" w14:textId="77777777" w:rsidR="004B4608" w:rsidRPr="00B70CCB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dos serviços ou </w:t>
      </w:r>
      <w:r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>; ou</w:t>
      </w:r>
    </w:p>
    <w:p w14:paraId="467FB21C" w14:textId="77777777" w:rsidR="004B4608" w:rsidRPr="00B70CCB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 xml:space="preserve">. Caso o </w:t>
      </w:r>
      <w:r w:rsidRPr="00B70CCB">
        <w:rPr>
          <w:rFonts w:cstheme="minorHAnsi"/>
          <w:sz w:val="24"/>
          <w:szCs w:val="24"/>
        </w:rPr>
        <w:lastRenderedPageBreak/>
        <w:t>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restante; ou</w:t>
      </w:r>
    </w:p>
    <w:p w14:paraId="2BE0B08B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ou pelo prazo fornecido pelo fabricante</w:t>
      </w:r>
      <w:r>
        <w:rPr>
          <w:rFonts w:cstheme="minorHAnsi"/>
          <w:sz w:val="24"/>
          <w:szCs w:val="24"/>
        </w:rPr>
        <w:t xml:space="preserve"> ou fornecedor originário</w:t>
      </w:r>
      <w:r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65E18C33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18CC7A37" w14:textId="77777777" w:rsidR="004B4608" w:rsidRPr="003B0A8D" w:rsidRDefault="004B4608" w:rsidP="004B4608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777942DB" w14:textId="77777777" w:rsidR="004B4608" w:rsidRPr="003B0A8D" w:rsidRDefault="004B4608" w:rsidP="004B4608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0206B237" w14:textId="77777777" w:rsidR="004B4608" w:rsidRPr="003B0A8D" w:rsidRDefault="004B4608" w:rsidP="004B4608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55EF95C3" w14:textId="77777777" w:rsidR="004B4608" w:rsidRPr="003B0A8D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63513301" w14:textId="77777777" w:rsidR="004B4608" w:rsidRPr="003B0A8D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051B7F241713410DA25D10BF5DA82647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051B7F241713410DA25D10BF5DA82647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3D1EA40D" w14:textId="77777777" w:rsidR="004B4608" w:rsidRPr="003B0A8D" w:rsidRDefault="004B4608" w:rsidP="004B4608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5B8855C5" w14:textId="77777777" w:rsidR="004B4608" w:rsidRPr="003B0A8D" w:rsidRDefault="004B4608" w:rsidP="004B4608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84F589C" w14:textId="77777777" w:rsidR="004B4608" w:rsidRPr="003B0A8D" w:rsidRDefault="004B4608" w:rsidP="004B4608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37071DAF" w14:textId="77777777" w:rsidR="004B4608" w:rsidRPr="003B0A8D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270A8137" w14:textId="77777777" w:rsidR="004B4608" w:rsidRPr="003B0A8D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590BEF20" w14:textId="77777777" w:rsidR="004B4608" w:rsidRPr="003B0A8D" w:rsidRDefault="004B4608" w:rsidP="004B4608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39E177CA" w14:textId="77777777" w:rsidR="004B4608" w:rsidRPr="003B0A8D" w:rsidRDefault="004B4608" w:rsidP="004B4608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19BD6012" w14:textId="77777777" w:rsidR="004B4608" w:rsidRPr="003B0A8D" w:rsidRDefault="004B4608" w:rsidP="004B4608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111B444B" w14:textId="77777777" w:rsidR="004B4608" w:rsidRDefault="004B4608" w:rsidP="004B4608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5E17BC19" w14:textId="77777777" w:rsidR="004B4608" w:rsidRPr="003B0A8D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</w:p>
    <w:p w14:paraId="4F97F687" w14:textId="77777777" w:rsidR="004B4608" w:rsidRPr="00003F81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1AD0BA7B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13D98505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548EB3DC" w14:textId="77777777" w:rsidR="004B4608" w:rsidRPr="00D803D8" w:rsidRDefault="004B4608" w:rsidP="004B4608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0196DB16" w14:textId="77777777" w:rsidR="004B4608" w:rsidRPr="00B2624A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135F9E81" w14:textId="77777777" w:rsidR="004B4608" w:rsidRPr="007A0F4E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6" w:name="art23§1ii"/>
    <w:bookmarkEnd w:id="6"/>
    <w:p w14:paraId="56508797" w14:textId="77777777" w:rsidR="004B4608" w:rsidRPr="007A0F4E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7" w:name="art23§1iii"/>
    <w:bookmarkEnd w:id="7"/>
    <w:p w14:paraId="6A6E9132" w14:textId="77777777" w:rsidR="004B4608" w:rsidRPr="007A0F4E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8" w:name="art23§1iv"/>
    <w:bookmarkEnd w:id="8"/>
    <w:p w14:paraId="2EC50B86" w14:textId="77777777" w:rsidR="004B4608" w:rsidRPr="00E63C21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bookmarkStart w:id="9" w:name="art23§1v"/>
    <w:bookmarkEnd w:id="9"/>
    <w:p w14:paraId="5857DDC8" w14:textId="77777777" w:rsidR="004B4608" w:rsidRPr="00E63C21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DE43426" w14:textId="77777777" w:rsidR="004B4608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76B15E42" w14:textId="77777777" w:rsidR="004B4608" w:rsidRPr="00E56E25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0D79FC9F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A estimativa de despesa e a justificativa do preço para a contratação dos serviços de limpeza e ajardinamento para diversas áreas públicas do Município de Seberi foram elaboradas com base em uma análise detalhada e comparativa com contratações anteriores, levando em consideração as condições de mercado, as variações de preços e a metodologia de cálculo adotada. A seguir, apresento a justificativa da estimativa de despesa, a justificativa do preço e a compatibilidade orçamentária, conforme solicitado:</w:t>
      </w:r>
    </w:p>
    <w:p w14:paraId="1BDD0FF1" w14:textId="77777777" w:rsidR="004B4608" w:rsidRPr="00A9325E" w:rsidRDefault="004B4608" w:rsidP="004B4608">
      <w:pPr>
        <w:numPr>
          <w:ilvl w:val="0"/>
          <w:numId w:val="46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b/>
          <w:bCs/>
          <w:color w:val="000000"/>
          <w:sz w:val="20"/>
          <w:szCs w:val="20"/>
          <w:lang w:eastAsia="pt-BR"/>
        </w:rPr>
        <w:t>Estimativa de Despesa:</w:t>
      </w:r>
    </w:p>
    <w:p w14:paraId="0AB96287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A estimativa de despesa para a presente contratação foi realizada com base na quantidade total de área a ser atendida pelos serviços de limpeza e ajardinamento, que totaliza 14.145m², divididos entre várias áreas públicas do município, como ginásio municipal, praças, trevos, creche, biblioteca, entre outras.</w:t>
      </w:r>
    </w:p>
    <w:p w14:paraId="05057D95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Para determinar o valor total da contratação, foi utilizado o preço por metro quadrado (m²) aplicado na licitação anterior (processo nº 142/2024, Dispensa nº 79/2024), cujos serviços de limpeza e ajardinamento foram realizados em uma área menor. A partir dessa base de preço anterior, foi possível calcular a proporção necessária para a estimativa de despesa do presente processo licitatório, ajustando para a nova quantidade de m² a ser atendida.</w:t>
      </w:r>
    </w:p>
    <w:p w14:paraId="3EAF7ADF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Além disso, a pesquisa de preços foi realizada com base em contratações similares, tanto realizadas pela Administração Pública no período de um ano anterior à pesquisa, como também através de sistemas de registro de preços, garantindo que os valores utilizados na estimativa de despesa sejam compatíveis com os praticados no mercado.</w:t>
      </w:r>
    </w:p>
    <w:p w14:paraId="6D098A43" w14:textId="77777777" w:rsidR="004B4608" w:rsidRPr="00A9325E" w:rsidRDefault="004B4608" w:rsidP="004B4608">
      <w:pPr>
        <w:numPr>
          <w:ilvl w:val="0"/>
          <w:numId w:val="47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b/>
          <w:bCs/>
          <w:color w:val="000000"/>
          <w:sz w:val="20"/>
          <w:szCs w:val="20"/>
          <w:lang w:eastAsia="pt-BR"/>
        </w:rPr>
        <w:t>Justificativa do Preço:</w:t>
      </w:r>
    </w:p>
    <w:p w14:paraId="220A1099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A justificativa do preço foi fundamentada em uma análise comparativa entre a licitação anterior e a atual, levando em conta o valor praticado por metro quadrado (m²) para serviços de limpeza e ajardinamento, além de uma pesquisa de preços em bancos de dados confiáveis, como plataformas de compras governamentais e contratações públicas anteriores.</w:t>
      </w:r>
    </w:p>
    <w:p w14:paraId="772B728E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O preço de referência foi obtido por meio de uma regra de três, baseada na quantidade de m² realizada na licitação anterior. Para isso, a quantidade de metros quadrados executados no processo nº 142/2024 foi comparada com a área total prevista para a presente licitação, a fim de determinar a proporção do valor por m².</w:t>
      </w:r>
    </w:p>
    <w:p w14:paraId="58D69B89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A fórmula aplicada foi a seguinte:</w:t>
      </w:r>
    </w:p>
    <w:p w14:paraId="3C19AA9D" w14:textId="77777777" w:rsidR="004B4608" w:rsidRPr="00A9325E" w:rsidRDefault="004B4608" w:rsidP="004B4608">
      <w:pPr>
        <w:numPr>
          <w:ilvl w:val="0"/>
          <w:numId w:val="48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b/>
          <w:bCs/>
          <w:color w:val="000000"/>
          <w:sz w:val="20"/>
          <w:szCs w:val="20"/>
          <w:lang w:eastAsia="pt-BR"/>
        </w:rPr>
        <w:t>Valor contratado anterior (em m²)</w:t>
      </w: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: preço por m² em serviços de limpeza e ajardinamento na licitação anterior (processo nº 142/2024, Dispensa nº 79/2024).</w:t>
      </w:r>
    </w:p>
    <w:p w14:paraId="3FB32CB1" w14:textId="77777777" w:rsidR="004B4608" w:rsidRPr="00A9325E" w:rsidRDefault="004B4608" w:rsidP="004B4608">
      <w:pPr>
        <w:numPr>
          <w:ilvl w:val="0"/>
          <w:numId w:val="48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b/>
          <w:bCs/>
          <w:color w:val="000000"/>
          <w:sz w:val="20"/>
          <w:szCs w:val="20"/>
          <w:lang w:eastAsia="pt-BR"/>
        </w:rPr>
        <w:t>Área anterior</w:t>
      </w: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: total de m² atendidos na licitação anterior.</w:t>
      </w:r>
    </w:p>
    <w:p w14:paraId="57C64C1B" w14:textId="77777777" w:rsidR="004B4608" w:rsidRPr="00A9325E" w:rsidRDefault="004B4608" w:rsidP="004B4608">
      <w:pPr>
        <w:numPr>
          <w:ilvl w:val="0"/>
          <w:numId w:val="48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b/>
          <w:bCs/>
          <w:color w:val="000000"/>
          <w:sz w:val="20"/>
          <w:szCs w:val="20"/>
          <w:lang w:eastAsia="pt-BR"/>
        </w:rPr>
        <w:t>Área atual</w:t>
      </w: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: total de m² a ser atendido na nova licitação (14.145 m²).</w:t>
      </w:r>
    </w:p>
    <w:p w14:paraId="6D627E6C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Com base na regra de três, calculou-se o valor proporcional para a nova licitação, observando-se o índice de atualização de preços aplicável (considerando variações de mercado, inflação e custos operacionais), o que resultou em um valor final por m² inferior ao praticado na contratação anterior.</w:t>
      </w:r>
    </w:p>
    <w:p w14:paraId="7698F489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b/>
          <w:bCs/>
          <w:color w:val="000000"/>
          <w:sz w:val="20"/>
          <w:szCs w:val="20"/>
          <w:lang w:eastAsia="pt-BR"/>
        </w:rPr>
        <w:t>Exemplo da regra de três:</w:t>
      </w:r>
    </w:p>
    <w:p w14:paraId="64EA1CFC" w14:textId="77777777" w:rsidR="004B4608" w:rsidRPr="00A9325E" w:rsidRDefault="004B4608" w:rsidP="004B4608">
      <w:pPr>
        <w:numPr>
          <w:ilvl w:val="0"/>
          <w:numId w:val="49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Valor contratado por m² na licitação anterior: X</w:t>
      </w:r>
    </w:p>
    <w:p w14:paraId="0466DB13" w14:textId="77777777" w:rsidR="004B4608" w:rsidRPr="00A9325E" w:rsidRDefault="004B4608" w:rsidP="004B4608">
      <w:pPr>
        <w:numPr>
          <w:ilvl w:val="0"/>
          <w:numId w:val="49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Quantidade de m² atendidos na licitação anterior: Y</w:t>
      </w:r>
    </w:p>
    <w:p w14:paraId="78EF0E1D" w14:textId="77777777" w:rsidR="004B4608" w:rsidRPr="00A9325E" w:rsidRDefault="004B4608" w:rsidP="004B4608">
      <w:pPr>
        <w:numPr>
          <w:ilvl w:val="0"/>
          <w:numId w:val="49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Valor contratado por m² na licitação atual: Z</w:t>
      </w:r>
    </w:p>
    <w:p w14:paraId="05FD60CE" w14:textId="77777777" w:rsidR="004B4608" w:rsidRPr="00A9325E" w:rsidRDefault="004B4608" w:rsidP="004B4608">
      <w:pPr>
        <w:numPr>
          <w:ilvl w:val="0"/>
          <w:numId w:val="49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Quantidade de m² na licitação atual: 14.145 m²</w:t>
      </w:r>
    </w:p>
    <w:p w14:paraId="64777276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Para calcular o valor proporcional para a nova licitação, utilizou-se a regra de três simples:</w:t>
      </w:r>
    </w:p>
    <w:p w14:paraId="556EF87A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X/Y=Z/14.145X / Y = Z / 14.145X/Y=Z/14.145</w:t>
      </w:r>
    </w:p>
    <w:p w14:paraId="1D3F3178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Assim, o valor de Z foi ajustado, considerando a quantidade total de m² prevista para a nova licitação, com o valor final por m² resultando inferior ao da licitação anterior.</w:t>
      </w:r>
    </w:p>
    <w:p w14:paraId="1C599792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Além disso, a pesquisa de preços também foi realizada em bancos de preços e outros processos licitatórios semelhantes realizados pela Administração Pública no período de um ano anterior, o que garantiu que o preço estimado fosse compatível com os valores praticados no mercado, assegurando que a contratação atual fosse mais vantajosa, uma vez que o preço por m² foi menor do que o praticado tanto na contratação anterior quanto nas cotações obtidas.</w:t>
      </w:r>
    </w:p>
    <w:p w14:paraId="341880C0" w14:textId="77777777" w:rsidR="004B4608" w:rsidRPr="00A9325E" w:rsidRDefault="004B4608" w:rsidP="004B4608">
      <w:pPr>
        <w:numPr>
          <w:ilvl w:val="0"/>
          <w:numId w:val="50"/>
        </w:num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b/>
          <w:bCs/>
          <w:color w:val="000000"/>
          <w:sz w:val="20"/>
          <w:szCs w:val="20"/>
          <w:lang w:eastAsia="pt-BR"/>
        </w:rPr>
        <w:lastRenderedPageBreak/>
        <w:t>Compatibilidade Orçamentária:</w:t>
      </w:r>
    </w:p>
    <w:p w14:paraId="2B100EE2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A compatibilidade orçamentária da contratação foi analisada com base na previsão orçamentária do Município de Seberi para o exercício em curso, em conformidade com a Lei Orçamentária Anual (LOA) e com o planejamento das ações orçamentárias pertinentes à Secretaria responsável pela execução dos serviços. A estimativa de despesa foi verificada e ajustada para garantir que o valor da contratação esteja dentro dos limites orçamentários disponíveis, considerando a viabilidade financeira e a necessidade de execução dos serviços.</w:t>
      </w:r>
    </w:p>
    <w:p w14:paraId="2217B25E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O valor estimado para a presente contratação, obtido por meio da comparação entre a licitação anterior, a pesquisa de preços e o cálculo proporcional por m², foi compatível com as previsões orçamentárias para o exercício, garantindo que o processo licitatório esteja dentro dos limites estabelecidos pela administração pública e, ao mesmo tempo, atenda às necessidades de manutenção das áreas públicas do município.</w:t>
      </w:r>
    </w:p>
    <w:p w14:paraId="022297D2" w14:textId="77777777" w:rsidR="004B4608" w:rsidRPr="00A9325E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9325E">
        <w:rPr>
          <w:rFonts w:eastAsia="Times New Roman" w:cstheme="minorHAnsi"/>
          <w:color w:val="000000"/>
          <w:sz w:val="20"/>
          <w:szCs w:val="20"/>
          <w:lang w:eastAsia="pt-BR"/>
        </w:rPr>
        <w:t>Com isso, a contratação dos serviços de limpeza e ajardinamento será realizada de forma eficiente, com valores justificados e compatíveis com o mercado, e dentro das condições orçamentárias do Município, garantindo a execução regular dos serviços e o melhor aproveitamento dos recursos públicos.</w:t>
      </w:r>
    </w:p>
    <w:p w14:paraId="0426F456" w14:textId="77777777" w:rsidR="004B4608" w:rsidRPr="00E56E25" w:rsidRDefault="004B4608" w:rsidP="004B4608">
      <w:pPr>
        <w:spacing w:after="0" w:line="240" w:lineRule="auto"/>
        <w:ind w:firstLine="0"/>
        <w:rPr>
          <w:rFonts w:cstheme="minorHAnsi"/>
          <w:b/>
          <w:sz w:val="20"/>
          <w:szCs w:val="20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4B4608" w:rsidRPr="00AA0C67" w14:paraId="748411BB" w14:textId="77777777" w:rsidTr="00463A2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5783EB1" w14:textId="77777777" w:rsidR="004B4608" w:rsidRPr="00AA0C6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5109E6A7" w14:textId="77777777" w:rsidR="004B4608" w:rsidRPr="00AA0C6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03E287D6" w14:textId="77777777" w:rsidR="004B4608" w:rsidRPr="0094736F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481D730" w14:textId="77777777" w:rsidR="004B4608" w:rsidRPr="0094736F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42919FE" w14:textId="77777777" w:rsidR="004B4608" w:rsidRPr="000A5F53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7D6D8AC" w14:textId="77777777" w:rsidR="004B4608" w:rsidRPr="00F3414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8432F8D" w14:textId="77777777" w:rsidR="004B4608" w:rsidRPr="00F3414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4B4608" w:rsidRPr="00AC7613" w14:paraId="1961D8E3" w14:textId="77777777" w:rsidTr="00463A2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A92727" w14:textId="77777777" w:rsidR="004B4608" w:rsidRPr="00AA0C6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4FAC28" w14:textId="77777777" w:rsidR="004B4608" w:rsidRPr="00DA04DB" w:rsidRDefault="004B4608" w:rsidP="00463A2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574A4A">
              <w:rPr>
                <w:rFonts w:cstheme="minorHAnsi"/>
                <w:sz w:val="20"/>
                <w:szCs w:val="20"/>
              </w:rPr>
              <w:t>FORNECIMENTO DE SERVIÇOS LIMPEZA E AJARDINAMENTO DOS SEGUINTES LOCAIS: GINÁSIO MUNICIPAL 3.175M², PRAÇA BOCA DA PICADA 3.075M², PRAÇA CENTRAL 900M², TREVO FREDERICO 1.645M², TREVO PRF 2.345M², CRECHE VÓ MARIETA 1.100M², ACADEMIA DE SAÚDE 940M², CANTEIROS AVENIDA FLORES DA CUNHA 985M², PRAÇA PREFEITURA 450M², BIBLIOTECA 430M², TOTALIZANDO UMA ÁREA DE 14.145M². REALIZADOS DUAS VEZES AO MÊS, O AJARDINAMENTO CONSISTE NO PLANTIO DE MUDAS ORNAMENTAIS DA ESTAÇÃO, CUJAS MUDAS E INSUMOS SERÃO FORNECIDOS PELA CONTRATANTE E A LIMPEZA CONSISTE NO CORTE DE GRAMA, PODA DE ÁRVORES E RECOLHIMENTO DOS DEJETOS.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8C3BB8" w14:textId="77777777" w:rsidR="004B4608" w:rsidRPr="00DA04DB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MES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DBDCBB" w14:textId="77777777" w:rsidR="004B4608" w:rsidRPr="00DA04DB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AFD870" w14:textId="77777777" w:rsidR="004B4608" w:rsidRPr="00DA04DB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0F06BE" w14:textId="77777777" w:rsidR="004B4608" w:rsidRPr="00DA04DB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82A0DB" w14:textId="77777777" w:rsidR="004B4608" w:rsidRPr="00DA04DB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60.000,00</w:t>
            </w:r>
          </w:p>
        </w:tc>
      </w:tr>
      <w:tr w:rsidR="004B4608" w:rsidRPr="00AC7613" w14:paraId="7AB84916" w14:textId="77777777" w:rsidTr="00463A23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CA4272" w14:textId="77777777" w:rsidR="004B4608" w:rsidRPr="00987E92" w:rsidRDefault="004B4608" w:rsidP="00463A23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640248" w14:textId="77777777" w:rsidR="004B4608" w:rsidRPr="00574A4A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74A4A">
              <w:rPr>
                <w:rFonts w:cstheme="minorHAnsi"/>
                <w:b/>
                <w:bCs/>
                <w:sz w:val="20"/>
                <w:szCs w:val="20"/>
              </w:rPr>
              <w:t>60.000,00</w:t>
            </w:r>
          </w:p>
        </w:tc>
      </w:tr>
    </w:tbl>
    <w:p w14:paraId="0AD8D565" w14:textId="77777777" w:rsidR="004B4608" w:rsidRDefault="004B4608" w:rsidP="004B4608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3B7F35AB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1A3AC0E2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5B0656D2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1D3DA363" w14:textId="77777777" w:rsidR="004B4608" w:rsidRDefault="004B4608" w:rsidP="004B4608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60B1D26C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20E261B0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27CA585C" w14:textId="77777777" w:rsidR="004B4608" w:rsidRPr="00B73915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18AC7679" w14:textId="77777777" w:rsidR="004B4608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B49CA83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48EAD32A" w14:textId="77777777" w:rsidR="004B4608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3B3C859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5319F338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conforme a seguinte referência: </w:t>
      </w:r>
      <w:r w:rsidRPr="00400814">
        <w:rPr>
          <w:rFonts w:cstheme="minorHAnsi"/>
          <w:sz w:val="24"/>
          <w:szCs w:val="24"/>
        </w:rPr>
        <w:t>S-00015</w:t>
      </w:r>
    </w:p>
    <w:p w14:paraId="259492F9" w14:textId="77777777" w:rsidR="004B4608" w:rsidRDefault="004B4608" w:rsidP="004B4608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Content>
          <w:r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4FD715F3" w14:textId="77777777" w:rsidR="004B4608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Já foi solicitada alteração do PAC? </w:t>
      </w:r>
      <w:r w:rsidRPr="00CD3A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305997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0941035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Não</w:t>
      </w:r>
    </w:p>
    <w:p w14:paraId="0971EDA9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Assinatura do Prefeito permitindo alteração/inclusão no PAC? __________________</w:t>
      </w:r>
    </w:p>
    <w:p w14:paraId="72B732D3" w14:textId="77777777" w:rsidR="004B4608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Prefeito Municipal</w:t>
      </w:r>
    </w:p>
    <w:p w14:paraId="7925BEF6" w14:textId="77777777" w:rsidR="004B4608" w:rsidRPr="001549A0" w:rsidRDefault="004B4608" w:rsidP="004B4608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</w:t>
      </w:r>
      <w:proofErr w:type="spellStart"/>
      <w:r w:rsidRPr="001549A0">
        <w:rPr>
          <w:sz w:val="24"/>
          <w:szCs w:val="24"/>
        </w:rPr>
        <w:t>ões</w:t>
      </w:r>
      <w:proofErr w:type="spellEnd"/>
      <w:r w:rsidRPr="001549A0">
        <w:rPr>
          <w:sz w:val="24"/>
          <w:szCs w:val="24"/>
        </w:rPr>
        <w:t>):</w:t>
      </w:r>
    </w:p>
    <w:p w14:paraId="381BDC61" w14:textId="77777777" w:rsidR="004B4608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</w:p>
    <w:p w14:paraId="1FE23634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400814">
        <w:rPr>
          <w:sz w:val="20"/>
          <w:szCs w:val="20"/>
        </w:rPr>
        <w:t>4 - SECRETARIA DE OBRAS, VIAÇÃO E SERVIÇOS URBANOS E RURAIS</w:t>
      </w:r>
    </w:p>
    <w:p w14:paraId="44462EE0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400814">
        <w:rPr>
          <w:sz w:val="20"/>
          <w:szCs w:val="20"/>
        </w:rPr>
        <w:t>2 - Departamento Urbano</w:t>
      </w:r>
    </w:p>
    <w:p w14:paraId="538113E0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400814">
        <w:rPr>
          <w:sz w:val="20"/>
          <w:szCs w:val="20"/>
        </w:rPr>
        <w:t>2009 - Serviços de Limpeza Pública</w:t>
      </w:r>
    </w:p>
    <w:p w14:paraId="19E463AD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160</w:t>
      </w:r>
    </w:p>
    <w:p w14:paraId="69D09B84" w14:textId="77777777" w:rsidR="004B4608" w:rsidRPr="00821521" w:rsidRDefault="004B4608" w:rsidP="004B4608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400814">
        <w:rPr>
          <w:sz w:val="20"/>
          <w:szCs w:val="20"/>
        </w:rPr>
        <w:t>33390390000000000000</w:t>
      </w:r>
    </w:p>
    <w:p w14:paraId="02EB1596" w14:textId="77777777" w:rsidR="004B4608" w:rsidRPr="00821521" w:rsidRDefault="004B4608" w:rsidP="004B4608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120020816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400814">
        <w:rPr>
          <w:sz w:val="20"/>
          <w:szCs w:val="20"/>
        </w:rPr>
        <w:t>15000001</w:t>
      </w:r>
    </w:p>
    <w:p w14:paraId="0FA7CDEC" w14:textId="77777777" w:rsidR="004B4608" w:rsidRDefault="004B4608" w:rsidP="004B4608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3F917220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33939394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49D41BE7" w14:textId="77777777" w:rsidR="004B4608" w:rsidRPr="00D803D8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93F446F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3B313628" w14:textId="77777777" w:rsidR="004B4608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</w:p>
    <w:p w14:paraId="69F78295" w14:textId="77777777" w:rsidR="004B4608" w:rsidRPr="00400814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400814">
        <w:rPr>
          <w:rFonts w:cstheme="minorHAnsi"/>
          <w:sz w:val="20"/>
          <w:szCs w:val="20"/>
        </w:rPr>
        <w:t>Nome: EDSON ANDRE SPADA MEI</w:t>
      </w:r>
    </w:p>
    <w:p w14:paraId="5759771A" w14:textId="77777777" w:rsidR="004B4608" w:rsidRPr="00400814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400814">
        <w:rPr>
          <w:rFonts w:cstheme="minorHAnsi"/>
          <w:sz w:val="20"/>
          <w:szCs w:val="20"/>
        </w:rPr>
        <w:t>CNPJ/CPF: 027.452.549-60</w:t>
      </w:r>
    </w:p>
    <w:p w14:paraId="1E3B0CA5" w14:textId="77777777" w:rsidR="004B4608" w:rsidRPr="00400814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400814">
        <w:rPr>
          <w:rFonts w:cstheme="minorHAnsi"/>
          <w:sz w:val="20"/>
          <w:szCs w:val="20"/>
        </w:rPr>
        <w:t xml:space="preserve">Nome do Proprietário/Sócio administrador: Edson </w:t>
      </w:r>
      <w:proofErr w:type="spellStart"/>
      <w:r w:rsidRPr="00400814">
        <w:rPr>
          <w:rFonts w:cstheme="minorHAnsi"/>
          <w:sz w:val="20"/>
          <w:szCs w:val="20"/>
        </w:rPr>
        <w:t>Andre</w:t>
      </w:r>
      <w:proofErr w:type="spellEnd"/>
      <w:r w:rsidRPr="00400814">
        <w:rPr>
          <w:rFonts w:cstheme="minorHAnsi"/>
          <w:sz w:val="20"/>
          <w:szCs w:val="20"/>
        </w:rPr>
        <w:t xml:space="preserve"> </w:t>
      </w:r>
      <w:proofErr w:type="spellStart"/>
      <w:r w:rsidRPr="00400814">
        <w:rPr>
          <w:rFonts w:cstheme="minorHAnsi"/>
          <w:sz w:val="20"/>
          <w:szCs w:val="20"/>
        </w:rPr>
        <w:t>Spada</w:t>
      </w:r>
      <w:proofErr w:type="spellEnd"/>
    </w:p>
    <w:p w14:paraId="5A60D481" w14:textId="77777777" w:rsidR="004B4608" w:rsidRPr="00400814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400814">
        <w:rPr>
          <w:rFonts w:cstheme="minorHAnsi"/>
          <w:sz w:val="20"/>
          <w:szCs w:val="20"/>
        </w:rPr>
        <w:t>CPF do Proprietário/Sócio administrador: 027.452.549-60</w:t>
      </w:r>
    </w:p>
    <w:p w14:paraId="4FC54C67" w14:textId="77777777" w:rsidR="004B4608" w:rsidRPr="00400814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400814">
        <w:rPr>
          <w:rFonts w:cstheme="minorHAnsi"/>
          <w:sz w:val="20"/>
          <w:szCs w:val="20"/>
        </w:rPr>
        <w:t xml:space="preserve">Endereço completo: Rua Miguel </w:t>
      </w:r>
      <w:proofErr w:type="spellStart"/>
      <w:r w:rsidRPr="00400814">
        <w:rPr>
          <w:rFonts w:cstheme="minorHAnsi"/>
          <w:sz w:val="20"/>
          <w:szCs w:val="20"/>
        </w:rPr>
        <w:t>Wodzik</w:t>
      </w:r>
      <w:proofErr w:type="spellEnd"/>
      <w:r w:rsidRPr="00400814">
        <w:rPr>
          <w:rFonts w:cstheme="minorHAnsi"/>
          <w:sz w:val="20"/>
          <w:szCs w:val="20"/>
        </w:rPr>
        <w:t>, 776, bairro Centro, Seberi – RS.</w:t>
      </w:r>
    </w:p>
    <w:p w14:paraId="5F10E8B4" w14:textId="77777777" w:rsidR="004B4608" w:rsidRPr="00400814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400814">
        <w:rPr>
          <w:rFonts w:cstheme="minorHAnsi"/>
          <w:sz w:val="20"/>
          <w:szCs w:val="20"/>
        </w:rPr>
        <w:t>WhatsApp para contato e recebimento de notificações: (55) 9997-0162</w:t>
      </w:r>
    </w:p>
    <w:p w14:paraId="26BC20B4" w14:textId="77777777" w:rsidR="004B4608" w:rsidRPr="00400814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400814">
        <w:rPr>
          <w:rFonts w:cstheme="minorHAnsi"/>
          <w:sz w:val="20"/>
          <w:szCs w:val="20"/>
        </w:rPr>
        <w:t xml:space="preserve">e-mail para contato e recebimento de notificações: </w:t>
      </w:r>
    </w:p>
    <w:p w14:paraId="1A3F4EAB" w14:textId="77777777" w:rsidR="004B4608" w:rsidRPr="00821521" w:rsidRDefault="004B4608" w:rsidP="004B4608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</w:p>
    <w:p w14:paraId="09B9AF38" w14:textId="77777777" w:rsidR="004B4608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383BA8E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5F98B0CD" w14:textId="77777777" w:rsidR="004B4608" w:rsidRPr="00E63C21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FC392CB" w14:textId="77777777" w:rsidR="004B4608" w:rsidRPr="00E63C21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CE36C49" w14:textId="77777777" w:rsidR="004B4608" w:rsidRPr="00E63C21" w:rsidRDefault="004B4608" w:rsidP="004B4608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BBDEDC9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1057F384" w14:textId="77777777" w:rsidR="004B4608" w:rsidRDefault="004B4608" w:rsidP="004B4608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3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Outros fatores relevantes que levaram à escolha do contratado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1925CAF9" w14:textId="77777777" w:rsidR="004B4608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59E878E3" w14:textId="77777777" w:rsidR="004B4608" w:rsidRPr="00400814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400814">
        <w:rPr>
          <w:rFonts w:eastAsia="Times New Roman" w:cstheme="minorHAnsi"/>
          <w:color w:val="000000"/>
          <w:sz w:val="20"/>
          <w:szCs w:val="20"/>
          <w:lang w:eastAsia="pt-BR"/>
        </w:rPr>
        <w:t>A escolha da empresa contratada foi baseada em vários fatores relevantes que garantem a adequação e qualidade dos serviços a serem prestados. Primeiramente, a empresa possui experiência e qualificação na prestação de serviços de ajardinamento e limpeza urbana, o que é comprovado por contratos anteriores e certificações pertinentes. Esta expertise assegura que os serviços serão executados com alta qualidade e eficiência.</w:t>
      </w:r>
    </w:p>
    <w:p w14:paraId="467292C7" w14:textId="77777777" w:rsidR="004B4608" w:rsidRPr="00400814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400814">
        <w:rPr>
          <w:rFonts w:eastAsia="Times New Roman" w:cstheme="minorHAnsi"/>
          <w:color w:val="000000"/>
          <w:sz w:val="20"/>
          <w:szCs w:val="20"/>
          <w:lang w:eastAsia="pt-BR"/>
        </w:rPr>
        <w:t>Além disso, a empresa tem uma reputação sólida no mercado, sendo reconhecida pela sua confiabilidade e responsabilidade. Referências de outros municípios e entidades públicas confirmam a capacidade da empresa de entregar os serviços conforme especificado, dentro dos prazos e padrões de qualidade exigidos. Este fator é crucial para garantir que as expectativas do município de Seberi serão atendidas.</w:t>
      </w:r>
    </w:p>
    <w:p w14:paraId="3475AEDD" w14:textId="77777777" w:rsidR="004B4608" w:rsidRPr="00400814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400814">
        <w:rPr>
          <w:rFonts w:eastAsia="Times New Roman" w:cstheme="minorHAnsi"/>
          <w:color w:val="000000"/>
          <w:sz w:val="20"/>
          <w:szCs w:val="20"/>
          <w:lang w:eastAsia="pt-BR"/>
        </w:rPr>
        <w:t>Outro ponto relevante é que a empresa dispõe de recursos e equipamentos modernos e adequados para a execução das atividades de ajardinamento e limpeza. A disponibilidade de ferramentas apropriadas garante a eficiência e eficácia dos serviços, resultando em um ambiente bem cuidado e seguro para a população. A capacidade técnica e operacional da empresa foi um fator decisivo na escolha, assegurando que a manutenção das áreas verdes será realizada de forma contínua e sem interrupções.</w:t>
      </w:r>
    </w:p>
    <w:p w14:paraId="21C23492" w14:textId="77777777" w:rsidR="004B4608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400814">
        <w:rPr>
          <w:rFonts w:eastAsia="Times New Roman" w:cstheme="minorHAnsi"/>
          <w:color w:val="000000"/>
          <w:sz w:val="20"/>
          <w:szCs w:val="20"/>
          <w:lang w:eastAsia="pt-BR"/>
        </w:rPr>
        <w:t>Por fim, a empresa demonstrou compromisso com a sustentabilidade ambiental, utilizando práticas que promovem a conservação e o uso eficiente dos recursos naturais. Este alinhamento com os princípios de sustentabilidade é essencial para o município de Seberi, que busca promover o desenvolvimento urbano de maneira responsável e consciente. Todos esses fatores combinados justificam plenamente a escolha da empresa contratada para a prestação dos serviços de ajardinamento e limpeza das praças e trevos de acesso ao município.</w:t>
      </w:r>
    </w:p>
    <w:p w14:paraId="3267882D" w14:textId="77777777" w:rsidR="004B4608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48DFF698" w14:textId="77777777" w:rsidR="004B4608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530413AA" w14:textId="77777777" w:rsidR="004B4608" w:rsidRPr="00821521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5E73308E" w14:textId="77777777" w:rsidR="004B4608" w:rsidRPr="00821521" w:rsidRDefault="004B4608" w:rsidP="004B4608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0CDC16A8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041AA296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8. CRITÉRIOS DE MEDIÇÃO E PAGAMENTO</w:t>
            </w:r>
          </w:p>
        </w:tc>
      </w:tr>
    </w:tbl>
    <w:p w14:paraId="725DED6A" w14:textId="77777777" w:rsidR="004B4608" w:rsidRPr="00970B74" w:rsidRDefault="004B4608" w:rsidP="004B4608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869F92A" w14:textId="77777777" w:rsidR="004B4608" w:rsidRPr="002822A0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4888B43" w14:textId="77777777" w:rsidR="004B4608" w:rsidRPr="00D16181" w:rsidRDefault="004B4608" w:rsidP="004B4608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75535C5C" w14:textId="77777777" w:rsidR="004B4608" w:rsidRPr="00ED734C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 xml:space="preserve">pela Administração </w:t>
      </w:r>
      <w:proofErr w:type="spellStart"/>
      <w:r>
        <w:rPr>
          <w:rFonts w:cstheme="minorHAnsi"/>
          <w:sz w:val="24"/>
          <w:szCs w:val="24"/>
        </w:rPr>
        <w:t>Seberiense</w:t>
      </w:r>
      <w:proofErr w:type="spellEnd"/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1A0B1927" w14:textId="77777777" w:rsidR="004B4608" w:rsidRPr="00D929DD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>roduzir os resultados acordados;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36D0BE04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011678EC" w14:textId="77777777" w:rsidR="004B4608" w:rsidRDefault="004B4608" w:rsidP="004B4608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629A490" w14:textId="77777777" w:rsidR="004B4608" w:rsidRPr="00802581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169B1650" w14:textId="77777777" w:rsidR="004B4608" w:rsidRPr="00C24BB6" w:rsidRDefault="004B4608" w:rsidP="004B4608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56B3AC84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45EE194C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5A4D4E2D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62BCFED2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07889C67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 xml:space="preserve">, comunicando-se à empresa para emissão de Nota Fiscal no que </w:t>
      </w:r>
      <w:proofErr w:type="spellStart"/>
      <w:r w:rsidRPr="00C24BB6">
        <w:rPr>
          <w:rFonts w:cstheme="minorHAnsi"/>
          <w:sz w:val="24"/>
          <w:szCs w:val="24"/>
        </w:rPr>
        <w:t>pertine</w:t>
      </w:r>
      <w:proofErr w:type="spellEnd"/>
      <w:r w:rsidRPr="00C24BB6">
        <w:rPr>
          <w:rFonts w:cstheme="minorHAnsi"/>
          <w:sz w:val="24"/>
          <w:szCs w:val="24"/>
        </w:rPr>
        <w:t xml:space="preserve"> à parcela incontroversa da execução do objeto, para efeito de liquidação e pagamento.</w:t>
      </w:r>
    </w:p>
    <w:p w14:paraId="1EE4D44A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4BB0EF8D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5DE2D7CD" w14:textId="77777777" w:rsidR="004B4608" w:rsidRPr="000A6496" w:rsidRDefault="004B4608" w:rsidP="004B4608">
      <w:pPr>
        <w:spacing w:after="0" w:line="240" w:lineRule="auto"/>
        <w:ind w:firstLine="284"/>
        <w:rPr>
          <w:rFonts w:cstheme="minorHAnsi"/>
          <w:sz w:val="20"/>
          <w:szCs w:val="20"/>
        </w:rPr>
      </w:pPr>
    </w:p>
    <w:p w14:paraId="627DBCAC" w14:textId="77777777" w:rsidR="004B4608" w:rsidRPr="00802581" w:rsidRDefault="004B4608" w:rsidP="004B4608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0CBBED3A" w14:textId="77777777" w:rsidR="004B4608" w:rsidRPr="00802581" w:rsidRDefault="004B4608" w:rsidP="004B4608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20887C46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2F1457BB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3A7673A8" w14:textId="77777777" w:rsidR="004B4608" w:rsidRPr="00D929DD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</w:t>
      </w:r>
      <w:r w:rsidRPr="00C24BB6">
        <w:rPr>
          <w:rFonts w:cstheme="minorHAnsi"/>
          <w:sz w:val="24"/>
          <w:szCs w:val="24"/>
        </w:rPr>
        <w:lastRenderedPageBreak/>
        <w:t xml:space="preserve">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iii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>(</w:t>
      </w:r>
      <w:proofErr w:type="spellStart"/>
      <w:r>
        <w:rPr>
          <w:rFonts w:cstheme="minorHAnsi"/>
          <w:sz w:val="24"/>
          <w:szCs w:val="24"/>
        </w:rPr>
        <w:t>iv</w:t>
      </w:r>
      <w:proofErr w:type="spellEnd"/>
      <w:r>
        <w:rPr>
          <w:rFonts w:cstheme="minorHAnsi"/>
          <w:sz w:val="24"/>
          <w:szCs w:val="24"/>
        </w:rPr>
        <w:t xml:space="preserve">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   (vi)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6D3FBBE3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4117D4B9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4A488E5B" w14:textId="77777777" w:rsidR="004B4608" w:rsidRPr="000C5B00" w:rsidRDefault="004B4608" w:rsidP="004B4608">
      <w:pPr>
        <w:pStyle w:val="PargrafodaLista"/>
        <w:numPr>
          <w:ilvl w:val="2"/>
          <w:numId w:val="16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   </w:t>
      </w:r>
      <w:r w:rsidRPr="000C5B00">
        <w:rPr>
          <w:rFonts w:cstheme="minorHAnsi"/>
          <w:sz w:val="24"/>
          <w:szCs w:val="24"/>
        </w:rPr>
        <w:t>(i) Verificar a manutenção das condições de habilitação exigidas no edital; (</w:t>
      </w:r>
      <w:proofErr w:type="spellStart"/>
      <w:r w:rsidRPr="000C5B00">
        <w:rPr>
          <w:rFonts w:cstheme="minorHAnsi"/>
          <w:sz w:val="24"/>
          <w:szCs w:val="24"/>
        </w:rPr>
        <w:t>ii</w:t>
      </w:r>
      <w:proofErr w:type="spellEnd"/>
      <w:r w:rsidRPr="000C5B00">
        <w:rPr>
          <w:rFonts w:cstheme="minorHAnsi"/>
          <w:sz w:val="24"/>
          <w:szCs w:val="24"/>
        </w:rPr>
        <w:t>) Identificar possível razão que impeça a participação em licitação, no âmbito do órgão ou entidade, proibição de contratar com o Poder Público, bem como ocorrências impeditivas indiretas.</w:t>
      </w:r>
    </w:p>
    <w:p w14:paraId="5C8A0808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366305FB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0FE93751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00FBDCB2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594E49F7" w14:textId="77777777" w:rsidR="004B4608" w:rsidRPr="00C24BB6" w:rsidRDefault="004B4608" w:rsidP="004B4608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2B787681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4766F5C6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53EF8EA3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283FD7A9" w14:textId="77777777" w:rsidR="004B4608" w:rsidRPr="00C24BB6" w:rsidRDefault="004B4608" w:rsidP="004B4608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34413D12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45D0AABD" w14:textId="77777777" w:rsidR="004B4608" w:rsidRPr="00832435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7132EE46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49EBD68F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779311C6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601DD35C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3426921" w14:textId="77777777" w:rsidR="004B4608" w:rsidRPr="00C24BB6" w:rsidRDefault="004B4608" w:rsidP="004B4608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5C808BA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7603BD94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088CDA32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1E9B545B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47FFF6A2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41A57AF2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046A6471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valor relativo a eventual parcela antecipada e não executada do contrato será atualizado monetariamente pela variação acumulada do IPCA-E, ou outro índice que venha a substituí-lo, desde a data do pagamento da antecipação até a data da devolução.</w:t>
      </w:r>
    </w:p>
    <w:p w14:paraId="009C0451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7C5E52EA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>cal/fatura ou documento idôneo),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499FE3C1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15F1352A" w14:textId="77777777" w:rsidR="004B4608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61913BC3" w14:textId="77777777" w:rsidR="004B4608" w:rsidRPr="00C24BB6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1BAE87D3" w14:textId="77777777" w:rsidR="004B4608" w:rsidRPr="000A6496" w:rsidRDefault="004B4608" w:rsidP="004B4608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4B4608" w:rsidRPr="00222C97" w14:paraId="60F5BF86" w14:textId="77777777" w:rsidTr="00463A23">
        <w:tc>
          <w:tcPr>
            <w:tcW w:w="9778" w:type="dxa"/>
            <w:shd w:val="clear" w:color="auto" w:fill="D9D9D9" w:themeFill="background1" w:themeFillShade="D9"/>
          </w:tcPr>
          <w:p w14:paraId="119D7748" w14:textId="77777777" w:rsidR="004B4608" w:rsidRPr="00222C97" w:rsidRDefault="004B4608" w:rsidP="00463A2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 AGENTES PÚBLICOS ENVOLVIDOS</w:t>
            </w:r>
          </w:p>
        </w:tc>
      </w:tr>
    </w:tbl>
    <w:p w14:paraId="4EC164A0" w14:textId="77777777" w:rsidR="004B4608" w:rsidRPr="000A6496" w:rsidRDefault="004B4608" w:rsidP="004B4608">
      <w:pPr>
        <w:spacing w:after="0" w:line="240" w:lineRule="auto"/>
        <w:ind w:firstLine="0"/>
        <w:rPr>
          <w:rFonts w:cstheme="minorHAnsi"/>
          <w:b/>
          <w:sz w:val="16"/>
          <w:szCs w:val="16"/>
        </w:rPr>
      </w:pPr>
    </w:p>
    <w:p w14:paraId="6C3E2C02" w14:textId="77777777" w:rsidR="004B4608" w:rsidRPr="00597321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282B396C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1D469EE8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394AE660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0974BE48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5EB4759E" w14:textId="77777777" w:rsidR="004B4608" w:rsidRPr="000A6496" w:rsidRDefault="004B4608" w:rsidP="004B4608">
      <w:pPr>
        <w:spacing w:after="0" w:line="240" w:lineRule="auto"/>
        <w:ind w:firstLine="284"/>
        <w:rPr>
          <w:rFonts w:cstheme="minorHAnsi"/>
          <w:sz w:val="20"/>
          <w:szCs w:val="20"/>
        </w:rPr>
      </w:pPr>
    </w:p>
    <w:p w14:paraId="4C1127B5" w14:textId="77777777" w:rsidR="004B4608" w:rsidRPr="00597321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492D2784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6451C7D8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306CA1F4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528DEA7A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2969262F" w14:textId="77777777" w:rsidR="004B4608" w:rsidRPr="000A6496" w:rsidRDefault="004B4608" w:rsidP="004B4608">
      <w:pPr>
        <w:spacing w:after="0" w:line="240" w:lineRule="auto"/>
        <w:ind w:firstLine="284"/>
        <w:rPr>
          <w:rFonts w:cstheme="minorHAnsi"/>
          <w:sz w:val="20"/>
          <w:szCs w:val="20"/>
        </w:rPr>
      </w:pPr>
    </w:p>
    <w:p w14:paraId="41EAA713" w14:textId="77777777" w:rsidR="004B4608" w:rsidRPr="00873E04" w:rsidRDefault="004B4608" w:rsidP="004B4608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6218611D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5C526DE0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614E0A22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09E79970" w14:textId="77777777" w:rsidR="004B4608" w:rsidRPr="008E52F9" w:rsidRDefault="004B4608" w:rsidP="004B4608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14F6246C" w14:textId="77777777" w:rsidR="004B4608" w:rsidRPr="000A6496" w:rsidRDefault="004B4608" w:rsidP="004B4608">
      <w:pPr>
        <w:spacing w:after="0" w:line="240" w:lineRule="auto"/>
        <w:ind w:firstLine="284"/>
        <w:rPr>
          <w:rFonts w:cstheme="minorHAnsi"/>
          <w:sz w:val="16"/>
          <w:szCs w:val="16"/>
        </w:rPr>
      </w:pPr>
    </w:p>
    <w:p w14:paraId="41E008B1" w14:textId="77777777" w:rsidR="004B4608" w:rsidRDefault="004B4608" w:rsidP="004B4608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4ABA56C0" w14:textId="77777777" w:rsidR="004B4608" w:rsidRPr="00E23828" w:rsidRDefault="004B4608" w:rsidP="004B4608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699EE587" w14:textId="77777777" w:rsidR="004B4608" w:rsidRPr="00E23828" w:rsidRDefault="004B4608" w:rsidP="004B4608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0FD86DD2" w14:textId="77777777" w:rsidR="004B4608" w:rsidRPr="00E23828" w:rsidRDefault="004B4608" w:rsidP="004B4608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>Custo-benefício</w:t>
      </w:r>
      <w:r>
        <w:rPr>
          <w:rFonts w:cstheme="minorHAnsi"/>
          <w:sz w:val="24"/>
          <w:szCs w:val="24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sz w:val="24"/>
          <w:szCs w:val="24"/>
        </w:rPr>
        <w:t>Outro</w:t>
      </w:r>
    </w:p>
    <w:p w14:paraId="7CF9DBD7" w14:textId="77777777" w:rsidR="004B4608" w:rsidRPr="000A6496" w:rsidRDefault="004B4608" w:rsidP="004B4608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B4608" w14:paraId="66E524A6" w14:textId="77777777" w:rsidTr="00463A23">
        <w:trPr>
          <w:jc w:val="center"/>
        </w:trPr>
        <w:tc>
          <w:tcPr>
            <w:tcW w:w="4889" w:type="dxa"/>
          </w:tcPr>
          <w:p w14:paraId="1873BD0C" w14:textId="77777777" w:rsidR="004B4608" w:rsidRDefault="004B4608" w:rsidP="00463A23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2B28253D" w14:textId="77777777" w:rsidR="004B4608" w:rsidRDefault="004B4608" w:rsidP="00463A23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3E29719F" w14:textId="77777777" w:rsidR="004B4608" w:rsidRDefault="004B4608" w:rsidP="00463A23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051B7F241713410DA25D10BF5DA82647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56F8C025" w14:textId="77777777" w:rsidR="004B4608" w:rsidRDefault="004B4608" w:rsidP="00463A23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051B7F241713410DA25D10BF5DA82647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1FF02E0D" w14:textId="77777777" w:rsidR="004B4608" w:rsidRDefault="004B4608" w:rsidP="00463A23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051B7F241713410DA25D10BF5DA82647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5C235DB2" w14:textId="77777777" w:rsidR="004B4608" w:rsidRDefault="004B4608" w:rsidP="00463A23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53CE5F9D" w14:textId="77777777" w:rsidR="004B4608" w:rsidRDefault="004B4608" w:rsidP="00463A23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2F36DDBB" w14:textId="77777777" w:rsidR="004B4608" w:rsidRDefault="004B4608" w:rsidP="00463A23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4B4608" w14:paraId="56389DD8" w14:textId="77777777" w:rsidTr="00463A23">
        <w:trPr>
          <w:jc w:val="center"/>
        </w:trPr>
        <w:tc>
          <w:tcPr>
            <w:tcW w:w="9778" w:type="dxa"/>
            <w:gridSpan w:val="2"/>
          </w:tcPr>
          <w:p w14:paraId="7FBBECB6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6774FE59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  <w:p w14:paraId="36BED02C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0E4E7C78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7409BCCA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349C903D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75563B90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0838077D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688409C5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2C77AFB9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069D07EE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5145E005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00B00041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7B066852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3FDD0029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1C5BF957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0F794D49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3B96925B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1A7986AD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4330579D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309E07CA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5C0FF737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6B8BD451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6E5D115F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037063B9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09AE6D94" w14:textId="77777777" w:rsidR="004B460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  <w:p w14:paraId="03AE712E" w14:textId="77777777" w:rsidR="004B4608" w:rsidRPr="00D803D8" w:rsidRDefault="004B4608" w:rsidP="00463A2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</w:p>
        </w:tc>
      </w:tr>
    </w:tbl>
    <w:p w14:paraId="7E6DAC67" w14:textId="77777777" w:rsidR="006B3443" w:rsidRPr="002212FC" w:rsidRDefault="006B3443" w:rsidP="004B4608">
      <w:pPr>
        <w:spacing w:after="0" w:line="240" w:lineRule="auto"/>
        <w:ind w:firstLine="0"/>
        <w:rPr>
          <w:sz w:val="24"/>
          <w:szCs w:val="24"/>
        </w:rPr>
      </w:pPr>
    </w:p>
    <w:sectPr w:rsidR="006B3443" w:rsidRPr="002212FC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10" w:name="_Hlk165032065"/>
          <w:bookmarkStart w:id="11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10"/>
    <w:bookmarkEnd w:id="11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331816"/>
    <w:multiLevelType w:val="multilevel"/>
    <w:tmpl w:val="4EF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63A3"/>
    <w:multiLevelType w:val="multilevel"/>
    <w:tmpl w:val="3ECE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27DC"/>
    <w:multiLevelType w:val="multilevel"/>
    <w:tmpl w:val="D734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E6125"/>
    <w:multiLevelType w:val="multilevel"/>
    <w:tmpl w:val="38D4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D4697"/>
    <w:multiLevelType w:val="multilevel"/>
    <w:tmpl w:val="C2E8B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837D50"/>
    <w:multiLevelType w:val="multilevel"/>
    <w:tmpl w:val="7B5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01D285F"/>
    <w:multiLevelType w:val="multilevel"/>
    <w:tmpl w:val="FD86B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A75B47"/>
    <w:multiLevelType w:val="multilevel"/>
    <w:tmpl w:val="E8D4B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885B73"/>
    <w:multiLevelType w:val="multilevel"/>
    <w:tmpl w:val="3D787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E15440"/>
    <w:multiLevelType w:val="multilevel"/>
    <w:tmpl w:val="E3DAA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8006A7"/>
    <w:multiLevelType w:val="multilevel"/>
    <w:tmpl w:val="D2EE8F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C19439C"/>
    <w:multiLevelType w:val="multilevel"/>
    <w:tmpl w:val="D8D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2C1ED3"/>
    <w:multiLevelType w:val="multilevel"/>
    <w:tmpl w:val="656A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0E6A9E"/>
    <w:multiLevelType w:val="multilevel"/>
    <w:tmpl w:val="0E48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1A368F"/>
    <w:multiLevelType w:val="multilevel"/>
    <w:tmpl w:val="B2A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4A1305ED"/>
    <w:multiLevelType w:val="multilevel"/>
    <w:tmpl w:val="27C407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E27FA2"/>
    <w:multiLevelType w:val="multilevel"/>
    <w:tmpl w:val="7FC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AD2874"/>
    <w:multiLevelType w:val="multilevel"/>
    <w:tmpl w:val="43FE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4383D70"/>
    <w:multiLevelType w:val="multilevel"/>
    <w:tmpl w:val="459A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7F4DC5"/>
    <w:multiLevelType w:val="multilevel"/>
    <w:tmpl w:val="77B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DD912F1"/>
    <w:multiLevelType w:val="multilevel"/>
    <w:tmpl w:val="AFA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61DE3B53"/>
    <w:multiLevelType w:val="multilevel"/>
    <w:tmpl w:val="36A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AB74DF"/>
    <w:multiLevelType w:val="multilevel"/>
    <w:tmpl w:val="C18A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120C37"/>
    <w:multiLevelType w:val="multilevel"/>
    <w:tmpl w:val="80444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05E13F6"/>
    <w:multiLevelType w:val="multilevel"/>
    <w:tmpl w:val="ED40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77509B"/>
    <w:multiLevelType w:val="multilevel"/>
    <w:tmpl w:val="15E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0A7DD4"/>
    <w:multiLevelType w:val="multilevel"/>
    <w:tmpl w:val="2A28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8D71C33"/>
    <w:multiLevelType w:val="multilevel"/>
    <w:tmpl w:val="EF96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8E250DB"/>
    <w:multiLevelType w:val="multilevel"/>
    <w:tmpl w:val="578A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18"/>
  </w:num>
  <w:num w:numId="2" w16cid:durableId="1732145322">
    <w:abstractNumId w:val="0"/>
  </w:num>
  <w:num w:numId="3" w16cid:durableId="740568631">
    <w:abstractNumId w:val="10"/>
  </w:num>
  <w:num w:numId="4" w16cid:durableId="2017920493">
    <w:abstractNumId w:val="36"/>
  </w:num>
  <w:num w:numId="5" w16cid:durableId="2005545863">
    <w:abstractNumId w:val="19"/>
  </w:num>
  <w:num w:numId="6" w16cid:durableId="794299066">
    <w:abstractNumId w:val="25"/>
  </w:num>
  <w:num w:numId="7" w16cid:durableId="970015303">
    <w:abstractNumId w:val="44"/>
  </w:num>
  <w:num w:numId="8" w16cid:durableId="1508979642">
    <w:abstractNumId w:val="43"/>
  </w:num>
  <w:num w:numId="9" w16cid:durableId="1210998736">
    <w:abstractNumId w:val="38"/>
  </w:num>
  <w:num w:numId="10" w16cid:durableId="1888452146">
    <w:abstractNumId w:val="31"/>
  </w:num>
  <w:num w:numId="11" w16cid:durableId="2082635256">
    <w:abstractNumId w:val="22"/>
  </w:num>
  <w:num w:numId="12" w16cid:durableId="568270095">
    <w:abstractNumId w:val="27"/>
  </w:num>
  <w:num w:numId="13" w16cid:durableId="1195995381">
    <w:abstractNumId w:val="7"/>
  </w:num>
  <w:num w:numId="14" w16cid:durableId="1430586621">
    <w:abstractNumId w:val="17"/>
  </w:num>
  <w:num w:numId="15" w16cid:durableId="1419979548">
    <w:abstractNumId w:val="49"/>
  </w:num>
  <w:num w:numId="16" w16cid:durableId="1814906964">
    <w:abstractNumId w:val="33"/>
  </w:num>
  <w:num w:numId="17" w16cid:durableId="1393625026">
    <w:abstractNumId w:val="35"/>
  </w:num>
  <w:num w:numId="18" w16cid:durableId="1500730088">
    <w:abstractNumId w:val="6"/>
  </w:num>
  <w:num w:numId="19" w16cid:durableId="837959105">
    <w:abstractNumId w:val="8"/>
  </w:num>
  <w:num w:numId="20" w16cid:durableId="1114835032">
    <w:abstractNumId w:val="16"/>
  </w:num>
  <w:num w:numId="21" w16cid:durableId="1570916283">
    <w:abstractNumId w:val="40"/>
  </w:num>
  <w:num w:numId="22" w16cid:durableId="1090195064">
    <w:abstractNumId w:val="48"/>
  </w:num>
  <w:num w:numId="23" w16cid:durableId="759256008">
    <w:abstractNumId w:val="29"/>
  </w:num>
  <w:num w:numId="24" w16cid:durableId="402529205">
    <w:abstractNumId w:val="2"/>
  </w:num>
  <w:num w:numId="25" w16cid:durableId="512498973">
    <w:abstractNumId w:val="34"/>
  </w:num>
  <w:num w:numId="26" w16cid:durableId="245919168">
    <w:abstractNumId w:val="46"/>
  </w:num>
  <w:num w:numId="27" w16cid:durableId="1951928807">
    <w:abstractNumId w:val="28"/>
  </w:num>
  <w:num w:numId="28" w16cid:durableId="912812884">
    <w:abstractNumId w:val="45"/>
  </w:num>
  <w:num w:numId="29" w16cid:durableId="82798517">
    <w:abstractNumId w:val="20"/>
  </w:num>
  <w:num w:numId="30" w16cid:durableId="964500800">
    <w:abstractNumId w:val="24"/>
  </w:num>
  <w:num w:numId="31" w16cid:durableId="1625162404">
    <w:abstractNumId w:val="39"/>
  </w:num>
  <w:num w:numId="32" w16cid:durableId="1803110927">
    <w:abstractNumId w:val="1"/>
  </w:num>
  <w:num w:numId="33" w16cid:durableId="313488031">
    <w:abstractNumId w:val="37"/>
  </w:num>
  <w:num w:numId="34" w16cid:durableId="1005280005">
    <w:abstractNumId w:val="12"/>
  </w:num>
  <w:num w:numId="35" w16cid:durableId="295181576">
    <w:abstractNumId w:val="4"/>
  </w:num>
  <w:num w:numId="36" w16cid:durableId="1278371787">
    <w:abstractNumId w:val="32"/>
  </w:num>
  <w:num w:numId="37" w16cid:durableId="1113592030">
    <w:abstractNumId w:val="9"/>
  </w:num>
  <w:num w:numId="38" w16cid:durableId="652805312">
    <w:abstractNumId w:val="21"/>
  </w:num>
  <w:num w:numId="39" w16cid:durableId="1079788561">
    <w:abstractNumId w:val="42"/>
  </w:num>
  <w:num w:numId="40" w16cid:durableId="1496218482">
    <w:abstractNumId w:val="3"/>
  </w:num>
  <w:num w:numId="41" w16cid:durableId="1316452621">
    <w:abstractNumId w:val="47"/>
  </w:num>
  <w:num w:numId="42" w16cid:durableId="1555852426">
    <w:abstractNumId w:val="23"/>
  </w:num>
  <w:num w:numId="43" w16cid:durableId="1567958505">
    <w:abstractNumId w:val="41"/>
  </w:num>
  <w:num w:numId="44" w16cid:durableId="997617749">
    <w:abstractNumId w:val="5"/>
  </w:num>
  <w:num w:numId="45" w16cid:durableId="1641887089">
    <w:abstractNumId w:val="13"/>
  </w:num>
  <w:num w:numId="46" w16cid:durableId="841161677">
    <w:abstractNumId w:val="14"/>
  </w:num>
  <w:num w:numId="47" w16cid:durableId="654454695">
    <w:abstractNumId w:val="15"/>
  </w:num>
  <w:num w:numId="48" w16cid:durableId="1890145185">
    <w:abstractNumId w:val="30"/>
  </w:num>
  <w:num w:numId="49" w16cid:durableId="1536574943">
    <w:abstractNumId w:val="11"/>
  </w:num>
  <w:num w:numId="50" w16cid:durableId="130072106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0A83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523FF"/>
    <w:rsid w:val="0006115A"/>
    <w:rsid w:val="000641AD"/>
    <w:rsid w:val="0006515A"/>
    <w:rsid w:val="000752A3"/>
    <w:rsid w:val="00081AB9"/>
    <w:rsid w:val="00085B14"/>
    <w:rsid w:val="00086063"/>
    <w:rsid w:val="00087EA3"/>
    <w:rsid w:val="00087F71"/>
    <w:rsid w:val="000914A9"/>
    <w:rsid w:val="0009718A"/>
    <w:rsid w:val="000A5F53"/>
    <w:rsid w:val="000A6D3A"/>
    <w:rsid w:val="000A78C4"/>
    <w:rsid w:val="000A7AA9"/>
    <w:rsid w:val="000B3A30"/>
    <w:rsid w:val="000B62A0"/>
    <w:rsid w:val="000B7DC5"/>
    <w:rsid w:val="000C1D98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0780"/>
    <w:rsid w:val="00106CAD"/>
    <w:rsid w:val="00111E60"/>
    <w:rsid w:val="00113AF0"/>
    <w:rsid w:val="00114DA5"/>
    <w:rsid w:val="00116779"/>
    <w:rsid w:val="00122AC0"/>
    <w:rsid w:val="00125A4F"/>
    <w:rsid w:val="00127109"/>
    <w:rsid w:val="001274E8"/>
    <w:rsid w:val="0013012F"/>
    <w:rsid w:val="001317FE"/>
    <w:rsid w:val="00133AD4"/>
    <w:rsid w:val="0013714C"/>
    <w:rsid w:val="00143C87"/>
    <w:rsid w:val="00144814"/>
    <w:rsid w:val="001505DD"/>
    <w:rsid w:val="0015183C"/>
    <w:rsid w:val="00151F6E"/>
    <w:rsid w:val="0015367E"/>
    <w:rsid w:val="00153757"/>
    <w:rsid w:val="00153AA8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1456"/>
    <w:rsid w:val="00192860"/>
    <w:rsid w:val="0019298C"/>
    <w:rsid w:val="0019427D"/>
    <w:rsid w:val="00194D91"/>
    <w:rsid w:val="00195E98"/>
    <w:rsid w:val="001966C4"/>
    <w:rsid w:val="001976E9"/>
    <w:rsid w:val="001A03B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D5F60"/>
    <w:rsid w:val="001E0848"/>
    <w:rsid w:val="001E14E8"/>
    <w:rsid w:val="001E557E"/>
    <w:rsid w:val="001E5C51"/>
    <w:rsid w:val="001E5DCC"/>
    <w:rsid w:val="001F456C"/>
    <w:rsid w:val="001F67CD"/>
    <w:rsid w:val="00202931"/>
    <w:rsid w:val="00206002"/>
    <w:rsid w:val="00206E71"/>
    <w:rsid w:val="00211550"/>
    <w:rsid w:val="002132F8"/>
    <w:rsid w:val="00216305"/>
    <w:rsid w:val="00220E98"/>
    <w:rsid w:val="002212FC"/>
    <w:rsid w:val="002215BE"/>
    <w:rsid w:val="00222C97"/>
    <w:rsid w:val="00222F07"/>
    <w:rsid w:val="00224579"/>
    <w:rsid w:val="0022596B"/>
    <w:rsid w:val="00233393"/>
    <w:rsid w:val="00233568"/>
    <w:rsid w:val="00233C41"/>
    <w:rsid w:val="00240804"/>
    <w:rsid w:val="00240982"/>
    <w:rsid w:val="002466E6"/>
    <w:rsid w:val="002526EE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580F"/>
    <w:rsid w:val="002967FC"/>
    <w:rsid w:val="00297D66"/>
    <w:rsid w:val="002A049A"/>
    <w:rsid w:val="002A04DF"/>
    <w:rsid w:val="002A213D"/>
    <w:rsid w:val="002A28AB"/>
    <w:rsid w:val="002A5443"/>
    <w:rsid w:val="002A651C"/>
    <w:rsid w:val="002B0CCE"/>
    <w:rsid w:val="002B0E26"/>
    <w:rsid w:val="002B3C92"/>
    <w:rsid w:val="002D221C"/>
    <w:rsid w:val="002D2C7D"/>
    <w:rsid w:val="002D6E1A"/>
    <w:rsid w:val="002E096A"/>
    <w:rsid w:val="002E1EC0"/>
    <w:rsid w:val="002E3AC2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648EB"/>
    <w:rsid w:val="00370399"/>
    <w:rsid w:val="00372725"/>
    <w:rsid w:val="003736A5"/>
    <w:rsid w:val="00375218"/>
    <w:rsid w:val="00375AE8"/>
    <w:rsid w:val="00375F4F"/>
    <w:rsid w:val="0037664E"/>
    <w:rsid w:val="00380613"/>
    <w:rsid w:val="00391217"/>
    <w:rsid w:val="0039179E"/>
    <w:rsid w:val="00395038"/>
    <w:rsid w:val="00395C70"/>
    <w:rsid w:val="003A0926"/>
    <w:rsid w:val="003A1B73"/>
    <w:rsid w:val="003A5E07"/>
    <w:rsid w:val="003A65D0"/>
    <w:rsid w:val="003B0659"/>
    <w:rsid w:val="003B0A8D"/>
    <w:rsid w:val="003B250A"/>
    <w:rsid w:val="003B2FC7"/>
    <w:rsid w:val="003C1002"/>
    <w:rsid w:val="003C73A3"/>
    <w:rsid w:val="003D007D"/>
    <w:rsid w:val="003D06D1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151E5"/>
    <w:rsid w:val="00424326"/>
    <w:rsid w:val="00424860"/>
    <w:rsid w:val="00427CC2"/>
    <w:rsid w:val="00432296"/>
    <w:rsid w:val="00434860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777E9"/>
    <w:rsid w:val="004802A2"/>
    <w:rsid w:val="00481363"/>
    <w:rsid w:val="00481547"/>
    <w:rsid w:val="00481E52"/>
    <w:rsid w:val="004828BD"/>
    <w:rsid w:val="00487DB3"/>
    <w:rsid w:val="00493755"/>
    <w:rsid w:val="004A3804"/>
    <w:rsid w:val="004A66FF"/>
    <w:rsid w:val="004B0666"/>
    <w:rsid w:val="004B4608"/>
    <w:rsid w:val="004C18E2"/>
    <w:rsid w:val="004C219C"/>
    <w:rsid w:val="004C381D"/>
    <w:rsid w:val="004C4B01"/>
    <w:rsid w:val="004C6835"/>
    <w:rsid w:val="004C7D91"/>
    <w:rsid w:val="004D5A7B"/>
    <w:rsid w:val="004D78B6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253ED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0F42"/>
    <w:rsid w:val="0057361F"/>
    <w:rsid w:val="00574789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426A"/>
    <w:rsid w:val="005A4916"/>
    <w:rsid w:val="005B3103"/>
    <w:rsid w:val="005B4085"/>
    <w:rsid w:val="005B45CE"/>
    <w:rsid w:val="005B66C8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28F6"/>
    <w:rsid w:val="0062305E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67351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963A9"/>
    <w:rsid w:val="006A11DB"/>
    <w:rsid w:val="006A3B18"/>
    <w:rsid w:val="006A3BAD"/>
    <w:rsid w:val="006A6463"/>
    <w:rsid w:val="006B0FFE"/>
    <w:rsid w:val="006B3443"/>
    <w:rsid w:val="006B4093"/>
    <w:rsid w:val="006B4A4E"/>
    <w:rsid w:val="006B6F35"/>
    <w:rsid w:val="006C0120"/>
    <w:rsid w:val="006C3FBD"/>
    <w:rsid w:val="006C4279"/>
    <w:rsid w:val="006C4881"/>
    <w:rsid w:val="006C6735"/>
    <w:rsid w:val="006C7472"/>
    <w:rsid w:val="006C7B1C"/>
    <w:rsid w:val="006C7C74"/>
    <w:rsid w:val="006D16D9"/>
    <w:rsid w:val="006D26C6"/>
    <w:rsid w:val="006D2883"/>
    <w:rsid w:val="006D37A2"/>
    <w:rsid w:val="006D4CD2"/>
    <w:rsid w:val="006E0772"/>
    <w:rsid w:val="006E09BF"/>
    <w:rsid w:val="006E27CF"/>
    <w:rsid w:val="006E66FC"/>
    <w:rsid w:val="006E7E4B"/>
    <w:rsid w:val="006F1B2D"/>
    <w:rsid w:val="006F39CD"/>
    <w:rsid w:val="006F6B99"/>
    <w:rsid w:val="00703803"/>
    <w:rsid w:val="00703CB8"/>
    <w:rsid w:val="00705032"/>
    <w:rsid w:val="00707513"/>
    <w:rsid w:val="0071227A"/>
    <w:rsid w:val="00717CED"/>
    <w:rsid w:val="00720A48"/>
    <w:rsid w:val="0072422D"/>
    <w:rsid w:val="00726239"/>
    <w:rsid w:val="007263C1"/>
    <w:rsid w:val="00734DE8"/>
    <w:rsid w:val="00740820"/>
    <w:rsid w:val="00740EE4"/>
    <w:rsid w:val="0074562E"/>
    <w:rsid w:val="0074679A"/>
    <w:rsid w:val="007525DC"/>
    <w:rsid w:val="007631F7"/>
    <w:rsid w:val="00764B94"/>
    <w:rsid w:val="00766972"/>
    <w:rsid w:val="00767AFE"/>
    <w:rsid w:val="00767D05"/>
    <w:rsid w:val="00775292"/>
    <w:rsid w:val="00782E3E"/>
    <w:rsid w:val="00783EB7"/>
    <w:rsid w:val="00787B47"/>
    <w:rsid w:val="00787D8D"/>
    <w:rsid w:val="007938A4"/>
    <w:rsid w:val="00796544"/>
    <w:rsid w:val="007A0F4E"/>
    <w:rsid w:val="007A50B9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329D"/>
    <w:rsid w:val="007E5B75"/>
    <w:rsid w:val="007E6441"/>
    <w:rsid w:val="007F294C"/>
    <w:rsid w:val="007F3557"/>
    <w:rsid w:val="008017FC"/>
    <w:rsid w:val="00802581"/>
    <w:rsid w:val="00802D1C"/>
    <w:rsid w:val="00810FFA"/>
    <w:rsid w:val="00811F94"/>
    <w:rsid w:val="008170EE"/>
    <w:rsid w:val="00821521"/>
    <w:rsid w:val="0082181A"/>
    <w:rsid w:val="00821D92"/>
    <w:rsid w:val="008253AD"/>
    <w:rsid w:val="0082648C"/>
    <w:rsid w:val="008268B7"/>
    <w:rsid w:val="00832435"/>
    <w:rsid w:val="00835E42"/>
    <w:rsid w:val="008369E9"/>
    <w:rsid w:val="00843702"/>
    <w:rsid w:val="00844029"/>
    <w:rsid w:val="008462D1"/>
    <w:rsid w:val="00847683"/>
    <w:rsid w:val="00847BED"/>
    <w:rsid w:val="0085046B"/>
    <w:rsid w:val="008509AA"/>
    <w:rsid w:val="00854651"/>
    <w:rsid w:val="008562E1"/>
    <w:rsid w:val="0086041F"/>
    <w:rsid w:val="0086172D"/>
    <w:rsid w:val="0086601C"/>
    <w:rsid w:val="008674D2"/>
    <w:rsid w:val="00867F26"/>
    <w:rsid w:val="00872CCE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076"/>
    <w:rsid w:val="00891428"/>
    <w:rsid w:val="0089200C"/>
    <w:rsid w:val="00896D48"/>
    <w:rsid w:val="008A166E"/>
    <w:rsid w:val="008A1BEA"/>
    <w:rsid w:val="008A1F2A"/>
    <w:rsid w:val="008A2674"/>
    <w:rsid w:val="008A2E68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8F35B0"/>
    <w:rsid w:val="009008EA"/>
    <w:rsid w:val="00901603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316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1E62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2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6927"/>
    <w:rsid w:val="00A67B66"/>
    <w:rsid w:val="00A7102E"/>
    <w:rsid w:val="00A7113C"/>
    <w:rsid w:val="00A73330"/>
    <w:rsid w:val="00A73843"/>
    <w:rsid w:val="00A74CD7"/>
    <w:rsid w:val="00A74D01"/>
    <w:rsid w:val="00A74EA0"/>
    <w:rsid w:val="00A7566E"/>
    <w:rsid w:val="00A76107"/>
    <w:rsid w:val="00A77574"/>
    <w:rsid w:val="00A7798C"/>
    <w:rsid w:val="00A77BD9"/>
    <w:rsid w:val="00A86123"/>
    <w:rsid w:val="00A867C3"/>
    <w:rsid w:val="00A90CD2"/>
    <w:rsid w:val="00A91988"/>
    <w:rsid w:val="00A92B44"/>
    <w:rsid w:val="00A93119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5FF0"/>
    <w:rsid w:val="00AC7613"/>
    <w:rsid w:val="00AC7DD0"/>
    <w:rsid w:val="00AD1862"/>
    <w:rsid w:val="00AD3324"/>
    <w:rsid w:val="00AD4C3A"/>
    <w:rsid w:val="00AD4F59"/>
    <w:rsid w:val="00AD504A"/>
    <w:rsid w:val="00AD761E"/>
    <w:rsid w:val="00AE108F"/>
    <w:rsid w:val="00AE2EB0"/>
    <w:rsid w:val="00AE35E9"/>
    <w:rsid w:val="00AE6C21"/>
    <w:rsid w:val="00AF6908"/>
    <w:rsid w:val="00B00485"/>
    <w:rsid w:val="00B0420C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4264"/>
    <w:rsid w:val="00B45B7D"/>
    <w:rsid w:val="00B467EA"/>
    <w:rsid w:val="00B46A68"/>
    <w:rsid w:val="00B51FF0"/>
    <w:rsid w:val="00B57801"/>
    <w:rsid w:val="00B67565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1B1F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07E6"/>
    <w:rsid w:val="00BC5F5E"/>
    <w:rsid w:val="00BC69FA"/>
    <w:rsid w:val="00BD09D8"/>
    <w:rsid w:val="00BD365B"/>
    <w:rsid w:val="00BD7424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370"/>
    <w:rsid w:val="00C144A1"/>
    <w:rsid w:val="00C1539C"/>
    <w:rsid w:val="00C15A52"/>
    <w:rsid w:val="00C16448"/>
    <w:rsid w:val="00C2275D"/>
    <w:rsid w:val="00C24BB6"/>
    <w:rsid w:val="00C257F1"/>
    <w:rsid w:val="00C26EB1"/>
    <w:rsid w:val="00C34F2D"/>
    <w:rsid w:val="00C36548"/>
    <w:rsid w:val="00C40DA9"/>
    <w:rsid w:val="00C41838"/>
    <w:rsid w:val="00C429BE"/>
    <w:rsid w:val="00C4787F"/>
    <w:rsid w:val="00C51545"/>
    <w:rsid w:val="00C54F08"/>
    <w:rsid w:val="00C56070"/>
    <w:rsid w:val="00C561F4"/>
    <w:rsid w:val="00C5704B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394F"/>
    <w:rsid w:val="00C855EA"/>
    <w:rsid w:val="00C920CC"/>
    <w:rsid w:val="00C93FF0"/>
    <w:rsid w:val="00C96D90"/>
    <w:rsid w:val="00CA4861"/>
    <w:rsid w:val="00CA638A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D0638C"/>
    <w:rsid w:val="00D10774"/>
    <w:rsid w:val="00D11BA0"/>
    <w:rsid w:val="00D11F1D"/>
    <w:rsid w:val="00D12373"/>
    <w:rsid w:val="00D16181"/>
    <w:rsid w:val="00D16C2F"/>
    <w:rsid w:val="00D2169A"/>
    <w:rsid w:val="00D2237B"/>
    <w:rsid w:val="00D24C1E"/>
    <w:rsid w:val="00D30407"/>
    <w:rsid w:val="00D330CF"/>
    <w:rsid w:val="00D3513B"/>
    <w:rsid w:val="00D4184A"/>
    <w:rsid w:val="00D422DC"/>
    <w:rsid w:val="00D428D0"/>
    <w:rsid w:val="00D539C9"/>
    <w:rsid w:val="00D545EA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DCD"/>
    <w:rsid w:val="00D91150"/>
    <w:rsid w:val="00D929DD"/>
    <w:rsid w:val="00D9319D"/>
    <w:rsid w:val="00D961A8"/>
    <w:rsid w:val="00D96CAD"/>
    <w:rsid w:val="00D97B89"/>
    <w:rsid w:val="00DA04DB"/>
    <w:rsid w:val="00DA4AF0"/>
    <w:rsid w:val="00DA5377"/>
    <w:rsid w:val="00DA5D01"/>
    <w:rsid w:val="00DB16B5"/>
    <w:rsid w:val="00DD251B"/>
    <w:rsid w:val="00DD42A8"/>
    <w:rsid w:val="00DD484E"/>
    <w:rsid w:val="00DD4DDA"/>
    <w:rsid w:val="00DF01D2"/>
    <w:rsid w:val="00DF7373"/>
    <w:rsid w:val="00DF78AC"/>
    <w:rsid w:val="00E02181"/>
    <w:rsid w:val="00E06BAB"/>
    <w:rsid w:val="00E15334"/>
    <w:rsid w:val="00E2218F"/>
    <w:rsid w:val="00E23828"/>
    <w:rsid w:val="00E246D6"/>
    <w:rsid w:val="00E24CD7"/>
    <w:rsid w:val="00E27CDC"/>
    <w:rsid w:val="00E33800"/>
    <w:rsid w:val="00E354BA"/>
    <w:rsid w:val="00E36381"/>
    <w:rsid w:val="00E36796"/>
    <w:rsid w:val="00E522D2"/>
    <w:rsid w:val="00E5625B"/>
    <w:rsid w:val="00E6179E"/>
    <w:rsid w:val="00E63C21"/>
    <w:rsid w:val="00E67107"/>
    <w:rsid w:val="00E72B3B"/>
    <w:rsid w:val="00E80689"/>
    <w:rsid w:val="00E85885"/>
    <w:rsid w:val="00E920D3"/>
    <w:rsid w:val="00E935EF"/>
    <w:rsid w:val="00E93662"/>
    <w:rsid w:val="00E968C7"/>
    <w:rsid w:val="00E97666"/>
    <w:rsid w:val="00EA014D"/>
    <w:rsid w:val="00EA36AA"/>
    <w:rsid w:val="00EA3BD0"/>
    <w:rsid w:val="00EA3BDA"/>
    <w:rsid w:val="00EA4A30"/>
    <w:rsid w:val="00EB2F5C"/>
    <w:rsid w:val="00EB794A"/>
    <w:rsid w:val="00EB7A63"/>
    <w:rsid w:val="00EC0274"/>
    <w:rsid w:val="00EC08E6"/>
    <w:rsid w:val="00EC28C5"/>
    <w:rsid w:val="00EC5B22"/>
    <w:rsid w:val="00EC7589"/>
    <w:rsid w:val="00ED0D1A"/>
    <w:rsid w:val="00ED0D34"/>
    <w:rsid w:val="00ED2965"/>
    <w:rsid w:val="00ED2BC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EF2DAD"/>
    <w:rsid w:val="00F001A5"/>
    <w:rsid w:val="00F02689"/>
    <w:rsid w:val="00F2723F"/>
    <w:rsid w:val="00F27584"/>
    <w:rsid w:val="00F3082E"/>
    <w:rsid w:val="00F31359"/>
    <w:rsid w:val="00F313AB"/>
    <w:rsid w:val="00F33F34"/>
    <w:rsid w:val="00F34147"/>
    <w:rsid w:val="00F341CC"/>
    <w:rsid w:val="00F34813"/>
    <w:rsid w:val="00F35802"/>
    <w:rsid w:val="00F40BBB"/>
    <w:rsid w:val="00F41CAB"/>
    <w:rsid w:val="00F43C7F"/>
    <w:rsid w:val="00F46B63"/>
    <w:rsid w:val="00F50F9D"/>
    <w:rsid w:val="00F552AD"/>
    <w:rsid w:val="00F55357"/>
    <w:rsid w:val="00F55C45"/>
    <w:rsid w:val="00F64185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58E4"/>
    <w:rsid w:val="00FB656E"/>
    <w:rsid w:val="00FC13C6"/>
    <w:rsid w:val="00FC3B1B"/>
    <w:rsid w:val="00FC3CF9"/>
    <w:rsid w:val="00FC6875"/>
    <w:rsid w:val="00FD0B9B"/>
    <w:rsid w:val="00FD1472"/>
    <w:rsid w:val="00FD2A4C"/>
    <w:rsid w:val="00FD418E"/>
    <w:rsid w:val="00FD46E2"/>
    <w:rsid w:val="00FE6064"/>
    <w:rsid w:val="00FF5C88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BD09D8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51B7F241713410DA25D10BF5DA826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64EB9B-06AE-49CE-A340-6D8342DF76FC}"/>
      </w:docPartPr>
      <w:docPartBody>
        <w:p w:rsidR="002D10C2" w:rsidRDefault="002D10C2" w:rsidP="002D10C2">
          <w:pPr>
            <w:pStyle w:val="051B7F241713410DA25D10BF5DA82647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0B"/>
    <w:rsid w:val="000B62A0"/>
    <w:rsid w:val="00100780"/>
    <w:rsid w:val="002D10C2"/>
    <w:rsid w:val="004151E5"/>
    <w:rsid w:val="00586E0B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D10C2"/>
    <w:rPr>
      <w:color w:val="808080"/>
    </w:rPr>
  </w:style>
  <w:style w:type="paragraph" w:customStyle="1" w:styleId="051B7F241713410DA25D10BF5DA82647">
    <w:name w:val="051B7F241713410DA25D10BF5DA82647"/>
    <w:rsid w:val="002D10C2"/>
  </w:style>
  <w:style w:type="paragraph" w:customStyle="1" w:styleId="964B3FC91D60440F8231FD6E46A8F32E">
    <w:name w:val="964B3FC91D60440F8231FD6E46A8F32E"/>
    <w:rsid w:val="00F35C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2715</TotalTime>
  <Pages>26</Pages>
  <Words>13066</Words>
  <Characters>70561</Characters>
  <Application>Microsoft Office Word</Application>
  <DocSecurity>0</DocSecurity>
  <Lines>588</Lines>
  <Paragraphs>166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199</cp:revision>
  <cp:lastPrinted>2025-02-24T16:35:00Z</cp:lastPrinted>
  <dcterms:created xsi:type="dcterms:W3CDTF">2024-01-02T16:09:00Z</dcterms:created>
  <dcterms:modified xsi:type="dcterms:W3CDTF">2025-02-24T19:49:00Z</dcterms:modified>
</cp:coreProperties>
</file>