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95F15D" w14:textId="374F78D3" w:rsidR="00A00CAE" w:rsidRPr="002212FC" w:rsidRDefault="00A00CAE" w:rsidP="002212FC">
      <w:pPr>
        <w:jc w:val="center"/>
        <w:rPr>
          <w:b/>
          <w:sz w:val="24"/>
          <w:szCs w:val="24"/>
        </w:rPr>
      </w:pPr>
      <w:bookmarkStart w:id="0" w:name="_Hlk165032431"/>
      <w:r w:rsidRPr="002212FC">
        <w:rPr>
          <w:b/>
          <w:sz w:val="24"/>
          <w:szCs w:val="24"/>
        </w:rPr>
        <w:t xml:space="preserve">PROCESSO ADMINISTRATIVO LICITATÓRIO </w:t>
      </w:r>
      <w:r w:rsidR="00B01988">
        <w:rPr>
          <w:b/>
          <w:sz w:val="24"/>
          <w:szCs w:val="24"/>
        </w:rPr>
        <w:t>39</w:t>
      </w:r>
      <w:r w:rsidRPr="002212FC">
        <w:rPr>
          <w:b/>
          <w:sz w:val="24"/>
          <w:szCs w:val="24"/>
        </w:rPr>
        <w:t>/202</w:t>
      </w:r>
      <w:r w:rsidR="00C40DA9" w:rsidRPr="002212FC">
        <w:rPr>
          <w:b/>
          <w:sz w:val="24"/>
          <w:szCs w:val="24"/>
        </w:rPr>
        <w:t>5</w:t>
      </w:r>
    </w:p>
    <w:p w14:paraId="72595E6A" w14:textId="204F434B" w:rsidR="00A00CAE" w:rsidRPr="002212FC" w:rsidRDefault="00A00CAE" w:rsidP="00A00CAE">
      <w:pPr>
        <w:spacing w:line="276" w:lineRule="auto"/>
        <w:jc w:val="center"/>
        <w:rPr>
          <w:b/>
          <w:sz w:val="24"/>
          <w:szCs w:val="24"/>
        </w:rPr>
      </w:pPr>
      <w:r w:rsidRPr="002212FC">
        <w:rPr>
          <w:b/>
          <w:sz w:val="24"/>
          <w:szCs w:val="24"/>
        </w:rPr>
        <w:t xml:space="preserve">DISPENSA DE LICITAÇÃO Nº </w:t>
      </w:r>
      <w:r w:rsidR="00AF6908" w:rsidRPr="002212FC">
        <w:rPr>
          <w:b/>
          <w:sz w:val="24"/>
          <w:szCs w:val="24"/>
        </w:rPr>
        <w:t>1</w:t>
      </w:r>
      <w:r w:rsidR="00B01988">
        <w:rPr>
          <w:b/>
          <w:sz w:val="24"/>
          <w:szCs w:val="24"/>
        </w:rPr>
        <w:t>8</w:t>
      </w:r>
      <w:r w:rsidRPr="002212FC">
        <w:rPr>
          <w:b/>
          <w:sz w:val="24"/>
          <w:szCs w:val="24"/>
        </w:rPr>
        <w:t>/202</w:t>
      </w:r>
      <w:r w:rsidR="00C40DA9" w:rsidRPr="002212FC">
        <w:rPr>
          <w:b/>
          <w:sz w:val="24"/>
          <w:szCs w:val="24"/>
        </w:rPr>
        <w:t>5</w:t>
      </w:r>
    </w:p>
    <w:p w14:paraId="45A8799C" w14:textId="77777777" w:rsidR="00910641" w:rsidRPr="002212FC" w:rsidRDefault="00910641" w:rsidP="00FC3B1B">
      <w:pPr>
        <w:spacing w:line="276" w:lineRule="auto"/>
        <w:ind w:firstLine="0"/>
        <w:rPr>
          <w:b/>
          <w:sz w:val="2"/>
          <w:szCs w:val="2"/>
        </w:rPr>
      </w:pPr>
    </w:p>
    <w:p w14:paraId="4AFF195D" w14:textId="77777777" w:rsidR="004D78B6" w:rsidRPr="002212FC" w:rsidRDefault="004D78B6" w:rsidP="00FC3B1B">
      <w:pPr>
        <w:spacing w:line="276" w:lineRule="auto"/>
        <w:ind w:firstLine="0"/>
        <w:rPr>
          <w:b/>
          <w:sz w:val="2"/>
          <w:szCs w:val="2"/>
        </w:rPr>
      </w:pPr>
    </w:p>
    <w:p w14:paraId="1DBDE758" w14:textId="77777777" w:rsidR="004D78B6" w:rsidRPr="002212FC" w:rsidRDefault="004D78B6" w:rsidP="00FC3B1B">
      <w:pPr>
        <w:spacing w:line="276" w:lineRule="auto"/>
        <w:ind w:firstLine="0"/>
        <w:rPr>
          <w:b/>
          <w:sz w:val="2"/>
          <w:szCs w:val="2"/>
        </w:rPr>
      </w:pPr>
    </w:p>
    <w:p w14:paraId="1201FA3C" w14:textId="2D420516" w:rsidR="00C40DA9" w:rsidRPr="002212FC" w:rsidRDefault="00A00CAE" w:rsidP="00910641">
      <w:pPr>
        <w:spacing w:before="100" w:beforeAutospacing="1" w:after="100" w:afterAutospacing="1" w:line="240" w:lineRule="auto"/>
        <w:ind w:firstLine="709"/>
        <w:rPr>
          <w:sz w:val="24"/>
          <w:szCs w:val="24"/>
        </w:rPr>
      </w:pPr>
      <w:r w:rsidRPr="002212FC">
        <w:rPr>
          <w:b/>
        </w:rPr>
        <w:t xml:space="preserve"> </w:t>
      </w:r>
      <w:r w:rsidRPr="002212FC">
        <w:rPr>
          <w:b/>
        </w:rPr>
        <w:tab/>
      </w:r>
      <w:r w:rsidRPr="002212FC">
        <w:rPr>
          <w:b/>
          <w:sz w:val="24"/>
          <w:szCs w:val="24"/>
        </w:rPr>
        <w:t>ADILSON ADAM BALESTRIN</w:t>
      </w:r>
      <w:r w:rsidRPr="002212FC">
        <w:rPr>
          <w:sz w:val="24"/>
          <w:szCs w:val="24"/>
        </w:rPr>
        <w:t xml:space="preserve">, Prefeito Municipal de Seberi, Estado do Rio Grande do Sul, no uso de suas atribuições legais e com fundamento no Artigo 75, Inciso </w:t>
      </w:r>
      <w:r w:rsidR="002967FC" w:rsidRPr="002212FC">
        <w:rPr>
          <w:sz w:val="24"/>
          <w:szCs w:val="24"/>
        </w:rPr>
        <w:t>I</w:t>
      </w:r>
      <w:r w:rsidR="002553A1" w:rsidRPr="002212FC">
        <w:rPr>
          <w:sz w:val="24"/>
          <w:szCs w:val="24"/>
        </w:rPr>
        <w:t xml:space="preserve">, </w:t>
      </w:r>
      <w:r w:rsidRPr="002212FC">
        <w:rPr>
          <w:sz w:val="24"/>
          <w:szCs w:val="24"/>
        </w:rPr>
        <w:t xml:space="preserve">da Lei Federal nº 14.133/2021, </w:t>
      </w:r>
      <w:r w:rsidRPr="002212FC">
        <w:rPr>
          <w:b/>
          <w:sz w:val="24"/>
          <w:szCs w:val="24"/>
        </w:rPr>
        <w:t xml:space="preserve">DISPENSA </w:t>
      </w:r>
      <w:r w:rsidRPr="002212FC">
        <w:rPr>
          <w:sz w:val="24"/>
          <w:szCs w:val="24"/>
        </w:rPr>
        <w:t xml:space="preserve">a licitação para </w:t>
      </w:r>
      <w:r w:rsidR="00191456" w:rsidRPr="002212FC">
        <w:rPr>
          <w:sz w:val="24"/>
          <w:szCs w:val="24"/>
        </w:rPr>
        <w:t xml:space="preserve">a </w:t>
      </w:r>
      <w:r w:rsidR="0048507C" w:rsidRPr="0048507C">
        <w:rPr>
          <w:sz w:val="24"/>
          <w:szCs w:val="24"/>
        </w:rPr>
        <w:t>contratação dos serviços</w:t>
      </w:r>
      <w:r w:rsidR="0048507C">
        <w:rPr>
          <w:sz w:val="24"/>
          <w:szCs w:val="24"/>
        </w:rPr>
        <w:t xml:space="preserve"> comuns</w:t>
      </w:r>
      <w:r w:rsidR="0048507C" w:rsidRPr="0048507C">
        <w:rPr>
          <w:sz w:val="24"/>
          <w:szCs w:val="24"/>
        </w:rPr>
        <w:t xml:space="preserve"> de engenharia para </w:t>
      </w:r>
      <w:r w:rsidR="00B01988" w:rsidRPr="00B01988">
        <w:rPr>
          <w:sz w:val="24"/>
          <w:szCs w:val="24"/>
        </w:rPr>
        <w:t>objeto a execução de serviço comum de engenharia para a realização de levantamento topográfico planialtimétrico georreferenciado de imóvel e detalhes de imóveis situados na área destinada ao prolongamento da Rua Bento Gonçalves, no município de Seberi-RS.</w:t>
      </w:r>
    </w:p>
    <w:p w14:paraId="253748DB" w14:textId="77777777" w:rsidR="00A0127A" w:rsidRPr="002212FC" w:rsidRDefault="00A0127A" w:rsidP="00A00CAE">
      <w:pPr>
        <w:pStyle w:val="Corpodetexto2"/>
        <w:jc w:val="both"/>
        <w:rPr>
          <w:sz w:val="22"/>
          <w:szCs w:val="22"/>
        </w:rPr>
      </w:pPr>
    </w:p>
    <w:p w14:paraId="4BB7BA55" w14:textId="77777777" w:rsidR="004D78B6" w:rsidRPr="002212FC" w:rsidRDefault="004D78B6" w:rsidP="00A00CAE">
      <w:pPr>
        <w:pStyle w:val="Corpodetexto2"/>
        <w:jc w:val="both"/>
        <w:rPr>
          <w:sz w:val="22"/>
          <w:szCs w:val="22"/>
        </w:rPr>
      </w:pPr>
    </w:p>
    <w:tbl>
      <w:tblPr>
        <w:tblpPr w:leftFromText="141" w:rightFromText="141" w:vertAnchor="text" w:horzAnchor="margin" w:tblpY="163"/>
        <w:tblW w:w="962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38"/>
        <w:gridCol w:w="2979"/>
        <w:gridCol w:w="949"/>
        <w:gridCol w:w="1350"/>
        <w:gridCol w:w="1218"/>
        <w:gridCol w:w="1357"/>
        <w:gridCol w:w="1221"/>
        <w:gridCol w:w="13"/>
      </w:tblGrid>
      <w:tr w:rsidR="002212FC" w:rsidRPr="002212FC" w14:paraId="3710879B" w14:textId="77777777" w:rsidTr="002B3C92">
        <w:trPr>
          <w:trHeight w:val="215"/>
        </w:trPr>
        <w:tc>
          <w:tcPr>
            <w:tcW w:w="9625" w:type="dxa"/>
            <w:gridSpan w:val="8"/>
            <w:tcBorders>
              <w:top w:val="single" w:sz="6" w:space="0" w:color="000000"/>
              <w:left w:val="single" w:sz="6" w:space="0" w:color="000000"/>
              <w:bottom w:val="single" w:sz="6" w:space="0" w:color="000000"/>
              <w:right w:val="single" w:sz="6" w:space="0" w:color="000000"/>
            </w:tcBorders>
            <w:shd w:val="clear" w:color="auto" w:fill="7F7F7F"/>
            <w:hideMark/>
          </w:tcPr>
          <w:p w14:paraId="0B0417C5" w14:textId="585D1A12" w:rsidR="002B3C92" w:rsidRPr="002212FC" w:rsidRDefault="002B3C92" w:rsidP="00D704C7">
            <w:pPr>
              <w:pStyle w:val="TableParagraph"/>
              <w:ind w:left="0"/>
              <w:rPr>
                <w:rFonts w:ascii="Times New Roman" w:hAnsi="Times New Roman" w:cs="Times New Roman"/>
                <w:b/>
                <w:sz w:val="16"/>
                <w:szCs w:val="16"/>
              </w:rPr>
            </w:pPr>
            <w:r w:rsidRPr="002212FC">
              <w:rPr>
                <w:rFonts w:ascii="Times New Roman" w:hAnsi="Times New Roman" w:cs="Times New Roman"/>
                <w:b/>
                <w:sz w:val="16"/>
                <w:szCs w:val="16"/>
              </w:rPr>
              <w:t xml:space="preserve">Fornecedor: </w:t>
            </w:r>
            <w:r w:rsidR="00B01988">
              <w:rPr>
                <w:rFonts w:ascii="Times New Roman" w:hAnsi="Times New Roman" w:cs="Times New Roman"/>
                <w:b/>
                <w:sz w:val="16"/>
                <w:szCs w:val="16"/>
              </w:rPr>
              <w:t>168319</w:t>
            </w:r>
            <w:r w:rsidR="0048507C">
              <w:rPr>
                <w:rFonts w:ascii="Times New Roman" w:hAnsi="Times New Roman" w:cs="Times New Roman"/>
                <w:b/>
                <w:sz w:val="16"/>
                <w:szCs w:val="16"/>
              </w:rPr>
              <w:t xml:space="preserve"> </w:t>
            </w:r>
            <w:r w:rsidRPr="002212FC">
              <w:rPr>
                <w:rFonts w:ascii="Times New Roman" w:hAnsi="Times New Roman" w:cs="Times New Roman"/>
                <w:b/>
                <w:sz w:val="16"/>
                <w:szCs w:val="16"/>
              </w:rPr>
              <w:t xml:space="preserve">- </w:t>
            </w:r>
            <w:r w:rsidRPr="002212FC">
              <w:t xml:space="preserve"> </w:t>
            </w:r>
            <w:r w:rsidR="00B01988" w:rsidRPr="00B01988">
              <w:rPr>
                <w:rFonts w:ascii="Times New Roman" w:hAnsi="Times New Roman" w:cs="Times New Roman"/>
                <w:b/>
                <w:sz w:val="16"/>
                <w:szCs w:val="16"/>
              </w:rPr>
              <w:t>AGRICOLA PAMPEANA AGRICULTURA E ENGENHARIA LTDA</w:t>
            </w:r>
          </w:p>
        </w:tc>
      </w:tr>
      <w:tr w:rsidR="002212FC" w:rsidRPr="002212FC" w14:paraId="78B13EA8" w14:textId="77777777" w:rsidTr="002B3C92">
        <w:trPr>
          <w:trHeight w:val="215"/>
        </w:trPr>
        <w:tc>
          <w:tcPr>
            <w:tcW w:w="9625" w:type="dxa"/>
            <w:gridSpan w:val="8"/>
            <w:tcBorders>
              <w:top w:val="single" w:sz="6" w:space="0" w:color="000000"/>
              <w:left w:val="single" w:sz="6" w:space="0" w:color="000000"/>
              <w:bottom w:val="single" w:sz="6" w:space="0" w:color="000000"/>
              <w:right w:val="single" w:sz="6" w:space="0" w:color="000000"/>
            </w:tcBorders>
            <w:shd w:val="clear" w:color="auto" w:fill="BFBFBF"/>
            <w:hideMark/>
          </w:tcPr>
          <w:p w14:paraId="102F1124" w14:textId="77777777" w:rsidR="002B3C92" w:rsidRPr="002212FC" w:rsidRDefault="002B3C92" w:rsidP="002B3C92">
            <w:pPr>
              <w:pStyle w:val="TableParagraph"/>
              <w:spacing w:before="32"/>
              <w:ind w:left="42"/>
              <w:rPr>
                <w:rFonts w:ascii="Times New Roman" w:hAnsi="Times New Roman" w:cs="Times New Roman"/>
                <w:b/>
                <w:sz w:val="16"/>
                <w:szCs w:val="16"/>
              </w:rPr>
            </w:pPr>
            <w:r w:rsidRPr="002212FC">
              <w:rPr>
                <w:rFonts w:ascii="Times New Roman" w:hAnsi="Times New Roman" w:cs="Times New Roman"/>
                <w:b/>
                <w:sz w:val="16"/>
                <w:szCs w:val="16"/>
              </w:rPr>
              <w:t>Sem</w:t>
            </w:r>
            <w:r w:rsidRPr="002212FC">
              <w:rPr>
                <w:rFonts w:ascii="Times New Roman" w:hAnsi="Times New Roman" w:cs="Times New Roman"/>
                <w:b/>
                <w:spacing w:val="-3"/>
                <w:sz w:val="16"/>
                <w:szCs w:val="16"/>
              </w:rPr>
              <w:t xml:space="preserve"> </w:t>
            </w:r>
            <w:r w:rsidRPr="002212FC">
              <w:rPr>
                <w:rFonts w:ascii="Times New Roman" w:hAnsi="Times New Roman" w:cs="Times New Roman"/>
                <w:b/>
                <w:spacing w:val="-4"/>
                <w:sz w:val="16"/>
                <w:szCs w:val="16"/>
              </w:rPr>
              <w:t>Lote</w:t>
            </w:r>
          </w:p>
        </w:tc>
      </w:tr>
      <w:tr w:rsidR="002212FC" w:rsidRPr="002212FC" w14:paraId="71E06BE2" w14:textId="77777777" w:rsidTr="002B3C92">
        <w:trPr>
          <w:gridAfter w:val="1"/>
          <w:wAfter w:w="13" w:type="dxa"/>
          <w:trHeight w:val="215"/>
        </w:trPr>
        <w:tc>
          <w:tcPr>
            <w:tcW w:w="538" w:type="dxa"/>
            <w:tcBorders>
              <w:top w:val="single" w:sz="6" w:space="0" w:color="000000"/>
              <w:left w:val="single" w:sz="6" w:space="0" w:color="000000"/>
              <w:bottom w:val="single" w:sz="6" w:space="0" w:color="000000"/>
              <w:right w:val="single" w:sz="6" w:space="0" w:color="000000"/>
            </w:tcBorders>
            <w:shd w:val="clear" w:color="auto" w:fill="BFBFBF"/>
            <w:hideMark/>
          </w:tcPr>
          <w:p w14:paraId="42BDB628" w14:textId="77777777" w:rsidR="002B3C92" w:rsidRPr="002212FC" w:rsidRDefault="002B3C92" w:rsidP="002B3C92">
            <w:pPr>
              <w:pStyle w:val="TableParagraph"/>
              <w:spacing w:before="32"/>
              <w:ind w:left="42"/>
              <w:jc w:val="center"/>
              <w:rPr>
                <w:rFonts w:ascii="Times New Roman" w:hAnsi="Times New Roman" w:cs="Times New Roman"/>
                <w:b/>
                <w:sz w:val="16"/>
                <w:szCs w:val="16"/>
              </w:rPr>
            </w:pPr>
            <w:r w:rsidRPr="002212FC">
              <w:rPr>
                <w:rFonts w:ascii="Times New Roman" w:hAnsi="Times New Roman" w:cs="Times New Roman"/>
                <w:b/>
                <w:spacing w:val="-4"/>
                <w:sz w:val="16"/>
                <w:szCs w:val="16"/>
              </w:rPr>
              <w:t>Item</w:t>
            </w:r>
          </w:p>
        </w:tc>
        <w:tc>
          <w:tcPr>
            <w:tcW w:w="2979" w:type="dxa"/>
            <w:tcBorders>
              <w:top w:val="single" w:sz="6" w:space="0" w:color="000000"/>
              <w:left w:val="single" w:sz="6" w:space="0" w:color="000000"/>
              <w:bottom w:val="single" w:sz="6" w:space="0" w:color="000000"/>
              <w:right w:val="single" w:sz="6" w:space="0" w:color="000000"/>
            </w:tcBorders>
            <w:shd w:val="clear" w:color="auto" w:fill="BFBFBF"/>
            <w:hideMark/>
          </w:tcPr>
          <w:p w14:paraId="0301F194" w14:textId="77777777" w:rsidR="002B3C92" w:rsidRPr="002212FC" w:rsidRDefault="002B3C92" w:rsidP="002B3C92">
            <w:pPr>
              <w:pStyle w:val="TableParagraph"/>
              <w:spacing w:before="32"/>
              <w:ind w:left="42"/>
              <w:jc w:val="center"/>
              <w:rPr>
                <w:rFonts w:ascii="Times New Roman" w:hAnsi="Times New Roman" w:cs="Times New Roman"/>
                <w:b/>
                <w:sz w:val="16"/>
                <w:szCs w:val="16"/>
              </w:rPr>
            </w:pPr>
            <w:r w:rsidRPr="002212FC">
              <w:rPr>
                <w:rFonts w:ascii="Times New Roman" w:hAnsi="Times New Roman" w:cs="Times New Roman"/>
                <w:b/>
                <w:spacing w:val="-2"/>
                <w:sz w:val="16"/>
                <w:szCs w:val="16"/>
              </w:rPr>
              <w:t>Produto</w:t>
            </w:r>
          </w:p>
        </w:tc>
        <w:tc>
          <w:tcPr>
            <w:tcW w:w="949" w:type="dxa"/>
            <w:tcBorders>
              <w:top w:val="single" w:sz="6" w:space="0" w:color="000000"/>
              <w:left w:val="single" w:sz="6" w:space="0" w:color="000000"/>
              <w:bottom w:val="single" w:sz="6" w:space="0" w:color="000000"/>
              <w:right w:val="single" w:sz="6" w:space="0" w:color="000000"/>
            </w:tcBorders>
            <w:shd w:val="clear" w:color="auto" w:fill="BFBFBF"/>
            <w:hideMark/>
          </w:tcPr>
          <w:p w14:paraId="7C9D7475" w14:textId="77777777" w:rsidR="002B3C92" w:rsidRPr="002212FC" w:rsidRDefault="002B3C92" w:rsidP="002B3C92">
            <w:pPr>
              <w:pStyle w:val="TableParagraph"/>
              <w:spacing w:before="32"/>
              <w:ind w:left="41"/>
              <w:jc w:val="center"/>
              <w:rPr>
                <w:rFonts w:ascii="Times New Roman" w:hAnsi="Times New Roman" w:cs="Times New Roman"/>
                <w:b/>
                <w:sz w:val="16"/>
                <w:szCs w:val="16"/>
              </w:rPr>
            </w:pPr>
            <w:r w:rsidRPr="002212FC">
              <w:rPr>
                <w:rFonts w:ascii="Times New Roman" w:hAnsi="Times New Roman" w:cs="Times New Roman"/>
                <w:b/>
                <w:spacing w:val="-2"/>
                <w:sz w:val="16"/>
                <w:szCs w:val="16"/>
              </w:rPr>
              <w:t>Unidade</w:t>
            </w:r>
          </w:p>
        </w:tc>
        <w:tc>
          <w:tcPr>
            <w:tcW w:w="1350" w:type="dxa"/>
            <w:tcBorders>
              <w:top w:val="single" w:sz="6" w:space="0" w:color="000000"/>
              <w:left w:val="single" w:sz="6" w:space="0" w:color="000000"/>
              <w:bottom w:val="single" w:sz="6" w:space="0" w:color="000000"/>
              <w:right w:val="single" w:sz="6" w:space="0" w:color="000000"/>
            </w:tcBorders>
            <w:shd w:val="clear" w:color="auto" w:fill="BFBFBF"/>
            <w:hideMark/>
          </w:tcPr>
          <w:p w14:paraId="3F89A777" w14:textId="37FF32A8" w:rsidR="002B3C92" w:rsidRPr="002212FC" w:rsidRDefault="002B3C92" w:rsidP="002B3C92">
            <w:pPr>
              <w:pStyle w:val="TableParagraph"/>
              <w:spacing w:before="32"/>
              <w:ind w:left="41"/>
              <w:jc w:val="center"/>
              <w:rPr>
                <w:rFonts w:ascii="Times New Roman" w:hAnsi="Times New Roman" w:cs="Times New Roman"/>
                <w:b/>
                <w:sz w:val="16"/>
                <w:szCs w:val="16"/>
              </w:rPr>
            </w:pPr>
            <w:r w:rsidRPr="002212FC">
              <w:rPr>
                <w:rFonts w:ascii="Times New Roman" w:hAnsi="Times New Roman" w:cs="Times New Roman"/>
                <w:b/>
                <w:spacing w:val="-2"/>
                <w:sz w:val="16"/>
                <w:szCs w:val="16"/>
              </w:rPr>
              <w:t>Quantidade</w:t>
            </w:r>
          </w:p>
        </w:tc>
        <w:tc>
          <w:tcPr>
            <w:tcW w:w="1218" w:type="dxa"/>
            <w:tcBorders>
              <w:top w:val="single" w:sz="6" w:space="0" w:color="000000"/>
              <w:left w:val="single" w:sz="6" w:space="0" w:color="000000"/>
              <w:bottom w:val="single" w:sz="6" w:space="0" w:color="000000"/>
              <w:right w:val="single" w:sz="6" w:space="0" w:color="000000"/>
            </w:tcBorders>
            <w:shd w:val="clear" w:color="auto" w:fill="BFBFBF"/>
          </w:tcPr>
          <w:p w14:paraId="1EEA4D7C" w14:textId="40AEC18D" w:rsidR="002B3C92" w:rsidRPr="002212FC" w:rsidRDefault="002B3C92" w:rsidP="002B3C92">
            <w:pPr>
              <w:pStyle w:val="TableParagraph"/>
              <w:spacing w:before="32"/>
              <w:ind w:right="16"/>
              <w:jc w:val="center"/>
              <w:rPr>
                <w:rFonts w:ascii="Times New Roman" w:hAnsi="Times New Roman" w:cs="Times New Roman"/>
                <w:b/>
                <w:sz w:val="16"/>
                <w:szCs w:val="16"/>
              </w:rPr>
            </w:pPr>
            <w:r w:rsidRPr="002212FC">
              <w:rPr>
                <w:rFonts w:ascii="Times New Roman" w:hAnsi="Times New Roman" w:cs="Times New Roman"/>
                <w:b/>
                <w:sz w:val="16"/>
                <w:szCs w:val="16"/>
              </w:rPr>
              <w:t>Expectativa de consumo anual</w:t>
            </w:r>
          </w:p>
        </w:tc>
        <w:tc>
          <w:tcPr>
            <w:tcW w:w="1357" w:type="dxa"/>
            <w:tcBorders>
              <w:top w:val="single" w:sz="6" w:space="0" w:color="000000"/>
              <w:left w:val="single" w:sz="6" w:space="0" w:color="000000"/>
              <w:bottom w:val="single" w:sz="6" w:space="0" w:color="000000"/>
              <w:right w:val="single" w:sz="6" w:space="0" w:color="000000"/>
            </w:tcBorders>
            <w:shd w:val="clear" w:color="auto" w:fill="BFBFBF"/>
            <w:hideMark/>
          </w:tcPr>
          <w:p w14:paraId="1DAB4BF1" w14:textId="77777777" w:rsidR="002B3C92" w:rsidRPr="002212FC" w:rsidRDefault="002B3C92" w:rsidP="002B3C92">
            <w:pPr>
              <w:pStyle w:val="TableParagraph"/>
              <w:spacing w:before="32"/>
              <w:ind w:right="18"/>
              <w:jc w:val="center"/>
              <w:rPr>
                <w:rFonts w:ascii="Times New Roman" w:hAnsi="Times New Roman" w:cs="Times New Roman"/>
                <w:b/>
                <w:sz w:val="16"/>
                <w:szCs w:val="16"/>
              </w:rPr>
            </w:pPr>
            <w:r w:rsidRPr="002212FC">
              <w:rPr>
                <w:rFonts w:ascii="Times New Roman" w:hAnsi="Times New Roman" w:cs="Times New Roman"/>
                <w:b/>
                <w:spacing w:val="-2"/>
                <w:sz w:val="16"/>
                <w:szCs w:val="16"/>
              </w:rPr>
              <w:t>Unitário (R$)</w:t>
            </w:r>
          </w:p>
        </w:tc>
        <w:tc>
          <w:tcPr>
            <w:tcW w:w="1221" w:type="dxa"/>
            <w:tcBorders>
              <w:top w:val="single" w:sz="6" w:space="0" w:color="000000"/>
              <w:left w:val="single" w:sz="6" w:space="0" w:color="000000"/>
              <w:bottom w:val="single" w:sz="6" w:space="0" w:color="000000"/>
              <w:right w:val="single" w:sz="6" w:space="0" w:color="000000"/>
            </w:tcBorders>
            <w:shd w:val="clear" w:color="auto" w:fill="BFBFBF"/>
            <w:hideMark/>
          </w:tcPr>
          <w:p w14:paraId="4F8D1160" w14:textId="77777777" w:rsidR="002B3C92" w:rsidRPr="002212FC" w:rsidRDefault="002B3C92" w:rsidP="002B3C92">
            <w:pPr>
              <w:pStyle w:val="TableParagraph"/>
              <w:spacing w:before="32"/>
              <w:ind w:right="18"/>
              <w:jc w:val="center"/>
              <w:rPr>
                <w:rFonts w:ascii="Times New Roman" w:hAnsi="Times New Roman" w:cs="Times New Roman"/>
                <w:b/>
                <w:sz w:val="16"/>
                <w:szCs w:val="16"/>
              </w:rPr>
            </w:pPr>
            <w:r w:rsidRPr="002212FC">
              <w:rPr>
                <w:rFonts w:ascii="Times New Roman" w:hAnsi="Times New Roman" w:cs="Times New Roman"/>
                <w:b/>
                <w:sz w:val="16"/>
                <w:szCs w:val="16"/>
              </w:rPr>
              <w:t>Valor</w:t>
            </w:r>
            <w:r w:rsidRPr="002212FC">
              <w:rPr>
                <w:rFonts w:ascii="Times New Roman" w:hAnsi="Times New Roman" w:cs="Times New Roman"/>
                <w:b/>
                <w:spacing w:val="-5"/>
                <w:sz w:val="16"/>
                <w:szCs w:val="16"/>
              </w:rPr>
              <w:t xml:space="preserve"> </w:t>
            </w:r>
            <w:r w:rsidRPr="002212FC">
              <w:rPr>
                <w:rFonts w:ascii="Times New Roman" w:hAnsi="Times New Roman" w:cs="Times New Roman"/>
                <w:b/>
                <w:spacing w:val="-2"/>
                <w:sz w:val="16"/>
                <w:szCs w:val="16"/>
              </w:rPr>
              <w:t>Total (R$)</w:t>
            </w:r>
          </w:p>
        </w:tc>
      </w:tr>
      <w:tr w:rsidR="00B01988" w:rsidRPr="002212FC" w14:paraId="0FE5C103" w14:textId="77777777" w:rsidTr="002B3C9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13" w:type="dxa"/>
          <w:trHeight w:val="434"/>
        </w:trPr>
        <w:tc>
          <w:tcPr>
            <w:tcW w:w="5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997BF67" w14:textId="1059339F" w:rsidR="00B01988" w:rsidRPr="002212FC" w:rsidRDefault="00B01988" w:rsidP="00B01988">
            <w:pPr>
              <w:spacing w:after="0" w:line="240" w:lineRule="auto"/>
              <w:ind w:firstLine="0"/>
              <w:jc w:val="center"/>
              <w:rPr>
                <w:rFonts w:cstheme="minorHAnsi"/>
                <w:b/>
                <w:sz w:val="20"/>
                <w:szCs w:val="20"/>
              </w:rPr>
            </w:pPr>
            <w:r w:rsidRPr="002212FC">
              <w:rPr>
                <w:rFonts w:cstheme="minorHAnsi"/>
                <w:b/>
                <w:sz w:val="20"/>
                <w:szCs w:val="20"/>
              </w:rPr>
              <w:t>1</w:t>
            </w:r>
          </w:p>
        </w:tc>
        <w:tc>
          <w:tcPr>
            <w:tcW w:w="29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96A776" w14:textId="649E3FE5" w:rsidR="00B01988" w:rsidRPr="002212FC" w:rsidRDefault="00B01988" w:rsidP="00B01988">
            <w:pPr>
              <w:spacing w:after="0" w:line="240" w:lineRule="auto"/>
              <w:ind w:firstLine="0"/>
              <w:rPr>
                <w:rFonts w:cstheme="minorHAnsi"/>
                <w:sz w:val="20"/>
                <w:szCs w:val="20"/>
              </w:rPr>
            </w:pPr>
            <w:r w:rsidRPr="00C44BBC">
              <w:rPr>
                <w:rFonts w:cstheme="minorHAnsi"/>
                <w:sz w:val="20"/>
                <w:szCs w:val="20"/>
              </w:rPr>
              <w:t>TOPOGRAFIA: LEVANTAMENTO TOPOGRÁFICO GEORREFERENCIADO, LEVANTAMENTO DE DETALHES, LEVANTAMENTO PLANIALTIMÉTRICO, LOCAÇÃO; ARQUIVO: ENTREGA DE MATERIAL DIGITAL (DWG, PDF, KML); REGULARIZAÇÃO: PROJETO TÉCNICO DE DESCRIÇÃO DE ARRUAMENTO, PROJETO TÉCNICO DE DESMENBRAMENTO.</w:t>
            </w:r>
          </w:p>
        </w:tc>
        <w:tc>
          <w:tcPr>
            <w:tcW w:w="94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A339EC" w14:textId="55518CAB" w:rsidR="00B01988" w:rsidRPr="002212FC" w:rsidRDefault="00B01988" w:rsidP="00B01988">
            <w:pPr>
              <w:spacing w:after="0" w:line="240" w:lineRule="auto"/>
              <w:ind w:firstLine="0"/>
              <w:jc w:val="center"/>
              <w:rPr>
                <w:rFonts w:cstheme="minorHAnsi"/>
                <w:sz w:val="20"/>
                <w:szCs w:val="20"/>
              </w:rPr>
            </w:pPr>
            <w:r>
              <w:rPr>
                <w:rFonts w:cstheme="minorHAnsi"/>
                <w:sz w:val="20"/>
                <w:szCs w:val="20"/>
              </w:rPr>
              <w:t>UN</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F20DB1" w14:textId="52ACF9BD" w:rsidR="00B01988" w:rsidRPr="002212FC" w:rsidRDefault="00B01988" w:rsidP="00B01988">
            <w:pPr>
              <w:spacing w:after="0" w:line="240" w:lineRule="auto"/>
              <w:ind w:firstLine="0"/>
              <w:jc w:val="center"/>
              <w:rPr>
                <w:rFonts w:cstheme="minorHAnsi"/>
                <w:sz w:val="20"/>
                <w:szCs w:val="20"/>
              </w:rPr>
            </w:pPr>
            <w:r>
              <w:rPr>
                <w:rFonts w:cstheme="minorHAnsi"/>
                <w:sz w:val="20"/>
                <w:szCs w:val="20"/>
              </w:rPr>
              <w:t>1</w:t>
            </w:r>
          </w:p>
        </w:tc>
        <w:tc>
          <w:tcPr>
            <w:tcW w:w="12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041BFD" w14:textId="7A839A32" w:rsidR="00B01988" w:rsidRPr="002212FC" w:rsidRDefault="00B01988" w:rsidP="00B01988">
            <w:pPr>
              <w:spacing w:after="0" w:line="240" w:lineRule="auto"/>
              <w:ind w:firstLine="0"/>
              <w:jc w:val="center"/>
              <w:rPr>
                <w:rFonts w:cstheme="minorHAnsi"/>
                <w:sz w:val="20"/>
                <w:szCs w:val="20"/>
              </w:rPr>
            </w:pPr>
            <w:r>
              <w:rPr>
                <w:rFonts w:cstheme="minorHAnsi"/>
                <w:sz w:val="20"/>
                <w:szCs w:val="20"/>
              </w:rPr>
              <w:t>-</w:t>
            </w:r>
          </w:p>
        </w:tc>
        <w:tc>
          <w:tcPr>
            <w:tcW w:w="135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B286D6" w14:textId="398097C4" w:rsidR="00B01988" w:rsidRPr="002212FC" w:rsidRDefault="00B01988" w:rsidP="00B01988">
            <w:pPr>
              <w:spacing w:after="0" w:line="240" w:lineRule="auto"/>
              <w:ind w:firstLine="0"/>
              <w:jc w:val="center"/>
              <w:rPr>
                <w:rFonts w:cstheme="minorHAnsi"/>
                <w:sz w:val="20"/>
                <w:szCs w:val="20"/>
              </w:rPr>
            </w:pPr>
            <w:r>
              <w:rPr>
                <w:rFonts w:cstheme="minorHAnsi"/>
                <w:sz w:val="20"/>
                <w:szCs w:val="20"/>
              </w:rPr>
              <w:t>15.000,00</w:t>
            </w:r>
          </w:p>
        </w:tc>
        <w:tc>
          <w:tcPr>
            <w:tcW w:w="122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EB95FC" w14:textId="798C7B59" w:rsidR="00B01988" w:rsidRPr="002212FC" w:rsidRDefault="00B01988" w:rsidP="00B01988">
            <w:pPr>
              <w:spacing w:after="0" w:line="240" w:lineRule="auto"/>
              <w:ind w:firstLine="0"/>
              <w:jc w:val="center"/>
              <w:rPr>
                <w:rFonts w:cstheme="minorHAnsi"/>
                <w:sz w:val="20"/>
                <w:szCs w:val="20"/>
              </w:rPr>
            </w:pPr>
            <w:r>
              <w:rPr>
                <w:rFonts w:cstheme="minorHAnsi"/>
                <w:sz w:val="20"/>
                <w:szCs w:val="20"/>
              </w:rPr>
              <w:t>15.000,00</w:t>
            </w:r>
          </w:p>
        </w:tc>
      </w:tr>
      <w:tr w:rsidR="002212FC" w:rsidRPr="002212FC" w14:paraId="737EBF35" w14:textId="77777777" w:rsidTr="002B3C92">
        <w:trPr>
          <w:gridAfter w:val="1"/>
          <w:wAfter w:w="13" w:type="dxa"/>
          <w:trHeight w:val="215"/>
        </w:trPr>
        <w:tc>
          <w:tcPr>
            <w:tcW w:w="4466" w:type="dxa"/>
            <w:gridSpan w:val="3"/>
            <w:vMerge w:val="restart"/>
            <w:tcBorders>
              <w:top w:val="single" w:sz="6" w:space="0" w:color="000000"/>
              <w:left w:val="nil"/>
              <w:bottom w:val="nil"/>
              <w:right w:val="single" w:sz="6" w:space="0" w:color="000000"/>
            </w:tcBorders>
            <w:shd w:val="clear" w:color="auto" w:fill="auto"/>
          </w:tcPr>
          <w:p w14:paraId="7C2A491B" w14:textId="77777777" w:rsidR="002B3C92" w:rsidRPr="002212FC" w:rsidRDefault="002B3C92" w:rsidP="002B3C92">
            <w:pPr>
              <w:pStyle w:val="TableParagraph"/>
              <w:ind w:left="0"/>
              <w:rPr>
                <w:rFonts w:ascii="Times New Roman" w:hAnsi="Times New Roman" w:cs="Times New Roman"/>
                <w:sz w:val="16"/>
                <w:szCs w:val="16"/>
              </w:rPr>
            </w:pPr>
          </w:p>
          <w:p w14:paraId="7D4399C6" w14:textId="77777777" w:rsidR="002B3C92" w:rsidRPr="002212FC" w:rsidRDefault="002B3C92" w:rsidP="002B3C92">
            <w:pPr>
              <w:pStyle w:val="TableParagraph"/>
              <w:rPr>
                <w:rFonts w:ascii="Times New Roman" w:hAnsi="Times New Roman" w:cs="Times New Roman"/>
                <w:sz w:val="16"/>
                <w:szCs w:val="16"/>
              </w:rPr>
            </w:pPr>
          </w:p>
          <w:p w14:paraId="256F42A2" w14:textId="77777777" w:rsidR="002B3C92" w:rsidRPr="002212FC" w:rsidRDefault="002B3C92" w:rsidP="002B3C92">
            <w:pPr>
              <w:pStyle w:val="TableParagraph"/>
              <w:ind w:left="0"/>
              <w:rPr>
                <w:rFonts w:ascii="Times New Roman" w:hAnsi="Times New Roman" w:cs="Times New Roman"/>
                <w:sz w:val="16"/>
                <w:szCs w:val="16"/>
              </w:rPr>
            </w:pPr>
          </w:p>
        </w:tc>
        <w:tc>
          <w:tcPr>
            <w:tcW w:w="3925" w:type="dxa"/>
            <w:gridSpan w:val="3"/>
            <w:tcBorders>
              <w:top w:val="single" w:sz="6" w:space="0" w:color="000000"/>
              <w:left w:val="single" w:sz="6" w:space="0" w:color="000000"/>
              <w:bottom w:val="single" w:sz="6" w:space="0" w:color="000000"/>
              <w:right w:val="single" w:sz="6" w:space="0" w:color="000000"/>
            </w:tcBorders>
            <w:shd w:val="clear" w:color="auto" w:fill="auto"/>
            <w:hideMark/>
          </w:tcPr>
          <w:p w14:paraId="385C0483" w14:textId="77777777" w:rsidR="002B3C92" w:rsidRPr="002212FC" w:rsidRDefault="002B3C92" w:rsidP="002B3C92">
            <w:pPr>
              <w:pStyle w:val="TableParagraph"/>
              <w:spacing w:before="32"/>
              <w:jc w:val="right"/>
              <w:rPr>
                <w:rFonts w:asciiTheme="minorHAnsi" w:hAnsiTheme="minorHAnsi" w:cstheme="minorHAnsi"/>
                <w:b/>
                <w:sz w:val="20"/>
                <w:szCs w:val="20"/>
              </w:rPr>
            </w:pPr>
            <w:r w:rsidRPr="002212FC">
              <w:rPr>
                <w:rFonts w:asciiTheme="minorHAnsi" w:hAnsiTheme="minorHAnsi" w:cstheme="minorHAnsi"/>
                <w:b/>
                <w:sz w:val="20"/>
                <w:szCs w:val="20"/>
              </w:rPr>
              <w:t>Total</w:t>
            </w:r>
            <w:r w:rsidRPr="002212FC">
              <w:rPr>
                <w:rFonts w:asciiTheme="minorHAnsi" w:hAnsiTheme="minorHAnsi" w:cstheme="minorHAnsi"/>
                <w:b/>
                <w:spacing w:val="-4"/>
                <w:sz w:val="20"/>
                <w:szCs w:val="20"/>
              </w:rPr>
              <w:t xml:space="preserve"> </w:t>
            </w:r>
            <w:r w:rsidRPr="002212FC">
              <w:rPr>
                <w:rFonts w:asciiTheme="minorHAnsi" w:hAnsiTheme="minorHAnsi" w:cstheme="minorHAnsi"/>
                <w:b/>
                <w:sz w:val="20"/>
                <w:szCs w:val="20"/>
              </w:rPr>
              <w:t>do</w:t>
            </w:r>
            <w:r w:rsidRPr="002212FC">
              <w:rPr>
                <w:rFonts w:asciiTheme="minorHAnsi" w:hAnsiTheme="minorHAnsi" w:cstheme="minorHAnsi"/>
                <w:b/>
                <w:spacing w:val="-3"/>
                <w:sz w:val="20"/>
                <w:szCs w:val="20"/>
              </w:rPr>
              <w:t xml:space="preserve"> </w:t>
            </w:r>
            <w:r w:rsidRPr="002212FC">
              <w:rPr>
                <w:rFonts w:asciiTheme="minorHAnsi" w:hAnsiTheme="minorHAnsi" w:cstheme="minorHAnsi"/>
                <w:b/>
                <w:spacing w:val="-2"/>
                <w:sz w:val="20"/>
                <w:szCs w:val="20"/>
              </w:rPr>
              <w:t>Fornecedor:</w:t>
            </w:r>
          </w:p>
        </w:tc>
        <w:tc>
          <w:tcPr>
            <w:tcW w:w="1221" w:type="dxa"/>
            <w:tcBorders>
              <w:top w:val="single" w:sz="6" w:space="0" w:color="000000"/>
              <w:left w:val="single" w:sz="6" w:space="0" w:color="000000"/>
              <w:bottom w:val="single" w:sz="6" w:space="0" w:color="000000"/>
              <w:right w:val="single" w:sz="6" w:space="0" w:color="000000"/>
            </w:tcBorders>
            <w:shd w:val="clear" w:color="auto" w:fill="auto"/>
            <w:hideMark/>
          </w:tcPr>
          <w:p w14:paraId="3D25F041" w14:textId="73D35E83" w:rsidR="002B3C92" w:rsidRPr="0048507C" w:rsidRDefault="002B3C92" w:rsidP="002B3C92">
            <w:pPr>
              <w:pStyle w:val="TableParagraph"/>
              <w:ind w:left="0"/>
              <w:jc w:val="center"/>
              <w:rPr>
                <w:rFonts w:asciiTheme="minorHAnsi" w:hAnsiTheme="minorHAnsi" w:cstheme="minorHAnsi"/>
                <w:b/>
                <w:sz w:val="20"/>
                <w:szCs w:val="20"/>
              </w:rPr>
            </w:pPr>
            <w:r w:rsidRPr="0048507C">
              <w:rPr>
                <w:rFonts w:asciiTheme="minorHAnsi" w:hAnsiTheme="minorHAnsi" w:cstheme="minorHAnsi"/>
                <w:b/>
                <w:sz w:val="20"/>
                <w:szCs w:val="20"/>
              </w:rPr>
              <w:t>R$</w:t>
            </w:r>
            <w:r w:rsidR="00B01988" w:rsidRPr="00B01988">
              <w:rPr>
                <w:rFonts w:asciiTheme="minorHAnsi" w:hAnsiTheme="minorHAnsi" w:cstheme="minorHAnsi"/>
                <w:b/>
                <w:sz w:val="20"/>
                <w:szCs w:val="20"/>
              </w:rPr>
              <w:t>15.000,00</w:t>
            </w:r>
          </w:p>
        </w:tc>
      </w:tr>
      <w:tr w:rsidR="002212FC" w:rsidRPr="002212FC" w14:paraId="1C7845D0" w14:textId="77777777" w:rsidTr="002B3C92">
        <w:trPr>
          <w:gridAfter w:val="1"/>
          <w:wAfter w:w="13" w:type="dxa"/>
          <w:trHeight w:val="215"/>
        </w:trPr>
        <w:tc>
          <w:tcPr>
            <w:tcW w:w="4466" w:type="dxa"/>
            <w:gridSpan w:val="3"/>
            <w:vMerge/>
            <w:tcBorders>
              <w:top w:val="single" w:sz="6" w:space="0" w:color="000000"/>
              <w:left w:val="nil"/>
              <w:bottom w:val="nil"/>
              <w:right w:val="single" w:sz="6" w:space="0" w:color="000000"/>
            </w:tcBorders>
            <w:shd w:val="clear" w:color="auto" w:fill="auto"/>
            <w:vAlign w:val="center"/>
            <w:hideMark/>
          </w:tcPr>
          <w:p w14:paraId="607A4D09" w14:textId="77777777" w:rsidR="002B3C92" w:rsidRPr="002212FC" w:rsidRDefault="002B3C92" w:rsidP="002B3C92">
            <w:pPr>
              <w:widowControl w:val="0"/>
              <w:autoSpaceDE w:val="0"/>
              <w:autoSpaceDN w:val="0"/>
              <w:rPr>
                <w:rFonts w:eastAsia="Arial MT"/>
                <w:sz w:val="16"/>
                <w:szCs w:val="16"/>
                <w:lang w:val="pt-PT"/>
              </w:rPr>
            </w:pPr>
          </w:p>
        </w:tc>
        <w:tc>
          <w:tcPr>
            <w:tcW w:w="3925" w:type="dxa"/>
            <w:gridSpan w:val="3"/>
            <w:tcBorders>
              <w:top w:val="single" w:sz="6" w:space="0" w:color="000000"/>
              <w:left w:val="single" w:sz="6" w:space="0" w:color="000000"/>
              <w:bottom w:val="single" w:sz="6" w:space="0" w:color="000000"/>
              <w:right w:val="single" w:sz="6" w:space="0" w:color="000000"/>
            </w:tcBorders>
            <w:shd w:val="clear" w:color="auto" w:fill="auto"/>
            <w:hideMark/>
          </w:tcPr>
          <w:p w14:paraId="4EEA4AFA" w14:textId="77777777" w:rsidR="002B3C92" w:rsidRPr="002212FC" w:rsidRDefault="002B3C92" w:rsidP="002B3C92">
            <w:pPr>
              <w:pStyle w:val="TableParagraph"/>
              <w:spacing w:before="32"/>
              <w:jc w:val="right"/>
              <w:rPr>
                <w:rFonts w:asciiTheme="minorHAnsi" w:hAnsiTheme="minorHAnsi" w:cstheme="minorHAnsi"/>
                <w:b/>
                <w:sz w:val="20"/>
                <w:szCs w:val="20"/>
              </w:rPr>
            </w:pPr>
            <w:r w:rsidRPr="002212FC">
              <w:rPr>
                <w:rFonts w:asciiTheme="minorHAnsi" w:hAnsiTheme="minorHAnsi" w:cstheme="minorHAnsi"/>
                <w:b/>
                <w:sz w:val="20"/>
                <w:szCs w:val="20"/>
              </w:rPr>
              <w:t>Total</w:t>
            </w:r>
            <w:r w:rsidRPr="002212FC">
              <w:rPr>
                <w:rFonts w:asciiTheme="minorHAnsi" w:hAnsiTheme="minorHAnsi" w:cstheme="minorHAnsi"/>
                <w:b/>
                <w:spacing w:val="-5"/>
                <w:sz w:val="20"/>
                <w:szCs w:val="20"/>
              </w:rPr>
              <w:t xml:space="preserve"> </w:t>
            </w:r>
            <w:r w:rsidRPr="002212FC">
              <w:rPr>
                <w:rFonts w:asciiTheme="minorHAnsi" w:hAnsiTheme="minorHAnsi" w:cstheme="minorHAnsi"/>
                <w:b/>
                <w:sz w:val="20"/>
                <w:szCs w:val="20"/>
              </w:rPr>
              <w:t>do</w:t>
            </w:r>
            <w:r w:rsidRPr="002212FC">
              <w:rPr>
                <w:rFonts w:asciiTheme="minorHAnsi" w:hAnsiTheme="minorHAnsi" w:cstheme="minorHAnsi"/>
                <w:b/>
                <w:spacing w:val="-4"/>
                <w:sz w:val="20"/>
                <w:szCs w:val="20"/>
              </w:rPr>
              <w:t xml:space="preserve"> </w:t>
            </w:r>
            <w:r w:rsidRPr="002212FC">
              <w:rPr>
                <w:rFonts w:asciiTheme="minorHAnsi" w:hAnsiTheme="minorHAnsi" w:cstheme="minorHAnsi"/>
                <w:b/>
                <w:sz w:val="20"/>
                <w:szCs w:val="20"/>
              </w:rPr>
              <w:t>Adjudicado</w:t>
            </w:r>
            <w:r w:rsidRPr="002212FC">
              <w:rPr>
                <w:rFonts w:asciiTheme="minorHAnsi" w:hAnsiTheme="minorHAnsi" w:cstheme="minorHAnsi"/>
                <w:b/>
                <w:spacing w:val="-5"/>
                <w:sz w:val="20"/>
                <w:szCs w:val="20"/>
              </w:rPr>
              <w:t xml:space="preserve"> </w:t>
            </w:r>
            <w:r w:rsidRPr="002212FC">
              <w:rPr>
                <w:rFonts w:asciiTheme="minorHAnsi" w:hAnsiTheme="minorHAnsi" w:cstheme="minorHAnsi"/>
                <w:b/>
                <w:sz w:val="20"/>
                <w:szCs w:val="20"/>
              </w:rPr>
              <w:t>para</w:t>
            </w:r>
            <w:r w:rsidRPr="002212FC">
              <w:rPr>
                <w:rFonts w:asciiTheme="minorHAnsi" w:hAnsiTheme="minorHAnsi" w:cstheme="minorHAnsi"/>
                <w:b/>
                <w:spacing w:val="-4"/>
                <w:sz w:val="20"/>
                <w:szCs w:val="20"/>
              </w:rPr>
              <w:t xml:space="preserve"> </w:t>
            </w:r>
            <w:r w:rsidRPr="002212FC">
              <w:rPr>
                <w:rFonts w:asciiTheme="minorHAnsi" w:hAnsiTheme="minorHAnsi" w:cstheme="minorHAnsi"/>
                <w:b/>
                <w:sz w:val="20"/>
                <w:szCs w:val="20"/>
              </w:rPr>
              <w:t>o</w:t>
            </w:r>
            <w:r w:rsidRPr="002212FC">
              <w:rPr>
                <w:rFonts w:asciiTheme="minorHAnsi" w:hAnsiTheme="minorHAnsi" w:cstheme="minorHAnsi"/>
                <w:b/>
                <w:spacing w:val="-4"/>
                <w:sz w:val="20"/>
                <w:szCs w:val="20"/>
              </w:rPr>
              <w:t xml:space="preserve"> </w:t>
            </w:r>
            <w:r w:rsidRPr="002212FC">
              <w:rPr>
                <w:rFonts w:asciiTheme="minorHAnsi" w:hAnsiTheme="minorHAnsi" w:cstheme="minorHAnsi"/>
                <w:b/>
                <w:spacing w:val="-2"/>
                <w:sz w:val="20"/>
                <w:szCs w:val="20"/>
              </w:rPr>
              <w:t>Recurso:</w:t>
            </w:r>
          </w:p>
        </w:tc>
        <w:tc>
          <w:tcPr>
            <w:tcW w:w="1221" w:type="dxa"/>
            <w:tcBorders>
              <w:top w:val="single" w:sz="6" w:space="0" w:color="000000"/>
              <w:left w:val="single" w:sz="6" w:space="0" w:color="000000"/>
              <w:bottom w:val="single" w:sz="6" w:space="0" w:color="000000"/>
              <w:right w:val="single" w:sz="6" w:space="0" w:color="000000"/>
            </w:tcBorders>
            <w:shd w:val="clear" w:color="auto" w:fill="auto"/>
            <w:hideMark/>
          </w:tcPr>
          <w:p w14:paraId="0D4B4A91" w14:textId="351CA8A3" w:rsidR="002B3C92" w:rsidRPr="0048507C" w:rsidRDefault="002B3C92" w:rsidP="002B3C92">
            <w:pPr>
              <w:pStyle w:val="TableParagraph"/>
              <w:ind w:left="0"/>
              <w:jc w:val="center"/>
              <w:rPr>
                <w:rFonts w:asciiTheme="minorHAnsi" w:hAnsiTheme="minorHAnsi" w:cstheme="minorHAnsi"/>
                <w:b/>
                <w:sz w:val="20"/>
                <w:szCs w:val="20"/>
              </w:rPr>
            </w:pPr>
            <w:r w:rsidRPr="0048507C">
              <w:rPr>
                <w:rFonts w:asciiTheme="minorHAnsi" w:hAnsiTheme="minorHAnsi" w:cstheme="minorHAnsi"/>
                <w:b/>
                <w:sz w:val="20"/>
                <w:szCs w:val="20"/>
              </w:rPr>
              <w:t>R$</w:t>
            </w:r>
            <w:r w:rsidR="00B01988" w:rsidRPr="00B01988">
              <w:rPr>
                <w:rFonts w:asciiTheme="minorHAnsi" w:hAnsiTheme="minorHAnsi" w:cstheme="minorHAnsi"/>
                <w:b/>
                <w:sz w:val="20"/>
                <w:szCs w:val="20"/>
              </w:rPr>
              <w:t>15.000,00</w:t>
            </w:r>
          </w:p>
        </w:tc>
      </w:tr>
    </w:tbl>
    <w:p w14:paraId="1568F2CA" w14:textId="77777777" w:rsidR="002B3C92" w:rsidRPr="002212FC" w:rsidRDefault="002B3C92" w:rsidP="00A00CAE">
      <w:pPr>
        <w:pStyle w:val="Corpodetexto2"/>
        <w:jc w:val="both"/>
        <w:rPr>
          <w:sz w:val="22"/>
          <w:szCs w:val="22"/>
        </w:rPr>
      </w:pPr>
    </w:p>
    <w:p w14:paraId="4CF23C2E" w14:textId="77777777" w:rsidR="00FC3CF9" w:rsidRPr="002212FC" w:rsidRDefault="00FC3CF9" w:rsidP="00A00CAE">
      <w:pPr>
        <w:pStyle w:val="Corpodetexto2"/>
        <w:jc w:val="both"/>
        <w:rPr>
          <w:sz w:val="22"/>
          <w:szCs w:val="22"/>
        </w:rPr>
      </w:pPr>
    </w:p>
    <w:p w14:paraId="034AA72D" w14:textId="0584252B" w:rsidR="00A00CAE" w:rsidRPr="002212FC" w:rsidRDefault="00A00CAE" w:rsidP="002B3C92">
      <w:pPr>
        <w:pStyle w:val="Corpodetexto2"/>
        <w:numPr>
          <w:ilvl w:val="0"/>
          <w:numId w:val="17"/>
        </w:numPr>
        <w:spacing w:before="100" w:beforeAutospacing="1" w:after="100" w:afterAutospacing="1"/>
        <w:ind w:left="284" w:firstLine="709"/>
        <w:jc w:val="both"/>
        <w:rPr>
          <w:rFonts w:asciiTheme="minorHAnsi" w:hAnsiTheme="minorHAnsi" w:cstheme="minorHAnsi"/>
          <w:b/>
          <w:bCs/>
          <w:szCs w:val="24"/>
        </w:rPr>
      </w:pPr>
      <w:r w:rsidRPr="002212FC">
        <w:rPr>
          <w:rFonts w:asciiTheme="minorHAnsi" w:hAnsiTheme="minorHAnsi" w:cstheme="minorHAnsi"/>
          <w:b/>
          <w:bCs/>
          <w:szCs w:val="24"/>
        </w:rPr>
        <w:t>JUSTIFICATIVA</w:t>
      </w:r>
    </w:p>
    <w:p w14:paraId="0071EDEE" w14:textId="77777777" w:rsidR="007D07D8" w:rsidRPr="007D07D8" w:rsidRDefault="007D07D8" w:rsidP="007D07D8">
      <w:pPr>
        <w:pStyle w:val="NormalWeb"/>
        <w:ind w:left="284" w:firstLine="709"/>
        <w:jc w:val="both"/>
        <w:rPr>
          <w:rFonts w:asciiTheme="minorHAnsi" w:eastAsiaTheme="minorHAnsi" w:hAnsiTheme="minorHAnsi" w:cstheme="minorHAnsi"/>
          <w:lang w:eastAsia="en-US"/>
        </w:rPr>
      </w:pPr>
      <w:r w:rsidRPr="007D07D8">
        <w:rPr>
          <w:rFonts w:asciiTheme="minorHAnsi" w:eastAsiaTheme="minorHAnsi" w:hAnsiTheme="minorHAnsi" w:cstheme="minorHAnsi"/>
          <w:lang w:eastAsia="en-US"/>
        </w:rPr>
        <w:t>A necessidade de contratação de serviço comum de engenharia para a execução de levantamento topográfico planialtimétrico georreferenciado de imóvel e detalhes de imóveis para o prolongamento da Rua Bento Gonçalves no município de Seberi-RS fundamenta-se na importância estratégica dessa via para a mobilidade urbana e o desenvolvimento da região. O prolongamento da referida rua visa proporcionar melhores condições de tráfego, garantindo acesso adequado a empresas e residências localizadas na área, promovendo maior fluidez na circulação de veículos e pedestres, além de fomentar o crescimento econômico e a valorização imobiliária do entorno.</w:t>
      </w:r>
    </w:p>
    <w:p w14:paraId="2DC16C00" w14:textId="77777777" w:rsidR="007D07D8" w:rsidRPr="007D07D8" w:rsidRDefault="007D07D8" w:rsidP="007D07D8">
      <w:pPr>
        <w:pStyle w:val="NormalWeb"/>
        <w:ind w:left="284" w:firstLine="709"/>
        <w:jc w:val="both"/>
        <w:rPr>
          <w:rFonts w:asciiTheme="minorHAnsi" w:eastAsiaTheme="minorHAnsi" w:hAnsiTheme="minorHAnsi" w:cstheme="minorHAnsi"/>
          <w:lang w:eastAsia="en-US"/>
        </w:rPr>
      </w:pPr>
      <w:r w:rsidRPr="007D07D8">
        <w:rPr>
          <w:rFonts w:asciiTheme="minorHAnsi" w:eastAsiaTheme="minorHAnsi" w:hAnsiTheme="minorHAnsi" w:cstheme="minorHAnsi"/>
          <w:lang w:eastAsia="en-US"/>
        </w:rPr>
        <w:lastRenderedPageBreak/>
        <w:t>A atual configuração viária do município evidencia a necessidade de expansão e adequação da infraestrutura urbana, especialmente em regiões que apresentam um aumento progressivo na demanda por mobilidade. O prolongamento da Rua Bento Gonçalves será fundamental para desafogar vias adjacentes, reduzir congestionamentos e criar uma alternativa segura para deslocamento, beneficiando não apenas os moradores da localidade, mas também comerciantes, trabalhadores e visitantes que transitam pela área diariamente. A ampliação dessa via assume um papel essencial na integração urbana, facilitando o escoamento da produção industrial e comercial, fortalecendo a economia local e garantindo um ambiente mais seguro e organizado.</w:t>
      </w:r>
    </w:p>
    <w:p w14:paraId="7059081D" w14:textId="77777777" w:rsidR="007D07D8" w:rsidRPr="007D07D8" w:rsidRDefault="007D07D8" w:rsidP="007D07D8">
      <w:pPr>
        <w:pStyle w:val="NormalWeb"/>
        <w:ind w:left="284" w:firstLine="709"/>
        <w:jc w:val="both"/>
        <w:rPr>
          <w:rFonts w:asciiTheme="minorHAnsi" w:eastAsiaTheme="minorHAnsi" w:hAnsiTheme="minorHAnsi" w:cstheme="minorHAnsi"/>
          <w:lang w:eastAsia="en-US"/>
        </w:rPr>
      </w:pPr>
      <w:r w:rsidRPr="007D07D8">
        <w:rPr>
          <w:rFonts w:asciiTheme="minorHAnsi" w:eastAsiaTheme="minorHAnsi" w:hAnsiTheme="minorHAnsi" w:cstheme="minorHAnsi"/>
          <w:lang w:eastAsia="en-US"/>
        </w:rPr>
        <w:t>O levantamento topográfico planialtimétrico georreferenciado é etapa indispensável para a viabilidade da obra, pois fornecerá informações técnicas precisas sobre o relevo, limites e características geoespaciais do imóvel, permitindo o correto planejamento da execução do prolongamento. Esse levantamento contribuirá para a definição de parâmetros essenciais à elaboração de projetos de infraestrutura, possibilitando intervenções que respeitem a topografia existente, garantindo a adequação da obra às normativas técnicas e ambientais, além de evitar conflitos de domínio e desapropriações indevidas.</w:t>
      </w:r>
    </w:p>
    <w:p w14:paraId="75022B67" w14:textId="229923F8" w:rsidR="002B3C92" w:rsidRDefault="007D07D8" w:rsidP="007D07D8">
      <w:pPr>
        <w:pStyle w:val="NormalWeb"/>
        <w:ind w:left="284" w:firstLine="709"/>
        <w:jc w:val="both"/>
        <w:rPr>
          <w:rFonts w:asciiTheme="minorHAnsi" w:eastAsiaTheme="minorHAnsi" w:hAnsiTheme="minorHAnsi" w:cstheme="minorHAnsi"/>
          <w:lang w:eastAsia="en-US"/>
        </w:rPr>
      </w:pPr>
      <w:r w:rsidRPr="007D07D8">
        <w:rPr>
          <w:rFonts w:asciiTheme="minorHAnsi" w:eastAsiaTheme="minorHAnsi" w:hAnsiTheme="minorHAnsi" w:cstheme="minorHAnsi"/>
          <w:lang w:eastAsia="en-US"/>
        </w:rPr>
        <w:t>Além disso, a relevância desse prolongamento é intensificada pelo fato de a via projetada ser paralela à BR-386, rodovia de grande fluxo e importância regional, cujas condições de trânsito exigem alternativas viárias eficientes para minimizar impactos e garantir deslocamentos mais seguros. O acesso facilitado a áreas industriais e comerciais do município permitirá maior competitividade econômica, incentivando novos investimentos e gerando benefícios diretos à população. Assim, a realização desse levantamento técnico representa um passo essencial para a concretização dessa infraestrutura, promovendo desenvolvimento, segurança e qualidade de vida aos cidadãos de Seberi.</w:t>
      </w:r>
    </w:p>
    <w:p w14:paraId="3AEE3C6C" w14:textId="77777777" w:rsidR="007D07D8" w:rsidRPr="002212FC" w:rsidRDefault="007D07D8" w:rsidP="007D07D8">
      <w:pPr>
        <w:pStyle w:val="NormalWeb"/>
        <w:ind w:left="284" w:firstLine="709"/>
        <w:jc w:val="both"/>
        <w:rPr>
          <w:rFonts w:asciiTheme="minorHAnsi" w:eastAsiaTheme="minorHAnsi" w:hAnsiTheme="minorHAnsi" w:cstheme="minorHAnsi"/>
          <w:lang w:eastAsia="en-US"/>
        </w:rPr>
      </w:pPr>
    </w:p>
    <w:p w14:paraId="010DA400" w14:textId="78977E1B" w:rsidR="00BA3F55" w:rsidRPr="002212FC" w:rsidRDefault="00BA3F55" w:rsidP="0086041F">
      <w:pPr>
        <w:pStyle w:val="Corpodetexto2"/>
        <w:numPr>
          <w:ilvl w:val="0"/>
          <w:numId w:val="17"/>
        </w:numPr>
        <w:spacing w:before="100" w:beforeAutospacing="1" w:after="100" w:afterAutospacing="1"/>
        <w:ind w:left="284" w:firstLine="709"/>
        <w:jc w:val="both"/>
        <w:rPr>
          <w:rFonts w:asciiTheme="minorHAnsi" w:hAnsiTheme="minorHAnsi" w:cstheme="minorHAnsi"/>
          <w:b/>
          <w:bCs/>
          <w:szCs w:val="24"/>
        </w:rPr>
      </w:pPr>
      <w:r w:rsidRPr="002212FC">
        <w:rPr>
          <w:rFonts w:asciiTheme="minorHAnsi" w:hAnsiTheme="minorHAnsi" w:cstheme="minorHAnsi"/>
          <w:b/>
          <w:bCs/>
          <w:szCs w:val="24"/>
        </w:rPr>
        <w:t>OBJETO</w:t>
      </w:r>
    </w:p>
    <w:p w14:paraId="33520171" w14:textId="77777777" w:rsidR="007D07D8" w:rsidRPr="007D07D8" w:rsidRDefault="007D07D8" w:rsidP="007D07D8">
      <w:pPr>
        <w:pStyle w:val="Corpodetexto2"/>
        <w:spacing w:before="100" w:beforeAutospacing="1" w:after="100" w:afterAutospacing="1"/>
        <w:ind w:left="284" w:firstLine="709"/>
        <w:jc w:val="both"/>
        <w:rPr>
          <w:rFonts w:asciiTheme="minorHAnsi" w:eastAsiaTheme="minorHAnsi" w:hAnsiTheme="minorHAnsi" w:cstheme="minorHAnsi"/>
          <w:szCs w:val="24"/>
          <w:lang w:eastAsia="en-US"/>
        </w:rPr>
      </w:pPr>
      <w:r w:rsidRPr="007D07D8">
        <w:rPr>
          <w:rFonts w:asciiTheme="minorHAnsi" w:eastAsiaTheme="minorHAnsi" w:hAnsiTheme="minorHAnsi" w:cstheme="minorHAnsi"/>
          <w:szCs w:val="24"/>
          <w:lang w:eastAsia="en-US"/>
        </w:rPr>
        <w:t>A presente contratação tem por objeto a execução de serviço comum de engenharia para a realização de levantamento topográfico planialtimétrico georreferenciado de imóvel e detalhes de imóveis situados na área destinada ao prolongamento da Rua Bento Gonçalves, no município de Seberi-RS. O serviço a ser executado inclui a coleta de dados precisos sobre a configuração do terreno, suas variações altimétricas, limites e demais informações georreferenciadas, permitindo a elaboração de projetos de infraestrutura viária com maior exatidão e segurança.</w:t>
      </w:r>
    </w:p>
    <w:p w14:paraId="6C0E1747" w14:textId="77777777" w:rsidR="007D07D8" w:rsidRPr="007D07D8" w:rsidRDefault="007D07D8" w:rsidP="007D07D8">
      <w:pPr>
        <w:pStyle w:val="Corpodetexto2"/>
        <w:spacing w:before="100" w:beforeAutospacing="1" w:after="100" w:afterAutospacing="1"/>
        <w:ind w:left="284" w:firstLine="709"/>
        <w:jc w:val="both"/>
        <w:rPr>
          <w:rFonts w:asciiTheme="minorHAnsi" w:eastAsiaTheme="minorHAnsi" w:hAnsiTheme="minorHAnsi" w:cstheme="minorHAnsi"/>
          <w:szCs w:val="24"/>
          <w:lang w:eastAsia="en-US"/>
        </w:rPr>
      </w:pPr>
      <w:r w:rsidRPr="007D07D8">
        <w:rPr>
          <w:rFonts w:asciiTheme="minorHAnsi" w:eastAsiaTheme="minorHAnsi" w:hAnsiTheme="minorHAnsi" w:cstheme="minorHAnsi"/>
          <w:szCs w:val="24"/>
          <w:lang w:eastAsia="en-US"/>
        </w:rPr>
        <w:t>A escolha dessa solução técnica e econômica fundamenta-se na necessidade de obtenção de dados técnicos detalhados e confiáveis para subsidiar o planejamento e a execução da obra, garantindo que o prolongamento da via ocorra de maneira eficiente, segura e em conformidade com os parâmetros normativos vigentes. O levantamento topográfico georreferenciado é uma ferramenta essencial para a definição do traçado viário, possibilitando a identificação de interferências, a compatibilização com a infraestrutura existente e a minimização de impactos ambientais e sociais.</w:t>
      </w:r>
    </w:p>
    <w:p w14:paraId="739FE6B7" w14:textId="77777777" w:rsidR="007D07D8" w:rsidRPr="007D07D8" w:rsidRDefault="007D07D8" w:rsidP="007D07D8">
      <w:pPr>
        <w:pStyle w:val="Corpodetexto2"/>
        <w:spacing w:before="100" w:beforeAutospacing="1" w:after="100" w:afterAutospacing="1"/>
        <w:ind w:left="284" w:firstLine="709"/>
        <w:jc w:val="both"/>
        <w:rPr>
          <w:rFonts w:asciiTheme="minorHAnsi" w:eastAsiaTheme="minorHAnsi" w:hAnsiTheme="minorHAnsi" w:cstheme="minorHAnsi"/>
          <w:szCs w:val="24"/>
          <w:lang w:eastAsia="en-US"/>
        </w:rPr>
      </w:pPr>
      <w:r w:rsidRPr="007D07D8">
        <w:rPr>
          <w:rFonts w:asciiTheme="minorHAnsi" w:eastAsiaTheme="minorHAnsi" w:hAnsiTheme="minorHAnsi" w:cstheme="minorHAnsi"/>
          <w:szCs w:val="24"/>
          <w:lang w:eastAsia="en-US"/>
        </w:rPr>
        <w:t xml:space="preserve">Sob a perspectiva do interesse público, a realização desse levantamento técnico constitui um passo fundamental para assegurar a viabilidade da obra, permitindo um planejamento adequado e evitando desperdícios de recursos públicos com correções futuras </w:t>
      </w:r>
      <w:r w:rsidRPr="007D07D8">
        <w:rPr>
          <w:rFonts w:asciiTheme="minorHAnsi" w:eastAsiaTheme="minorHAnsi" w:hAnsiTheme="minorHAnsi" w:cstheme="minorHAnsi"/>
          <w:szCs w:val="24"/>
          <w:lang w:eastAsia="en-US"/>
        </w:rPr>
        <w:lastRenderedPageBreak/>
        <w:t>decorrentes de falhas na concepção do projeto. A adoção dessa metodologia viabiliza a implementação de uma infraestrutura viária de qualidade, favorecendo o fluxo de veículos e pedestres, promovendo segurança no trânsito e garantindo melhores condições de mobilidade urbana na região.</w:t>
      </w:r>
    </w:p>
    <w:p w14:paraId="5862F849" w14:textId="77777777" w:rsidR="007D07D8" w:rsidRPr="007D07D8" w:rsidRDefault="007D07D8" w:rsidP="007D07D8">
      <w:pPr>
        <w:pStyle w:val="Corpodetexto2"/>
        <w:spacing w:before="100" w:beforeAutospacing="1" w:after="100" w:afterAutospacing="1"/>
        <w:ind w:left="284" w:firstLine="709"/>
        <w:jc w:val="both"/>
        <w:rPr>
          <w:rFonts w:asciiTheme="minorHAnsi" w:eastAsiaTheme="minorHAnsi" w:hAnsiTheme="minorHAnsi" w:cstheme="minorHAnsi"/>
          <w:szCs w:val="24"/>
          <w:lang w:eastAsia="en-US"/>
        </w:rPr>
      </w:pPr>
      <w:r w:rsidRPr="007D07D8">
        <w:rPr>
          <w:rFonts w:asciiTheme="minorHAnsi" w:eastAsiaTheme="minorHAnsi" w:hAnsiTheme="minorHAnsi" w:cstheme="minorHAnsi"/>
          <w:szCs w:val="24"/>
          <w:lang w:eastAsia="en-US"/>
        </w:rPr>
        <w:t>Considerando o ciclo de vida do objeto, a contratação desse serviço técnico contribui diretamente para a sustentabilidade e durabilidade da obra, visto que um planejamento detalhado minimiza riscos estruturais, reduz a necessidade de intervenções corretivas e otimiza a aplicação de recursos financeiros ao longo do tempo. Além disso, ao proporcionar uma visão precisa das características geoespaciais da área, o levantamento topográfico possibilita a definição de soluções construtivas mais adequadas, facilitando a futura manutenção da via e garantindo sua funcionalidade por um longo período.</w:t>
      </w:r>
    </w:p>
    <w:p w14:paraId="3143DA93" w14:textId="67DBE175" w:rsidR="007A50B9" w:rsidRPr="002212FC" w:rsidRDefault="007D07D8" w:rsidP="007D07D8">
      <w:pPr>
        <w:pStyle w:val="Corpodetexto2"/>
        <w:spacing w:before="100" w:beforeAutospacing="1" w:after="100" w:afterAutospacing="1"/>
        <w:ind w:left="284" w:firstLine="709"/>
        <w:jc w:val="both"/>
        <w:rPr>
          <w:rFonts w:asciiTheme="minorHAnsi" w:eastAsiaTheme="minorHAnsi" w:hAnsiTheme="minorHAnsi" w:cstheme="minorHAnsi"/>
          <w:szCs w:val="24"/>
          <w:lang w:eastAsia="en-US"/>
        </w:rPr>
      </w:pPr>
      <w:r w:rsidRPr="007D07D8">
        <w:rPr>
          <w:rFonts w:asciiTheme="minorHAnsi" w:eastAsiaTheme="minorHAnsi" w:hAnsiTheme="minorHAnsi" w:cstheme="minorHAnsi"/>
          <w:szCs w:val="24"/>
          <w:lang w:eastAsia="en-US"/>
        </w:rPr>
        <w:t>Portanto, a execução do levantamento topográfico planialtimétrico georreferenciado se apresenta como a solução mais adequada sob os aspectos técnico, econômico e estratégico, sendo indispensável para a correta implementação do prolongamento da Rua Bento Gonçalves, promovendo desenvolvimento, segurança e qualidade de vida para a população do município de Seberi.</w:t>
      </w:r>
    </w:p>
    <w:p w14:paraId="5BAF29BD" w14:textId="77777777" w:rsidR="00191456" w:rsidRPr="00B57E09" w:rsidRDefault="00191456" w:rsidP="00191456">
      <w:pPr>
        <w:pStyle w:val="Corpodetexto2"/>
        <w:spacing w:before="100" w:beforeAutospacing="1" w:after="100" w:afterAutospacing="1"/>
        <w:ind w:left="284" w:firstLine="709"/>
        <w:jc w:val="both"/>
        <w:rPr>
          <w:rFonts w:asciiTheme="minorHAnsi" w:eastAsiaTheme="minorHAnsi" w:hAnsiTheme="minorHAnsi" w:cstheme="minorHAnsi"/>
          <w:szCs w:val="24"/>
          <w:lang w:eastAsia="en-US"/>
        </w:rPr>
      </w:pPr>
    </w:p>
    <w:p w14:paraId="4FC81CAE" w14:textId="218185FE" w:rsidR="00191456" w:rsidRPr="00B57E09" w:rsidRDefault="00191456" w:rsidP="002B3C92">
      <w:pPr>
        <w:pStyle w:val="Corpodetexto2"/>
        <w:numPr>
          <w:ilvl w:val="0"/>
          <w:numId w:val="17"/>
        </w:numPr>
        <w:spacing w:before="100" w:beforeAutospacing="1" w:after="100" w:afterAutospacing="1"/>
        <w:ind w:left="284" w:firstLine="709"/>
        <w:jc w:val="both"/>
        <w:rPr>
          <w:rFonts w:asciiTheme="minorHAnsi" w:hAnsiTheme="minorHAnsi" w:cstheme="minorHAnsi"/>
          <w:b/>
          <w:bCs/>
          <w:szCs w:val="24"/>
        </w:rPr>
      </w:pPr>
      <w:r w:rsidRPr="00B57E09">
        <w:rPr>
          <w:rFonts w:asciiTheme="minorHAnsi" w:hAnsiTheme="minorHAnsi" w:cstheme="minorHAnsi"/>
          <w:b/>
          <w:bCs/>
          <w:szCs w:val="24"/>
        </w:rPr>
        <w:t>REQUISITOS ESPECÍFICOS DA CONTRATAÇÃO</w:t>
      </w:r>
    </w:p>
    <w:p w14:paraId="03392234" w14:textId="77777777" w:rsidR="007D07D8" w:rsidRPr="007D07D8" w:rsidRDefault="007D07D8" w:rsidP="007D07D8">
      <w:pPr>
        <w:pStyle w:val="Corpodetexto2"/>
        <w:spacing w:before="100" w:beforeAutospacing="1" w:after="100" w:afterAutospacing="1"/>
        <w:ind w:left="284" w:firstLine="709"/>
        <w:jc w:val="both"/>
        <w:rPr>
          <w:rFonts w:asciiTheme="minorHAnsi" w:hAnsiTheme="minorHAnsi" w:cstheme="minorHAnsi"/>
          <w:szCs w:val="24"/>
        </w:rPr>
      </w:pPr>
      <w:r w:rsidRPr="007D07D8">
        <w:rPr>
          <w:rFonts w:asciiTheme="minorHAnsi" w:hAnsiTheme="minorHAnsi" w:cstheme="minorHAnsi"/>
          <w:szCs w:val="24"/>
        </w:rPr>
        <w:t>A execução do levantamento topográfico planialtimétrico georreferenciado deverá atender a exigências técnicas específicas e padrões mínimos de qualidade e aceitabilidade, garantindo a precisão dos dados coletados e a adequação dos resultados ao planejamento do prolongamento da Rua Bento Gonçalves. Para tanto, devem ser observadas as seguintes condições:</w:t>
      </w:r>
    </w:p>
    <w:p w14:paraId="41E1E34E" w14:textId="77777777" w:rsidR="007D07D8" w:rsidRPr="007D07D8" w:rsidRDefault="007D07D8" w:rsidP="007D07D8">
      <w:pPr>
        <w:pStyle w:val="Corpodetexto2"/>
        <w:spacing w:before="100" w:beforeAutospacing="1" w:after="100" w:afterAutospacing="1"/>
        <w:ind w:left="284" w:firstLine="709"/>
        <w:jc w:val="both"/>
        <w:rPr>
          <w:rFonts w:asciiTheme="minorHAnsi" w:hAnsiTheme="minorHAnsi" w:cstheme="minorHAnsi"/>
          <w:szCs w:val="24"/>
        </w:rPr>
      </w:pPr>
      <w:r w:rsidRPr="007D07D8">
        <w:rPr>
          <w:rFonts w:asciiTheme="minorHAnsi" w:hAnsiTheme="minorHAnsi" w:cstheme="minorHAnsi"/>
          <w:szCs w:val="24"/>
        </w:rPr>
        <w:t xml:space="preserve">O serviço deverá ser realizado em conformidade com as diretrizes estabelecidas pela Associação Brasileira de Normas Técnicas (ABNT), especialmente as normas NBR 13133:2020 (Execução de Levantamento Topográfico) e NBR 14166:1998 (Cadastro Técnico </w:t>
      </w:r>
      <w:proofErr w:type="spellStart"/>
      <w:r w:rsidRPr="007D07D8">
        <w:rPr>
          <w:rFonts w:asciiTheme="minorHAnsi" w:hAnsiTheme="minorHAnsi" w:cstheme="minorHAnsi"/>
          <w:szCs w:val="24"/>
        </w:rPr>
        <w:t>Multifinalitário</w:t>
      </w:r>
      <w:proofErr w:type="spellEnd"/>
      <w:r w:rsidRPr="007D07D8">
        <w:rPr>
          <w:rFonts w:asciiTheme="minorHAnsi" w:hAnsiTheme="minorHAnsi" w:cstheme="minorHAnsi"/>
          <w:szCs w:val="24"/>
        </w:rPr>
        <w:t>), garantindo a padronização dos procedimentos e a confiabilidade das informações levantadas.</w:t>
      </w:r>
    </w:p>
    <w:p w14:paraId="11DA0CF2" w14:textId="77777777" w:rsidR="007D07D8" w:rsidRPr="007D07D8" w:rsidRDefault="007D07D8" w:rsidP="007D07D8">
      <w:pPr>
        <w:pStyle w:val="Corpodetexto2"/>
        <w:spacing w:before="100" w:beforeAutospacing="1" w:after="100" w:afterAutospacing="1"/>
        <w:ind w:left="284" w:firstLine="709"/>
        <w:jc w:val="both"/>
        <w:rPr>
          <w:rFonts w:asciiTheme="minorHAnsi" w:hAnsiTheme="minorHAnsi" w:cstheme="minorHAnsi"/>
          <w:szCs w:val="24"/>
        </w:rPr>
      </w:pPr>
      <w:r w:rsidRPr="007D07D8">
        <w:rPr>
          <w:rFonts w:asciiTheme="minorHAnsi" w:hAnsiTheme="minorHAnsi" w:cstheme="minorHAnsi"/>
          <w:szCs w:val="24"/>
        </w:rPr>
        <w:t>O levantamento deve ser realizado por meio de Estação Total, GPS geodésico de alta precisão e demais instrumentos adequados à obtenção de dados georreferenciados. O uso de tecnologia de ponta assegura maior acuracidade na coleta de coordenadas, altimetrias e outros elementos essenciais ao projeto.</w:t>
      </w:r>
    </w:p>
    <w:p w14:paraId="752F4FB7" w14:textId="77777777" w:rsidR="007D07D8" w:rsidRPr="007D07D8" w:rsidRDefault="007D07D8" w:rsidP="007D07D8">
      <w:pPr>
        <w:pStyle w:val="Corpodetexto2"/>
        <w:spacing w:before="100" w:beforeAutospacing="1" w:after="100" w:afterAutospacing="1"/>
        <w:ind w:left="284" w:firstLine="709"/>
        <w:jc w:val="both"/>
        <w:rPr>
          <w:rFonts w:asciiTheme="minorHAnsi" w:hAnsiTheme="minorHAnsi" w:cstheme="minorHAnsi"/>
          <w:szCs w:val="24"/>
        </w:rPr>
      </w:pPr>
      <w:r w:rsidRPr="007D07D8">
        <w:rPr>
          <w:rFonts w:asciiTheme="minorHAnsi" w:hAnsiTheme="minorHAnsi" w:cstheme="minorHAnsi"/>
          <w:szCs w:val="24"/>
        </w:rPr>
        <w:t>Os dados coletados deverão ser referenciados ao Sistema Geodésico Brasileiro (SGB), utilizando projeção adequada, garantindo compatibilidade com bases cartográficas oficiais e evitando divergências na concepção do projeto viário.</w:t>
      </w:r>
    </w:p>
    <w:p w14:paraId="33121B57" w14:textId="77777777" w:rsidR="007D07D8" w:rsidRPr="007D07D8" w:rsidRDefault="007D07D8" w:rsidP="007D07D8">
      <w:pPr>
        <w:pStyle w:val="Corpodetexto2"/>
        <w:spacing w:before="100" w:beforeAutospacing="1" w:after="100" w:afterAutospacing="1"/>
        <w:ind w:left="284" w:firstLine="709"/>
        <w:jc w:val="both"/>
        <w:rPr>
          <w:rFonts w:asciiTheme="minorHAnsi" w:hAnsiTheme="minorHAnsi" w:cstheme="minorHAnsi"/>
          <w:szCs w:val="24"/>
        </w:rPr>
      </w:pPr>
      <w:r w:rsidRPr="007D07D8">
        <w:rPr>
          <w:rFonts w:asciiTheme="minorHAnsi" w:hAnsiTheme="minorHAnsi" w:cstheme="minorHAnsi"/>
          <w:szCs w:val="24"/>
        </w:rPr>
        <w:t xml:space="preserve">O levantamento deverá resultar na elaboração de plantas planialtimétricas georreferenciadas, contendo curvas de nível, limites de propriedade, pontos de referência e demais elementos necessários ao planejamento da obra. Os </w:t>
      </w:r>
      <w:proofErr w:type="gramStart"/>
      <w:r w:rsidRPr="007D07D8">
        <w:rPr>
          <w:rFonts w:asciiTheme="minorHAnsi" w:hAnsiTheme="minorHAnsi" w:cstheme="minorHAnsi"/>
          <w:szCs w:val="24"/>
        </w:rPr>
        <w:t>produtos finais</w:t>
      </w:r>
      <w:proofErr w:type="gramEnd"/>
      <w:r w:rsidRPr="007D07D8">
        <w:rPr>
          <w:rFonts w:asciiTheme="minorHAnsi" w:hAnsiTheme="minorHAnsi" w:cstheme="minorHAnsi"/>
          <w:szCs w:val="24"/>
        </w:rPr>
        <w:t xml:space="preserve"> deverão ser apresentados em formatos digitais compatíveis com softwares de engenharia e geoprocessamento, bem como em formato impresso para análise documental.</w:t>
      </w:r>
    </w:p>
    <w:p w14:paraId="58AF95D2" w14:textId="77777777" w:rsidR="007D07D8" w:rsidRPr="007D07D8" w:rsidRDefault="007D07D8" w:rsidP="007D07D8">
      <w:pPr>
        <w:pStyle w:val="Corpodetexto2"/>
        <w:spacing w:before="100" w:beforeAutospacing="1" w:after="100" w:afterAutospacing="1"/>
        <w:ind w:left="284" w:firstLine="709"/>
        <w:jc w:val="both"/>
        <w:rPr>
          <w:rFonts w:asciiTheme="minorHAnsi" w:hAnsiTheme="minorHAnsi" w:cstheme="minorHAnsi"/>
          <w:szCs w:val="24"/>
        </w:rPr>
      </w:pPr>
      <w:r w:rsidRPr="007D07D8">
        <w:rPr>
          <w:rFonts w:asciiTheme="minorHAnsi" w:hAnsiTheme="minorHAnsi" w:cstheme="minorHAnsi"/>
          <w:szCs w:val="24"/>
        </w:rPr>
        <w:lastRenderedPageBreak/>
        <w:t>O levantamento deve considerar a futura implantação da via e suas interfaces com redes de drenagem, iluminação pública e demais infraestruturas urbanas existentes ou projetadas, permitindo um planejamento eficiente e integrado.</w:t>
      </w:r>
    </w:p>
    <w:p w14:paraId="6313827D" w14:textId="77777777" w:rsidR="007D07D8" w:rsidRPr="007D07D8" w:rsidRDefault="007D07D8" w:rsidP="007D07D8">
      <w:pPr>
        <w:pStyle w:val="Corpodetexto2"/>
        <w:spacing w:before="100" w:beforeAutospacing="1" w:after="100" w:afterAutospacing="1"/>
        <w:ind w:left="284" w:firstLine="709"/>
        <w:jc w:val="both"/>
        <w:rPr>
          <w:rFonts w:asciiTheme="minorHAnsi" w:hAnsiTheme="minorHAnsi" w:cstheme="minorHAnsi"/>
          <w:szCs w:val="24"/>
        </w:rPr>
      </w:pPr>
      <w:r w:rsidRPr="007D07D8">
        <w:rPr>
          <w:rFonts w:asciiTheme="minorHAnsi" w:hAnsiTheme="minorHAnsi" w:cstheme="minorHAnsi"/>
          <w:szCs w:val="24"/>
        </w:rPr>
        <w:t>A execução dos serviços deverá ser realizada por profissionais habilitados, com registro no Conselho Regional de Engenharia e Agronomia (CREA), garantindo a responsabilidade técnica sobre os trabalhos desenvolvidos.</w:t>
      </w:r>
    </w:p>
    <w:p w14:paraId="7E81D025" w14:textId="77777777" w:rsidR="007D07D8" w:rsidRPr="007D07D8" w:rsidRDefault="007D07D8" w:rsidP="007D07D8">
      <w:pPr>
        <w:pStyle w:val="Corpodetexto2"/>
        <w:spacing w:before="100" w:beforeAutospacing="1" w:after="100" w:afterAutospacing="1"/>
        <w:ind w:left="284" w:firstLine="709"/>
        <w:jc w:val="both"/>
        <w:rPr>
          <w:rFonts w:asciiTheme="minorHAnsi" w:hAnsiTheme="minorHAnsi" w:cstheme="minorHAnsi"/>
          <w:szCs w:val="24"/>
        </w:rPr>
      </w:pPr>
      <w:r w:rsidRPr="007D07D8">
        <w:rPr>
          <w:rFonts w:asciiTheme="minorHAnsi" w:hAnsiTheme="minorHAnsi" w:cstheme="minorHAnsi"/>
          <w:szCs w:val="24"/>
        </w:rPr>
        <w:t>O levantamento deverá ser concluído dentro de um prazo previamente estipulado, evitando atrasos na elaboração e execução do projeto de prolongamento da via. A definição de prazos coerentes permitirá que as etapas subsequentes do empreendimento ocorram de maneira organizada e eficiente.</w:t>
      </w:r>
    </w:p>
    <w:p w14:paraId="551B1A5E" w14:textId="77777777" w:rsidR="007D07D8" w:rsidRPr="007D07D8" w:rsidRDefault="007D07D8" w:rsidP="007D07D8">
      <w:pPr>
        <w:pStyle w:val="Corpodetexto2"/>
        <w:spacing w:before="100" w:beforeAutospacing="1" w:after="100" w:afterAutospacing="1"/>
        <w:ind w:left="284" w:firstLine="709"/>
        <w:jc w:val="both"/>
        <w:rPr>
          <w:rFonts w:asciiTheme="minorHAnsi" w:hAnsiTheme="minorHAnsi" w:cstheme="minorHAnsi"/>
          <w:szCs w:val="24"/>
        </w:rPr>
      </w:pPr>
      <w:r w:rsidRPr="007D07D8">
        <w:rPr>
          <w:rFonts w:asciiTheme="minorHAnsi" w:hAnsiTheme="minorHAnsi" w:cstheme="minorHAnsi"/>
          <w:szCs w:val="24"/>
        </w:rPr>
        <w:t>A adoção desses requisitos é essencial para garantir a qualidade e confiabilidade do serviço contratado, prevenindo erros que possam comprometer o planejamento viário e otimizando o uso dos recursos públicos. Dessa forma, a exigência de padrões técnicos rigorosos se justifica como medida indispensável para assegurar a viabilidade e a eficiência do prolongamento da Rua Bento Gonçalves, promovendo benefícios diretos à mobilidade urbana e ao desenvolvimento do município de Seberi.</w:t>
      </w:r>
    </w:p>
    <w:p w14:paraId="0BCF7CF7" w14:textId="77777777" w:rsidR="007D07D8" w:rsidRPr="007D07D8" w:rsidRDefault="007D07D8" w:rsidP="007D07D8">
      <w:pPr>
        <w:pStyle w:val="Corpodetexto2"/>
        <w:spacing w:before="100" w:beforeAutospacing="1" w:after="100" w:afterAutospacing="1"/>
        <w:ind w:left="284" w:firstLine="709"/>
        <w:jc w:val="both"/>
        <w:rPr>
          <w:rFonts w:asciiTheme="minorHAnsi" w:hAnsiTheme="minorHAnsi" w:cstheme="minorHAnsi"/>
          <w:szCs w:val="24"/>
        </w:rPr>
      </w:pPr>
      <w:r w:rsidRPr="007D07D8">
        <w:rPr>
          <w:rFonts w:asciiTheme="minorHAnsi" w:hAnsiTheme="minorHAnsi" w:cstheme="minorHAnsi"/>
          <w:szCs w:val="24"/>
        </w:rPr>
        <w:t>A execução do levantamento topográfico planialtimétrico georreferenciado para o prolongamento da Rua Bento Gonçalves deve atender a requisitos essenciais que garantam a precisão dos dados, a eficiência do serviço e a segurança na sua aplicação. Para tanto, devem ser observadas as seguintes exigências:</w:t>
      </w:r>
    </w:p>
    <w:p w14:paraId="31F9CA07" w14:textId="77777777" w:rsidR="007D07D8" w:rsidRPr="007D07D8" w:rsidRDefault="007D07D8" w:rsidP="007D07D8">
      <w:pPr>
        <w:pStyle w:val="Corpodetexto2"/>
        <w:spacing w:before="100" w:beforeAutospacing="1" w:after="100" w:afterAutospacing="1"/>
        <w:ind w:left="284" w:firstLine="709"/>
        <w:jc w:val="both"/>
        <w:rPr>
          <w:rFonts w:asciiTheme="minorHAnsi" w:hAnsiTheme="minorHAnsi" w:cstheme="minorHAnsi"/>
          <w:szCs w:val="24"/>
        </w:rPr>
      </w:pPr>
      <w:r w:rsidRPr="007D07D8">
        <w:rPr>
          <w:rFonts w:asciiTheme="minorHAnsi" w:hAnsiTheme="minorHAnsi" w:cstheme="minorHAnsi"/>
          <w:szCs w:val="24"/>
        </w:rPr>
        <w:t>O serviço deve ser executado com elevado padrão de qualidade, utilizando equipamentos de precisão e técnicas adequadas para garantir a fidedignidade dos dados coletados. O levantamento deverá seguir as normas da Associação Brasileira de Normas Técnicas (ABNT), assegurando que as informações obtidas sejam compatíveis com as exigências de projetos de infraestrutura viária. A qualidade dos produtos cartográficos entregues, incluindo plantas, memoriais descritivos e relatórios técnicos, deve ser rigorosamente verificada, garantindo que sejam representações exatas do terreno.</w:t>
      </w:r>
    </w:p>
    <w:p w14:paraId="56C82E28" w14:textId="77777777" w:rsidR="007D07D8" w:rsidRPr="007D07D8" w:rsidRDefault="007D07D8" w:rsidP="007D07D8">
      <w:pPr>
        <w:pStyle w:val="Corpodetexto2"/>
        <w:spacing w:before="100" w:beforeAutospacing="1" w:after="100" w:afterAutospacing="1"/>
        <w:ind w:left="284" w:firstLine="709"/>
        <w:jc w:val="both"/>
        <w:rPr>
          <w:rFonts w:asciiTheme="minorHAnsi" w:hAnsiTheme="minorHAnsi" w:cstheme="minorHAnsi"/>
          <w:szCs w:val="24"/>
        </w:rPr>
      </w:pPr>
      <w:r w:rsidRPr="007D07D8">
        <w:rPr>
          <w:rFonts w:asciiTheme="minorHAnsi" w:hAnsiTheme="minorHAnsi" w:cstheme="minorHAnsi"/>
          <w:szCs w:val="24"/>
        </w:rPr>
        <w:t>O serviço deve ser executado dentro de um cronograma eficiente, garantindo que o levantamento seja concluído no menor tempo possível, sem comprometer a precisão dos resultados. A utilização de tecnologias avançadas, como GPS geodésico, Estação Total e drones para aerofotogrametria, pode otimizar o processo de coleta de dados, proporcionando maior rendimento na execução sem perda de qualidade. O cumprimento dos prazos é essencial para evitar atrasos no desenvolvimento do projeto de prolongamento da via.</w:t>
      </w:r>
    </w:p>
    <w:p w14:paraId="589F9689" w14:textId="77777777" w:rsidR="007D07D8" w:rsidRPr="007D07D8" w:rsidRDefault="007D07D8" w:rsidP="007D07D8">
      <w:pPr>
        <w:pStyle w:val="Corpodetexto2"/>
        <w:spacing w:before="100" w:beforeAutospacing="1" w:after="100" w:afterAutospacing="1"/>
        <w:ind w:left="284" w:firstLine="709"/>
        <w:jc w:val="both"/>
        <w:rPr>
          <w:rFonts w:asciiTheme="minorHAnsi" w:hAnsiTheme="minorHAnsi" w:cstheme="minorHAnsi"/>
          <w:szCs w:val="24"/>
        </w:rPr>
      </w:pPr>
      <w:r w:rsidRPr="007D07D8">
        <w:rPr>
          <w:rFonts w:asciiTheme="minorHAnsi" w:hAnsiTheme="minorHAnsi" w:cstheme="minorHAnsi"/>
          <w:szCs w:val="24"/>
        </w:rPr>
        <w:t xml:space="preserve">O levantamento topográfico deve ser compatível com os sistemas e metodologias utilizados nos projetos de infraestrutura viária, permitindo a integração com softwares de engenharia e planejamento urbano, como AutoCAD Civil 3D, QGIS e </w:t>
      </w:r>
      <w:proofErr w:type="spellStart"/>
      <w:r w:rsidRPr="007D07D8">
        <w:rPr>
          <w:rFonts w:asciiTheme="minorHAnsi" w:hAnsiTheme="minorHAnsi" w:cstheme="minorHAnsi"/>
          <w:szCs w:val="24"/>
        </w:rPr>
        <w:t>ArcGIS</w:t>
      </w:r>
      <w:proofErr w:type="spellEnd"/>
      <w:r w:rsidRPr="007D07D8">
        <w:rPr>
          <w:rFonts w:asciiTheme="minorHAnsi" w:hAnsiTheme="minorHAnsi" w:cstheme="minorHAnsi"/>
          <w:szCs w:val="24"/>
        </w:rPr>
        <w:t>. Os dados georreferenciados devem seguir o Sistema Geodésico Brasileiro (SGB), garantindo alinhamento com a base cartográfica oficial e evitando retrabalho ou incompatibilidades no desenvolvimento do projeto executivo da via.</w:t>
      </w:r>
    </w:p>
    <w:p w14:paraId="7D5EF615" w14:textId="77777777" w:rsidR="007D07D8" w:rsidRPr="007D07D8" w:rsidRDefault="007D07D8" w:rsidP="007D07D8">
      <w:pPr>
        <w:pStyle w:val="Corpodetexto2"/>
        <w:spacing w:before="100" w:beforeAutospacing="1" w:after="100" w:afterAutospacing="1"/>
        <w:ind w:left="284" w:firstLine="709"/>
        <w:jc w:val="both"/>
        <w:rPr>
          <w:rFonts w:asciiTheme="minorHAnsi" w:hAnsiTheme="minorHAnsi" w:cstheme="minorHAnsi"/>
          <w:szCs w:val="24"/>
        </w:rPr>
      </w:pPr>
      <w:r w:rsidRPr="007D07D8">
        <w:rPr>
          <w:rFonts w:asciiTheme="minorHAnsi" w:hAnsiTheme="minorHAnsi" w:cstheme="minorHAnsi"/>
          <w:szCs w:val="24"/>
        </w:rPr>
        <w:t xml:space="preserve">A confiabilidade das informações topográficas deve garantir a durabilidade do projeto, permitindo que os dados coletados sirvam como referência para futuras expansões ou manutenções da infraestrutura viária. Um levantamento preciso reduz a necessidade de </w:t>
      </w:r>
      <w:r w:rsidRPr="007D07D8">
        <w:rPr>
          <w:rFonts w:asciiTheme="minorHAnsi" w:hAnsiTheme="minorHAnsi" w:cstheme="minorHAnsi"/>
          <w:szCs w:val="24"/>
        </w:rPr>
        <w:lastRenderedPageBreak/>
        <w:t>intervenções corretivas, evitando desperdício de recursos públicos e aumentando a vida útil da obra. A longevidade das informações obtidas é assegurada pelo uso de técnicas modernas de georreferenciamento, que possibilitam atualizações e complementações futuras sem perda de referência espacial.</w:t>
      </w:r>
    </w:p>
    <w:p w14:paraId="3F138E8C" w14:textId="77777777" w:rsidR="007D07D8" w:rsidRPr="007D07D8" w:rsidRDefault="007D07D8" w:rsidP="007D07D8">
      <w:pPr>
        <w:pStyle w:val="Corpodetexto2"/>
        <w:spacing w:before="100" w:beforeAutospacing="1" w:after="100" w:afterAutospacing="1"/>
        <w:ind w:left="284" w:firstLine="709"/>
        <w:jc w:val="both"/>
        <w:rPr>
          <w:rFonts w:asciiTheme="minorHAnsi" w:hAnsiTheme="minorHAnsi" w:cstheme="minorHAnsi"/>
          <w:szCs w:val="24"/>
        </w:rPr>
      </w:pPr>
      <w:r w:rsidRPr="007D07D8">
        <w:rPr>
          <w:rFonts w:asciiTheme="minorHAnsi" w:hAnsiTheme="minorHAnsi" w:cstheme="minorHAnsi"/>
          <w:szCs w:val="24"/>
        </w:rPr>
        <w:t>O serviço deve ser realizado com estrita observância às normas de segurança do trabalho, prevenindo riscos aos profissionais envolvidos na coleta de dados em campo. Devem ser adotadas medidas como o uso de Equipamentos de Proteção Individual (EPIs), a sinalização adequada do local e a minimização de interferências no tráfego de veículos e pedestres. Além disso, a precisão dos dados topográficos impacta diretamente na segurança da infraestrutura viária, pois um levantamento falho pode resultar em projetos inadequados, comprometendo a estabilidade e a segurança da via a ser implantada.</w:t>
      </w:r>
    </w:p>
    <w:p w14:paraId="6F95E774" w14:textId="6C5061B4" w:rsidR="00191456" w:rsidRPr="002212FC" w:rsidRDefault="007D07D8" w:rsidP="007D07D8">
      <w:pPr>
        <w:pStyle w:val="Corpodetexto2"/>
        <w:spacing w:before="100" w:beforeAutospacing="1" w:after="100" w:afterAutospacing="1"/>
        <w:ind w:left="284" w:firstLine="709"/>
        <w:jc w:val="both"/>
        <w:rPr>
          <w:rFonts w:asciiTheme="minorHAnsi" w:hAnsiTheme="minorHAnsi" w:cstheme="minorHAnsi"/>
          <w:szCs w:val="24"/>
        </w:rPr>
      </w:pPr>
      <w:r w:rsidRPr="007D07D8">
        <w:rPr>
          <w:rFonts w:asciiTheme="minorHAnsi" w:hAnsiTheme="minorHAnsi" w:cstheme="minorHAnsi"/>
          <w:szCs w:val="24"/>
        </w:rPr>
        <w:t>A exigência desses requisitos é indispensável para assegurar que a execução do levantamento topográfico atenda aos interesses públicos de forma eficiente, garantindo a confiabilidade dos dados, a economicidade do serviço e a segurança na aplicação das informações na futura obra. Assim, a adoção de padrões rigorosos contribui diretamente para o sucesso do prolongamento da Rua Bento Gonçalves, promovendo melhorias na mobilidade urbana e no desenvolvimento sustentável do município de Seberi.</w:t>
      </w:r>
    </w:p>
    <w:p w14:paraId="3015686A" w14:textId="77777777" w:rsidR="00191456" w:rsidRPr="002212FC" w:rsidRDefault="00191456" w:rsidP="00191456">
      <w:pPr>
        <w:pStyle w:val="Corpodetexto2"/>
        <w:spacing w:before="100" w:beforeAutospacing="1" w:after="100" w:afterAutospacing="1"/>
        <w:ind w:left="284" w:firstLine="709"/>
        <w:jc w:val="both"/>
        <w:rPr>
          <w:rFonts w:asciiTheme="minorHAnsi" w:hAnsiTheme="minorHAnsi" w:cstheme="minorHAnsi"/>
          <w:szCs w:val="24"/>
        </w:rPr>
      </w:pPr>
    </w:p>
    <w:p w14:paraId="2C4C6D80" w14:textId="422991B8" w:rsidR="00A00CAE" w:rsidRPr="002212FC" w:rsidRDefault="00A00CAE" w:rsidP="002B3C92">
      <w:pPr>
        <w:pStyle w:val="Corpodetexto2"/>
        <w:numPr>
          <w:ilvl w:val="0"/>
          <w:numId w:val="17"/>
        </w:numPr>
        <w:spacing w:before="100" w:beforeAutospacing="1" w:after="100" w:afterAutospacing="1"/>
        <w:ind w:left="284" w:firstLine="709"/>
        <w:jc w:val="both"/>
        <w:rPr>
          <w:rFonts w:asciiTheme="minorHAnsi" w:hAnsiTheme="minorHAnsi" w:cstheme="minorHAnsi"/>
          <w:b/>
          <w:bCs/>
          <w:szCs w:val="24"/>
        </w:rPr>
      </w:pPr>
      <w:r w:rsidRPr="002212FC">
        <w:rPr>
          <w:rFonts w:asciiTheme="minorHAnsi" w:hAnsiTheme="minorHAnsi" w:cstheme="minorHAnsi"/>
          <w:b/>
          <w:bCs/>
          <w:szCs w:val="24"/>
        </w:rPr>
        <w:t>CONTRATAÇÃO</w:t>
      </w:r>
    </w:p>
    <w:p w14:paraId="3AC43B9A" w14:textId="77777777" w:rsidR="00C93FF0" w:rsidRPr="002212FC" w:rsidRDefault="00C93FF0" w:rsidP="00A0127A">
      <w:pPr>
        <w:pStyle w:val="Corpodetexto2"/>
        <w:spacing w:before="100" w:beforeAutospacing="1" w:after="100" w:afterAutospacing="1"/>
        <w:ind w:left="284" w:firstLine="709"/>
        <w:jc w:val="both"/>
        <w:rPr>
          <w:rFonts w:asciiTheme="minorHAnsi" w:hAnsiTheme="minorHAnsi" w:cstheme="minorHAnsi"/>
          <w:szCs w:val="24"/>
        </w:rPr>
      </w:pPr>
      <w:r w:rsidRPr="002212FC">
        <w:rPr>
          <w:rFonts w:asciiTheme="minorHAnsi" w:hAnsiTheme="minorHAnsi" w:cstheme="minorHAnsi"/>
          <w:szCs w:val="24"/>
        </w:rPr>
        <w:t>Pesquisa direta com no mínimo 3 (três) fornecedores, mediante solicitação formal de cotação, cujos orçamentos correspondem a valores com menos de 6 (seis) meses de antecedência.</w:t>
      </w:r>
    </w:p>
    <w:p w14:paraId="45E0D70E" w14:textId="77777777" w:rsidR="007D07D8" w:rsidRPr="007D07D8" w:rsidRDefault="007D07D8" w:rsidP="007D07D8">
      <w:pPr>
        <w:pStyle w:val="Corpodetexto2"/>
        <w:ind w:left="284" w:firstLine="709"/>
        <w:rPr>
          <w:rFonts w:asciiTheme="minorHAnsi" w:hAnsiTheme="minorHAnsi" w:cstheme="minorHAnsi"/>
          <w:sz w:val="20"/>
        </w:rPr>
      </w:pPr>
      <w:r w:rsidRPr="007D07D8">
        <w:rPr>
          <w:rFonts w:asciiTheme="minorHAnsi" w:hAnsiTheme="minorHAnsi" w:cstheme="minorHAnsi"/>
          <w:sz w:val="20"/>
        </w:rPr>
        <w:t>AGRICOLA PAMPEANA AGRICULTURA E ENGENHARIA LTDA;</w:t>
      </w:r>
    </w:p>
    <w:p w14:paraId="5DA6FF50" w14:textId="77777777" w:rsidR="007D07D8" w:rsidRPr="007D07D8" w:rsidRDefault="007D07D8" w:rsidP="007D07D8">
      <w:pPr>
        <w:pStyle w:val="Corpodetexto2"/>
        <w:ind w:left="284" w:firstLine="709"/>
        <w:rPr>
          <w:rFonts w:asciiTheme="minorHAnsi" w:hAnsiTheme="minorHAnsi" w:cstheme="minorHAnsi"/>
          <w:sz w:val="20"/>
        </w:rPr>
      </w:pPr>
      <w:r w:rsidRPr="007D07D8">
        <w:rPr>
          <w:rFonts w:asciiTheme="minorHAnsi" w:hAnsiTheme="minorHAnsi" w:cstheme="minorHAnsi"/>
          <w:sz w:val="20"/>
        </w:rPr>
        <w:t>EDIFICA ENGENHARIA E PRESTACAO DE SERVICOS LTDA;</w:t>
      </w:r>
    </w:p>
    <w:p w14:paraId="57AD77EF" w14:textId="6A9D87FC" w:rsidR="00C93FF0" w:rsidRPr="002212FC" w:rsidRDefault="007D07D8" w:rsidP="007D07D8">
      <w:pPr>
        <w:pStyle w:val="Corpodetexto2"/>
        <w:ind w:left="284" w:firstLine="709"/>
        <w:rPr>
          <w:rFonts w:asciiTheme="minorHAnsi" w:hAnsiTheme="minorHAnsi" w:cstheme="minorHAnsi"/>
          <w:szCs w:val="24"/>
        </w:rPr>
      </w:pPr>
      <w:r w:rsidRPr="007D07D8">
        <w:rPr>
          <w:rFonts w:asciiTheme="minorHAnsi" w:hAnsiTheme="minorHAnsi" w:cstheme="minorHAnsi"/>
          <w:sz w:val="20"/>
        </w:rPr>
        <w:t>W. KUHN PROJETOS AMBIENTAIS LTDA.</w:t>
      </w:r>
    </w:p>
    <w:p w14:paraId="658CD9D2" w14:textId="34DEFCD1" w:rsidR="00C14370" w:rsidRPr="002212FC" w:rsidRDefault="00C93FF0" w:rsidP="00C93FF0">
      <w:pPr>
        <w:pStyle w:val="Corpodetexto2"/>
        <w:spacing w:before="100" w:beforeAutospacing="1" w:after="100" w:afterAutospacing="1"/>
        <w:ind w:left="284" w:firstLine="709"/>
        <w:jc w:val="both"/>
        <w:rPr>
          <w:rFonts w:asciiTheme="minorHAnsi" w:hAnsiTheme="minorHAnsi" w:cstheme="minorHAnsi"/>
          <w:szCs w:val="24"/>
        </w:rPr>
      </w:pPr>
      <w:r w:rsidRPr="002212FC">
        <w:rPr>
          <w:rFonts w:asciiTheme="minorHAnsi" w:hAnsiTheme="minorHAnsi" w:cstheme="minorHAnsi"/>
          <w:szCs w:val="24"/>
        </w:rPr>
        <w:t>Justificativa da cotação nos referidos fornecedores:</w:t>
      </w:r>
    </w:p>
    <w:p w14:paraId="14F96525" w14:textId="77777777" w:rsidR="007D07D8" w:rsidRPr="007D07D8" w:rsidRDefault="007D07D8" w:rsidP="007D07D8">
      <w:pPr>
        <w:pStyle w:val="Corpodetexto2"/>
        <w:spacing w:before="100" w:beforeAutospacing="1" w:after="100" w:afterAutospacing="1"/>
        <w:ind w:left="284" w:firstLine="709"/>
        <w:jc w:val="both"/>
        <w:rPr>
          <w:rFonts w:asciiTheme="minorHAnsi" w:hAnsiTheme="minorHAnsi" w:cstheme="minorHAnsi"/>
          <w:szCs w:val="24"/>
        </w:rPr>
      </w:pPr>
      <w:r w:rsidRPr="007D07D8">
        <w:rPr>
          <w:rFonts w:asciiTheme="minorHAnsi" w:hAnsiTheme="minorHAnsi" w:cstheme="minorHAnsi"/>
          <w:szCs w:val="24"/>
        </w:rPr>
        <w:t>A cotação para a contratação dos serviços de levantamento topográfico planialtimétrico georreferenciado foi realizada junto a fornecedores que atendem aos requisitos técnicos, operacionais e normativos exigidos para a execução do serviço. A seleção dos fornecedores para a pesquisa de preços foi fundamentada nos seguintes critérios:</w:t>
      </w:r>
    </w:p>
    <w:p w14:paraId="3EA9F28A" w14:textId="77777777" w:rsidR="007D07D8" w:rsidRPr="007D07D8" w:rsidRDefault="007D07D8" w:rsidP="007D07D8">
      <w:pPr>
        <w:pStyle w:val="Corpodetexto2"/>
        <w:spacing w:before="100" w:beforeAutospacing="1" w:after="100" w:afterAutospacing="1"/>
        <w:ind w:left="284" w:firstLine="709"/>
        <w:jc w:val="both"/>
        <w:rPr>
          <w:rFonts w:asciiTheme="minorHAnsi" w:hAnsiTheme="minorHAnsi" w:cstheme="minorHAnsi"/>
          <w:szCs w:val="24"/>
        </w:rPr>
      </w:pPr>
      <w:r w:rsidRPr="007D07D8">
        <w:rPr>
          <w:rFonts w:asciiTheme="minorHAnsi" w:hAnsiTheme="minorHAnsi" w:cstheme="minorHAnsi"/>
          <w:szCs w:val="24"/>
        </w:rPr>
        <w:t>Foram consultadas empresas com comprovada experiência na realização de serviços de levantamento topográfico, georreferenciamento e geoprocessamento, que possuam corpo técnico qualificado, equipamentos adequados e metodologias compatíveis com as normas vigentes, especialmente as estabelecidas pela Associação Brasileira de Normas Técnicas (ABNT) e pelo Instituto Nacional de Colonização e Reforma Agrária (INCRA).</w:t>
      </w:r>
    </w:p>
    <w:p w14:paraId="18CA7785" w14:textId="77777777" w:rsidR="007D07D8" w:rsidRPr="007D07D8" w:rsidRDefault="007D07D8" w:rsidP="007D07D8">
      <w:pPr>
        <w:pStyle w:val="Corpodetexto2"/>
        <w:spacing w:before="100" w:beforeAutospacing="1" w:after="100" w:afterAutospacing="1"/>
        <w:ind w:left="284" w:firstLine="709"/>
        <w:jc w:val="both"/>
        <w:rPr>
          <w:rFonts w:asciiTheme="minorHAnsi" w:hAnsiTheme="minorHAnsi" w:cstheme="minorHAnsi"/>
          <w:szCs w:val="24"/>
        </w:rPr>
      </w:pPr>
      <w:r w:rsidRPr="007D07D8">
        <w:rPr>
          <w:rFonts w:asciiTheme="minorHAnsi" w:hAnsiTheme="minorHAnsi" w:cstheme="minorHAnsi"/>
          <w:szCs w:val="24"/>
        </w:rPr>
        <w:t>Os fornecedores considerados na pesquisa de preços possuem situação cadastral regular perante os órgãos competentes, atendendo às exigências legais para a prestação de serviços à Administração Pública. Esse critério assegura que a contratação seja realizada com empresas aptas a firmar contratos administrativos, mitigando riscos jurídicos e garantindo a conformidade com a Lei nº 14.133/2021.</w:t>
      </w:r>
    </w:p>
    <w:p w14:paraId="2A57E58F" w14:textId="77777777" w:rsidR="007D07D8" w:rsidRPr="007D07D8" w:rsidRDefault="007D07D8" w:rsidP="007D07D8">
      <w:pPr>
        <w:pStyle w:val="Corpodetexto2"/>
        <w:spacing w:before="100" w:beforeAutospacing="1" w:after="100" w:afterAutospacing="1"/>
        <w:ind w:left="284" w:firstLine="709"/>
        <w:jc w:val="both"/>
        <w:rPr>
          <w:rFonts w:asciiTheme="minorHAnsi" w:hAnsiTheme="minorHAnsi" w:cstheme="minorHAnsi"/>
          <w:szCs w:val="24"/>
        </w:rPr>
      </w:pPr>
      <w:r w:rsidRPr="007D07D8">
        <w:rPr>
          <w:rFonts w:asciiTheme="minorHAnsi" w:hAnsiTheme="minorHAnsi" w:cstheme="minorHAnsi"/>
          <w:szCs w:val="24"/>
        </w:rPr>
        <w:lastRenderedPageBreak/>
        <w:t>Foram priorizadas empresas que atuam na região ou que possuem infraestrutura operacional capaz de atender ao município de Seberi-RS, reduzindo custos logísticos e garantindo maior agilidade na execução dos serviços. Essa escolha também favorece a economia local, promovendo o desenvolvimento regional e facilitando a comunicação entre o contratante e o fornecedor.</w:t>
      </w:r>
    </w:p>
    <w:p w14:paraId="090E7A4A" w14:textId="77777777" w:rsidR="007D07D8" w:rsidRPr="007D07D8" w:rsidRDefault="007D07D8" w:rsidP="007D07D8">
      <w:pPr>
        <w:pStyle w:val="Corpodetexto2"/>
        <w:spacing w:before="100" w:beforeAutospacing="1" w:after="100" w:afterAutospacing="1"/>
        <w:ind w:left="284" w:firstLine="709"/>
        <w:jc w:val="both"/>
        <w:rPr>
          <w:rFonts w:asciiTheme="minorHAnsi" w:hAnsiTheme="minorHAnsi" w:cstheme="minorHAnsi"/>
          <w:szCs w:val="24"/>
        </w:rPr>
      </w:pPr>
      <w:r w:rsidRPr="007D07D8">
        <w:rPr>
          <w:rFonts w:asciiTheme="minorHAnsi" w:hAnsiTheme="minorHAnsi" w:cstheme="minorHAnsi"/>
          <w:szCs w:val="24"/>
        </w:rPr>
        <w:t>A cotação foi realizada junto a empresas do setor para garantir que os valores praticados estejam dentro dos parâmetros de mercado. O levantamento de preços visa assegurar a economicidade da contratação, evitando sobrepreço e garantindo que o investimento público seja realizado de forma eficiente e vantajosa para o município.</w:t>
      </w:r>
    </w:p>
    <w:p w14:paraId="0B762C79" w14:textId="77777777" w:rsidR="007D07D8" w:rsidRPr="007D07D8" w:rsidRDefault="007D07D8" w:rsidP="007D07D8">
      <w:pPr>
        <w:pStyle w:val="Corpodetexto2"/>
        <w:spacing w:before="100" w:beforeAutospacing="1" w:after="100" w:afterAutospacing="1"/>
        <w:ind w:left="284" w:firstLine="709"/>
        <w:jc w:val="both"/>
        <w:rPr>
          <w:rFonts w:asciiTheme="minorHAnsi" w:hAnsiTheme="minorHAnsi" w:cstheme="minorHAnsi"/>
          <w:szCs w:val="24"/>
        </w:rPr>
      </w:pPr>
      <w:r w:rsidRPr="007D07D8">
        <w:rPr>
          <w:rFonts w:asciiTheme="minorHAnsi" w:hAnsiTheme="minorHAnsi" w:cstheme="minorHAnsi"/>
          <w:szCs w:val="24"/>
        </w:rPr>
        <w:t>Considerou-se também a experiência prévia das empresas em contratos administrativos, especialmente na execução de serviços similares para outros entes públicos. Esse fator minimiza riscos de inadimplência contratual, assegurando que os fornecedores possuem conhecimento dos trâmites e exigências da Administração Pública.</w:t>
      </w:r>
    </w:p>
    <w:p w14:paraId="20457720" w14:textId="4F94CB4A" w:rsidR="00D86DCD" w:rsidRPr="002212FC" w:rsidRDefault="007D07D8" w:rsidP="007D07D8">
      <w:pPr>
        <w:pStyle w:val="Corpodetexto2"/>
        <w:spacing w:before="100" w:beforeAutospacing="1" w:after="100" w:afterAutospacing="1"/>
        <w:ind w:left="284" w:firstLine="709"/>
        <w:jc w:val="both"/>
        <w:rPr>
          <w:rFonts w:asciiTheme="minorHAnsi" w:hAnsiTheme="minorHAnsi" w:cstheme="minorHAnsi"/>
          <w:szCs w:val="24"/>
        </w:rPr>
      </w:pPr>
      <w:r w:rsidRPr="007D07D8">
        <w:rPr>
          <w:rFonts w:asciiTheme="minorHAnsi" w:hAnsiTheme="minorHAnsi" w:cstheme="minorHAnsi"/>
          <w:szCs w:val="24"/>
        </w:rPr>
        <w:t>Dessa forma, a cotação junto aos fornecedores selecionados foi conduzida de maneira criteriosa, observando aspectos técnicos, legais e econômicos, com o objetivo de garantir uma contratação eficiente, vantajosa e plenamente justificada sob a ótica do interesse público.</w:t>
      </w:r>
    </w:p>
    <w:p w14:paraId="638B256A" w14:textId="77777777" w:rsidR="00A67B66" w:rsidRPr="002212FC" w:rsidRDefault="00A67B66" w:rsidP="00CA4861">
      <w:pPr>
        <w:pStyle w:val="Corpodetexto2"/>
        <w:spacing w:before="100" w:beforeAutospacing="1" w:after="100" w:afterAutospacing="1"/>
        <w:jc w:val="both"/>
        <w:rPr>
          <w:rFonts w:asciiTheme="minorHAnsi" w:hAnsiTheme="minorHAnsi" w:cstheme="minorHAnsi"/>
          <w:szCs w:val="24"/>
        </w:rPr>
      </w:pPr>
    </w:p>
    <w:p w14:paraId="44F6D518" w14:textId="77777777" w:rsidR="00D86DCD" w:rsidRPr="002212FC" w:rsidRDefault="00D86DCD" w:rsidP="00D86DCD">
      <w:pPr>
        <w:pStyle w:val="Corpodetexto2"/>
        <w:numPr>
          <w:ilvl w:val="0"/>
          <w:numId w:val="17"/>
        </w:numPr>
        <w:spacing w:before="100" w:beforeAutospacing="1" w:after="100" w:afterAutospacing="1"/>
        <w:ind w:left="284" w:firstLine="709"/>
        <w:jc w:val="both"/>
        <w:rPr>
          <w:rFonts w:asciiTheme="minorHAnsi" w:hAnsiTheme="minorHAnsi" w:cstheme="minorHAnsi"/>
          <w:b/>
          <w:bCs/>
          <w:szCs w:val="24"/>
        </w:rPr>
      </w:pPr>
      <w:r w:rsidRPr="002212FC">
        <w:rPr>
          <w:rFonts w:asciiTheme="minorHAnsi" w:hAnsiTheme="minorHAnsi" w:cstheme="minorHAnsi"/>
          <w:b/>
          <w:bCs/>
          <w:szCs w:val="24"/>
        </w:rPr>
        <w:t>OUTROS FATORES RELEVANTES QUE LEVARAM À ESCOLHA DO CONTRATADO</w:t>
      </w:r>
    </w:p>
    <w:p w14:paraId="2982B1C6" w14:textId="77777777" w:rsidR="007D07D8" w:rsidRPr="007D07D8" w:rsidRDefault="007D07D8" w:rsidP="007D07D8">
      <w:pPr>
        <w:pStyle w:val="Corpodetexto2"/>
        <w:spacing w:before="100" w:beforeAutospacing="1" w:after="100" w:afterAutospacing="1"/>
        <w:ind w:left="284" w:firstLine="709"/>
        <w:jc w:val="both"/>
        <w:rPr>
          <w:rFonts w:asciiTheme="minorHAnsi" w:hAnsiTheme="minorHAnsi" w:cstheme="minorHAnsi"/>
          <w:szCs w:val="24"/>
        </w:rPr>
      </w:pPr>
      <w:r w:rsidRPr="007D07D8">
        <w:rPr>
          <w:rFonts w:asciiTheme="minorHAnsi" w:hAnsiTheme="minorHAnsi" w:cstheme="minorHAnsi"/>
          <w:szCs w:val="24"/>
        </w:rPr>
        <w:t>A escolha do contratado para a execução dos serviços de levantamento topográfico planialtimétrico georreferenciado do prolongamento da Rua Bento Gonçalves fundamenta-se em critérios técnicos, jurídicos e administrativos que garantem a eficiência da contratação, a economicidade e o atendimento ao interesse público. Dentre os fatores determinantes para essa escolha, destacam-se:</w:t>
      </w:r>
    </w:p>
    <w:p w14:paraId="15EAB9E5" w14:textId="77777777" w:rsidR="007D07D8" w:rsidRPr="007D07D8" w:rsidRDefault="007D07D8" w:rsidP="007D07D8">
      <w:pPr>
        <w:pStyle w:val="Corpodetexto2"/>
        <w:spacing w:before="100" w:beforeAutospacing="1" w:after="100" w:afterAutospacing="1"/>
        <w:ind w:left="284" w:firstLine="709"/>
        <w:jc w:val="both"/>
        <w:rPr>
          <w:rFonts w:asciiTheme="minorHAnsi" w:hAnsiTheme="minorHAnsi" w:cstheme="minorHAnsi"/>
          <w:szCs w:val="24"/>
        </w:rPr>
      </w:pPr>
      <w:r w:rsidRPr="007D07D8">
        <w:rPr>
          <w:rFonts w:asciiTheme="minorHAnsi" w:hAnsiTheme="minorHAnsi" w:cstheme="minorHAnsi"/>
          <w:szCs w:val="24"/>
        </w:rPr>
        <w:t>O contratado possui comprovada experiência e qualificação técnica na realização de serviços topográficos e georreferenciados, sendo referência na área e atendendo plenamente às exigências do serviço. Sua especialização é demonstrada por meio de registros profissionais, atestados de capacidade técnica e histórico de atuação em projetos semelhantes.</w:t>
      </w:r>
    </w:p>
    <w:p w14:paraId="68EA4C2C" w14:textId="77777777" w:rsidR="007D07D8" w:rsidRPr="007D07D8" w:rsidRDefault="007D07D8" w:rsidP="007D07D8">
      <w:pPr>
        <w:pStyle w:val="Corpodetexto2"/>
        <w:spacing w:before="100" w:beforeAutospacing="1" w:after="100" w:afterAutospacing="1"/>
        <w:ind w:left="284" w:firstLine="709"/>
        <w:jc w:val="both"/>
        <w:rPr>
          <w:rFonts w:asciiTheme="minorHAnsi" w:hAnsiTheme="minorHAnsi" w:cstheme="minorHAnsi"/>
          <w:szCs w:val="24"/>
        </w:rPr>
      </w:pPr>
      <w:r w:rsidRPr="007D07D8">
        <w:rPr>
          <w:rFonts w:asciiTheme="minorHAnsi" w:hAnsiTheme="minorHAnsi" w:cstheme="minorHAnsi"/>
          <w:szCs w:val="24"/>
        </w:rPr>
        <w:t>A empresa selecionada segue rigorosamente as normas da Associação Brasileira de Normas Técnicas (ABNT), do Instituto Nacional de Colonização e Reforma Agrária (INCRA) e do Sistema Geodésico Brasileiro (SGB), garantindo que os produtos entregues sejam compatíveis com os padrões exigidos em projetos de infraestrutura viária. Isso assegura que os dados coletados possam ser utilizados com precisão nos estudos e na execução da obra.</w:t>
      </w:r>
    </w:p>
    <w:p w14:paraId="7F7926D9" w14:textId="77777777" w:rsidR="007D07D8" w:rsidRPr="007D07D8" w:rsidRDefault="007D07D8" w:rsidP="007D07D8">
      <w:pPr>
        <w:pStyle w:val="Corpodetexto2"/>
        <w:spacing w:before="100" w:beforeAutospacing="1" w:after="100" w:afterAutospacing="1"/>
        <w:ind w:left="284" w:firstLine="709"/>
        <w:jc w:val="both"/>
        <w:rPr>
          <w:rFonts w:asciiTheme="minorHAnsi" w:hAnsiTheme="minorHAnsi" w:cstheme="minorHAnsi"/>
          <w:szCs w:val="24"/>
        </w:rPr>
      </w:pPr>
      <w:r w:rsidRPr="007D07D8">
        <w:rPr>
          <w:rFonts w:asciiTheme="minorHAnsi" w:hAnsiTheme="minorHAnsi" w:cstheme="minorHAnsi"/>
          <w:szCs w:val="24"/>
        </w:rPr>
        <w:t>O contratado demonstrou capacidade operacional e estrutura adequada para iniciar os trabalhos de forma imediata, atendendo ao cronograma de execução sem comprometer a continuidade do projeto. A celeridade na prestação do serviço é essencial para evitar atrasos no planejamento urbano e na execução das futuras intervenções viárias.</w:t>
      </w:r>
    </w:p>
    <w:p w14:paraId="65D43E21" w14:textId="77777777" w:rsidR="007D07D8" w:rsidRPr="007D07D8" w:rsidRDefault="007D07D8" w:rsidP="007D07D8">
      <w:pPr>
        <w:pStyle w:val="Corpodetexto2"/>
        <w:spacing w:before="100" w:beforeAutospacing="1" w:after="100" w:afterAutospacing="1"/>
        <w:ind w:left="284" w:firstLine="709"/>
        <w:jc w:val="both"/>
        <w:rPr>
          <w:rFonts w:asciiTheme="minorHAnsi" w:hAnsiTheme="minorHAnsi" w:cstheme="minorHAnsi"/>
          <w:szCs w:val="24"/>
        </w:rPr>
      </w:pPr>
      <w:r w:rsidRPr="007D07D8">
        <w:rPr>
          <w:rFonts w:asciiTheme="minorHAnsi" w:hAnsiTheme="minorHAnsi" w:cstheme="minorHAnsi"/>
          <w:szCs w:val="24"/>
        </w:rPr>
        <w:t xml:space="preserve">A empresa contratada faz uso de equipamentos de última geração, como drones para aerofotogrametria, GPS geodésico e Estação Total, o que garante maior precisão nas medições, reduzindo margens de erro e eliminando a necessidade de retrabalho. A aplicação dessas </w:t>
      </w:r>
      <w:r w:rsidRPr="007D07D8">
        <w:rPr>
          <w:rFonts w:asciiTheme="minorHAnsi" w:hAnsiTheme="minorHAnsi" w:cstheme="minorHAnsi"/>
          <w:szCs w:val="24"/>
        </w:rPr>
        <w:lastRenderedPageBreak/>
        <w:t>tecnologias contribui diretamente para a qualidade dos serviços prestados e a confiabilidade dos dados gerados.</w:t>
      </w:r>
    </w:p>
    <w:p w14:paraId="1A605607" w14:textId="77777777" w:rsidR="007D07D8" w:rsidRPr="007D07D8" w:rsidRDefault="007D07D8" w:rsidP="007D07D8">
      <w:pPr>
        <w:pStyle w:val="Corpodetexto2"/>
        <w:spacing w:before="100" w:beforeAutospacing="1" w:after="100" w:afterAutospacing="1"/>
        <w:ind w:left="284" w:firstLine="709"/>
        <w:jc w:val="both"/>
        <w:rPr>
          <w:rFonts w:asciiTheme="minorHAnsi" w:hAnsiTheme="minorHAnsi" w:cstheme="minorHAnsi"/>
          <w:szCs w:val="24"/>
        </w:rPr>
      </w:pPr>
      <w:r w:rsidRPr="007D07D8">
        <w:rPr>
          <w:rFonts w:asciiTheme="minorHAnsi" w:hAnsiTheme="minorHAnsi" w:cstheme="minorHAnsi"/>
          <w:szCs w:val="24"/>
        </w:rPr>
        <w:t>O contratado possui experiência comprovada em serviços similares para órgãos públicos, apresentando histórico de cumprimento de contratos, entrega de serviços dentro dos prazos estabelecidos e atendimento satisfatório às exigências da Administração Pública. Esse fator minimiza riscos de descumprimento contratual e reforça a confiança na execução eficiente do serviço.</w:t>
      </w:r>
    </w:p>
    <w:p w14:paraId="7CD0FC71" w14:textId="77777777" w:rsidR="007D07D8" w:rsidRPr="007D07D8" w:rsidRDefault="007D07D8" w:rsidP="007D07D8">
      <w:pPr>
        <w:pStyle w:val="Corpodetexto2"/>
        <w:spacing w:before="100" w:beforeAutospacing="1" w:after="100" w:afterAutospacing="1"/>
        <w:ind w:left="284" w:firstLine="709"/>
        <w:jc w:val="both"/>
        <w:rPr>
          <w:rFonts w:asciiTheme="minorHAnsi" w:hAnsiTheme="minorHAnsi" w:cstheme="minorHAnsi"/>
          <w:szCs w:val="24"/>
        </w:rPr>
      </w:pPr>
      <w:r w:rsidRPr="007D07D8">
        <w:rPr>
          <w:rFonts w:asciiTheme="minorHAnsi" w:hAnsiTheme="minorHAnsi" w:cstheme="minorHAnsi"/>
          <w:szCs w:val="24"/>
        </w:rPr>
        <w:t>A escolha do contratado considerou não apenas o menor preço, mas a relação entre custo e benefício, priorizando a qualidade do serviço, a durabilidade dos dados coletados e a adequação dos produtos entregues às necessidades do município. O investimento realizado deve garantir retorno à Administração, assegurando que a infraestrutura planejada seja executada com base em informações precisas e confiáveis.</w:t>
      </w:r>
    </w:p>
    <w:p w14:paraId="78717A33" w14:textId="77777777" w:rsidR="007D07D8" w:rsidRPr="007D07D8" w:rsidRDefault="007D07D8" w:rsidP="007D07D8">
      <w:pPr>
        <w:pStyle w:val="Corpodetexto2"/>
        <w:spacing w:before="100" w:beforeAutospacing="1" w:after="100" w:afterAutospacing="1"/>
        <w:ind w:left="284" w:firstLine="709"/>
        <w:jc w:val="both"/>
        <w:rPr>
          <w:rFonts w:asciiTheme="minorHAnsi" w:hAnsiTheme="minorHAnsi" w:cstheme="minorHAnsi"/>
          <w:szCs w:val="24"/>
        </w:rPr>
      </w:pPr>
      <w:r w:rsidRPr="007D07D8">
        <w:rPr>
          <w:rFonts w:asciiTheme="minorHAnsi" w:hAnsiTheme="minorHAnsi" w:cstheme="minorHAnsi"/>
          <w:szCs w:val="24"/>
        </w:rPr>
        <w:t>A execução desse serviço é essencial para viabilizar o prolongamento da Rua Bento Gonçalves, uma via de grande importância para o crescimento do município. A escolha de um prestador de serviço altamente qualificado contribui para a agilidade no planejamento urbano, a segurança viária, a valorização imobiliária e o fortalecimento do setor industrial e comercial da região.</w:t>
      </w:r>
    </w:p>
    <w:p w14:paraId="3B5F52CB" w14:textId="0B1779A4" w:rsidR="007D07D8" w:rsidRPr="002212FC" w:rsidRDefault="007D07D8" w:rsidP="007D07D8">
      <w:pPr>
        <w:pStyle w:val="Corpodetexto2"/>
        <w:spacing w:before="100" w:beforeAutospacing="1" w:after="100" w:afterAutospacing="1"/>
        <w:ind w:left="284" w:firstLine="709"/>
        <w:jc w:val="both"/>
        <w:rPr>
          <w:rFonts w:asciiTheme="minorHAnsi" w:hAnsiTheme="minorHAnsi" w:cstheme="minorHAnsi"/>
          <w:szCs w:val="24"/>
        </w:rPr>
      </w:pPr>
      <w:r w:rsidRPr="007D07D8">
        <w:rPr>
          <w:rFonts w:asciiTheme="minorHAnsi" w:hAnsiTheme="minorHAnsi" w:cstheme="minorHAnsi"/>
          <w:szCs w:val="24"/>
        </w:rPr>
        <w:t>Dessa forma, a escolha do contratado fundamenta-se em critérios objetivos e estratégicos, garantindo que o serviço seja executado com qualidade, eficiência e dentro dos parâmetros exigidos pelo interesse público.</w:t>
      </w:r>
    </w:p>
    <w:p w14:paraId="0F645609" w14:textId="77777777" w:rsidR="00796544" w:rsidRPr="002212FC" w:rsidRDefault="00796544" w:rsidP="00796544">
      <w:pPr>
        <w:pStyle w:val="Corpodetexto3"/>
        <w:spacing w:line="276" w:lineRule="auto"/>
        <w:jc w:val="center"/>
        <w:rPr>
          <w:sz w:val="10"/>
          <w:szCs w:val="10"/>
        </w:rPr>
      </w:pPr>
    </w:p>
    <w:tbl>
      <w:tblPr>
        <w:tblW w:w="86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88"/>
        <w:gridCol w:w="1559"/>
      </w:tblGrid>
      <w:tr w:rsidR="002212FC" w:rsidRPr="002212FC" w14:paraId="1DA872F5" w14:textId="77777777" w:rsidTr="001C6DB4">
        <w:trPr>
          <w:jc w:val="center"/>
        </w:trPr>
        <w:tc>
          <w:tcPr>
            <w:tcW w:w="7088" w:type="dxa"/>
          </w:tcPr>
          <w:p w14:paraId="67E5F010" w14:textId="77777777" w:rsidR="00AA08AD" w:rsidRPr="002212FC" w:rsidRDefault="00AA08AD" w:rsidP="001C6DB4">
            <w:pPr>
              <w:pStyle w:val="Corpodetexto2"/>
              <w:spacing w:line="276" w:lineRule="auto"/>
              <w:jc w:val="center"/>
              <w:rPr>
                <w:b/>
                <w:sz w:val="20"/>
              </w:rPr>
            </w:pPr>
            <w:r w:rsidRPr="002212FC">
              <w:rPr>
                <w:b/>
                <w:sz w:val="20"/>
              </w:rPr>
              <w:t>Empresa fornecedora</w:t>
            </w:r>
          </w:p>
        </w:tc>
        <w:tc>
          <w:tcPr>
            <w:tcW w:w="1559" w:type="dxa"/>
          </w:tcPr>
          <w:p w14:paraId="7B379051" w14:textId="77777777" w:rsidR="00AA08AD" w:rsidRPr="002212FC" w:rsidRDefault="00AA08AD" w:rsidP="001C6DB4">
            <w:pPr>
              <w:pStyle w:val="Corpodetexto2"/>
              <w:spacing w:line="276" w:lineRule="auto"/>
              <w:jc w:val="center"/>
              <w:rPr>
                <w:b/>
                <w:sz w:val="20"/>
              </w:rPr>
            </w:pPr>
            <w:r w:rsidRPr="002212FC">
              <w:rPr>
                <w:b/>
                <w:sz w:val="20"/>
              </w:rPr>
              <w:t>Preço Total</w:t>
            </w:r>
          </w:p>
        </w:tc>
      </w:tr>
      <w:tr w:rsidR="00AA08AD" w:rsidRPr="002212FC" w14:paraId="44F18A39" w14:textId="77777777" w:rsidTr="001C6DB4">
        <w:trPr>
          <w:trHeight w:val="369"/>
          <w:jc w:val="center"/>
        </w:trPr>
        <w:tc>
          <w:tcPr>
            <w:tcW w:w="7088" w:type="dxa"/>
          </w:tcPr>
          <w:p w14:paraId="05A3EF57" w14:textId="290900E8" w:rsidR="002E3AC2" w:rsidRPr="002212FC" w:rsidRDefault="007D07D8" w:rsidP="002B3C92">
            <w:pPr>
              <w:spacing w:after="0" w:line="240" w:lineRule="auto"/>
              <w:ind w:firstLine="0"/>
              <w:jc w:val="center"/>
              <w:rPr>
                <w:rFonts w:cs="Calibri"/>
              </w:rPr>
            </w:pPr>
            <w:r w:rsidRPr="007D07D8">
              <w:rPr>
                <w:rFonts w:cs="Calibri"/>
              </w:rPr>
              <w:t>GRICOLA PAMPEANA AGRICULTURA E ENGENHARIA LTDA</w:t>
            </w:r>
          </w:p>
          <w:p w14:paraId="06203A03" w14:textId="1C1CFAAD" w:rsidR="00AA08AD" w:rsidRPr="002212FC" w:rsidRDefault="00AA08AD" w:rsidP="002B3C92">
            <w:pPr>
              <w:spacing w:after="0" w:line="240" w:lineRule="auto"/>
              <w:ind w:firstLine="0"/>
              <w:jc w:val="center"/>
            </w:pPr>
            <w:r w:rsidRPr="002212FC">
              <w:rPr>
                <w:rFonts w:cs="Calibri"/>
              </w:rPr>
              <w:t xml:space="preserve">CNPJ n° </w:t>
            </w:r>
            <w:r w:rsidR="007D07D8" w:rsidRPr="007D07D8">
              <w:rPr>
                <w:rFonts w:cs="Calibri"/>
              </w:rPr>
              <w:t>05.762.061/0001-00</w:t>
            </w:r>
          </w:p>
        </w:tc>
        <w:tc>
          <w:tcPr>
            <w:tcW w:w="1559" w:type="dxa"/>
          </w:tcPr>
          <w:p w14:paraId="1D5E47B4" w14:textId="4D10B0F0" w:rsidR="00AA08AD" w:rsidRPr="002212FC" w:rsidRDefault="00AA08AD" w:rsidP="001C6DB4">
            <w:pPr>
              <w:pStyle w:val="Corpodetexto2"/>
              <w:spacing w:before="120" w:after="120"/>
              <w:jc w:val="center"/>
              <w:rPr>
                <w:sz w:val="20"/>
              </w:rPr>
            </w:pPr>
            <w:r w:rsidRPr="002212FC">
              <w:rPr>
                <w:sz w:val="20"/>
              </w:rPr>
              <w:t>R$</w:t>
            </w:r>
            <w:r w:rsidR="007D07D8" w:rsidRPr="007D07D8">
              <w:rPr>
                <w:sz w:val="20"/>
              </w:rPr>
              <w:t>15.000,00</w:t>
            </w:r>
          </w:p>
        </w:tc>
      </w:tr>
    </w:tbl>
    <w:p w14:paraId="10724B11" w14:textId="77777777" w:rsidR="007D07D8" w:rsidRPr="002212FC" w:rsidRDefault="007D07D8" w:rsidP="002E3AC2">
      <w:pPr>
        <w:pStyle w:val="Corpodetexto3"/>
        <w:rPr>
          <w:rFonts w:asciiTheme="minorHAnsi" w:hAnsiTheme="minorHAnsi" w:cstheme="minorHAnsi"/>
          <w:szCs w:val="24"/>
        </w:rPr>
      </w:pPr>
    </w:p>
    <w:p w14:paraId="330A17E9" w14:textId="27E4AEED" w:rsidR="00C14370" w:rsidRPr="002212FC" w:rsidRDefault="00C14370" w:rsidP="00C14370">
      <w:pPr>
        <w:pStyle w:val="Corpodetexto3"/>
        <w:ind w:firstLine="709"/>
        <w:rPr>
          <w:rFonts w:asciiTheme="minorHAnsi" w:hAnsiTheme="minorHAnsi" w:cstheme="minorHAnsi"/>
          <w:szCs w:val="24"/>
        </w:rPr>
      </w:pPr>
      <w:r w:rsidRPr="002212FC">
        <w:rPr>
          <w:rFonts w:asciiTheme="minorHAnsi" w:hAnsiTheme="minorHAnsi" w:cstheme="minorHAnsi"/>
          <w:szCs w:val="24"/>
        </w:rPr>
        <w:t xml:space="preserve">Para o pagamento dos itens acima referidos, serão utilizados recursos através de dotações orçamentárias </w:t>
      </w:r>
      <w:r w:rsidR="007D07D8" w:rsidRPr="007D07D8">
        <w:rPr>
          <w:rFonts w:asciiTheme="minorHAnsi" w:hAnsiTheme="minorHAnsi" w:cstheme="minorHAnsi"/>
          <w:szCs w:val="24"/>
        </w:rPr>
        <w:t>Secretaria Municipal de Desenvolvimento</w:t>
      </w:r>
      <w:r w:rsidRPr="002212FC">
        <w:rPr>
          <w:rFonts w:asciiTheme="minorHAnsi" w:hAnsiTheme="minorHAnsi" w:cstheme="minorHAnsi"/>
          <w:szCs w:val="24"/>
        </w:rPr>
        <w:t>, conforme a seguir:</w:t>
      </w:r>
    </w:p>
    <w:p w14:paraId="25441871" w14:textId="77777777" w:rsidR="00C14370" w:rsidRPr="002212FC" w:rsidRDefault="00C14370" w:rsidP="00C14370">
      <w:pPr>
        <w:pStyle w:val="Corpodetexto3"/>
        <w:ind w:firstLine="709"/>
        <w:rPr>
          <w:rFonts w:asciiTheme="minorHAnsi" w:hAnsiTheme="minorHAnsi" w:cstheme="minorHAnsi"/>
          <w:szCs w:val="24"/>
        </w:rPr>
      </w:pPr>
    </w:p>
    <w:p w14:paraId="5058DA9C" w14:textId="77777777" w:rsidR="007D07D8" w:rsidRPr="007D07D8" w:rsidRDefault="007D07D8" w:rsidP="007D07D8">
      <w:pPr>
        <w:spacing w:after="0" w:line="240" w:lineRule="auto"/>
        <w:ind w:left="993" w:firstLine="0"/>
        <w:rPr>
          <w:sz w:val="20"/>
          <w:szCs w:val="20"/>
        </w:rPr>
      </w:pPr>
      <w:r w:rsidRPr="007D07D8">
        <w:rPr>
          <w:sz w:val="20"/>
          <w:szCs w:val="20"/>
        </w:rPr>
        <w:t>Órgão: 8 - SECRETARIA DE DESENVOLVIMENTO</w:t>
      </w:r>
    </w:p>
    <w:p w14:paraId="7BC76CE2" w14:textId="77777777" w:rsidR="007D07D8" w:rsidRPr="007D07D8" w:rsidRDefault="007D07D8" w:rsidP="007D07D8">
      <w:pPr>
        <w:spacing w:after="0" w:line="240" w:lineRule="auto"/>
        <w:ind w:left="993" w:firstLine="0"/>
        <w:rPr>
          <w:sz w:val="20"/>
          <w:szCs w:val="20"/>
        </w:rPr>
      </w:pPr>
      <w:r w:rsidRPr="007D07D8">
        <w:rPr>
          <w:sz w:val="20"/>
          <w:szCs w:val="20"/>
        </w:rPr>
        <w:t>Unidade nº: 1 - Secretaria de Desenvolvimento e Unidades Subordinadas</w:t>
      </w:r>
    </w:p>
    <w:p w14:paraId="2CA90E9E" w14:textId="77777777" w:rsidR="007D07D8" w:rsidRPr="007D07D8" w:rsidRDefault="007D07D8" w:rsidP="007D07D8">
      <w:pPr>
        <w:spacing w:after="0" w:line="240" w:lineRule="auto"/>
        <w:ind w:left="993" w:firstLine="0"/>
        <w:rPr>
          <w:sz w:val="20"/>
          <w:szCs w:val="20"/>
        </w:rPr>
      </w:pPr>
      <w:r w:rsidRPr="007D07D8">
        <w:rPr>
          <w:sz w:val="20"/>
          <w:szCs w:val="20"/>
        </w:rPr>
        <w:t>Projeto/Atividade: 2036 - Atividades Administrativas da SED</w:t>
      </w:r>
    </w:p>
    <w:p w14:paraId="6CA28841" w14:textId="77777777" w:rsidR="007D07D8" w:rsidRPr="007D07D8" w:rsidRDefault="007D07D8" w:rsidP="007D07D8">
      <w:pPr>
        <w:spacing w:after="0" w:line="240" w:lineRule="auto"/>
        <w:ind w:left="993" w:firstLine="0"/>
        <w:rPr>
          <w:sz w:val="20"/>
          <w:szCs w:val="20"/>
        </w:rPr>
      </w:pPr>
      <w:r w:rsidRPr="007D07D8">
        <w:rPr>
          <w:sz w:val="20"/>
          <w:szCs w:val="20"/>
        </w:rPr>
        <w:t>Dotação reduzida: 796</w:t>
      </w:r>
    </w:p>
    <w:p w14:paraId="3252230B" w14:textId="77777777" w:rsidR="007D07D8" w:rsidRPr="007D07D8" w:rsidRDefault="007D07D8" w:rsidP="007D07D8">
      <w:pPr>
        <w:spacing w:after="0" w:line="240" w:lineRule="auto"/>
        <w:ind w:left="993" w:firstLine="0"/>
        <w:rPr>
          <w:sz w:val="20"/>
          <w:szCs w:val="20"/>
        </w:rPr>
      </w:pPr>
      <w:r w:rsidRPr="007D07D8">
        <w:rPr>
          <w:sz w:val="20"/>
          <w:szCs w:val="20"/>
        </w:rPr>
        <w:t>Elemento de despesa: 33390390000000000000</w:t>
      </w:r>
    </w:p>
    <w:p w14:paraId="2F11B008" w14:textId="14173989" w:rsidR="00CA4861" w:rsidRPr="002212FC" w:rsidRDefault="007D07D8" w:rsidP="007D07D8">
      <w:pPr>
        <w:spacing w:after="0" w:line="240" w:lineRule="auto"/>
        <w:ind w:left="993" w:firstLine="423"/>
        <w:rPr>
          <w:sz w:val="20"/>
          <w:szCs w:val="20"/>
        </w:rPr>
      </w:pPr>
      <w:r w:rsidRPr="007D07D8">
        <w:rPr>
          <w:sz w:val="20"/>
          <w:szCs w:val="20"/>
        </w:rPr>
        <w:t> Recurso Vinculado – Descrição do vínculo: 15000001</w:t>
      </w:r>
    </w:p>
    <w:p w14:paraId="6DA9B2DE" w14:textId="77777777" w:rsidR="002E3AC2" w:rsidRPr="002212FC" w:rsidRDefault="002E3AC2" w:rsidP="002E3AC2">
      <w:pPr>
        <w:pStyle w:val="Corpodetexto3"/>
        <w:rPr>
          <w:rFonts w:asciiTheme="minorHAnsi" w:hAnsiTheme="minorHAnsi" w:cstheme="minorHAnsi"/>
          <w:szCs w:val="24"/>
        </w:rPr>
      </w:pPr>
    </w:p>
    <w:p w14:paraId="08256290" w14:textId="5A06FCC2" w:rsidR="00C14370" w:rsidRPr="002212FC" w:rsidRDefault="001A03B9" w:rsidP="007D07D8">
      <w:pPr>
        <w:pStyle w:val="Corpodetexto3"/>
        <w:ind w:firstLine="709"/>
        <w:rPr>
          <w:rFonts w:asciiTheme="minorHAnsi" w:hAnsiTheme="minorHAnsi" w:cstheme="minorHAnsi"/>
          <w:szCs w:val="24"/>
        </w:rPr>
      </w:pPr>
      <w:r w:rsidRPr="002212FC">
        <w:rPr>
          <w:rFonts w:asciiTheme="minorHAnsi" w:hAnsiTheme="minorHAnsi" w:cstheme="minorHAnsi"/>
          <w:szCs w:val="24"/>
        </w:rPr>
        <w:t xml:space="preserve">Em vista do exposto, o procedimento está em conformidade com o Princípio da Legalidade e enquadra-se no artigo 75, inciso I, da Lei nº 14.133/2021, pois o valor total de R$ </w:t>
      </w:r>
      <w:r w:rsidR="007D07D8" w:rsidRPr="007D07D8">
        <w:rPr>
          <w:rFonts w:asciiTheme="minorHAnsi" w:hAnsiTheme="minorHAnsi" w:cstheme="minorHAnsi"/>
          <w:szCs w:val="24"/>
        </w:rPr>
        <w:t>15.000,00</w:t>
      </w:r>
      <w:r w:rsidRPr="002212FC">
        <w:rPr>
          <w:rFonts w:asciiTheme="minorHAnsi" w:hAnsiTheme="minorHAnsi" w:cstheme="minorHAnsi"/>
          <w:szCs w:val="24"/>
        </w:rPr>
        <w:t xml:space="preserve">está abaixo do limite vigente para contratação de serviços comuns em 2025, conforme atualização normativa aplicável. </w:t>
      </w:r>
      <w:r w:rsidR="00A00CAE" w:rsidRPr="002212FC">
        <w:rPr>
          <w:rFonts w:asciiTheme="minorHAnsi" w:hAnsiTheme="minorHAnsi" w:cstheme="minorHAnsi"/>
          <w:szCs w:val="24"/>
        </w:rPr>
        <w:t xml:space="preserve">  </w:t>
      </w:r>
    </w:p>
    <w:p w14:paraId="1B288143" w14:textId="77777777" w:rsidR="00A00CAE" w:rsidRPr="002212FC" w:rsidRDefault="00A00CAE" w:rsidP="00F55357">
      <w:pPr>
        <w:pStyle w:val="Corpodetexto3"/>
        <w:ind w:firstLine="709"/>
        <w:rPr>
          <w:rFonts w:asciiTheme="minorHAnsi" w:hAnsiTheme="minorHAnsi" w:cstheme="minorHAnsi"/>
          <w:sz w:val="2"/>
          <w:szCs w:val="2"/>
        </w:rPr>
      </w:pPr>
    </w:p>
    <w:p w14:paraId="2247047F" w14:textId="77777777" w:rsidR="00677E1C" w:rsidRPr="002212FC" w:rsidRDefault="00677E1C" w:rsidP="00F55357">
      <w:pPr>
        <w:spacing w:after="0" w:line="240" w:lineRule="auto"/>
        <w:ind w:firstLine="709"/>
        <w:jc w:val="center"/>
        <w:rPr>
          <w:rFonts w:cstheme="minorHAnsi"/>
          <w:b/>
          <w:sz w:val="2"/>
          <w:szCs w:val="2"/>
        </w:rPr>
      </w:pPr>
    </w:p>
    <w:p w14:paraId="7BF3AE85" w14:textId="172B0E58" w:rsidR="00A00CAE" w:rsidRPr="002212FC" w:rsidRDefault="00A00CAE" w:rsidP="00F55357">
      <w:pPr>
        <w:spacing w:after="0" w:line="240" w:lineRule="auto"/>
        <w:ind w:firstLine="709"/>
        <w:jc w:val="center"/>
        <w:rPr>
          <w:rFonts w:cstheme="minorHAnsi"/>
          <w:b/>
          <w:sz w:val="24"/>
          <w:szCs w:val="24"/>
        </w:rPr>
      </w:pPr>
      <w:r w:rsidRPr="002212FC">
        <w:rPr>
          <w:rFonts w:cstheme="minorHAnsi"/>
          <w:b/>
          <w:sz w:val="24"/>
          <w:szCs w:val="24"/>
        </w:rPr>
        <w:t xml:space="preserve">Prefeitura Municipal de Seberi/RS, </w:t>
      </w:r>
      <w:r w:rsidR="007D07D8">
        <w:rPr>
          <w:rFonts w:cstheme="minorHAnsi"/>
          <w:b/>
          <w:sz w:val="24"/>
          <w:szCs w:val="24"/>
        </w:rPr>
        <w:t>10</w:t>
      </w:r>
      <w:r w:rsidRPr="002212FC">
        <w:rPr>
          <w:rFonts w:cstheme="minorHAnsi"/>
          <w:b/>
          <w:sz w:val="24"/>
          <w:szCs w:val="24"/>
        </w:rPr>
        <w:t xml:space="preserve"> </w:t>
      </w:r>
      <w:r w:rsidR="007D07D8">
        <w:rPr>
          <w:rFonts w:cstheme="minorHAnsi"/>
          <w:b/>
          <w:sz w:val="24"/>
          <w:szCs w:val="24"/>
        </w:rPr>
        <w:t>março</w:t>
      </w:r>
      <w:r w:rsidRPr="002212FC">
        <w:rPr>
          <w:rFonts w:cstheme="minorHAnsi"/>
          <w:b/>
          <w:sz w:val="24"/>
          <w:szCs w:val="24"/>
        </w:rPr>
        <w:t xml:space="preserve"> de 202</w:t>
      </w:r>
      <w:r w:rsidR="00BC07E6" w:rsidRPr="002212FC">
        <w:rPr>
          <w:rFonts w:cstheme="minorHAnsi"/>
          <w:b/>
          <w:sz w:val="24"/>
          <w:szCs w:val="24"/>
        </w:rPr>
        <w:t>5</w:t>
      </w:r>
      <w:r w:rsidRPr="002212FC">
        <w:rPr>
          <w:rFonts w:cstheme="minorHAnsi"/>
          <w:b/>
          <w:sz w:val="24"/>
          <w:szCs w:val="24"/>
        </w:rPr>
        <w:t>.</w:t>
      </w:r>
    </w:p>
    <w:p w14:paraId="265D5220" w14:textId="77777777" w:rsidR="00F55357" w:rsidRPr="002212FC" w:rsidRDefault="00F55357" w:rsidP="00F55357">
      <w:pPr>
        <w:spacing w:after="0" w:line="240" w:lineRule="auto"/>
        <w:ind w:firstLine="709"/>
        <w:jc w:val="center"/>
        <w:rPr>
          <w:rFonts w:cstheme="minorHAnsi"/>
          <w:b/>
          <w:sz w:val="10"/>
          <w:szCs w:val="10"/>
        </w:rPr>
      </w:pPr>
    </w:p>
    <w:p w14:paraId="5A834546" w14:textId="77777777" w:rsidR="00937716" w:rsidRPr="002212FC" w:rsidRDefault="00937716" w:rsidP="00F55357">
      <w:pPr>
        <w:spacing w:after="0" w:line="240" w:lineRule="auto"/>
        <w:ind w:firstLine="709"/>
        <w:jc w:val="center"/>
        <w:rPr>
          <w:rFonts w:cstheme="minorHAnsi"/>
          <w:b/>
          <w:sz w:val="10"/>
          <w:szCs w:val="10"/>
        </w:rPr>
      </w:pPr>
    </w:p>
    <w:p w14:paraId="21347854" w14:textId="77777777" w:rsidR="00BB7165" w:rsidRPr="002212FC" w:rsidRDefault="00BB7165" w:rsidP="00F55357">
      <w:pPr>
        <w:spacing w:after="0" w:line="240" w:lineRule="auto"/>
        <w:ind w:firstLine="709"/>
        <w:jc w:val="center"/>
        <w:rPr>
          <w:rFonts w:cstheme="minorHAnsi"/>
          <w:b/>
          <w:sz w:val="10"/>
          <w:szCs w:val="10"/>
        </w:rPr>
      </w:pPr>
    </w:p>
    <w:p w14:paraId="41C91EBF" w14:textId="77777777" w:rsidR="00144814" w:rsidRPr="002212FC" w:rsidRDefault="00144814" w:rsidP="00C429BE">
      <w:pPr>
        <w:spacing w:after="0" w:line="240" w:lineRule="auto"/>
        <w:ind w:firstLine="0"/>
        <w:rPr>
          <w:rFonts w:cstheme="minorHAnsi"/>
          <w:b/>
          <w:sz w:val="10"/>
          <w:szCs w:val="10"/>
        </w:rPr>
      </w:pPr>
    </w:p>
    <w:p w14:paraId="31477420" w14:textId="77777777" w:rsidR="00BB7165" w:rsidRPr="002212FC" w:rsidRDefault="00BB7165" w:rsidP="00F55357">
      <w:pPr>
        <w:spacing w:after="0" w:line="240" w:lineRule="auto"/>
        <w:ind w:firstLine="709"/>
        <w:jc w:val="center"/>
        <w:rPr>
          <w:rFonts w:cstheme="minorHAnsi"/>
          <w:b/>
          <w:sz w:val="2"/>
          <w:szCs w:val="2"/>
        </w:rPr>
      </w:pPr>
    </w:p>
    <w:p w14:paraId="62AB314A" w14:textId="513A5E10" w:rsidR="00A00CAE" w:rsidRPr="002212FC" w:rsidRDefault="00A00CAE" w:rsidP="00F55357">
      <w:pPr>
        <w:spacing w:after="0" w:line="240" w:lineRule="auto"/>
        <w:ind w:firstLine="709"/>
        <w:jc w:val="center"/>
        <w:rPr>
          <w:rFonts w:cstheme="minorHAnsi"/>
          <w:b/>
          <w:sz w:val="24"/>
          <w:szCs w:val="24"/>
        </w:rPr>
      </w:pPr>
      <w:r w:rsidRPr="002212FC">
        <w:rPr>
          <w:rFonts w:cstheme="minorHAnsi"/>
          <w:b/>
          <w:sz w:val="24"/>
          <w:szCs w:val="24"/>
        </w:rPr>
        <w:t>Assessoria Jurídica</w:t>
      </w:r>
    </w:p>
    <w:p w14:paraId="52AE8B21" w14:textId="77777777" w:rsidR="00937716" w:rsidRPr="002212FC" w:rsidRDefault="00937716" w:rsidP="002D221C">
      <w:pPr>
        <w:spacing w:after="0" w:line="240" w:lineRule="auto"/>
        <w:ind w:firstLine="0"/>
        <w:rPr>
          <w:rFonts w:cstheme="minorHAnsi"/>
          <w:b/>
          <w:sz w:val="2"/>
          <w:szCs w:val="2"/>
        </w:rPr>
      </w:pPr>
    </w:p>
    <w:p w14:paraId="103BE687" w14:textId="77777777" w:rsidR="00937716" w:rsidRPr="002212FC" w:rsidRDefault="00937716" w:rsidP="00F55357">
      <w:pPr>
        <w:spacing w:after="0" w:line="240" w:lineRule="auto"/>
        <w:ind w:firstLine="709"/>
        <w:jc w:val="center"/>
        <w:rPr>
          <w:rFonts w:cstheme="minorHAnsi"/>
          <w:b/>
          <w:sz w:val="2"/>
          <w:szCs w:val="2"/>
        </w:rPr>
      </w:pPr>
    </w:p>
    <w:p w14:paraId="25F321C6" w14:textId="668EB607" w:rsidR="00A00CAE" w:rsidRPr="002212FC" w:rsidRDefault="00A00CAE" w:rsidP="00F55357">
      <w:pPr>
        <w:pStyle w:val="Corpodetexto2"/>
        <w:ind w:firstLine="709"/>
        <w:rPr>
          <w:rFonts w:asciiTheme="minorHAnsi" w:hAnsiTheme="minorHAnsi" w:cstheme="minorHAnsi"/>
          <w:szCs w:val="24"/>
        </w:rPr>
      </w:pPr>
      <w:r w:rsidRPr="002212FC">
        <w:rPr>
          <w:rFonts w:asciiTheme="minorHAnsi" w:hAnsiTheme="minorHAnsi" w:cstheme="minorHAnsi"/>
          <w:szCs w:val="24"/>
        </w:rPr>
        <w:t xml:space="preserve">R. h. </w:t>
      </w:r>
    </w:p>
    <w:p w14:paraId="6DA37643" w14:textId="290965BB" w:rsidR="00A00CAE" w:rsidRPr="002212FC" w:rsidRDefault="00A00CAE" w:rsidP="00F55357">
      <w:pPr>
        <w:pStyle w:val="Corpodetexto2"/>
        <w:ind w:firstLine="709"/>
        <w:rPr>
          <w:rFonts w:asciiTheme="minorHAnsi" w:hAnsiTheme="minorHAnsi" w:cstheme="minorHAnsi"/>
          <w:szCs w:val="24"/>
        </w:rPr>
      </w:pPr>
      <w:r w:rsidRPr="002212FC">
        <w:rPr>
          <w:rFonts w:asciiTheme="minorHAnsi" w:hAnsiTheme="minorHAnsi" w:cstheme="minorHAnsi"/>
          <w:szCs w:val="24"/>
        </w:rPr>
        <w:lastRenderedPageBreak/>
        <w:t>Diante do exposto, cumpridas as formalidades legais do Artigo 75,</w:t>
      </w:r>
      <w:r w:rsidR="00BB7165" w:rsidRPr="002212FC">
        <w:rPr>
          <w:rFonts w:asciiTheme="minorHAnsi" w:hAnsiTheme="minorHAnsi" w:cstheme="minorHAnsi"/>
          <w:szCs w:val="24"/>
        </w:rPr>
        <w:t xml:space="preserve"> Inciso </w:t>
      </w:r>
      <w:r w:rsidR="0031259E" w:rsidRPr="002212FC">
        <w:rPr>
          <w:rFonts w:asciiTheme="minorHAnsi" w:hAnsiTheme="minorHAnsi" w:cstheme="minorHAnsi"/>
          <w:szCs w:val="24"/>
        </w:rPr>
        <w:t>I,</w:t>
      </w:r>
      <w:r w:rsidRPr="002212FC">
        <w:rPr>
          <w:rFonts w:asciiTheme="minorHAnsi" w:hAnsiTheme="minorHAnsi" w:cstheme="minorHAnsi"/>
          <w:szCs w:val="24"/>
        </w:rPr>
        <w:t xml:space="preserve"> da Lei Federal nº 14.133/2021, autorizo a realização da despesa conforme enquadramento, na forma da legislação em vigor.</w:t>
      </w:r>
    </w:p>
    <w:p w14:paraId="72C9C086" w14:textId="77777777" w:rsidR="00C14370" w:rsidRPr="002212FC" w:rsidRDefault="00C14370" w:rsidP="00F55357">
      <w:pPr>
        <w:pStyle w:val="Corpodetexto2"/>
        <w:ind w:firstLine="709"/>
        <w:rPr>
          <w:rFonts w:asciiTheme="minorHAnsi" w:hAnsiTheme="minorHAnsi" w:cstheme="minorHAnsi"/>
          <w:szCs w:val="24"/>
        </w:rPr>
      </w:pPr>
    </w:p>
    <w:p w14:paraId="2DFD25C5" w14:textId="77777777" w:rsidR="00C14370" w:rsidRPr="002212FC" w:rsidRDefault="00C14370" w:rsidP="00F55357">
      <w:pPr>
        <w:pStyle w:val="Corpodetexto2"/>
        <w:ind w:firstLine="709"/>
        <w:rPr>
          <w:rFonts w:asciiTheme="minorHAnsi" w:hAnsiTheme="minorHAnsi" w:cstheme="minorHAnsi"/>
          <w:szCs w:val="24"/>
        </w:rPr>
      </w:pPr>
    </w:p>
    <w:p w14:paraId="361DA87E" w14:textId="77777777" w:rsidR="00937716" w:rsidRPr="002212FC" w:rsidRDefault="00937716" w:rsidP="00F55357">
      <w:pPr>
        <w:pStyle w:val="Corpodetexto2"/>
        <w:ind w:firstLine="709"/>
        <w:rPr>
          <w:rFonts w:asciiTheme="minorHAnsi" w:hAnsiTheme="minorHAnsi" w:cstheme="minorHAnsi"/>
          <w:b/>
          <w:sz w:val="2"/>
          <w:szCs w:val="2"/>
        </w:rPr>
      </w:pPr>
    </w:p>
    <w:p w14:paraId="54C9D460" w14:textId="13CB6D4D" w:rsidR="00144814" w:rsidRPr="002212FC" w:rsidRDefault="00A00CAE" w:rsidP="00C429BE">
      <w:pPr>
        <w:spacing w:after="0" w:line="240" w:lineRule="auto"/>
        <w:ind w:firstLine="709"/>
        <w:jc w:val="center"/>
        <w:rPr>
          <w:rFonts w:cstheme="minorHAnsi"/>
          <w:b/>
          <w:sz w:val="24"/>
          <w:szCs w:val="24"/>
        </w:rPr>
      </w:pPr>
      <w:r w:rsidRPr="002212FC">
        <w:rPr>
          <w:rFonts w:cstheme="minorHAnsi"/>
          <w:b/>
          <w:sz w:val="24"/>
          <w:szCs w:val="24"/>
        </w:rPr>
        <w:t xml:space="preserve">Prefeitura Municipal de Seberi/RS, </w:t>
      </w:r>
      <w:r w:rsidR="007D07D8">
        <w:rPr>
          <w:rFonts w:cstheme="minorHAnsi"/>
          <w:b/>
          <w:sz w:val="24"/>
          <w:szCs w:val="24"/>
        </w:rPr>
        <w:t>10</w:t>
      </w:r>
      <w:r w:rsidR="007D07D8" w:rsidRPr="002212FC">
        <w:rPr>
          <w:rFonts w:cstheme="minorHAnsi"/>
          <w:b/>
          <w:sz w:val="24"/>
          <w:szCs w:val="24"/>
        </w:rPr>
        <w:t xml:space="preserve"> </w:t>
      </w:r>
      <w:r w:rsidR="007D07D8">
        <w:rPr>
          <w:rFonts w:cstheme="minorHAnsi"/>
          <w:b/>
          <w:sz w:val="24"/>
          <w:szCs w:val="24"/>
        </w:rPr>
        <w:t>março</w:t>
      </w:r>
      <w:r w:rsidR="007D07D8" w:rsidRPr="002212FC">
        <w:rPr>
          <w:rFonts w:cstheme="minorHAnsi"/>
          <w:b/>
          <w:sz w:val="24"/>
          <w:szCs w:val="24"/>
        </w:rPr>
        <w:t xml:space="preserve"> </w:t>
      </w:r>
      <w:r w:rsidR="00BC07E6" w:rsidRPr="002212FC">
        <w:rPr>
          <w:rFonts w:cstheme="minorHAnsi"/>
          <w:b/>
          <w:sz w:val="24"/>
          <w:szCs w:val="24"/>
        </w:rPr>
        <w:t>de 2025</w:t>
      </w:r>
      <w:r w:rsidRPr="002212FC">
        <w:rPr>
          <w:rFonts w:cstheme="minorHAnsi"/>
          <w:b/>
          <w:sz w:val="24"/>
          <w:szCs w:val="24"/>
        </w:rPr>
        <w:t>.</w:t>
      </w:r>
    </w:p>
    <w:p w14:paraId="56E32C29" w14:textId="77777777" w:rsidR="00C429BE" w:rsidRPr="002212FC" w:rsidRDefault="00C429BE" w:rsidP="00677E1C">
      <w:pPr>
        <w:spacing w:after="0" w:line="240" w:lineRule="auto"/>
        <w:ind w:firstLine="709"/>
        <w:jc w:val="center"/>
        <w:rPr>
          <w:rFonts w:cstheme="minorHAnsi"/>
          <w:b/>
          <w:sz w:val="24"/>
          <w:szCs w:val="24"/>
        </w:rPr>
      </w:pPr>
    </w:p>
    <w:p w14:paraId="522D18D1" w14:textId="0ABEE0CB" w:rsidR="00A01D25" w:rsidRPr="002212FC" w:rsidRDefault="00A00CAE" w:rsidP="006D4CD2">
      <w:pPr>
        <w:spacing w:after="0" w:line="240" w:lineRule="auto"/>
        <w:ind w:firstLine="709"/>
        <w:jc w:val="center"/>
        <w:rPr>
          <w:rFonts w:cstheme="minorHAnsi"/>
          <w:b/>
          <w:sz w:val="24"/>
          <w:szCs w:val="24"/>
        </w:rPr>
      </w:pPr>
      <w:r w:rsidRPr="002212FC">
        <w:rPr>
          <w:rFonts w:cstheme="minorHAnsi"/>
          <w:b/>
          <w:sz w:val="24"/>
          <w:szCs w:val="24"/>
        </w:rPr>
        <w:br/>
        <w:t xml:space="preserve">Adilson Adam </w:t>
      </w:r>
      <w:proofErr w:type="spellStart"/>
      <w:r w:rsidRPr="002212FC">
        <w:rPr>
          <w:rFonts w:cstheme="minorHAnsi"/>
          <w:b/>
          <w:sz w:val="24"/>
          <w:szCs w:val="24"/>
        </w:rPr>
        <w:t>Balestrin</w:t>
      </w:r>
      <w:proofErr w:type="spellEnd"/>
      <w:r w:rsidRPr="002212FC">
        <w:rPr>
          <w:rFonts w:cstheme="minorHAnsi"/>
          <w:b/>
          <w:sz w:val="24"/>
          <w:szCs w:val="24"/>
        </w:rPr>
        <w:br/>
        <w:t>Prefeito Municipal</w:t>
      </w:r>
      <w:bookmarkEnd w:id="0"/>
    </w:p>
    <w:p w14:paraId="17FE6DB9" w14:textId="77777777" w:rsidR="00C14370" w:rsidRPr="002212FC" w:rsidRDefault="00C14370" w:rsidP="00D86DCD">
      <w:pPr>
        <w:spacing w:after="0" w:line="240" w:lineRule="auto"/>
        <w:ind w:firstLine="0"/>
        <w:rPr>
          <w:rFonts w:cstheme="minorHAnsi"/>
          <w:b/>
          <w:sz w:val="24"/>
          <w:szCs w:val="24"/>
        </w:rPr>
      </w:pPr>
    </w:p>
    <w:p w14:paraId="3C90F7CF" w14:textId="77777777" w:rsidR="00D86DCD" w:rsidRPr="002212FC" w:rsidRDefault="00D86DCD" w:rsidP="00D86DCD">
      <w:pPr>
        <w:spacing w:after="0" w:line="240" w:lineRule="auto"/>
        <w:ind w:firstLine="0"/>
        <w:rPr>
          <w:rFonts w:cstheme="minorHAnsi"/>
          <w:b/>
          <w:sz w:val="24"/>
          <w:szCs w:val="24"/>
        </w:rPr>
      </w:pPr>
    </w:p>
    <w:p w14:paraId="4DBE570E" w14:textId="77777777" w:rsidR="00EC7589" w:rsidRPr="002212FC" w:rsidRDefault="00EC7589" w:rsidP="00D86DCD">
      <w:pPr>
        <w:spacing w:after="0" w:line="240" w:lineRule="auto"/>
        <w:ind w:firstLine="0"/>
        <w:rPr>
          <w:rFonts w:cstheme="minorHAnsi"/>
          <w:b/>
          <w:sz w:val="24"/>
          <w:szCs w:val="24"/>
        </w:rPr>
      </w:pPr>
    </w:p>
    <w:p w14:paraId="7CD11AD6" w14:textId="77777777" w:rsidR="00206002" w:rsidRPr="002212FC" w:rsidRDefault="00206002" w:rsidP="00D86DCD">
      <w:pPr>
        <w:spacing w:after="0" w:line="240" w:lineRule="auto"/>
        <w:ind w:firstLine="0"/>
        <w:rPr>
          <w:rFonts w:cstheme="minorHAnsi"/>
          <w:b/>
          <w:sz w:val="24"/>
          <w:szCs w:val="24"/>
        </w:rPr>
      </w:pPr>
    </w:p>
    <w:p w14:paraId="6A21FA6A" w14:textId="77777777" w:rsidR="002E3AC2" w:rsidRPr="002212FC" w:rsidRDefault="002E3AC2" w:rsidP="00D86DCD">
      <w:pPr>
        <w:spacing w:after="0" w:line="240" w:lineRule="auto"/>
        <w:ind w:firstLine="0"/>
        <w:rPr>
          <w:rFonts w:cstheme="minorHAnsi"/>
          <w:b/>
          <w:sz w:val="24"/>
          <w:szCs w:val="24"/>
        </w:rPr>
      </w:pPr>
    </w:p>
    <w:p w14:paraId="0C0D276D" w14:textId="77777777" w:rsidR="00D545EA" w:rsidRPr="002212FC" w:rsidRDefault="00D545EA" w:rsidP="00D86DCD">
      <w:pPr>
        <w:spacing w:after="0" w:line="240" w:lineRule="auto"/>
        <w:ind w:firstLine="0"/>
        <w:rPr>
          <w:rFonts w:cstheme="minorHAnsi"/>
          <w:b/>
          <w:sz w:val="24"/>
          <w:szCs w:val="24"/>
        </w:rPr>
      </w:pPr>
    </w:p>
    <w:p w14:paraId="63158049" w14:textId="77777777" w:rsidR="00FB58E4" w:rsidRDefault="00FB58E4" w:rsidP="00B57E09">
      <w:pPr>
        <w:spacing w:after="0" w:line="240" w:lineRule="auto"/>
        <w:ind w:firstLine="0"/>
        <w:rPr>
          <w:rFonts w:cstheme="minorHAnsi"/>
          <w:b/>
          <w:sz w:val="24"/>
          <w:szCs w:val="24"/>
        </w:rPr>
      </w:pPr>
    </w:p>
    <w:p w14:paraId="69EF274D" w14:textId="77777777" w:rsidR="00B57E09" w:rsidRPr="002212FC" w:rsidRDefault="00B57E09" w:rsidP="00B57E09">
      <w:pPr>
        <w:spacing w:after="0" w:line="240" w:lineRule="auto"/>
        <w:ind w:firstLine="0"/>
        <w:rPr>
          <w:rFonts w:eastAsia="Times New Roman" w:cstheme="minorHAnsi"/>
          <w:sz w:val="24"/>
          <w:szCs w:val="24"/>
          <w:lang w:eastAsia="pt-BR"/>
        </w:rPr>
      </w:pPr>
    </w:p>
    <w:p w14:paraId="61459305" w14:textId="77777777" w:rsidR="002212FC" w:rsidRDefault="002212FC" w:rsidP="002212FC">
      <w:pPr>
        <w:spacing w:after="0" w:line="240" w:lineRule="auto"/>
        <w:ind w:firstLine="0"/>
        <w:rPr>
          <w:rFonts w:cstheme="minorHAnsi"/>
          <w:b/>
          <w:sz w:val="24"/>
          <w:szCs w:val="24"/>
        </w:rPr>
      </w:pPr>
    </w:p>
    <w:p w14:paraId="5114B4B0" w14:textId="77777777" w:rsidR="007D07D8" w:rsidRDefault="007D07D8" w:rsidP="002212FC">
      <w:pPr>
        <w:spacing w:after="0" w:line="240" w:lineRule="auto"/>
        <w:ind w:firstLine="0"/>
        <w:rPr>
          <w:rFonts w:cstheme="minorHAnsi"/>
          <w:b/>
          <w:sz w:val="24"/>
          <w:szCs w:val="24"/>
        </w:rPr>
      </w:pPr>
    </w:p>
    <w:p w14:paraId="0A925B1F" w14:textId="77777777" w:rsidR="007D07D8" w:rsidRDefault="007D07D8" w:rsidP="002212FC">
      <w:pPr>
        <w:spacing w:after="0" w:line="240" w:lineRule="auto"/>
        <w:ind w:firstLine="0"/>
        <w:rPr>
          <w:rFonts w:cstheme="minorHAnsi"/>
          <w:b/>
          <w:sz w:val="24"/>
          <w:szCs w:val="24"/>
        </w:rPr>
      </w:pPr>
    </w:p>
    <w:p w14:paraId="43900478" w14:textId="77777777" w:rsidR="007D07D8" w:rsidRDefault="007D07D8" w:rsidP="002212FC">
      <w:pPr>
        <w:spacing w:after="0" w:line="240" w:lineRule="auto"/>
        <w:ind w:firstLine="0"/>
        <w:rPr>
          <w:rFonts w:cstheme="minorHAnsi"/>
          <w:b/>
          <w:sz w:val="24"/>
          <w:szCs w:val="24"/>
        </w:rPr>
      </w:pPr>
    </w:p>
    <w:p w14:paraId="63C23B52" w14:textId="77777777" w:rsidR="007D07D8" w:rsidRDefault="007D07D8" w:rsidP="002212FC">
      <w:pPr>
        <w:spacing w:after="0" w:line="240" w:lineRule="auto"/>
        <w:ind w:firstLine="0"/>
        <w:rPr>
          <w:rFonts w:cstheme="minorHAnsi"/>
          <w:b/>
          <w:sz w:val="24"/>
          <w:szCs w:val="24"/>
        </w:rPr>
      </w:pPr>
    </w:p>
    <w:p w14:paraId="71D4BF1E" w14:textId="77777777" w:rsidR="007D07D8" w:rsidRDefault="007D07D8" w:rsidP="002212FC">
      <w:pPr>
        <w:spacing w:after="0" w:line="240" w:lineRule="auto"/>
        <w:ind w:firstLine="0"/>
        <w:rPr>
          <w:rFonts w:cstheme="minorHAnsi"/>
          <w:b/>
          <w:sz w:val="24"/>
          <w:szCs w:val="24"/>
        </w:rPr>
      </w:pPr>
    </w:p>
    <w:p w14:paraId="7736C086" w14:textId="77777777" w:rsidR="007D07D8" w:rsidRDefault="007D07D8" w:rsidP="002212FC">
      <w:pPr>
        <w:spacing w:after="0" w:line="240" w:lineRule="auto"/>
        <w:ind w:firstLine="0"/>
        <w:rPr>
          <w:rFonts w:cstheme="minorHAnsi"/>
          <w:b/>
          <w:sz w:val="24"/>
          <w:szCs w:val="24"/>
        </w:rPr>
      </w:pPr>
    </w:p>
    <w:p w14:paraId="21F3B5CA" w14:textId="77777777" w:rsidR="007D07D8" w:rsidRDefault="007D07D8" w:rsidP="002212FC">
      <w:pPr>
        <w:spacing w:after="0" w:line="240" w:lineRule="auto"/>
        <w:ind w:firstLine="0"/>
        <w:rPr>
          <w:rFonts w:cstheme="minorHAnsi"/>
          <w:b/>
          <w:sz w:val="24"/>
          <w:szCs w:val="24"/>
        </w:rPr>
      </w:pPr>
    </w:p>
    <w:p w14:paraId="7BF58EAF" w14:textId="77777777" w:rsidR="007D07D8" w:rsidRDefault="007D07D8" w:rsidP="002212FC">
      <w:pPr>
        <w:spacing w:after="0" w:line="240" w:lineRule="auto"/>
        <w:ind w:firstLine="0"/>
        <w:rPr>
          <w:rFonts w:cstheme="minorHAnsi"/>
          <w:b/>
          <w:sz w:val="24"/>
          <w:szCs w:val="24"/>
        </w:rPr>
      </w:pPr>
    </w:p>
    <w:p w14:paraId="593845D6" w14:textId="77777777" w:rsidR="007D07D8" w:rsidRDefault="007D07D8" w:rsidP="002212FC">
      <w:pPr>
        <w:spacing w:after="0" w:line="240" w:lineRule="auto"/>
        <w:ind w:firstLine="0"/>
        <w:rPr>
          <w:rFonts w:cstheme="minorHAnsi"/>
          <w:b/>
          <w:sz w:val="24"/>
          <w:szCs w:val="24"/>
        </w:rPr>
      </w:pPr>
    </w:p>
    <w:p w14:paraId="3A6CBB2B" w14:textId="77777777" w:rsidR="007D07D8" w:rsidRDefault="007D07D8" w:rsidP="002212FC">
      <w:pPr>
        <w:spacing w:after="0" w:line="240" w:lineRule="auto"/>
        <w:ind w:firstLine="0"/>
        <w:rPr>
          <w:rFonts w:cstheme="minorHAnsi"/>
          <w:b/>
          <w:sz w:val="24"/>
          <w:szCs w:val="24"/>
        </w:rPr>
      </w:pPr>
    </w:p>
    <w:p w14:paraId="79C765FE" w14:textId="77777777" w:rsidR="007D07D8" w:rsidRDefault="007D07D8" w:rsidP="002212FC">
      <w:pPr>
        <w:spacing w:after="0" w:line="240" w:lineRule="auto"/>
        <w:ind w:firstLine="0"/>
        <w:rPr>
          <w:rFonts w:cstheme="minorHAnsi"/>
          <w:b/>
          <w:sz w:val="24"/>
          <w:szCs w:val="24"/>
        </w:rPr>
      </w:pPr>
    </w:p>
    <w:p w14:paraId="3CB2D385" w14:textId="77777777" w:rsidR="007D07D8" w:rsidRDefault="007D07D8" w:rsidP="002212FC">
      <w:pPr>
        <w:spacing w:after="0" w:line="240" w:lineRule="auto"/>
        <w:ind w:firstLine="0"/>
        <w:rPr>
          <w:rFonts w:cstheme="minorHAnsi"/>
          <w:b/>
          <w:sz w:val="24"/>
          <w:szCs w:val="24"/>
        </w:rPr>
      </w:pPr>
    </w:p>
    <w:p w14:paraId="6DBAB022" w14:textId="77777777" w:rsidR="007D07D8" w:rsidRDefault="007D07D8" w:rsidP="002212FC">
      <w:pPr>
        <w:spacing w:after="0" w:line="240" w:lineRule="auto"/>
        <w:ind w:firstLine="0"/>
        <w:rPr>
          <w:rFonts w:cstheme="minorHAnsi"/>
          <w:b/>
          <w:sz w:val="24"/>
          <w:szCs w:val="24"/>
        </w:rPr>
      </w:pPr>
    </w:p>
    <w:p w14:paraId="6A3C532D" w14:textId="77777777" w:rsidR="007D07D8" w:rsidRDefault="007D07D8" w:rsidP="002212FC">
      <w:pPr>
        <w:spacing w:after="0" w:line="240" w:lineRule="auto"/>
        <w:ind w:firstLine="0"/>
        <w:rPr>
          <w:rFonts w:cstheme="minorHAnsi"/>
          <w:b/>
          <w:sz w:val="24"/>
          <w:szCs w:val="24"/>
        </w:rPr>
      </w:pPr>
    </w:p>
    <w:p w14:paraId="3F1D8448" w14:textId="77777777" w:rsidR="007D07D8" w:rsidRDefault="007D07D8" w:rsidP="002212FC">
      <w:pPr>
        <w:spacing w:after="0" w:line="240" w:lineRule="auto"/>
        <w:ind w:firstLine="0"/>
        <w:rPr>
          <w:rFonts w:cstheme="minorHAnsi"/>
          <w:b/>
          <w:sz w:val="24"/>
          <w:szCs w:val="24"/>
        </w:rPr>
      </w:pPr>
    </w:p>
    <w:p w14:paraId="4B64EEBF" w14:textId="77777777" w:rsidR="007D07D8" w:rsidRDefault="007D07D8" w:rsidP="002212FC">
      <w:pPr>
        <w:spacing w:after="0" w:line="240" w:lineRule="auto"/>
        <w:ind w:firstLine="0"/>
        <w:rPr>
          <w:rFonts w:cstheme="minorHAnsi"/>
          <w:b/>
          <w:sz w:val="24"/>
          <w:szCs w:val="24"/>
        </w:rPr>
      </w:pPr>
    </w:p>
    <w:p w14:paraId="688A3BD1" w14:textId="77777777" w:rsidR="007D07D8" w:rsidRDefault="007D07D8" w:rsidP="002212FC">
      <w:pPr>
        <w:spacing w:after="0" w:line="240" w:lineRule="auto"/>
        <w:ind w:firstLine="0"/>
        <w:rPr>
          <w:rFonts w:cstheme="minorHAnsi"/>
          <w:b/>
          <w:sz w:val="24"/>
          <w:szCs w:val="24"/>
        </w:rPr>
      </w:pPr>
    </w:p>
    <w:p w14:paraId="35A85E13" w14:textId="77777777" w:rsidR="007D07D8" w:rsidRDefault="007D07D8" w:rsidP="002212FC">
      <w:pPr>
        <w:spacing w:after="0" w:line="240" w:lineRule="auto"/>
        <w:ind w:firstLine="0"/>
        <w:rPr>
          <w:rFonts w:cstheme="minorHAnsi"/>
          <w:b/>
          <w:sz w:val="24"/>
          <w:szCs w:val="24"/>
        </w:rPr>
      </w:pPr>
    </w:p>
    <w:p w14:paraId="53F50D4D" w14:textId="77777777" w:rsidR="007D07D8" w:rsidRDefault="007D07D8" w:rsidP="002212FC">
      <w:pPr>
        <w:spacing w:after="0" w:line="240" w:lineRule="auto"/>
        <w:ind w:firstLine="0"/>
        <w:rPr>
          <w:rFonts w:cstheme="minorHAnsi"/>
          <w:b/>
          <w:sz w:val="24"/>
          <w:szCs w:val="24"/>
        </w:rPr>
      </w:pPr>
    </w:p>
    <w:p w14:paraId="198F36B0" w14:textId="77777777" w:rsidR="007D07D8" w:rsidRDefault="007D07D8" w:rsidP="002212FC">
      <w:pPr>
        <w:spacing w:after="0" w:line="240" w:lineRule="auto"/>
        <w:ind w:firstLine="0"/>
        <w:rPr>
          <w:rFonts w:cstheme="minorHAnsi"/>
          <w:b/>
          <w:sz w:val="24"/>
          <w:szCs w:val="24"/>
        </w:rPr>
      </w:pPr>
    </w:p>
    <w:p w14:paraId="5C617651" w14:textId="77777777" w:rsidR="007D07D8" w:rsidRDefault="007D07D8" w:rsidP="002212FC">
      <w:pPr>
        <w:spacing w:after="0" w:line="240" w:lineRule="auto"/>
        <w:ind w:firstLine="0"/>
        <w:rPr>
          <w:rFonts w:cstheme="minorHAnsi"/>
          <w:b/>
          <w:sz w:val="24"/>
          <w:szCs w:val="24"/>
        </w:rPr>
      </w:pPr>
    </w:p>
    <w:p w14:paraId="2F28D3B4" w14:textId="77777777" w:rsidR="007D07D8" w:rsidRDefault="007D07D8" w:rsidP="002212FC">
      <w:pPr>
        <w:spacing w:after="0" w:line="240" w:lineRule="auto"/>
        <w:ind w:firstLine="0"/>
        <w:rPr>
          <w:rFonts w:cstheme="minorHAnsi"/>
          <w:b/>
          <w:sz w:val="24"/>
          <w:szCs w:val="24"/>
        </w:rPr>
      </w:pPr>
    </w:p>
    <w:p w14:paraId="79410046" w14:textId="77777777" w:rsidR="007D07D8" w:rsidRDefault="007D07D8" w:rsidP="002212FC">
      <w:pPr>
        <w:spacing w:after="0" w:line="240" w:lineRule="auto"/>
        <w:ind w:firstLine="0"/>
        <w:rPr>
          <w:rFonts w:cstheme="minorHAnsi"/>
          <w:b/>
          <w:sz w:val="24"/>
          <w:szCs w:val="24"/>
        </w:rPr>
      </w:pPr>
    </w:p>
    <w:p w14:paraId="21E82EB8" w14:textId="77777777" w:rsidR="007D07D8" w:rsidRDefault="007D07D8" w:rsidP="002212FC">
      <w:pPr>
        <w:spacing w:after="0" w:line="240" w:lineRule="auto"/>
        <w:ind w:firstLine="0"/>
        <w:rPr>
          <w:rFonts w:cstheme="minorHAnsi"/>
          <w:b/>
          <w:sz w:val="24"/>
          <w:szCs w:val="24"/>
        </w:rPr>
      </w:pPr>
    </w:p>
    <w:p w14:paraId="512C6742" w14:textId="77777777" w:rsidR="007D07D8" w:rsidRDefault="007D07D8" w:rsidP="002212FC">
      <w:pPr>
        <w:spacing w:after="0" w:line="240" w:lineRule="auto"/>
        <w:ind w:firstLine="0"/>
        <w:rPr>
          <w:rFonts w:cstheme="minorHAnsi"/>
          <w:b/>
          <w:sz w:val="24"/>
          <w:szCs w:val="24"/>
        </w:rPr>
      </w:pPr>
    </w:p>
    <w:p w14:paraId="30C63BB1" w14:textId="77777777" w:rsidR="007D07D8" w:rsidRDefault="007D07D8" w:rsidP="002212FC">
      <w:pPr>
        <w:spacing w:after="0" w:line="240" w:lineRule="auto"/>
        <w:ind w:firstLine="0"/>
        <w:rPr>
          <w:rFonts w:cstheme="minorHAnsi"/>
          <w:b/>
          <w:sz w:val="24"/>
          <w:szCs w:val="24"/>
        </w:rPr>
      </w:pPr>
    </w:p>
    <w:p w14:paraId="7988D89F" w14:textId="77777777" w:rsidR="007D07D8" w:rsidRDefault="007D07D8" w:rsidP="002212FC">
      <w:pPr>
        <w:spacing w:after="0" w:line="240" w:lineRule="auto"/>
        <w:ind w:firstLine="0"/>
        <w:rPr>
          <w:rFonts w:cstheme="minorHAnsi"/>
          <w:b/>
          <w:sz w:val="24"/>
          <w:szCs w:val="24"/>
        </w:rPr>
      </w:pPr>
    </w:p>
    <w:p w14:paraId="07056024" w14:textId="77777777" w:rsidR="007D07D8" w:rsidRDefault="007D07D8" w:rsidP="002212FC">
      <w:pPr>
        <w:spacing w:after="0" w:line="240" w:lineRule="auto"/>
        <w:ind w:firstLine="0"/>
        <w:rPr>
          <w:rFonts w:cstheme="minorHAnsi"/>
          <w:b/>
          <w:sz w:val="24"/>
          <w:szCs w:val="24"/>
        </w:rPr>
      </w:pPr>
    </w:p>
    <w:p w14:paraId="38CAEEE0" w14:textId="77777777" w:rsidR="007D07D8" w:rsidRDefault="007D07D8" w:rsidP="002212FC">
      <w:pPr>
        <w:spacing w:after="0" w:line="240" w:lineRule="auto"/>
        <w:ind w:firstLine="0"/>
        <w:rPr>
          <w:rFonts w:cstheme="minorHAnsi"/>
          <w:b/>
          <w:sz w:val="24"/>
          <w:szCs w:val="24"/>
        </w:rPr>
      </w:pPr>
    </w:p>
    <w:p w14:paraId="578327CF" w14:textId="77777777" w:rsidR="007D07D8" w:rsidRPr="0031259E" w:rsidRDefault="007D07D8" w:rsidP="002212FC">
      <w:pPr>
        <w:spacing w:after="0" w:line="240" w:lineRule="auto"/>
        <w:ind w:firstLine="0"/>
        <w:rPr>
          <w:rFonts w:cstheme="minorHAnsi"/>
          <w:b/>
          <w:sz w:val="24"/>
          <w:szCs w:val="24"/>
        </w:rPr>
      </w:pPr>
    </w:p>
    <w:p w14:paraId="45261A81" w14:textId="77777777" w:rsidR="002212FC" w:rsidRDefault="002212FC" w:rsidP="002212FC">
      <w:pPr>
        <w:ind w:firstLine="0"/>
        <w:jc w:val="center"/>
        <w:rPr>
          <w:b/>
          <w:bCs/>
          <w:sz w:val="28"/>
          <w:szCs w:val="28"/>
        </w:rPr>
      </w:pPr>
      <w:r w:rsidRPr="006C6735">
        <w:rPr>
          <w:b/>
          <w:bCs/>
          <w:sz w:val="28"/>
          <w:szCs w:val="28"/>
        </w:rPr>
        <w:lastRenderedPageBreak/>
        <w:t>ANEXOS</w:t>
      </w:r>
    </w:p>
    <w:p w14:paraId="61D3B215" w14:textId="77777777" w:rsidR="002212FC" w:rsidRDefault="002212FC" w:rsidP="002212FC">
      <w:pPr>
        <w:ind w:firstLine="0"/>
        <w:rPr>
          <w:b/>
          <w:bCs/>
          <w:sz w:val="28"/>
          <w:szCs w:val="28"/>
        </w:rPr>
      </w:pPr>
    </w:p>
    <w:p w14:paraId="3CBE94D6" w14:textId="77777777" w:rsidR="002212FC" w:rsidRPr="006C6735" w:rsidRDefault="002212FC" w:rsidP="002212FC">
      <w:pPr>
        <w:ind w:firstLine="0"/>
        <w:rPr>
          <w:b/>
          <w:bCs/>
          <w:sz w:val="28"/>
          <w:szCs w:val="28"/>
        </w:rPr>
      </w:pPr>
    </w:p>
    <w:p w14:paraId="14741D38" w14:textId="77777777" w:rsidR="007D07D8" w:rsidRPr="004F22B0" w:rsidRDefault="007D07D8" w:rsidP="007D07D8">
      <w:pPr>
        <w:spacing w:after="0" w:line="240" w:lineRule="auto"/>
        <w:ind w:firstLine="0"/>
        <w:rPr>
          <w:rFonts w:cstheme="minorHAnsi"/>
          <w:i/>
          <w:sz w:val="20"/>
          <w:szCs w:val="20"/>
        </w:rPr>
      </w:pPr>
      <w:r w:rsidRPr="004F22B0">
        <w:rPr>
          <w:rFonts w:cstheme="minorHAnsi"/>
          <w:i/>
          <w:sz w:val="20"/>
          <w:szCs w:val="20"/>
        </w:rPr>
        <w:t>Documento</w:t>
      </w:r>
      <w:r>
        <w:rPr>
          <w:rFonts w:cstheme="minorHAnsi"/>
          <w:i/>
          <w:sz w:val="20"/>
          <w:szCs w:val="20"/>
        </w:rPr>
        <w:t xml:space="preserve"> obrigatório para formalização de dispensa por baixo valor</w:t>
      </w:r>
      <w:r w:rsidRPr="004F22B0">
        <w:rPr>
          <w:rFonts w:cstheme="minorHAnsi"/>
          <w:i/>
          <w:sz w:val="20"/>
          <w:szCs w:val="20"/>
        </w:rPr>
        <w:t xml:space="preserve">. </w:t>
      </w:r>
      <w:r w:rsidRPr="004F22B0">
        <w:rPr>
          <w:rFonts w:cstheme="minorHAnsi"/>
          <w:b/>
          <w:i/>
          <w:sz w:val="20"/>
          <w:szCs w:val="20"/>
        </w:rPr>
        <w:t>A oferta de informações falsas poderá ensejar penalização do agente municipal, além de responder pelo crime de falsidade ideológica e/ou outro crime contra as licitações.</w:t>
      </w:r>
      <w:r w:rsidRPr="004F22B0">
        <w:rPr>
          <w:rFonts w:cstheme="minorHAnsi"/>
          <w:i/>
          <w:sz w:val="20"/>
          <w:szCs w:val="20"/>
        </w:rPr>
        <w:t xml:space="preserve"> </w:t>
      </w:r>
    </w:p>
    <w:p w14:paraId="4591A4DE" w14:textId="77777777" w:rsidR="007D07D8" w:rsidRDefault="007D07D8" w:rsidP="007D07D8">
      <w:pPr>
        <w:spacing w:after="0" w:line="240" w:lineRule="auto"/>
        <w:ind w:firstLine="0"/>
        <w:rPr>
          <w:rFonts w:cstheme="minorHAnsi"/>
          <w:i/>
          <w:sz w:val="20"/>
          <w:szCs w:val="20"/>
        </w:rPr>
      </w:pPr>
    </w:p>
    <w:p w14:paraId="7F6EA2F9" w14:textId="77777777" w:rsidR="007D07D8" w:rsidRDefault="007D07D8" w:rsidP="007D07D8">
      <w:pPr>
        <w:spacing w:after="0" w:line="240" w:lineRule="auto"/>
        <w:ind w:firstLine="0"/>
        <w:rPr>
          <w:rFonts w:cstheme="minorHAnsi"/>
          <w:sz w:val="24"/>
          <w:szCs w:val="24"/>
        </w:rPr>
      </w:pPr>
      <w:r>
        <w:rPr>
          <w:rFonts w:cstheme="minorHAnsi"/>
          <w:sz w:val="24"/>
          <w:szCs w:val="24"/>
        </w:rPr>
        <w:t xml:space="preserve">DFD Dispensa nº. </w:t>
      </w:r>
      <w:sdt>
        <w:sdtPr>
          <w:rPr>
            <w:rFonts w:cstheme="minorHAnsi"/>
            <w:sz w:val="24"/>
            <w:szCs w:val="24"/>
          </w:rPr>
          <w:id w:val="120128989"/>
          <w:placeholder>
            <w:docPart w:val="C7EE3B73BC184CEC94A4B70395D1991E"/>
          </w:placeholder>
        </w:sdtPr>
        <w:sdtContent>
          <w:r>
            <w:rPr>
              <w:rFonts w:cstheme="minorHAnsi"/>
              <w:sz w:val="24"/>
              <w:szCs w:val="24"/>
            </w:rPr>
            <w:t>18</w:t>
          </w:r>
        </w:sdtContent>
      </w:sdt>
      <w:r>
        <w:rPr>
          <w:rFonts w:cstheme="minorHAnsi"/>
          <w:sz w:val="24"/>
          <w:szCs w:val="24"/>
        </w:rPr>
        <w:t>/2025</w:t>
      </w:r>
    </w:p>
    <w:p w14:paraId="526F31DA" w14:textId="77777777" w:rsidR="007D07D8" w:rsidRPr="00A37197" w:rsidRDefault="007D07D8" w:rsidP="007D07D8">
      <w:pPr>
        <w:spacing w:after="0" w:line="240" w:lineRule="auto"/>
        <w:ind w:firstLine="0"/>
        <w:rPr>
          <w:rFonts w:cstheme="minorHAnsi"/>
          <w:sz w:val="20"/>
          <w:szCs w:val="20"/>
        </w:rPr>
      </w:pPr>
    </w:p>
    <w:p w14:paraId="0ED85ABB" w14:textId="77777777" w:rsidR="007D07D8" w:rsidRPr="0046570C" w:rsidRDefault="007D07D8" w:rsidP="007D07D8">
      <w:pPr>
        <w:spacing w:after="0" w:line="240" w:lineRule="auto"/>
        <w:ind w:firstLine="0"/>
        <w:rPr>
          <w:rFonts w:cstheme="minorHAnsi"/>
          <w:sz w:val="24"/>
          <w:szCs w:val="24"/>
        </w:rPr>
      </w:pPr>
      <w:r w:rsidRPr="0046570C">
        <w:rPr>
          <w:rFonts w:cstheme="minorHAnsi"/>
          <w:sz w:val="24"/>
          <w:szCs w:val="24"/>
        </w:rPr>
        <w:t xml:space="preserve">Data de abertura: </w:t>
      </w:r>
      <w:sdt>
        <w:sdtPr>
          <w:rPr>
            <w:rFonts w:cstheme="minorHAnsi"/>
            <w:sz w:val="24"/>
            <w:szCs w:val="24"/>
          </w:rPr>
          <w:id w:val="-1847773394"/>
          <w:placeholder>
            <w:docPart w:val="C7EE3B73BC184CEC94A4B70395D1991E"/>
          </w:placeholder>
        </w:sdtPr>
        <w:sdtContent>
          <w:r>
            <w:rPr>
              <w:rFonts w:cstheme="minorHAnsi"/>
              <w:sz w:val="24"/>
              <w:szCs w:val="24"/>
            </w:rPr>
            <w:t>24</w:t>
          </w:r>
        </w:sdtContent>
      </w:sdt>
      <w:r w:rsidRPr="0046570C">
        <w:rPr>
          <w:rFonts w:cstheme="minorHAnsi"/>
          <w:sz w:val="24"/>
          <w:szCs w:val="24"/>
        </w:rPr>
        <w:t xml:space="preserve"> de </w:t>
      </w:r>
      <w:sdt>
        <w:sdtPr>
          <w:rPr>
            <w:rFonts w:cstheme="minorHAnsi"/>
            <w:sz w:val="24"/>
            <w:szCs w:val="24"/>
          </w:rPr>
          <w:id w:val="-1593009226"/>
          <w:placeholder>
            <w:docPart w:val="C7EE3B73BC184CEC94A4B70395D1991E"/>
          </w:placeholder>
        </w:sdtPr>
        <w:sdtContent>
          <w:r>
            <w:rPr>
              <w:rFonts w:cstheme="minorHAnsi"/>
              <w:sz w:val="24"/>
              <w:szCs w:val="24"/>
            </w:rPr>
            <w:t>fevereiro</w:t>
          </w:r>
        </w:sdtContent>
      </w:sdt>
      <w:r w:rsidRPr="0046570C">
        <w:rPr>
          <w:rFonts w:cstheme="minorHAnsi"/>
          <w:sz w:val="24"/>
          <w:szCs w:val="24"/>
        </w:rPr>
        <w:t xml:space="preserve"> de </w:t>
      </w:r>
      <w:sdt>
        <w:sdtPr>
          <w:rPr>
            <w:rFonts w:cstheme="minorHAnsi"/>
            <w:sz w:val="24"/>
            <w:szCs w:val="24"/>
          </w:rPr>
          <w:id w:val="1134376921"/>
          <w:placeholder>
            <w:docPart w:val="C7EE3B73BC184CEC94A4B70395D1991E"/>
          </w:placeholder>
        </w:sdtPr>
        <w:sdtContent>
          <w:r>
            <w:rPr>
              <w:rFonts w:cstheme="minorHAnsi"/>
              <w:sz w:val="24"/>
              <w:szCs w:val="24"/>
            </w:rPr>
            <w:t>2025.</w:t>
          </w:r>
        </w:sdtContent>
      </w:sdt>
    </w:p>
    <w:p w14:paraId="1D1D65F1" w14:textId="77777777" w:rsidR="007D07D8" w:rsidRPr="00A37197" w:rsidRDefault="007D07D8" w:rsidP="007D07D8">
      <w:pPr>
        <w:spacing w:after="0" w:line="240" w:lineRule="auto"/>
        <w:ind w:firstLine="0"/>
        <w:rPr>
          <w:rFonts w:cstheme="minorHAnsi"/>
          <w:i/>
          <w:sz w:val="20"/>
          <w:szCs w:val="20"/>
        </w:rPr>
      </w:pPr>
    </w:p>
    <w:tbl>
      <w:tblPr>
        <w:tblStyle w:val="Tabelacomgrade"/>
        <w:tblW w:w="0" w:type="auto"/>
        <w:shd w:val="clear" w:color="auto" w:fill="D9D9D9" w:themeFill="background1" w:themeFillShade="D9"/>
        <w:tblLook w:val="04A0" w:firstRow="1" w:lastRow="0" w:firstColumn="1" w:lastColumn="0" w:noHBand="0" w:noVBand="1"/>
      </w:tblPr>
      <w:tblGrid>
        <w:gridCol w:w="9778"/>
      </w:tblGrid>
      <w:tr w:rsidR="007D07D8" w:rsidRPr="00222C97" w14:paraId="287D354C" w14:textId="77777777" w:rsidTr="0008544C">
        <w:tc>
          <w:tcPr>
            <w:tcW w:w="9778" w:type="dxa"/>
            <w:shd w:val="clear" w:color="auto" w:fill="D9D9D9" w:themeFill="background1" w:themeFillShade="D9"/>
          </w:tcPr>
          <w:p w14:paraId="0BDC9643" w14:textId="77777777" w:rsidR="007D07D8" w:rsidRPr="00222C97" w:rsidRDefault="007D07D8" w:rsidP="0008544C">
            <w:pPr>
              <w:spacing w:after="0" w:line="240" w:lineRule="auto"/>
              <w:ind w:firstLine="0"/>
              <w:jc w:val="center"/>
              <w:rPr>
                <w:rFonts w:cstheme="minorHAnsi"/>
                <w:b/>
                <w:sz w:val="24"/>
                <w:szCs w:val="24"/>
              </w:rPr>
            </w:pPr>
            <w:r>
              <w:rPr>
                <w:rFonts w:cstheme="minorHAnsi"/>
                <w:b/>
                <w:sz w:val="24"/>
                <w:szCs w:val="24"/>
              </w:rPr>
              <w:t>1. ORIGEM DA DEMANDA</w:t>
            </w:r>
          </w:p>
        </w:tc>
      </w:tr>
    </w:tbl>
    <w:p w14:paraId="66727DD9" w14:textId="77777777" w:rsidR="007D07D8" w:rsidRPr="00970B74" w:rsidRDefault="007D07D8" w:rsidP="007D07D8">
      <w:pPr>
        <w:spacing w:after="0" w:line="240" w:lineRule="auto"/>
        <w:ind w:firstLine="0"/>
        <w:rPr>
          <w:rFonts w:cstheme="minorHAnsi"/>
          <w:sz w:val="10"/>
          <w:szCs w:val="10"/>
        </w:rPr>
      </w:pPr>
    </w:p>
    <w:p w14:paraId="5152D47C" w14:textId="77777777" w:rsidR="007D07D8" w:rsidRDefault="007D07D8" w:rsidP="007D07D8">
      <w:pPr>
        <w:spacing w:after="0" w:line="240" w:lineRule="auto"/>
        <w:ind w:firstLine="0"/>
        <w:rPr>
          <w:rFonts w:cstheme="minorHAnsi"/>
          <w:b/>
          <w:sz w:val="24"/>
          <w:szCs w:val="24"/>
        </w:rPr>
      </w:pPr>
      <w:r>
        <w:rPr>
          <w:rFonts w:cstheme="minorHAnsi"/>
          <w:b/>
          <w:sz w:val="24"/>
          <w:szCs w:val="24"/>
        </w:rPr>
        <w:t>1.1 Unidade requisitante (conforme Lei Municipal nº. 4.318/2017)</w:t>
      </w:r>
    </w:p>
    <w:p w14:paraId="71AE6D0A" w14:textId="77777777" w:rsidR="007D07D8" w:rsidRDefault="007D07D8" w:rsidP="007D07D8">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968127186"/>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 xml:space="preserve">Gabinete do Prefeito e do Vice-Prefeito e Gabinete da </w:t>
      </w:r>
      <w:proofErr w:type="gramStart"/>
      <w:r w:rsidRPr="00A6012A">
        <w:rPr>
          <w:rFonts w:cstheme="minorHAnsi"/>
          <w:color w:val="000000"/>
          <w:sz w:val="24"/>
          <w:szCs w:val="24"/>
          <w:shd w:val="clear" w:color="auto" w:fill="FFFFFF"/>
        </w:rPr>
        <w:t>Primeira Dama</w:t>
      </w:r>
      <w:proofErr w:type="gramEnd"/>
      <w:r w:rsidRPr="00A6012A">
        <w:rPr>
          <w:rFonts w:cstheme="minorHAnsi"/>
          <w:color w:val="000000"/>
          <w:sz w:val="24"/>
          <w:szCs w:val="24"/>
          <w:shd w:val="clear" w:color="auto" w:fill="FFFFFF"/>
        </w:rPr>
        <w:t>;</w:t>
      </w:r>
    </w:p>
    <w:p w14:paraId="4B9A0A39" w14:textId="77777777" w:rsidR="007D07D8" w:rsidRPr="00A6012A" w:rsidRDefault="007D07D8" w:rsidP="007D07D8">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2049262872"/>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Procuradoria Geral do Município;</w:t>
      </w:r>
    </w:p>
    <w:p w14:paraId="6F8714A1" w14:textId="77777777" w:rsidR="007D07D8" w:rsidRPr="00A6012A" w:rsidRDefault="007D07D8" w:rsidP="007D07D8">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76103238"/>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Unidade Central de Controle Interno;</w:t>
      </w:r>
    </w:p>
    <w:p w14:paraId="2C2F6238" w14:textId="77777777" w:rsidR="007D07D8" w:rsidRDefault="007D07D8" w:rsidP="007D07D8">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1150407316"/>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Secretaria Municipal da Administração e Planejamento;</w:t>
      </w:r>
    </w:p>
    <w:p w14:paraId="30D7D064" w14:textId="77777777" w:rsidR="007D07D8" w:rsidRDefault="007D07D8" w:rsidP="007D07D8">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1592433116"/>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Secretaria Municipal da Fazenda;</w:t>
      </w:r>
    </w:p>
    <w:p w14:paraId="62626232" w14:textId="77777777" w:rsidR="007D07D8" w:rsidRDefault="007D07D8" w:rsidP="007D07D8">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1318226481"/>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Secretaria Municipal de Obras, Viação e Serviços Urbanos e Rurais;</w:t>
      </w:r>
    </w:p>
    <w:p w14:paraId="735DF825" w14:textId="77777777" w:rsidR="007D07D8" w:rsidRDefault="007D07D8" w:rsidP="007D07D8">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381104565"/>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Secretaria Municipal de Educação, Cultura e Desporto;</w:t>
      </w:r>
    </w:p>
    <w:p w14:paraId="7705976D" w14:textId="77777777" w:rsidR="007D07D8" w:rsidRDefault="007D07D8" w:rsidP="007D07D8">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604109265"/>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Secretaria Municipal de Saúde;</w:t>
      </w:r>
    </w:p>
    <w:p w14:paraId="2C8F37B2" w14:textId="77777777" w:rsidR="007D07D8" w:rsidRDefault="007D07D8" w:rsidP="007D07D8">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60145163"/>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Secretaria Municipal de Trabalho e Assistência Social;</w:t>
      </w:r>
    </w:p>
    <w:p w14:paraId="0D586E53" w14:textId="77777777" w:rsidR="007D07D8" w:rsidRPr="00A6012A" w:rsidRDefault="007D07D8" w:rsidP="007D07D8">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322939600"/>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Centro de Referência da Assistência Social - CRAS;</w:t>
      </w:r>
    </w:p>
    <w:p w14:paraId="148D24A5" w14:textId="77777777" w:rsidR="007D07D8" w:rsidRDefault="007D07D8" w:rsidP="007D07D8">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1040550924"/>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Secretaria Municipal de Agricultura e Meio Ambiente;</w:t>
      </w:r>
    </w:p>
    <w:p w14:paraId="05C39427" w14:textId="77777777" w:rsidR="007D07D8" w:rsidRPr="00E72B3B" w:rsidRDefault="007D07D8" w:rsidP="007D07D8">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1074556495"/>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E72B3B">
        <w:rPr>
          <w:rFonts w:cstheme="minorHAnsi"/>
          <w:b/>
          <w:sz w:val="24"/>
          <w:szCs w:val="24"/>
        </w:rPr>
        <w:t xml:space="preserve"> </w:t>
      </w:r>
      <w:r w:rsidRPr="00E72B3B">
        <w:rPr>
          <w:rFonts w:cstheme="minorHAnsi"/>
          <w:color w:val="000000"/>
          <w:sz w:val="24"/>
          <w:szCs w:val="24"/>
          <w:shd w:val="clear" w:color="auto" w:fill="FFFFFF"/>
        </w:rPr>
        <w:t>Secretaria Municipal de Desenvolvimento;</w:t>
      </w:r>
    </w:p>
    <w:p w14:paraId="3B175736" w14:textId="77777777" w:rsidR="007D07D8" w:rsidRPr="00A6012A" w:rsidRDefault="007D07D8" w:rsidP="007D07D8">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955679694"/>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Fundo de Previdência Social do Município (FPSM);</w:t>
      </w:r>
    </w:p>
    <w:p w14:paraId="0979918E" w14:textId="77777777" w:rsidR="007D07D8" w:rsidRPr="00A6012A" w:rsidRDefault="007D07D8" w:rsidP="007D07D8">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911314370"/>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Conselhos Municipais.</w:t>
      </w:r>
    </w:p>
    <w:p w14:paraId="17D1AD62" w14:textId="77777777" w:rsidR="007D07D8" w:rsidRDefault="007D07D8" w:rsidP="007D07D8">
      <w:pPr>
        <w:spacing w:after="0" w:line="240" w:lineRule="auto"/>
        <w:ind w:firstLine="0"/>
        <w:rPr>
          <w:rFonts w:cstheme="minorHAnsi"/>
          <w:i/>
          <w:sz w:val="20"/>
          <w:szCs w:val="20"/>
        </w:rPr>
      </w:pPr>
    </w:p>
    <w:tbl>
      <w:tblPr>
        <w:tblStyle w:val="Tabelacomgrade"/>
        <w:tblW w:w="0" w:type="auto"/>
        <w:shd w:val="clear" w:color="auto" w:fill="D9D9D9" w:themeFill="background1" w:themeFillShade="D9"/>
        <w:tblLook w:val="04A0" w:firstRow="1" w:lastRow="0" w:firstColumn="1" w:lastColumn="0" w:noHBand="0" w:noVBand="1"/>
      </w:tblPr>
      <w:tblGrid>
        <w:gridCol w:w="9778"/>
      </w:tblGrid>
      <w:tr w:rsidR="007D07D8" w:rsidRPr="00222C97" w14:paraId="1BFCAFAD" w14:textId="77777777" w:rsidTr="0008544C">
        <w:tc>
          <w:tcPr>
            <w:tcW w:w="9778" w:type="dxa"/>
            <w:shd w:val="clear" w:color="auto" w:fill="D9D9D9" w:themeFill="background1" w:themeFillShade="D9"/>
          </w:tcPr>
          <w:p w14:paraId="61F5564D" w14:textId="77777777" w:rsidR="007D07D8" w:rsidRPr="00222C97" w:rsidRDefault="007D07D8" w:rsidP="0008544C">
            <w:pPr>
              <w:spacing w:after="0" w:line="240" w:lineRule="auto"/>
              <w:ind w:firstLine="0"/>
              <w:jc w:val="center"/>
              <w:rPr>
                <w:rFonts w:cstheme="minorHAnsi"/>
                <w:b/>
                <w:sz w:val="24"/>
                <w:szCs w:val="24"/>
              </w:rPr>
            </w:pPr>
            <w:r>
              <w:rPr>
                <w:rFonts w:cstheme="minorHAnsi"/>
                <w:b/>
                <w:sz w:val="24"/>
                <w:szCs w:val="24"/>
              </w:rPr>
              <w:t>2. DO OBJETO</w:t>
            </w:r>
          </w:p>
        </w:tc>
      </w:tr>
    </w:tbl>
    <w:p w14:paraId="47EC424F" w14:textId="77777777" w:rsidR="007D07D8" w:rsidRPr="00A5120B" w:rsidRDefault="007D07D8" w:rsidP="007D07D8">
      <w:pPr>
        <w:spacing w:after="0" w:line="240" w:lineRule="auto"/>
        <w:ind w:firstLine="0"/>
        <w:rPr>
          <w:rFonts w:cstheme="minorHAnsi"/>
          <w:i/>
          <w:sz w:val="10"/>
          <w:szCs w:val="10"/>
        </w:rPr>
      </w:pPr>
    </w:p>
    <w:p w14:paraId="4DB8AEF5" w14:textId="77777777" w:rsidR="007D07D8" w:rsidRPr="002A1C6A" w:rsidRDefault="007D07D8" w:rsidP="007D07D8">
      <w:pPr>
        <w:spacing w:after="0" w:line="240" w:lineRule="auto"/>
        <w:ind w:left="284" w:firstLine="0"/>
        <w:rPr>
          <w:rFonts w:eastAsia="Times New Roman" w:cstheme="minorHAnsi"/>
          <w:b/>
          <w:color w:val="000000"/>
          <w:sz w:val="24"/>
          <w:szCs w:val="24"/>
          <w:lang w:eastAsia="pt-BR"/>
        </w:rPr>
      </w:pPr>
      <w:r>
        <w:rPr>
          <w:rFonts w:eastAsia="Times New Roman" w:cstheme="minorHAnsi"/>
          <w:b/>
          <w:color w:val="000000"/>
          <w:sz w:val="24"/>
          <w:szCs w:val="24"/>
          <w:lang w:eastAsia="pt-BR"/>
        </w:rPr>
        <w:t xml:space="preserve">2.1 </w:t>
      </w:r>
      <w:r w:rsidRPr="002A1C6A">
        <w:rPr>
          <w:rFonts w:eastAsia="Times New Roman" w:cstheme="minorHAnsi"/>
          <w:b/>
          <w:color w:val="000000"/>
          <w:sz w:val="24"/>
          <w:szCs w:val="24"/>
          <w:lang w:eastAsia="pt-BR"/>
        </w:rPr>
        <w:t>Consideram-se:</w:t>
      </w:r>
    </w:p>
    <w:p w14:paraId="411CDA2D" w14:textId="77777777" w:rsidR="007D07D8" w:rsidRPr="002A1C6A" w:rsidRDefault="007D07D8" w:rsidP="007D07D8">
      <w:pPr>
        <w:spacing w:after="0" w:line="240" w:lineRule="auto"/>
        <w:ind w:left="708" w:firstLine="0"/>
        <w:rPr>
          <w:rFonts w:cstheme="minorHAnsi"/>
          <w:b/>
          <w:color w:val="000000"/>
          <w:sz w:val="10"/>
          <w:szCs w:val="10"/>
          <w:u w:val="single"/>
        </w:rPr>
      </w:pPr>
    </w:p>
    <w:p w14:paraId="0AEABCC7" w14:textId="77777777" w:rsidR="007D07D8" w:rsidRPr="002A1C6A" w:rsidRDefault="007D07D8" w:rsidP="007D07D8">
      <w:pPr>
        <w:spacing w:after="0" w:line="240" w:lineRule="auto"/>
        <w:ind w:left="708" w:firstLine="0"/>
        <w:rPr>
          <w:rFonts w:cstheme="minorHAnsi"/>
          <w:i/>
          <w:sz w:val="24"/>
          <w:szCs w:val="24"/>
        </w:rPr>
      </w:pPr>
      <w:r w:rsidRPr="0045448B">
        <w:rPr>
          <w:rFonts w:cstheme="minorHAnsi"/>
          <w:b/>
          <w:color w:val="000000"/>
          <w:sz w:val="24"/>
          <w:szCs w:val="24"/>
        </w:rPr>
        <w:t xml:space="preserve">2.1.1 </w:t>
      </w:r>
      <w:r w:rsidRPr="002A1C6A">
        <w:rPr>
          <w:rFonts w:cstheme="minorHAnsi"/>
          <w:b/>
          <w:color w:val="000000"/>
          <w:sz w:val="24"/>
          <w:szCs w:val="24"/>
          <w:u w:val="single"/>
        </w:rPr>
        <w:t>Obra</w:t>
      </w:r>
      <w:r w:rsidRPr="002A1C6A">
        <w:rPr>
          <w:rFonts w:cstheme="minorHAnsi"/>
          <w:color w:val="000000"/>
          <w:sz w:val="24"/>
          <w:szCs w:val="24"/>
        </w:rPr>
        <w:t>: toda atividade estabelecida, por força de lei, como privativa das profissões de arquiteto e engenheiro que implica intervenção no meio ambiente por meio de um conjunto harmônico de ações que, agregadas, formam um todo que inova o espaço físico da natureza ou acarreta alteração substancial das características originais de bem imóvel;</w:t>
      </w:r>
    </w:p>
    <w:p w14:paraId="6A58DC42" w14:textId="77777777" w:rsidR="007D07D8" w:rsidRPr="002A1C6A" w:rsidRDefault="007D07D8" w:rsidP="007D07D8">
      <w:pPr>
        <w:spacing w:after="0" w:line="240" w:lineRule="auto"/>
        <w:ind w:left="708" w:firstLine="0"/>
        <w:rPr>
          <w:rFonts w:eastAsia="Times New Roman" w:cstheme="minorHAnsi"/>
          <w:b/>
          <w:color w:val="000000"/>
          <w:sz w:val="10"/>
          <w:szCs w:val="10"/>
          <w:u w:val="single"/>
          <w:lang w:eastAsia="pt-BR"/>
        </w:rPr>
      </w:pPr>
    </w:p>
    <w:p w14:paraId="6E06B221" w14:textId="77777777" w:rsidR="007D07D8" w:rsidRPr="007475CF" w:rsidRDefault="007D07D8" w:rsidP="007D07D8">
      <w:pPr>
        <w:spacing w:after="0" w:line="240" w:lineRule="auto"/>
        <w:ind w:left="708" w:firstLine="0"/>
        <w:rPr>
          <w:rFonts w:eastAsia="Times New Roman" w:cstheme="minorHAnsi"/>
          <w:color w:val="000000"/>
          <w:sz w:val="24"/>
          <w:szCs w:val="24"/>
          <w:lang w:eastAsia="pt-BR"/>
        </w:rPr>
      </w:pPr>
      <w:r w:rsidRPr="0045448B">
        <w:rPr>
          <w:rFonts w:cstheme="minorHAnsi"/>
          <w:b/>
          <w:color w:val="000000"/>
          <w:sz w:val="24"/>
          <w:szCs w:val="24"/>
        </w:rPr>
        <w:t>2.1.</w:t>
      </w:r>
      <w:r>
        <w:rPr>
          <w:rFonts w:cstheme="minorHAnsi"/>
          <w:b/>
          <w:color w:val="000000"/>
          <w:sz w:val="24"/>
          <w:szCs w:val="24"/>
        </w:rPr>
        <w:t>2</w:t>
      </w:r>
      <w:r w:rsidRPr="0045448B">
        <w:rPr>
          <w:rFonts w:cstheme="minorHAnsi"/>
          <w:b/>
          <w:color w:val="000000"/>
          <w:sz w:val="24"/>
          <w:szCs w:val="24"/>
        </w:rPr>
        <w:t xml:space="preserve"> </w:t>
      </w:r>
      <w:r w:rsidRPr="002A1C6A">
        <w:rPr>
          <w:rFonts w:eastAsia="Times New Roman" w:cstheme="minorHAnsi"/>
          <w:b/>
          <w:color w:val="000000"/>
          <w:sz w:val="24"/>
          <w:szCs w:val="24"/>
          <w:u w:val="single"/>
          <w:lang w:eastAsia="pt-BR"/>
        </w:rPr>
        <w:t>Serviço</w:t>
      </w:r>
      <w:r w:rsidRPr="007475CF">
        <w:rPr>
          <w:rFonts w:eastAsia="Times New Roman" w:cstheme="minorHAnsi"/>
          <w:b/>
          <w:color w:val="000000"/>
          <w:sz w:val="24"/>
          <w:szCs w:val="24"/>
          <w:u w:val="single"/>
          <w:lang w:eastAsia="pt-BR"/>
        </w:rPr>
        <w:t xml:space="preserve"> de engenharia</w:t>
      </w:r>
      <w:r w:rsidRPr="007475CF">
        <w:rPr>
          <w:rFonts w:eastAsia="Times New Roman" w:cstheme="minorHAnsi"/>
          <w:color w:val="000000"/>
          <w:sz w:val="24"/>
          <w:szCs w:val="24"/>
          <w:lang w:eastAsia="pt-BR"/>
        </w:rPr>
        <w:t>: toda atividade ou conjunto de atividades destinadas a obter determinada utilidade, intelectual ou material, de interesse para a Administração e que, não enquadradas no conceito de obra, são estabelecidas, por força de lei, como privativas das profissões de arquiteto e engenheiro ou de técnicos especializados, que compreendem:</w:t>
      </w:r>
    </w:p>
    <w:p w14:paraId="11EC9A3F" w14:textId="77777777" w:rsidR="007D07D8" w:rsidRPr="007475CF" w:rsidRDefault="007D07D8" w:rsidP="007D07D8">
      <w:pPr>
        <w:spacing w:after="0" w:line="240" w:lineRule="auto"/>
        <w:ind w:left="1276" w:firstLine="0"/>
        <w:rPr>
          <w:rFonts w:eastAsia="Times New Roman" w:cstheme="minorHAnsi"/>
          <w:color w:val="000000"/>
          <w:sz w:val="24"/>
          <w:szCs w:val="24"/>
          <w:lang w:eastAsia="pt-BR"/>
        </w:rPr>
      </w:pPr>
      <w:r w:rsidRPr="007475CF">
        <w:rPr>
          <w:rFonts w:eastAsia="Times New Roman" w:cstheme="minorHAnsi"/>
          <w:color w:val="000000"/>
          <w:sz w:val="24"/>
          <w:szCs w:val="24"/>
          <w:lang w:eastAsia="pt-BR"/>
        </w:rPr>
        <w:t xml:space="preserve">a) </w:t>
      </w:r>
      <w:r w:rsidRPr="007475CF">
        <w:rPr>
          <w:rFonts w:eastAsia="Times New Roman" w:cstheme="minorHAnsi"/>
          <w:b/>
          <w:color w:val="000000"/>
          <w:sz w:val="24"/>
          <w:szCs w:val="24"/>
          <w:lang w:eastAsia="pt-BR"/>
        </w:rPr>
        <w:t>serviço comum de engenharia</w:t>
      </w:r>
      <w:r w:rsidRPr="007475CF">
        <w:rPr>
          <w:rFonts w:eastAsia="Times New Roman" w:cstheme="minorHAnsi"/>
          <w:color w:val="000000"/>
          <w:sz w:val="24"/>
          <w:szCs w:val="24"/>
          <w:lang w:eastAsia="pt-BR"/>
        </w:rPr>
        <w:t>: todo serviço de engenharia que tem por objeto ações, objetivamente padronizáveis em termos de desempenho e qualidade, de manutenção, de adequação e de adaptação de bens móveis e imóveis, com preservação das características originais dos bens;</w:t>
      </w:r>
    </w:p>
    <w:p w14:paraId="3CE618E9" w14:textId="77777777" w:rsidR="007D07D8" w:rsidRPr="002D3E57" w:rsidRDefault="007D07D8" w:rsidP="007D07D8">
      <w:pPr>
        <w:spacing w:after="0" w:line="240" w:lineRule="auto"/>
        <w:ind w:left="1276" w:firstLine="0"/>
        <w:rPr>
          <w:rFonts w:eastAsia="Times New Roman" w:cstheme="minorHAnsi"/>
          <w:color w:val="000000"/>
          <w:sz w:val="24"/>
          <w:szCs w:val="24"/>
          <w:lang w:eastAsia="pt-BR"/>
        </w:rPr>
      </w:pPr>
      <w:r w:rsidRPr="007475CF">
        <w:rPr>
          <w:rFonts w:eastAsia="Times New Roman" w:cstheme="minorHAnsi"/>
          <w:color w:val="000000"/>
          <w:sz w:val="24"/>
          <w:szCs w:val="24"/>
          <w:lang w:eastAsia="pt-BR"/>
        </w:rPr>
        <w:t xml:space="preserve">b) </w:t>
      </w:r>
      <w:r w:rsidRPr="007475CF">
        <w:rPr>
          <w:rFonts w:eastAsia="Times New Roman" w:cstheme="minorHAnsi"/>
          <w:b/>
          <w:color w:val="000000"/>
          <w:sz w:val="24"/>
          <w:szCs w:val="24"/>
          <w:lang w:eastAsia="pt-BR"/>
        </w:rPr>
        <w:t>serviço especial de engenharia</w:t>
      </w:r>
      <w:r w:rsidRPr="007475CF">
        <w:rPr>
          <w:rFonts w:eastAsia="Times New Roman" w:cstheme="minorHAnsi"/>
          <w:color w:val="000000"/>
          <w:sz w:val="24"/>
          <w:szCs w:val="24"/>
          <w:lang w:eastAsia="pt-BR"/>
        </w:rPr>
        <w:t xml:space="preserve">: aquele que, por sua alta heterogeneidade ou complexidade, não pode se enquadrar na definição </w:t>
      </w:r>
      <w:r>
        <w:rPr>
          <w:rFonts w:eastAsia="Times New Roman" w:cstheme="minorHAnsi"/>
          <w:color w:val="000000"/>
          <w:sz w:val="24"/>
          <w:szCs w:val="24"/>
          <w:lang w:eastAsia="pt-BR"/>
        </w:rPr>
        <w:t>de serviço comum de engenharia.</w:t>
      </w:r>
    </w:p>
    <w:p w14:paraId="62567B0F" w14:textId="77777777" w:rsidR="007D07D8" w:rsidRPr="002A1C6A" w:rsidRDefault="007D07D8" w:rsidP="007D07D8">
      <w:pPr>
        <w:spacing w:after="0" w:line="240" w:lineRule="auto"/>
        <w:ind w:left="284" w:firstLine="0"/>
        <w:rPr>
          <w:rFonts w:eastAsia="Times New Roman" w:cstheme="minorHAnsi"/>
          <w:b/>
          <w:color w:val="000000"/>
          <w:sz w:val="24"/>
          <w:szCs w:val="24"/>
          <w:lang w:eastAsia="pt-BR"/>
        </w:rPr>
      </w:pPr>
      <w:r>
        <w:rPr>
          <w:rFonts w:eastAsia="Times New Roman" w:cstheme="minorHAnsi"/>
          <w:b/>
          <w:color w:val="000000"/>
          <w:sz w:val="24"/>
          <w:szCs w:val="24"/>
          <w:lang w:eastAsia="pt-BR"/>
        </w:rPr>
        <w:lastRenderedPageBreak/>
        <w:t>2.2 O que se pretende contratar</w:t>
      </w:r>
    </w:p>
    <w:p w14:paraId="2ABBD52D" w14:textId="77777777" w:rsidR="007D07D8" w:rsidRDefault="007D07D8" w:rsidP="007D07D8">
      <w:pPr>
        <w:spacing w:after="0" w:line="240" w:lineRule="auto"/>
        <w:ind w:left="708" w:firstLine="0"/>
        <w:rPr>
          <w:rFonts w:eastAsia="Times New Roman" w:cstheme="minorHAnsi"/>
          <w:color w:val="000000"/>
          <w:sz w:val="24"/>
          <w:szCs w:val="24"/>
          <w:lang w:eastAsia="pt-BR"/>
        </w:rPr>
      </w:pPr>
      <w:sdt>
        <w:sdtPr>
          <w:rPr>
            <w:rFonts w:eastAsia="Times New Roman" w:cstheme="minorHAnsi"/>
            <w:color w:val="000000"/>
            <w:sz w:val="24"/>
            <w:szCs w:val="24"/>
            <w:lang w:eastAsia="pt-BR"/>
          </w:rPr>
          <w:id w:val="-100271500"/>
          <w14:checkbox>
            <w14:checked w14:val="0"/>
            <w14:checkedState w14:val="0078" w14:font="Wingdings"/>
            <w14:uncheckedState w14:val="2610" w14:font="MS Gothic"/>
          </w14:checkbox>
        </w:sdtPr>
        <w:sdtContent>
          <w:r w:rsidRPr="0019427D">
            <w:rPr>
              <w:rFonts w:ascii="MS Gothic" w:eastAsia="MS Gothic" w:hAnsi="MS Gothic" w:cstheme="minorHAnsi" w:hint="eastAsia"/>
              <w:color w:val="000000"/>
              <w:sz w:val="24"/>
              <w:szCs w:val="24"/>
              <w:lang w:eastAsia="pt-BR"/>
            </w:rPr>
            <w:t>☐</w:t>
          </w:r>
        </w:sdtContent>
      </w:sdt>
      <w:r w:rsidRPr="0019427D">
        <w:rPr>
          <w:rFonts w:cstheme="minorHAnsi"/>
          <w:sz w:val="24"/>
          <w:szCs w:val="24"/>
        </w:rPr>
        <w:t xml:space="preserve"> </w:t>
      </w:r>
      <w:r w:rsidRPr="0019427D">
        <w:rPr>
          <w:rFonts w:eastAsia="Times New Roman" w:cstheme="minorHAnsi"/>
          <w:color w:val="000000"/>
          <w:sz w:val="24"/>
          <w:szCs w:val="24"/>
          <w:lang w:eastAsia="pt-BR"/>
        </w:rPr>
        <w:t>Somente obra.</w:t>
      </w:r>
    </w:p>
    <w:p w14:paraId="02EDFA51" w14:textId="77777777" w:rsidR="007D07D8" w:rsidRDefault="007D07D8" w:rsidP="007D07D8">
      <w:pPr>
        <w:spacing w:after="0" w:line="240" w:lineRule="auto"/>
        <w:ind w:left="1416" w:firstLine="0"/>
        <w:rPr>
          <w:rFonts w:eastAsia="Times New Roman" w:cstheme="minorHAnsi"/>
          <w:color w:val="000000"/>
          <w:sz w:val="24"/>
          <w:szCs w:val="24"/>
          <w:lang w:eastAsia="pt-BR"/>
        </w:rPr>
      </w:pPr>
      <w:sdt>
        <w:sdtPr>
          <w:rPr>
            <w:rFonts w:eastAsia="Times New Roman" w:cstheme="minorHAnsi"/>
            <w:color w:val="000000"/>
            <w:sz w:val="24"/>
            <w:szCs w:val="24"/>
            <w:lang w:eastAsia="pt-BR"/>
          </w:rPr>
          <w:id w:val="1912814277"/>
          <w14:checkbox>
            <w14:checked w14:val="0"/>
            <w14:checkedState w14:val="0078" w14:font="Wingdings"/>
            <w14:uncheckedState w14:val="2610" w14:font="MS Gothic"/>
          </w14:checkbox>
        </w:sdtPr>
        <w:sdtContent>
          <w:r>
            <w:rPr>
              <w:rFonts w:ascii="MS Gothic" w:eastAsia="MS Gothic" w:hAnsi="MS Gothic" w:cstheme="minorHAnsi" w:hint="eastAsia"/>
              <w:color w:val="000000"/>
              <w:sz w:val="24"/>
              <w:szCs w:val="24"/>
              <w:lang w:eastAsia="pt-BR"/>
            </w:rPr>
            <w:t>☐</w:t>
          </w:r>
        </w:sdtContent>
      </w:sdt>
      <w:r w:rsidRPr="0019427D">
        <w:rPr>
          <w:rFonts w:cstheme="minorHAnsi"/>
          <w:sz w:val="24"/>
          <w:szCs w:val="24"/>
        </w:rPr>
        <w:t xml:space="preserve"> </w:t>
      </w:r>
      <w:r>
        <w:rPr>
          <w:rFonts w:eastAsia="Times New Roman" w:cstheme="minorHAnsi"/>
          <w:color w:val="000000"/>
          <w:sz w:val="24"/>
          <w:szCs w:val="24"/>
          <w:lang w:eastAsia="pt-BR"/>
        </w:rPr>
        <w:t>Apenas mão de obra.</w:t>
      </w:r>
    </w:p>
    <w:p w14:paraId="7EA8962A" w14:textId="77777777" w:rsidR="007D07D8" w:rsidRDefault="007D07D8" w:rsidP="007D07D8">
      <w:pPr>
        <w:spacing w:after="0" w:line="240" w:lineRule="auto"/>
        <w:ind w:left="1416" w:firstLine="0"/>
        <w:rPr>
          <w:rFonts w:eastAsia="Times New Roman" w:cstheme="minorHAnsi"/>
          <w:color w:val="000000"/>
          <w:sz w:val="24"/>
          <w:szCs w:val="24"/>
          <w:lang w:eastAsia="pt-BR"/>
        </w:rPr>
      </w:pPr>
      <w:sdt>
        <w:sdtPr>
          <w:rPr>
            <w:rFonts w:eastAsia="Times New Roman" w:cstheme="minorHAnsi"/>
            <w:color w:val="000000"/>
            <w:sz w:val="24"/>
            <w:szCs w:val="24"/>
            <w:lang w:eastAsia="pt-BR"/>
          </w:rPr>
          <w:id w:val="-882868983"/>
          <w14:checkbox>
            <w14:checked w14:val="0"/>
            <w14:checkedState w14:val="0078" w14:font="Wingdings"/>
            <w14:uncheckedState w14:val="2610" w14:font="MS Gothic"/>
          </w14:checkbox>
        </w:sdtPr>
        <w:sdtContent>
          <w:r w:rsidRPr="0019427D">
            <w:rPr>
              <w:rFonts w:ascii="MS Gothic" w:eastAsia="MS Gothic" w:hAnsi="MS Gothic" w:cstheme="minorHAnsi" w:hint="eastAsia"/>
              <w:color w:val="000000"/>
              <w:sz w:val="24"/>
              <w:szCs w:val="24"/>
              <w:lang w:eastAsia="pt-BR"/>
            </w:rPr>
            <w:t>☐</w:t>
          </w:r>
        </w:sdtContent>
      </w:sdt>
      <w:r w:rsidRPr="0019427D">
        <w:rPr>
          <w:rFonts w:cstheme="minorHAnsi"/>
          <w:sz w:val="24"/>
          <w:szCs w:val="24"/>
        </w:rPr>
        <w:t xml:space="preserve"> </w:t>
      </w:r>
      <w:r>
        <w:rPr>
          <w:rFonts w:eastAsia="Times New Roman" w:cstheme="minorHAnsi"/>
          <w:color w:val="000000"/>
          <w:sz w:val="24"/>
          <w:szCs w:val="24"/>
          <w:lang w:eastAsia="pt-BR"/>
        </w:rPr>
        <w:t>Apenas aquisição de bens.</w:t>
      </w:r>
    </w:p>
    <w:p w14:paraId="2495D7ED" w14:textId="77777777" w:rsidR="007D07D8" w:rsidRDefault="007D07D8" w:rsidP="007D07D8">
      <w:pPr>
        <w:spacing w:after="0" w:line="240" w:lineRule="auto"/>
        <w:ind w:left="1416" w:firstLine="0"/>
        <w:rPr>
          <w:rFonts w:eastAsia="Times New Roman" w:cstheme="minorHAnsi"/>
          <w:color w:val="000000"/>
          <w:sz w:val="24"/>
          <w:szCs w:val="24"/>
          <w:lang w:eastAsia="pt-BR"/>
        </w:rPr>
      </w:pPr>
      <w:sdt>
        <w:sdtPr>
          <w:rPr>
            <w:rFonts w:eastAsia="Times New Roman" w:cstheme="minorHAnsi"/>
            <w:color w:val="000000"/>
            <w:sz w:val="24"/>
            <w:szCs w:val="24"/>
            <w:lang w:eastAsia="pt-BR"/>
          </w:rPr>
          <w:id w:val="730202873"/>
          <w14:checkbox>
            <w14:checked w14:val="0"/>
            <w14:checkedState w14:val="0078" w14:font="Wingdings"/>
            <w14:uncheckedState w14:val="2610" w14:font="MS Gothic"/>
          </w14:checkbox>
        </w:sdtPr>
        <w:sdtContent>
          <w:r w:rsidRPr="0019427D">
            <w:rPr>
              <w:rFonts w:ascii="MS Gothic" w:eastAsia="MS Gothic" w:hAnsi="MS Gothic" w:cstheme="minorHAnsi" w:hint="eastAsia"/>
              <w:color w:val="000000"/>
              <w:sz w:val="24"/>
              <w:szCs w:val="24"/>
              <w:lang w:eastAsia="pt-BR"/>
            </w:rPr>
            <w:t>☐</w:t>
          </w:r>
        </w:sdtContent>
      </w:sdt>
      <w:r w:rsidRPr="0019427D">
        <w:rPr>
          <w:rFonts w:cstheme="minorHAnsi"/>
          <w:sz w:val="24"/>
          <w:szCs w:val="24"/>
        </w:rPr>
        <w:t xml:space="preserve"> </w:t>
      </w:r>
      <w:r>
        <w:rPr>
          <w:rFonts w:eastAsia="Times New Roman" w:cstheme="minorHAnsi"/>
          <w:color w:val="000000"/>
          <w:sz w:val="24"/>
          <w:szCs w:val="24"/>
          <w:lang w:eastAsia="pt-BR"/>
        </w:rPr>
        <w:t>Mão de obra e aquisição de bens.</w:t>
      </w:r>
    </w:p>
    <w:p w14:paraId="238963A9" w14:textId="77777777" w:rsidR="007D07D8" w:rsidRDefault="007D07D8" w:rsidP="007D07D8">
      <w:pPr>
        <w:spacing w:after="0" w:line="240" w:lineRule="auto"/>
        <w:ind w:left="708" w:firstLine="0"/>
        <w:rPr>
          <w:rFonts w:eastAsia="Times New Roman" w:cstheme="minorHAnsi"/>
          <w:color w:val="000000"/>
          <w:sz w:val="24"/>
          <w:szCs w:val="24"/>
          <w:lang w:eastAsia="pt-BR"/>
        </w:rPr>
      </w:pPr>
      <w:sdt>
        <w:sdtPr>
          <w:rPr>
            <w:rFonts w:eastAsia="Times New Roman" w:cstheme="minorHAnsi"/>
            <w:color w:val="000000"/>
            <w:sz w:val="24"/>
            <w:szCs w:val="24"/>
            <w:lang w:eastAsia="pt-BR"/>
          </w:rPr>
          <w:id w:val="-1333143421"/>
          <w14:checkbox>
            <w14:checked w14:val="1"/>
            <w14:checkedState w14:val="0078" w14:font="Wingdings"/>
            <w14:uncheckedState w14:val="2610" w14:font="MS Gothic"/>
          </w14:checkbox>
        </w:sdtPr>
        <w:sdtContent>
          <w:r>
            <w:rPr>
              <w:rFonts w:eastAsia="Times New Roman" w:cstheme="minorHAnsi"/>
              <w:color w:val="000000"/>
              <w:sz w:val="24"/>
              <w:szCs w:val="24"/>
              <w:lang w:eastAsia="pt-BR"/>
            </w:rPr>
            <w:sym w:font="Wingdings" w:char="F078"/>
          </w:r>
        </w:sdtContent>
      </w:sdt>
      <w:r w:rsidRPr="0019427D">
        <w:rPr>
          <w:rFonts w:cstheme="minorHAnsi"/>
          <w:sz w:val="24"/>
          <w:szCs w:val="24"/>
        </w:rPr>
        <w:t xml:space="preserve"> </w:t>
      </w:r>
      <w:r>
        <w:rPr>
          <w:rFonts w:eastAsia="Times New Roman" w:cstheme="minorHAnsi"/>
          <w:color w:val="000000"/>
          <w:sz w:val="24"/>
          <w:szCs w:val="24"/>
          <w:lang w:eastAsia="pt-BR"/>
        </w:rPr>
        <w:t>Somente serviço de engenharia.</w:t>
      </w:r>
    </w:p>
    <w:p w14:paraId="68C10596" w14:textId="77777777" w:rsidR="007D07D8" w:rsidRDefault="007D07D8" w:rsidP="007D07D8">
      <w:pPr>
        <w:spacing w:after="0" w:line="240" w:lineRule="auto"/>
        <w:ind w:left="708" w:firstLine="0"/>
        <w:rPr>
          <w:rFonts w:eastAsia="Times New Roman" w:cstheme="minorHAnsi"/>
          <w:color w:val="000000"/>
          <w:sz w:val="24"/>
          <w:szCs w:val="24"/>
          <w:lang w:eastAsia="pt-BR"/>
        </w:rPr>
      </w:pPr>
      <w:sdt>
        <w:sdtPr>
          <w:rPr>
            <w:rFonts w:eastAsia="Times New Roman" w:cstheme="minorHAnsi"/>
            <w:color w:val="000000"/>
            <w:sz w:val="24"/>
            <w:szCs w:val="24"/>
            <w:lang w:eastAsia="pt-BR"/>
          </w:rPr>
          <w:id w:val="-1879226437"/>
          <w14:checkbox>
            <w14:checked w14:val="0"/>
            <w14:checkedState w14:val="0078" w14:font="Wingdings"/>
            <w14:uncheckedState w14:val="2610" w14:font="MS Gothic"/>
          </w14:checkbox>
        </w:sdtPr>
        <w:sdtContent>
          <w:r>
            <w:rPr>
              <w:rFonts w:ascii="MS Gothic" w:eastAsia="MS Gothic" w:hAnsi="MS Gothic" w:cstheme="minorHAnsi" w:hint="eastAsia"/>
              <w:color w:val="000000"/>
              <w:sz w:val="24"/>
              <w:szCs w:val="24"/>
              <w:lang w:eastAsia="pt-BR"/>
            </w:rPr>
            <w:t>☐</w:t>
          </w:r>
        </w:sdtContent>
      </w:sdt>
      <w:r w:rsidRPr="0019427D">
        <w:rPr>
          <w:rFonts w:cstheme="minorHAnsi"/>
          <w:sz w:val="24"/>
          <w:szCs w:val="24"/>
        </w:rPr>
        <w:t xml:space="preserve"> </w:t>
      </w:r>
      <w:r>
        <w:rPr>
          <w:rFonts w:eastAsia="Times New Roman" w:cstheme="minorHAnsi"/>
          <w:color w:val="000000"/>
          <w:sz w:val="24"/>
          <w:szCs w:val="24"/>
          <w:lang w:eastAsia="pt-BR"/>
        </w:rPr>
        <w:t>Obra e serviço de engenharia.</w:t>
      </w:r>
    </w:p>
    <w:p w14:paraId="5000385D" w14:textId="77777777" w:rsidR="007D07D8" w:rsidRDefault="007D07D8" w:rsidP="007D07D8">
      <w:pPr>
        <w:spacing w:after="0" w:line="240" w:lineRule="auto"/>
        <w:ind w:left="1416" w:firstLine="0"/>
        <w:rPr>
          <w:rFonts w:eastAsia="Times New Roman" w:cstheme="minorHAnsi"/>
          <w:color w:val="000000"/>
          <w:sz w:val="24"/>
          <w:szCs w:val="24"/>
          <w:lang w:eastAsia="pt-BR"/>
        </w:rPr>
      </w:pPr>
      <w:sdt>
        <w:sdtPr>
          <w:rPr>
            <w:rFonts w:eastAsia="Times New Roman" w:cstheme="minorHAnsi"/>
            <w:color w:val="000000"/>
            <w:sz w:val="24"/>
            <w:szCs w:val="24"/>
            <w:lang w:eastAsia="pt-BR"/>
          </w:rPr>
          <w:id w:val="402187123"/>
          <w14:checkbox>
            <w14:checked w14:val="0"/>
            <w14:checkedState w14:val="0078" w14:font="Wingdings"/>
            <w14:uncheckedState w14:val="2610" w14:font="MS Gothic"/>
          </w14:checkbox>
        </w:sdtPr>
        <w:sdtContent>
          <w:r>
            <w:rPr>
              <w:rFonts w:ascii="MS Gothic" w:eastAsia="MS Gothic" w:hAnsi="MS Gothic" w:cstheme="minorHAnsi" w:hint="eastAsia"/>
              <w:color w:val="000000"/>
              <w:sz w:val="24"/>
              <w:szCs w:val="24"/>
              <w:lang w:eastAsia="pt-BR"/>
            </w:rPr>
            <w:t>☐</w:t>
          </w:r>
        </w:sdtContent>
      </w:sdt>
      <w:r w:rsidRPr="0019427D">
        <w:rPr>
          <w:rFonts w:cstheme="minorHAnsi"/>
          <w:sz w:val="24"/>
          <w:szCs w:val="24"/>
        </w:rPr>
        <w:t xml:space="preserve"> </w:t>
      </w:r>
      <w:r>
        <w:rPr>
          <w:rFonts w:eastAsia="Times New Roman" w:cstheme="minorHAnsi"/>
          <w:color w:val="000000"/>
          <w:sz w:val="24"/>
          <w:szCs w:val="24"/>
          <w:lang w:eastAsia="pt-BR"/>
        </w:rPr>
        <w:t>Com mão de obra.</w:t>
      </w:r>
    </w:p>
    <w:p w14:paraId="337F1EB4" w14:textId="77777777" w:rsidR="007D07D8" w:rsidRDefault="007D07D8" w:rsidP="007D07D8">
      <w:pPr>
        <w:spacing w:after="0" w:line="240" w:lineRule="auto"/>
        <w:ind w:left="1416" w:firstLine="0"/>
        <w:rPr>
          <w:rFonts w:eastAsia="Times New Roman" w:cstheme="minorHAnsi"/>
          <w:color w:val="000000"/>
          <w:sz w:val="24"/>
          <w:szCs w:val="24"/>
          <w:lang w:eastAsia="pt-BR"/>
        </w:rPr>
      </w:pPr>
      <w:sdt>
        <w:sdtPr>
          <w:rPr>
            <w:rFonts w:eastAsia="Times New Roman" w:cstheme="minorHAnsi"/>
            <w:color w:val="000000"/>
            <w:sz w:val="24"/>
            <w:szCs w:val="24"/>
            <w:lang w:eastAsia="pt-BR"/>
          </w:rPr>
          <w:id w:val="634444299"/>
          <w14:checkbox>
            <w14:checked w14:val="0"/>
            <w14:checkedState w14:val="0078" w14:font="Wingdings"/>
            <w14:uncheckedState w14:val="2610" w14:font="MS Gothic"/>
          </w14:checkbox>
        </w:sdtPr>
        <w:sdtContent>
          <w:r w:rsidRPr="0019427D">
            <w:rPr>
              <w:rFonts w:ascii="MS Gothic" w:eastAsia="MS Gothic" w:hAnsi="MS Gothic" w:cstheme="minorHAnsi" w:hint="eastAsia"/>
              <w:color w:val="000000"/>
              <w:sz w:val="24"/>
              <w:szCs w:val="24"/>
              <w:lang w:eastAsia="pt-BR"/>
            </w:rPr>
            <w:t>☐</w:t>
          </w:r>
        </w:sdtContent>
      </w:sdt>
      <w:r w:rsidRPr="0019427D">
        <w:rPr>
          <w:rFonts w:cstheme="minorHAnsi"/>
          <w:sz w:val="24"/>
          <w:szCs w:val="24"/>
        </w:rPr>
        <w:t xml:space="preserve"> </w:t>
      </w:r>
      <w:r>
        <w:rPr>
          <w:rFonts w:eastAsia="Times New Roman" w:cstheme="minorHAnsi"/>
          <w:color w:val="000000"/>
          <w:sz w:val="24"/>
          <w:szCs w:val="24"/>
          <w:lang w:eastAsia="pt-BR"/>
        </w:rPr>
        <w:t>Com aquisição de bens.</w:t>
      </w:r>
    </w:p>
    <w:p w14:paraId="2EC9ADD8" w14:textId="77777777" w:rsidR="007D07D8" w:rsidRDefault="007D07D8" w:rsidP="007D07D8">
      <w:pPr>
        <w:spacing w:after="0" w:line="240" w:lineRule="auto"/>
        <w:ind w:left="1416" w:firstLine="0"/>
        <w:rPr>
          <w:rFonts w:eastAsia="Times New Roman" w:cstheme="minorHAnsi"/>
          <w:color w:val="000000"/>
          <w:sz w:val="24"/>
          <w:szCs w:val="24"/>
          <w:lang w:eastAsia="pt-BR"/>
        </w:rPr>
      </w:pPr>
      <w:sdt>
        <w:sdtPr>
          <w:rPr>
            <w:rFonts w:eastAsia="Times New Roman" w:cstheme="minorHAnsi"/>
            <w:color w:val="000000"/>
            <w:sz w:val="24"/>
            <w:szCs w:val="24"/>
            <w:lang w:eastAsia="pt-BR"/>
          </w:rPr>
          <w:id w:val="-630792795"/>
          <w14:checkbox>
            <w14:checked w14:val="0"/>
            <w14:checkedState w14:val="0078" w14:font="Wingdings"/>
            <w14:uncheckedState w14:val="2610" w14:font="MS Gothic"/>
          </w14:checkbox>
        </w:sdtPr>
        <w:sdtContent>
          <w:r w:rsidRPr="0019427D">
            <w:rPr>
              <w:rFonts w:ascii="MS Gothic" w:eastAsia="MS Gothic" w:hAnsi="MS Gothic" w:cstheme="minorHAnsi" w:hint="eastAsia"/>
              <w:color w:val="000000"/>
              <w:sz w:val="24"/>
              <w:szCs w:val="24"/>
              <w:lang w:eastAsia="pt-BR"/>
            </w:rPr>
            <w:t>☐</w:t>
          </w:r>
        </w:sdtContent>
      </w:sdt>
      <w:r w:rsidRPr="0019427D">
        <w:rPr>
          <w:rFonts w:cstheme="minorHAnsi"/>
          <w:sz w:val="24"/>
          <w:szCs w:val="24"/>
        </w:rPr>
        <w:t xml:space="preserve"> </w:t>
      </w:r>
      <w:r>
        <w:rPr>
          <w:rFonts w:eastAsia="Times New Roman" w:cstheme="minorHAnsi"/>
          <w:color w:val="000000"/>
          <w:sz w:val="24"/>
          <w:szCs w:val="24"/>
          <w:lang w:eastAsia="pt-BR"/>
        </w:rPr>
        <w:t>Com serviços de engenharia.</w:t>
      </w:r>
    </w:p>
    <w:p w14:paraId="0A1EF1C4" w14:textId="77777777" w:rsidR="007D07D8" w:rsidRPr="00084851" w:rsidRDefault="007D07D8" w:rsidP="007D07D8">
      <w:pPr>
        <w:spacing w:after="0" w:line="240" w:lineRule="auto"/>
        <w:ind w:firstLine="0"/>
        <w:rPr>
          <w:rFonts w:cstheme="minorHAnsi"/>
          <w:b/>
          <w:sz w:val="10"/>
          <w:szCs w:val="10"/>
        </w:rPr>
      </w:pPr>
    </w:p>
    <w:p w14:paraId="602DABD1" w14:textId="77777777" w:rsidR="007D07D8" w:rsidRDefault="007D07D8" w:rsidP="007D07D8">
      <w:pPr>
        <w:spacing w:after="0" w:line="240" w:lineRule="auto"/>
        <w:ind w:firstLine="0"/>
        <w:rPr>
          <w:rFonts w:cstheme="minorHAnsi"/>
          <w:sz w:val="24"/>
          <w:szCs w:val="24"/>
        </w:rPr>
      </w:pPr>
      <w:r>
        <w:rPr>
          <w:rFonts w:cstheme="minorHAnsi"/>
          <w:b/>
          <w:sz w:val="24"/>
          <w:szCs w:val="24"/>
        </w:rPr>
        <w:t>2.3</w:t>
      </w:r>
      <w:r w:rsidRPr="009158E8">
        <w:rPr>
          <w:rFonts w:cstheme="minorHAnsi"/>
          <w:b/>
          <w:sz w:val="24"/>
          <w:szCs w:val="24"/>
        </w:rPr>
        <w:t xml:space="preserve"> </w:t>
      </w:r>
      <w:r>
        <w:rPr>
          <w:rFonts w:cstheme="minorHAnsi"/>
          <w:sz w:val="24"/>
          <w:szCs w:val="24"/>
        </w:rPr>
        <w:t xml:space="preserve">Grau de prioridade da contratação:     </w:t>
      </w:r>
      <w:sdt>
        <w:sdtPr>
          <w:rPr>
            <w:rFonts w:eastAsia="Times New Roman" w:cstheme="minorHAnsi"/>
            <w:b/>
            <w:color w:val="000000"/>
            <w:sz w:val="24"/>
            <w:szCs w:val="24"/>
            <w:lang w:eastAsia="pt-BR"/>
          </w:rPr>
          <w:id w:val="-587382996"/>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2A28AB">
        <w:rPr>
          <w:rFonts w:cstheme="minorHAnsi"/>
          <w:b/>
          <w:sz w:val="24"/>
          <w:szCs w:val="24"/>
        </w:rPr>
        <w:t xml:space="preserve"> </w:t>
      </w:r>
      <w:r>
        <w:rPr>
          <w:rFonts w:cstheme="minorHAnsi"/>
          <w:sz w:val="24"/>
          <w:szCs w:val="24"/>
        </w:rPr>
        <w:t xml:space="preserve">Baixa           </w:t>
      </w:r>
      <w:sdt>
        <w:sdtPr>
          <w:rPr>
            <w:rFonts w:eastAsia="Times New Roman" w:cstheme="minorHAnsi"/>
            <w:b/>
            <w:color w:val="000000"/>
            <w:sz w:val="24"/>
            <w:szCs w:val="24"/>
            <w:lang w:eastAsia="pt-BR"/>
          </w:rPr>
          <w:id w:val="-1123842773"/>
          <w14:checkbox>
            <w14:checked w14:val="0"/>
            <w14:checkedState w14:val="0078" w14:font="Wingdings"/>
            <w14:uncheckedState w14:val="2610" w14:font="MS Gothic"/>
          </w14:checkbox>
        </w:sdtPr>
        <w:sdtContent>
          <w:r w:rsidRPr="002A28AB">
            <w:rPr>
              <w:rFonts w:ascii="MS Gothic" w:eastAsia="MS Gothic" w:hAnsi="MS Gothic" w:cs="MS Gothic" w:hint="eastAsia"/>
              <w:b/>
              <w:color w:val="000000"/>
              <w:sz w:val="24"/>
              <w:szCs w:val="24"/>
              <w:lang w:eastAsia="pt-BR"/>
            </w:rPr>
            <w:t>☐</w:t>
          </w:r>
        </w:sdtContent>
      </w:sdt>
      <w:r w:rsidRPr="002A28AB">
        <w:rPr>
          <w:rFonts w:cstheme="minorHAnsi"/>
          <w:b/>
          <w:sz w:val="24"/>
          <w:szCs w:val="24"/>
        </w:rPr>
        <w:t xml:space="preserve"> </w:t>
      </w:r>
      <w:r>
        <w:rPr>
          <w:rFonts w:cstheme="minorHAnsi"/>
          <w:sz w:val="24"/>
          <w:szCs w:val="24"/>
        </w:rPr>
        <w:t xml:space="preserve">Média           </w:t>
      </w:r>
      <w:sdt>
        <w:sdtPr>
          <w:rPr>
            <w:rFonts w:eastAsia="Times New Roman" w:cstheme="minorHAnsi"/>
            <w:b/>
            <w:color w:val="000000"/>
            <w:sz w:val="24"/>
            <w:szCs w:val="24"/>
            <w:lang w:eastAsia="pt-BR"/>
          </w:rPr>
          <w:id w:val="822939846"/>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2A28AB">
        <w:rPr>
          <w:rFonts w:cstheme="minorHAnsi"/>
          <w:b/>
          <w:sz w:val="24"/>
          <w:szCs w:val="24"/>
        </w:rPr>
        <w:t xml:space="preserve"> </w:t>
      </w:r>
      <w:r>
        <w:rPr>
          <w:rFonts w:cstheme="minorHAnsi"/>
          <w:sz w:val="24"/>
          <w:szCs w:val="24"/>
        </w:rPr>
        <w:t xml:space="preserve">Alta           </w:t>
      </w:r>
      <w:r w:rsidRPr="009158E8">
        <w:rPr>
          <w:rFonts w:eastAsia="Times New Roman" w:cstheme="minorHAnsi"/>
          <w:b/>
          <w:color w:val="000000"/>
          <w:sz w:val="24"/>
          <w:szCs w:val="24"/>
          <w:lang w:eastAsia="pt-BR"/>
        </w:rPr>
        <w:t xml:space="preserve"> </w:t>
      </w:r>
      <w:sdt>
        <w:sdtPr>
          <w:rPr>
            <w:rFonts w:eastAsia="Times New Roman" w:cstheme="minorHAnsi"/>
            <w:b/>
            <w:color w:val="000000"/>
            <w:sz w:val="24"/>
            <w:szCs w:val="24"/>
            <w:lang w:eastAsia="pt-BR"/>
          </w:rPr>
          <w:id w:val="-545906793"/>
          <w14:checkbox>
            <w14:checked w14:val="0"/>
            <w14:checkedState w14:val="0078" w14:font="Wingdings"/>
            <w14:uncheckedState w14:val="2610" w14:font="MS Gothic"/>
          </w14:checkbox>
        </w:sdtPr>
        <w:sdtContent>
          <w:r w:rsidRPr="002A28AB">
            <w:rPr>
              <w:rFonts w:ascii="MS Gothic" w:eastAsia="MS Gothic" w:hAnsi="MS Gothic" w:cs="MS Gothic" w:hint="eastAsia"/>
              <w:b/>
              <w:color w:val="000000"/>
              <w:sz w:val="24"/>
              <w:szCs w:val="24"/>
              <w:lang w:eastAsia="pt-BR"/>
            </w:rPr>
            <w:t>☐</w:t>
          </w:r>
        </w:sdtContent>
      </w:sdt>
      <w:r w:rsidRPr="002A28AB">
        <w:rPr>
          <w:rFonts w:cstheme="minorHAnsi"/>
          <w:b/>
          <w:sz w:val="24"/>
          <w:szCs w:val="24"/>
        </w:rPr>
        <w:t xml:space="preserve"> </w:t>
      </w:r>
      <w:r>
        <w:rPr>
          <w:rFonts w:cstheme="minorHAnsi"/>
          <w:sz w:val="24"/>
          <w:szCs w:val="24"/>
        </w:rPr>
        <w:t>Altíssima</w:t>
      </w:r>
    </w:p>
    <w:p w14:paraId="532552EE" w14:textId="77777777" w:rsidR="007D07D8" w:rsidRDefault="007D07D8" w:rsidP="007D07D8">
      <w:pPr>
        <w:spacing w:after="0" w:line="240" w:lineRule="auto"/>
        <w:ind w:left="284" w:firstLine="0"/>
        <w:rPr>
          <w:rFonts w:cstheme="minorHAnsi"/>
          <w:sz w:val="24"/>
          <w:szCs w:val="24"/>
        </w:rPr>
      </w:pPr>
      <w:r>
        <w:rPr>
          <w:rFonts w:cstheme="minorHAnsi"/>
          <w:sz w:val="24"/>
          <w:szCs w:val="24"/>
        </w:rPr>
        <w:t xml:space="preserve">Justificativa: </w:t>
      </w:r>
    </w:p>
    <w:p w14:paraId="59EB64C7" w14:textId="77777777" w:rsidR="007D07D8" w:rsidRPr="00227D00" w:rsidRDefault="007D07D8" w:rsidP="007D07D8">
      <w:pPr>
        <w:spacing w:after="0" w:line="240" w:lineRule="auto"/>
        <w:ind w:left="284"/>
        <w:rPr>
          <w:rFonts w:cstheme="minorHAnsi"/>
          <w:sz w:val="20"/>
          <w:szCs w:val="20"/>
        </w:rPr>
      </w:pPr>
    </w:p>
    <w:p w14:paraId="36860AD9" w14:textId="77777777" w:rsidR="007D07D8" w:rsidRPr="002D4C95" w:rsidRDefault="007D07D8" w:rsidP="007D07D8">
      <w:pPr>
        <w:spacing w:after="0" w:line="240" w:lineRule="auto"/>
        <w:ind w:left="284"/>
        <w:rPr>
          <w:rFonts w:cstheme="minorHAnsi"/>
          <w:sz w:val="20"/>
          <w:szCs w:val="20"/>
        </w:rPr>
      </w:pPr>
      <w:r w:rsidRPr="002D4C95">
        <w:rPr>
          <w:rFonts w:cstheme="minorHAnsi"/>
          <w:sz w:val="20"/>
          <w:szCs w:val="20"/>
        </w:rPr>
        <w:t>A contratação do serviço de levantamento topográfico planialtimétrico georreferenciado para o prolongamento da Rua Bento Gonçalves no município de Seberi-RS possui grau de prioridade "Alta", considerando sua essencialidade para o planejamento e execução de melhorias na infraestrutura viária do município. A urgência e relevância da contratação estão fundamentadas nos seguintes aspectos:</w:t>
      </w:r>
    </w:p>
    <w:p w14:paraId="4F5AF787" w14:textId="77777777" w:rsidR="007D07D8" w:rsidRPr="002D4C95" w:rsidRDefault="007D07D8" w:rsidP="007D07D8">
      <w:pPr>
        <w:spacing w:after="0" w:line="240" w:lineRule="auto"/>
        <w:ind w:left="284"/>
        <w:rPr>
          <w:rFonts w:cstheme="minorHAnsi"/>
          <w:sz w:val="20"/>
          <w:szCs w:val="20"/>
        </w:rPr>
      </w:pPr>
      <w:r w:rsidRPr="002D4C95">
        <w:rPr>
          <w:rFonts w:cstheme="minorHAnsi"/>
          <w:sz w:val="20"/>
          <w:szCs w:val="20"/>
        </w:rPr>
        <w:t>O prolongamento da Rua Bento Gonçalves é uma medida estratégica para a organização do espaço urbano, promovendo a conectividade entre bairros, facilitando o tráfego de veículos e pedestres, e proporcionando rotas alternativas para a mobilidade urbana. O serviço topográfico é a etapa inicial e indispensável para viabilizar a execução do projeto de ampliação da via.</w:t>
      </w:r>
    </w:p>
    <w:p w14:paraId="6FD6E7EE" w14:textId="77777777" w:rsidR="007D07D8" w:rsidRPr="002D4C95" w:rsidRDefault="007D07D8" w:rsidP="007D07D8">
      <w:pPr>
        <w:spacing w:after="0" w:line="240" w:lineRule="auto"/>
        <w:ind w:left="284"/>
        <w:rPr>
          <w:rFonts w:cstheme="minorHAnsi"/>
          <w:sz w:val="20"/>
          <w:szCs w:val="20"/>
        </w:rPr>
      </w:pPr>
      <w:r w:rsidRPr="002D4C95">
        <w:rPr>
          <w:rFonts w:cstheme="minorHAnsi"/>
          <w:sz w:val="20"/>
          <w:szCs w:val="20"/>
        </w:rPr>
        <w:t>A região onde se pretende realizar o prolongamento é uma área de crescimento demográfico e econômico, com importantes empresas e residências que dependem de uma infraestrutura viária adequada. A ausência de um planejamento preciso pode comprometer a acessibilidade, gerar congestionamentos e dificultar a locomoção da população e dos trabalhadores que utilizam essa rota diariamente.</w:t>
      </w:r>
    </w:p>
    <w:p w14:paraId="228C9943" w14:textId="77777777" w:rsidR="007D07D8" w:rsidRPr="002D4C95" w:rsidRDefault="007D07D8" w:rsidP="007D07D8">
      <w:pPr>
        <w:spacing w:after="0" w:line="240" w:lineRule="auto"/>
        <w:ind w:left="284"/>
        <w:rPr>
          <w:rFonts w:cstheme="minorHAnsi"/>
          <w:sz w:val="20"/>
          <w:szCs w:val="20"/>
        </w:rPr>
      </w:pPr>
      <w:r w:rsidRPr="002D4C95">
        <w:rPr>
          <w:rFonts w:cstheme="minorHAnsi"/>
          <w:sz w:val="20"/>
          <w:szCs w:val="20"/>
        </w:rPr>
        <w:t>A nova via será paralela à BR-386, uma rodovia de tráfego intenso, o que reforça a necessidade de planejamento detalhado para garantir a segurança de motoristas e pedestres. O levantamento topográfico permitirá a correta delimitação do traçado da via, identificação de possíveis obstáculos e adequação do projeto às normas de engenharia, reduzindo riscos de acidentes e proporcionando uma infraestrutura segura.</w:t>
      </w:r>
    </w:p>
    <w:p w14:paraId="06E0664D" w14:textId="77777777" w:rsidR="007D07D8" w:rsidRPr="002D4C95" w:rsidRDefault="007D07D8" w:rsidP="007D07D8">
      <w:pPr>
        <w:spacing w:after="0" w:line="240" w:lineRule="auto"/>
        <w:ind w:left="284"/>
        <w:rPr>
          <w:rFonts w:cstheme="minorHAnsi"/>
          <w:sz w:val="20"/>
          <w:szCs w:val="20"/>
        </w:rPr>
      </w:pPr>
      <w:r w:rsidRPr="002D4C95">
        <w:rPr>
          <w:rFonts w:cstheme="minorHAnsi"/>
          <w:sz w:val="20"/>
          <w:szCs w:val="20"/>
        </w:rPr>
        <w:t>O prolongamento da via facilitará o acesso a áreas industriais, favorecendo a logística de transporte de mercadorias e incentivando o crescimento do setor produtivo no município. A execução célere do projeto contribui para a atração de investimentos, valorização imobiliária e fortalecimento da economia local.</w:t>
      </w:r>
    </w:p>
    <w:p w14:paraId="69C14BF8" w14:textId="77777777" w:rsidR="007D07D8" w:rsidRPr="002D4C95" w:rsidRDefault="007D07D8" w:rsidP="007D07D8">
      <w:pPr>
        <w:spacing w:after="0" w:line="240" w:lineRule="auto"/>
        <w:ind w:left="284"/>
        <w:rPr>
          <w:rFonts w:cstheme="minorHAnsi"/>
          <w:sz w:val="20"/>
          <w:szCs w:val="20"/>
        </w:rPr>
      </w:pPr>
      <w:r w:rsidRPr="002D4C95">
        <w:rPr>
          <w:rFonts w:cstheme="minorHAnsi"/>
          <w:sz w:val="20"/>
          <w:szCs w:val="20"/>
        </w:rPr>
        <w:t>O levantamento topográfico é um estudo técnico essencial para a captação de recursos estaduais e federais voltados para obras de infraestrutura. A sua realização com prioridade possibilita a elaboração de projetos executivos detalhados, que podem ser apresentados para pleitos de financiamento ou convênios, garantindo maior viabilidade financeira para a obra.</w:t>
      </w:r>
    </w:p>
    <w:p w14:paraId="378C6B8B" w14:textId="77777777" w:rsidR="007D07D8" w:rsidRPr="002D4C95" w:rsidRDefault="007D07D8" w:rsidP="007D07D8">
      <w:pPr>
        <w:spacing w:after="0" w:line="240" w:lineRule="auto"/>
        <w:ind w:left="284"/>
        <w:rPr>
          <w:rFonts w:cstheme="minorHAnsi"/>
          <w:sz w:val="20"/>
          <w:szCs w:val="20"/>
        </w:rPr>
      </w:pPr>
      <w:r w:rsidRPr="002D4C95">
        <w:rPr>
          <w:rFonts w:cstheme="minorHAnsi"/>
          <w:sz w:val="20"/>
          <w:szCs w:val="20"/>
        </w:rPr>
        <w:t>A não realização do levantamento topográfico de forma tempestiva pode comprometer o planejamento e a execução das etapas subsequentes do projeto de prolongamento da via, gerando atrasos, desperdício de recursos e necessidade de ajustes futuros. A contratação ágil desse serviço permite um planejamento eficiente, reduzindo custos e garantindo a efetividade da obra.</w:t>
      </w:r>
    </w:p>
    <w:p w14:paraId="21069667" w14:textId="77777777" w:rsidR="007D07D8" w:rsidRDefault="007D07D8" w:rsidP="007D07D8">
      <w:pPr>
        <w:spacing w:after="0" w:line="240" w:lineRule="auto"/>
        <w:ind w:left="284"/>
        <w:rPr>
          <w:rFonts w:cstheme="minorHAnsi"/>
          <w:sz w:val="20"/>
          <w:szCs w:val="20"/>
        </w:rPr>
      </w:pPr>
      <w:r w:rsidRPr="002D4C95">
        <w:rPr>
          <w:rFonts w:cstheme="minorHAnsi"/>
          <w:sz w:val="20"/>
          <w:szCs w:val="20"/>
        </w:rPr>
        <w:t>Diante desses fatores, a contratação do serviço apresenta grau de prioridade "Alta", uma vez que sua execução imediata é fundamental para garantir segurança, eficiência, economicidade e desenvolvimento urbano e econômico para o município de Seberi-RS.</w:t>
      </w:r>
    </w:p>
    <w:p w14:paraId="14C4BE45" w14:textId="77777777" w:rsidR="007D07D8" w:rsidRPr="00227D00" w:rsidRDefault="007D07D8" w:rsidP="007D07D8">
      <w:pPr>
        <w:spacing w:after="0" w:line="240" w:lineRule="auto"/>
        <w:ind w:left="284"/>
        <w:rPr>
          <w:rFonts w:cstheme="minorHAnsi"/>
          <w:sz w:val="20"/>
          <w:szCs w:val="20"/>
        </w:rPr>
      </w:pPr>
    </w:p>
    <w:p w14:paraId="5AC4102B" w14:textId="77777777" w:rsidR="007D07D8" w:rsidRPr="0057361F" w:rsidRDefault="007D07D8" w:rsidP="007D07D8">
      <w:pPr>
        <w:spacing w:after="0" w:line="240" w:lineRule="auto"/>
        <w:ind w:firstLine="0"/>
        <w:rPr>
          <w:rFonts w:cstheme="minorHAnsi"/>
          <w:b/>
          <w:sz w:val="24"/>
          <w:szCs w:val="24"/>
        </w:rPr>
      </w:pPr>
      <w:r>
        <w:rPr>
          <w:rFonts w:cstheme="minorHAnsi"/>
          <w:b/>
          <w:sz w:val="24"/>
          <w:szCs w:val="24"/>
        </w:rPr>
        <w:t>2</w:t>
      </w:r>
      <w:r w:rsidRPr="0057361F">
        <w:rPr>
          <w:rFonts w:cstheme="minorHAnsi"/>
          <w:b/>
          <w:sz w:val="24"/>
          <w:szCs w:val="24"/>
        </w:rPr>
        <w:t>.</w:t>
      </w:r>
      <w:r>
        <w:rPr>
          <w:rFonts w:cstheme="minorHAnsi"/>
          <w:b/>
          <w:sz w:val="24"/>
          <w:szCs w:val="24"/>
        </w:rPr>
        <w:t>4</w:t>
      </w:r>
      <w:r w:rsidRPr="0057361F">
        <w:rPr>
          <w:rFonts w:cstheme="minorHAnsi"/>
          <w:b/>
          <w:sz w:val="24"/>
          <w:szCs w:val="24"/>
        </w:rPr>
        <w:t xml:space="preserve"> Natureza</w:t>
      </w:r>
      <w:r>
        <w:rPr>
          <w:rFonts w:cstheme="minorHAnsi"/>
          <w:b/>
          <w:sz w:val="24"/>
          <w:szCs w:val="24"/>
        </w:rPr>
        <w:t xml:space="preserve"> dos bens e/ou serviços</w:t>
      </w:r>
      <w:r w:rsidRPr="0057361F">
        <w:rPr>
          <w:rFonts w:cstheme="minorHAnsi"/>
          <w:b/>
          <w:sz w:val="24"/>
          <w:szCs w:val="24"/>
        </w:rPr>
        <w:t>:</w:t>
      </w:r>
    </w:p>
    <w:p w14:paraId="2EAD16D1" w14:textId="77777777" w:rsidR="007D07D8" w:rsidRPr="00802D1C" w:rsidRDefault="007D07D8" w:rsidP="007D07D8">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858698938"/>
          <w14:checkbox>
            <w14:checked w14:val="0"/>
            <w14:checkedState w14:val="0078" w14:font="Wingdings"/>
            <w14:uncheckedState w14:val="2610" w14:font="MS Gothic"/>
          </w14:checkbox>
        </w:sdtPr>
        <w:sdtContent>
          <w:r w:rsidRPr="00802D1C">
            <w:rPr>
              <w:rFonts w:ascii="MS Gothic" w:eastAsia="MS Gothic" w:hAnsi="MS Gothic" w:cs="MS Gothic" w:hint="eastAsia"/>
              <w:b/>
              <w:color w:val="000000"/>
              <w:sz w:val="24"/>
              <w:szCs w:val="24"/>
              <w:lang w:eastAsia="pt-BR"/>
            </w:rPr>
            <w:t>☐</w:t>
          </w:r>
        </w:sdtContent>
      </w:sdt>
      <w:r>
        <w:rPr>
          <w:rFonts w:eastAsia="Times New Roman" w:cstheme="minorHAnsi"/>
          <w:b/>
          <w:color w:val="000000"/>
          <w:sz w:val="24"/>
          <w:szCs w:val="24"/>
          <w:lang w:eastAsia="pt-BR"/>
        </w:rPr>
        <w:t xml:space="preserve">Bens </w:t>
      </w:r>
      <w:r w:rsidRPr="00802D1C">
        <w:rPr>
          <w:rFonts w:eastAsia="Times New Roman" w:cstheme="minorHAnsi"/>
          <w:b/>
          <w:color w:val="000000"/>
          <w:sz w:val="24"/>
          <w:szCs w:val="24"/>
          <w:lang w:eastAsia="pt-BR"/>
        </w:rPr>
        <w:t>Comuns</w:t>
      </w:r>
      <w:r w:rsidRPr="009E4B5D">
        <w:rPr>
          <w:rFonts w:eastAsia="Times New Roman" w:cstheme="minorHAnsi"/>
          <w:color w:val="000000"/>
          <w:sz w:val="24"/>
          <w:szCs w:val="24"/>
          <w:lang w:eastAsia="pt-BR"/>
        </w:rPr>
        <w:t>: aqueles cujos padrões de desempenho e qualidade podem ser objetivamente definidos pelo edital, por meio de especificações usuais de mercado</w:t>
      </w:r>
      <w:r w:rsidRPr="00802D1C">
        <w:rPr>
          <w:rFonts w:eastAsia="Times New Roman" w:cstheme="minorHAnsi"/>
          <w:color w:val="000000"/>
          <w:sz w:val="24"/>
          <w:szCs w:val="24"/>
          <w:lang w:eastAsia="pt-BR"/>
        </w:rPr>
        <w:t>.</w:t>
      </w:r>
    </w:p>
    <w:p w14:paraId="4151178F" w14:textId="77777777" w:rsidR="007D07D8" w:rsidRPr="00802D1C" w:rsidRDefault="007D07D8" w:rsidP="007D07D8">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91156987"/>
          <w14:checkbox>
            <w14:checked w14:val="0"/>
            <w14:checkedState w14:val="0078" w14:font="Wingdings"/>
            <w14:uncheckedState w14:val="2610" w14:font="MS Gothic"/>
          </w14:checkbox>
        </w:sdtPr>
        <w:sdtContent>
          <w:r w:rsidRPr="00802D1C">
            <w:rPr>
              <w:rFonts w:ascii="MS Gothic" w:eastAsia="MS Gothic" w:hAnsi="MS Gothic" w:cs="MS Gothic" w:hint="eastAsia"/>
              <w:b/>
              <w:color w:val="000000"/>
              <w:sz w:val="24"/>
              <w:szCs w:val="24"/>
              <w:lang w:eastAsia="pt-BR"/>
            </w:rPr>
            <w:t>☐</w:t>
          </w:r>
        </w:sdtContent>
      </w:sdt>
      <w:r w:rsidRPr="00540DAE">
        <w:rPr>
          <w:rFonts w:eastAsia="Times New Roman" w:cstheme="minorHAnsi"/>
          <w:b/>
          <w:color w:val="000000"/>
          <w:sz w:val="24"/>
          <w:szCs w:val="24"/>
          <w:lang w:eastAsia="pt-BR"/>
        </w:rPr>
        <w:t xml:space="preserve"> </w:t>
      </w:r>
      <w:r>
        <w:rPr>
          <w:rFonts w:eastAsia="Times New Roman" w:cstheme="minorHAnsi"/>
          <w:b/>
          <w:color w:val="000000"/>
          <w:sz w:val="24"/>
          <w:szCs w:val="24"/>
          <w:lang w:eastAsia="pt-BR"/>
        </w:rPr>
        <w:t>Bens E</w:t>
      </w:r>
      <w:r w:rsidRPr="00802D1C">
        <w:rPr>
          <w:rFonts w:eastAsia="Times New Roman" w:cstheme="minorHAnsi"/>
          <w:b/>
          <w:color w:val="000000"/>
          <w:sz w:val="24"/>
          <w:szCs w:val="24"/>
          <w:lang w:eastAsia="pt-BR"/>
        </w:rPr>
        <w:t>speciais</w:t>
      </w:r>
      <w:r w:rsidRPr="009E4B5D">
        <w:rPr>
          <w:rFonts w:eastAsia="Times New Roman" w:cstheme="minorHAnsi"/>
          <w:color w:val="000000"/>
          <w:sz w:val="24"/>
          <w:szCs w:val="24"/>
          <w:lang w:eastAsia="pt-BR"/>
        </w:rPr>
        <w:t xml:space="preserve">: aqueles que, por sua alta heterogeneidade ou complexidade, não podem ser descritos </w:t>
      </w:r>
      <w:r w:rsidRPr="00802D1C">
        <w:rPr>
          <w:rFonts w:eastAsia="Times New Roman" w:cstheme="minorHAnsi"/>
          <w:color w:val="000000"/>
          <w:sz w:val="24"/>
          <w:szCs w:val="24"/>
          <w:lang w:eastAsia="pt-BR"/>
        </w:rPr>
        <w:t>como comuns.</w:t>
      </w:r>
    </w:p>
    <w:p w14:paraId="5F01954D" w14:textId="77777777" w:rsidR="007D07D8" w:rsidRPr="00802D1C" w:rsidRDefault="007D07D8" w:rsidP="007D07D8">
      <w:pPr>
        <w:spacing w:after="0" w:line="240" w:lineRule="auto"/>
        <w:ind w:firstLine="708"/>
        <w:rPr>
          <w:rFonts w:eastAsia="Times New Roman" w:cstheme="minorHAnsi"/>
          <w:color w:val="000000"/>
          <w:sz w:val="24"/>
          <w:szCs w:val="24"/>
          <w:lang w:eastAsia="pt-BR"/>
        </w:rPr>
      </w:pPr>
      <w:r w:rsidRPr="00802D1C">
        <w:rPr>
          <w:rFonts w:eastAsia="Times New Roman" w:cstheme="minorHAnsi"/>
          <w:color w:val="000000"/>
          <w:sz w:val="24"/>
          <w:szCs w:val="24"/>
          <w:lang w:eastAsia="pt-BR"/>
        </w:rPr>
        <w:t xml:space="preserve">Justificativa: </w:t>
      </w:r>
      <w:r w:rsidRPr="007F3557">
        <w:rPr>
          <w:rFonts w:eastAsia="Times New Roman" w:cstheme="minorHAnsi"/>
          <w:i/>
          <w:color w:val="000000"/>
          <w:sz w:val="20"/>
          <w:szCs w:val="20"/>
          <w:lang w:eastAsia="pt-BR"/>
        </w:rPr>
        <w:t>(justificar a alta heterogeneidade ou complexidade do bem)</w:t>
      </w:r>
      <w:r w:rsidRPr="00802D1C">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392169977"/>
        </w:sdtPr>
        <w:sdtContent>
          <w:r>
            <w:rPr>
              <w:rFonts w:eastAsia="Times New Roman" w:cstheme="minorHAnsi"/>
              <w:color w:val="000000"/>
              <w:sz w:val="24"/>
              <w:szCs w:val="24"/>
              <w:lang w:eastAsia="pt-BR"/>
            </w:rPr>
            <w:t>______________________</w:t>
          </w:r>
        </w:sdtContent>
      </w:sdt>
    </w:p>
    <w:p w14:paraId="5AC98855" w14:textId="77777777" w:rsidR="007D07D8" w:rsidRPr="00802D1C" w:rsidRDefault="007D07D8" w:rsidP="007D07D8">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268203202"/>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Pr>
          <w:rFonts w:eastAsia="Times New Roman" w:cstheme="minorHAnsi"/>
          <w:b/>
          <w:color w:val="000000"/>
          <w:sz w:val="24"/>
          <w:szCs w:val="24"/>
          <w:lang w:eastAsia="pt-BR"/>
        </w:rPr>
        <w:t xml:space="preserve"> S</w:t>
      </w:r>
      <w:r w:rsidRPr="007475CF">
        <w:rPr>
          <w:rFonts w:eastAsia="Times New Roman" w:cstheme="minorHAnsi"/>
          <w:b/>
          <w:color w:val="000000"/>
          <w:sz w:val="24"/>
          <w:szCs w:val="24"/>
          <w:lang w:eastAsia="pt-BR"/>
        </w:rPr>
        <w:t>erviço comum de engenharia</w:t>
      </w:r>
      <w:r w:rsidRPr="007475CF">
        <w:rPr>
          <w:rFonts w:eastAsia="Times New Roman" w:cstheme="minorHAnsi"/>
          <w:color w:val="000000"/>
          <w:sz w:val="24"/>
          <w:szCs w:val="24"/>
          <w:lang w:eastAsia="pt-BR"/>
        </w:rPr>
        <w:t xml:space="preserve">: todo serviço de engenharia que tem por objeto ações, objetivamente padronizáveis em termos de desempenho e qualidade, de manutenção, de </w:t>
      </w:r>
      <w:r w:rsidRPr="007475CF">
        <w:rPr>
          <w:rFonts w:eastAsia="Times New Roman" w:cstheme="minorHAnsi"/>
          <w:color w:val="000000"/>
          <w:sz w:val="24"/>
          <w:szCs w:val="24"/>
          <w:lang w:eastAsia="pt-BR"/>
        </w:rPr>
        <w:lastRenderedPageBreak/>
        <w:t>adequação e de adaptação de bens móveis e imóveis, com preservação das características originais dos bens</w:t>
      </w:r>
      <w:r w:rsidRPr="00802D1C">
        <w:rPr>
          <w:rFonts w:eastAsia="Times New Roman" w:cstheme="minorHAnsi"/>
          <w:color w:val="000000"/>
          <w:sz w:val="24"/>
          <w:szCs w:val="24"/>
          <w:lang w:eastAsia="pt-BR"/>
        </w:rPr>
        <w:t>.</w:t>
      </w:r>
    </w:p>
    <w:p w14:paraId="00800B29" w14:textId="77777777" w:rsidR="007D07D8" w:rsidRPr="00802D1C" w:rsidRDefault="007D07D8" w:rsidP="007D07D8">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891484418"/>
          <w14:checkbox>
            <w14:checked w14:val="0"/>
            <w14:checkedState w14:val="0078" w14:font="Wingdings"/>
            <w14:uncheckedState w14:val="2610" w14:font="MS Gothic"/>
          </w14:checkbox>
        </w:sdtPr>
        <w:sdtContent>
          <w:r w:rsidRPr="00802D1C">
            <w:rPr>
              <w:rFonts w:ascii="MS Gothic" w:eastAsia="MS Gothic" w:hAnsi="MS Gothic" w:cs="MS Gothic" w:hint="eastAsia"/>
              <w:b/>
              <w:color w:val="000000"/>
              <w:sz w:val="24"/>
              <w:szCs w:val="24"/>
              <w:lang w:eastAsia="pt-BR"/>
            </w:rPr>
            <w:t>☐</w:t>
          </w:r>
        </w:sdtContent>
      </w:sdt>
      <w:r w:rsidRPr="00F96B62">
        <w:rPr>
          <w:rFonts w:eastAsia="Times New Roman" w:cstheme="minorHAnsi"/>
          <w:b/>
          <w:color w:val="000000"/>
          <w:sz w:val="24"/>
          <w:szCs w:val="24"/>
          <w:lang w:eastAsia="pt-BR"/>
        </w:rPr>
        <w:t xml:space="preserve"> </w:t>
      </w:r>
      <w:r w:rsidRPr="007475CF">
        <w:rPr>
          <w:rFonts w:eastAsia="Times New Roman" w:cstheme="minorHAnsi"/>
          <w:b/>
          <w:color w:val="000000"/>
          <w:sz w:val="24"/>
          <w:szCs w:val="24"/>
          <w:lang w:eastAsia="pt-BR"/>
        </w:rPr>
        <w:t>Serviço especial de engenharia</w:t>
      </w:r>
      <w:r w:rsidRPr="007475CF">
        <w:rPr>
          <w:rFonts w:eastAsia="Times New Roman" w:cstheme="minorHAnsi"/>
          <w:color w:val="000000"/>
          <w:sz w:val="24"/>
          <w:szCs w:val="24"/>
          <w:lang w:eastAsia="pt-BR"/>
        </w:rPr>
        <w:t xml:space="preserve">: aquele que, por sua alta heterogeneidade ou complexidade, não pode se enquadrar na definição </w:t>
      </w:r>
      <w:r>
        <w:rPr>
          <w:rFonts w:eastAsia="Times New Roman" w:cstheme="minorHAnsi"/>
          <w:color w:val="000000"/>
          <w:sz w:val="24"/>
          <w:szCs w:val="24"/>
          <w:lang w:eastAsia="pt-BR"/>
        </w:rPr>
        <w:t>de serviço comum de engenharia</w:t>
      </w:r>
      <w:r w:rsidRPr="00802D1C">
        <w:rPr>
          <w:rFonts w:eastAsia="Times New Roman" w:cstheme="minorHAnsi"/>
          <w:color w:val="000000"/>
          <w:sz w:val="24"/>
          <w:szCs w:val="24"/>
          <w:lang w:eastAsia="pt-BR"/>
        </w:rPr>
        <w:t>.</w:t>
      </w:r>
    </w:p>
    <w:p w14:paraId="4B38D50C" w14:textId="77777777" w:rsidR="007D07D8" w:rsidRPr="00802D1C" w:rsidRDefault="007D07D8" w:rsidP="007D07D8">
      <w:pPr>
        <w:spacing w:after="0" w:line="240" w:lineRule="auto"/>
        <w:ind w:firstLine="708"/>
        <w:rPr>
          <w:rFonts w:eastAsia="Times New Roman" w:cstheme="minorHAnsi"/>
          <w:color w:val="000000"/>
          <w:sz w:val="24"/>
          <w:szCs w:val="24"/>
          <w:lang w:eastAsia="pt-BR"/>
        </w:rPr>
      </w:pPr>
      <w:r w:rsidRPr="00802D1C">
        <w:rPr>
          <w:rFonts w:eastAsia="Times New Roman" w:cstheme="minorHAnsi"/>
          <w:color w:val="000000"/>
          <w:sz w:val="24"/>
          <w:szCs w:val="24"/>
          <w:lang w:eastAsia="pt-BR"/>
        </w:rPr>
        <w:t xml:space="preserve">Justificativa: </w:t>
      </w:r>
      <w:r w:rsidRPr="007F3557">
        <w:rPr>
          <w:rFonts w:eastAsia="Times New Roman" w:cstheme="minorHAnsi"/>
          <w:i/>
          <w:color w:val="000000"/>
          <w:sz w:val="20"/>
          <w:szCs w:val="20"/>
          <w:lang w:eastAsia="pt-BR"/>
        </w:rPr>
        <w:t xml:space="preserve">(justificar a alta heterogeneidade ou complexidade do </w:t>
      </w:r>
      <w:r>
        <w:rPr>
          <w:rFonts w:eastAsia="Times New Roman" w:cstheme="minorHAnsi"/>
          <w:i/>
          <w:color w:val="000000"/>
          <w:sz w:val="20"/>
          <w:szCs w:val="20"/>
          <w:lang w:eastAsia="pt-BR"/>
        </w:rPr>
        <w:t>serviço</w:t>
      </w:r>
      <w:r w:rsidRPr="007F3557">
        <w:rPr>
          <w:rFonts w:eastAsia="Times New Roman" w:cstheme="minorHAnsi"/>
          <w:i/>
          <w:color w:val="000000"/>
          <w:sz w:val="20"/>
          <w:szCs w:val="20"/>
          <w:lang w:eastAsia="pt-BR"/>
        </w:rPr>
        <w:t>)</w:t>
      </w:r>
      <w:r w:rsidRPr="00802D1C">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317343352"/>
        </w:sdtPr>
        <w:sdtContent>
          <w:r>
            <w:rPr>
              <w:rFonts w:eastAsia="Times New Roman" w:cstheme="minorHAnsi"/>
              <w:color w:val="000000"/>
              <w:sz w:val="24"/>
              <w:szCs w:val="24"/>
              <w:lang w:eastAsia="pt-BR"/>
            </w:rPr>
            <w:t>_____________________</w:t>
          </w:r>
        </w:sdtContent>
      </w:sdt>
    </w:p>
    <w:p w14:paraId="5E520D31" w14:textId="77777777" w:rsidR="007D07D8" w:rsidRDefault="007D07D8" w:rsidP="007D07D8">
      <w:pPr>
        <w:spacing w:after="0" w:line="240" w:lineRule="auto"/>
        <w:ind w:firstLine="0"/>
        <w:rPr>
          <w:rFonts w:cstheme="minorHAnsi"/>
          <w:sz w:val="10"/>
          <w:szCs w:val="10"/>
        </w:rPr>
      </w:pPr>
    </w:p>
    <w:p w14:paraId="0CD10252" w14:textId="77777777" w:rsidR="007D07D8" w:rsidRPr="00003F81" w:rsidRDefault="007D07D8" w:rsidP="007D07D8">
      <w:pPr>
        <w:spacing w:after="0" w:line="240" w:lineRule="auto"/>
        <w:ind w:firstLine="0"/>
        <w:rPr>
          <w:rFonts w:cstheme="minorHAnsi"/>
          <w:sz w:val="10"/>
          <w:szCs w:val="10"/>
        </w:rPr>
      </w:pPr>
    </w:p>
    <w:tbl>
      <w:tblPr>
        <w:tblStyle w:val="Tabelacomgrade"/>
        <w:tblW w:w="0" w:type="auto"/>
        <w:shd w:val="clear" w:color="auto" w:fill="D9D9D9" w:themeFill="background1" w:themeFillShade="D9"/>
        <w:tblLook w:val="04A0" w:firstRow="1" w:lastRow="0" w:firstColumn="1" w:lastColumn="0" w:noHBand="0" w:noVBand="1"/>
      </w:tblPr>
      <w:tblGrid>
        <w:gridCol w:w="9778"/>
      </w:tblGrid>
      <w:tr w:rsidR="007D07D8" w:rsidRPr="00222C97" w14:paraId="065E9118" w14:textId="77777777" w:rsidTr="0008544C">
        <w:tc>
          <w:tcPr>
            <w:tcW w:w="9778" w:type="dxa"/>
            <w:shd w:val="clear" w:color="auto" w:fill="D9D9D9" w:themeFill="background1" w:themeFillShade="D9"/>
          </w:tcPr>
          <w:p w14:paraId="4952BE62" w14:textId="77777777" w:rsidR="007D07D8" w:rsidRPr="00222C97" w:rsidRDefault="007D07D8" w:rsidP="0008544C">
            <w:pPr>
              <w:spacing w:after="0" w:line="240" w:lineRule="auto"/>
              <w:ind w:firstLine="0"/>
              <w:jc w:val="center"/>
              <w:rPr>
                <w:rFonts w:cstheme="minorHAnsi"/>
                <w:b/>
                <w:sz w:val="24"/>
                <w:szCs w:val="24"/>
              </w:rPr>
            </w:pPr>
            <w:r>
              <w:rPr>
                <w:rFonts w:cstheme="minorHAnsi"/>
                <w:b/>
                <w:sz w:val="24"/>
                <w:szCs w:val="24"/>
              </w:rPr>
              <w:t>3. DEFINIÇÃO DO OBJETO</w:t>
            </w:r>
          </w:p>
        </w:tc>
      </w:tr>
    </w:tbl>
    <w:p w14:paraId="74F0F0E0" w14:textId="77777777" w:rsidR="007D07D8" w:rsidRPr="00411EE7" w:rsidRDefault="007D07D8" w:rsidP="007D07D8">
      <w:pPr>
        <w:spacing w:after="0" w:line="240" w:lineRule="auto"/>
        <w:ind w:firstLine="0"/>
        <w:rPr>
          <w:rFonts w:cstheme="minorHAnsi"/>
          <w:sz w:val="10"/>
          <w:szCs w:val="10"/>
        </w:rPr>
      </w:pPr>
    </w:p>
    <w:p w14:paraId="5A55B331" w14:textId="77777777" w:rsidR="007D07D8" w:rsidRDefault="007D07D8" w:rsidP="007D07D8">
      <w:pPr>
        <w:spacing w:after="0" w:line="240" w:lineRule="auto"/>
        <w:ind w:firstLine="0"/>
        <w:rPr>
          <w:rFonts w:cstheme="minorHAnsi"/>
          <w:sz w:val="24"/>
          <w:szCs w:val="24"/>
        </w:rPr>
      </w:pPr>
      <w:r>
        <w:rPr>
          <w:rFonts w:cstheme="minorHAnsi"/>
          <w:b/>
          <w:sz w:val="24"/>
          <w:szCs w:val="24"/>
        </w:rPr>
        <w:t>3.1 Justificativa da contratação</w:t>
      </w:r>
      <w:r w:rsidRPr="00AC7613">
        <w:rPr>
          <w:rFonts w:cstheme="minorHAnsi"/>
          <w:sz w:val="24"/>
          <w:szCs w:val="24"/>
        </w:rPr>
        <w:t xml:space="preserve"> </w:t>
      </w:r>
      <w:r w:rsidRPr="00EA014D">
        <w:rPr>
          <w:rFonts w:cstheme="minorHAnsi"/>
          <w:i/>
          <w:sz w:val="20"/>
          <w:szCs w:val="20"/>
        </w:rPr>
        <w:t xml:space="preserve">(descrição do </w:t>
      </w:r>
      <w:r w:rsidRPr="00835E42">
        <w:rPr>
          <w:rFonts w:cstheme="minorHAnsi"/>
          <w:i/>
          <w:sz w:val="20"/>
          <w:szCs w:val="20"/>
          <w:u w:val="single"/>
        </w:rPr>
        <w:t>problema</w:t>
      </w:r>
      <w:r w:rsidRPr="00EA014D">
        <w:rPr>
          <w:rFonts w:cstheme="minorHAnsi"/>
          <w:i/>
          <w:sz w:val="20"/>
          <w:szCs w:val="20"/>
        </w:rPr>
        <w:t xml:space="preserve"> sob a perspectiva do interesse público)</w:t>
      </w:r>
      <w:r w:rsidRPr="00AC7613">
        <w:rPr>
          <w:rFonts w:cstheme="minorHAnsi"/>
          <w:sz w:val="24"/>
          <w:szCs w:val="24"/>
        </w:rPr>
        <w:t>:</w:t>
      </w:r>
    </w:p>
    <w:p w14:paraId="24C83558" w14:textId="77777777" w:rsidR="007D07D8" w:rsidRPr="00227D00" w:rsidRDefault="007D07D8" w:rsidP="007D07D8">
      <w:pPr>
        <w:spacing w:after="0" w:line="240" w:lineRule="auto"/>
        <w:ind w:left="284"/>
        <w:rPr>
          <w:rFonts w:cstheme="minorHAnsi"/>
          <w:sz w:val="20"/>
          <w:szCs w:val="20"/>
        </w:rPr>
      </w:pPr>
    </w:p>
    <w:p w14:paraId="2FB342F1" w14:textId="77777777" w:rsidR="007D07D8" w:rsidRPr="00B942D8" w:rsidRDefault="007D07D8" w:rsidP="007D07D8">
      <w:pPr>
        <w:spacing w:after="0" w:line="240" w:lineRule="auto"/>
        <w:ind w:left="284"/>
        <w:rPr>
          <w:rFonts w:cstheme="minorHAnsi"/>
          <w:sz w:val="20"/>
          <w:szCs w:val="20"/>
        </w:rPr>
      </w:pPr>
      <w:r w:rsidRPr="00B942D8">
        <w:rPr>
          <w:rFonts w:cstheme="minorHAnsi"/>
          <w:sz w:val="20"/>
          <w:szCs w:val="20"/>
        </w:rPr>
        <w:t>A necessidade de contratação de serviço comum de engenharia para a execução de levantamento topográfico planialtimétrico georreferenciado de imóvel e detalhes de imóveis para o prolongamento da Rua Bento Gonçalves no município de Seberi-RS fundamenta-se na importância estratégica dessa via para a mobilidade urbana e o desenvolvimento da região. O prolongamento da referida rua visa proporcionar melhores condições de tráfego, garantindo acesso adequado a empresas e residências localizadas na área, promovendo maior fluidez na circulação de veículos e pedestres, além de fomentar o crescimento econômico e a valorização imobiliária do entorno.</w:t>
      </w:r>
    </w:p>
    <w:p w14:paraId="0B1BE674" w14:textId="77777777" w:rsidR="007D07D8" w:rsidRPr="00B942D8" w:rsidRDefault="007D07D8" w:rsidP="007D07D8">
      <w:pPr>
        <w:spacing w:after="0" w:line="240" w:lineRule="auto"/>
        <w:ind w:left="284"/>
        <w:rPr>
          <w:rFonts w:cstheme="minorHAnsi"/>
          <w:sz w:val="20"/>
          <w:szCs w:val="20"/>
        </w:rPr>
      </w:pPr>
      <w:r w:rsidRPr="00B942D8">
        <w:rPr>
          <w:rFonts w:cstheme="minorHAnsi"/>
          <w:sz w:val="20"/>
          <w:szCs w:val="20"/>
        </w:rPr>
        <w:t>A atual configuração viária do município evidencia a necessidade de expansão e adequação da infraestrutura urbana, especialmente em regiões que apresentam um aumento progressivo na demanda por mobilidade. O prolongamento da Rua Bento Gonçalves será fundamental para desafogar vias adjacentes, reduzir congestionamentos e criar uma alternativa segura para deslocamento, beneficiando não apenas os moradores da localidade, mas também comerciantes, trabalhadores e visitantes que transitam pela área diariamente. A ampliação dessa via assume um papel essencial na integração urbana, facilitando o escoamento da produção industrial e comercial, fortalecendo a economia local e garantindo um ambiente mais seguro e organizado.</w:t>
      </w:r>
    </w:p>
    <w:p w14:paraId="4864ADE2" w14:textId="77777777" w:rsidR="007D07D8" w:rsidRPr="00B942D8" w:rsidRDefault="007D07D8" w:rsidP="007D07D8">
      <w:pPr>
        <w:spacing w:after="0" w:line="240" w:lineRule="auto"/>
        <w:ind w:left="284"/>
        <w:rPr>
          <w:rFonts w:cstheme="minorHAnsi"/>
          <w:sz w:val="20"/>
          <w:szCs w:val="20"/>
        </w:rPr>
      </w:pPr>
      <w:r w:rsidRPr="00B942D8">
        <w:rPr>
          <w:rFonts w:cstheme="minorHAnsi"/>
          <w:sz w:val="20"/>
          <w:szCs w:val="20"/>
        </w:rPr>
        <w:t>O levantamento topográfico planialtimétrico georreferenciado é etapa indispensável para a viabilidade da obra, pois fornecerá informações técnicas precisas sobre o relevo, limites e características geoespaciais do imóvel, permitindo o correto planejamento da execução do prolongamento. Esse levantamento contribuirá para a definição de parâmetros essenciais à elaboração de projetos de infraestrutura, possibilitando intervenções que respeitem a topografia existente, garantindo a adequação da obra às normativas técnicas e ambientais, além de evitar conflitos de domínio e desapropriações indevidas.</w:t>
      </w:r>
    </w:p>
    <w:p w14:paraId="596F845A" w14:textId="77777777" w:rsidR="007D07D8" w:rsidRPr="00B942D8" w:rsidRDefault="007D07D8" w:rsidP="007D07D8">
      <w:pPr>
        <w:spacing w:after="0" w:line="240" w:lineRule="auto"/>
        <w:ind w:left="284"/>
        <w:rPr>
          <w:rFonts w:cstheme="minorHAnsi"/>
          <w:sz w:val="20"/>
          <w:szCs w:val="20"/>
        </w:rPr>
      </w:pPr>
      <w:r w:rsidRPr="00B942D8">
        <w:rPr>
          <w:rFonts w:cstheme="minorHAnsi"/>
          <w:sz w:val="20"/>
          <w:szCs w:val="20"/>
        </w:rPr>
        <w:t>Além disso, a relevância desse prolongamento é intensificada pelo fato de a via projetada ser paralela à BR-386, rodovia de grande fluxo e importância regional, cujas condições de trânsito exigem alternativas viárias eficientes para minimizar impactos e garantir deslocamentos mais seguros. O acesso facilitado a áreas industriais e comerciais do município permitirá maior competitividade econômica, incentivando novos investimentos e gerando benefícios diretos à população. Assim, a realização desse levantamento técnico representa um passo essencial para a concretização dessa infraestrutura, promovendo desenvolvimento, segurança e qualidade de vida aos cidadãos de Seberi.</w:t>
      </w:r>
    </w:p>
    <w:p w14:paraId="263554F4" w14:textId="77777777" w:rsidR="007D07D8" w:rsidRPr="00227D00" w:rsidRDefault="007D07D8" w:rsidP="007D07D8">
      <w:pPr>
        <w:spacing w:after="0" w:line="240" w:lineRule="auto"/>
        <w:ind w:left="284"/>
        <w:rPr>
          <w:rFonts w:cstheme="minorHAnsi"/>
          <w:sz w:val="20"/>
          <w:szCs w:val="20"/>
        </w:rPr>
      </w:pPr>
    </w:p>
    <w:p w14:paraId="6708C977" w14:textId="77777777" w:rsidR="007D07D8" w:rsidRDefault="007D07D8" w:rsidP="007D07D8">
      <w:pPr>
        <w:spacing w:after="0" w:line="240" w:lineRule="auto"/>
        <w:ind w:firstLine="0"/>
        <w:rPr>
          <w:rFonts w:cstheme="minorHAnsi"/>
          <w:sz w:val="24"/>
          <w:szCs w:val="24"/>
        </w:rPr>
      </w:pPr>
      <w:r>
        <w:rPr>
          <w:rFonts w:cstheme="minorHAnsi"/>
          <w:b/>
          <w:sz w:val="24"/>
          <w:szCs w:val="24"/>
        </w:rPr>
        <w:t>3.2</w:t>
      </w:r>
      <w:r w:rsidRPr="008C3C13">
        <w:rPr>
          <w:rFonts w:cstheme="minorHAnsi"/>
          <w:b/>
          <w:sz w:val="24"/>
          <w:szCs w:val="24"/>
        </w:rPr>
        <w:t xml:space="preserve"> </w:t>
      </w:r>
      <w:r>
        <w:rPr>
          <w:rFonts w:cstheme="minorHAnsi"/>
          <w:b/>
          <w:sz w:val="24"/>
          <w:szCs w:val="24"/>
        </w:rPr>
        <w:t xml:space="preserve">Objeto a ser contratado </w:t>
      </w:r>
      <w:r w:rsidRPr="00EA014D">
        <w:rPr>
          <w:rFonts w:cstheme="minorHAnsi"/>
          <w:i/>
          <w:sz w:val="20"/>
          <w:szCs w:val="20"/>
        </w:rPr>
        <w:t xml:space="preserve">(descrição da solução </w:t>
      </w:r>
      <w:r>
        <w:rPr>
          <w:rFonts w:cstheme="minorHAnsi"/>
          <w:i/>
          <w:sz w:val="20"/>
          <w:szCs w:val="20"/>
        </w:rPr>
        <w:t xml:space="preserve">técnica e econômica da escolha, </w:t>
      </w:r>
      <w:r w:rsidRPr="00EA014D">
        <w:rPr>
          <w:rFonts w:cstheme="minorHAnsi"/>
          <w:i/>
          <w:sz w:val="20"/>
          <w:szCs w:val="20"/>
        </w:rPr>
        <w:t>sob a perspectiva do interesse público</w:t>
      </w:r>
      <w:r>
        <w:rPr>
          <w:rFonts w:cstheme="minorHAnsi"/>
          <w:i/>
          <w:sz w:val="20"/>
          <w:szCs w:val="20"/>
        </w:rPr>
        <w:t xml:space="preserve">, </w:t>
      </w:r>
      <w:r w:rsidRPr="00345A05">
        <w:rPr>
          <w:rFonts w:cstheme="minorHAnsi"/>
          <w:i/>
          <w:sz w:val="20"/>
          <w:szCs w:val="20"/>
          <w:u w:val="single"/>
        </w:rPr>
        <w:t xml:space="preserve">considerando o </w:t>
      </w:r>
      <w:r w:rsidRPr="00345A05">
        <w:rPr>
          <w:rFonts w:cstheme="minorHAnsi"/>
          <w:b/>
          <w:i/>
          <w:sz w:val="20"/>
          <w:szCs w:val="20"/>
          <w:u w:val="single"/>
        </w:rPr>
        <w:t>ciclo de vida</w:t>
      </w:r>
      <w:r w:rsidRPr="00345A05">
        <w:rPr>
          <w:rFonts w:cstheme="minorHAnsi"/>
          <w:i/>
          <w:sz w:val="20"/>
          <w:szCs w:val="20"/>
          <w:u w:val="single"/>
        </w:rPr>
        <w:t xml:space="preserve"> do objeto</w:t>
      </w:r>
      <w:r w:rsidRPr="00DA4AF0">
        <w:rPr>
          <w:rFonts w:cstheme="minorHAnsi"/>
          <w:i/>
          <w:sz w:val="20"/>
          <w:szCs w:val="20"/>
        </w:rPr>
        <w:t xml:space="preserve"> e, i</w:t>
      </w:r>
      <w:r>
        <w:rPr>
          <w:rFonts w:cstheme="minorHAnsi"/>
          <w:i/>
          <w:sz w:val="20"/>
          <w:szCs w:val="20"/>
        </w:rPr>
        <w:t xml:space="preserve">nclusive de exigências relacionadas à </w:t>
      </w:r>
      <w:r w:rsidRPr="00B20F03">
        <w:rPr>
          <w:rFonts w:cstheme="minorHAnsi"/>
          <w:i/>
          <w:sz w:val="20"/>
          <w:szCs w:val="20"/>
          <w:u w:val="single"/>
        </w:rPr>
        <w:t>manutenção</w:t>
      </w:r>
      <w:r>
        <w:rPr>
          <w:rFonts w:cstheme="minorHAnsi"/>
          <w:i/>
          <w:sz w:val="20"/>
          <w:szCs w:val="20"/>
        </w:rPr>
        <w:t xml:space="preserve"> e à </w:t>
      </w:r>
      <w:r w:rsidRPr="00B20F03">
        <w:rPr>
          <w:rFonts w:cstheme="minorHAnsi"/>
          <w:i/>
          <w:sz w:val="20"/>
          <w:szCs w:val="20"/>
          <w:u w:val="single"/>
        </w:rPr>
        <w:t>assistência técnica</w:t>
      </w:r>
      <w:r>
        <w:rPr>
          <w:rFonts w:cstheme="minorHAnsi"/>
          <w:i/>
          <w:sz w:val="20"/>
          <w:szCs w:val="20"/>
        </w:rPr>
        <w:t>, quando for o caso</w:t>
      </w:r>
      <w:r w:rsidRPr="00EA014D">
        <w:rPr>
          <w:rFonts w:cstheme="minorHAnsi"/>
          <w:i/>
          <w:sz w:val="20"/>
          <w:szCs w:val="20"/>
        </w:rPr>
        <w:t>)</w:t>
      </w:r>
      <w:r w:rsidRPr="00AC7613">
        <w:rPr>
          <w:rFonts w:cstheme="minorHAnsi"/>
          <w:sz w:val="24"/>
          <w:szCs w:val="24"/>
        </w:rPr>
        <w:t>:</w:t>
      </w:r>
      <w:r>
        <w:rPr>
          <w:rFonts w:cstheme="minorHAnsi"/>
          <w:sz w:val="24"/>
          <w:szCs w:val="24"/>
        </w:rPr>
        <w:t xml:space="preserve"> </w:t>
      </w:r>
    </w:p>
    <w:p w14:paraId="5725B63E" w14:textId="77777777" w:rsidR="007D07D8" w:rsidRPr="00227D00" w:rsidRDefault="007D07D8" w:rsidP="007D07D8">
      <w:pPr>
        <w:spacing w:after="0" w:line="240" w:lineRule="auto"/>
        <w:ind w:left="284"/>
        <w:rPr>
          <w:rFonts w:cstheme="minorHAnsi"/>
          <w:sz w:val="20"/>
          <w:szCs w:val="20"/>
        </w:rPr>
      </w:pPr>
    </w:p>
    <w:p w14:paraId="5CCD4476" w14:textId="77777777" w:rsidR="007D07D8" w:rsidRPr="00B942D8" w:rsidRDefault="007D07D8" w:rsidP="007D07D8">
      <w:pPr>
        <w:spacing w:after="0" w:line="240" w:lineRule="auto"/>
        <w:ind w:left="284"/>
        <w:rPr>
          <w:rFonts w:cstheme="minorHAnsi"/>
          <w:sz w:val="20"/>
          <w:szCs w:val="20"/>
        </w:rPr>
      </w:pPr>
      <w:r w:rsidRPr="00B942D8">
        <w:rPr>
          <w:rFonts w:cstheme="minorHAnsi"/>
          <w:sz w:val="20"/>
          <w:szCs w:val="20"/>
        </w:rPr>
        <w:t>A presente contratação tem por objeto a execução de serviço comum de engenharia para a realização de levantamento topográfico planialtimétrico georreferenciado de imóvel e detalhes de imóveis situados na área destinada ao prolongamento da Rua Bento Gonçalves, no município de Seberi-RS. O serviço a ser executado inclui a coleta de dados precisos sobre a configuração do terreno, suas variações altimétricas, limites e demais informações georreferenciadas, permitindo a elaboração de projetos de infraestrutura viária com maior exatidão e segurança.</w:t>
      </w:r>
    </w:p>
    <w:p w14:paraId="49C837D6" w14:textId="77777777" w:rsidR="007D07D8" w:rsidRPr="00B942D8" w:rsidRDefault="007D07D8" w:rsidP="007D07D8">
      <w:pPr>
        <w:spacing w:after="0" w:line="240" w:lineRule="auto"/>
        <w:ind w:left="284"/>
        <w:rPr>
          <w:rFonts w:cstheme="minorHAnsi"/>
          <w:sz w:val="20"/>
          <w:szCs w:val="20"/>
        </w:rPr>
      </w:pPr>
      <w:r w:rsidRPr="00B942D8">
        <w:rPr>
          <w:rFonts w:cstheme="minorHAnsi"/>
          <w:sz w:val="20"/>
          <w:szCs w:val="20"/>
        </w:rPr>
        <w:t>A escolha dessa solução técnica e econômica fundamenta-se na necessidade de obtenção de dados técnicos detalhados e confiáveis para subsidiar o planejamento e a execução da obra, garantindo que o prolongamento da via ocorra de maneira eficiente, segura e em conformidade com os parâmetros normativos vigentes. O levantamento topográfico georreferenciado é uma ferramenta essencial para a definição do traçado viário, possibilitando a identificação de interferências, a compatibilização com a infraestrutura existente e a minimização de impactos ambientais e sociais.</w:t>
      </w:r>
    </w:p>
    <w:p w14:paraId="2112E5D6" w14:textId="77777777" w:rsidR="007D07D8" w:rsidRPr="00B942D8" w:rsidRDefault="007D07D8" w:rsidP="007D07D8">
      <w:pPr>
        <w:spacing w:after="0" w:line="240" w:lineRule="auto"/>
        <w:ind w:left="284"/>
        <w:rPr>
          <w:rFonts w:cstheme="minorHAnsi"/>
          <w:sz w:val="20"/>
          <w:szCs w:val="20"/>
        </w:rPr>
      </w:pPr>
      <w:r w:rsidRPr="00B942D8">
        <w:rPr>
          <w:rFonts w:cstheme="minorHAnsi"/>
          <w:sz w:val="20"/>
          <w:szCs w:val="20"/>
        </w:rPr>
        <w:t xml:space="preserve">Sob a perspectiva do interesse público, a realização desse levantamento técnico constitui um passo fundamental para assegurar a viabilidade da obra, permitindo um planejamento adequado e evitando desperdícios de recursos públicos com correções futuras decorrentes de falhas na concepção do projeto. A adoção dessa </w:t>
      </w:r>
      <w:r w:rsidRPr="00B942D8">
        <w:rPr>
          <w:rFonts w:cstheme="minorHAnsi"/>
          <w:sz w:val="20"/>
          <w:szCs w:val="20"/>
        </w:rPr>
        <w:lastRenderedPageBreak/>
        <w:t>metodologia viabiliza a implementação de uma infraestrutura viária de qualidade, favorecendo o fluxo de veículos e pedestres, promovendo segurança no trânsito e garantindo melhores condições de mobilidade urbana na região.</w:t>
      </w:r>
    </w:p>
    <w:p w14:paraId="6D07F517" w14:textId="77777777" w:rsidR="007D07D8" w:rsidRPr="00B942D8" w:rsidRDefault="007D07D8" w:rsidP="007D07D8">
      <w:pPr>
        <w:spacing w:after="0" w:line="240" w:lineRule="auto"/>
        <w:ind w:left="284"/>
        <w:rPr>
          <w:rFonts w:cstheme="minorHAnsi"/>
          <w:sz w:val="20"/>
          <w:szCs w:val="20"/>
        </w:rPr>
      </w:pPr>
      <w:r w:rsidRPr="00B942D8">
        <w:rPr>
          <w:rFonts w:cstheme="minorHAnsi"/>
          <w:sz w:val="20"/>
          <w:szCs w:val="20"/>
        </w:rPr>
        <w:t>Considerando o ciclo de vida do objeto, a contratação desse serviço técnico contribui diretamente para a sustentabilidade e durabilidade da obra, visto que um planejamento detalhado minimiza riscos estruturais, reduz a necessidade de intervenções corretivas e otimiza a aplicação de recursos financeiros ao longo do tempo. Além disso, ao proporcionar uma visão precisa das características geoespaciais da área, o levantamento topográfico possibilita a definição de soluções construtivas mais adequadas, facilitando a futura manutenção da via e garantindo sua funcionalidade por um longo período.</w:t>
      </w:r>
    </w:p>
    <w:p w14:paraId="655275F4" w14:textId="77777777" w:rsidR="007D07D8" w:rsidRPr="00B942D8" w:rsidRDefault="007D07D8" w:rsidP="007D07D8">
      <w:pPr>
        <w:spacing w:after="0" w:line="240" w:lineRule="auto"/>
        <w:ind w:left="284"/>
        <w:rPr>
          <w:rFonts w:cstheme="minorHAnsi"/>
          <w:sz w:val="20"/>
          <w:szCs w:val="20"/>
        </w:rPr>
      </w:pPr>
      <w:r w:rsidRPr="00B942D8">
        <w:rPr>
          <w:rFonts w:cstheme="minorHAnsi"/>
          <w:sz w:val="20"/>
          <w:szCs w:val="20"/>
        </w:rPr>
        <w:t>Portanto, a execução do levantamento topográfico planialtimétrico georreferenciado se apresenta como a solução mais adequada sob os aspectos técnico, econômico e estratégico, sendo indispensável para a correta implementação do prolongamento da Rua Bento Gonçalves, promovendo desenvolvimento, segurança e qualidade de vida para a população do município de Seberi.</w:t>
      </w:r>
    </w:p>
    <w:p w14:paraId="2784028F" w14:textId="77777777" w:rsidR="007D07D8" w:rsidRPr="00227D00" w:rsidRDefault="007D07D8" w:rsidP="007D07D8">
      <w:pPr>
        <w:spacing w:after="0" w:line="240" w:lineRule="auto"/>
        <w:ind w:left="284"/>
        <w:rPr>
          <w:rFonts w:cstheme="minorHAnsi"/>
          <w:sz w:val="20"/>
          <w:szCs w:val="20"/>
        </w:rPr>
      </w:pPr>
    </w:p>
    <w:p w14:paraId="0E62F787" w14:textId="77777777" w:rsidR="007D07D8" w:rsidRPr="00B83F67" w:rsidRDefault="007D07D8" w:rsidP="007D07D8">
      <w:pPr>
        <w:spacing w:after="0" w:line="240" w:lineRule="auto"/>
        <w:ind w:firstLine="0"/>
        <w:rPr>
          <w:rFonts w:cstheme="minorHAnsi"/>
          <w:color w:val="000000"/>
          <w:sz w:val="24"/>
          <w:szCs w:val="24"/>
        </w:rPr>
      </w:pPr>
      <w:r>
        <w:rPr>
          <w:rFonts w:cstheme="minorHAnsi"/>
          <w:b/>
          <w:sz w:val="24"/>
          <w:szCs w:val="24"/>
        </w:rPr>
        <w:t>3.3</w:t>
      </w:r>
      <w:r w:rsidRPr="008C3C13">
        <w:rPr>
          <w:rFonts w:cstheme="minorHAnsi"/>
          <w:b/>
          <w:sz w:val="24"/>
          <w:szCs w:val="24"/>
        </w:rPr>
        <w:t xml:space="preserve"> </w:t>
      </w:r>
      <w:r>
        <w:rPr>
          <w:rFonts w:cstheme="minorHAnsi"/>
          <w:sz w:val="24"/>
          <w:szCs w:val="24"/>
        </w:rPr>
        <w:t>O</w:t>
      </w:r>
      <w:r w:rsidRPr="00427DAE">
        <w:rPr>
          <w:rFonts w:cstheme="minorHAnsi"/>
          <w:sz w:val="24"/>
          <w:szCs w:val="24"/>
        </w:rPr>
        <w:t xml:space="preserve"> </w:t>
      </w:r>
      <w:r>
        <w:rPr>
          <w:rFonts w:cstheme="minorHAnsi"/>
          <w:sz w:val="24"/>
          <w:szCs w:val="24"/>
        </w:rPr>
        <w:t>objeto a ser contratado</w:t>
      </w:r>
      <w:r w:rsidRPr="00427DAE">
        <w:rPr>
          <w:rFonts w:cstheme="minorHAnsi"/>
          <w:sz w:val="24"/>
          <w:szCs w:val="24"/>
        </w:rPr>
        <w:t xml:space="preserve"> exige, por parte do </w:t>
      </w:r>
      <w:r>
        <w:rPr>
          <w:rFonts w:cstheme="minorHAnsi"/>
          <w:sz w:val="24"/>
          <w:szCs w:val="24"/>
        </w:rPr>
        <w:t>fornecedor</w:t>
      </w:r>
      <w:r w:rsidRPr="00427DAE">
        <w:rPr>
          <w:rFonts w:cstheme="minorHAnsi"/>
          <w:sz w:val="24"/>
          <w:szCs w:val="24"/>
        </w:rPr>
        <w:t xml:space="preserve">, dedicação exclusiva de mão de obra </w:t>
      </w:r>
      <w:r w:rsidRPr="00427DAE">
        <w:rPr>
          <w:rFonts w:cstheme="minorHAnsi"/>
          <w:i/>
          <w:sz w:val="20"/>
          <w:szCs w:val="20"/>
        </w:rPr>
        <w:t>(</w:t>
      </w:r>
      <w:proofErr w:type="spellStart"/>
      <w:r w:rsidRPr="00427DAE">
        <w:rPr>
          <w:rFonts w:cstheme="minorHAnsi"/>
          <w:i/>
          <w:sz w:val="20"/>
          <w:szCs w:val="20"/>
        </w:rPr>
        <w:t>ex</w:t>
      </w:r>
      <w:proofErr w:type="spellEnd"/>
      <w:r w:rsidRPr="00427DAE">
        <w:rPr>
          <w:rFonts w:cstheme="minorHAnsi"/>
          <w:i/>
          <w:sz w:val="20"/>
          <w:szCs w:val="20"/>
        </w:rPr>
        <w:t xml:space="preserve">: empregados do contratado fiquem à disposição, não compartilhamento de empregados com outras atividades, a administração deva fiscalizar os funcionários da </w:t>
      </w:r>
      <w:proofErr w:type="gramStart"/>
      <w:r w:rsidRPr="00427DAE">
        <w:rPr>
          <w:rFonts w:cstheme="minorHAnsi"/>
          <w:i/>
          <w:sz w:val="20"/>
          <w:szCs w:val="20"/>
        </w:rPr>
        <w:t>contratada, etc.</w:t>
      </w:r>
      <w:proofErr w:type="gramEnd"/>
      <w:r w:rsidRPr="00427DAE">
        <w:rPr>
          <w:rFonts w:cstheme="minorHAnsi"/>
          <w:i/>
          <w:sz w:val="20"/>
          <w:szCs w:val="20"/>
        </w:rPr>
        <w:t>)</w:t>
      </w:r>
      <w:r w:rsidRPr="00B83F67">
        <w:rPr>
          <w:rFonts w:cstheme="minorHAnsi"/>
          <w:color w:val="000000"/>
          <w:sz w:val="24"/>
          <w:szCs w:val="24"/>
        </w:rPr>
        <w:t xml:space="preserve">? </w:t>
      </w:r>
    </w:p>
    <w:p w14:paraId="05BEA5C7" w14:textId="77777777" w:rsidR="007D07D8" w:rsidRPr="00B83F67" w:rsidRDefault="007D07D8" w:rsidP="007D07D8">
      <w:pPr>
        <w:spacing w:after="0" w:line="240" w:lineRule="auto"/>
        <w:ind w:left="284" w:firstLine="0"/>
        <w:rPr>
          <w:rFonts w:cstheme="minorHAnsi"/>
          <w:b/>
          <w:sz w:val="24"/>
          <w:szCs w:val="24"/>
        </w:rPr>
      </w:pPr>
      <w:sdt>
        <w:sdtPr>
          <w:rPr>
            <w:rFonts w:eastAsia="Times New Roman" w:cstheme="minorHAnsi"/>
            <w:b/>
            <w:color w:val="000000"/>
            <w:sz w:val="24"/>
            <w:szCs w:val="24"/>
            <w:lang w:eastAsia="pt-BR"/>
          </w:rPr>
          <w:id w:val="-1729305160"/>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B83F67">
        <w:rPr>
          <w:rFonts w:cstheme="minorHAnsi"/>
          <w:b/>
          <w:sz w:val="24"/>
          <w:szCs w:val="24"/>
        </w:rPr>
        <w:t xml:space="preserve"> </w:t>
      </w:r>
      <w:r w:rsidRPr="00B83F67">
        <w:rPr>
          <w:rFonts w:cstheme="minorHAnsi"/>
          <w:color w:val="000000"/>
          <w:sz w:val="24"/>
          <w:szCs w:val="24"/>
        </w:rPr>
        <w:t xml:space="preserve">Não    </w:t>
      </w:r>
      <w:sdt>
        <w:sdtPr>
          <w:rPr>
            <w:rFonts w:eastAsia="Times New Roman" w:cstheme="minorHAnsi"/>
            <w:b/>
            <w:color w:val="000000"/>
            <w:sz w:val="24"/>
            <w:szCs w:val="24"/>
            <w:lang w:eastAsia="pt-BR"/>
          </w:rPr>
          <w:id w:val="608478725"/>
          <w14:checkbox>
            <w14:checked w14:val="0"/>
            <w14:checkedState w14:val="0078" w14:font="Wingdings"/>
            <w14:uncheckedState w14:val="2610" w14:font="MS Gothic"/>
          </w14:checkbox>
        </w:sdtPr>
        <w:sdtContent>
          <w:r w:rsidRPr="00B83F67">
            <w:rPr>
              <w:rFonts w:ascii="MS Gothic" w:eastAsia="MS Gothic" w:hAnsi="MS Gothic" w:cs="MS Gothic" w:hint="eastAsia"/>
              <w:b/>
              <w:color w:val="000000"/>
              <w:sz w:val="24"/>
              <w:szCs w:val="24"/>
              <w:lang w:eastAsia="pt-BR"/>
            </w:rPr>
            <w:t>☐</w:t>
          </w:r>
        </w:sdtContent>
      </w:sdt>
      <w:r w:rsidRPr="00B83F67">
        <w:rPr>
          <w:rFonts w:cstheme="minorHAnsi"/>
          <w:b/>
          <w:sz w:val="24"/>
          <w:szCs w:val="24"/>
        </w:rPr>
        <w:t xml:space="preserve"> </w:t>
      </w:r>
      <w:r w:rsidRPr="00B83F67">
        <w:rPr>
          <w:rFonts w:cstheme="minorHAnsi"/>
          <w:color w:val="000000"/>
          <w:sz w:val="24"/>
          <w:szCs w:val="24"/>
        </w:rPr>
        <w:t xml:space="preserve">Sim </w:t>
      </w:r>
      <w:r w:rsidRPr="00B83F67">
        <w:rPr>
          <w:rFonts w:cstheme="minorHAnsi"/>
          <w:i/>
          <w:color w:val="000000"/>
          <w:sz w:val="20"/>
          <w:szCs w:val="20"/>
        </w:rPr>
        <w:t>(justifique)</w:t>
      </w:r>
      <w:r w:rsidRPr="00B83F67">
        <w:rPr>
          <w:rFonts w:cstheme="minorHAnsi"/>
          <w:color w:val="000000"/>
          <w:sz w:val="24"/>
          <w:szCs w:val="24"/>
        </w:rPr>
        <w:t xml:space="preserve">: </w:t>
      </w:r>
      <w:sdt>
        <w:sdtPr>
          <w:rPr>
            <w:rFonts w:cstheme="minorHAnsi"/>
            <w:color w:val="000000"/>
            <w:sz w:val="24"/>
            <w:szCs w:val="24"/>
          </w:rPr>
          <w:id w:val="2007470868"/>
        </w:sdtPr>
        <w:sdtContent>
          <w:r w:rsidRPr="00B83F67">
            <w:rPr>
              <w:rFonts w:cstheme="minorHAnsi"/>
              <w:color w:val="000000"/>
              <w:sz w:val="24"/>
              <w:szCs w:val="24"/>
            </w:rPr>
            <w:t>__</w:t>
          </w:r>
          <w:r>
            <w:rPr>
              <w:rFonts w:cstheme="minorHAnsi"/>
              <w:color w:val="000000"/>
              <w:sz w:val="24"/>
              <w:szCs w:val="24"/>
            </w:rPr>
            <w:t>_________________________________</w:t>
          </w:r>
          <w:r w:rsidRPr="00B83F67">
            <w:rPr>
              <w:rFonts w:cstheme="minorHAnsi"/>
              <w:color w:val="000000"/>
              <w:sz w:val="24"/>
              <w:szCs w:val="24"/>
            </w:rPr>
            <w:t>_____________________</w:t>
          </w:r>
        </w:sdtContent>
      </w:sdt>
    </w:p>
    <w:p w14:paraId="7DEA6B73" w14:textId="77777777" w:rsidR="007D07D8" w:rsidRPr="00B844E6" w:rsidRDefault="007D07D8" w:rsidP="007D07D8">
      <w:pPr>
        <w:spacing w:after="0" w:line="240" w:lineRule="auto"/>
        <w:ind w:firstLine="0"/>
        <w:rPr>
          <w:rFonts w:cstheme="minorHAnsi"/>
          <w:b/>
          <w:sz w:val="24"/>
          <w:szCs w:val="24"/>
        </w:rPr>
      </w:pPr>
    </w:p>
    <w:p w14:paraId="252928C5" w14:textId="77777777" w:rsidR="007D07D8" w:rsidRPr="00B844E6" w:rsidRDefault="007D07D8" w:rsidP="007D07D8">
      <w:pPr>
        <w:spacing w:after="0" w:line="240" w:lineRule="auto"/>
        <w:ind w:firstLine="0"/>
        <w:rPr>
          <w:rFonts w:cstheme="minorHAnsi"/>
          <w:sz w:val="24"/>
          <w:szCs w:val="24"/>
        </w:rPr>
      </w:pPr>
      <w:r>
        <w:rPr>
          <w:rFonts w:cstheme="minorHAnsi"/>
          <w:b/>
          <w:sz w:val="24"/>
          <w:szCs w:val="24"/>
        </w:rPr>
        <w:t>3.4</w:t>
      </w:r>
      <w:r w:rsidRPr="00B844E6">
        <w:rPr>
          <w:rFonts w:cstheme="minorHAnsi"/>
          <w:b/>
          <w:sz w:val="24"/>
          <w:szCs w:val="24"/>
        </w:rPr>
        <w:t xml:space="preserve"> </w:t>
      </w:r>
      <w:r w:rsidRPr="00B844E6">
        <w:rPr>
          <w:rFonts w:cstheme="minorHAnsi"/>
          <w:sz w:val="24"/>
          <w:szCs w:val="24"/>
        </w:rPr>
        <w:t xml:space="preserve">Os custos indiretos, relacionados com as despesas de manutenção, utilização, reposição, depreciação e impacto ambiental, entre outros fatores vinculados ao ciclo de vida do objeto licitado, foram considerados para a definição </w:t>
      </w:r>
      <w:r>
        <w:rPr>
          <w:rFonts w:cstheme="minorHAnsi"/>
          <w:sz w:val="24"/>
          <w:szCs w:val="24"/>
        </w:rPr>
        <w:t>do objeto a ser contratado</w:t>
      </w:r>
      <w:r w:rsidRPr="00B844E6">
        <w:rPr>
          <w:rFonts w:cstheme="minorHAnsi"/>
          <w:sz w:val="24"/>
          <w:szCs w:val="24"/>
        </w:rPr>
        <w:t xml:space="preserve">? </w:t>
      </w:r>
    </w:p>
    <w:p w14:paraId="370DC923" w14:textId="77777777" w:rsidR="007D07D8" w:rsidRPr="00B844E6" w:rsidRDefault="007D07D8" w:rsidP="007D07D8">
      <w:pPr>
        <w:spacing w:after="0" w:line="240" w:lineRule="auto"/>
        <w:ind w:left="284" w:firstLine="0"/>
        <w:rPr>
          <w:rFonts w:cstheme="minorHAnsi"/>
          <w:b/>
          <w:sz w:val="24"/>
          <w:szCs w:val="24"/>
        </w:rPr>
      </w:pPr>
      <w:sdt>
        <w:sdtPr>
          <w:rPr>
            <w:rFonts w:eastAsia="Times New Roman" w:cstheme="minorHAnsi"/>
            <w:b/>
            <w:sz w:val="24"/>
            <w:szCs w:val="24"/>
            <w:lang w:eastAsia="pt-BR"/>
          </w:rPr>
          <w:id w:val="-2045509280"/>
          <w14:checkbox>
            <w14:checked w14:val="1"/>
            <w14:checkedState w14:val="0078" w14:font="Wingdings"/>
            <w14:uncheckedState w14:val="2610" w14:font="MS Gothic"/>
          </w14:checkbox>
        </w:sdtPr>
        <w:sdtContent>
          <w:r>
            <w:rPr>
              <w:rFonts w:eastAsia="Times New Roman" w:cstheme="minorHAnsi"/>
              <w:b/>
              <w:sz w:val="24"/>
              <w:szCs w:val="24"/>
              <w:lang w:eastAsia="pt-BR"/>
            </w:rPr>
            <w:sym w:font="Wingdings" w:char="F078"/>
          </w:r>
        </w:sdtContent>
      </w:sdt>
      <w:r w:rsidRPr="00B844E6">
        <w:rPr>
          <w:rFonts w:cstheme="minorHAnsi"/>
          <w:b/>
          <w:sz w:val="24"/>
          <w:szCs w:val="24"/>
        </w:rPr>
        <w:t xml:space="preserve"> </w:t>
      </w:r>
      <w:r w:rsidRPr="00B844E6">
        <w:rPr>
          <w:rFonts w:cstheme="minorHAnsi"/>
          <w:sz w:val="24"/>
          <w:szCs w:val="24"/>
        </w:rPr>
        <w:t xml:space="preserve">Sim    </w:t>
      </w:r>
      <w:sdt>
        <w:sdtPr>
          <w:rPr>
            <w:rFonts w:eastAsia="Times New Roman" w:cstheme="minorHAnsi"/>
            <w:b/>
            <w:sz w:val="24"/>
            <w:szCs w:val="24"/>
            <w:lang w:eastAsia="pt-BR"/>
          </w:rPr>
          <w:id w:val="-131024325"/>
          <w14:checkbox>
            <w14:checked w14:val="0"/>
            <w14:checkedState w14:val="0078" w14:font="Wingdings"/>
            <w14:uncheckedState w14:val="2610" w14:font="MS Gothic"/>
          </w14:checkbox>
        </w:sdtPr>
        <w:sdtContent>
          <w:r w:rsidRPr="00B844E6">
            <w:rPr>
              <w:rFonts w:ascii="MS Gothic" w:eastAsia="MS Gothic" w:hAnsi="MS Gothic" w:cs="MS Gothic" w:hint="eastAsia"/>
              <w:b/>
              <w:sz w:val="24"/>
              <w:szCs w:val="24"/>
              <w:lang w:eastAsia="pt-BR"/>
            </w:rPr>
            <w:t>☐</w:t>
          </w:r>
        </w:sdtContent>
      </w:sdt>
      <w:r w:rsidRPr="00B844E6">
        <w:rPr>
          <w:rFonts w:cstheme="minorHAnsi"/>
          <w:b/>
          <w:sz w:val="24"/>
          <w:szCs w:val="24"/>
        </w:rPr>
        <w:t xml:space="preserve"> </w:t>
      </w:r>
      <w:r w:rsidRPr="00B844E6">
        <w:rPr>
          <w:rFonts w:cstheme="minorHAnsi"/>
          <w:sz w:val="24"/>
          <w:szCs w:val="24"/>
        </w:rPr>
        <w:t xml:space="preserve">Não </w:t>
      </w:r>
      <w:r w:rsidRPr="00B844E6">
        <w:rPr>
          <w:rFonts w:cstheme="minorHAnsi"/>
          <w:i/>
          <w:sz w:val="20"/>
          <w:szCs w:val="20"/>
        </w:rPr>
        <w:t>(justifique)</w:t>
      </w:r>
      <w:r w:rsidRPr="00B844E6">
        <w:rPr>
          <w:rFonts w:cstheme="minorHAnsi"/>
          <w:sz w:val="24"/>
          <w:szCs w:val="24"/>
        </w:rPr>
        <w:t xml:space="preserve">: </w:t>
      </w:r>
      <w:sdt>
        <w:sdtPr>
          <w:rPr>
            <w:rFonts w:cstheme="minorHAnsi"/>
            <w:sz w:val="24"/>
            <w:szCs w:val="24"/>
          </w:rPr>
          <w:id w:val="-703478621"/>
        </w:sdtPr>
        <w:sdtContent>
          <w:r w:rsidRPr="00B844E6">
            <w:rPr>
              <w:rFonts w:cstheme="minorHAnsi"/>
              <w:sz w:val="24"/>
              <w:szCs w:val="24"/>
            </w:rPr>
            <w:t>________________________________________________________</w:t>
          </w:r>
        </w:sdtContent>
      </w:sdt>
    </w:p>
    <w:p w14:paraId="26EA06B4" w14:textId="77777777" w:rsidR="007D07D8" w:rsidRDefault="007D07D8" w:rsidP="007D07D8">
      <w:pPr>
        <w:spacing w:after="0" w:line="240" w:lineRule="auto"/>
        <w:ind w:firstLine="0"/>
        <w:rPr>
          <w:rFonts w:cstheme="minorHAnsi"/>
          <w:sz w:val="10"/>
          <w:szCs w:val="10"/>
        </w:rPr>
      </w:pPr>
    </w:p>
    <w:p w14:paraId="7B0FE9B3" w14:textId="77777777" w:rsidR="007D07D8" w:rsidRDefault="007D07D8" w:rsidP="007D07D8">
      <w:pPr>
        <w:spacing w:after="0" w:line="240" w:lineRule="auto"/>
        <w:ind w:firstLine="0"/>
        <w:rPr>
          <w:rFonts w:cstheme="minorHAnsi"/>
          <w:b/>
          <w:sz w:val="24"/>
          <w:szCs w:val="24"/>
        </w:rPr>
      </w:pPr>
    </w:p>
    <w:tbl>
      <w:tblPr>
        <w:tblStyle w:val="Tabelacomgrade"/>
        <w:tblW w:w="0" w:type="auto"/>
        <w:shd w:val="clear" w:color="auto" w:fill="D9D9D9" w:themeFill="background1" w:themeFillShade="D9"/>
        <w:tblLook w:val="04A0" w:firstRow="1" w:lastRow="0" w:firstColumn="1" w:lastColumn="0" w:noHBand="0" w:noVBand="1"/>
      </w:tblPr>
      <w:tblGrid>
        <w:gridCol w:w="9778"/>
      </w:tblGrid>
      <w:tr w:rsidR="007D07D8" w:rsidRPr="00222C97" w14:paraId="15F53188" w14:textId="77777777" w:rsidTr="0008544C">
        <w:tc>
          <w:tcPr>
            <w:tcW w:w="9778" w:type="dxa"/>
            <w:shd w:val="clear" w:color="auto" w:fill="D9D9D9" w:themeFill="background1" w:themeFillShade="D9"/>
          </w:tcPr>
          <w:p w14:paraId="2C856EB7" w14:textId="77777777" w:rsidR="007D07D8" w:rsidRPr="00222C97" w:rsidRDefault="007D07D8" w:rsidP="0008544C">
            <w:pPr>
              <w:spacing w:after="0" w:line="240" w:lineRule="auto"/>
              <w:ind w:firstLine="0"/>
              <w:jc w:val="center"/>
              <w:rPr>
                <w:rFonts w:cstheme="minorHAnsi"/>
                <w:b/>
                <w:sz w:val="24"/>
                <w:szCs w:val="24"/>
              </w:rPr>
            </w:pPr>
            <w:r>
              <w:rPr>
                <w:rFonts w:cstheme="minorHAnsi"/>
                <w:b/>
                <w:sz w:val="24"/>
                <w:szCs w:val="24"/>
              </w:rPr>
              <w:t>4. REQUISITOS ESPECÍFICOS DA CONTRATAÇÃO</w:t>
            </w:r>
          </w:p>
        </w:tc>
      </w:tr>
    </w:tbl>
    <w:p w14:paraId="7A79FA15" w14:textId="77777777" w:rsidR="007D07D8" w:rsidRPr="00DF7373" w:rsidRDefault="007D07D8" w:rsidP="007D07D8">
      <w:pPr>
        <w:spacing w:after="0" w:line="240" w:lineRule="auto"/>
        <w:ind w:firstLine="0"/>
        <w:rPr>
          <w:rFonts w:cstheme="minorHAnsi"/>
          <w:sz w:val="10"/>
          <w:szCs w:val="10"/>
        </w:rPr>
      </w:pPr>
    </w:p>
    <w:p w14:paraId="347BE301" w14:textId="77777777" w:rsidR="007D07D8" w:rsidRDefault="007D07D8" w:rsidP="007D07D8">
      <w:pPr>
        <w:spacing w:after="0" w:line="240" w:lineRule="auto"/>
        <w:ind w:firstLine="0"/>
        <w:rPr>
          <w:rFonts w:cstheme="minorHAnsi"/>
          <w:sz w:val="24"/>
          <w:szCs w:val="24"/>
        </w:rPr>
      </w:pPr>
      <w:sdt>
        <w:sdtPr>
          <w:rPr>
            <w:rFonts w:eastAsia="Times New Roman" w:cstheme="minorHAnsi"/>
            <w:b/>
            <w:color w:val="000000"/>
            <w:sz w:val="24"/>
            <w:szCs w:val="24"/>
            <w:lang w:eastAsia="pt-BR"/>
          </w:rPr>
          <w:id w:val="-1741171710"/>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D0638C">
        <w:rPr>
          <w:rFonts w:cstheme="minorHAnsi"/>
          <w:sz w:val="24"/>
          <w:szCs w:val="24"/>
        </w:rPr>
        <w:t>O objeto</w:t>
      </w:r>
      <w:r>
        <w:rPr>
          <w:rFonts w:cstheme="minorHAnsi"/>
          <w:sz w:val="24"/>
          <w:szCs w:val="24"/>
        </w:rPr>
        <w:t xml:space="preserve"> a ser contratado </w:t>
      </w:r>
      <w:r w:rsidRPr="00C75626">
        <w:rPr>
          <w:rFonts w:cstheme="minorHAnsi"/>
          <w:b/>
          <w:sz w:val="24"/>
          <w:szCs w:val="24"/>
        </w:rPr>
        <w:t>não exige</w:t>
      </w:r>
      <w:r>
        <w:rPr>
          <w:rFonts w:cstheme="minorHAnsi"/>
          <w:sz w:val="24"/>
          <w:szCs w:val="24"/>
        </w:rPr>
        <w:t xml:space="preserve"> requisitos específicos ou condições indispensáveis para atender à prestação contratual.</w:t>
      </w:r>
    </w:p>
    <w:p w14:paraId="0FC05C15" w14:textId="77777777" w:rsidR="007D07D8" w:rsidRDefault="007D07D8" w:rsidP="007D07D8">
      <w:pPr>
        <w:spacing w:after="0" w:line="240" w:lineRule="auto"/>
        <w:ind w:firstLine="0"/>
        <w:rPr>
          <w:rFonts w:cstheme="minorHAnsi"/>
          <w:sz w:val="24"/>
          <w:szCs w:val="24"/>
        </w:rPr>
      </w:pPr>
      <w:sdt>
        <w:sdtPr>
          <w:rPr>
            <w:rFonts w:eastAsia="Times New Roman" w:cstheme="minorHAnsi"/>
            <w:b/>
            <w:color w:val="000000"/>
            <w:sz w:val="24"/>
            <w:szCs w:val="24"/>
            <w:lang w:eastAsia="pt-BR"/>
          </w:rPr>
          <w:id w:val="-1679489123"/>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w:t>
      </w:r>
      <w:r w:rsidRPr="00C75626">
        <w:rPr>
          <w:rFonts w:cstheme="minorHAnsi"/>
          <w:sz w:val="24"/>
          <w:szCs w:val="24"/>
        </w:rPr>
        <w:t>O objeto a ser contratado</w:t>
      </w:r>
      <w:r>
        <w:rPr>
          <w:rFonts w:cstheme="minorHAnsi"/>
          <w:b/>
          <w:sz w:val="24"/>
          <w:szCs w:val="24"/>
        </w:rPr>
        <w:t xml:space="preserve"> exige </w:t>
      </w:r>
      <w:r>
        <w:rPr>
          <w:rFonts w:cstheme="minorHAnsi"/>
          <w:sz w:val="24"/>
          <w:szCs w:val="24"/>
        </w:rPr>
        <w:t>o atendimento aos seguintes requisitos:</w:t>
      </w:r>
    </w:p>
    <w:p w14:paraId="61994660" w14:textId="77777777" w:rsidR="007D07D8" w:rsidRPr="007525DC" w:rsidRDefault="007D07D8" w:rsidP="007D07D8">
      <w:pPr>
        <w:spacing w:after="0" w:line="240" w:lineRule="auto"/>
        <w:ind w:left="284" w:firstLine="0"/>
        <w:rPr>
          <w:rFonts w:cstheme="minorHAnsi"/>
          <w:sz w:val="24"/>
          <w:szCs w:val="24"/>
        </w:rPr>
      </w:pPr>
      <w:sdt>
        <w:sdtPr>
          <w:rPr>
            <w:rFonts w:eastAsia="Times New Roman" w:cstheme="minorHAnsi"/>
            <w:b/>
            <w:sz w:val="24"/>
            <w:szCs w:val="24"/>
            <w:lang w:eastAsia="pt-BR"/>
          </w:rPr>
          <w:id w:val="135536447"/>
          <w14:checkbox>
            <w14:checked w14:val="1"/>
            <w14:checkedState w14:val="0078" w14:font="Wingdings"/>
            <w14:uncheckedState w14:val="2610" w14:font="MS Gothic"/>
          </w14:checkbox>
        </w:sdtPr>
        <w:sdtContent>
          <w:r>
            <w:rPr>
              <w:rFonts w:eastAsia="Times New Roman" w:cstheme="minorHAnsi"/>
              <w:b/>
              <w:sz w:val="24"/>
              <w:szCs w:val="24"/>
              <w:lang w:eastAsia="pt-BR"/>
            </w:rPr>
            <w:sym w:font="Wingdings" w:char="F078"/>
          </w:r>
        </w:sdtContent>
      </w:sdt>
      <w:r w:rsidRPr="007525DC">
        <w:rPr>
          <w:rFonts w:cstheme="minorHAnsi"/>
          <w:b/>
          <w:sz w:val="24"/>
          <w:szCs w:val="24"/>
        </w:rPr>
        <w:t xml:space="preserve"> </w:t>
      </w:r>
      <w:r w:rsidRPr="005237D1">
        <w:rPr>
          <w:rFonts w:cstheme="minorHAnsi"/>
          <w:b/>
          <w:sz w:val="24"/>
          <w:szCs w:val="24"/>
        </w:rPr>
        <w:t>Condições de execução</w:t>
      </w:r>
      <w:r w:rsidRPr="007525DC">
        <w:rPr>
          <w:rFonts w:cstheme="minorHAnsi"/>
          <w:sz w:val="24"/>
          <w:szCs w:val="24"/>
        </w:rPr>
        <w:t>:</w:t>
      </w:r>
    </w:p>
    <w:p w14:paraId="502DCC48" w14:textId="77777777" w:rsidR="007D07D8" w:rsidRDefault="007D07D8" w:rsidP="007D07D8">
      <w:pPr>
        <w:spacing w:after="0" w:line="240" w:lineRule="auto"/>
        <w:ind w:left="567" w:firstLine="0"/>
        <w:rPr>
          <w:rFonts w:cstheme="minorHAnsi"/>
          <w:b/>
          <w:sz w:val="20"/>
          <w:szCs w:val="20"/>
        </w:rPr>
      </w:pPr>
      <w:sdt>
        <w:sdtPr>
          <w:rPr>
            <w:rFonts w:eastAsia="Times New Roman" w:cstheme="minorHAnsi"/>
            <w:b/>
            <w:sz w:val="24"/>
            <w:szCs w:val="24"/>
            <w:lang w:eastAsia="pt-BR"/>
          </w:rPr>
          <w:id w:val="-94711803"/>
          <w14:checkbox>
            <w14:checked w14:val="1"/>
            <w14:checkedState w14:val="0078" w14:font="Wingdings"/>
            <w14:uncheckedState w14:val="2610" w14:font="MS Gothic"/>
          </w14:checkbox>
        </w:sdtPr>
        <w:sdtContent>
          <w:r>
            <w:rPr>
              <w:rFonts w:eastAsia="Times New Roman" w:cstheme="minorHAnsi"/>
              <w:b/>
              <w:sz w:val="24"/>
              <w:szCs w:val="24"/>
              <w:lang w:eastAsia="pt-BR"/>
            </w:rPr>
            <w:sym w:font="Wingdings" w:char="F078"/>
          </w:r>
        </w:sdtContent>
      </w:sdt>
      <w:r w:rsidRPr="007525DC">
        <w:rPr>
          <w:rFonts w:cstheme="minorHAnsi"/>
          <w:b/>
          <w:sz w:val="24"/>
          <w:szCs w:val="24"/>
        </w:rPr>
        <w:t xml:space="preserve"> </w:t>
      </w:r>
      <w:r w:rsidRPr="007525DC">
        <w:rPr>
          <w:rFonts w:cstheme="minorHAnsi"/>
          <w:sz w:val="24"/>
          <w:szCs w:val="24"/>
        </w:rPr>
        <w:t xml:space="preserve">Atender </w:t>
      </w:r>
      <w:r>
        <w:rPr>
          <w:rFonts w:cstheme="minorHAnsi"/>
          <w:sz w:val="24"/>
          <w:szCs w:val="24"/>
        </w:rPr>
        <w:t>às</w:t>
      </w:r>
      <w:r w:rsidRPr="007525DC">
        <w:rPr>
          <w:rFonts w:cstheme="minorHAnsi"/>
          <w:sz w:val="24"/>
          <w:szCs w:val="24"/>
        </w:rPr>
        <w:t xml:space="preserve"> seguintes</w:t>
      </w:r>
      <w:r>
        <w:rPr>
          <w:rFonts w:cstheme="minorHAnsi"/>
          <w:sz w:val="24"/>
          <w:szCs w:val="24"/>
        </w:rPr>
        <w:t xml:space="preserve"> exigências técnicas e/ou</w:t>
      </w:r>
      <w:r w:rsidRPr="007525DC">
        <w:rPr>
          <w:rFonts w:cstheme="minorHAnsi"/>
          <w:sz w:val="24"/>
          <w:szCs w:val="24"/>
        </w:rPr>
        <w:t xml:space="preserve"> padrões mínimos de qualidade</w:t>
      </w:r>
      <w:r>
        <w:rPr>
          <w:rFonts w:cstheme="minorHAnsi"/>
          <w:sz w:val="24"/>
          <w:szCs w:val="24"/>
        </w:rPr>
        <w:t xml:space="preserve"> e/ou aceitabilidade e/ou marcas</w:t>
      </w:r>
      <w:r w:rsidRPr="007525DC">
        <w:rPr>
          <w:rFonts w:cstheme="minorHAnsi"/>
          <w:sz w:val="24"/>
          <w:szCs w:val="24"/>
        </w:rPr>
        <w:t xml:space="preserve"> </w:t>
      </w:r>
      <w:r w:rsidRPr="007525DC">
        <w:rPr>
          <w:rFonts w:cstheme="minorHAnsi"/>
          <w:i/>
          <w:sz w:val="20"/>
          <w:szCs w:val="20"/>
        </w:rPr>
        <w:t>(descrever e justificar):</w:t>
      </w:r>
      <w:r w:rsidRPr="007525DC">
        <w:rPr>
          <w:rFonts w:cstheme="minorHAnsi"/>
          <w:sz w:val="20"/>
          <w:szCs w:val="20"/>
        </w:rPr>
        <w:t xml:space="preserve"> </w:t>
      </w:r>
    </w:p>
    <w:p w14:paraId="0802C638" w14:textId="77777777" w:rsidR="007D07D8" w:rsidRPr="00227D00" w:rsidRDefault="007D07D8" w:rsidP="007D07D8">
      <w:pPr>
        <w:spacing w:after="0" w:line="240" w:lineRule="auto"/>
        <w:ind w:left="284"/>
        <w:rPr>
          <w:rFonts w:cstheme="minorHAnsi"/>
          <w:sz w:val="20"/>
          <w:szCs w:val="20"/>
        </w:rPr>
      </w:pPr>
    </w:p>
    <w:p w14:paraId="6D7B0092" w14:textId="77777777" w:rsidR="007D07D8" w:rsidRPr="00B942D8" w:rsidRDefault="007D07D8" w:rsidP="007D07D8">
      <w:pPr>
        <w:spacing w:after="0" w:line="240" w:lineRule="auto"/>
        <w:ind w:left="284"/>
        <w:rPr>
          <w:rFonts w:cstheme="minorHAnsi"/>
          <w:sz w:val="20"/>
          <w:szCs w:val="20"/>
        </w:rPr>
      </w:pPr>
      <w:r w:rsidRPr="00B942D8">
        <w:rPr>
          <w:rFonts w:cstheme="minorHAnsi"/>
          <w:sz w:val="20"/>
          <w:szCs w:val="20"/>
        </w:rPr>
        <w:t>A execução do levantamento topográfico planialtimétrico georreferenciado deverá atender a exigências técnicas específicas e padrões mínimos de qualidade e aceitabilidade, garantindo a precisão dos dados coletados e a adequação dos resultados ao planejamento do prolongamento da Rua Bento Gonçalves. Para tanto, devem ser observadas as seguintes condições:</w:t>
      </w:r>
    </w:p>
    <w:p w14:paraId="22D1E404" w14:textId="77777777" w:rsidR="007D07D8" w:rsidRPr="00B942D8" w:rsidRDefault="007D07D8" w:rsidP="007D07D8">
      <w:pPr>
        <w:spacing w:after="0" w:line="240" w:lineRule="auto"/>
        <w:ind w:left="284"/>
        <w:rPr>
          <w:rFonts w:cstheme="minorHAnsi"/>
          <w:sz w:val="20"/>
          <w:szCs w:val="20"/>
        </w:rPr>
      </w:pPr>
      <w:r w:rsidRPr="00B942D8">
        <w:rPr>
          <w:rFonts w:cstheme="minorHAnsi"/>
          <w:sz w:val="20"/>
          <w:szCs w:val="20"/>
        </w:rPr>
        <w:t xml:space="preserve">O serviço deverá ser realizado em conformidade com as diretrizes estabelecidas pela Associação Brasileira de Normas Técnicas (ABNT), especialmente as normas NBR 13133:2020 (Execução de Levantamento Topográfico) e NBR 14166:1998 (Cadastro Técnico </w:t>
      </w:r>
      <w:proofErr w:type="spellStart"/>
      <w:r w:rsidRPr="00B942D8">
        <w:rPr>
          <w:rFonts w:cstheme="minorHAnsi"/>
          <w:sz w:val="20"/>
          <w:szCs w:val="20"/>
        </w:rPr>
        <w:t>Multifinalitário</w:t>
      </w:r>
      <w:proofErr w:type="spellEnd"/>
      <w:r w:rsidRPr="00B942D8">
        <w:rPr>
          <w:rFonts w:cstheme="minorHAnsi"/>
          <w:sz w:val="20"/>
          <w:szCs w:val="20"/>
        </w:rPr>
        <w:t>), garantindo a padronização dos procedimentos e a confiabilidade das informações levantadas.</w:t>
      </w:r>
    </w:p>
    <w:p w14:paraId="69253468" w14:textId="77777777" w:rsidR="007D07D8" w:rsidRPr="00B942D8" w:rsidRDefault="007D07D8" w:rsidP="007D07D8">
      <w:pPr>
        <w:spacing w:after="0" w:line="240" w:lineRule="auto"/>
        <w:ind w:left="284"/>
        <w:rPr>
          <w:rFonts w:cstheme="minorHAnsi"/>
          <w:sz w:val="20"/>
          <w:szCs w:val="20"/>
        </w:rPr>
      </w:pPr>
      <w:r w:rsidRPr="00B942D8">
        <w:rPr>
          <w:rFonts w:cstheme="minorHAnsi"/>
          <w:sz w:val="20"/>
          <w:szCs w:val="20"/>
        </w:rPr>
        <w:t>O levantamento deve ser realizado por meio de Estação Total, GPS geodésico de alta precisão e demais instrumentos adequados à obtenção de dados georreferenciados. O uso de tecnologia de ponta assegura maior acuracidade na coleta de coordenadas, altimetrias e outros elementos essenciais ao projeto.</w:t>
      </w:r>
    </w:p>
    <w:p w14:paraId="53587A82" w14:textId="77777777" w:rsidR="007D07D8" w:rsidRPr="00B942D8" w:rsidRDefault="007D07D8" w:rsidP="007D07D8">
      <w:pPr>
        <w:spacing w:after="0" w:line="240" w:lineRule="auto"/>
        <w:ind w:left="284"/>
        <w:rPr>
          <w:rFonts w:cstheme="minorHAnsi"/>
          <w:sz w:val="20"/>
          <w:szCs w:val="20"/>
        </w:rPr>
      </w:pPr>
      <w:r w:rsidRPr="00B942D8">
        <w:rPr>
          <w:rFonts w:cstheme="minorHAnsi"/>
          <w:sz w:val="20"/>
          <w:szCs w:val="20"/>
        </w:rPr>
        <w:t>Os dados coletados deverão ser referenciados ao Sistema Geodésico Brasileiro (SGB), utilizando projeção adequada, garantindo compatibilidade com bases cartográficas oficiais e evitando divergências na concepção do projeto viário.</w:t>
      </w:r>
    </w:p>
    <w:p w14:paraId="0460A951" w14:textId="77777777" w:rsidR="007D07D8" w:rsidRPr="00B942D8" w:rsidRDefault="007D07D8" w:rsidP="007D07D8">
      <w:pPr>
        <w:spacing w:after="0" w:line="240" w:lineRule="auto"/>
        <w:ind w:left="284"/>
        <w:rPr>
          <w:rFonts w:cstheme="minorHAnsi"/>
          <w:sz w:val="20"/>
          <w:szCs w:val="20"/>
        </w:rPr>
      </w:pPr>
      <w:r w:rsidRPr="00B942D8">
        <w:rPr>
          <w:rFonts w:cstheme="minorHAnsi"/>
          <w:sz w:val="20"/>
          <w:szCs w:val="20"/>
        </w:rPr>
        <w:t xml:space="preserve">O levantamento deverá resultar na elaboração de plantas planialtimétricas georreferenciadas, contendo curvas de nível, limites de propriedade, pontos de referência e demais elementos necessários ao planejamento da obra. Os </w:t>
      </w:r>
      <w:proofErr w:type="gramStart"/>
      <w:r w:rsidRPr="00B942D8">
        <w:rPr>
          <w:rFonts w:cstheme="minorHAnsi"/>
          <w:sz w:val="20"/>
          <w:szCs w:val="20"/>
        </w:rPr>
        <w:t>produtos finais</w:t>
      </w:r>
      <w:proofErr w:type="gramEnd"/>
      <w:r w:rsidRPr="00B942D8">
        <w:rPr>
          <w:rFonts w:cstheme="minorHAnsi"/>
          <w:sz w:val="20"/>
          <w:szCs w:val="20"/>
        </w:rPr>
        <w:t xml:space="preserve"> deverão ser apresentados em formatos digitais compatíveis com softwares de engenharia e geoprocessamento, bem como em formato impresso para análise documental.</w:t>
      </w:r>
    </w:p>
    <w:p w14:paraId="0B4C44F9" w14:textId="77777777" w:rsidR="007D07D8" w:rsidRPr="00B942D8" w:rsidRDefault="007D07D8" w:rsidP="007D07D8">
      <w:pPr>
        <w:spacing w:after="0" w:line="240" w:lineRule="auto"/>
        <w:ind w:left="284"/>
        <w:rPr>
          <w:rFonts w:cstheme="minorHAnsi"/>
          <w:sz w:val="20"/>
          <w:szCs w:val="20"/>
        </w:rPr>
      </w:pPr>
      <w:r w:rsidRPr="00B942D8">
        <w:rPr>
          <w:rFonts w:cstheme="minorHAnsi"/>
          <w:sz w:val="20"/>
          <w:szCs w:val="20"/>
        </w:rPr>
        <w:t>O levantamento deve considerar a futura implantação da via e suas interfaces com redes de drenagem, iluminação pública e demais infraestruturas urbanas existentes ou projetadas, permitindo um planejamento eficiente e integrado.</w:t>
      </w:r>
    </w:p>
    <w:p w14:paraId="07FEAEF2" w14:textId="77777777" w:rsidR="007D07D8" w:rsidRPr="00B942D8" w:rsidRDefault="007D07D8" w:rsidP="007D07D8">
      <w:pPr>
        <w:spacing w:after="0" w:line="240" w:lineRule="auto"/>
        <w:ind w:left="284"/>
        <w:rPr>
          <w:rFonts w:cstheme="minorHAnsi"/>
          <w:sz w:val="20"/>
          <w:szCs w:val="20"/>
        </w:rPr>
      </w:pPr>
      <w:r w:rsidRPr="00B942D8">
        <w:rPr>
          <w:rFonts w:cstheme="minorHAnsi"/>
          <w:sz w:val="20"/>
          <w:szCs w:val="20"/>
        </w:rPr>
        <w:t>A execução dos serviços deverá ser realizada por profissionais habilitados, com registro no Conselho Regional de Engenharia e Agronomia (CREA), garantindo a responsabilidade técnica sobre os trabalhos desenvolvidos.</w:t>
      </w:r>
    </w:p>
    <w:p w14:paraId="508A2D04" w14:textId="77777777" w:rsidR="007D07D8" w:rsidRPr="00B942D8" w:rsidRDefault="007D07D8" w:rsidP="007D07D8">
      <w:pPr>
        <w:spacing w:after="0" w:line="240" w:lineRule="auto"/>
        <w:ind w:left="284"/>
        <w:rPr>
          <w:rFonts w:cstheme="minorHAnsi"/>
          <w:sz w:val="20"/>
          <w:szCs w:val="20"/>
        </w:rPr>
      </w:pPr>
      <w:r w:rsidRPr="00B942D8">
        <w:rPr>
          <w:rFonts w:cstheme="minorHAnsi"/>
          <w:sz w:val="20"/>
          <w:szCs w:val="20"/>
        </w:rPr>
        <w:lastRenderedPageBreak/>
        <w:t>O levantamento deverá ser concluído dentro de um prazo previamente estipulado, evitando atrasos na elaboração e execução do projeto de prolongamento da via. A definição de prazos coerentes permitirá que as etapas subsequentes do empreendimento ocorram de maneira organizada e eficiente.</w:t>
      </w:r>
    </w:p>
    <w:p w14:paraId="5FEDC7A5" w14:textId="77777777" w:rsidR="007D07D8" w:rsidRDefault="007D07D8" w:rsidP="007D07D8">
      <w:pPr>
        <w:spacing w:after="0" w:line="240" w:lineRule="auto"/>
        <w:ind w:left="284"/>
        <w:rPr>
          <w:rFonts w:cstheme="minorHAnsi"/>
          <w:sz w:val="20"/>
          <w:szCs w:val="20"/>
        </w:rPr>
      </w:pPr>
      <w:r w:rsidRPr="00B942D8">
        <w:rPr>
          <w:rFonts w:cstheme="minorHAnsi"/>
          <w:sz w:val="20"/>
          <w:szCs w:val="20"/>
        </w:rPr>
        <w:t>A adoção desses requisitos é essencial para garantir a qualidade e confiabilidade do serviço contratado, prevenindo erros que possam comprometer o planejamento viário e otimizando o uso dos recursos públicos. Dessa forma, a exigência de padrões técnicos rigorosos se justifica como medida indispensável para assegurar a viabilidade e a eficiência do prolongamento da Rua Bento Gonçalves, promovendo benefícios diretos à mobilidade urbana e ao desenvolvimento do município de Seberi.</w:t>
      </w:r>
    </w:p>
    <w:p w14:paraId="4010F2F0" w14:textId="77777777" w:rsidR="007D07D8" w:rsidRPr="00227D00" w:rsidRDefault="007D07D8" w:rsidP="007D07D8">
      <w:pPr>
        <w:spacing w:after="0" w:line="240" w:lineRule="auto"/>
        <w:ind w:left="284"/>
        <w:rPr>
          <w:rFonts w:cstheme="minorHAnsi"/>
          <w:sz w:val="20"/>
          <w:szCs w:val="20"/>
        </w:rPr>
      </w:pPr>
    </w:p>
    <w:p w14:paraId="6544AD8A" w14:textId="77777777" w:rsidR="007D07D8" w:rsidRDefault="007D07D8" w:rsidP="007D07D8">
      <w:pPr>
        <w:spacing w:after="0" w:line="240" w:lineRule="auto"/>
        <w:ind w:left="567" w:firstLine="0"/>
        <w:rPr>
          <w:rFonts w:cstheme="minorHAnsi"/>
          <w:sz w:val="24"/>
          <w:szCs w:val="24"/>
        </w:rPr>
      </w:pPr>
      <w:sdt>
        <w:sdtPr>
          <w:rPr>
            <w:rFonts w:eastAsia="Times New Roman" w:cstheme="minorHAnsi"/>
            <w:b/>
            <w:sz w:val="24"/>
            <w:szCs w:val="24"/>
            <w:lang w:eastAsia="pt-BR"/>
          </w:rPr>
          <w:id w:val="-760369246"/>
          <w14:checkbox>
            <w14:checked w14:val="1"/>
            <w14:checkedState w14:val="0078" w14:font="Wingdings"/>
            <w14:uncheckedState w14:val="2610" w14:font="MS Gothic"/>
          </w14:checkbox>
        </w:sdtPr>
        <w:sdtContent>
          <w:r>
            <w:rPr>
              <w:rFonts w:eastAsia="Times New Roman" w:cstheme="minorHAnsi"/>
              <w:b/>
              <w:sz w:val="24"/>
              <w:szCs w:val="24"/>
              <w:lang w:eastAsia="pt-BR"/>
            </w:rPr>
            <w:sym w:font="Wingdings" w:char="F078"/>
          </w:r>
        </w:sdtContent>
      </w:sdt>
      <w:r w:rsidRPr="007525DC">
        <w:rPr>
          <w:rFonts w:cstheme="minorHAnsi"/>
          <w:b/>
          <w:sz w:val="24"/>
          <w:szCs w:val="24"/>
        </w:rPr>
        <w:t xml:space="preserve"> </w:t>
      </w:r>
      <w:r>
        <w:rPr>
          <w:rFonts w:cstheme="minorHAnsi"/>
          <w:sz w:val="24"/>
          <w:szCs w:val="24"/>
        </w:rPr>
        <w:t xml:space="preserve">Observar os seguintes </w:t>
      </w:r>
      <w:r w:rsidRPr="0086172D">
        <w:rPr>
          <w:rFonts w:cstheme="minorHAnsi"/>
          <w:color w:val="000000"/>
          <w:sz w:val="24"/>
          <w:szCs w:val="24"/>
        </w:rPr>
        <w:t>requisitos de qualidade, rendimento, compatibilidade, durabilidade e segurança</w:t>
      </w:r>
      <w:r w:rsidRPr="007525DC">
        <w:rPr>
          <w:rFonts w:cstheme="minorHAnsi"/>
          <w:i/>
          <w:sz w:val="20"/>
          <w:szCs w:val="20"/>
        </w:rPr>
        <w:t xml:space="preserve"> (descrever e justificar)</w:t>
      </w:r>
      <w:r w:rsidRPr="007525DC">
        <w:rPr>
          <w:rFonts w:cstheme="minorHAnsi"/>
          <w:sz w:val="24"/>
          <w:szCs w:val="24"/>
        </w:rPr>
        <w:t xml:space="preserve">: </w:t>
      </w:r>
    </w:p>
    <w:p w14:paraId="16C2647F" w14:textId="77777777" w:rsidR="007D07D8" w:rsidRPr="00227D00" w:rsidRDefault="007D07D8" w:rsidP="007D07D8">
      <w:pPr>
        <w:spacing w:after="0" w:line="240" w:lineRule="auto"/>
        <w:ind w:left="284"/>
        <w:rPr>
          <w:rFonts w:cstheme="minorHAnsi"/>
          <w:sz w:val="20"/>
          <w:szCs w:val="20"/>
        </w:rPr>
      </w:pPr>
    </w:p>
    <w:p w14:paraId="3A961C0D" w14:textId="77777777" w:rsidR="007D07D8" w:rsidRPr="003B1B07" w:rsidRDefault="007D07D8" w:rsidP="007D07D8">
      <w:pPr>
        <w:spacing w:after="0" w:line="240" w:lineRule="auto"/>
        <w:ind w:left="284"/>
        <w:rPr>
          <w:rFonts w:cstheme="minorHAnsi"/>
          <w:sz w:val="20"/>
          <w:szCs w:val="20"/>
        </w:rPr>
      </w:pPr>
      <w:r w:rsidRPr="003B1B07">
        <w:rPr>
          <w:rFonts w:cstheme="minorHAnsi"/>
          <w:sz w:val="20"/>
          <w:szCs w:val="20"/>
        </w:rPr>
        <w:t>A execução do levantamento topográfico planialtimétrico georreferenciado para o prolongamento da Rua Bento Gonçalves deve atender a requisitos essenciais que garantam a precisão dos dados, a eficiência do serviço e a segurança na sua aplicação. Para tanto, devem ser observadas as seguintes exigências:</w:t>
      </w:r>
    </w:p>
    <w:p w14:paraId="2BBEF63E" w14:textId="77777777" w:rsidR="007D07D8" w:rsidRPr="003B1B07" w:rsidRDefault="007D07D8" w:rsidP="007D07D8">
      <w:pPr>
        <w:spacing w:after="0" w:line="240" w:lineRule="auto"/>
        <w:ind w:left="284"/>
        <w:rPr>
          <w:rFonts w:cstheme="minorHAnsi"/>
          <w:sz w:val="20"/>
          <w:szCs w:val="20"/>
        </w:rPr>
      </w:pPr>
      <w:r w:rsidRPr="003B1B07">
        <w:rPr>
          <w:rFonts w:cstheme="minorHAnsi"/>
          <w:sz w:val="20"/>
          <w:szCs w:val="20"/>
        </w:rPr>
        <w:t>O serviço deve ser executado com elevado padrão de qualidade, utilizando equipamentos de precisão e técnicas adequadas para garantir a fidedignidade dos dados coletados. O levantamento deverá seguir as normas da Associação Brasileira de Normas Técnicas (ABNT), assegurando que as informações obtidas sejam compatíveis com as exigências de projetos de infraestrutura viária. A qualidade dos produtos cartográficos entregues, incluindo plantas, memoriais descritivos e relatórios técnicos, deve ser rigorosamente verificada, garantindo que sejam representações exatas do terreno.</w:t>
      </w:r>
    </w:p>
    <w:p w14:paraId="57F961FE" w14:textId="77777777" w:rsidR="007D07D8" w:rsidRPr="003B1B07" w:rsidRDefault="007D07D8" w:rsidP="007D07D8">
      <w:pPr>
        <w:spacing w:after="0" w:line="240" w:lineRule="auto"/>
        <w:ind w:left="284"/>
        <w:rPr>
          <w:rFonts w:cstheme="minorHAnsi"/>
          <w:sz w:val="20"/>
          <w:szCs w:val="20"/>
        </w:rPr>
      </w:pPr>
      <w:r w:rsidRPr="003B1B07">
        <w:rPr>
          <w:rFonts w:cstheme="minorHAnsi"/>
          <w:sz w:val="20"/>
          <w:szCs w:val="20"/>
        </w:rPr>
        <w:t>O serviço deve ser executado dentro de um cronograma eficiente, garantindo que o levantamento seja concluído no menor tempo possível, sem comprometer a precisão dos resultados. A utilização de tecnologias avançadas, como GPS geodésico, Estação Total e drones para aerofotogrametria, pode otimizar o processo de coleta de dados, proporcionando maior rendimento na execução sem perda de qualidade. O cumprimento dos prazos é essencial para evitar atrasos no desenvolvimento do projeto de prolongamento da via.</w:t>
      </w:r>
    </w:p>
    <w:p w14:paraId="15313354" w14:textId="77777777" w:rsidR="007D07D8" w:rsidRPr="003B1B07" w:rsidRDefault="007D07D8" w:rsidP="007D07D8">
      <w:pPr>
        <w:spacing w:after="0" w:line="240" w:lineRule="auto"/>
        <w:ind w:left="284"/>
        <w:rPr>
          <w:rFonts w:cstheme="minorHAnsi"/>
          <w:sz w:val="20"/>
          <w:szCs w:val="20"/>
        </w:rPr>
      </w:pPr>
      <w:r w:rsidRPr="003B1B07">
        <w:rPr>
          <w:rFonts w:cstheme="minorHAnsi"/>
          <w:sz w:val="20"/>
          <w:szCs w:val="20"/>
        </w:rPr>
        <w:t xml:space="preserve">O levantamento topográfico deve ser compatível com os sistemas e metodologias utilizados nos projetos de infraestrutura viária, permitindo a integração com softwares de engenharia e planejamento urbano, como AutoCAD Civil 3D, QGIS e </w:t>
      </w:r>
      <w:proofErr w:type="spellStart"/>
      <w:r w:rsidRPr="003B1B07">
        <w:rPr>
          <w:rFonts w:cstheme="minorHAnsi"/>
          <w:sz w:val="20"/>
          <w:szCs w:val="20"/>
        </w:rPr>
        <w:t>ArcGIS</w:t>
      </w:r>
      <w:proofErr w:type="spellEnd"/>
      <w:r w:rsidRPr="003B1B07">
        <w:rPr>
          <w:rFonts w:cstheme="minorHAnsi"/>
          <w:sz w:val="20"/>
          <w:szCs w:val="20"/>
        </w:rPr>
        <w:t>. Os dados georreferenciados devem seguir o Sistema Geodésico Brasileiro (SGB), garantindo alinhamento com a base cartográfica oficial e evitando retrabalho ou incompatibilidades no desenvolvimento do projeto executivo da via.</w:t>
      </w:r>
    </w:p>
    <w:p w14:paraId="1B8AE021" w14:textId="77777777" w:rsidR="007D07D8" w:rsidRPr="003B1B07" w:rsidRDefault="007D07D8" w:rsidP="007D07D8">
      <w:pPr>
        <w:spacing w:after="0" w:line="240" w:lineRule="auto"/>
        <w:ind w:left="284"/>
        <w:rPr>
          <w:rFonts w:cstheme="minorHAnsi"/>
          <w:sz w:val="20"/>
          <w:szCs w:val="20"/>
        </w:rPr>
      </w:pPr>
      <w:r w:rsidRPr="003B1B07">
        <w:rPr>
          <w:rFonts w:cstheme="minorHAnsi"/>
          <w:sz w:val="20"/>
          <w:szCs w:val="20"/>
        </w:rPr>
        <w:t>A confiabilidade das informações topográficas deve garantir a durabilidade do projeto, permitindo que os dados coletados sirvam como referência para futuras expansões ou manutenções da infraestrutura viária. Um levantamento preciso reduz a necessidade de intervenções corretivas, evitando desperdício de recursos públicos e aumentando a vida útil da obra. A longevidade das informações obtidas é assegurada pelo uso de técnicas modernas de georreferenciamento, que possibilitam atualizações e complementações futuras sem perda de referência espacial.</w:t>
      </w:r>
    </w:p>
    <w:p w14:paraId="39C517D2" w14:textId="77777777" w:rsidR="007D07D8" w:rsidRPr="003B1B07" w:rsidRDefault="007D07D8" w:rsidP="007D07D8">
      <w:pPr>
        <w:spacing w:after="0" w:line="240" w:lineRule="auto"/>
        <w:ind w:left="284"/>
        <w:rPr>
          <w:rFonts w:cstheme="minorHAnsi"/>
          <w:sz w:val="20"/>
          <w:szCs w:val="20"/>
        </w:rPr>
      </w:pPr>
      <w:r w:rsidRPr="003B1B07">
        <w:rPr>
          <w:rFonts w:cstheme="minorHAnsi"/>
          <w:sz w:val="20"/>
          <w:szCs w:val="20"/>
        </w:rPr>
        <w:t>O serviço deve ser realizado com estrita observância às normas de segurança do trabalho, prevenindo riscos aos profissionais envolvidos na coleta de dados em campo. Devem ser adotadas medidas como o uso de Equipamentos de Proteção Individual (EPIs), a sinalização adequada do local e a minimização de interferências no tráfego de veículos e pedestres. Além disso, a precisão dos dados topográficos impacta diretamente na segurança da infraestrutura viária, pois um levantamento falho pode resultar em projetos inadequados, comprometendo a estabilidade e a segurança da via a ser implantada.</w:t>
      </w:r>
    </w:p>
    <w:p w14:paraId="592FB837" w14:textId="77777777" w:rsidR="007D07D8" w:rsidRDefault="007D07D8" w:rsidP="007D07D8">
      <w:pPr>
        <w:spacing w:after="0" w:line="240" w:lineRule="auto"/>
        <w:ind w:left="284"/>
        <w:rPr>
          <w:rFonts w:cstheme="minorHAnsi"/>
          <w:sz w:val="20"/>
          <w:szCs w:val="20"/>
        </w:rPr>
      </w:pPr>
      <w:r w:rsidRPr="003B1B07">
        <w:rPr>
          <w:rFonts w:cstheme="minorHAnsi"/>
          <w:sz w:val="20"/>
          <w:szCs w:val="20"/>
        </w:rPr>
        <w:t>A exigência desses requisitos é indispensável para assegurar que a execução do levantamento topográfico atenda aos interesses públicos de forma eficiente, garantindo a confiabilidade dos dados, a economicidade do serviço e a segurança na aplicação das informações na futura obra. Assim, a adoção de padrões rigorosos contribui diretamente para o sucesso do prolongamento da Rua Bento Gonçalves, promovendo melhorias na mobilidade urbana e no desenvolvimento sustentável do município de Seberi.</w:t>
      </w:r>
    </w:p>
    <w:p w14:paraId="16BB0986" w14:textId="77777777" w:rsidR="007D07D8" w:rsidRPr="00227D00" w:rsidRDefault="007D07D8" w:rsidP="007D07D8">
      <w:pPr>
        <w:spacing w:after="0" w:line="240" w:lineRule="auto"/>
        <w:ind w:left="284"/>
        <w:rPr>
          <w:rFonts w:cstheme="minorHAnsi"/>
          <w:sz w:val="20"/>
          <w:szCs w:val="20"/>
        </w:rPr>
      </w:pPr>
    </w:p>
    <w:p w14:paraId="2069109B" w14:textId="77777777" w:rsidR="007D07D8" w:rsidRPr="007525DC" w:rsidRDefault="007D07D8" w:rsidP="007D07D8">
      <w:pPr>
        <w:spacing w:after="0" w:line="240" w:lineRule="auto"/>
        <w:ind w:left="567" w:firstLine="0"/>
        <w:rPr>
          <w:rFonts w:cstheme="minorHAnsi"/>
          <w:sz w:val="24"/>
          <w:szCs w:val="24"/>
        </w:rPr>
      </w:pPr>
      <w:sdt>
        <w:sdtPr>
          <w:rPr>
            <w:rFonts w:eastAsia="Times New Roman" w:cstheme="minorHAnsi"/>
            <w:b/>
            <w:sz w:val="24"/>
            <w:szCs w:val="24"/>
            <w:lang w:eastAsia="pt-BR"/>
          </w:rPr>
          <w:id w:val="-1348483239"/>
          <w14:checkbox>
            <w14:checked w14:val="0"/>
            <w14:checkedState w14:val="0078" w14:font="Wingdings"/>
            <w14:uncheckedState w14:val="2610" w14:font="MS Gothic"/>
          </w14:checkbox>
        </w:sdtPr>
        <w:sdtContent>
          <w:r w:rsidRPr="007525DC">
            <w:rPr>
              <w:rFonts w:ascii="MS Gothic" w:eastAsia="MS Gothic" w:hAnsi="MS Gothic" w:cstheme="minorHAnsi" w:hint="eastAsia"/>
              <w:b/>
              <w:sz w:val="24"/>
              <w:szCs w:val="24"/>
              <w:lang w:eastAsia="pt-BR"/>
            </w:rPr>
            <w:t>☐</w:t>
          </w:r>
        </w:sdtContent>
      </w:sdt>
      <w:r w:rsidRPr="007525DC">
        <w:rPr>
          <w:rFonts w:cstheme="minorHAnsi"/>
          <w:b/>
          <w:sz w:val="24"/>
          <w:szCs w:val="24"/>
        </w:rPr>
        <w:t xml:space="preserve"> </w:t>
      </w:r>
      <w:r>
        <w:rPr>
          <w:rFonts w:cstheme="minorHAnsi"/>
          <w:sz w:val="24"/>
          <w:szCs w:val="24"/>
        </w:rPr>
        <w:t>Apresentar carta de solidariedade</w:t>
      </w:r>
      <w:r w:rsidRPr="007525DC">
        <w:rPr>
          <w:rFonts w:cstheme="minorHAnsi"/>
          <w:i/>
          <w:sz w:val="20"/>
          <w:szCs w:val="20"/>
        </w:rPr>
        <w:t xml:space="preserve"> (descrever e justificar)</w:t>
      </w:r>
      <w:r w:rsidRPr="007525DC">
        <w:rPr>
          <w:rFonts w:cstheme="minorHAnsi"/>
          <w:sz w:val="24"/>
          <w:szCs w:val="24"/>
        </w:rPr>
        <w:t xml:space="preserve">: </w:t>
      </w:r>
      <w:sdt>
        <w:sdtPr>
          <w:rPr>
            <w:rFonts w:cstheme="minorHAnsi"/>
            <w:sz w:val="24"/>
            <w:szCs w:val="24"/>
          </w:rPr>
          <w:id w:val="-981918304"/>
        </w:sdtPr>
        <w:sdtContent>
          <w:r w:rsidRPr="007525DC">
            <w:rPr>
              <w:rFonts w:cstheme="minorHAnsi"/>
              <w:sz w:val="24"/>
              <w:szCs w:val="24"/>
            </w:rPr>
            <w:t>_______________</w:t>
          </w:r>
        </w:sdtContent>
      </w:sdt>
    </w:p>
    <w:p w14:paraId="79AEC340" w14:textId="77777777" w:rsidR="007D07D8" w:rsidRPr="007525DC" w:rsidRDefault="007D07D8" w:rsidP="007D07D8">
      <w:pPr>
        <w:spacing w:after="0" w:line="240" w:lineRule="auto"/>
        <w:ind w:left="567" w:firstLine="0"/>
        <w:rPr>
          <w:rFonts w:cstheme="minorHAnsi"/>
          <w:sz w:val="24"/>
          <w:szCs w:val="24"/>
        </w:rPr>
      </w:pPr>
      <w:sdt>
        <w:sdtPr>
          <w:rPr>
            <w:rFonts w:eastAsia="Times New Roman" w:cstheme="minorHAnsi"/>
            <w:b/>
            <w:sz w:val="24"/>
            <w:szCs w:val="24"/>
            <w:lang w:eastAsia="pt-BR"/>
          </w:rPr>
          <w:id w:val="19824237"/>
          <w14:checkbox>
            <w14:checked w14:val="0"/>
            <w14:checkedState w14:val="0078" w14:font="Wingdings"/>
            <w14:uncheckedState w14:val="2610" w14:font="MS Gothic"/>
          </w14:checkbox>
        </w:sdtPr>
        <w:sdtContent>
          <w:r w:rsidRPr="007525DC">
            <w:rPr>
              <w:rFonts w:ascii="MS Gothic" w:eastAsia="MS Gothic" w:hAnsi="MS Gothic" w:cstheme="minorHAnsi" w:hint="eastAsia"/>
              <w:b/>
              <w:sz w:val="24"/>
              <w:szCs w:val="24"/>
              <w:lang w:eastAsia="pt-BR"/>
            </w:rPr>
            <w:t>☐</w:t>
          </w:r>
        </w:sdtContent>
      </w:sdt>
      <w:r w:rsidRPr="007525DC">
        <w:rPr>
          <w:rFonts w:cstheme="minorHAnsi"/>
          <w:b/>
          <w:sz w:val="24"/>
          <w:szCs w:val="24"/>
        </w:rPr>
        <w:t xml:space="preserve"> </w:t>
      </w:r>
      <w:r w:rsidRPr="007525DC">
        <w:rPr>
          <w:rFonts w:cstheme="minorHAnsi"/>
          <w:sz w:val="24"/>
          <w:szCs w:val="24"/>
        </w:rPr>
        <w:t>Atender aos seguintes padrões de mercado</w:t>
      </w:r>
      <w:r w:rsidRPr="007525DC">
        <w:rPr>
          <w:rFonts w:cstheme="minorHAnsi"/>
          <w:i/>
          <w:sz w:val="20"/>
          <w:szCs w:val="20"/>
        </w:rPr>
        <w:t xml:space="preserve"> (descrever e justificar)</w:t>
      </w:r>
      <w:r w:rsidRPr="007525DC">
        <w:rPr>
          <w:rFonts w:cstheme="minorHAnsi"/>
          <w:sz w:val="24"/>
          <w:szCs w:val="24"/>
        </w:rPr>
        <w:t xml:space="preserve">:  </w:t>
      </w:r>
      <w:sdt>
        <w:sdtPr>
          <w:rPr>
            <w:rFonts w:cstheme="minorHAnsi"/>
            <w:sz w:val="24"/>
            <w:szCs w:val="24"/>
          </w:rPr>
          <w:id w:val="-1773477325"/>
        </w:sdtPr>
        <w:sdtContent>
          <w:r w:rsidRPr="007525DC">
            <w:rPr>
              <w:rFonts w:cstheme="minorHAnsi"/>
              <w:sz w:val="24"/>
              <w:szCs w:val="24"/>
            </w:rPr>
            <w:t>_____________________</w:t>
          </w:r>
        </w:sdtContent>
      </w:sdt>
    </w:p>
    <w:p w14:paraId="40857040" w14:textId="77777777" w:rsidR="007D07D8" w:rsidRPr="007525DC" w:rsidRDefault="007D07D8" w:rsidP="007D07D8">
      <w:pPr>
        <w:spacing w:after="0" w:line="240" w:lineRule="auto"/>
        <w:ind w:left="567" w:firstLine="0"/>
        <w:rPr>
          <w:rFonts w:cstheme="minorHAnsi"/>
          <w:sz w:val="24"/>
          <w:szCs w:val="24"/>
        </w:rPr>
      </w:pPr>
      <w:sdt>
        <w:sdtPr>
          <w:rPr>
            <w:rFonts w:eastAsia="Times New Roman" w:cstheme="minorHAnsi"/>
            <w:b/>
            <w:sz w:val="24"/>
            <w:szCs w:val="24"/>
            <w:lang w:eastAsia="pt-BR"/>
          </w:rPr>
          <w:id w:val="-2141635321"/>
          <w14:checkbox>
            <w14:checked w14:val="0"/>
            <w14:checkedState w14:val="0078" w14:font="Wingdings"/>
            <w14:uncheckedState w14:val="2610" w14:font="MS Gothic"/>
          </w14:checkbox>
        </w:sdtPr>
        <w:sdtContent>
          <w:r w:rsidRPr="007525DC">
            <w:rPr>
              <w:rFonts w:ascii="MS Gothic" w:eastAsia="MS Gothic" w:hAnsi="MS Gothic" w:cstheme="minorHAnsi" w:hint="eastAsia"/>
              <w:b/>
              <w:sz w:val="24"/>
              <w:szCs w:val="24"/>
              <w:lang w:eastAsia="pt-BR"/>
            </w:rPr>
            <w:t>☐</w:t>
          </w:r>
        </w:sdtContent>
      </w:sdt>
      <w:r w:rsidRPr="007525DC">
        <w:rPr>
          <w:rFonts w:cstheme="minorHAnsi"/>
          <w:b/>
          <w:sz w:val="24"/>
          <w:szCs w:val="24"/>
        </w:rPr>
        <w:t xml:space="preserve"> </w:t>
      </w:r>
      <w:r w:rsidRPr="007525DC">
        <w:rPr>
          <w:rFonts w:cstheme="minorHAnsi"/>
          <w:sz w:val="24"/>
          <w:szCs w:val="24"/>
        </w:rPr>
        <w:t>Atender às seguintes regras e normativas específicas</w:t>
      </w:r>
      <w:r w:rsidRPr="007525DC">
        <w:rPr>
          <w:rFonts w:cstheme="minorHAnsi"/>
          <w:i/>
          <w:sz w:val="20"/>
          <w:szCs w:val="20"/>
        </w:rPr>
        <w:t xml:space="preserve"> (descrever e justificar)</w:t>
      </w:r>
      <w:r w:rsidRPr="007525DC">
        <w:rPr>
          <w:rFonts w:cstheme="minorHAnsi"/>
          <w:sz w:val="24"/>
          <w:szCs w:val="24"/>
        </w:rPr>
        <w:t xml:space="preserve">: </w:t>
      </w:r>
      <w:sdt>
        <w:sdtPr>
          <w:rPr>
            <w:rFonts w:cstheme="minorHAnsi"/>
            <w:sz w:val="24"/>
            <w:szCs w:val="24"/>
          </w:rPr>
          <w:id w:val="-1459177009"/>
        </w:sdtPr>
        <w:sdtContent>
          <w:r w:rsidRPr="007525DC">
            <w:rPr>
              <w:rFonts w:cstheme="minorHAnsi"/>
              <w:sz w:val="24"/>
              <w:szCs w:val="24"/>
            </w:rPr>
            <w:t>______________</w:t>
          </w:r>
        </w:sdtContent>
      </w:sdt>
    </w:p>
    <w:p w14:paraId="5A3026C8" w14:textId="77777777" w:rsidR="007D07D8" w:rsidRPr="007525DC" w:rsidRDefault="007D07D8" w:rsidP="007D07D8">
      <w:pPr>
        <w:spacing w:after="0" w:line="240" w:lineRule="auto"/>
        <w:ind w:left="567" w:firstLine="0"/>
        <w:rPr>
          <w:rFonts w:cstheme="minorHAnsi"/>
          <w:sz w:val="24"/>
          <w:szCs w:val="24"/>
        </w:rPr>
      </w:pPr>
      <w:sdt>
        <w:sdtPr>
          <w:rPr>
            <w:rFonts w:eastAsia="Times New Roman" w:cstheme="minorHAnsi"/>
            <w:b/>
            <w:sz w:val="24"/>
            <w:szCs w:val="24"/>
            <w:lang w:eastAsia="pt-BR"/>
          </w:rPr>
          <w:id w:val="-269629365"/>
          <w14:checkbox>
            <w14:checked w14:val="0"/>
            <w14:checkedState w14:val="0078" w14:font="Wingdings"/>
            <w14:uncheckedState w14:val="2610" w14:font="MS Gothic"/>
          </w14:checkbox>
        </w:sdtPr>
        <w:sdtContent>
          <w:r w:rsidRPr="007525DC">
            <w:rPr>
              <w:rFonts w:ascii="MS Gothic" w:eastAsia="MS Gothic" w:hAnsi="MS Gothic" w:cstheme="minorHAnsi" w:hint="eastAsia"/>
              <w:b/>
              <w:sz w:val="24"/>
              <w:szCs w:val="24"/>
              <w:lang w:eastAsia="pt-BR"/>
            </w:rPr>
            <w:t>☐</w:t>
          </w:r>
        </w:sdtContent>
      </w:sdt>
      <w:r w:rsidRPr="007525DC">
        <w:rPr>
          <w:rFonts w:cstheme="minorHAnsi"/>
          <w:b/>
          <w:sz w:val="24"/>
          <w:szCs w:val="24"/>
        </w:rPr>
        <w:t xml:space="preserve"> </w:t>
      </w:r>
      <w:r w:rsidRPr="007525DC">
        <w:rPr>
          <w:rFonts w:cstheme="minorHAnsi"/>
          <w:sz w:val="24"/>
          <w:szCs w:val="24"/>
        </w:rPr>
        <w:t xml:space="preserve">Outros:  </w:t>
      </w:r>
      <w:sdt>
        <w:sdtPr>
          <w:rPr>
            <w:rFonts w:cstheme="minorHAnsi"/>
            <w:sz w:val="24"/>
            <w:szCs w:val="24"/>
          </w:rPr>
          <w:id w:val="1187649059"/>
        </w:sdtPr>
        <w:sdtContent>
          <w:r w:rsidRPr="007525DC">
            <w:rPr>
              <w:rFonts w:cstheme="minorHAnsi"/>
              <w:sz w:val="24"/>
              <w:szCs w:val="24"/>
            </w:rPr>
            <w:t>__________________________________________________________________</w:t>
          </w:r>
        </w:sdtContent>
      </w:sdt>
    </w:p>
    <w:p w14:paraId="044CB734" w14:textId="77777777" w:rsidR="007D07D8" w:rsidRPr="00BE3746" w:rsidRDefault="007D07D8" w:rsidP="007D07D8">
      <w:pPr>
        <w:spacing w:after="0" w:line="240" w:lineRule="auto"/>
        <w:ind w:left="284" w:firstLine="0"/>
        <w:rPr>
          <w:rFonts w:cstheme="minorHAnsi"/>
          <w:sz w:val="24"/>
          <w:szCs w:val="24"/>
        </w:rPr>
      </w:pPr>
      <w:sdt>
        <w:sdtPr>
          <w:rPr>
            <w:rFonts w:eastAsia="Times New Roman" w:cstheme="minorHAnsi"/>
            <w:b/>
            <w:sz w:val="24"/>
            <w:szCs w:val="24"/>
            <w:lang w:eastAsia="pt-BR"/>
          </w:rPr>
          <w:id w:val="-95014946"/>
          <w14:checkbox>
            <w14:checked w14:val="1"/>
            <w14:checkedState w14:val="0078" w14:font="Wingdings"/>
            <w14:uncheckedState w14:val="2610" w14:font="MS Gothic"/>
          </w14:checkbox>
        </w:sdtPr>
        <w:sdtContent>
          <w:r>
            <w:rPr>
              <w:rFonts w:eastAsia="Times New Roman" w:cstheme="minorHAnsi"/>
              <w:b/>
              <w:sz w:val="24"/>
              <w:szCs w:val="24"/>
              <w:lang w:eastAsia="pt-BR"/>
            </w:rPr>
            <w:sym w:font="Wingdings" w:char="F078"/>
          </w:r>
        </w:sdtContent>
      </w:sdt>
      <w:r w:rsidRPr="00BE3746">
        <w:rPr>
          <w:rFonts w:cstheme="minorHAnsi"/>
          <w:b/>
          <w:sz w:val="24"/>
          <w:szCs w:val="24"/>
        </w:rPr>
        <w:t xml:space="preserve"> </w:t>
      </w:r>
      <w:r w:rsidRPr="005237D1">
        <w:rPr>
          <w:rFonts w:cstheme="minorHAnsi"/>
          <w:b/>
          <w:sz w:val="24"/>
          <w:szCs w:val="24"/>
        </w:rPr>
        <w:t>Condições de pagamento</w:t>
      </w:r>
      <w:r w:rsidRPr="00BE3746">
        <w:rPr>
          <w:rFonts w:cstheme="minorHAnsi"/>
          <w:sz w:val="24"/>
          <w:szCs w:val="24"/>
        </w:rPr>
        <w:t>:</w:t>
      </w:r>
    </w:p>
    <w:p w14:paraId="0E1CF2A0" w14:textId="77777777" w:rsidR="007D07D8" w:rsidRPr="00BE3746" w:rsidRDefault="007D07D8" w:rsidP="007D07D8">
      <w:pPr>
        <w:spacing w:after="0" w:line="240" w:lineRule="auto"/>
        <w:ind w:left="567" w:firstLine="0"/>
        <w:rPr>
          <w:rFonts w:cstheme="minorHAnsi"/>
          <w:sz w:val="24"/>
          <w:szCs w:val="24"/>
        </w:rPr>
      </w:pPr>
      <w:sdt>
        <w:sdtPr>
          <w:rPr>
            <w:rFonts w:eastAsia="Times New Roman" w:cstheme="minorHAnsi"/>
            <w:b/>
            <w:sz w:val="24"/>
            <w:szCs w:val="24"/>
            <w:lang w:eastAsia="pt-BR"/>
          </w:rPr>
          <w:id w:val="220569073"/>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 xml:space="preserve">Pagamento antecipado - maior vantajosidade ou condição indispensável </w:t>
      </w:r>
      <w:r w:rsidRPr="00C37F6A">
        <w:rPr>
          <w:rFonts w:cstheme="minorHAnsi"/>
          <w:i/>
          <w:sz w:val="20"/>
          <w:szCs w:val="20"/>
        </w:rPr>
        <w:t>(justificar)</w:t>
      </w:r>
      <w:r w:rsidRPr="00BE3746">
        <w:rPr>
          <w:rFonts w:cstheme="minorHAnsi"/>
          <w:sz w:val="24"/>
          <w:szCs w:val="24"/>
        </w:rPr>
        <w:t xml:space="preserve">: </w:t>
      </w:r>
      <w:sdt>
        <w:sdtPr>
          <w:rPr>
            <w:rFonts w:cstheme="minorHAnsi"/>
            <w:sz w:val="24"/>
            <w:szCs w:val="24"/>
          </w:rPr>
          <w:id w:val="-109133648"/>
        </w:sdtPr>
        <w:sdtContent>
          <w:r w:rsidRPr="00BE3746">
            <w:rPr>
              <w:rFonts w:cstheme="minorHAnsi"/>
              <w:sz w:val="24"/>
              <w:szCs w:val="24"/>
            </w:rPr>
            <w:t>_</w:t>
          </w:r>
          <w:r>
            <w:rPr>
              <w:rFonts w:cstheme="minorHAnsi"/>
              <w:sz w:val="24"/>
              <w:szCs w:val="24"/>
            </w:rPr>
            <w:t>___</w:t>
          </w:r>
          <w:r w:rsidRPr="00BE3746">
            <w:rPr>
              <w:rFonts w:cstheme="minorHAnsi"/>
              <w:sz w:val="24"/>
              <w:szCs w:val="24"/>
            </w:rPr>
            <w:t>__</w:t>
          </w:r>
        </w:sdtContent>
      </w:sdt>
    </w:p>
    <w:p w14:paraId="0794A877" w14:textId="77777777" w:rsidR="007D07D8" w:rsidRPr="00BE3746" w:rsidRDefault="007D07D8" w:rsidP="007D07D8">
      <w:pPr>
        <w:spacing w:after="0" w:line="240" w:lineRule="auto"/>
        <w:ind w:left="567" w:firstLine="0"/>
        <w:rPr>
          <w:rFonts w:cstheme="minorHAnsi"/>
          <w:sz w:val="24"/>
          <w:szCs w:val="24"/>
        </w:rPr>
      </w:pPr>
      <w:sdt>
        <w:sdtPr>
          <w:rPr>
            <w:rFonts w:eastAsia="Times New Roman" w:cstheme="minorHAnsi"/>
            <w:b/>
            <w:sz w:val="24"/>
            <w:szCs w:val="24"/>
            <w:lang w:eastAsia="pt-BR"/>
          </w:rPr>
          <w:id w:val="-1819565326"/>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Exigência de garantia para pagamento antecipado.</w:t>
      </w:r>
    </w:p>
    <w:p w14:paraId="6D0F8384" w14:textId="77777777" w:rsidR="007D07D8" w:rsidRPr="00BE3746" w:rsidRDefault="007D07D8" w:rsidP="007D07D8">
      <w:pPr>
        <w:spacing w:after="0" w:line="240" w:lineRule="auto"/>
        <w:ind w:left="567" w:firstLine="0"/>
        <w:rPr>
          <w:rFonts w:cstheme="minorHAnsi"/>
          <w:sz w:val="24"/>
          <w:szCs w:val="24"/>
        </w:rPr>
      </w:pPr>
      <w:sdt>
        <w:sdtPr>
          <w:rPr>
            <w:rFonts w:eastAsia="Times New Roman" w:cstheme="minorHAnsi"/>
            <w:b/>
            <w:sz w:val="24"/>
            <w:szCs w:val="24"/>
            <w:lang w:eastAsia="pt-BR"/>
          </w:rPr>
          <w:id w:val="2097738706"/>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Recurso financiado.</w:t>
      </w:r>
    </w:p>
    <w:p w14:paraId="07355831" w14:textId="77777777" w:rsidR="007D07D8" w:rsidRPr="00BE3746" w:rsidRDefault="007D07D8" w:rsidP="007D07D8">
      <w:pPr>
        <w:spacing w:after="0" w:line="240" w:lineRule="auto"/>
        <w:ind w:left="567" w:firstLine="0"/>
        <w:rPr>
          <w:rFonts w:cstheme="minorHAnsi"/>
          <w:sz w:val="24"/>
          <w:szCs w:val="24"/>
        </w:rPr>
      </w:pPr>
      <w:sdt>
        <w:sdtPr>
          <w:rPr>
            <w:rFonts w:eastAsia="Times New Roman" w:cstheme="minorHAnsi"/>
            <w:b/>
            <w:sz w:val="24"/>
            <w:szCs w:val="24"/>
            <w:lang w:eastAsia="pt-BR"/>
          </w:rPr>
          <w:id w:val="467871595"/>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Recurso conveniado.</w:t>
      </w:r>
    </w:p>
    <w:p w14:paraId="2484FF62" w14:textId="77777777" w:rsidR="007D07D8" w:rsidRPr="00BE3746" w:rsidRDefault="007D07D8" w:rsidP="007D07D8">
      <w:pPr>
        <w:spacing w:after="0" w:line="240" w:lineRule="auto"/>
        <w:ind w:left="567" w:firstLine="0"/>
        <w:rPr>
          <w:rFonts w:cstheme="minorHAnsi"/>
          <w:sz w:val="24"/>
          <w:szCs w:val="24"/>
        </w:rPr>
      </w:pPr>
      <w:sdt>
        <w:sdtPr>
          <w:rPr>
            <w:rFonts w:eastAsia="Times New Roman" w:cstheme="minorHAnsi"/>
            <w:b/>
            <w:sz w:val="24"/>
            <w:szCs w:val="24"/>
            <w:lang w:eastAsia="pt-BR"/>
          </w:rPr>
          <w:id w:val="-1906444632"/>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Dependerá de comprovação e quitação das obrigações trabalhistas vencidas relativas ao contrato (em caso de inadimplemento, efetuar diretamente o pagamento das verbas trabalhistas, que serão deduzidas do pagamento devido ao contratado).</w:t>
      </w:r>
    </w:p>
    <w:p w14:paraId="1D461331" w14:textId="77777777" w:rsidR="007D07D8" w:rsidRPr="00BE3746" w:rsidRDefault="007D07D8" w:rsidP="007D07D8">
      <w:pPr>
        <w:spacing w:after="0" w:line="240" w:lineRule="auto"/>
        <w:ind w:left="567" w:firstLine="0"/>
        <w:rPr>
          <w:rFonts w:cstheme="minorHAnsi"/>
          <w:sz w:val="24"/>
          <w:szCs w:val="24"/>
        </w:rPr>
      </w:pPr>
      <w:sdt>
        <w:sdtPr>
          <w:rPr>
            <w:rFonts w:eastAsia="Times New Roman" w:cstheme="minorHAnsi"/>
            <w:b/>
            <w:sz w:val="24"/>
            <w:szCs w:val="24"/>
            <w:lang w:eastAsia="pt-BR"/>
          </w:rPr>
          <w:id w:val="-115683782"/>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 xml:space="preserve">O objeto admite alteração da ordem cronológica de pagamentos </w:t>
      </w:r>
      <w:r w:rsidRPr="00C37F6A">
        <w:rPr>
          <w:rFonts w:cstheme="minorHAnsi"/>
          <w:i/>
          <w:sz w:val="20"/>
          <w:szCs w:val="20"/>
        </w:rPr>
        <w:t>(justificar)</w:t>
      </w:r>
      <w:r w:rsidRPr="00BE3746">
        <w:rPr>
          <w:rFonts w:cstheme="minorHAnsi"/>
          <w:sz w:val="24"/>
          <w:szCs w:val="24"/>
        </w:rPr>
        <w:t xml:space="preserve">: </w:t>
      </w:r>
      <w:sdt>
        <w:sdtPr>
          <w:rPr>
            <w:rFonts w:cstheme="minorHAnsi"/>
            <w:sz w:val="24"/>
            <w:szCs w:val="24"/>
          </w:rPr>
          <w:id w:val="-1550073490"/>
        </w:sdtPr>
        <w:sdtContent>
          <w:r>
            <w:rPr>
              <w:rFonts w:cstheme="minorHAnsi"/>
              <w:sz w:val="24"/>
              <w:szCs w:val="24"/>
            </w:rPr>
            <w:t>__</w:t>
          </w:r>
          <w:r w:rsidRPr="00BE3746">
            <w:rPr>
              <w:rFonts w:cstheme="minorHAnsi"/>
              <w:sz w:val="24"/>
              <w:szCs w:val="24"/>
            </w:rPr>
            <w:t>__</w:t>
          </w:r>
          <w:r>
            <w:rPr>
              <w:rFonts w:cstheme="minorHAnsi"/>
              <w:sz w:val="24"/>
              <w:szCs w:val="24"/>
            </w:rPr>
            <w:t>______</w:t>
          </w:r>
          <w:r w:rsidRPr="00BE3746">
            <w:rPr>
              <w:rFonts w:cstheme="minorHAnsi"/>
              <w:sz w:val="24"/>
              <w:szCs w:val="24"/>
            </w:rPr>
            <w:t>__</w:t>
          </w:r>
        </w:sdtContent>
      </w:sdt>
    </w:p>
    <w:p w14:paraId="245B084F" w14:textId="77777777" w:rsidR="007D07D8" w:rsidRPr="00BE3746" w:rsidRDefault="007D07D8" w:rsidP="007D07D8">
      <w:pPr>
        <w:spacing w:after="0" w:line="240" w:lineRule="auto"/>
        <w:ind w:left="567" w:firstLine="0"/>
        <w:rPr>
          <w:rFonts w:cstheme="minorHAnsi"/>
          <w:sz w:val="24"/>
          <w:szCs w:val="24"/>
        </w:rPr>
      </w:pPr>
      <w:sdt>
        <w:sdtPr>
          <w:rPr>
            <w:rFonts w:eastAsia="Times New Roman" w:cstheme="minorHAnsi"/>
            <w:b/>
            <w:sz w:val="24"/>
            <w:szCs w:val="24"/>
            <w:lang w:eastAsia="pt-BR"/>
          </w:rPr>
          <w:id w:val="-387725477"/>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Pagamento em conta vinculada.</w:t>
      </w:r>
    </w:p>
    <w:p w14:paraId="535A7971" w14:textId="77777777" w:rsidR="007D07D8" w:rsidRPr="00BE3746" w:rsidRDefault="007D07D8" w:rsidP="007D07D8">
      <w:pPr>
        <w:spacing w:after="0" w:line="240" w:lineRule="auto"/>
        <w:ind w:left="567" w:firstLine="0"/>
        <w:rPr>
          <w:rFonts w:cstheme="minorHAnsi"/>
          <w:sz w:val="24"/>
          <w:szCs w:val="24"/>
        </w:rPr>
      </w:pPr>
      <w:sdt>
        <w:sdtPr>
          <w:rPr>
            <w:rFonts w:eastAsia="Times New Roman" w:cstheme="minorHAnsi"/>
            <w:b/>
            <w:sz w:val="24"/>
            <w:szCs w:val="24"/>
            <w:lang w:eastAsia="pt-BR"/>
          </w:rPr>
          <w:id w:val="1583032469"/>
          <w14:checkbox>
            <w14:checked w14:val="1"/>
            <w14:checkedState w14:val="0078" w14:font="Wingdings"/>
            <w14:uncheckedState w14:val="2610" w14:font="MS Gothic"/>
          </w14:checkbox>
        </w:sdtPr>
        <w:sdtContent>
          <w:r>
            <w:rPr>
              <w:rFonts w:eastAsia="Times New Roman" w:cstheme="minorHAnsi"/>
              <w:b/>
              <w:sz w:val="24"/>
              <w:szCs w:val="24"/>
              <w:lang w:eastAsia="pt-BR"/>
            </w:rPr>
            <w:sym w:font="Wingdings" w:char="F078"/>
          </w:r>
        </w:sdtContent>
      </w:sdt>
      <w:r w:rsidRPr="00BE3746">
        <w:rPr>
          <w:rFonts w:cstheme="minorHAnsi"/>
          <w:b/>
          <w:sz w:val="24"/>
          <w:szCs w:val="24"/>
        </w:rPr>
        <w:t xml:space="preserve"> </w:t>
      </w:r>
      <w:r w:rsidRPr="00BE3746">
        <w:rPr>
          <w:rFonts w:cstheme="minorHAnsi"/>
          <w:sz w:val="24"/>
          <w:szCs w:val="24"/>
        </w:rPr>
        <w:t>Pagamento pela efetiva comprovação do fato gerador.</w:t>
      </w:r>
    </w:p>
    <w:p w14:paraId="50F1CD79" w14:textId="77777777" w:rsidR="007D07D8" w:rsidRPr="00BE3746" w:rsidRDefault="007D07D8" w:rsidP="007D07D8">
      <w:pPr>
        <w:spacing w:after="0" w:line="240" w:lineRule="auto"/>
        <w:ind w:left="567" w:firstLine="0"/>
        <w:rPr>
          <w:rFonts w:cstheme="minorHAnsi"/>
          <w:sz w:val="24"/>
          <w:szCs w:val="24"/>
        </w:rPr>
      </w:pPr>
      <w:sdt>
        <w:sdtPr>
          <w:rPr>
            <w:rFonts w:eastAsia="Times New Roman" w:cstheme="minorHAnsi"/>
            <w:b/>
            <w:sz w:val="24"/>
            <w:szCs w:val="24"/>
            <w:lang w:eastAsia="pt-BR"/>
          </w:rPr>
          <w:id w:val="939031240"/>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 xml:space="preserve">Prazo: </w:t>
      </w:r>
      <w:sdt>
        <w:sdtPr>
          <w:rPr>
            <w:rFonts w:cstheme="minorHAnsi"/>
            <w:sz w:val="24"/>
            <w:szCs w:val="24"/>
          </w:rPr>
          <w:id w:val="-1785720637"/>
        </w:sdtPr>
        <w:sdtContent>
          <w:r w:rsidRPr="00BE3746">
            <w:rPr>
              <w:rFonts w:cstheme="minorHAnsi"/>
              <w:sz w:val="24"/>
              <w:szCs w:val="24"/>
            </w:rPr>
            <w:t>____</w:t>
          </w:r>
          <w:r>
            <w:rPr>
              <w:rFonts w:cstheme="minorHAnsi"/>
              <w:sz w:val="24"/>
              <w:szCs w:val="24"/>
            </w:rPr>
            <w:t>___</w:t>
          </w:r>
          <w:r w:rsidRPr="00BE3746">
            <w:rPr>
              <w:rFonts w:cstheme="minorHAnsi"/>
              <w:sz w:val="24"/>
              <w:szCs w:val="24"/>
            </w:rPr>
            <w:t>____.</w:t>
          </w:r>
        </w:sdtContent>
      </w:sdt>
    </w:p>
    <w:p w14:paraId="67648A99" w14:textId="77777777" w:rsidR="007D07D8" w:rsidRPr="00BE3746" w:rsidRDefault="007D07D8" w:rsidP="007D07D8">
      <w:pPr>
        <w:spacing w:after="0" w:line="240" w:lineRule="auto"/>
        <w:ind w:left="567" w:firstLine="0"/>
        <w:rPr>
          <w:rFonts w:cstheme="minorHAnsi"/>
          <w:sz w:val="24"/>
          <w:szCs w:val="24"/>
        </w:rPr>
      </w:pPr>
      <w:sdt>
        <w:sdtPr>
          <w:rPr>
            <w:rFonts w:eastAsia="Times New Roman" w:cstheme="minorHAnsi"/>
            <w:b/>
            <w:sz w:val="24"/>
            <w:szCs w:val="24"/>
            <w:lang w:eastAsia="pt-BR"/>
          </w:rPr>
          <w:id w:val="-1514521364"/>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 xml:space="preserve">Remuneração variável vinculada ao desempenho do contratado, com base em metas, padrões de qualidade, critérios de sustentabilidade ambiental e prazos de entrega </w:t>
      </w:r>
      <w:r w:rsidRPr="00C37F6A">
        <w:rPr>
          <w:rFonts w:cstheme="minorHAnsi"/>
          <w:i/>
          <w:sz w:val="20"/>
          <w:szCs w:val="20"/>
        </w:rPr>
        <w:t>(justificar)</w:t>
      </w:r>
      <w:r w:rsidRPr="00BE3746">
        <w:rPr>
          <w:rFonts w:cstheme="minorHAnsi"/>
          <w:sz w:val="24"/>
          <w:szCs w:val="24"/>
        </w:rPr>
        <w:t xml:space="preserve">: </w:t>
      </w:r>
      <w:sdt>
        <w:sdtPr>
          <w:rPr>
            <w:rFonts w:cstheme="minorHAnsi"/>
            <w:sz w:val="24"/>
            <w:szCs w:val="24"/>
          </w:rPr>
          <w:id w:val="1964227600"/>
        </w:sdtPr>
        <w:sdtContent>
          <w:r w:rsidRPr="00BE3746">
            <w:rPr>
              <w:rFonts w:cstheme="minorHAnsi"/>
              <w:sz w:val="24"/>
              <w:szCs w:val="24"/>
            </w:rPr>
            <w:t>__</w:t>
          </w:r>
          <w:r>
            <w:rPr>
              <w:rFonts w:cstheme="minorHAnsi"/>
              <w:sz w:val="24"/>
              <w:szCs w:val="24"/>
            </w:rPr>
            <w:t>_____________________________________________________________________</w:t>
          </w:r>
          <w:r w:rsidRPr="00BE3746">
            <w:rPr>
              <w:rFonts w:cstheme="minorHAnsi"/>
              <w:sz w:val="24"/>
              <w:szCs w:val="24"/>
            </w:rPr>
            <w:t>____</w:t>
          </w:r>
        </w:sdtContent>
      </w:sdt>
    </w:p>
    <w:p w14:paraId="17260226" w14:textId="77777777" w:rsidR="007D07D8" w:rsidRPr="00BE3746" w:rsidRDefault="007D07D8" w:rsidP="007D07D8">
      <w:pPr>
        <w:spacing w:after="0" w:line="240" w:lineRule="auto"/>
        <w:ind w:left="567" w:firstLine="0"/>
        <w:rPr>
          <w:rFonts w:cstheme="minorHAnsi"/>
          <w:sz w:val="24"/>
          <w:szCs w:val="24"/>
        </w:rPr>
      </w:pPr>
      <w:sdt>
        <w:sdtPr>
          <w:rPr>
            <w:rFonts w:eastAsia="Times New Roman" w:cstheme="minorHAnsi"/>
            <w:b/>
            <w:sz w:val="24"/>
            <w:szCs w:val="24"/>
            <w:lang w:eastAsia="pt-BR"/>
          </w:rPr>
          <w:id w:val="1907331523"/>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 xml:space="preserve">Outros: </w:t>
      </w:r>
      <w:r>
        <w:rPr>
          <w:rFonts w:cstheme="minorHAnsi"/>
          <w:sz w:val="24"/>
          <w:szCs w:val="24"/>
        </w:rPr>
        <w:t xml:space="preserve"> </w:t>
      </w:r>
      <w:sdt>
        <w:sdtPr>
          <w:rPr>
            <w:rFonts w:cstheme="minorHAnsi"/>
            <w:sz w:val="24"/>
            <w:szCs w:val="24"/>
          </w:rPr>
          <w:id w:val="1488894313"/>
        </w:sdtPr>
        <w:sdtContent>
          <w:r w:rsidRPr="00BE3746">
            <w:rPr>
              <w:rFonts w:cstheme="minorHAnsi"/>
              <w:sz w:val="24"/>
              <w:szCs w:val="24"/>
            </w:rPr>
            <w:t>______________</w:t>
          </w:r>
          <w:r>
            <w:rPr>
              <w:rFonts w:cstheme="minorHAnsi"/>
              <w:sz w:val="24"/>
              <w:szCs w:val="24"/>
            </w:rPr>
            <w:t>________________</w:t>
          </w:r>
          <w:r w:rsidRPr="00BE3746">
            <w:rPr>
              <w:rFonts w:cstheme="minorHAnsi"/>
              <w:sz w:val="24"/>
              <w:szCs w:val="24"/>
            </w:rPr>
            <w:t>____________________________________</w:t>
          </w:r>
        </w:sdtContent>
      </w:sdt>
    </w:p>
    <w:p w14:paraId="282D3B3B" w14:textId="77777777" w:rsidR="007D07D8" w:rsidRDefault="007D07D8" w:rsidP="007D07D8">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1529104011"/>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w:t>
      </w:r>
      <w:r w:rsidRPr="005237D1">
        <w:rPr>
          <w:rFonts w:cstheme="minorHAnsi"/>
          <w:b/>
          <w:sz w:val="24"/>
          <w:szCs w:val="24"/>
        </w:rPr>
        <w:t>Garantias a serem exigidas</w:t>
      </w:r>
      <w:r>
        <w:rPr>
          <w:rFonts w:cstheme="minorHAnsi"/>
          <w:sz w:val="24"/>
          <w:szCs w:val="24"/>
        </w:rPr>
        <w:t>:</w:t>
      </w:r>
    </w:p>
    <w:p w14:paraId="6A460E96" w14:textId="77777777" w:rsidR="007D07D8" w:rsidRPr="00574789" w:rsidRDefault="007D07D8" w:rsidP="007D07D8">
      <w:pPr>
        <w:spacing w:after="0" w:line="240" w:lineRule="auto"/>
        <w:ind w:left="567" w:firstLine="0"/>
        <w:rPr>
          <w:rFonts w:cstheme="minorHAnsi"/>
          <w:sz w:val="24"/>
          <w:szCs w:val="24"/>
        </w:rPr>
      </w:pPr>
      <w:sdt>
        <w:sdtPr>
          <w:rPr>
            <w:rFonts w:eastAsia="Times New Roman" w:cstheme="minorHAnsi"/>
            <w:b/>
            <w:sz w:val="24"/>
            <w:szCs w:val="24"/>
            <w:lang w:eastAsia="pt-BR"/>
          </w:rPr>
          <w:id w:val="1734740235"/>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574789">
        <w:rPr>
          <w:rFonts w:cstheme="minorHAnsi"/>
          <w:sz w:val="24"/>
          <w:szCs w:val="24"/>
        </w:rPr>
        <w:t xml:space="preserve">Exigência de garantia para a proposta, como requisito de </w:t>
      </w:r>
      <w:proofErr w:type="spellStart"/>
      <w:r w:rsidRPr="00574789">
        <w:rPr>
          <w:rFonts w:cstheme="minorHAnsi"/>
          <w:sz w:val="24"/>
          <w:szCs w:val="24"/>
        </w:rPr>
        <w:t>pré</w:t>
      </w:r>
      <w:proofErr w:type="spellEnd"/>
      <w:r w:rsidRPr="00574789">
        <w:rPr>
          <w:rFonts w:cstheme="minorHAnsi"/>
          <w:sz w:val="24"/>
          <w:szCs w:val="24"/>
        </w:rPr>
        <w:t>-habilitação.</w:t>
      </w:r>
    </w:p>
    <w:p w14:paraId="1CAA8DA0" w14:textId="77777777" w:rsidR="007D07D8" w:rsidRPr="00574789" w:rsidRDefault="007D07D8" w:rsidP="007D07D8">
      <w:pPr>
        <w:spacing w:after="0" w:line="240" w:lineRule="auto"/>
        <w:ind w:left="567" w:firstLine="0"/>
        <w:rPr>
          <w:rFonts w:cstheme="minorHAnsi"/>
          <w:sz w:val="24"/>
          <w:szCs w:val="24"/>
        </w:rPr>
      </w:pPr>
      <w:sdt>
        <w:sdtPr>
          <w:rPr>
            <w:rFonts w:eastAsia="Times New Roman" w:cstheme="minorHAnsi"/>
            <w:b/>
            <w:sz w:val="24"/>
            <w:szCs w:val="24"/>
            <w:lang w:eastAsia="pt-BR"/>
          </w:rPr>
          <w:id w:val="862019969"/>
          <w14:checkbox>
            <w14:checked w14:val="1"/>
            <w14:checkedState w14:val="0078" w14:font="Wingdings"/>
            <w14:uncheckedState w14:val="2610" w14:font="MS Gothic"/>
          </w14:checkbox>
        </w:sdtPr>
        <w:sdtContent>
          <w:r>
            <w:rPr>
              <w:rFonts w:eastAsia="Times New Roman" w:cstheme="minorHAnsi"/>
              <w:b/>
              <w:sz w:val="24"/>
              <w:szCs w:val="24"/>
              <w:lang w:eastAsia="pt-BR"/>
            </w:rPr>
            <w:sym w:font="Wingdings" w:char="F078"/>
          </w:r>
        </w:sdtContent>
      </w:sdt>
      <w:r w:rsidRPr="00BE3746">
        <w:rPr>
          <w:rFonts w:cstheme="minorHAnsi"/>
          <w:b/>
          <w:sz w:val="24"/>
          <w:szCs w:val="24"/>
        </w:rPr>
        <w:t xml:space="preserve"> </w:t>
      </w:r>
      <w:r w:rsidRPr="00574789">
        <w:rPr>
          <w:rFonts w:cstheme="minorHAnsi"/>
          <w:sz w:val="24"/>
          <w:szCs w:val="24"/>
        </w:rPr>
        <w:t>Garantia técnica para produtos e/ou serviços</w:t>
      </w:r>
      <w:r>
        <w:rPr>
          <w:rFonts w:cstheme="minorHAnsi"/>
          <w:sz w:val="24"/>
          <w:szCs w:val="24"/>
        </w:rPr>
        <w:t>, com prazo mínimo</w:t>
      </w:r>
      <w:r w:rsidRPr="00574789">
        <w:rPr>
          <w:rFonts w:cstheme="minorHAnsi"/>
          <w:sz w:val="24"/>
          <w:szCs w:val="24"/>
        </w:rPr>
        <w:t>.</w:t>
      </w:r>
    </w:p>
    <w:p w14:paraId="5607F3A3" w14:textId="77777777" w:rsidR="007D07D8" w:rsidRDefault="007D07D8" w:rsidP="007D07D8">
      <w:pPr>
        <w:spacing w:after="0" w:line="240" w:lineRule="auto"/>
        <w:ind w:left="567" w:firstLine="0"/>
        <w:rPr>
          <w:rFonts w:cstheme="minorHAnsi"/>
          <w:b/>
          <w:sz w:val="24"/>
          <w:szCs w:val="24"/>
        </w:rPr>
      </w:pPr>
      <w:sdt>
        <w:sdtPr>
          <w:rPr>
            <w:rFonts w:eastAsia="Times New Roman" w:cstheme="minorHAnsi"/>
            <w:b/>
            <w:sz w:val="24"/>
            <w:szCs w:val="24"/>
            <w:lang w:eastAsia="pt-BR"/>
          </w:rPr>
          <w:id w:val="-74284329"/>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592A6F">
        <w:rPr>
          <w:rFonts w:cstheme="minorHAnsi"/>
          <w:sz w:val="24"/>
          <w:szCs w:val="24"/>
        </w:rPr>
        <w:t xml:space="preserve">Serviços de manutenção e assistência técnica a serem prestados mediante deslocamento de técnico ou disponibilizados em unidade de prestação de serviços localizada em </w:t>
      </w:r>
      <w:proofErr w:type="spellStart"/>
      <w:proofErr w:type="gramStart"/>
      <w:r w:rsidRPr="00592A6F">
        <w:rPr>
          <w:rFonts w:cstheme="minorHAnsi"/>
          <w:sz w:val="24"/>
          <w:szCs w:val="24"/>
        </w:rPr>
        <w:t>distancia</w:t>
      </w:r>
      <w:proofErr w:type="spellEnd"/>
      <w:proofErr w:type="gramEnd"/>
      <w:r w:rsidRPr="00592A6F">
        <w:rPr>
          <w:rFonts w:cstheme="minorHAnsi"/>
          <w:sz w:val="24"/>
          <w:szCs w:val="24"/>
        </w:rPr>
        <w:t xml:space="preserve"> compatível com as necessidades administrativas </w:t>
      </w:r>
      <w:r w:rsidRPr="00592A6F">
        <w:rPr>
          <w:rFonts w:cstheme="minorHAnsi"/>
          <w:i/>
          <w:sz w:val="20"/>
          <w:szCs w:val="20"/>
        </w:rPr>
        <w:t>(justificar)</w:t>
      </w:r>
      <w:r w:rsidRPr="00592A6F">
        <w:rPr>
          <w:rFonts w:cstheme="minorHAnsi"/>
          <w:sz w:val="24"/>
          <w:szCs w:val="24"/>
        </w:rPr>
        <w:t xml:space="preserve">: </w:t>
      </w:r>
      <w:sdt>
        <w:sdtPr>
          <w:rPr>
            <w:rFonts w:cstheme="minorHAnsi"/>
            <w:sz w:val="24"/>
            <w:szCs w:val="24"/>
          </w:rPr>
          <w:id w:val="274065405"/>
        </w:sdtPr>
        <w:sdtContent>
          <w:r w:rsidRPr="00592A6F">
            <w:rPr>
              <w:rFonts w:cstheme="minorHAnsi"/>
              <w:sz w:val="24"/>
              <w:szCs w:val="24"/>
            </w:rPr>
            <w:t>__</w:t>
          </w:r>
          <w:r>
            <w:rPr>
              <w:rFonts w:cstheme="minorHAnsi"/>
              <w:sz w:val="24"/>
              <w:szCs w:val="24"/>
            </w:rPr>
            <w:t>_________________________</w:t>
          </w:r>
          <w:r w:rsidRPr="00592A6F">
            <w:rPr>
              <w:rFonts w:cstheme="minorHAnsi"/>
              <w:sz w:val="24"/>
              <w:szCs w:val="24"/>
            </w:rPr>
            <w:t>_</w:t>
          </w:r>
        </w:sdtContent>
      </w:sdt>
    </w:p>
    <w:p w14:paraId="0A1A9D1E" w14:textId="77777777" w:rsidR="007D07D8" w:rsidRPr="00574789" w:rsidRDefault="007D07D8" w:rsidP="007D07D8">
      <w:pPr>
        <w:spacing w:after="0" w:line="240" w:lineRule="auto"/>
        <w:ind w:left="567" w:firstLine="0"/>
        <w:rPr>
          <w:rFonts w:cstheme="minorHAnsi"/>
          <w:sz w:val="24"/>
          <w:szCs w:val="24"/>
        </w:rPr>
      </w:pPr>
      <w:sdt>
        <w:sdtPr>
          <w:rPr>
            <w:rFonts w:eastAsia="Times New Roman" w:cstheme="minorHAnsi"/>
            <w:b/>
            <w:sz w:val="24"/>
            <w:szCs w:val="24"/>
            <w:lang w:eastAsia="pt-BR"/>
          </w:rPr>
          <w:id w:val="-912622002"/>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574789">
        <w:rPr>
          <w:rFonts w:cstheme="minorHAnsi"/>
          <w:sz w:val="24"/>
          <w:szCs w:val="24"/>
        </w:rPr>
        <w:t>Exigência caução em dinheiro, seguro-garantia, fiança banc</w:t>
      </w:r>
      <w:r>
        <w:rPr>
          <w:rFonts w:cstheme="minorHAnsi"/>
          <w:sz w:val="24"/>
          <w:szCs w:val="24"/>
        </w:rPr>
        <w:t xml:space="preserve">ária ou título de capitalização </w:t>
      </w:r>
      <w:r w:rsidRPr="00574789">
        <w:rPr>
          <w:rFonts w:cstheme="minorHAnsi"/>
          <w:sz w:val="24"/>
          <w:szCs w:val="24"/>
        </w:rPr>
        <w:t>para a execução do contrato.</w:t>
      </w:r>
    </w:p>
    <w:p w14:paraId="3A0A46C4" w14:textId="77777777" w:rsidR="007D07D8" w:rsidRDefault="007D07D8" w:rsidP="007D07D8">
      <w:pPr>
        <w:spacing w:after="0" w:line="240" w:lineRule="auto"/>
        <w:ind w:left="567" w:firstLine="0"/>
        <w:rPr>
          <w:rFonts w:cstheme="minorHAnsi"/>
          <w:sz w:val="24"/>
          <w:szCs w:val="24"/>
        </w:rPr>
      </w:pPr>
      <w:sdt>
        <w:sdtPr>
          <w:rPr>
            <w:rFonts w:eastAsia="Times New Roman" w:cstheme="minorHAnsi"/>
            <w:b/>
            <w:sz w:val="24"/>
            <w:szCs w:val="24"/>
            <w:lang w:eastAsia="pt-BR"/>
          </w:rPr>
          <w:id w:val="653959549"/>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574789">
        <w:rPr>
          <w:rFonts w:cstheme="minorHAnsi"/>
          <w:sz w:val="24"/>
          <w:szCs w:val="24"/>
        </w:rPr>
        <w:t>O objeto a ser contratado que implica na entrega de bens pela Administração, dos quais o contratado ficará depositário.</w:t>
      </w:r>
    </w:p>
    <w:p w14:paraId="37498FE4" w14:textId="77777777" w:rsidR="007D07D8" w:rsidRPr="00BE3746" w:rsidRDefault="007D07D8" w:rsidP="007D07D8">
      <w:pPr>
        <w:spacing w:after="0" w:line="240" w:lineRule="auto"/>
        <w:ind w:left="567" w:firstLine="0"/>
        <w:rPr>
          <w:rFonts w:cstheme="minorHAnsi"/>
          <w:sz w:val="24"/>
          <w:szCs w:val="24"/>
        </w:rPr>
      </w:pPr>
      <w:sdt>
        <w:sdtPr>
          <w:rPr>
            <w:rFonts w:eastAsia="Times New Roman" w:cstheme="minorHAnsi"/>
            <w:b/>
            <w:sz w:val="24"/>
            <w:szCs w:val="24"/>
            <w:lang w:eastAsia="pt-BR"/>
          </w:rPr>
          <w:id w:val="-1798138496"/>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 xml:space="preserve">Outros: </w:t>
      </w:r>
      <w:r>
        <w:rPr>
          <w:rFonts w:cstheme="minorHAnsi"/>
          <w:sz w:val="24"/>
          <w:szCs w:val="24"/>
        </w:rPr>
        <w:t xml:space="preserve"> </w:t>
      </w:r>
      <w:sdt>
        <w:sdtPr>
          <w:rPr>
            <w:rFonts w:cstheme="minorHAnsi"/>
            <w:sz w:val="24"/>
            <w:szCs w:val="24"/>
          </w:rPr>
          <w:id w:val="-1649360535"/>
        </w:sdtPr>
        <w:sdtContent>
          <w:r w:rsidRPr="00BE3746">
            <w:rPr>
              <w:rFonts w:cstheme="minorHAnsi"/>
              <w:sz w:val="24"/>
              <w:szCs w:val="24"/>
            </w:rPr>
            <w:t>______________</w:t>
          </w:r>
          <w:r>
            <w:rPr>
              <w:rFonts w:cstheme="minorHAnsi"/>
              <w:sz w:val="24"/>
              <w:szCs w:val="24"/>
            </w:rPr>
            <w:t>________________</w:t>
          </w:r>
          <w:r w:rsidRPr="00BE3746">
            <w:rPr>
              <w:rFonts w:cstheme="minorHAnsi"/>
              <w:sz w:val="24"/>
              <w:szCs w:val="24"/>
            </w:rPr>
            <w:t>____________________________________</w:t>
          </w:r>
        </w:sdtContent>
      </w:sdt>
    </w:p>
    <w:p w14:paraId="1C21EAA2" w14:textId="77777777" w:rsidR="007D07D8" w:rsidRPr="00C75626" w:rsidRDefault="007D07D8" w:rsidP="007D07D8">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836422739"/>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w:t>
      </w:r>
      <w:r w:rsidRPr="0037502A">
        <w:rPr>
          <w:rFonts w:cstheme="minorHAnsi"/>
          <w:b/>
          <w:sz w:val="24"/>
          <w:szCs w:val="24"/>
        </w:rPr>
        <w:t>Condições de recebimento</w:t>
      </w:r>
      <w:r>
        <w:rPr>
          <w:rFonts w:cstheme="minorHAnsi"/>
          <w:sz w:val="24"/>
          <w:szCs w:val="24"/>
        </w:rPr>
        <w:t>:</w:t>
      </w:r>
    </w:p>
    <w:p w14:paraId="5C33034B" w14:textId="77777777" w:rsidR="007D07D8" w:rsidRPr="0003220A" w:rsidRDefault="007D07D8" w:rsidP="007D07D8">
      <w:pPr>
        <w:spacing w:after="0" w:line="240" w:lineRule="auto"/>
        <w:ind w:left="567" w:firstLine="0"/>
        <w:rPr>
          <w:rFonts w:cstheme="minorHAnsi"/>
          <w:sz w:val="24"/>
          <w:szCs w:val="24"/>
        </w:rPr>
      </w:pPr>
      <w:sdt>
        <w:sdtPr>
          <w:rPr>
            <w:rFonts w:eastAsia="Times New Roman" w:cstheme="minorHAnsi"/>
            <w:b/>
            <w:sz w:val="24"/>
            <w:szCs w:val="24"/>
            <w:lang w:eastAsia="pt-BR"/>
          </w:rPr>
          <w:id w:val="-1771467567"/>
          <w14:checkbox>
            <w14:checked w14:val="1"/>
            <w14:checkedState w14:val="0078" w14:font="Wingdings"/>
            <w14:uncheckedState w14:val="2610" w14:font="MS Gothic"/>
          </w14:checkbox>
        </w:sdtPr>
        <w:sdtContent>
          <w:r>
            <w:rPr>
              <w:rFonts w:eastAsia="Times New Roman" w:cstheme="minorHAnsi"/>
              <w:b/>
              <w:sz w:val="24"/>
              <w:szCs w:val="24"/>
              <w:lang w:eastAsia="pt-BR"/>
            </w:rPr>
            <w:sym w:font="Wingdings" w:char="F078"/>
          </w:r>
        </w:sdtContent>
      </w:sdt>
      <w:r w:rsidRPr="00BE3746">
        <w:rPr>
          <w:rFonts w:cstheme="minorHAnsi"/>
          <w:b/>
          <w:sz w:val="24"/>
          <w:szCs w:val="24"/>
        </w:rPr>
        <w:t xml:space="preserve"> </w:t>
      </w:r>
      <w:r w:rsidRPr="0003220A">
        <w:rPr>
          <w:rFonts w:cstheme="minorHAnsi"/>
          <w:sz w:val="24"/>
          <w:szCs w:val="24"/>
        </w:rPr>
        <w:t>Recebimento provisório e definitivo (para compras e serviços)</w:t>
      </w:r>
    </w:p>
    <w:p w14:paraId="2C124829" w14:textId="77777777" w:rsidR="007D07D8" w:rsidRPr="0003220A" w:rsidRDefault="007D07D8" w:rsidP="007D07D8">
      <w:pPr>
        <w:spacing w:after="0" w:line="240" w:lineRule="auto"/>
        <w:ind w:left="567" w:firstLine="0"/>
        <w:rPr>
          <w:rFonts w:cstheme="minorHAnsi"/>
          <w:sz w:val="24"/>
          <w:szCs w:val="24"/>
        </w:rPr>
      </w:pPr>
      <w:sdt>
        <w:sdtPr>
          <w:rPr>
            <w:rFonts w:eastAsia="Times New Roman" w:cstheme="minorHAnsi"/>
            <w:b/>
            <w:sz w:val="24"/>
            <w:szCs w:val="24"/>
            <w:lang w:eastAsia="pt-BR"/>
          </w:rPr>
          <w:id w:val="-1845924792"/>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03220A">
        <w:rPr>
          <w:rFonts w:cstheme="minorHAnsi"/>
          <w:sz w:val="24"/>
          <w:szCs w:val="24"/>
        </w:rPr>
        <w:t>Exigência de ensaios, os testes e demais provas para aferição da boa execução do objeto do contrato.</w:t>
      </w:r>
    </w:p>
    <w:p w14:paraId="546726A8" w14:textId="77777777" w:rsidR="007D07D8" w:rsidRPr="00BE3746" w:rsidRDefault="007D07D8" w:rsidP="007D07D8">
      <w:pPr>
        <w:spacing w:after="0" w:line="240" w:lineRule="auto"/>
        <w:ind w:left="567" w:firstLine="0"/>
        <w:rPr>
          <w:rFonts w:cstheme="minorHAnsi"/>
          <w:sz w:val="24"/>
          <w:szCs w:val="24"/>
        </w:rPr>
      </w:pPr>
      <w:sdt>
        <w:sdtPr>
          <w:rPr>
            <w:rFonts w:eastAsia="Times New Roman" w:cstheme="minorHAnsi"/>
            <w:b/>
            <w:sz w:val="24"/>
            <w:szCs w:val="24"/>
            <w:lang w:eastAsia="pt-BR"/>
          </w:rPr>
          <w:id w:val="677768491"/>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 xml:space="preserve">Outros: </w:t>
      </w:r>
      <w:r>
        <w:rPr>
          <w:rFonts w:cstheme="minorHAnsi"/>
          <w:sz w:val="24"/>
          <w:szCs w:val="24"/>
        </w:rPr>
        <w:t xml:space="preserve"> </w:t>
      </w:r>
      <w:sdt>
        <w:sdtPr>
          <w:rPr>
            <w:rFonts w:cstheme="minorHAnsi"/>
            <w:sz w:val="24"/>
            <w:szCs w:val="24"/>
          </w:rPr>
          <w:id w:val="-5748992"/>
        </w:sdtPr>
        <w:sdtContent>
          <w:r w:rsidRPr="00BE3746">
            <w:rPr>
              <w:rFonts w:cstheme="minorHAnsi"/>
              <w:sz w:val="24"/>
              <w:szCs w:val="24"/>
            </w:rPr>
            <w:t>______________</w:t>
          </w:r>
          <w:r>
            <w:rPr>
              <w:rFonts w:cstheme="minorHAnsi"/>
              <w:sz w:val="24"/>
              <w:szCs w:val="24"/>
            </w:rPr>
            <w:t>________________</w:t>
          </w:r>
          <w:r w:rsidRPr="00BE3746">
            <w:rPr>
              <w:rFonts w:cstheme="minorHAnsi"/>
              <w:sz w:val="24"/>
              <w:szCs w:val="24"/>
            </w:rPr>
            <w:t>____________________________________</w:t>
          </w:r>
        </w:sdtContent>
      </w:sdt>
    </w:p>
    <w:p w14:paraId="1442EC1A" w14:textId="77777777" w:rsidR="007D07D8" w:rsidRDefault="007D07D8" w:rsidP="007D07D8">
      <w:pPr>
        <w:spacing w:after="0" w:line="240" w:lineRule="auto"/>
        <w:ind w:firstLine="0"/>
        <w:rPr>
          <w:rFonts w:cstheme="minorHAnsi"/>
          <w:color w:val="FF0000"/>
          <w:sz w:val="24"/>
          <w:szCs w:val="24"/>
        </w:rPr>
      </w:pPr>
    </w:p>
    <w:p w14:paraId="66685897" w14:textId="77777777" w:rsidR="007D07D8" w:rsidRPr="0027473F" w:rsidRDefault="007D07D8" w:rsidP="007D07D8">
      <w:pPr>
        <w:pStyle w:val="Nvel2-Red"/>
        <w:numPr>
          <w:ilvl w:val="0"/>
          <w:numId w:val="0"/>
        </w:numPr>
        <w:spacing w:before="0" w:after="0" w:line="240" w:lineRule="auto"/>
        <w:jc w:val="center"/>
        <w:rPr>
          <w:rFonts w:asciiTheme="minorHAnsi" w:hAnsiTheme="minorHAnsi" w:cstheme="minorHAnsi"/>
          <w:i w:val="0"/>
          <w:color w:val="auto"/>
          <w:sz w:val="24"/>
          <w:szCs w:val="24"/>
        </w:rPr>
      </w:pPr>
      <w:r w:rsidRPr="0027473F">
        <w:rPr>
          <w:rFonts w:asciiTheme="minorHAnsi" w:hAnsiTheme="minorHAnsi" w:cstheme="minorHAnsi"/>
          <w:i w:val="0"/>
          <w:color w:val="auto"/>
          <w:sz w:val="24"/>
          <w:szCs w:val="24"/>
        </w:rPr>
        <w:sym w:font="Wingdings" w:char="F0F0"/>
      </w:r>
      <w:r w:rsidRPr="0027473F">
        <w:rPr>
          <w:rFonts w:asciiTheme="minorHAnsi" w:hAnsiTheme="minorHAnsi" w:cstheme="minorHAnsi"/>
          <w:i w:val="0"/>
          <w:color w:val="auto"/>
          <w:sz w:val="24"/>
          <w:szCs w:val="24"/>
        </w:rPr>
        <w:t xml:space="preserve"> </w:t>
      </w:r>
      <w:r w:rsidRPr="0027473F">
        <w:rPr>
          <w:rFonts w:asciiTheme="minorHAnsi" w:hAnsiTheme="minorHAnsi" w:cstheme="minorHAnsi"/>
          <w:b/>
          <w:i w:val="0"/>
          <w:color w:val="auto"/>
          <w:sz w:val="24"/>
          <w:szCs w:val="24"/>
          <w:u w:val="single"/>
        </w:rPr>
        <w:t>PARA SERVIÇOS</w:t>
      </w:r>
      <w:r w:rsidRPr="0027473F">
        <w:rPr>
          <w:rFonts w:asciiTheme="minorHAnsi" w:hAnsiTheme="minorHAnsi" w:cstheme="minorHAnsi"/>
          <w:i w:val="0"/>
          <w:color w:val="auto"/>
          <w:sz w:val="24"/>
          <w:szCs w:val="24"/>
        </w:rPr>
        <w:t xml:space="preserve"> </w:t>
      </w:r>
      <w:r w:rsidRPr="0027473F">
        <w:rPr>
          <w:rFonts w:asciiTheme="minorHAnsi" w:hAnsiTheme="minorHAnsi" w:cstheme="minorHAnsi"/>
          <w:i w:val="0"/>
          <w:color w:val="auto"/>
          <w:sz w:val="24"/>
          <w:szCs w:val="24"/>
        </w:rPr>
        <w:sym w:font="Wingdings" w:char="F0EF"/>
      </w:r>
    </w:p>
    <w:p w14:paraId="4C1B8D12" w14:textId="77777777" w:rsidR="007D07D8" w:rsidRPr="0027473F" w:rsidRDefault="007D07D8" w:rsidP="007D07D8">
      <w:pPr>
        <w:pStyle w:val="Nvel2-Red"/>
        <w:numPr>
          <w:ilvl w:val="0"/>
          <w:numId w:val="0"/>
        </w:numPr>
        <w:spacing w:before="0" w:after="0" w:line="240" w:lineRule="auto"/>
        <w:rPr>
          <w:rFonts w:asciiTheme="minorHAnsi" w:hAnsiTheme="minorHAnsi" w:cstheme="minorHAnsi"/>
          <w:b/>
          <w:i w:val="0"/>
          <w:color w:val="auto"/>
          <w:sz w:val="10"/>
          <w:szCs w:val="10"/>
        </w:rPr>
      </w:pPr>
    </w:p>
    <w:p w14:paraId="57FFBAD0" w14:textId="77777777" w:rsidR="007D07D8" w:rsidRDefault="007D07D8" w:rsidP="007D07D8">
      <w:pPr>
        <w:spacing w:after="0" w:line="240" w:lineRule="auto"/>
        <w:ind w:firstLine="0"/>
        <w:rPr>
          <w:rFonts w:cstheme="minorHAnsi"/>
          <w:sz w:val="24"/>
          <w:szCs w:val="24"/>
        </w:rPr>
      </w:pPr>
      <w:r>
        <w:rPr>
          <w:rFonts w:cstheme="minorHAnsi"/>
          <w:b/>
          <w:sz w:val="24"/>
          <w:szCs w:val="24"/>
        </w:rPr>
        <w:t>4</w:t>
      </w:r>
      <w:r w:rsidRPr="00802D1C">
        <w:rPr>
          <w:rFonts w:cstheme="minorHAnsi"/>
          <w:b/>
          <w:sz w:val="24"/>
          <w:szCs w:val="24"/>
        </w:rPr>
        <w:t>.</w:t>
      </w:r>
      <w:r>
        <w:rPr>
          <w:rFonts w:cstheme="minorHAnsi"/>
          <w:b/>
          <w:sz w:val="24"/>
          <w:szCs w:val="24"/>
        </w:rPr>
        <w:t>3</w:t>
      </w:r>
      <w:r w:rsidRPr="00802D1C">
        <w:rPr>
          <w:rFonts w:cstheme="minorHAnsi"/>
          <w:b/>
          <w:sz w:val="24"/>
          <w:szCs w:val="24"/>
        </w:rPr>
        <w:t xml:space="preserve"> </w:t>
      </w:r>
      <w:r w:rsidRPr="00802D1C">
        <w:rPr>
          <w:rFonts w:cstheme="minorHAnsi"/>
          <w:b/>
          <w:sz w:val="24"/>
          <w:szCs w:val="24"/>
          <w:u w:val="single"/>
        </w:rPr>
        <w:t>Serviços</w:t>
      </w:r>
      <w:r w:rsidRPr="00802D1C">
        <w:rPr>
          <w:rFonts w:cstheme="minorHAnsi"/>
          <w:sz w:val="24"/>
          <w:szCs w:val="24"/>
        </w:rPr>
        <w:t>:</w:t>
      </w:r>
    </w:p>
    <w:p w14:paraId="08AE9E26" w14:textId="77777777" w:rsidR="007D07D8" w:rsidRPr="00233C41" w:rsidRDefault="007D07D8" w:rsidP="007D07D8">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1325852180"/>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233C41">
        <w:rPr>
          <w:rFonts w:eastAsia="Times New Roman" w:cstheme="minorHAnsi"/>
          <w:b/>
          <w:color w:val="000000"/>
          <w:sz w:val="24"/>
          <w:szCs w:val="24"/>
          <w:lang w:eastAsia="pt-BR"/>
        </w:rPr>
        <w:t xml:space="preserve"> </w:t>
      </w:r>
      <w:r w:rsidRPr="00233C41">
        <w:rPr>
          <w:rFonts w:cstheme="minorHAnsi"/>
          <w:sz w:val="24"/>
          <w:szCs w:val="24"/>
        </w:rPr>
        <w:t xml:space="preserve">O objeto que se pretende contratar </w:t>
      </w:r>
      <w:r>
        <w:rPr>
          <w:rFonts w:cstheme="minorHAnsi"/>
          <w:b/>
          <w:sz w:val="24"/>
          <w:szCs w:val="24"/>
          <w:u w:val="single"/>
        </w:rPr>
        <w:t>não caracteriza</w:t>
      </w:r>
      <w:r>
        <w:rPr>
          <w:rFonts w:cstheme="minorHAnsi"/>
          <w:sz w:val="24"/>
          <w:szCs w:val="24"/>
        </w:rPr>
        <w:t xml:space="preserve"> serviço ofertado em regime de monopólio (</w:t>
      </w:r>
      <w:proofErr w:type="spellStart"/>
      <w:r>
        <w:rPr>
          <w:rFonts w:cstheme="minorHAnsi"/>
          <w:sz w:val="24"/>
          <w:szCs w:val="24"/>
        </w:rPr>
        <w:t>ex</w:t>
      </w:r>
      <w:proofErr w:type="spellEnd"/>
      <w:r>
        <w:rPr>
          <w:rFonts w:cstheme="minorHAnsi"/>
          <w:sz w:val="24"/>
          <w:szCs w:val="24"/>
        </w:rPr>
        <w:t xml:space="preserve">: fornecimento de água por única fornecedora, de energia </w:t>
      </w:r>
      <w:proofErr w:type="gramStart"/>
      <w:r>
        <w:rPr>
          <w:rFonts w:cstheme="minorHAnsi"/>
          <w:sz w:val="24"/>
          <w:szCs w:val="24"/>
        </w:rPr>
        <w:t>elétrica, etc.</w:t>
      </w:r>
      <w:proofErr w:type="gramEnd"/>
      <w:r>
        <w:rPr>
          <w:rFonts w:cstheme="minorHAnsi"/>
          <w:sz w:val="24"/>
          <w:szCs w:val="24"/>
        </w:rPr>
        <w:t>)</w:t>
      </w:r>
      <w:r w:rsidRPr="00233C41">
        <w:rPr>
          <w:rFonts w:cstheme="minorHAnsi"/>
          <w:sz w:val="24"/>
          <w:szCs w:val="24"/>
        </w:rPr>
        <w:t>.</w:t>
      </w:r>
    </w:p>
    <w:p w14:paraId="2DF5D074" w14:textId="77777777" w:rsidR="007D07D8" w:rsidRPr="00233C41" w:rsidRDefault="007D07D8" w:rsidP="007D07D8">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1539710759"/>
          <w14:checkbox>
            <w14:checked w14:val="0"/>
            <w14:checkedState w14:val="0078" w14:font="Wingdings"/>
            <w14:uncheckedState w14:val="2610" w14:font="MS Gothic"/>
          </w14:checkbox>
        </w:sdtPr>
        <w:sdtContent>
          <w:r w:rsidRPr="00233C41">
            <w:rPr>
              <w:rFonts w:ascii="MS Gothic" w:eastAsia="MS Gothic" w:hAnsi="MS Gothic" w:cs="MS Gothic" w:hint="eastAsia"/>
              <w:b/>
              <w:color w:val="000000"/>
              <w:sz w:val="24"/>
              <w:szCs w:val="24"/>
              <w:lang w:eastAsia="pt-BR"/>
            </w:rPr>
            <w:t>☐</w:t>
          </w:r>
        </w:sdtContent>
      </w:sdt>
      <w:r w:rsidRPr="00233C41">
        <w:rPr>
          <w:rFonts w:eastAsia="Times New Roman" w:cstheme="minorHAnsi"/>
          <w:b/>
          <w:color w:val="000000"/>
          <w:sz w:val="24"/>
          <w:szCs w:val="24"/>
          <w:lang w:eastAsia="pt-BR"/>
        </w:rPr>
        <w:t xml:space="preserve"> </w:t>
      </w:r>
      <w:r w:rsidRPr="00233C41">
        <w:rPr>
          <w:rFonts w:cstheme="minorHAnsi"/>
          <w:sz w:val="24"/>
          <w:szCs w:val="24"/>
        </w:rPr>
        <w:t xml:space="preserve">O objeto que se pretende contratar </w:t>
      </w:r>
      <w:r>
        <w:rPr>
          <w:rFonts w:cstheme="minorHAnsi"/>
          <w:b/>
          <w:sz w:val="24"/>
          <w:szCs w:val="24"/>
          <w:u w:val="single"/>
        </w:rPr>
        <w:t>se caracteriza</w:t>
      </w:r>
      <w:r>
        <w:rPr>
          <w:rFonts w:cstheme="minorHAnsi"/>
          <w:sz w:val="24"/>
          <w:szCs w:val="24"/>
        </w:rPr>
        <w:t xml:space="preserve"> como serviço ofertado em regime de monopólio, motivo pelo qual o prazo do contrato será por período </w:t>
      </w:r>
      <w:r w:rsidRPr="008462D1">
        <w:rPr>
          <w:rFonts w:cstheme="minorHAnsi"/>
          <w:b/>
          <w:sz w:val="24"/>
          <w:szCs w:val="24"/>
        </w:rPr>
        <w:t>INDETERMINADO</w:t>
      </w:r>
      <w:r>
        <w:rPr>
          <w:rFonts w:cstheme="minorHAnsi"/>
          <w:sz w:val="24"/>
          <w:szCs w:val="24"/>
        </w:rPr>
        <w:t>.</w:t>
      </w:r>
    </w:p>
    <w:p w14:paraId="4A4AB1E8" w14:textId="77777777" w:rsidR="007D07D8" w:rsidRPr="00802D1C" w:rsidRDefault="007D07D8" w:rsidP="007D07D8">
      <w:pPr>
        <w:spacing w:after="0" w:line="240" w:lineRule="auto"/>
        <w:ind w:firstLine="0"/>
        <w:rPr>
          <w:rFonts w:cstheme="minorHAnsi"/>
          <w:sz w:val="24"/>
          <w:szCs w:val="24"/>
        </w:rPr>
      </w:pPr>
    </w:p>
    <w:p w14:paraId="2E97DADD" w14:textId="77777777" w:rsidR="007D07D8" w:rsidRDefault="007D07D8" w:rsidP="007D07D8">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192112185"/>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802D1C">
        <w:rPr>
          <w:rFonts w:eastAsia="Times New Roman" w:cstheme="minorHAnsi"/>
          <w:b/>
          <w:color w:val="000000"/>
          <w:sz w:val="24"/>
          <w:szCs w:val="24"/>
          <w:lang w:eastAsia="pt-BR"/>
        </w:rPr>
        <w:t xml:space="preserve"> N</w:t>
      </w:r>
      <w:r w:rsidRPr="009E4B5D">
        <w:rPr>
          <w:rFonts w:eastAsia="Times New Roman" w:cstheme="minorHAnsi"/>
          <w:b/>
          <w:color w:val="000000"/>
          <w:sz w:val="24"/>
          <w:szCs w:val="24"/>
          <w:lang w:eastAsia="pt-BR"/>
        </w:rPr>
        <w:t>ão contínuos ou por escopo</w:t>
      </w:r>
      <w:r w:rsidRPr="009E4B5D">
        <w:rPr>
          <w:rFonts w:eastAsia="Times New Roman" w:cstheme="minorHAnsi"/>
          <w:color w:val="000000"/>
          <w:sz w:val="24"/>
          <w:szCs w:val="24"/>
          <w:lang w:eastAsia="pt-BR"/>
        </w:rPr>
        <w:t>: aqueles que impõem ao contratado o dever de realizar a prestação de um serviço específico em período predeterminado, podendo ser prorrogado, desde que justificadamente, pelo prazo necessário à conclusão do objeto;</w:t>
      </w:r>
    </w:p>
    <w:p w14:paraId="12B41200" w14:textId="77777777" w:rsidR="007D07D8" w:rsidRPr="00677909" w:rsidRDefault="007D07D8" w:rsidP="007D07D8">
      <w:pPr>
        <w:spacing w:after="0" w:line="240" w:lineRule="auto"/>
        <w:ind w:left="709" w:hanging="1"/>
        <w:rPr>
          <w:rFonts w:eastAsia="Times New Roman" w:cstheme="minorHAnsi"/>
          <w:color w:val="000000"/>
          <w:sz w:val="24"/>
          <w:szCs w:val="24"/>
          <w:lang w:eastAsia="pt-BR"/>
        </w:rPr>
      </w:pPr>
      <w:sdt>
        <w:sdtPr>
          <w:rPr>
            <w:rFonts w:eastAsia="Times New Roman" w:cstheme="minorHAnsi"/>
            <w:b/>
            <w:color w:val="000000"/>
            <w:sz w:val="24"/>
            <w:szCs w:val="24"/>
            <w:lang w:eastAsia="pt-BR"/>
          </w:rPr>
          <w:id w:val="958532794"/>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677909">
        <w:rPr>
          <w:rFonts w:eastAsia="Times New Roman" w:cstheme="minorHAnsi"/>
          <w:b/>
          <w:color w:val="000000"/>
          <w:sz w:val="24"/>
          <w:szCs w:val="24"/>
          <w:lang w:eastAsia="pt-BR"/>
        </w:rPr>
        <w:t xml:space="preserve"> Prazo do contrato:</w:t>
      </w:r>
      <w:r w:rsidRPr="00677909">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2112432579"/>
        </w:sdtPr>
        <w:sdtContent>
          <w:r>
            <w:rPr>
              <w:rFonts w:eastAsia="Times New Roman" w:cstheme="minorHAnsi"/>
              <w:color w:val="000000"/>
              <w:sz w:val="24"/>
              <w:szCs w:val="24"/>
              <w:lang w:eastAsia="pt-BR"/>
            </w:rPr>
            <w:t>60</w:t>
          </w:r>
        </w:sdtContent>
      </w:sdt>
      <w:r w:rsidRPr="00677909">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489256291"/>
        </w:sdtPr>
        <w:sdtContent>
          <w:r>
            <w:rPr>
              <w:rFonts w:eastAsia="Times New Roman" w:cstheme="minorHAnsi"/>
              <w:color w:val="000000"/>
              <w:sz w:val="24"/>
              <w:szCs w:val="24"/>
              <w:lang w:eastAsia="pt-BR"/>
            </w:rPr>
            <w:t>sessenta</w:t>
          </w:r>
        </w:sdtContent>
      </w:sdt>
      <w:r w:rsidRPr="00677909">
        <w:rPr>
          <w:rFonts w:eastAsia="Times New Roman" w:cstheme="minorHAnsi"/>
          <w:color w:val="000000"/>
          <w:sz w:val="24"/>
          <w:szCs w:val="24"/>
          <w:lang w:eastAsia="pt-BR"/>
        </w:rPr>
        <w:t xml:space="preserve">) dias, cujo </w:t>
      </w:r>
      <w:r w:rsidRPr="00677909">
        <w:rPr>
          <w:rFonts w:cstheme="minorHAnsi"/>
          <w:color w:val="000000"/>
          <w:sz w:val="24"/>
          <w:szCs w:val="24"/>
        </w:rPr>
        <w:t>prazo de vigência será automaticamente prorrogado quando seu objeto não for concluído no período firmado no contrato.</w:t>
      </w:r>
    </w:p>
    <w:p w14:paraId="212348F1" w14:textId="77777777" w:rsidR="007D07D8" w:rsidRPr="00677909" w:rsidRDefault="007D07D8" w:rsidP="007D07D8">
      <w:pPr>
        <w:spacing w:after="0" w:line="240" w:lineRule="auto"/>
        <w:ind w:left="709" w:hanging="1"/>
        <w:rPr>
          <w:rFonts w:eastAsia="Times New Roman" w:cstheme="minorHAnsi"/>
          <w:color w:val="000000"/>
          <w:sz w:val="24"/>
          <w:szCs w:val="24"/>
          <w:lang w:eastAsia="pt-BR"/>
        </w:rPr>
      </w:pPr>
    </w:p>
    <w:p w14:paraId="61B20F34" w14:textId="77777777" w:rsidR="007D07D8" w:rsidRPr="009E4B5D" w:rsidRDefault="007D07D8" w:rsidP="007D07D8">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173148245"/>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802D1C">
        <w:rPr>
          <w:rFonts w:eastAsia="Times New Roman" w:cstheme="minorHAnsi"/>
          <w:b/>
          <w:color w:val="000000"/>
          <w:sz w:val="24"/>
          <w:szCs w:val="24"/>
          <w:lang w:eastAsia="pt-BR"/>
        </w:rPr>
        <w:t xml:space="preserve"> C</w:t>
      </w:r>
      <w:r w:rsidRPr="009E4B5D">
        <w:rPr>
          <w:rFonts w:eastAsia="Times New Roman" w:cstheme="minorHAnsi"/>
          <w:b/>
          <w:color w:val="000000"/>
          <w:sz w:val="24"/>
          <w:szCs w:val="24"/>
          <w:lang w:eastAsia="pt-BR"/>
        </w:rPr>
        <w:t>ontínuos</w:t>
      </w:r>
      <w:r w:rsidRPr="009E4B5D">
        <w:rPr>
          <w:rFonts w:eastAsia="Times New Roman" w:cstheme="minorHAnsi"/>
          <w:color w:val="000000"/>
          <w:sz w:val="24"/>
          <w:szCs w:val="24"/>
          <w:lang w:eastAsia="pt-BR"/>
        </w:rPr>
        <w:t>: realizad</w:t>
      </w:r>
      <w:r w:rsidRPr="00802D1C">
        <w:rPr>
          <w:rFonts w:eastAsia="Times New Roman" w:cstheme="minorHAnsi"/>
          <w:color w:val="000000"/>
          <w:sz w:val="24"/>
          <w:szCs w:val="24"/>
          <w:lang w:eastAsia="pt-BR"/>
        </w:rPr>
        <w:t>o</w:t>
      </w:r>
      <w:r w:rsidRPr="009E4B5D">
        <w:rPr>
          <w:rFonts w:eastAsia="Times New Roman" w:cstheme="minorHAnsi"/>
          <w:color w:val="000000"/>
          <w:sz w:val="24"/>
          <w:szCs w:val="24"/>
          <w:lang w:eastAsia="pt-BR"/>
        </w:rPr>
        <w:t>s pela Administração Pública para a manutenção da atividade administrativa, decorrentes de necessidades permanen</w:t>
      </w:r>
      <w:r w:rsidRPr="00802D1C">
        <w:rPr>
          <w:rFonts w:eastAsia="Times New Roman" w:cstheme="minorHAnsi"/>
          <w:color w:val="000000"/>
          <w:sz w:val="24"/>
          <w:szCs w:val="24"/>
          <w:lang w:eastAsia="pt-BR"/>
        </w:rPr>
        <w:t>tes ou prolongadas.</w:t>
      </w:r>
    </w:p>
    <w:p w14:paraId="06FE2CF0" w14:textId="77777777" w:rsidR="007D07D8" w:rsidRDefault="007D07D8" w:rsidP="007D07D8">
      <w:pPr>
        <w:spacing w:after="0" w:line="240" w:lineRule="auto"/>
        <w:ind w:left="708" w:firstLine="0"/>
        <w:rPr>
          <w:rFonts w:cstheme="minorHAnsi"/>
          <w:color w:val="000000"/>
          <w:sz w:val="24"/>
          <w:szCs w:val="24"/>
        </w:rPr>
      </w:pPr>
      <w:sdt>
        <w:sdtPr>
          <w:rPr>
            <w:rFonts w:eastAsia="Times New Roman" w:cstheme="minorHAnsi"/>
            <w:b/>
            <w:color w:val="000000"/>
            <w:sz w:val="24"/>
            <w:szCs w:val="24"/>
            <w:lang w:eastAsia="pt-BR"/>
          </w:rPr>
          <w:id w:val="2100374872"/>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802D1C">
        <w:rPr>
          <w:rFonts w:eastAsia="Times New Roman" w:cstheme="minorHAnsi"/>
          <w:b/>
          <w:color w:val="000000"/>
          <w:sz w:val="24"/>
          <w:szCs w:val="24"/>
          <w:lang w:eastAsia="pt-BR"/>
        </w:rPr>
        <w:t xml:space="preserve"> Sem </w:t>
      </w:r>
      <w:r w:rsidRPr="009E4B5D">
        <w:rPr>
          <w:rFonts w:eastAsia="Times New Roman" w:cstheme="minorHAnsi"/>
          <w:b/>
          <w:color w:val="000000"/>
          <w:sz w:val="24"/>
          <w:szCs w:val="24"/>
          <w:lang w:eastAsia="pt-BR"/>
        </w:rPr>
        <w:t>regime de dedicação exclusiva de mão de obra</w:t>
      </w:r>
      <w:r w:rsidRPr="00802D1C">
        <w:rPr>
          <w:rFonts w:eastAsia="Times New Roman" w:cstheme="minorHAnsi"/>
          <w:color w:val="000000"/>
          <w:sz w:val="24"/>
          <w:szCs w:val="24"/>
          <w:lang w:eastAsia="pt-BR"/>
        </w:rPr>
        <w:t xml:space="preserve">, </w:t>
      </w:r>
      <w:r w:rsidRPr="00802D1C">
        <w:rPr>
          <w:rFonts w:cstheme="minorHAnsi"/>
          <w:color w:val="000000"/>
          <w:sz w:val="24"/>
          <w:szCs w:val="24"/>
        </w:rPr>
        <w:t>dispensando que empregados fiquem à disposição da Administração e sem influência do Município de Seberi na gestão dos recursos humanos da empresa.</w:t>
      </w:r>
    </w:p>
    <w:p w14:paraId="600EAE01" w14:textId="77777777" w:rsidR="007D07D8" w:rsidRDefault="007D07D8" w:rsidP="007D07D8">
      <w:pPr>
        <w:spacing w:after="0" w:line="240" w:lineRule="auto"/>
        <w:ind w:left="708" w:firstLine="424"/>
        <w:rPr>
          <w:rFonts w:eastAsia="Times New Roman" w:cstheme="minorHAnsi"/>
          <w:color w:val="000000"/>
          <w:sz w:val="24"/>
          <w:szCs w:val="24"/>
          <w:lang w:eastAsia="pt-BR"/>
        </w:rPr>
      </w:pPr>
      <w:sdt>
        <w:sdtPr>
          <w:rPr>
            <w:rFonts w:eastAsia="Times New Roman" w:cstheme="minorHAnsi"/>
            <w:b/>
            <w:color w:val="000000"/>
            <w:sz w:val="24"/>
            <w:szCs w:val="24"/>
            <w:lang w:eastAsia="pt-BR"/>
          </w:rPr>
          <w:id w:val="-1897572629"/>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802D1C">
        <w:rPr>
          <w:rFonts w:eastAsia="Times New Roman" w:cstheme="minorHAnsi"/>
          <w:b/>
          <w:color w:val="000000"/>
          <w:sz w:val="24"/>
          <w:szCs w:val="24"/>
          <w:lang w:eastAsia="pt-BR"/>
        </w:rPr>
        <w:t xml:space="preserve"> </w:t>
      </w:r>
      <w:r w:rsidRPr="00677909">
        <w:rPr>
          <w:rFonts w:eastAsia="Times New Roman" w:cstheme="minorHAnsi"/>
          <w:b/>
          <w:color w:val="000000"/>
          <w:sz w:val="24"/>
          <w:szCs w:val="24"/>
          <w:lang w:eastAsia="pt-BR"/>
        </w:rPr>
        <w:t>Prazo do contrato:</w:t>
      </w:r>
      <w:r w:rsidRPr="00677909">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987325217"/>
        </w:sdtPr>
        <w:sdtContent>
          <w:r w:rsidRPr="00677909">
            <w:rPr>
              <w:rFonts w:eastAsia="Times New Roman" w:cstheme="minorHAnsi"/>
              <w:color w:val="000000"/>
              <w:sz w:val="24"/>
              <w:szCs w:val="24"/>
              <w:lang w:eastAsia="pt-BR"/>
            </w:rPr>
            <w:t>____</w:t>
          </w:r>
          <w:r>
            <w:rPr>
              <w:rFonts w:eastAsia="Times New Roman" w:cstheme="minorHAnsi"/>
              <w:color w:val="000000"/>
              <w:sz w:val="24"/>
              <w:szCs w:val="24"/>
              <w:lang w:eastAsia="pt-BR"/>
            </w:rPr>
            <w:t>__</w:t>
          </w:r>
          <w:r w:rsidRPr="00677909">
            <w:rPr>
              <w:rFonts w:eastAsia="Times New Roman" w:cstheme="minorHAnsi"/>
              <w:color w:val="000000"/>
              <w:sz w:val="24"/>
              <w:szCs w:val="24"/>
              <w:lang w:eastAsia="pt-BR"/>
            </w:rPr>
            <w:t>___</w:t>
          </w:r>
        </w:sdtContent>
      </w:sdt>
      <w:r w:rsidRPr="00677909">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1705901915"/>
        </w:sdtPr>
        <w:sdtContent>
          <w:r w:rsidRPr="00677909">
            <w:rPr>
              <w:rFonts w:eastAsia="Times New Roman" w:cstheme="minorHAnsi"/>
              <w:color w:val="000000"/>
              <w:sz w:val="24"/>
              <w:szCs w:val="24"/>
              <w:lang w:eastAsia="pt-BR"/>
            </w:rPr>
            <w:t>________</w:t>
          </w:r>
          <w:r>
            <w:rPr>
              <w:rFonts w:eastAsia="Times New Roman" w:cstheme="minorHAnsi"/>
              <w:color w:val="000000"/>
              <w:sz w:val="24"/>
              <w:szCs w:val="24"/>
              <w:lang w:eastAsia="pt-BR"/>
            </w:rPr>
            <w:t>_____</w:t>
          </w:r>
          <w:r w:rsidRPr="00677909">
            <w:rPr>
              <w:rFonts w:eastAsia="Times New Roman" w:cstheme="minorHAnsi"/>
              <w:color w:val="000000"/>
              <w:sz w:val="24"/>
              <w:szCs w:val="24"/>
              <w:lang w:eastAsia="pt-BR"/>
            </w:rPr>
            <w:t>__</w:t>
          </w:r>
        </w:sdtContent>
      </w:sdt>
      <w:r w:rsidRPr="00677909">
        <w:rPr>
          <w:rFonts w:eastAsia="Times New Roman" w:cstheme="minorHAnsi"/>
          <w:color w:val="000000"/>
          <w:sz w:val="24"/>
          <w:szCs w:val="24"/>
          <w:lang w:eastAsia="pt-BR"/>
        </w:rPr>
        <w:t>) dias</w:t>
      </w:r>
      <w:r>
        <w:rPr>
          <w:rFonts w:eastAsia="Times New Roman" w:cstheme="minorHAnsi"/>
          <w:color w:val="000000"/>
          <w:sz w:val="24"/>
          <w:szCs w:val="24"/>
          <w:lang w:eastAsia="pt-BR"/>
        </w:rPr>
        <w:t>.</w:t>
      </w:r>
    </w:p>
    <w:p w14:paraId="2E364CC2" w14:textId="77777777" w:rsidR="007D07D8" w:rsidRDefault="007D07D8" w:rsidP="007D07D8">
      <w:pPr>
        <w:spacing w:after="0" w:line="240" w:lineRule="auto"/>
        <w:ind w:left="1133" w:hanging="1"/>
        <w:rPr>
          <w:rFonts w:eastAsia="Times New Roman" w:cstheme="minorHAnsi"/>
          <w:color w:val="000000"/>
          <w:sz w:val="24"/>
          <w:szCs w:val="24"/>
          <w:lang w:eastAsia="pt-BR"/>
        </w:rPr>
      </w:pPr>
      <w:sdt>
        <w:sdtPr>
          <w:rPr>
            <w:rFonts w:eastAsia="Times New Roman" w:cstheme="minorHAnsi"/>
            <w:b/>
            <w:color w:val="000000"/>
            <w:sz w:val="24"/>
            <w:szCs w:val="24"/>
            <w:lang w:eastAsia="pt-BR"/>
          </w:rPr>
          <w:id w:val="-1108734678"/>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802D1C">
        <w:rPr>
          <w:rFonts w:eastAsia="Times New Roman" w:cstheme="minorHAnsi"/>
          <w:b/>
          <w:color w:val="000000"/>
          <w:sz w:val="24"/>
          <w:szCs w:val="24"/>
          <w:lang w:eastAsia="pt-BR"/>
        </w:rPr>
        <w:t xml:space="preserve"> </w:t>
      </w:r>
      <w:r>
        <w:rPr>
          <w:rFonts w:eastAsia="Times New Roman" w:cstheme="minorHAnsi"/>
          <w:b/>
          <w:color w:val="000000"/>
          <w:sz w:val="24"/>
          <w:szCs w:val="24"/>
          <w:lang w:eastAsia="pt-BR"/>
        </w:rPr>
        <w:t>Prazo do contrato:</w:t>
      </w:r>
      <w:r>
        <w:rPr>
          <w:rFonts w:eastAsia="Times New Roman" w:cstheme="minorHAnsi"/>
          <w:color w:val="000000"/>
          <w:sz w:val="24"/>
          <w:szCs w:val="24"/>
          <w:lang w:eastAsia="pt-BR"/>
        </w:rPr>
        <w:t xml:space="preserve"> até o </w:t>
      </w:r>
      <w:r w:rsidRPr="005472B2">
        <w:rPr>
          <w:rFonts w:eastAsia="Times New Roman" w:cstheme="minorHAnsi"/>
          <w:color w:val="000000"/>
          <w:sz w:val="24"/>
          <w:szCs w:val="24"/>
          <w:lang w:eastAsia="pt-BR"/>
        </w:rPr>
        <w:t>último dia útil do ano vigente</w:t>
      </w:r>
      <w:r>
        <w:rPr>
          <w:rFonts w:eastAsia="Times New Roman" w:cstheme="minorHAnsi"/>
          <w:color w:val="000000"/>
          <w:sz w:val="24"/>
          <w:szCs w:val="24"/>
          <w:lang w:eastAsia="pt-BR"/>
        </w:rPr>
        <w:t>.</w:t>
      </w:r>
    </w:p>
    <w:p w14:paraId="742B73A2" w14:textId="77777777" w:rsidR="007D07D8" w:rsidRPr="00802D1C" w:rsidRDefault="007D07D8" w:rsidP="007D07D8">
      <w:pPr>
        <w:spacing w:after="0" w:line="240" w:lineRule="auto"/>
        <w:ind w:left="708" w:firstLine="0"/>
        <w:rPr>
          <w:rFonts w:eastAsia="Times New Roman" w:cstheme="minorHAnsi"/>
          <w:color w:val="000000"/>
          <w:sz w:val="24"/>
          <w:szCs w:val="24"/>
          <w:lang w:eastAsia="pt-BR"/>
        </w:rPr>
      </w:pPr>
    </w:p>
    <w:p w14:paraId="420000CB" w14:textId="77777777" w:rsidR="007D07D8" w:rsidRDefault="007D07D8" w:rsidP="007D07D8">
      <w:pPr>
        <w:spacing w:after="0" w:line="240" w:lineRule="auto"/>
        <w:ind w:left="708"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532496749"/>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802D1C">
        <w:rPr>
          <w:rFonts w:eastAsia="Times New Roman" w:cstheme="minorHAnsi"/>
          <w:b/>
          <w:color w:val="000000"/>
          <w:sz w:val="24"/>
          <w:szCs w:val="24"/>
          <w:lang w:eastAsia="pt-BR"/>
        </w:rPr>
        <w:t xml:space="preserve"> Com</w:t>
      </w:r>
      <w:r w:rsidRPr="009E4B5D">
        <w:rPr>
          <w:rFonts w:eastAsia="Times New Roman" w:cstheme="minorHAnsi"/>
          <w:b/>
          <w:color w:val="000000"/>
          <w:sz w:val="24"/>
          <w:szCs w:val="24"/>
          <w:lang w:eastAsia="pt-BR"/>
        </w:rPr>
        <w:t xml:space="preserve"> regime de dedicação exclusiva de mão de obra</w:t>
      </w:r>
      <w:r w:rsidRPr="00802D1C">
        <w:rPr>
          <w:rFonts w:eastAsia="Times New Roman" w:cstheme="minorHAnsi"/>
          <w:color w:val="000000"/>
          <w:sz w:val="24"/>
          <w:szCs w:val="24"/>
          <w:lang w:eastAsia="pt-BR"/>
        </w:rPr>
        <w:t>, exigindo ao menos um destes requisitos: (i) empregados</w:t>
      </w:r>
      <w:r w:rsidRPr="009E4B5D">
        <w:rPr>
          <w:rFonts w:eastAsia="Times New Roman" w:cstheme="minorHAnsi"/>
          <w:color w:val="000000"/>
          <w:sz w:val="24"/>
          <w:szCs w:val="24"/>
          <w:lang w:eastAsia="pt-BR"/>
        </w:rPr>
        <w:t xml:space="preserve"> fiquem à disposição nas dependências </w:t>
      </w:r>
      <w:r w:rsidRPr="00802D1C">
        <w:rPr>
          <w:rFonts w:eastAsia="Times New Roman" w:cstheme="minorHAnsi"/>
          <w:color w:val="000000"/>
          <w:sz w:val="24"/>
          <w:szCs w:val="24"/>
          <w:lang w:eastAsia="pt-BR"/>
        </w:rPr>
        <w:t>da Prefeitura Municipal; (</w:t>
      </w:r>
      <w:proofErr w:type="spellStart"/>
      <w:r w:rsidRPr="00802D1C">
        <w:rPr>
          <w:rFonts w:eastAsia="Times New Roman" w:cstheme="minorHAnsi"/>
          <w:color w:val="000000"/>
          <w:sz w:val="24"/>
          <w:szCs w:val="24"/>
          <w:lang w:eastAsia="pt-BR"/>
        </w:rPr>
        <w:t>ii</w:t>
      </w:r>
      <w:proofErr w:type="spellEnd"/>
      <w:r w:rsidRPr="00802D1C">
        <w:rPr>
          <w:rFonts w:eastAsia="Times New Roman" w:cstheme="minorHAnsi"/>
          <w:color w:val="000000"/>
          <w:sz w:val="24"/>
          <w:szCs w:val="24"/>
          <w:lang w:eastAsia="pt-BR"/>
        </w:rPr>
        <w:t xml:space="preserve">) </w:t>
      </w:r>
      <w:r w:rsidRPr="009E4B5D">
        <w:rPr>
          <w:rFonts w:eastAsia="Times New Roman" w:cstheme="minorHAnsi"/>
          <w:color w:val="000000"/>
          <w:sz w:val="24"/>
          <w:szCs w:val="24"/>
          <w:lang w:eastAsia="pt-BR"/>
        </w:rPr>
        <w:t>o contratado não compartilhe os recursos humanos e materiais disponíveis para execução simultânea de outros contratos;</w:t>
      </w:r>
      <w:r w:rsidRPr="00802D1C">
        <w:rPr>
          <w:rFonts w:eastAsia="Times New Roman" w:cstheme="minorHAnsi"/>
          <w:color w:val="000000"/>
          <w:sz w:val="24"/>
          <w:szCs w:val="24"/>
          <w:lang w:eastAsia="pt-BR"/>
        </w:rPr>
        <w:t xml:space="preserve"> ou (</w:t>
      </w:r>
      <w:proofErr w:type="spellStart"/>
      <w:r w:rsidRPr="00802D1C">
        <w:rPr>
          <w:rFonts w:eastAsia="Times New Roman" w:cstheme="minorHAnsi"/>
          <w:color w:val="000000"/>
          <w:sz w:val="24"/>
          <w:szCs w:val="24"/>
          <w:lang w:eastAsia="pt-BR"/>
        </w:rPr>
        <w:t>iii</w:t>
      </w:r>
      <w:proofErr w:type="spellEnd"/>
      <w:r w:rsidRPr="00802D1C">
        <w:rPr>
          <w:rFonts w:eastAsia="Times New Roman" w:cstheme="minorHAnsi"/>
          <w:color w:val="000000"/>
          <w:sz w:val="24"/>
          <w:szCs w:val="24"/>
          <w:lang w:eastAsia="pt-BR"/>
        </w:rPr>
        <w:t xml:space="preserve">) </w:t>
      </w:r>
      <w:r w:rsidRPr="009E4B5D">
        <w:rPr>
          <w:rFonts w:eastAsia="Times New Roman" w:cstheme="minorHAnsi"/>
          <w:color w:val="000000"/>
          <w:sz w:val="24"/>
          <w:szCs w:val="24"/>
          <w:lang w:eastAsia="pt-BR"/>
        </w:rPr>
        <w:t xml:space="preserve">o contratado possibilite a fiscalização pelo </w:t>
      </w:r>
      <w:r w:rsidRPr="00802D1C">
        <w:rPr>
          <w:rFonts w:eastAsia="Times New Roman" w:cstheme="minorHAnsi"/>
          <w:color w:val="000000"/>
          <w:sz w:val="24"/>
          <w:szCs w:val="24"/>
          <w:lang w:eastAsia="pt-BR"/>
        </w:rPr>
        <w:t>Município de Seberi</w:t>
      </w:r>
      <w:r w:rsidRPr="009E4B5D">
        <w:rPr>
          <w:rFonts w:eastAsia="Times New Roman" w:cstheme="minorHAnsi"/>
          <w:color w:val="000000"/>
          <w:sz w:val="24"/>
          <w:szCs w:val="24"/>
          <w:lang w:eastAsia="pt-BR"/>
        </w:rPr>
        <w:t xml:space="preserve"> quanto à distribuição, controle e supervisão dos recursos huma</w:t>
      </w:r>
      <w:r w:rsidRPr="00802D1C">
        <w:rPr>
          <w:rFonts w:eastAsia="Times New Roman" w:cstheme="minorHAnsi"/>
          <w:color w:val="000000"/>
          <w:sz w:val="24"/>
          <w:szCs w:val="24"/>
          <w:lang w:eastAsia="pt-BR"/>
        </w:rPr>
        <w:t>nos alocados aos seus contratos.</w:t>
      </w:r>
    </w:p>
    <w:p w14:paraId="152B37CD" w14:textId="77777777" w:rsidR="007D07D8" w:rsidRDefault="007D07D8" w:rsidP="007D07D8">
      <w:pPr>
        <w:spacing w:after="0" w:line="240" w:lineRule="auto"/>
        <w:ind w:left="708" w:firstLine="424"/>
        <w:rPr>
          <w:rFonts w:eastAsia="Times New Roman" w:cstheme="minorHAnsi"/>
          <w:color w:val="000000"/>
          <w:sz w:val="24"/>
          <w:szCs w:val="24"/>
          <w:lang w:eastAsia="pt-BR"/>
        </w:rPr>
      </w:pPr>
      <w:sdt>
        <w:sdtPr>
          <w:rPr>
            <w:rFonts w:eastAsia="Times New Roman" w:cstheme="minorHAnsi"/>
            <w:b/>
            <w:color w:val="000000"/>
            <w:sz w:val="24"/>
            <w:szCs w:val="24"/>
            <w:lang w:eastAsia="pt-BR"/>
          </w:rPr>
          <w:id w:val="410746112"/>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802D1C">
        <w:rPr>
          <w:rFonts w:eastAsia="Times New Roman" w:cstheme="minorHAnsi"/>
          <w:b/>
          <w:color w:val="000000"/>
          <w:sz w:val="24"/>
          <w:szCs w:val="24"/>
          <w:lang w:eastAsia="pt-BR"/>
        </w:rPr>
        <w:t xml:space="preserve"> </w:t>
      </w:r>
      <w:r w:rsidRPr="00677909">
        <w:rPr>
          <w:rFonts w:eastAsia="Times New Roman" w:cstheme="minorHAnsi"/>
          <w:b/>
          <w:color w:val="000000"/>
          <w:sz w:val="24"/>
          <w:szCs w:val="24"/>
          <w:lang w:eastAsia="pt-BR"/>
        </w:rPr>
        <w:t>Prazo do contrato:</w:t>
      </w:r>
      <w:r w:rsidRPr="00677909">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1101637043"/>
        </w:sdtPr>
        <w:sdtContent>
          <w:r w:rsidRPr="00677909">
            <w:rPr>
              <w:rFonts w:eastAsia="Times New Roman" w:cstheme="minorHAnsi"/>
              <w:color w:val="000000"/>
              <w:sz w:val="24"/>
              <w:szCs w:val="24"/>
              <w:lang w:eastAsia="pt-BR"/>
            </w:rPr>
            <w:t>____</w:t>
          </w:r>
          <w:r>
            <w:rPr>
              <w:rFonts w:eastAsia="Times New Roman" w:cstheme="minorHAnsi"/>
              <w:color w:val="000000"/>
              <w:sz w:val="24"/>
              <w:szCs w:val="24"/>
              <w:lang w:eastAsia="pt-BR"/>
            </w:rPr>
            <w:t>__</w:t>
          </w:r>
          <w:r w:rsidRPr="00677909">
            <w:rPr>
              <w:rFonts w:eastAsia="Times New Roman" w:cstheme="minorHAnsi"/>
              <w:color w:val="000000"/>
              <w:sz w:val="24"/>
              <w:szCs w:val="24"/>
              <w:lang w:eastAsia="pt-BR"/>
            </w:rPr>
            <w:t>___</w:t>
          </w:r>
        </w:sdtContent>
      </w:sdt>
      <w:r w:rsidRPr="00677909">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1889026740"/>
        </w:sdtPr>
        <w:sdtContent>
          <w:r w:rsidRPr="00677909">
            <w:rPr>
              <w:rFonts w:eastAsia="Times New Roman" w:cstheme="minorHAnsi"/>
              <w:color w:val="000000"/>
              <w:sz w:val="24"/>
              <w:szCs w:val="24"/>
              <w:lang w:eastAsia="pt-BR"/>
            </w:rPr>
            <w:t>________</w:t>
          </w:r>
          <w:r>
            <w:rPr>
              <w:rFonts w:eastAsia="Times New Roman" w:cstheme="minorHAnsi"/>
              <w:color w:val="000000"/>
              <w:sz w:val="24"/>
              <w:szCs w:val="24"/>
              <w:lang w:eastAsia="pt-BR"/>
            </w:rPr>
            <w:t>_____</w:t>
          </w:r>
          <w:r w:rsidRPr="00677909">
            <w:rPr>
              <w:rFonts w:eastAsia="Times New Roman" w:cstheme="minorHAnsi"/>
              <w:color w:val="000000"/>
              <w:sz w:val="24"/>
              <w:szCs w:val="24"/>
              <w:lang w:eastAsia="pt-BR"/>
            </w:rPr>
            <w:t>__</w:t>
          </w:r>
        </w:sdtContent>
      </w:sdt>
      <w:r w:rsidRPr="00677909">
        <w:rPr>
          <w:rFonts w:eastAsia="Times New Roman" w:cstheme="minorHAnsi"/>
          <w:color w:val="000000"/>
          <w:sz w:val="24"/>
          <w:szCs w:val="24"/>
          <w:lang w:eastAsia="pt-BR"/>
        </w:rPr>
        <w:t>) dias</w:t>
      </w:r>
      <w:r>
        <w:rPr>
          <w:rFonts w:eastAsia="Times New Roman" w:cstheme="minorHAnsi"/>
          <w:color w:val="000000"/>
          <w:sz w:val="24"/>
          <w:szCs w:val="24"/>
          <w:lang w:eastAsia="pt-BR"/>
        </w:rPr>
        <w:t>.</w:t>
      </w:r>
    </w:p>
    <w:p w14:paraId="360874F6" w14:textId="77777777" w:rsidR="007D07D8" w:rsidRDefault="007D07D8" w:rsidP="007D07D8">
      <w:pPr>
        <w:spacing w:after="0" w:line="240" w:lineRule="auto"/>
        <w:ind w:left="1133" w:hanging="1"/>
        <w:rPr>
          <w:rFonts w:eastAsia="Times New Roman" w:cstheme="minorHAnsi"/>
          <w:color w:val="000000"/>
          <w:sz w:val="24"/>
          <w:szCs w:val="24"/>
          <w:lang w:eastAsia="pt-BR"/>
        </w:rPr>
      </w:pPr>
      <w:sdt>
        <w:sdtPr>
          <w:rPr>
            <w:rFonts w:eastAsia="Times New Roman" w:cstheme="minorHAnsi"/>
            <w:b/>
            <w:color w:val="000000"/>
            <w:sz w:val="24"/>
            <w:szCs w:val="24"/>
            <w:lang w:eastAsia="pt-BR"/>
          </w:rPr>
          <w:id w:val="2115553022"/>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802D1C">
        <w:rPr>
          <w:rFonts w:eastAsia="Times New Roman" w:cstheme="minorHAnsi"/>
          <w:b/>
          <w:color w:val="000000"/>
          <w:sz w:val="24"/>
          <w:szCs w:val="24"/>
          <w:lang w:eastAsia="pt-BR"/>
        </w:rPr>
        <w:t xml:space="preserve"> </w:t>
      </w:r>
      <w:r>
        <w:rPr>
          <w:rFonts w:eastAsia="Times New Roman" w:cstheme="minorHAnsi"/>
          <w:b/>
          <w:color w:val="000000"/>
          <w:sz w:val="24"/>
          <w:szCs w:val="24"/>
          <w:lang w:eastAsia="pt-BR"/>
        </w:rPr>
        <w:t>Prazo do contrato:</w:t>
      </w:r>
      <w:r>
        <w:rPr>
          <w:rFonts w:eastAsia="Times New Roman" w:cstheme="minorHAnsi"/>
          <w:color w:val="000000"/>
          <w:sz w:val="24"/>
          <w:szCs w:val="24"/>
          <w:lang w:eastAsia="pt-BR"/>
        </w:rPr>
        <w:t xml:space="preserve"> até o </w:t>
      </w:r>
      <w:r w:rsidRPr="005472B2">
        <w:rPr>
          <w:rFonts w:eastAsia="Times New Roman" w:cstheme="minorHAnsi"/>
          <w:color w:val="000000"/>
          <w:sz w:val="24"/>
          <w:szCs w:val="24"/>
          <w:lang w:eastAsia="pt-BR"/>
        </w:rPr>
        <w:t>último dia útil do ano vigente</w:t>
      </w:r>
      <w:r>
        <w:rPr>
          <w:rFonts w:eastAsia="Times New Roman" w:cstheme="minorHAnsi"/>
          <w:color w:val="000000"/>
          <w:sz w:val="24"/>
          <w:szCs w:val="24"/>
          <w:lang w:eastAsia="pt-BR"/>
        </w:rPr>
        <w:t>.</w:t>
      </w:r>
    </w:p>
    <w:p w14:paraId="7D7BD1C3" w14:textId="77777777" w:rsidR="007D07D8" w:rsidRDefault="007D07D8" w:rsidP="007D07D8">
      <w:pPr>
        <w:spacing w:after="0" w:line="240" w:lineRule="auto"/>
        <w:ind w:firstLine="0"/>
        <w:rPr>
          <w:rFonts w:cstheme="minorHAnsi"/>
          <w:i/>
          <w:sz w:val="20"/>
          <w:szCs w:val="20"/>
        </w:rPr>
      </w:pPr>
    </w:p>
    <w:p w14:paraId="122B2239" w14:textId="77777777" w:rsidR="007D07D8" w:rsidRPr="00353DA5" w:rsidRDefault="007D07D8" w:rsidP="007D07D8">
      <w:pPr>
        <w:pStyle w:val="Nvel2-Red"/>
        <w:numPr>
          <w:ilvl w:val="0"/>
          <w:numId w:val="0"/>
        </w:numPr>
        <w:spacing w:before="0" w:after="0" w:line="240" w:lineRule="auto"/>
        <w:rPr>
          <w:rFonts w:asciiTheme="minorHAnsi" w:hAnsiTheme="minorHAnsi" w:cstheme="minorHAnsi"/>
          <w:i w:val="0"/>
          <w:color w:val="auto"/>
          <w:sz w:val="24"/>
          <w:szCs w:val="24"/>
        </w:rPr>
      </w:pPr>
      <w:r>
        <w:rPr>
          <w:rFonts w:asciiTheme="minorHAnsi" w:hAnsiTheme="minorHAnsi" w:cstheme="minorHAnsi"/>
          <w:b/>
          <w:i w:val="0"/>
          <w:color w:val="auto"/>
          <w:sz w:val="24"/>
          <w:szCs w:val="24"/>
        </w:rPr>
        <w:t>4.3.1</w:t>
      </w:r>
      <w:r w:rsidRPr="00353DA5">
        <w:rPr>
          <w:rFonts w:asciiTheme="minorHAnsi" w:hAnsiTheme="minorHAnsi" w:cstheme="minorHAnsi"/>
          <w:i w:val="0"/>
          <w:color w:val="auto"/>
          <w:sz w:val="24"/>
          <w:szCs w:val="24"/>
        </w:rPr>
        <w:t xml:space="preserve"> O regime de execução dos SERVIÇOS contratados será:</w:t>
      </w:r>
    </w:p>
    <w:p w14:paraId="1BCCAC44" w14:textId="77777777" w:rsidR="007D07D8" w:rsidRPr="00353DA5" w:rsidRDefault="007D07D8" w:rsidP="007D07D8">
      <w:pPr>
        <w:pStyle w:val="Nvel2-Red"/>
        <w:numPr>
          <w:ilvl w:val="0"/>
          <w:numId w:val="0"/>
        </w:numPr>
        <w:spacing w:before="0" w:after="0" w:line="240" w:lineRule="auto"/>
        <w:ind w:left="284"/>
        <w:rPr>
          <w:rFonts w:asciiTheme="minorHAnsi" w:eastAsia="Times New Roman" w:hAnsiTheme="minorHAnsi" w:cstheme="minorHAnsi"/>
          <w:i w:val="0"/>
          <w:color w:val="auto"/>
          <w:sz w:val="24"/>
          <w:szCs w:val="24"/>
        </w:rPr>
      </w:pPr>
      <w:sdt>
        <w:sdtPr>
          <w:rPr>
            <w:rFonts w:asciiTheme="minorHAnsi" w:eastAsia="Times New Roman" w:hAnsiTheme="minorHAnsi" w:cstheme="minorHAnsi"/>
            <w:i w:val="0"/>
            <w:color w:val="auto"/>
            <w:sz w:val="24"/>
            <w:szCs w:val="24"/>
          </w:rPr>
          <w:id w:val="-1098942939"/>
          <w14:checkbox>
            <w14:checked w14:val="0"/>
            <w14:checkedState w14:val="0078" w14:font="Wingdings"/>
            <w14:uncheckedState w14:val="2610" w14:font="MS Gothic"/>
          </w14:checkbox>
        </w:sdtPr>
        <w:sdtContent>
          <w:r w:rsidRPr="00353DA5">
            <w:rPr>
              <w:rFonts w:ascii="MS Gothic" w:eastAsia="MS Gothic" w:hAnsi="MS Gothic" w:cs="MS Gothic" w:hint="eastAsia"/>
              <w:i w:val="0"/>
              <w:color w:val="auto"/>
              <w:sz w:val="24"/>
              <w:szCs w:val="24"/>
            </w:rPr>
            <w:t>☐</w:t>
          </w:r>
        </w:sdtContent>
      </w:sdt>
      <w:r w:rsidRPr="00353DA5">
        <w:rPr>
          <w:rFonts w:asciiTheme="minorHAnsi" w:eastAsia="Times New Roman" w:hAnsiTheme="minorHAnsi" w:cstheme="minorHAnsi"/>
          <w:i w:val="0"/>
          <w:color w:val="auto"/>
          <w:sz w:val="24"/>
          <w:szCs w:val="24"/>
        </w:rPr>
        <w:t xml:space="preserve"> </w:t>
      </w:r>
      <w:r w:rsidRPr="00353DA5">
        <w:rPr>
          <w:rFonts w:asciiTheme="minorHAnsi" w:eastAsia="Times New Roman" w:hAnsiTheme="minorHAnsi" w:cstheme="minorHAnsi"/>
          <w:b/>
          <w:i w:val="0"/>
          <w:color w:val="auto"/>
          <w:sz w:val="24"/>
          <w:szCs w:val="24"/>
        </w:rPr>
        <w:t>Empreitada</w:t>
      </w:r>
      <w:r w:rsidRPr="00353DA5">
        <w:rPr>
          <w:rFonts w:asciiTheme="minorHAnsi" w:hAnsiTheme="minorHAnsi" w:cstheme="minorHAnsi"/>
          <w:b/>
          <w:i w:val="0"/>
          <w:color w:val="auto"/>
          <w:sz w:val="24"/>
          <w:szCs w:val="24"/>
        </w:rPr>
        <w:t xml:space="preserve"> por preço unitário</w:t>
      </w:r>
      <w:r w:rsidRPr="00353DA5">
        <w:rPr>
          <w:rFonts w:asciiTheme="minorHAnsi" w:hAnsiTheme="minorHAnsi" w:cstheme="minorHAnsi"/>
          <w:i w:val="0"/>
          <w:color w:val="auto"/>
          <w:sz w:val="24"/>
          <w:szCs w:val="24"/>
        </w:rPr>
        <w:t>: contratação da execução do serviço por preço certo de unidades determinadas</w:t>
      </w:r>
      <w:r w:rsidRPr="00353DA5">
        <w:rPr>
          <w:rFonts w:asciiTheme="minorHAnsi" w:eastAsia="Times New Roman" w:hAnsiTheme="minorHAnsi" w:cstheme="minorHAnsi"/>
          <w:i w:val="0"/>
          <w:color w:val="auto"/>
          <w:sz w:val="24"/>
          <w:szCs w:val="24"/>
        </w:rPr>
        <w:t xml:space="preserve"> (</w:t>
      </w:r>
      <w:r w:rsidRPr="00353DA5">
        <w:rPr>
          <w:rFonts w:asciiTheme="minorHAnsi" w:hAnsiTheme="minorHAnsi" w:cstheme="minorHAnsi"/>
          <w:i w:val="0"/>
          <w:color w:val="auto"/>
          <w:sz w:val="24"/>
          <w:szCs w:val="24"/>
        </w:rPr>
        <w:t>os pagamentos correspondem à medição dos serviços efetivamente executados, de modo que os riscos dos contratantes em relação a diferenças de quantitativos são menores. Haverá a execução do contrato conforme a demanda)</w:t>
      </w:r>
      <w:r w:rsidRPr="00353DA5">
        <w:rPr>
          <w:rFonts w:asciiTheme="minorHAnsi" w:eastAsia="Times New Roman" w:hAnsiTheme="minorHAnsi" w:cstheme="minorHAnsi"/>
          <w:i w:val="0"/>
          <w:color w:val="auto"/>
          <w:sz w:val="24"/>
          <w:szCs w:val="24"/>
        </w:rPr>
        <w:t>.</w:t>
      </w:r>
      <w:bookmarkStart w:id="1" w:name="art6xxix"/>
      <w:bookmarkEnd w:id="1"/>
    </w:p>
    <w:p w14:paraId="15F97217" w14:textId="77777777" w:rsidR="007D07D8" w:rsidRPr="00353DA5" w:rsidRDefault="007D07D8" w:rsidP="007D07D8">
      <w:pPr>
        <w:pStyle w:val="Nvel2-Red"/>
        <w:numPr>
          <w:ilvl w:val="0"/>
          <w:numId w:val="0"/>
        </w:numPr>
        <w:spacing w:before="0" w:after="0" w:line="240" w:lineRule="auto"/>
        <w:ind w:left="284"/>
        <w:rPr>
          <w:rFonts w:asciiTheme="minorHAnsi" w:eastAsia="Times New Roman" w:hAnsiTheme="minorHAnsi" w:cstheme="minorHAnsi"/>
          <w:i w:val="0"/>
          <w:color w:val="auto"/>
          <w:sz w:val="24"/>
          <w:szCs w:val="24"/>
        </w:rPr>
      </w:pPr>
      <w:sdt>
        <w:sdtPr>
          <w:rPr>
            <w:rFonts w:asciiTheme="minorHAnsi" w:eastAsia="Times New Roman" w:hAnsiTheme="minorHAnsi" w:cstheme="minorHAnsi"/>
            <w:i w:val="0"/>
            <w:color w:val="auto"/>
            <w:sz w:val="24"/>
            <w:szCs w:val="24"/>
          </w:rPr>
          <w:id w:val="367877888"/>
          <w14:checkbox>
            <w14:checked w14:val="1"/>
            <w14:checkedState w14:val="0078" w14:font="Wingdings"/>
            <w14:uncheckedState w14:val="2610" w14:font="MS Gothic"/>
          </w14:checkbox>
        </w:sdtPr>
        <w:sdtContent>
          <w:r>
            <w:rPr>
              <w:rFonts w:asciiTheme="minorHAnsi" w:eastAsia="Times New Roman" w:hAnsiTheme="minorHAnsi" w:cstheme="minorHAnsi"/>
              <w:i w:val="0"/>
              <w:color w:val="auto"/>
              <w:sz w:val="24"/>
              <w:szCs w:val="24"/>
            </w:rPr>
            <w:sym w:font="Wingdings" w:char="F078"/>
          </w:r>
        </w:sdtContent>
      </w:sdt>
      <w:r w:rsidRPr="00353DA5">
        <w:rPr>
          <w:rFonts w:asciiTheme="minorHAnsi" w:eastAsia="Times New Roman" w:hAnsiTheme="minorHAnsi" w:cstheme="minorHAnsi"/>
          <w:i w:val="0"/>
          <w:color w:val="auto"/>
          <w:sz w:val="24"/>
          <w:szCs w:val="24"/>
        </w:rPr>
        <w:t xml:space="preserve"> </w:t>
      </w:r>
      <w:r w:rsidRPr="00353DA5">
        <w:rPr>
          <w:rFonts w:asciiTheme="minorHAnsi" w:eastAsia="Times New Roman" w:hAnsiTheme="minorHAnsi" w:cstheme="minorHAnsi"/>
          <w:b/>
          <w:i w:val="0"/>
          <w:color w:val="auto"/>
          <w:sz w:val="24"/>
          <w:szCs w:val="24"/>
        </w:rPr>
        <w:t>Empreitada</w:t>
      </w:r>
      <w:r w:rsidRPr="00353DA5">
        <w:rPr>
          <w:rFonts w:asciiTheme="minorHAnsi" w:hAnsiTheme="minorHAnsi" w:cstheme="minorHAnsi"/>
          <w:b/>
          <w:i w:val="0"/>
          <w:color w:val="auto"/>
          <w:sz w:val="24"/>
          <w:szCs w:val="24"/>
        </w:rPr>
        <w:t xml:space="preserve"> por preço glo</w:t>
      </w:r>
      <w:r w:rsidRPr="00353DA5">
        <w:rPr>
          <w:rFonts w:asciiTheme="minorHAnsi" w:eastAsia="Times New Roman" w:hAnsiTheme="minorHAnsi" w:cstheme="minorHAnsi"/>
          <w:b/>
          <w:i w:val="0"/>
          <w:color w:val="auto"/>
          <w:sz w:val="24"/>
          <w:szCs w:val="24"/>
        </w:rPr>
        <w:t>bal</w:t>
      </w:r>
      <w:r w:rsidRPr="00353DA5">
        <w:rPr>
          <w:rFonts w:asciiTheme="minorHAnsi" w:eastAsia="Times New Roman" w:hAnsiTheme="minorHAnsi" w:cstheme="minorHAnsi"/>
          <w:i w:val="0"/>
          <w:color w:val="auto"/>
          <w:sz w:val="24"/>
          <w:szCs w:val="24"/>
        </w:rPr>
        <w:t xml:space="preserve">: contratação da execução </w:t>
      </w:r>
      <w:r w:rsidRPr="00353DA5">
        <w:rPr>
          <w:rFonts w:asciiTheme="minorHAnsi" w:hAnsiTheme="minorHAnsi" w:cstheme="minorHAnsi"/>
          <w:i w:val="0"/>
          <w:color w:val="auto"/>
          <w:sz w:val="24"/>
          <w:szCs w:val="24"/>
        </w:rPr>
        <w:t>do serviço por preço certo e total</w:t>
      </w:r>
      <w:r w:rsidRPr="00353DA5">
        <w:rPr>
          <w:rFonts w:asciiTheme="minorHAnsi" w:eastAsia="Times New Roman" w:hAnsiTheme="minorHAnsi" w:cstheme="minorHAnsi"/>
          <w:i w:val="0"/>
          <w:color w:val="auto"/>
          <w:sz w:val="24"/>
          <w:szCs w:val="24"/>
        </w:rPr>
        <w:t xml:space="preserve"> (</w:t>
      </w:r>
      <w:r w:rsidRPr="00353DA5">
        <w:rPr>
          <w:rFonts w:asciiTheme="minorHAnsi" w:hAnsiTheme="minorHAnsi" w:cstheme="minorHAnsi"/>
          <w:i w:val="0"/>
          <w:color w:val="auto"/>
          <w:sz w:val="24"/>
          <w:szCs w:val="24"/>
        </w:rPr>
        <w:t xml:space="preserve">cada parte assume, em tese, o risco de eventuais distorções nos quantitativos a serem executados, que podem ser </w:t>
      </w:r>
      <w:proofErr w:type="spellStart"/>
      <w:r w:rsidRPr="00353DA5">
        <w:rPr>
          <w:rFonts w:asciiTheme="minorHAnsi" w:hAnsiTheme="minorHAnsi" w:cstheme="minorHAnsi"/>
          <w:i w:val="0"/>
          <w:color w:val="auto"/>
          <w:sz w:val="24"/>
          <w:szCs w:val="24"/>
        </w:rPr>
        <w:t>superiores</w:t>
      </w:r>
      <w:proofErr w:type="spellEnd"/>
      <w:r w:rsidRPr="00353DA5">
        <w:rPr>
          <w:rFonts w:asciiTheme="minorHAnsi" w:hAnsiTheme="minorHAnsi" w:cstheme="minorHAnsi"/>
          <w:i w:val="0"/>
          <w:color w:val="auto"/>
          <w:sz w:val="24"/>
          <w:szCs w:val="24"/>
        </w:rPr>
        <w:t xml:space="preserve"> ou inferiores àqueles originalmente previstos na planilha orçamentária da contratação)</w:t>
      </w:r>
      <w:r w:rsidRPr="00353DA5">
        <w:rPr>
          <w:rFonts w:asciiTheme="minorHAnsi" w:eastAsia="Times New Roman" w:hAnsiTheme="minorHAnsi" w:cstheme="minorHAnsi"/>
          <w:i w:val="0"/>
          <w:color w:val="auto"/>
          <w:sz w:val="24"/>
          <w:szCs w:val="24"/>
        </w:rPr>
        <w:t>.</w:t>
      </w:r>
      <w:bookmarkStart w:id="2" w:name="art6xxx"/>
      <w:bookmarkEnd w:id="2"/>
    </w:p>
    <w:p w14:paraId="1D9A977A" w14:textId="77777777" w:rsidR="007D07D8" w:rsidRPr="00353DA5" w:rsidRDefault="007D07D8" w:rsidP="007D07D8">
      <w:pPr>
        <w:pStyle w:val="Nvel2-Red"/>
        <w:numPr>
          <w:ilvl w:val="0"/>
          <w:numId w:val="0"/>
        </w:numPr>
        <w:spacing w:before="0" w:after="0" w:line="240" w:lineRule="auto"/>
        <w:ind w:left="284"/>
        <w:rPr>
          <w:rFonts w:asciiTheme="minorHAnsi" w:eastAsia="Times New Roman" w:hAnsiTheme="minorHAnsi" w:cstheme="minorHAnsi"/>
          <w:i w:val="0"/>
          <w:color w:val="auto"/>
          <w:sz w:val="24"/>
          <w:szCs w:val="24"/>
        </w:rPr>
      </w:pPr>
      <w:sdt>
        <w:sdtPr>
          <w:rPr>
            <w:rFonts w:asciiTheme="minorHAnsi" w:eastAsia="Times New Roman" w:hAnsiTheme="minorHAnsi" w:cstheme="minorHAnsi"/>
            <w:i w:val="0"/>
            <w:color w:val="auto"/>
            <w:sz w:val="24"/>
            <w:szCs w:val="24"/>
          </w:rPr>
          <w:id w:val="1537547565"/>
          <w14:checkbox>
            <w14:checked w14:val="0"/>
            <w14:checkedState w14:val="0078" w14:font="Wingdings"/>
            <w14:uncheckedState w14:val="2610" w14:font="MS Gothic"/>
          </w14:checkbox>
        </w:sdtPr>
        <w:sdtContent>
          <w:r w:rsidRPr="00353DA5">
            <w:rPr>
              <w:rFonts w:ascii="MS Gothic" w:eastAsia="MS Gothic" w:hAnsi="MS Gothic" w:cs="MS Gothic" w:hint="eastAsia"/>
              <w:i w:val="0"/>
              <w:color w:val="auto"/>
              <w:sz w:val="24"/>
              <w:szCs w:val="24"/>
            </w:rPr>
            <w:t>☐</w:t>
          </w:r>
        </w:sdtContent>
      </w:sdt>
      <w:r w:rsidRPr="00353DA5">
        <w:rPr>
          <w:rFonts w:asciiTheme="minorHAnsi" w:eastAsia="Times New Roman" w:hAnsiTheme="minorHAnsi" w:cstheme="minorHAnsi"/>
          <w:i w:val="0"/>
          <w:color w:val="auto"/>
          <w:sz w:val="24"/>
          <w:szCs w:val="24"/>
        </w:rPr>
        <w:t xml:space="preserve"> </w:t>
      </w:r>
      <w:r w:rsidRPr="00353DA5">
        <w:rPr>
          <w:rFonts w:asciiTheme="minorHAnsi" w:eastAsia="Times New Roman" w:hAnsiTheme="minorHAnsi" w:cstheme="minorHAnsi"/>
          <w:b/>
          <w:i w:val="0"/>
          <w:color w:val="auto"/>
          <w:sz w:val="24"/>
          <w:szCs w:val="24"/>
        </w:rPr>
        <w:t>Empreitada</w:t>
      </w:r>
      <w:r w:rsidRPr="00353DA5">
        <w:rPr>
          <w:rFonts w:asciiTheme="minorHAnsi" w:hAnsiTheme="minorHAnsi" w:cstheme="minorHAnsi"/>
          <w:b/>
          <w:i w:val="0"/>
          <w:color w:val="auto"/>
          <w:sz w:val="24"/>
          <w:szCs w:val="24"/>
        </w:rPr>
        <w:t xml:space="preserve"> integral</w:t>
      </w:r>
      <w:r w:rsidRPr="00353DA5">
        <w:rPr>
          <w:rFonts w:asciiTheme="minorHAnsi" w:hAnsiTheme="minorHAnsi" w:cstheme="minorHAnsi"/>
          <w:i w:val="0"/>
          <w:color w:val="auto"/>
          <w:sz w:val="24"/>
          <w:szCs w:val="24"/>
        </w:rPr>
        <w:t>: contratação de empreendimento em sua integralidade, compreendida a totalidade das etapas</w:t>
      </w:r>
      <w:r w:rsidRPr="00353DA5">
        <w:rPr>
          <w:rFonts w:asciiTheme="minorHAnsi" w:eastAsia="Times New Roman" w:hAnsiTheme="minorHAnsi" w:cstheme="minorHAnsi"/>
          <w:i w:val="0"/>
          <w:color w:val="auto"/>
          <w:sz w:val="24"/>
          <w:szCs w:val="24"/>
        </w:rPr>
        <w:t xml:space="preserve"> dos</w:t>
      </w:r>
      <w:r w:rsidRPr="00353DA5">
        <w:rPr>
          <w:rFonts w:asciiTheme="minorHAnsi" w:hAnsiTheme="minorHAnsi" w:cstheme="minorHAnsi"/>
          <w:i w:val="0"/>
          <w:color w:val="auto"/>
          <w:sz w:val="24"/>
          <w:szCs w:val="24"/>
        </w:rPr>
        <w:t xml:space="preserve"> serviços e instalações necessárias, sob inteira responsabilidade do contratado até sua entrega ao contratante em condições de entrada em operação, com características adequadas às finalidades para as quais foi contratado e atendidos os requisitos técnicos e legais para sua utilização com seg</w:t>
      </w:r>
      <w:r w:rsidRPr="00353DA5">
        <w:rPr>
          <w:rFonts w:asciiTheme="minorHAnsi" w:eastAsia="Times New Roman" w:hAnsiTheme="minorHAnsi" w:cstheme="minorHAnsi"/>
          <w:i w:val="0"/>
          <w:color w:val="auto"/>
          <w:sz w:val="24"/>
          <w:szCs w:val="24"/>
        </w:rPr>
        <w:t>urança estrutural e operacional.</w:t>
      </w:r>
      <w:bookmarkStart w:id="3" w:name="art6xxxi"/>
      <w:bookmarkEnd w:id="3"/>
    </w:p>
    <w:p w14:paraId="4EB1E2DC" w14:textId="77777777" w:rsidR="007D07D8" w:rsidRPr="00353DA5" w:rsidRDefault="007D07D8" w:rsidP="007D07D8">
      <w:pPr>
        <w:pStyle w:val="Nvel2-Red"/>
        <w:numPr>
          <w:ilvl w:val="0"/>
          <w:numId w:val="0"/>
        </w:numPr>
        <w:spacing w:before="0" w:after="0" w:line="240" w:lineRule="auto"/>
        <w:ind w:left="284"/>
        <w:rPr>
          <w:rFonts w:asciiTheme="minorHAnsi" w:eastAsia="Times New Roman" w:hAnsiTheme="minorHAnsi" w:cstheme="minorHAnsi"/>
          <w:i w:val="0"/>
          <w:color w:val="auto"/>
          <w:sz w:val="24"/>
          <w:szCs w:val="24"/>
        </w:rPr>
      </w:pPr>
      <w:sdt>
        <w:sdtPr>
          <w:rPr>
            <w:rFonts w:asciiTheme="minorHAnsi" w:eastAsia="Times New Roman" w:hAnsiTheme="minorHAnsi" w:cstheme="minorHAnsi"/>
            <w:i w:val="0"/>
            <w:color w:val="auto"/>
            <w:sz w:val="24"/>
            <w:szCs w:val="24"/>
          </w:rPr>
          <w:id w:val="1257867665"/>
          <w14:checkbox>
            <w14:checked w14:val="0"/>
            <w14:checkedState w14:val="0078" w14:font="Wingdings"/>
            <w14:uncheckedState w14:val="2610" w14:font="MS Gothic"/>
          </w14:checkbox>
        </w:sdtPr>
        <w:sdtContent>
          <w:r>
            <w:rPr>
              <w:rFonts w:ascii="MS Gothic" w:eastAsia="MS Gothic" w:hAnsi="MS Gothic" w:cstheme="minorHAnsi" w:hint="eastAsia"/>
              <w:i w:val="0"/>
              <w:color w:val="auto"/>
              <w:sz w:val="24"/>
              <w:szCs w:val="24"/>
            </w:rPr>
            <w:t>☐</w:t>
          </w:r>
        </w:sdtContent>
      </w:sdt>
      <w:r w:rsidRPr="00353DA5">
        <w:rPr>
          <w:rFonts w:asciiTheme="minorHAnsi" w:eastAsia="Times New Roman" w:hAnsiTheme="minorHAnsi" w:cstheme="minorHAnsi"/>
          <w:i w:val="0"/>
          <w:color w:val="auto"/>
          <w:sz w:val="24"/>
          <w:szCs w:val="24"/>
        </w:rPr>
        <w:t xml:space="preserve"> </w:t>
      </w:r>
      <w:r w:rsidRPr="00353DA5">
        <w:rPr>
          <w:rFonts w:asciiTheme="minorHAnsi" w:eastAsia="Times New Roman" w:hAnsiTheme="minorHAnsi" w:cstheme="minorHAnsi"/>
          <w:b/>
          <w:i w:val="0"/>
          <w:color w:val="auto"/>
          <w:sz w:val="24"/>
          <w:szCs w:val="24"/>
        </w:rPr>
        <w:t>Contratação</w:t>
      </w:r>
      <w:r w:rsidRPr="00353DA5">
        <w:rPr>
          <w:rFonts w:asciiTheme="minorHAnsi" w:hAnsiTheme="minorHAnsi" w:cstheme="minorHAnsi"/>
          <w:b/>
          <w:i w:val="0"/>
          <w:color w:val="auto"/>
          <w:sz w:val="24"/>
          <w:szCs w:val="24"/>
        </w:rPr>
        <w:t xml:space="preserve"> por tarefa</w:t>
      </w:r>
      <w:r w:rsidRPr="00353DA5">
        <w:rPr>
          <w:rFonts w:asciiTheme="minorHAnsi" w:hAnsiTheme="minorHAnsi" w:cstheme="minorHAnsi"/>
          <w:i w:val="0"/>
          <w:color w:val="auto"/>
          <w:sz w:val="24"/>
          <w:szCs w:val="24"/>
        </w:rPr>
        <w:t>: regime de contratação de mão de obra para pequenos trabalhos por preço certo, com o</w:t>
      </w:r>
      <w:r w:rsidRPr="00353DA5">
        <w:rPr>
          <w:rFonts w:asciiTheme="minorHAnsi" w:eastAsia="Times New Roman" w:hAnsiTheme="minorHAnsi" w:cstheme="minorHAnsi"/>
          <w:i w:val="0"/>
          <w:color w:val="auto"/>
          <w:sz w:val="24"/>
          <w:szCs w:val="24"/>
        </w:rPr>
        <w:t>u sem fornecimento de materiais.</w:t>
      </w:r>
      <w:bookmarkStart w:id="4" w:name="art6xxxii"/>
      <w:bookmarkStart w:id="5" w:name="art6xxxiv"/>
      <w:bookmarkEnd w:id="4"/>
      <w:bookmarkEnd w:id="5"/>
    </w:p>
    <w:p w14:paraId="1958ECF6" w14:textId="77777777" w:rsidR="007D07D8" w:rsidRDefault="007D07D8" w:rsidP="007D07D8">
      <w:pPr>
        <w:pStyle w:val="Nvel2-Red"/>
        <w:numPr>
          <w:ilvl w:val="0"/>
          <w:numId w:val="0"/>
        </w:numPr>
        <w:spacing w:before="0" w:after="0" w:line="240" w:lineRule="auto"/>
        <w:ind w:left="284"/>
        <w:rPr>
          <w:rFonts w:asciiTheme="minorHAnsi" w:eastAsia="Times New Roman" w:hAnsiTheme="minorHAnsi" w:cstheme="minorHAnsi"/>
          <w:i w:val="0"/>
          <w:color w:val="auto"/>
          <w:sz w:val="24"/>
          <w:szCs w:val="24"/>
        </w:rPr>
      </w:pPr>
      <w:sdt>
        <w:sdtPr>
          <w:rPr>
            <w:rFonts w:asciiTheme="minorHAnsi" w:eastAsia="Times New Roman" w:hAnsiTheme="minorHAnsi" w:cstheme="minorHAnsi"/>
            <w:i w:val="0"/>
            <w:color w:val="auto"/>
            <w:sz w:val="24"/>
            <w:szCs w:val="24"/>
          </w:rPr>
          <w:id w:val="912597489"/>
          <w14:checkbox>
            <w14:checked w14:val="0"/>
            <w14:checkedState w14:val="0078" w14:font="Wingdings"/>
            <w14:uncheckedState w14:val="2610" w14:font="MS Gothic"/>
          </w14:checkbox>
        </w:sdtPr>
        <w:sdtContent>
          <w:r w:rsidRPr="00353DA5">
            <w:rPr>
              <w:rFonts w:ascii="MS Gothic" w:eastAsia="MS Gothic" w:hAnsi="MS Gothic" w:cstheme="minorHAnsi" w:hint="eastAsia"/>
              <w:i w:val="0"/>
              <w:color w:val="auto"/>
              <w:sz w:val="24"/>
              <w:szCs w:val="24"/>
            </w:rPr>
            <w:t>☐</w:t>
          </w:r>
        </w:sdtContent>
      </w:sdt>
      <w:r w:rsidRPr="00353DA5">
        <w:rPr>
          <w:rFonts w:asciiTheme="minorHAnsi" w:eastAsia="Times New Roman" w:hAnsiTheme="minorHAnsi" w:cstheme="minorHAnsi"/>
          <w:i w:val="0"/>
          <w:color w:val="auto"/>
          <w:sz w:val="24"/>
          <w:szCs w:val="24"/>
        </w:rPr>
        <w:t xml:space="preserve"> </w:t>
      </w:r>
      <w:r w:rsidRPr="00353DA5">
        <w:rPr>
          <w:rFonts w:asciiTheme="minorHAnsi" w:eastAsia="Times New Roman" w:hAnsiTheme="minorHAnsi" w:cstheme="minorHAnsi"/>
          <w:b/>
          <w:i w:val="0"/>
          <w:color w:val="auto"/>
          <w:sz w:val="24"/>
          <w:szCs w:val="24"/>
        </w:rPr>
        <w:t>Fornecimento</w:t>
      </w:r>
      <w:r w:rsidRPr="00353DA5">
        <w:rPr>
          <w:rFonts w:asciiTheme="minorHAnsi" w:hAnsiTheme="minorHAnsi" w:cstheme="minorHAnsi"/>
          <w:b/>
          <w:i w:val="0"/>
          <w:color w:val="auto"/>
          <w:sz w:val="24"/>
          <w:szCs w:val="24"/>
        </w:rPr>
        <w:t xml:space="preserve"> e prestação de serviço associado</w:t>
      </w:r>
      <w:r w:rsidRPr="00353DA5">
        <w:rPr>
          <w:rFonts w:asciiTheme="minorHAnsi" w:hAnsiTheme="minorHAnsi" w:cstheme="minorHAnsi"/>
          <w:i w:val="0"/>
          <w:color w:val="auto"/>
          <w:sz w:val="24"/>
          <w:szCs w:val="24"/>
        </w:rPr>
        <w:t xml:space="preserve">: regime de contratação em que, além do fornecimento do objeto, o contratado responsabiliza-se por sua operação, manutenção </w:t>
      </w:r>
      <w:r w:rsidRPr="00353DA5">
        <w:rPr>
          <w:rFonts w:asciiTheme="minorHAnsi" w:eastAsia="Times New Roman" w:hAnsiTheme="minorHAnsi" w:cstheme="minorHAnsi"/>
          <w:i w:val="0"/>
          <w:color w:val="auto"/>
          <w:sz w:val="24"/>
          <w:szCs w:val="24"/>
        </w:rPr>
        <w:t>ou ambas, por tempo determinado.</w:t>
      </w:r>
    </w:p>
    <w:p w14:paraId="03876772" w14:textId="77777777" w:rsidR="007D07D8" w:rsidRDefault="007D07D8" w:rsidP="007D07D8">
      <w:pPr>
        <w:pStyle w:val="Nvel2-Red"/>
        <w:numPr>
          <w:ilvl w:val="0"/>
          <w:numId w:val="0"/>
        </w:numPr>
        <w:spacing w:before="0" w:after="0" w:line="240" w:lineRule="auto"/>
        <w:ind w:left="284"/>
        <w:rPr>
          <w:rFonts w:asciiTheme="minorHAnsi" w:hAnsiTheme="minorHAnsi" w:cstheme="minorHAnsi"/>
          <w:i w:val="0"/>
          <w:color w:val="auto"/>
          <w:sz w:val="24"/>
          <w:szCs w:val="24"/>
        </w:rPr>
      </w:pPr>
    </w:p>
    <w:p w14:paraId="7C983E3A" w14:textId="77777777" w:rsidR="007D07D8" w:rsidRPr="002E4E08" w:rsidRDefault="007D07D8" w:rsidP="007D07D8">
      <w:pPr>
        <w:pStyle w:val="Nivel2"/>
        <w:numPr>
          <w:ilvl w:val="0"/>
          <w:numId w:val="0"/>
        </w:numPr>
        <w:spacing w:before="0" w:after="0" w:line="240" w:lineRule="auto"/>
        <w:rPr>
          <w:rFonts w:asciiTheme="minorHAnsi" w:hAnsiTheme="minorHAnsi" w:cstheme="minorHAnsi"/>
          <w:color w:val="auto"/>
          <w:sz w:val="24"/>
          <w:szCs w:val="24"/>
        </w:rPr>
      </w:pPr>
      <w:r>
        <w:rPr>
          <w:rFonts w:asciiTheme="minorHAnsi" w:hAnsiTheme="minorHAnsi" w:cstheme="minorHAnsi"/>
          <w:b/>
          <w:color w:val="auto"/>
          <w:sz w:val="24"/>
          <w:szCs w:val="24"/>
        </w:rPr>
        <w:t>4.3.2</w:t>
      </w:r>
      <w:r w:rsidRPr="00AC7DD0">
        <w:rPr>
          <w:rFonts w:asciiTheme="minorHAnsi" w:hAnsiTheme="minorHAnsi" w:cstheme="minorHAnsi"/>
          <w:b/>
          <w:color w:val="auto"/>
          <w:sz w:val="24"/>
          <w:szCs w:val="24"/>
        </w:rPr>
        <w:t xml:space="preserve"> </w:t>
      </w:r>
      <w:r w:rsidRPr="002E4E08">
        <w:rPr>
          <w:rFonts w:asciiTheme="minorHAnsi" w:hAnsiTheme="minorHAnsi" w:cstheme="minorHAnsi"/>
          <w:color w:val="auto"/>
          <w:sz w:val="24"/>
          <w:szCs w:val="24"/>
        </w:rPr>
        <w:t xml:space="preserve">Os </w:t>
      </w:r>
      <w:r>
        <w:rPr>
          <w:rFonts w:asciiTheme="minorHAnsi" w:hAnsiTheme="minorHAnsi" w:cstheme="minorHAnsi"/>
          <w:color w:val="auto"/>
          <w:sz w:val="24"/>
          <w:szCs w:val="24"/>
        </w:rPr>
        <w:t>serviços</w:t>
      </w:r>
      <w:r w:rsidRPr="002E4E08">
        <w:rPr>
          <w:rFonts w:asciiTheme="minorHAnsi" w:hAnsiTheme="minorHAnsi" w:cstheme="minorHAnsi"/>
          <w:color w:val="auto"/>
          <w:sz w:val="24"/>
          <w:szCs w:val="24"/>
        </w:rPr>
        <w:t xml:space="preserve"> deverão:</w:t>
      </w:r>
    </w:p>
    <w:p w14:paraId="779831A6" w14:textId="77777777" w:rsidR="007D07D8" w:rsidRPr="002E4E08" w:rsidRDefault="007D07D8" w:rsidP="007D07D8">
      <w:pPr>
        <w:pStyle w:val="Nivel2"/>
        <w:numPr>
          <w:ilvl w:val="0"/>
          <w:numId w:val="0"/>
        </w:numPr>
        <w:spacing w:before="0" w:after="0" w:line="240" w:lineRule="auto"/>
        <w:ind w:left="284"/>
        <w:rPr>
          <w:rFonts w:asciiTheme="minorHAnsi" w:hAnsiTheme="minorHAnsi" w:cstheme="minorHAnsi"/>
          <w:color w:val="auto"/>
          <w:sz w:val="24"/>
          <w:szCs w:val="24"/>
        </w:rPr>
      </w:pPr>
      <w:sdt>
        <w:sdtPr>
          <w:rPr>
            <w:rFonts w:asciiTheme="minorHAnsi" w:eastAsia="Times New Roman" w:hAnsiTheme="minorHAnsi" w:cstheme="minorHAnsi"/>
            <w:b/>
            <w:color w:val="000000"/>
            <w:sz w:val="24"/>
            <w:szCs w:val="24"/>
          </w:rPr>
          <w:id w:val="1757248026"/>
          <w14:checkbox>
            <w14:checked w14:val="1"/>
            <w14:checkedState w14:val="0078" w14:font="Wingdings"/>
            <w14:uncheckedState w14:val="2610" w14:font="MS Gothic"/>
          </w14:checkbox>
        </w:sdtPr>
        <w:sdtContent>
          <w:r>
            <w:rPr>
              <w:rFonts w:asciiTheme="minorHAnsi" w:eastAsia="Times New Roman" w:hAnsiTheme="minorHAnsi" w:cstheme="minorHAnsi"/>
              <w:b/>
              <w:color w:val="000000"/>
              <w:sz w:val="24"/>
              <w:szCs w:val="24"/>
            </w:rPr>
            <w:sym w:font="Wingdings" w:char="F078"/>
          </w:r>
        </w:sdtContent>
      </w:sdt>
      <w:r w:rsidRPr="002E4E08">
        <w:rPr>
          <w:rFonts w:asciiTheme="minorHAnsi" w:eastAsia="Times New Roman" w:hAnsiTheme="minorHAnsi" w:cstheme="minorHAnsi"/>
          <w:b/>
          <w:color w:val="000000"/>
          <w:sz w:val="24"/>
          <w:szCs w:val="24"/>
        </w:rPr>
        <w:t xml:space="preserve"> </w:t>
      </w:r>
      <w:r w:rsidRPr="002E4E08">
        <w:rPr>
          <w:rFonts w:asciiTheme="minorHAnsi" w:hAnsiTheme="minorHAnsi" w:cstheme="minorHAnsi"/>
          <w:color w:val="auto"/>
          <w:sz w:val="24"/>
          <w:szCs w:val="24"/>
        </w:rPr>
        <w:t xml:space="preserve">Ser </w:t>
      </w:r>
      <w:r>
        <w:rPr>
          <w:rFonts w:asciiTheme="minorHAnsi" w:hAnsiTheme="minorHAnsi" w:cstheme="minorHAnsi"/>
          <w:color w:val="auto"/>
          <w:sz w:val="24"/>
          <w:szCs w:val="24"/>
        </w:rPr>
        <w:t>realizados</w:t>
      </w:r>
      <w:r w:rsidRPr="002E4E08">
        <w:rPr>
          <w:rFonts w:asciiTheme="minorHAnsi" w:hAnsiTheme="minorHAnsi" w:cstheme="minorHAnsi"/>
          <w:color w:val="auto"/>
          <w:sz w:val="24"/>
          <w:szCs w:val="24"/>
        </w:rPr>
        <w:t xml:space="preserve"> no endereço fornecido pela contratada</w:t>
      </w:r>
      <w:r>
        <w:rPr>
          <w:rFonts w:asciiTheme="minorHAnsi" w:hAnsiTheme="minorHAnsi" w:cstheme="minorHAnsi"/>
          <w:color w:val="auto"/>
          <w:sz w:val="24"/>
          <w:szCs w:val="24"/>
        </w:rPr>
        <w:t>.</w:t>
      </w:r>
    </w:p>
    <w:p w14:paraId="24B5B3CE" w14:textId="77777777" w:rsidR="007D07D8" w:rsidRPr="002E4E08" w:rsidRDefault="007D07D8" w:rsidP="007D07D8">
      <w:pPr>
        <w:pStyle w:val="Nivel2"/>
        <w:numPr>
          <w:ilvl w:val="0"/>
          <w:numId w:val="0"/>
        </w:numPr>
        <w:spacing w:before="0" w:after="0" w:line="240" w:lineRule="auto"/>
        <w:ind w:left="284"/>
        <w:rPr>
          <w:rFonts w:asciiTheme="minorHAnsi" w:hAnsiTheme="minorHAnsi" w:cstheme="minorHAnsi"/>
          <w:color w:val="auto"/>
          <w:sz w:val="24"/>
          <w:szCs w:val="24"/>
        </w:rPr>
      </w:pPr>
      <w:sdt>
        <w:sdtPr>
          <w:rPr>
            <w:rFonts w:asciiTheme="minorHAnsi" w:eastAsia="Times New Roman" w:hAnsiTheme="minorHAnsi" w:cstheme="minorHAnsi"/>
            <w:b/>
            <w:color w:val="000000"/>
            <w:sz w:val="24"/>
            <w:szCs w:val="24"/>
          </w:rPr>
          <w:id w:val="-1814398483"/>
          <w14:checkbox>
            <w14:checked w14:val="0"/>
            <w14:checkedState w14:val="0078" w14:font="Wingdings"/>
            <w14:uncheckedState w14:val="2610" w14:font="MS Gothic"/>
          </w14:checkbox>
        </w:sdtPr>
        <w:sdtContent>
          <w:r w:rsidRPr="002E4E08">
            <w:rPr>
              <w:rFonts w:ascii="MS Gothic" w:eastAsia="MS Gothic" w:hAnsi="MS Gothic" w:cs="MS Gothic" w:hint="eastAsia"/>
              <w:b/>
              <w:color w:val="000000"/>
              <w:sz w:val="24"/>
              <w:szCs w:val="24"/>
            </w:rPr>
            <w:t>☐</w:t>
          </w:r>
        </w:sdtContent>
      </w:sdt>
      <w:r w:rsidRPr="002E4E08">
        <w:rPr>
          <w:rFonts w:asciiTheme="minorHAnsi" w:eastAsia="Times New Roman" w:hAnsiTheme="minorHAnsi" w:cstheme="minorHAnsi"/>
          <w:b/>
          <w:color w:val="000000"/>
          <w:sz w:val="24"/>
          <w:szCs w:val="24"/>
        </w:rPr>
        <w:t xml:space="preserve"> </w:t>
      </w:r>
      <w:r w:rsidRPr="002E4E08">
        <w:rPr>
          <w:rFonts w:asciiTheme="minorHAnsi" w:hAnsiTheme="minorHAnsi" w:cstheme="minorHAnsi"/>
          <w:color w:val="auto"/>
          <w:sz w:val="24"/>
          <w:szCs w:val="24"/>
        </w:rPr>
        <w:t xml:space="preserve">Ser </w:t>
      </w:r>
      <w:r>
        <w:rPr>
          <w:rFonts w:asciiTheme="minorHAnsi" w:hAnsiTheme="minorHAnsi" w:cstheme="minorHAnsi"/>
          <w:color w:val="auto"/>
          <w:sz w:val="24"/>
          <w:szCs w:val="24"/>
        </w:rPr>
        <w:t>realizados</w:t>
      </w:r>
      <w:r w:rsidRPr="002E4E08">
        <w:rPr>
          <w:rFonts w:asciiTheme="minorHAnsi" w:hAnsiTheme="minorHAnsi" w:cstheme="minorHAnsi"/>
          <w:color w:val="auto"/>
          <w:sz w:val="24"/>
          <w:szCs w:val="24"/>
        </w:rPr>
        <w:t xml:space="preserve"> no seguinte endereço: </w:t>
      </w:r>
      <w:sdt>
        <w:sdtPr>
          <w:rPr>
            <w:rFonts w:asciiTheme="minorHAnsi" w:hAnsiTheme="minorHAnsi" w:cstheme="minorHAnsi"/>
            <w:color w:val="auto"/>
            <w:sz w:val="24"/>
            <w:szCs w:val="24"/>
          </w:rPr>
          <w:id w:val="-626626873"/>
        </w:sdtPr>
        <w:sdtContent>
          <w:r w:rsidRPr="002E4E08">
            <w:rPr>
              <w:rFonts w:asciiTheme="minorHAnsi" w:hAnsiTheme="minorHAnsi" w:cstheme="minorHAnsi"/>
              <w:color w:val="auto"/>
              <w:sz w:val="24"/>
              <w:szCs w:val="24"/>
            </w:rPr>
            <w:t>__________</w:t>
          </w:r>
          <w:r>
            <w:rPr>
              <w:rFonts w:asciiTheme="minorHAnsi" w:hAnsiTheme="minorHAnsi" w:cstheme="minorHAnsi"/>
              <w:color w:val="auto"/>
              <w:sz w:val="24"/>
              <w:szCs w:val="24"/>
            </w:rPr>
            <w:t>______________________</w:t>
          </w:r>
          <w:r w:rsidRPr="002E4E08">
            <w:rPr>
              <w:rFonts w:asciiTheme="minorHAnsi" w:hAnsiTheme="minorHAnsi" w:cstheme="minorHAnsi"/>
              <w:color w:val="auto"/>
              <w:sz w:val="24"/>
              <w:szCs w:val="24"/>
            </w:rPr>
            <w:t>_____________</w:t>
          </w:r>
        </w:sdtContent>
      </w:sdt>
    </w:p>
    <w:p w14:paraId="69BF9B1C" w14:textId="77777777" w:rsidR="007D07D8" w:rsidRPr="002E4E08" w:rsidRDefault="007D07D8" w:rsidP="007D07D8">
      <w:pPr>
        <w:pStyle w:val="Nivel2"/>
        <w:numPr>
          <w:ilvl w:val="0"/>
          <w:numId w:val="0"/>
        </w:numPr>
        <w:spacing w:before="0" w:after="0" w:line="240" w:lineRule="auto"/>
        <w:ind w:left="284"/>
        <w:rPr>
          <w:rFonts w:asciiTheme="minorHAnsi" w:hAnsiTheme="minorHAnsi" w:cstheme="minorHAnsi"/>
          <w:color w:val="auto"/>
          <w:sz w:val="24"/>
          <w:szCs w:val="24"/>
        </w:rPr>
      </w:pPr>
      <w:sdt>
        <w:sdtPr>
          <w:rPr>
            <w:rFonts w:asciiTheme="minorHAnsi" w:eastAsia="Times New Roman" w:hAnsiTheme="minorHAnsi" w:cstheme="minorHAnsi"/>
            <w:b/>
            <w:color w:val="000000"/>
            <w:sz w:val="24"/>
            <w:szCs w:val="24"/>
          </w:rPr>
          <w:id w:val="618811442"/>
          <w14:checkbox>
            <w14:checked w14:val="0"/>
            <w14:checkedState w14:val="0078" w14:font="Wingdings"/>
            <w14:uncheckedState w14:val="2610" w14:font="MS Gothic"/>
          </w14:checkbox>
        </w:sdtPr>
        <w:sdtContent>
          <w:r w:rsidRPr="002E4E08">
            <w:rPr>
              <w:rFonts w:ascii="MS Gothic" w:eastAsia="MS Gothic" w:hAnsi="MS Gothic" w:cs="MS Gothic" w:hint="eastAsia"/>
              <w:b/>
              <w:color w:val="000000"/>
              <w:sz w:val="24"/>
              <w:szCs w:val="24"/>
            </w:rPr>
            <w:t>☐</w:t>
          </w:r>
        </w:sdtContent>
      </w:sdt>
      <w:r w:rsidRPr="002E4E08">
        <w:rPr>
          <w:rFonts w:asciiTheme="minorHAnsi" w:eastAsia="Times New Roman" w:hAnsiTheme="minorHAnsi" w:cstheme="minorHAnsi"/>
          <w:b/>
          <w:color w:val="000000"/>
          <w:sz w:val="24"/>
          <w:szCs w:val="24"/>
        </w:rPr>
        <w:t xml:space="preserve"> </w:t>
      </w:r>
      <w:r>
        <w:rPr>
          <w:rFonts w:asciiTheme="minorHAnsi" w:hAnsiTheme="minorHAnsi" w:cstheme="minorHAnsi"/>
          <w:color w:val="auto"/>
          <w:sz w:val="24"/>
          <w:szCs w:val="24"/>
        </w:rPr>
        <w:t>Outras informações, tais como prazo de conclusão e/ou horário</w:t>
      </w:r>
      <w:r w:rsidRPr="002E4E08">
        <w:rPr>
          <w:rFonts w:asciiTheme="minorHAnsi" w:hAnsiTheme="minorHAnsi" w:cstheme="minorHAnsi"/>
          <w:color w:val="auto"/>
          <w:sz w:val="24"/>
          <w:szCs w:val="24"/>
        </w:rPr>
        <w:t xml:space="preserve">: </w:t>
      </w:r>
      <w:sdt>
        <w:sdtPr>
          <w:rPr>
            <w:rFonts w:asciiTheme="minorHAnsi" w:hAnsiTheme="minorHAnsi" w:cstheme="minorHAnsi"/>
            <w:color w:val="auto"/>
            <w:sz w:val="24"/>
            <w:szCs w:val="24"/>
          </w:rPr>
          <w:id w:val="-233470476"/>
        </w:sdtPr>
        <w:sdtContent>
          <w:r>
            <w:rPr>
              <w:rFonts w:asciiTheme="minorHAnsi" w:hAnsiTheme="minorHAnsi" w:cstheme="minorHAnsi"/>
              <w:color w:val="auto"/>
              <w:sz w:val="24"/>
              <w:szCs w:val="24"/>
            </w:rPr>
            <w:t>__________</w:t>
          </w:r>
          <w:r w:rsidRPr="002E4E08">
            <w:rPr>
              <w:rFonts w:asciiTheme="minorHAnsi" w:hAnsiTheme="minorHAnsi" w:cstheme="minorHAnsi"/>
              <w:color w:val="auto"/>
              <w:sz w:val="24"/>
              <w:szCs w:val="24"/>
            </w:rPr>
            <w:t>_</w:t>
          </w:r>
          <w:r>
            <w:rPr>
              <w:rFonts w:asciiTheme="minorHAnsi" w:hAnsiTheme="minorHAnsi" w:cstheme="minorHAnsi"/>
              <w:color w:val="auto"/>
              <w:sz w:val="24"/>
              <w:szCs w:val="24"/>
            </w:rPr>
            <w:t>_</w:t>
          </w:r>
          <w:r w:rsidRPr="002E4E08">
            <w:rPr>
              <w:rFonts w:asciiTheme="minorHAnsi" w:hAnsiTheme="minorHAnsi" w:cstheme="minorHAnsi"/>
              <w:color w:val="auto"/>
              <w:sz w:val="24"/>
              <w:szCs w:val="24"/>
            </w:rPr>
            <w:t>__________</w:t>
          </w:r>
        </w:sdtContent>
      </w:sdt>
    </w:p>
    <w:p w14:paraId="76AE60A1" w14:textId="77777777" w:rsidR="007D07D8" w:rsidRPr="00353DA5" w:rsidRDefault="007D07D8" w:rsidP="007D07D8">
      <w:pPr>
        <w:pStyle w:val="Nvel2-Red"/>
        <w:numPr>
          <w:ilvl w:val="0"/>
          <w:numId w:val="0"/>
        </w:numPr>
        <w:spacing w:before="0" w:after="0" w:line="240" w:lineRule="auto"/>
        <w:ind w:left="284"/>
        <w:rPr>
          <w:rFonts w:asciiTheme="minorHAnsi" w:hAnsiTheme="minorHAnsi" w:cstheme="minorHAnsi"/>
          <w:i w:val="0"/>
          <w:color w:val="auto"/>
          <w:sz w:val="24"/>
          <w:szCs w:val="24"/>
        </w:rPr>
      </w:pPr>
    </w:p>
    <w:p w14:paraId="1ABDEA11" w14:textId="77777777" w:rsidR="007D07D8" w:rsidRPr="006D26C6" w:rsidRDefault="007D07D8" w:rsidP="007D07D8">
      <w:pPr>
        <w:spacing w:after="0" w:line="240" w:lineRule="auto"/>
        <w:ind w:firstLine="0"/>
        <w:rPr>
          <w:rFonts w:cstheme="minorHAnsi"/>
          <w:b/>
          <w:sz w:val="24"/>
          <w:szCs w:val="24"/>
        </w:rPr>
      </w:pPr>
      <w:r>
        <w:rPr>
          <w:rFonts w:cstheme="minorHAnsi"/>
          <w:b/>
          <w:sz w:val="24"/>
          <w:szCs w:val="24"/>
        </w:rPr>
        <w:t xml:space="preserve">4.3.3 </w:t>
      </w:r>
      <w:r w:rsidRPr="006D26C6">
        <w:rPr>
          <w:rFonts w:cstheme="minorHAnsi"/>
          <w:b/>
          <w:sz w:val="24"/>
          <w:szCs w:val="24"/>
        </w:rPr>
        <w:t>Materiais a serem disponibilizados na prestação de SERVIÇOS</w:t>
      </w:r>
    </w:p>
    <w:p w14:paraId="02C93F1C" w14:textId="77777777" w:rsidR="007D07D8" w:rsidRPr="006D26C6" w:rsidRDefault="007D07D8" w:rsidP="007D07D8">
      <w:pPr>
        <w:spacing w:after="0" w:line="240" w:lineRule="auto"/>
        <w:ind w:left="284" w:firstLine="0"/>
        <w:rPr>
          <w:rFonts w:cstheme="minorHAnsi"/>
          <w:sz w:val="24"/>
          <w:szCs w:val="24"/>
        </w:rPr>
      </w:pPr>
      <w:sdt>
        <w:sdtPr>
          <w:rPr>
            <w:rFonts w:cstheme="minorHAnsi"/>
            <w:sz w:val="24"/>
            <w:szCs w:val="24"/>
          </w:rPr>
          <w:id w:val="728502995"/>
          <w14:checkbox>
            <w14:checked w14:val="1"/>
            <w14:checkedState w14:val="0078" w14:font="Wingdings"/>
            <w14:uncheckedState w14:val="2610" w14:font="MS Gothic"/>
          </w14:checkbox>
        </w:sdtPr>
        <w:sdtContent>
          <w:r>
            <w:rPr>
              <w:rFonts w:cstheme="minorHAnsi"/>
              <w:sz w:val="24"/>
              <w:szCs w:val="24"/>
            </w:rPr>
            <w:sym w:font="Wingdings" w:char="F078"/>
          </w:r>
        </w:sdtContent>
      </w:sdt>
      <w:r w:rsidRPr="006D26C6">
        <w:rPr>
          <w:rFonts w:cstheme="minorHAnsi"/>
          <w:sz w:val="24"/>
          <w:szCs w:val="24"/>
        </w:rPr>
        <w:t xml:space="preserve"> Não há materiais a serem disponibilizados.</w:t>
      </w:r>
    </w:p>
    <w:p w14:paraId="7D86B9BC" w14:textId="77777777" w:rsidR="007D07D8" w:rsidRPr="00321ACF" w:rsidRDefault="007D07D8" w:rsidP="007D07D8">
      <w:pPr>
        <w:spacing w:after="0" w:line="240" w:lineRule="auto"/>
        <w:ind w:left="284" w:firstLine="0"/>
        <w:rPr>
          <w:sz w:val="24"/>
          <w:szCs w:val="24"/>
        </w:rPr>
      </w:pPr>
      <w:sdt>
        <w:sdtPr>
          <w:rPr>
            <w:rFonts w:cstheme="minorHAnsi"/>
            <w:sz w:val="24"/>
            <w:szCs w:val="24"/>
          </w:rPr>
          <w:id w:val="1787776598"/>
          <w14:checkbox>
            <w14:checked w14:val="0"/>
            <w14:checkedState w14:val="0078" w14:font="Wingdings"/>
            <w14:uncheckedState w14:val="2610" w14:font="MS Gothic"/>
          </w14:checkbox>
        </w:sdtPr>
        <w:sdtContent>
          <w:r>
            <w:rPr>
              <w:rFonts w:ascii="MS Gothic" w:eastAsia="MS Gothic" w:hAnsi="MS Gothic" w:cstheme="minorHAnsi" w:hint="eastAsia"/>
              <w:sz w:val="24"/>
              <w:szCs w:val="24"/>
            </w:rPr>
            <w:t>☐</w:t>
          </w:r>
        </w:sdtContent>
      </w:sdt>
      <w:r w:rsidRPr="006D26C6">
        <w:rPr>
          <w:rFonts w:cstheme="minorHAnsi"/>
          <w:sz w:val="24"/>
          <w:szCs w:val="24"/>
        </w:rPr>
        <w:t xml:space="preserve"> </w:t>
      </w:r>
      <w:r w:rsidRPr="0086689C">
        <w:rPr>
          <w:sz w:val="24"/>
          <w:szCs w:val="24"/>
        </w:rPr>
        <w:t xml:space="preserve">Para a perfeita execução dos </w:t>
      </w:r>
      <w:r w:rsidRPr="00BA2C14">
        <w:rPr>
          <w:b/>
          <w:sz w:val="24"/>
          <w:szCs w:val="24"/>
        </w:rPr>
        <w:t>serviços</w:t>
      </w:r>
      <w:r w:rsidRPr="0086689C">
        <w:rPr>
          <w:sz w:val="24"/>
          <w:szCs w:val="24"/>
        </w:rPr>
        <w:t xml:space="preserve">, a Contratada deverá disponibilizar os materiais, equipamentos, ferramentas e utensílios necessários, nas quantidades estimadas e qualidades indicadas abaixo, promovendo sua substituição quando necessário: </w:t>
      </w:r>
      <w:r w:rsidRPr="00321ACF">
        <w:rPr>
          <w:i/>
          <w:sz w:val="20"/>
          <w:szCs w:val="20"/>
        </w:rPr>
        <w:t>(descrever)</w:t>
      </w:r>
      <w:r>
        <w:rPr>
          <w:sz w:val="24"/>
          <w:szCs w:val="24"/>
        </w:rPr>
        <w:t xml:space="preserve">: </w:t>
      </w:r>
      <w:sdt>
        <w:sdtPr>
          <w:rPr>
            <w:sz w:val="24"/>
            <w:szCs w:val="24"/>
          </w:rPr>
          <w:id w:val="896242046"/>
        </w:sdtPr>
        <w:sdtContent>
          <w:r>
            <w:rPr>
              <w:sz w:val="24"/>
              <w:szCs w:val="24"/>
            </w:rPr>
            <w:t>_____________.</w:t>
          </w:r>
        </w:sdtContent>
      </w:sdt>
    </w:p>
    <w:p w14:paraId="349053B7" w14:textId="77777777" w:rsidR="007D07D8" w:rsidRDefault="007D07D8" w:rsidP="007D07D8">
      <w:pPr>
        <w:spacing w:after="0" w:line="240" w:lineRule="auto"/>
        <w:ind w:left="284" w:firstLine="0"/>
        <w:rPr>
          <w:rFonts w:cstheme="minorHAnsi"/>
          <w:sz w:val="24"/>
          <w:szCs w:val="24"/>
        </w:rPr>
      </w:pPr>
    </w:p>
    <w:p w14:paraId="1FE86BF9" w14:textId="77777777" w:rsidR="007D07D8" w:rsidRDefault="007D07D8" w:rsidP="007D07D8">
      <w:pPr>
        <w:spacing w:after="0" w:line="240" w:lineRule="auto"/>
        <w:ind w:firstLine="0"/>
        <w:rPr>
          <w:rFonts w:cstheme="minorHAnsi"/>
          <w:sz w:val="10"/>
          <w:szCs w:val="10"/>
        </w:rPr>
      </w:pPr>
    </w:p>
    <w:p w14:paraId="3282F6CA" w14:textId="77777777" w:rsidR="007D07D8" w:rsidRDefault="007D07D8" w:rsidP="007D07D8">
      <w:pPr>
        <w:spacing w:after="0" w:line="240" w:lineRule="auto"/>
        <w:ind w:firstLine="0"/>
        <w:rPr>
          <w:sz w:val="24"/>
          <w:szCs w:val="24"/>
        </w:rPr>
      </w:pPr>
      <w:r>
        <w:rPr>
          <w:rFonts w:cstheme="minorHAnsi"/>
          <w:b/>
          <w:sz w:val="24"/>
          <w:szCs w:val="24"/>
        </w:rPr>
        <w:t>4.3.4</w:t>
      </w:r>
      <w:r w:rsidRPr="00321ACF">
        <w:rPr>
          <w:rFonts w:cstheme="minorHAnsi"/>
          <w:b/>
          <w:sz w:val="24"/>
          <w:szCs w:val="24"/>
        </w:rPr>
        <w:t xml:space="preserve"> </w:t>
      </w:r>
      <w:r w:rsidRPr="00321ACF">
        <w:rPr>
          <w:rFonts w:cstheme="minorHAnsi"/>
          <w:sz w:val="24"/>
          <w:szCs w:val="24"/>
        </w:rPr>
        <w:t>M</w:t>
      </w:r>
      <w:r w:rsidRPr="00321ACF">
        <w:rPr>
          <w:sz w:val="24"/>
          <w:szCs w:val="24"/>
        </w:rPr>
        <w:t>étodos, rotinas, etapas, tecnologias procedimentos, frequência, cronograma</w:t>
      </w:r>
      <w:r>
        <w:rPr>
          <w:sz w:val="24"/>
          <w:szCs w:val="24"/>
        </w:rPr>
        <w:t>, local, horários</w:t>
      </w:r>
      <w:r w:rsidRPr="00321ACF">
        <w:rPr>
          <w:sz w:val="24"/>
          <w:szCs w:val="24"/>
        </w:rPr>
        <w:t xml:space="preserve"> e periodicidade de execução do </w:t>
      </w:r>
      <w:r w:rsidRPr="00756E5D">
        <w:rPr>
          <w:b/>
          <w:sz w:val="24"/>
          <w:szCs w:val="24"/>
        </w:rPr>
        <w:t>serviço</w:t>
      </w:r>
      <w:r>
        <w:rPr>
          <w:sz w:val="24"/>
          <w:szCs w:val="24"/>
        </w:rPr>
        <w:t>, dentre outros detalhes pertinentes</w:t>
      </w:r>
      <w:r w:rsidRPr="00321ACF">
        <w:rPr>
          <w:sz w:val="24"/>
          <w:szCs w:val="24"/>
        </w:rPr>
        <w:t xml:space="preserve">: </w:t>
      </w:r>
    </w:p>
    <w:p w14:paraId="65427A39" w14:textId="77777777" w:rsidR="007D07D8" w:rsidRDefault="007D07D8" w:rsidP="007D07D8">
      <w:pPr>
        <w:spacing w:after="0" w:line="240" w:lineRule="auto"/>
        <w:ind w:left="284" w:firstLine="0"/>
        <w:rPr>
          <w:sz w:val="24"/>
          <w:szCs w:val="24"/>
        </w:rPr>
      </w:pPr>
      <w:sdt>
        <w:sdtPr>
          <w:rPr>
            <w:rFonts w:eastAsia="Times New Roman" w:cstheme="minorHAnsi"/>
            <w:b/>
            <w:color w:val="000000"/>
            <w:sz w:val="24"/>
            <w:szCs w:val="24"/>
            <w:lang w:eastAsia="pt-BR"/>
          </w:rPr>
          <w:id w:val="953685642"/>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802D1C">
        <w:rPr>
          <w:rFonts w:eastAsia="Times New Roman" w:cstheme="minorHAnsi"/>
          <w:b/>
          <w:color w:val="000000"/>
          <w:sz w:val="24"/>
          <w:szCs w:val="24"/>
          <w:lang w:eastAsia="pt-BR"/>
        </w:rPr>
        <w:t xml:space="preserve"> </w:t>
      </w:r>
      <w:r>
        <w:rPr>
          <w:sz w:val="24"/>
          <w:szCs w:val="24"/>
        </w:rPr>
        <w:t>Dispensado.</w:t>
      </w:r>
    </w:p>
    <w:p w14:paraId="4257CA8D" w14:textId="77777777" w:rsidR="007D07D8" w:rsidRPr="00321ACF" w:rsidRDefault="007D07D8" w:rsidP="007D07D8">
      <w:pPr>
        <w:spacing w:after="0" w:line="240" w:lineRule="auto"/>
        <w:ind w:left="284" w:firstLine="0"/>
        <w:rPr>
          <w:sz w:val="24"/>
          <w:szCs w:val="24"/>
        </w:rPr>
      </w:pPr>
      <w:sdt>
        <w:sdtPr>
          <w:rPr>
            <w:rFonts w:eastAsia="Times New Roman" w:cstheme="minorHAnsi"/>
            <w:b/>
            <w:color w:val="000000"/>
            <w:sz w:val="24"/>
            <w:szCs w:val="24"/>
            <w:lang w:eastAsia="pt-BR"/>
          </w:rPr>
          <w:id w:val="-378634328"/>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802D1C">
        <w:rPr>
          <w:rFonts w:eastAsia="Times New Roman" w:cstheme="minorHAnsi"/>
          <w:b/>
          <w:color w:val="000000"/>
          <w:sz w:val="24"/>
          <w:szCs w:val="24"/>
          <w:lang w:eastAsia="pt-BR"/>
        </w:rPr>
        <w:t xml:space="preserve"> </w:t>
      </w:r>
      <w:r>
        <w:rPr>
          <w:sz w:val="24"/>
          <w:szCs w:val="24"/>
        </w:rPr>
        <w:t>Descrição detalhada</w:t>
      </w:r>
      <w:r w:rsidRPr="00321ACF">
        <w:rPr>
          <w:i/>
          <w:sz w:val="20"/>
          <w:szCs w:val="20"/>
        </w:rPr>
        <w:t xml:space="preserve"> (descrever)</w:t>
      </w:r>
      <w:r>
        <w:rPr>
          <w:sz w:val="24"/>
          <w:szCs w:val="24"/>
        </w:rPr>
        <w:t xml:space="preserve">: </w:t>
      </w:r>
      <w:sdt>
        <w:sdtPr>
          <w:rPr>
            <w:sz w:val="24"/>
            <w:szCs w:val="24"/>
          </w:rPr>
          <w:id w:val="-2079192806"/>
        </w:sdtPr>
        <w:sdtContent>
          <w:r>
            <w:rPr>
              <w:sz w:val="24"/>
              <w:szCs w:val="24"/>
            </w:rPr>
            <w:t>__________________________________________________</w:t>
          </w:r>
        </w:sdtContent>
      </w:sdt>
    </w:p>
    <w:p w14:paraId="3D026800" w14:textId="77777777" w:rsidR="007D07D8" w:rsidRDefault="007D07D8" w:rsidP="007D07D8">
      <w:pPr>
        <w:spacing w:after="0" w:line="240" w:lineRule="auto"/>
        <w:ind w:firstLine="0"/>
        <w:rPr>
          <w:rFonts w:cstheme="minorHAnsi"/>
          <w:i/>
          <w:sz w:val="24"/>
          <w:szCs w:val="24"/>
        </w:rPr>
      </w:pPr>
    </w:p>
    <w:p w14:paraId="205CAD9B" w14:textId="77777777" w:rsidR="007D07D8" w:rsidRPr="00991F22" w:rsidRDefault="007D07D8" w:rsidP="007D07D8">
      <w:pPr>
        <w:spacing w:after="0" w:line="240" w:lineRule="auto"/>
        <w:ind w:firstLine="0"/>
        <w:rPr>
          <w:rFonts w:cstheme="minorHAnsi"/>
          <w:i/>
          <w:sz w:val="24"/>
          <w:szCs w:val="24"/>
        </w:rPr>
      </w:pPr>
    </w:p>
    <w:tbl>
      <w:tblPr>
        <w:tblStyle w:val="Tabelacomgrade"/>
        <w:tblW w:w="0" w:type="auto"/>
        <w:shd w:val="clear" w:color="auto" w:fill="D9D9D9" w:themeFill="background1" w:themeFillShade="D9"/>
        <w:tblLook w:val="04A0" w:firstRow="1" w:lastRow="0" w:firstColumn="1" w:lastColumn="0" w:noHBand="0" w:noVBand="1"/>
      </w:tblPr>
      <w:tblGrid>
        <w:gridCol w:w="9778"/>
      </w:tblGrid>
      <w:tr w:rsidR="007D07D8" w:rsidRPr="00222C97" w14:paraId="35A34A84" w14:textId="77777777" w:rsidTr="0008544C">
        <w:tc>
          <w:tcPr>
            <w:tcW w:w="9778" w:type="dxa"/>
            <w:shd w:val="clear" w:color="auto" w:fill="D9D9D9" w:themeFill="background1" w:themeFillShade="D9"/>
          </w:tcPr>
          <w:p w14:paraId="1E7CD27A" w14:textId="77777777" w:rsidR="007D07D8" w:rsidRPr="00222C97" w:rsidRDefault="007D07D8" w:rsidP="0008544C">
            <w:pPr>
              <w:spacing w:after="0" w:line="240" w:lineRule="auto"/>
              <w:ind w:firstLine="0"/>
              <w:jc w:val="center"/>
              <w:rPr>
                <w:rFonts w:cstheme="minorHAnsi"/>
                <w:b/>
                <w:sz w:val="24"/>
                <w:szCs w:val="24"/>
              </w:rPr>
            </w:pPr>
            <w:r>
              <w:rPr>
                <w:rFonts w:cstheme="minorHAnsi"/>
                <w:b/>
                <w:sz w:val="24"/>
                <w:szCs w:val="24"/>
              </w:rPr>
              <w:lastRenderedPageBreak/>
              <w:t>5. OUTRAS EXIGÊNCIAS CONTRATUAIS</w:t>
            </w:r>
          </w:p>
        </w:tc>
      </w:tr>
    </w:tbl>
    <w:p w14:paraId="546E8CA2" w14:textId="77777777" w:rsidR="007D07D8" w:rsidRPr="00111E60" w:rsidRDefault="007D07D8" w:rsidP="007D07D8">
      <w:pPr>
        <w:spacing w:after="0" w:line="240" w:lineRule="auto"/>
        <w:ind w:firstLine="0"/>
        <w:rPr>
          <w:rFonts w:cstheme="minorHAnsi"/>
          <w:i/>
          <w:sz w:val="16"/>
          <w:szCs w:val="16"/>
        </w:rPr>
      </w:pPr>
    </w:p>
    <w:p w14:paraId="30160529" w14:textId="77777777" w:rsidR="007D07D8" w:rsidRDefault="007D07D8" w:rsidP="007D07D8">
      <w:pPr>
        <w:spacing w:after="0" w:line="240" w:lineRule="auto"/>
        <w:ind w:firstLine="0"/>
        <w:rPr>
          <w:rFonts w:cstheme="minorHAnsi"/>
          <w:b/>
          <w:sz w:val="24"/>
          <w:szCs w:val="24"/>
        </w:rPr>
      </w:pPr>
      <w:r>
        <w:rPr>
          <w:rFonts w:cstheme="minorHAnsi"/>
          <w:b/>
          <w:sz w:val="24"/>
          <w:szCs w:val="24"/>
        </w:rPr>
        <w:t xml:space="preserve">5.1 </w:t>
      </w:r>
      <w:r w:rsidRPr="00B70CCB">
        <w:rPr>
          <w:rFonts w:cstheme="minorHAnsi"/>
          <w:b/>
          <w:sz w:val="24"/>
          <w:szCs w:val="24"/>
        </w:rPr>
        <w:t>Garantia, manutenção e assistência técnica</w:t>
      </w:r>
    </w:p>
    <w:p w14:paraId="57D0B55C" w14:textId="77777777" w:rsidR="007D07D8" w:rsidRPr="00B70CCB" w:rsidRDefault="007D07D8" w:rsidP="007D07D8">
      <w:pPr>
        <w:spacing w:after="0" w:line="240" w:lineRule="auto"/>
        <w:ind w:left="284" w:firstLine="0"/>
        <w:rPr>
          <w:rFonts w:cstheme="minorHAnsi"/>
          <w:b/>
          <w:sz w:val="24"/>
          <w:szCs w:val="24"/>
        </w:rPr>
      </w:pPr>
      <w:sdt>
        <w:sdtPr>
          <w:rPr>
            <w:rFonts w:eastAsia="Times New Roman" w:cstheme="minorHAnsi"/>
            <w:b/>
            <w:sz w:val="24"/>
            <w:szCs w:val="24"/>
            <w:lang w:eastAsia="pt-BR"/>
          </w:rPr>
          <w:id w:val="129291633"/>
          <w14:checkbox>
            <w14:checked w14:val="1"/>
            <w14:checkedState w14:val="0078" w14:font="Wingdings"/>
            <w14:uncheckedState w14:val="2610" w14:font="MS Gothic"/>
          </w14:checkbox>
        </w:sdtPr>
        <w:sdtContent>
          <w:r>
            <w:rPr>
              <w:rFonts w:eastAsia="Times New Roman" w:cstheme="minorHAnsi"/>
              <w:b/>
              <w:sz w:val="24"/>
              <w:szCs w:val="24"/>
              <w:lang w:eastAsia="pt-BR"/>
            </w:rPr>
            <w:sym w:font="Wingdings" w:char="F078"/>
          </w:r>
        </w:sdtContent>
      </w:sdt>
      <w:r w:rsidRPr="003B0A8D">
        <w:rPr>
          <w:rFonts w:cstheme="minorHAnsi"/>
          <w:b/>
          <w:sz w:val="24"/>
          <w:szCs w:val="24"/>
        </w:rPr>
        <w:t xml:space="preserve"> Não haverá exigência da garantia</w:t>
      </w:r>
      <w:r w:rsidRPr="003B0A8D">
        <w:rPr>
          <w:rFonts w:cstheme="minorHAnsi"/>
          <w:sz w:val="24"/>
          <w:szCs w:val="24"/>
        </w:rPr>
        <w:t xml:space="preserve"> da contratação dos </w:t>
      </w:r>
      <w:hyperlink r:id="rId8" w:anchor="art96">
        <w:r w:rsidRPr="003B0A8D">
          <w:rPr>
            <w:rStyle w:val="Hyperlink"/>
            <w:rFonts w:cstheme="minorHAnsi"/>
            <w:color w:val="auto"/>
            <w:sz w:val="24"/>
            <w:szCs w:val="24"/>
            <w:u w:val="none"/>
          </w:rPr>
          <w:t>artigos 96 e seguintes da Lei nº 14.133, de 2021</w:t>
        </w:r>
      </w:hyperlink>
      <w:r w:rsidRPr="003B0A8D">
        <w:rPr>
          <w:rFonts w:cstheme="minorHAnsi"/>
          <w:sz w:val="24"/>
          <w:szCs w:val="24"/>
        </w:rPr>
        <w:t>.</w:t>
      </w:r>
    </w:p>
    <w:p w14:paraId="7CCA5E7D" w14:textId="77777777" w:rsidR="007D07D8" w:rsidRDefault="007D07D8" w:rsidP="007D07D8">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733899495"/>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2E4E08">
        <w:rPr>
          <w:rFonts w:eastAsia="Times New Roman" w:cstheme="minorHAnsi"/>
          <w:b/>
          <w:color w:val="000000"/>
          <w:sz w:val="24"/>
          <w:szCs w:val="24"/>
          <w:lang w:eastAsia="pt-BR"/>
        </w:rPr>
        <w:t xml:space="preserve"> </w:t>
      </w:r>
      <w:r w:rsidRPr="00B70CCB">
        <w:rPr>
          <w:rFonts w:cstheme="minorHAnsi"/>
          <w:sz w:val="24"/>
          <w:szCs w:val="24"/>
        </w:rPr>
        <w:t xml:space="preserve">O prazo de garantia </w:t>
      </w:r>
      <w:r>
        <w:rPr>
          <w:rFonts w:cstheme="minorHAnsi"/>
          <w:sz w:val="24"/>
          <w:szCs w:val="24"/>
        </w:rPr>
        <w:t xml:space="preserve">para substituir produtos, refazer serviços ou obras, </w:t>
      </w:r>
      <w:r w:rsidRPr="00B70CCB">
        <w:rPr>
          <w:rFonts w:cstheme="minorHAnsi"/>
          <w:sz w:val="24"/>
          <w:szCs w:val="24"/>
        </w:rPr>
        <w:t>realização de manutenção</w:t>
      </w:r>
      <w:r>
        <w:rPr>
          <w:rFonts w:cstheme="minorHAnsi"/>
          <w:sz w:val="24"/>
          <w:szCs w:val="24"/>
        </w:rPr>
        <w:t>,</w:t>
      </w:r>
      <w:r w:rsidRPr="00B70CCB">
        <w:rPr>
          <w:rFonts w:cstheme="minorHAnsi"/>
          <w:sz w:val="24"/>
          <w:szCs w:val="24"/>
        </w:rPr>
        <w:t xml:space="preserve"> prestar assistência técnica</w:t>
      </w:r>
      <w:r>
        <w:rPr>
          <w:rFonts w:cstheme="minorHAnsi"/>
          <w:sz w:val="24"/>
          <w:szCs w:val="24"/>
        </w:rPr>
        <w:t xml:space="preserve"> ou realizar outras diligências congêneres</w:t>
      </w:r>
      <w:r w:rsidRPr="00B70CCB">
        <w:rPr>
          <w:rFonts w:cstheme="minorHAnsi"/>
          <w:sz w:val="24"/>
          <w:szCs w:val="24"/>
        </w:rPr>
        <w:t xml:space="preserve"> é aquele estabelecido na Lei nº 8.078, de 11 de setembro de 1990 (Código de Defesa do Consumidor)</w:t>
      </w:r>
      <w:r>
        <w:rPr>
          <w:rFonts w:cstheme="minorHAnsi"/>
          <w:sz w:val="24"/>
          <w:szCs w:val="24"/>
        </w:rPr>
        <w:t xml:space="preserve"> ou aquele estipulado pelo fabricante/fornecedor, prevalecendo o maior prazo; ou</w:t>
      </w:r>
    </w:p>
    <w:p w14:paraId="7A97D9F7" w14:textId="77777777" w:rsidR="007D07D8" w:rsidRPr="00B70CCB" w:rsidRDefault="007D07D8" w:rsidP="007D07D8">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2088647271"/>
          <w14:checkbox>
            <w14:checked w14:val="0"/>
            <w14:checkedState w14:val="0078" w14:font="Wingdings"/>
            <w14:uncheckedState w14:val="2610" w14:font="MS Gothic"/>
          </w14:checkbox>
        </w:sdtPr>
        <w:sdtContent>
          <w:r w:rsidRPr="002E4E08">
            <w:rPr>
              <w:rFonts w:ascii="MS Gothic" w:eastAsia="MS Gothic" w:hAnsi="MS Gothic" w:cs="MS Gothic" w:hint="eastAsia"/>
              <w:b/>
              <w:color w:val="000000"/>
              <w:sz w:val="24"/>
              <w:szCs w:val="24"/>
              <w:lang w:eastAsia="pt-BR"/>
            </w:rPr>
            <w:t>☐</w:t>
          </w:r>
        </w:sdtContent>
      </w:sdt>
      <w:r w:rsidRPr="002E4E08">
        <w:rPr>
          <w:rFonts w:eastAsia="Times New Roman" w:cstheme="minorHAnsi"/>
          <w:b/>
          <w:color w:val="000000"/>
          <w:sz w:val="24"/>
          <w:szCs w:val="24"/>
          <w:lang w:eastAsia="pt-BR"/>
        </w:rPr>
        <w:t xml:space="preserve"> </w:t>
      </w:r>
      <w:r w:rsidRPr="00B70CCB">
        <w:rPr>
          <w:rFonts w:cstheme="minorHAnsi"/>
          <w:sz w:val="24"/>
          <w:szCs w:val="24"/>
        </w:rPr>
        <w:t xml:space="preserve">O prazo de garantia </w:t>
      </w:r>
      <w:r>
        <w:rPr>
          <w:rFonts w:cstheme="minorHAnsi"/>
          <w:sz w:val="24"/>
          <w:szCs w:val="24"/>
        </w:rPr>
        <w:t xml:space="preserve">para substituir produtos, refazer serviços ou obras, </w:t>
      </w:r>
      <w:r w:rsidRPr="00B70CCB">
        <w:rPr>
          <w:rFonts w:cstheme="minorHAnsi"/>
          <w:sz w:val="24"/>
          <w:szCs w:val="24"/>
        </w:rPr>
        <w:t>realização de manutenção</w:t>
      </w:r>
      <w:r>
        <w:rPr>
          <w:rFonts w:cstheme="minorHAnsi"/>
          <w:sz w:val="24"/>
          <w:szCs w:val="24"/>
        </w:rPr>
        <w:t>,</w:t>
      </w:r>
      <w:r w:rsidRPr="00B70CCB">
        <w:rPr>
          <w:rFonts w:cstheme="minorHAnsi"/>
          <w:sz w:val="24"/>
          <w:szCs w:val="24"/>
        </w:rPr>
        <w:t xml:space="preserve"> prestar assistência técnica</w:t>
      </w:r>
      <w:r>
        <w:rPr>
          <w:rFonts w:cstheme="minorHAnsi"/>
          <w:sz w:val="24"/>
          <w:szCs w:val="24"/>
        </w:rPr>
        <w:t xml:space="preserve"> ou realizar outras diligências congêneres</w:t>
      </w:r>
      <w:r w:rsidRPr="00B70CCB">
        <w:rPr>
          <w:rFonts w:cstheme="minorHAnsi"/>
          <w:sz w:val="24"/>
          <w:szCs w:val="24"/>
        </w:rPr>
        <w:t xml:space="preserve">, será de, no mínimo, </w:t>
      </w:r>
      <w:sdt>
        <w:sdtPr>
          <w:rPr>
            <w:rFonts w:cstheme="minorHAnsi"/>
            <w:sz w:val="24"/>
            <w:szCs w:val="24"/>
          </w:rPr>
          <w:id w:val="650562419"/>
        </w:sdtPr>
        <w:sdtContent>
          <w:r w:rsidRPr="00B70CCB">
            <w:rPr>
              <w:rFonts w:cstheme="minorHAnsi"/>
              <w:sz w:val="24"/>
              <w:szCs w:val="24"/>
            </w:rPr>
            <w:t>_____</w:t>
          </w:r>
        </w:sdtContent>
      </w:sdt>
      <w:r w:rsidRPr="00B70CCB">
        <w:rPr>
          <w:rFonts w:cstheme="minorHAnsi"/>
          <w:sz w:val="24"/>
          <w:szCs w:val="24"/>
        </w:rPr>
        <w:t xml:space="preserve"> (</w:t>
      </w:r>
      <w:sdt>
        <w:sdtPr>
          <w:rPr>
            <w:rFonts w:cstheme="minorHAnsi"/>
            <w:sz w:val="24"/>
            <w:szCs w:val="24"/>
          </w:rPr>
          <w:id w:val="-1710955578"/>
        </w:sdtPr>
        <w:sdtContent>
          <w:r w:rsidRPr="00B70CCB">
            <w:rPr>
              <w:rFonts w:cstheme="minorHAnsi"/>
              <w:sz w:val="24"/>
              <w:szCs w:val="24"/>
            </w:rPr>
            <w:t>__________</w:t>
          </w:r>
        </w:sdtContent>
      </w:sdt>
      <w:r w:rsidRPr="00B70CCB">
        <w:rPr>
          <w:rFonts w:cstheme="minorHAnsi"/>
          <w:sz w:val="24"/>
          <w:szCs w:val="24"/>
        </w:rPr>
        <w:t>) meses, contado a partir do primeiro dia útil subsequente à data do recebimento definitivo do objeto</w:t>
      </w:r>
      <w:r>
        <w:rPr>
          <w:rFonts w:cstheme="minorHAnsi"/>
          <w:sz w:val="24"/>
          <w:szCs w:val="24"/>
        </w:rPr>
        <w:t>, dadas as peculiaridades do objeto contratado</w:t>
      </w:r>
      <w:r w:rsidRPr="00B70CCB">
        <w:rPr>
          <w:rFonts w:cstheme="minorHAnsi"/>
          <w:sz w:val="24"/>
          <w:szCs w:val="24"/>
        </w:rPr>
        <w:t>. Caso o prazo da garantia oferecida pelo fabricante seja inferior ao estabelecido nesta cláusula, o fornecedor deverá complementar a garantia do bem oferta</w:t>
      </w:r>
      <w:r>
        <w:rPr>
          <w:rFonts w:cstheme="minorHAnsi"/>
          <w:sz w:val="24"/>
          <w:szCs w:val="24"/>
        </w:rPr>
        <w:t>do pelo período restante.</w:t>
      </w:r>
    </w:p>
    <w:p w14:paraId="2E91E2F9" w14:textId="77777777" w:rsidR="007D07D8" w:rsidRDefault="007D07D8" w:rsidP="007D07D8">
      <w:pPr>
        <w:spacing w:after="0" w:line="240" w:lineRule="auto"/>
        <w:ind w:left="284" w:firstLine="0"/>
        <w:rPr>
          <w:rFonts w:cstheme="minorHAnsi"/>
          <w:sz w:val="24"/>
          <w:szCs w:val="24"/>
        </w:rPr>
      </w:pPr>
    </w:p>
    <w:p w14:paraId="2DBD493E" w14:textId="77777777" w:rsidR="007D07D8" w:rsidRPr="003B0A8D" w:rsidRDefault="007D07D8" w:rsidP="007D07D8">
      <w:pPr>
        <w:pStyle w:val="Nvel1-SemNumPreto"/>
        <w:spacing w:before="0" w:after="0" w:line="240" w:lineRule="auto"/>
        <w:rPr>
          <w:rFonts w:asciiTheme="minorHAnsi" w:hAnsiTheme="minorHAnsi" w:cstheme="minorHAnsi"/>
          <w:sz w:val="24"/>
          <w:szCs w:val="24"/>
        </w:rPr>
      </w:pPr>
      <w:r>
        <w:rPr>
          <w:rFonts w:asciiTheme="minorHAnsi" w:hAnsiTheme="minorHAnsi" w:cstheme="minorHAnsi"/>
          <w:sz w:val="24"/>
          <w:szCs w:val="24"/>
        </w:rPr>
        <w:t>5.2</w:t>
      </w:r>
      <w:r w:rsidRPr="003B0A8D">
        <w:rPr>
          <w:rFonts w:asciiTheme="minorHAnsi" w:hAnsiTheme="minorHAnsi" w:cstheme="minorHAnsi"/>
          <w:sz w:val="24"/>
          <w:szCs w:val="24"/>
        </w:rPr>
        <w:t xml:space="preserve"> Subcontratação</w:t>
      </w:r>
    </w:p>
    <w:p w14:paraId="51AFA0BF" w14:textId="77777777" w:rsidR="007D07D8" w:rsidRPr="003B0A8D" w:rsidRDefault="007D07D8" w:rsidP="007D07D8">
      <w:pPr>
        <w:spacing w:after="0" w:line="240" w:lineRule="auto"/>
        <w:ind w:firstLine="284"/>
        <w:rPr>
          <w:rFonts w:cstheme="minorHAnsi"/>
          <w:sz w:val="24"/>
          <w:szCs w:val="24"/>
        </w:rPr>
      </w:pPr>
      <w:sdt>
        <w:sdtPr>
          <w:rPr>
            <w:rFonts w:eastAsia="Times New Roman" w:cstheme="minorHAnsi"/>
            <w:b/>
            <w:color w:val="000000"/>
            <w:sz w:val="24"/>
            <w:szCs w:val="24"/>
            <w:lang w:eastAsia="pt-BR"/>
          </w:rPr>
          <w:id w:val="694042900"/>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3B0A8D">
        <w:rPr>
          <w:rFonts w:cstheme="minorHAnsi"/>
          <w:b/>
          <w:sz w:val="24"/>
          <w:szCs w:val="24"/>
        </w:rPr>
        <w:t xml:space="preserve"> Não é admitida</w:t>
      </w:r>
      <w:r w:rsidRPr="003B0A8D">
        <w:rPr>
          <w:rFonts w:cstheme="minorHAnsi"/>
          <w:sz w:val="24"/>
          <w:szCs w:val="24"/>
        </w:rPr>
        <w:t xml:space="preserve"> a subcontratação do objeto contratual.</w:t>
      </w:r>
    </w:p>
    <w:p w14:paraId="59B69554" w14:textId="77777777" w:rsidR="007D07D8" w:rsidRPr="003B0A8D" w:rsidRDefault="007D07D8" w:rsidP="007D07D8">
      <w:pPr>
        <w:spacing w:after="0" w:line="240" w:lineRule="auto"/>
        <w:ind w:firstLine="284"/>
        <w:rPr>
          <w:rFonts w:cstheme="minorHAnsi"/>
          <w:sz w:val="24"/>
          <w:szCs w:val="24"/>
        </w:rPr>
      </w:pPr>
      <w:sdt>
        <w:sdtPr>
          <w:rPr>
            <w:rFonts w:eastAsia="Times New Roman" w:cstheme="minorHAnsi"/>
            <w:b/>
            <w:color w:val="000000"/>
            <w:sz w:val="24"/>
            <w:szCs w:val="24"/>
            <w:lang w:eastAsia="pt-BR"/>
          </w:rPr>
          <w:id w:val="1250854"/>
          <w14:checkbox>
            <w14:checked w14:val="0"/>
            <w14:checkedState w14:val="0078" w14:font="Wingdings"/>
            <w14:uncheckedState w14:val="2610" w14:font="MS Gothic"/>
          </w14:checkbox>
        </w:sdtPr>
        <w:sdtContent>
          <w:r w:rsidRPr="003B0A8D">
            <w:rPr>
              <w:rFonts w:ascii="MS Gothic" w:eastAsia="MS Gothic" w:hAnsi="MS Gothic" w:cs="MS Gothic" w:hint="eastAsia"/>
              <w:b/>
              <w:color w:val="000000"/>
              <w:sz w:val="24"/>
              <w:szCs w:val="24"/>
              <w:lang w:eastAsia="pt-BR"/>
            </w:rPr>
            <w:t>☐</w:t>
          </w:r>
        </w:sdtContent>
      </w:sdt>
      <w:r w:rsidRPr="003B0A8D">
        <w:rPr>
          <w:rFonts w:cstheme="minorHAnsi"/>
          <w:b/>
          <w:sz w:val="24"/>
          <w:szCs w:val="24"/>
        </w:rPr>
        <w:t xml:space="preserve"> É admitida</w:t>
      </w:r>
      <w:r w:rsidRPr="003B0A8D">
        <w:rPr>
          <w:rFonts w:cstheme="minorHAnsi"/>
          <w:sz w:val="24"/>
          <w:szCs w:val="24"/>
        </w:rPr>
        <w:t xml:space="preserve"> a subcontratação parcial do objeto, nas seguintes condições:</w:t>
      </w:r>
    </w:p>
    <w:p w14:paraId="4C8B9E77" w14:textId="77777777" w:rsidR="007D07D8" w:rsidRPr="003B0A8D" w:rsidRDefault="007D07D8" w:rsidP="007D07D8">
      <w:pPr>
        <w:spacing w:after="0" w:line="240" w:lineRule="auto"/>
        <w:ind w:left="567" w:firstLine="0"/>
        <w:rPr>
          <w:rFonts w:cstheme="minorHAnsi"/>
          <w:sz w:val="24"/>
          <w:szCs w:val="24"/>
        </w:rPr>
      </w:pPr>
      <w:sdt>
        <w:sdtPr>
          <w:rPr>
            <w:rFonts w:eastAsia="Times New Roman" w:cstheme="minorHAnsi"/>
            <w:b/>
            <w:color w:val="000000"/>
            <w:sz w:val="24"/>
            <w:szCs w:val="24"/>
            <w:lang w:eastAsia="pt-BR"/>
          </w:rPr>
          <w:id w:val="227045636"/>
          <w14:checkbox>
            <w14:checked w14:val="0"/>
            <w14:checkedState w14:val="0078" w14:font="Wingdings"/>
            <w14:uncheckedState w14:val="2610" w14:font="MS Gothic"/>
          </w14:checkbox>
        </w:sdtPr>
        <w:sdtContent>
          <w:r w:rsidRPr="003B0A8D">
            <w:rPr>
              <w:rFonts w:ascii="MS Gothic" w:eastAsia="MS Gothic" w:hAnsi="MS Gothic" w:cs="MS Gothic" w:hint="eastAsia"/>
              <w:b/>
              <w:color w:val="000000"/>
              <w:sz w:val="24"/>
              <w:szCs w:val="24"/>
              <w:lang w:eastAsia="pt-BR"/>
            </w:rPr>
            <w:t>☐</w:t>
          </w:r>
        </w:sdtContent>
      </w:sdt>
      <w:r w:rsidRPr="003B0A8D">
        <w:rPr>
          <w:rFonts w:cstheme="minorHAnsi"/>
          <w:b/>
          <w:sz w:val="24"/>
          <w:szCs w:val="24"/>
        </w:rPr>
        <w:t xml:space="preserve"> </w:t>
      </w:r>
      <w:r w:rsidRPr="003B0A8D">
        <w:rPr>
          <w:rFonts w:cstheme="minorHAnsi"/>
          <w:sz w:val="24"/>
          <w:szCs w:val="24"/>
        </w:rPr>
        <w:t>É vedada a subcontratação completa ou da parcela princ</w:t>
      </w:r>
      <w:r>
        <w:rPr>
          <w:rFonts w:cstheme="minorHAnsi"/>
          <w:sz w:val="24"/>
          <w:szCs w:val="24"/>
        </w:rPr>
        <w:t>ipal do objeto da contratação</w:t>
      </w:r>
      <w:r w:rsidRPr="003B0A8D">
        <w:rPr>
          <w:rFonts w:cstheme="minorHAnsi"/>
          <w:sz w:val="24"/>
          <w:szCs w:val="24"/>
        </w:rPr>
        <w:t>.</w:t>
      </w:r>
    </w:p>
    <w:p w14:paraId="234B2B1A" w14:textId="77777777" w:rsidR="007D07D8" w:rsidRPr="003B0A8D" w:rsidRDefault="007D07D8" w:rsidP="007D07D8">
      <w:pPr>
        <w:spacing w:after="0" w:line="240" w:lineRule="auto"/>
        <w:ind w:left="567" w:firstLine="0"/>
        <w:rPr>
          <w:rFonts w:cstheme="minorHAnsi"/>
          <w:sz w:val="24"/>
          <w:szCs w:val="24"/>
        </w:rPr>
      </w:pPr>
      <w:sdt>
        <w:sdtPr>
          <w:rPr>
            <w:rFonts w:eastAsia="Times New Roman" w:cstheme="minorHAnsi"/>
            <w:b/>
            <w:color w:val="000000"/>
            <w:sz w:val="24"/>
            <w:szCs w:val="24"/>
            <w:lang w:eastAsia="pt-BR"/>
          </w:rPr>
          <w:id w:val="-32657664"/>
          <w14:checkbox>
            <w14:checked w14:val="0"/>
            <w14:checkedState w14:val="0078" w14:font="Wingdings"/>
            <w14:uncheckedState w14:val="2610" w14:font="MS Gothic"/>
          </w14:checkbox>
        </w:sdtPr>
        <w:sdtContent>
          <w:r w:rsidRPr="003B0A8D">
            <w:rPr>
              <w:rFonts w:ascii="MS Gothic" w:eastAsia="MS Gothic" w:hAnsi="MS Gothic" w:cs="MS Gothic" w:hint="eastAsia"/>
              <w:b/>
              <w:color w:val="000000"/>
              <w:sz w:val="24"/>
              <w:szCs w:val="24"/>
              <w:lang w:eastAsia="pt-BR"/>
            </w:rPr>
            <w:t>☐</w:t>
          </w:r>
        </w:sdtContent>
      </w:sdt>
      <w:r w:rsidRPr="003B0A8D">
        <w:rPr>
          <w:rFonts w:cstheme="minorHAnsi"/>
          <w:b/>
          <w:sz w:val="24"/>
          <w:szCs w:val="24"/>
        </w:rPr>
        <w:t xml:space="preserve"> </w:t>
      </w:r>
      <w:r w:rsidRPr="003B0A8D">
        <w:rPr>
          <w:rFonts w:cstheme="minorHAnsi"/>
          <w:sz w:val="24"/>
          <w:szCs w:val="24"/>
        </w:rPr>
        <w:t xml:space="preserve">A subcontratação ficará limitada </w:t>
      </w:r>
      <w:r>
        <w:rPr>
          <w:rFonts w:cstheme="minorHAnsi"/>
          <w:sz w:val="24"/>
          <w:szCs w:val="24"/>
        </w:rPr>
        <w:t xml:space="preserve">ao seguinte percentual: </w:t>
      </w:r>
      <w:sdt>
        <w:sdtPr>
          <w:rPr>
            <w:rFonts w:cstheme="minorHAnsi"/>
            <w:sz w:val="24"/>
            <w:szCs w:val="24"/>
          </w:rPr>
          <w:id w:val="1634994368"/>
          <w:placeholder>
            <w:docPart w:val="C7EE3B73BC184CEC94A4B70395D1991E"/>
          </w:placeholder>
        </w:sdtPr>
        <w:sdtContent>
          <w:r>
            <w:rPr>
              <w:rFonts w:cstheme="minorHAnsi"/>
              <w:sz w:val="24"/>
              <w:szCs w:val="24"/>
            </w:rPr>
            <w:t>_____</w:t>
          </w:r>
        </w:sdtContent>
      </w:sdt>
      <w:r>
        <w:rPr>
          <w:rFonts w:cstheme="minorHAnsi"/>
          <w:sz w:val="24"/>
          <w:szCs w:val="24"/>
        </w:rPr>
        <w:t>% (</w:t>
      </w:r>
      <w:sdt>
        <w:sdtPr>
          <w:rPr>
            <w:rFonts w:cstheme="minorHAnsi"/>
            <w:sz w:val="24"/>
            <w:szCs w:val="24"/>
          </w:rPr>
          <w:id w:val="-1580822755"/>
          <w:placeholder>
            <w:docPart w:val="C7EE3B73BC184CEC94A4B70395D1991E"/>
          </w:placeholder>
        </w:sdtPr>
        <w:sdtContent>
          <w:r>
            <w:rPr>
              <w:rFonts w:cstheme="minorHAnsi"/>
              <w:sz w:val="24"/>
              <w:szCs w:val="24"/>
            </w:rPr>
            <w:t>_____</w:t>
          </w:r>
        </w:sdtContent>
      </w:sdt>
      <w:r>
        <w:rPr>
          <w:rFonts w:cstheme="minorHAnsi"/>
          <w:sz w:val="24"/>
          <w:szCs w:val="24"/>
        </w:rPr>
        <w:t xml:space="preserve"> por cento)</w:t>
      </w:r>
      <w:r w:rsidRPr="003B0A8D">
        <w:rPr>
          <w:rFonts w:cstheme="minorHAnsi"/>
          <w:sz w:val="24"/>
          <w:szCs w:val="24"/>
        </w:rPr>
        <w:t>.</w:t>
      </w:r>
    </w:p>
    <w:p w14:paraId="15C13F31" w14:textId="77777777" w:rsidR="007D07D8" w:rsidRPr="003B0A8D" w:rsidRDefault="007D07D8" w:rsidP="007D07D8">
      <w:pPr>
        <w:spacing w:after="0" w:line="240" w:lineRule="auto"/>
        <w:ind w:left="567" w:firstLine="0"/>
        <w:rPr>
          <w:rFonts w:cstheme="minorHAnsi"/>
          <w:sz w:val="24"/>
          <w:szCs w:val="24"/>
        </w:rPr>
      </w:pPr>
      <w:sdt>
        <w:sdtPr>
          <w:rPr>
            <w:rFonts w:eastAsia="Times New Roman" w:cstheme="minorHAnsi"/>
            <w:b/>
            <w:color w:val="000000"/>
            <w:sz w:val="24"/>
            <w:szCs w:val="24"/>
            <w:lang w:eastAsia="pt-BR"/>
          </w:rPr>
          <w:id w:val="-202946557"/>
          <w14:checkbox>
            <w14:checked w14:val="0"/>
            <w14:checkedState w14:val="0078" w14:font="Wingdings"/>
            <w14:uncheckedState w14:val="2610" w14:font="MS Gothic"/>
          </w14:checkbox>
        </w:sdtPr>
        <w:sdtContent>
          <w:r w:rsidRPr="003B0A8D">
            <w:rPr>
              <w:rFonts w:ascii="MS Gothic" w:eastAsia="MS Gothic" w:hAnsi="MS Gothic" w:cs="MS Gothic" w:hint="eastAsia"/>
              <w:b/>
              <w:color w:val="000000"/>
              <w:sz w:val="24"/>
              <w:szCs w:val="24"/>
              <w:lang w:eastAsia="pt-BR"/>
            </w:rPr>
            <w:t>☐</w:t>
          </w:r>
        </w:sdtContent>
      </w:sdt>
      <w:r w:rsidRPr="003B0A8D">
        <w:rPr>
          <w:rFonts w:cstheme="minorHAnsi"/>
          <w:b/>
          <w:sz w:val="24"/>
          <w:szCs w:val="24"/>
        </w:rPr>
        <w:t xml:space="preserve"> </w:t>
      </w:r>
      <w:r w:rsidRPr="003B0A8D">
        <w:rPr>
          <w:rFonts w:cstheme="minorHAnsi"/>
          <w:sz w:val="24"/>
          <w:szCs w:val="24"/>
        </w:rPr>
        <w:t>O contrato oferecerá maior detalhamento das regras que serão aplicadas em relação à subcontratação.</w:t>
      </w:r>
    </w:p>
    <w:p w14:paraId="31A1FDDD" w14:textId="77777777" w:rsidR="007D07D8" w:rsidRPr="003B0A8D" w:rsidRDefault="007D07D8" w:rsidP="007D07D8">
      <w:pPr>
        <w:pStyle w:val="Nvel1-SemNumPreto"/>
        <w:spacing w:before="0" w:after="0" w:line="240" w:lineRule="auto"/>
        <w:rPr>
          <w:rFonts w:asciiTheme="minorHAnsi" w:hAnsiTheme="minorHAnsi" w:cstheme="minorHAnsi"/>
          <w:sz w:val="24"/>
          <w:szCs w:val="24"/>
        </w:rPr>
      </w:pPr>
    </w:p>
    <w:p w14:paraId="2E94D091" w14:textId="77777777" w:rsidR="007D07D8" w:rsidRPr="003B0A8D" w:rsidRDefault="007D07D8" w:rsidP="007D07D8">
      <w:pPr>
        <w:pStyle w:val="Nvel01-SemNumerao"/>
        <w:spacing w:before="0" w:after="0" w:line="240" w:lineRule="auto"/>
        <w:rPr>
          <w:i/>
        </w:rPr>
      </w:pPr>
      <w:r>
        <w:t>5.3</w:t>
      </w:r>
      <w:r w:rsidRPr="003B0A8D">
        <w:t xml:space="preserve"> Vistoria</w:t>
      </w:r>
      <w:r>
        <w:t xml:space="preserve">: </w:t>
      </w:r>
      <w:r w:rsidRPr="00D803D8">
        <w:rPr>
          <w:b w:val="0"/>
        </w:rPr>
        <w:t>Caso o objeto compreenda a realização de serviços ou a entrega de produtos específicos que exijam conhecimento do local de instalação:</w:t>
      </w:r>
    </w:p>
    <w:p w14:paraId="1E1216E1" w14:textId="77777777" w:rsidR="007D07D8" w:rsidRPr="003B0A8D" w:rsidRDefault="007D07D8" w:rsidP="007D07D8">
      <w:pPr>
        <w:pStyle w:val="Nvel2-Red"/>
        <w:numPr>
          <w:ilvl w:val="0"/>
          <w:numId w:val="0"/>
        </w:numPr>
        <w:spacing w:before="0" w:after="0" w:line="240" w:lineRule="auto"/>
        <w:ind w:left="284"/>
        <w:rPr>
          <w:rFonts w:asciiTheme="minorHAnsi" w:hAnsiTheme="minorHAnsi" w:cstheme="minorHAnsi"/>
          <w:i w:val="0"/>
          <w:color w:val="auto"/>
          <w:sz w:val="24"/>
          <w:szCs w:val="24"/>
        </w:rPr>
      </w:pPr>
      <w:sdt>
        <w:sdtPr>
          <w:rPr>
            <w:rFonts w:asciiTheme="minorHAnsi" w:eastAsia="Times New Roman" w:hAnsiTheme="minorHAnsi" w:cstheme="minorHAnsi"/>
            <w:b/>
            <w:i w:val="0"/>
            <w:color w:val="auto"/>
            <w:sz w:val="24"/>
            <w:szCs w:val="24"/>
          </w:rPr>
          <w:id w:val="388543841"/>
          <w14:checkbox>
            <w14:checked w14:val="1"/>
            <w14:checkedState w14:val="0078" w14:font="Wingdings"/>
            <w14:uncheckedState w14:val="2610" w14:font="MS Gothic"/>
          </w14:checkbox>
        </w:sdtPr>
        <w:sdtContent>
          <w:r>
            <w:rPr>
              <w:rFonts w:asciiTheme="minorHAnsi" w:eastAsia="Times New Roman" w:hAnsiTheme="minorHAnsi" w:cstheme="minorHAnsi"/>
              <w:b/>
              <w:i w:val="0"/>
              <w:color w:val="auto"/>
              <w:sz w:val="24"/>
              <w:szCs w:val="24"/>
            </w:rPr>
            <w:sym w:font="Wingdings" w:char="F078"/>
          </w:r>
        </w:sdtContent>
      </w:sdt>
      <w:r w:rsidRPr="003B0A8D">
        <w:rPr>
          <w:rFonts w:asciiTheme="minorHAnsi" w:hAnsiTheme="minorHAnsi" w:cstheme="minorHAnsi"/>
          <w:b/>
          <w:i w:val="0"/>
          <w:color w:val="auto"/>
          <w:sz w:val="24"/>
          <w:szCs w:val="24"/>
        </w:rPr>
        <w:t xml:space="preserve"> </w:t>
      </w:r>
      <w:r w:rsidRPr="003B0A8D">
        <w:rPr>
          <w:rFonts w:asciiTheme="minorHAnsi" w:hAnsiTheme="minorHAnsi" w:cstheme="minorHAnsi"/>
          <w:i w:val="0"/>
          <w:color w:val="auto"/>
          <w:sz w:val="24"/>
          <w:szCs w:val="24"/>
        </w:rPr>
        <w:t>Não há necessidade de realização de avaliação prévia do local de execução dos serviços</w:t>
      </w:r>
      <w:r>
        <w:rPr>
          <w:rFonts w:asciiTheme="minorHAnsi" w:hAnsiTheme="minorHAnsi" w:cstheme="minorHAnsi"/>
          <w:i w:val="0"/>
          <w:color w:val="auto"/>
          <w:sz w:val="24"/>
          <w:szCs w:val="24"/>
        </w:rPr>
        <w:t xml:space="preserve"> ou entrega dos produtos</w:t>
      </w:r>
      <w:r w:rsidRPr="003B0A8D">
        <w:rPr>
          <w:rFonts w:asciiTheme="minorHAnsi" w:hAnsiTheme="minorHAnsi" w:cstheme="minorHAnsi"/>
          <w:i w:val="0"/>
          <w:color w:val="auto"/>
          <w:sz w:val="24"/>
          <w:szCs w:val="24"/>
        </w:rPr>
        <w:t>.</w:t>
      </w:r>
    </w:p>
    <w:p w14:paraId="3704852A" w14:textId="77777777" w:rsidR="007D07D8" w:rsidRPr="003B0A8D" w:rsidRDefault="007D07D8" w:rsidP="007D07D8">
      <w:pPr>
        <w:pStyle w:val="Nvel2-Red"/>
        <w:numPr>
          <w:ilvl w:val="0"/>
          <w:numId w:val="0"/>
        </w:numPr>
        <w:spacing w:before="0" w:after="0" w:line="240" w:lineRule="auto"/>
        <w:ind w:left="284"/>
        <w:rPr>
          <w:rFonts w:asciiTheme="minorHAnsi" w:hAnsiTheme="minorHAnsi" w:cstheme="minorHAnsi"/>
          <w:i w:val="0"/>
          <w:color w:val="auto"/>
          <w:sz w:val="24"/>
          <w:szCs w:val="24"/>
        </w:rPr>
      </w:pPr>
      <w:sdt>
        <w:sdtPr>
          <w:rPr>
            <w:rFonts w:asciiTheme="minorHAnsi" w:eastAsia="Times New Roman" w:hAnsiTheme="minorHAnsi" w:cstheme="minorHAnsi"/>
            <w:b/>
            <w:i w:val="0"/>
            <w:color w:val="auto"/>
            <w:sz w:val="24"/>
            <w:szCs w:val="24"/>
          </w:rPr>
          <w:id w:val="-1178420497"/>
          <w14:checkbox>
            <w14:checked w14:val="0"/>
            <w14:checkedState w14:val="0078" w14:font="Wingdings"/>
            <w14:uncheckedState w14:val="2610" w14:font="MS Gothic"/>
          </w14:checkbox>
        </w:sdtPr>
        <w:sdtContent>
          <w:r w:rsidRPr="003B0A8D">
            <w:rPr>
              <w:rFonts w:ascii="MS Gothic" w:eastAsia="MS Gothic" w:hAnsi="MS Gothic" w:cs="MS Gothic" w:hint="eastAsia"/>
              <w:b/>
              <w:i w:val="0"/>
              <w:color w:val="auto"/>
              <w:sz w:val="24"/>
              <w:szCs w:val="24"/>
            </w:rPr>
            <w:t>☐</w:t>
          </w:r>
        </w:sdtContent>
      </w:sdt>
      <w:r w:rsidRPr="003B0A8D">
        <w:rPr>
          <w:rFonts w:asciiTheme="minorHAnsi" w:hAnsiTheme="minorHAnsi" w:cstheme="minorHAnsi"/>
          <w:b/>
          <w:i w:val="0"/>
          <w:color w:val="auto"/>
          <w:sz w:val="24"/>
          <w:szCs w:val="24"/>
        </w:rPr>
        <w:t xml:space="preserve"> </w:t>
      </w:r>
      <w:r w:rsidRPr="003B0A8D">
        <w:rPr>
          <w:rFonts w:asciiTheme="minorHAnsi" w:hAnsiTheme="minorHAnsi" w:cstheme="minorHAnsi"/>
          <w:i w:val="0"/>
          <w:color w:val="auto"/>
          <w:sz w:val="24"/>
          <w:szCs w:val="24"/>
        </w:rPr>
        <w:t>A avaliação prévia do local de execução dos serviços ou instalação do bem é imprescindível para o conhecimento pleno das condições e peculiaridades do objeto a ser contratado, sendo assegurado ao interessado o direito de realização de vistoria prévia, acompanhado por servidor designado para esse fim, em dias e horários a serem definidos</w:t>
      </w:r>
      <w:r>
        <w:rPr>
          <w:rFonts w:asciiTheme="minorHAnsi" w:hAnsiTheme="minorHAnsi" w:cstheme="minorHAnsi"/>
          <w:i w:val="0"/>
          <w:color w:val="auto"/>
          <w:sz w:val="24"/>
          <w:szCs w:val="24"/>
        </w:rPr>
        <w:t>.</w:t>
      </w:r>
    </w:p>
    <w:p w14:paraId="4375646A" w14:textId="77777777" w:rsidR="007D07D8" w:rsidRPr="003B0A8D" w:rsidRDefault="007D07D8" w:rsidP="007D07D8">
      <w:pPr>
        <w:pStyle w:val="Nvel2-Red"/>
        <w:numPr>
          <w:ilvl w:val="0"/>
          <w:numId w:val="13"/>
        </w:numPr>
        <w:spacing w:before="0" w:after="0" w:line="240" w:lineRule="auto"/>
        <w:rPr>
          <w:rFonts w:asciiTheme="minorHAnsi" w:hAnsiTheme="minorHAnsi" w:cstheme="minorHAnsi"/>
          <w:i w:val="0"/>
          <w:color w:val="auto"/>
          <w:sz w:val="24"/>
          <w:szCs w:val="24"/>
        </w:rPr>
      </w:pPr>
      <w:r w:rsidRPr="003B0A8D">
        <w:rPr>
          <w:rFonts w:asciiTheme="minorHAnsi" w:hAnsiTheme="minorHAnsi" w:cstheme="minorHAnsi"/>
          <w:i w:val="0"/>
          <w:color w:val="auto"/>
          <w:sz w:val="24"/>
          <w:szCs w:val="24"/>
        </w:rPr>
        <w:t>Serão disponibilizados data e horário diferentes aos interessados em realizar a vistoria prévia. </w:t>
      </w:r>
    </w:p>
    <w:p w14:paraId="099A0D47" w14:textId="77777777" w:rsidR="007D07D8" w:rsidRPr="003B0A8D" w:rsidRDefault="007D07D8" w:rsidP="007D07D8">
      <w:pPr>
        <w:pStyle w:val="Nvel2-Red"/>
        <w:numPr>
          <w:ilvl w:val="0"/>
          <w:numId w:val="13"/>
        </w:numPr>
        <w:spacing w:before="0" w:after="0" w:line="240" w:lineRule="auto"/>
        <w:rPr>
          <w:rFonts w:asciiTheme="minorHAnsi" w:hAnsiTheme="minorHAnsi" w:cstheme="minorHAnsi"/>
          <w:i w:val="0"/>
          <w:color w:val="auto"/>
          <w:sz w:val="24"/>
          <w:szCs w:val="24"/>
          <w:lang w:eastAsia="en-US"/>
        </w:rPr>
      </w:pPr>
      <w:r w:rsidRPr="003B0A8D">
        <w:rPr>
          <w:rFonts w:asciiTheme="minorHAnsi" w:hAnsiTheme="minorHAnsi" w:cstheme="minorHAnsi"/>
          <w:i w:val="0"/>
          <w:color w:val="auto"/>
          <w:sz w:val="24"/>
          <w:szCs w:val="24"/>
          <w:lang w:eastAsia="en-US"/>
        </w:rPr>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75FC1D4E" w14:textId="77777777" w:rsidR="007D07D8" w:rsidRPr="003B0A8D" w:rsidRDefault="007D07D8" w:rsidP="007D07D8">
      <w:pPr>
        <w:pStyle w:val="Nvel2-Red"/>
        <w:numPr>
          <w:ilvl w:val="0"/>
          <w:numId w:val="13"/>
        </w:numPr>
        <w:spacing w:before="0" w:after="0" w:line="240" w:lineRule="auto"/>
        <w:rPr>
          <w:rFonts w:asciiTheme="minorHAnsi" w:eastAsia="MS Mincho" w:hAnsiTheme="minorHAnsi" w:cstheme="minorHAnsi"/>
          <w:i w:val="0"/>
          <w:color w:val="auto"/>
          <w:sz w:val="24"/>
          <w:szCs w:val="24"/>
          <w:lang w:eastAsia="en-US"/>
        </w:rPr>
      </w:pPr>
      <w:r w:rsidRPr="003B0A8D">
        <w:rPr>
          <w:rFonts w:asciiTheme="minorHAnsi" w:hAnsiTheme="minorHAnsi" w:cstheme="minorHAnsi"/>
          <w:i w:val="0"/>
          <w:color w:val="auto"/>
          <w:sz w:val="24"/>
          <w:szCs w:val="24"/>
          <w:lang w:eastAsia="en-US"/>
        </w:rPr>
        <w:t xml:space="preserve">Caso o licitante opte por não realizar a vistoria, deverá prestar declaração formal assinada pelo responsável técnico do licitante acerca do conhecimento pleno das condições e peculiaridades da contratação. </w:t>
      </w:r>
    </w:p>
    <w:p w14:paraId="63FD223C" w14:textId="77777777" w:rsidR="007D07D8" w:rsidRDefault="007D07D8" w:rsidP="007D07D8">
      <w:pPr>
        <w:pStyle w:val="Nvel2-Red"/>
        <w:numPr>
          <w:ilvl w:val="0"/>
          <w:numId w:val="13"/>
        </w:numPr>
        <w:spacing w:before="0" w:after="0" w:line="240" w:lineRule="auto"/>
        <w:rPr>
          <w:rFonts w:asciiTheme="minorHAnsi" w:hAnsiTheme="minorHAnsi" w:cstheme="minorHAnsi"/>
          <w:i w:val="0"/>
          <w:color w:val="auto"/>
          <w:sz w:val="24"/>
          <w:szCs w:val="24"/>
          <w:lang w:eastAsia="en-US"/>
        </w:rPr>
      </w:pPr>
      <w:r w:rsidRPr="003B0A8D">
        <w:rPr>
          <w:rFonts w:asciiTheme="minorHAnsi" w:hAnsiTheme="minorHAnsi" w:cstheme="minorHAnsi"/>
          <w:i w:val="0"/>
          <w:color w:val="auto"/>
          <w:sz w:val="24"/>
          <w:szCs w:val="24"/>
          <w:lang w:eastAsia="en-US"/>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01173D07" w14:textId="77777777" w:rsidR="007D07D8" w:rsidRDefault="007D07D8" w:rsidP="007D07D8">
      <w:pPr>
        <w:pStyle w:val="Nvel2-Red"/>
        <w:numPr>
          <w:ilvl w:val="0"/>
          <w:numId w:val="0"/>
        </w:numPr>
        <w:spacing w:before="0" w:after="0" w:line="240" w:lineRule="auto"/>
        <w:rPr>
          <w:rFonts w:asciiTheme="minorHAnsi" w:hAnsiTheme="minorHAnsi" w:cstheme="minorHAnsi"/>
          <w:i w:val="0"/>
          <w:color w:val="auto"/>
          <w:sz w:val="24"/>
          <w:szCs w:val="24"/>
          <w:lang w:eastAsia="en-US"/>
        </w:rPr>
      </w:pPr>
    </w:p>
    <w:p w14:paraId="738CF83A" w14:textId="77777777" w:rsidR="007D07D8" w:rsidRDefault="007D07D8" w:rsidP="007D07D8">
      <w:pPr>
        <w:pStyle w:val="Nvel2-Red"/>
        <w:numPr>
          <w:ilvl w:val="0"/>
          <w:numId w:val="0"/>
        </w:numPr>
        <w:spacing w:before="0" w:after="0" w:line="240" w:lineRule="auto"/>
        <w:rPr>
          <w:rFonts w:asciiTheme="minorHAnsi" w:hAnsiTheme="minorHAnsi" w:cstheme="minorHAnsi"/>
          <w:i w:val="0"/>
          <w:color w:val="auto"/>
          <w:sz w:val="24"/>
          <w:szCs w:val="24"/>
          <w:lang w:eastAsia="en-US"/>
        </w:rPr>
      </w:pPr>
    </w:p>
    <w:p w14:paraId="021BBC3E" w14:textId="77777777" w:rsidR="007D07D8" w:rsidRPr="003B0A8D" w:rsidRDefault="007D07D8" w:rsidP="007D07D8">
      <w:pPr>
        <w:pStyle w:val="Nvel2-Red"/>
        <w:numPr>
          <w:ilvl w:val="0"/>
          <w:numId w:val="0"/>
        </w:numPr>
        <w:spacing w:before="0" w:after="0" w:line="240" w:lineRule="auto"/>
        <w:rPr>
          <w:rFonts w:asciiTheme="minorHAnsi" w:hAnsiTheme="minorHAnsi" w:cstheme="minorHAnsi"/>
          <w:i w:val="0"/>
          <w:color w:val="auto"/>
          <w:sz w:val="24"/>
          <w:szCs w:val="24"/>
          <w:lang w:eastAsia="en-US"/>
        </w:rPr>
      </w:pPr>
    </w:p>
    <w:p w14:paraId="7D113637" w14:textId="77777777" w:rsidR="007D07D8" w:rsidRPr="00003F81" w:rsidRDefault="007D07D8" w:rsidP="007D07D8">
      <w:pPr>
        <w:spacing w:after="0" w:line="240" w:lineRule="auto"/>
        <w:ind w:firstLine="0"/>
        <w:rPr>
          <w:rFonts w:cstheme="minorHAnsi"/>
          <w:sz w:val="10"/>
          <w:szCs w:val="10"/>
        </w:rPr>
      </w:pPr>
    </w:p>
    <w:tbl>
      <w:tblPr>
        <w:tblStyle w:val="Tabelacomgrade"/>
        <w:tblW w:w="0" w:type="auto"/>
        <w:shd w:val="clear" w:color="auto" w:fill="D9D9D9" w:themeFill="background1" w:themeFillShade="D9"/>
        <w:tblLook w:val="04A0" w:firstRow="1" w:lastRow="0" w:firstColumn="1" w:lastColumn="0" w:noHBand="0" w:noVBand="1"/>
      </w:tblPr>
      <w:tblGrid>
        <w:gridCol w:w="9778"/>
      </w:tblGrid>
      <w:tr w:rsidR="007D07D8" w:rsidRPr="00222C97" w14:paraId="496C8AD1" w14:textId="77777777" w:rsidTr="0008544C">
        <w:tc>
          <w:tcPr>
            <w:tcW w:w="9778" w:type="dxa"/>
            <w:shd w:val="clear" w:color="auto" w:fill="D9D9D9" w:themeFill="background1" w:themeFillShade="D9"/>
          </w:tcPr>
          <w:p w14:paraId="1859D5D2" w14:textId="77777777" w:rsidR="007D07D8" w:rsidRPr="00222C97" w:rsidRDefault="007D07D8" w:rsidP="0008544C">
            <w:pPr>
              <w:spacing w:after="0" w:line="240" w:lineRule="auto"/>
              <w:ind w:firstLine="0"/>
              <w:jc w:val="center"/>
              <w:rPr>
                <w:rFonts w:cstheme="minorHAnsi"/>
                <w:b/>
                <w:sz w:val="24"/>
                <w:szCs w:val="24"/>
              </w:rPr>
            </w:pPr>
            <w:r>
              <w:rPr>
                <w:rFonts w:cstheme="minorHAnsi"/>
                <w:b/>
                <w:sz w:val="24"/>
                <w:szCs w:val="24"/>
              </w:rPr>
              <w:lastRenderedPageBreak/>
              <w:t>6. ESTIMATIVA DE DESPESA, JUSTIFICATIVA DO PREÇO E COMPATIBILIDADE ORÇAMENTÁRIA</w:t>
            </w:r>
          </w:p>
        </w:tc>
      </w:tr>
    </w:tbl>
    <w:p w14:paraId="6416503C" w14:textId="77777777" w:rsidR="007D07D8" w:rsidRPr="00D803D8" w:rsidRDefault="007D07D8" w:rsidP="007D07D8">
      <w:pPr>
        <w:spacing w:after="0" w:line="240" w:lineRule="auto"/>
        <w:ind w:firstLine="0"/>
        <w:rPr>
          <w:rFonts w:cstheme="minorHAnsi"/>
          <w:b/>
          <w:sz w:val="10"/>
          <w:szCs w:val="10"/>
        </w:rPr>
      </w:pPr>
    </w:p>
    <w:p w14:paraId="4711059B" w14:textId="77777777" w:rsidR="007D07D8" w:rsidRPr="00D803D8" w:rsidRDefault="007D07D8" w:rsidP="007D07D8">
      <w:pPr>
        <w:spacing w:after="0" w:line="240" w:lineRule="auto"/>
        <w:ind w:firstLine="0"/>
        <w:rPr>
          <w:rFonts w:cstheme="minorHAnsi"/>
          <w:b/>
          <w:sz w:val="10"/>
          <w:szCs w:val="10"/>
        </w:rPr>
      </w:pPr>
    </w:p>
    <w:p w14:paraId="7310F627" w14:textId="77777777" w:rsidR="007D07D8" w:rsidRPr="00B2624A" w:rsidRDefault="007D07D8" w:rsidP="007D07D8">
      <w:pPr>
        <w:spacing w:after="0" w:line="240" w:lineRule="auto"/>
        <w:ind w:firstLine="0"/>
        <w:rPr>
          <w:rFonts w:cstheme="minorHAnsi"/>
          <w:sz w:val="24"/>
          <w:szCs w:val="24"/>
        </w:rPr>
      </w:pPr>
      <w:r>
        <w:rPr>
          <w:rFonts w:cstheme="minorHAnsi"/>
          <w:b/>
          <w:sz w:val="24"/>
          <w:szCs w:val="24"/>
        </w:rPr>
        <w:t>6.1</w:t>
      </w:r>
      <w:r w:rsidRPr="00B2624A">
        <w:rPr>
          <w:rFonts w:cstheme="minorHAnsi"/>
          <w:b/>
          <w:sz w:val="24"/>
          <w:szCs w:val="24"/>
        </w:rPr>
        <w:t xml:space="preserve"> Pesquisa de preços </w:t>
      </w:r>
      <w:r w:rsidRPr="00B2624A">
        <w:rPr>
          <w:rFonts w:cstheme="minorHAnsi"/>
          <w:i/>
          <w:sz w:val="20"/>
          <w:szCs w:val="20"/>
        </w:rPr>
        <w:t>(utilização dos seguintes parâmetros, de forma combinada ou não, para obtenção do valor estimado)</w:t>
      </w:r>
      <w:r w:rsidRPr="00B2624A">
        <w:rPr>
          <w:rFonts w:cstheme="minorHAnsi"/>
          <w:sz w:val="24"/>
          <w:szCs w:val="24"/>
        </w:rPr>
        <w:t xml:space="preserve">: </w:t>
      </w:r>
    </w:p>
    <w:p w14:paraId="6CC0371E" w14:textId="77777777" w:rsidR="007D07D8" w:rsidRPr="007A0F4E" w:rsidRDefault="007D07D8" w:rsidP="007D07D8">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696266297"/>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E63C21">
        <w:rPr>
          <w:rFonts w:eastAsia="Times New Roman" w:cstheme="minorHAnsi"/>
          <w:color w:val="000000"/>
          <w:sz w:val="24"/>
          <w:szCs w:val="24"/>
          <w:lang w:eastAsia="pt-BR"/>
        </w:rPr>
        <w:t>Composição</w:t>
      </w:r>
      <w:r w:rsidRPr="007A0F4E">
        <w:rPr>
          <w:rFonts w:eastAsia="Times New Roman" w:cstheme="minorHAnsi"/>
          <w:color w:val="000000"/>
          <w:sz w:val="24"/>
          <w:szCs w:val="24"/>
          <w:lang w:eastAsia="pt-BR"/>
        </w:rPr>
        <w:t xml:space="preserve"> de custos unitários menores ou iguais à mediana do item correspondente no painel para consulta de preços ou no banco de preços em saúde disponíveis no Portal Nacional </w:t>
      </w:r>
      <w:r>
        <w:rPr>
          <w:rFonts w:eastAsia="Times New Roman" w:cstheme="minorHAnsi"/>
          <w:color w:val="000000"/>
          <w:sz w:val="24"/>
          <w:szCs w:val="24"/>
          <w:lang w:eastAsia="pt-BR"/>
        </w:rPr>
        <w:t>de Contratações Públicas (PNCP).</w:t>
      </w:r>
    </w:p>
    <w:bookmarkStart w:id="6" w:name="art23§1ii"/>
    <w:bookmarkEnd w:id="6"/>
    <w:p w14:paraId="250F6AF8" w14:textId="77777777" w:rsidR="007D07D8" w:rsidRPr="007A0F4E" w:rsidRDefault="007D07D8" w:rsidP="007D07D8">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594932015"/>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E63C21">
        <w:rPr>
          <w:rFonts w:eastAsia="Times New Roman" w:cstheme="minorHAnsi"/>
          <w:color w:val="000000"/>
          <w:sz w:val="24"/>
          <w:szCs w:val="24"/>
          <w:lang w:eastAsia="pt-BR"/>
        </w:rPr>
        <w:t>Contratações</w:t>
      </w:r>
      <w:r w:rsidRPr="007A0F4E">
        <w:rPr>
          <w:rFonts w:eastAsia="Times New Roman" w:cstheme="minorHAnsi"/>
          <w:color w:val="000000"/>
          <w:sz w:val="24"/>
          <w:szCs w:val="24"/>
          <w:lang w:eastAsia="pt-BR"/>
        </w:rPr>
        <w:t xml:space="preserve"> similares feitas pela Administração Pública, em execução ou concluídas no período de 1 (um) ano anterior à data da pesquisa de preços, inclusive mediante sistema de registro de preços, observado o índice de atualização de preços correspon</w:t>
      </w:r>
      <w:r>
        <w:rPr>
          <w:rFonts w:eastAsia="Times New Roman" w:cstheme="minorHAnsi"/>
          <w:color w:val="000000"/>
          <w:sz w:val="24"/>
          <w:szCs w:val="24"/>
          <w:lang w:eastAsia="pt-BR"/>
        </w:rPr>
        <w:t>dente.</w:t>
      </w:r>
    </w:p>
    <w:bookmarkStart w:id="7" w:name="art23§1iii"/>
    <w:bookmarkEnd w:id="7"/>
    <w:p w14:paraId="5B876351" w14:textId="77777777" w:rsidR="007D07D8" w:rsidRPr="007A0F4E" w:rsidRDefault="007D07D8" w:rsidP="007D07D8">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092238094"/>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E63C21">
        <w:rPr>
          <w:rFonts w:eastAsia="Times New Roman" w:cstheme="minorHAnsi"/>
          <w:color w:val="000000"/>
          <w:sz w:val="24"/>
          <w:szCs w:val="24"/>
          <w:lang w:eastAsia="pt-BR"/>
        </w:rPr>
        <w:t>Utilização</w:t>
      </w:r>
      <w:r w:rsidRPr="007A0F4E">
        <w:rPr>
          <w:rFonts w:eastAsia="Times New Roman" w:cstheme="minorHAnsi"/>
          <w:color w:val="000000"/>
          <w:sz w:val="24"/>
          <w:szCs w:val="24"/>
          <w:lang w:eastAsia="pt-BR"/>
        </w:rPr>
        <w:t xml:space="preserve"> de dados de pesquisa publicada em mídia especializada, de tabela de referência formalmente aprovada pelo Poder Executivo federal e</w:t>
      </w:r>
      <w:r w:rsidRPr="00E63C21">
        <w:rPr>
          <w:rFonts w:eastAsia="Times New Roman" w:cstheme="minorHAnsi"/>
          <w:color w:val="000000"/>
          <w:sz w:val="24"/>
          <w:szCs w:val="24"/>
          <w:lang w:eastAsia="pt-BR"/>
        </w:rPr>
        <w:t>/ou</w:t>
      </w:r>
      <w:r w:rsidRPr="007A0F4E">
        <w:rPr>
          <w:rFonts w:eastAsia="Times New Roman" w:cstheme="minorHAnsi"/>
          <w:color w:val="000000"/>
          <w:sz w:val="24"/>
          <w:szCs w:val="24"/>
          <w:lang w:eastAsia="pt-BR"/>
        </w:rPr>
        <w:t xml:space="preserve"> de sítios eletrônicos especializados ou de domínio amplo, </w:t>
      </w:r>
      <w:r w:rsidRPr="00E63C21">
        <w:rPr>
          <w:rFonts w:eastAsia="Times New Roman" w:cstheme="minorHAnsi"/>
          <w:color w:val="000000"/>
          <w:sz w:val="24"/>
          <w:szCs w:val="24"/>
          <w:lang w:eastAsia="pt-BR"/>
        </w:rPr>
        <w:t>com a comprovação da respectiva d</w:t>
      </w:r>
      <w:r w:rsidRPr="007A0F4E">
        <w:rPr>
          <w:rFonts w:eastAsia="Times New Roman" w:cstheme="minorHAnsi"/>
          <w:color w:val="000000"/>
          <w:sz w:val="24"/>
          <w:szCs w:val="24"/>
          <w:lang w:eastAsia="pt-BR"/>
        </w:rPr>
        <w:t>ata e hora de acesso</w:t>
      </w:r>
      <w:r>
        <w:rPr>
          <w:rFonts w:eastAsia="Times New Roman" w:cstheme="minorHAnsi"/>
          <w:color w:val="000000"/>
          <w:sz w:val="24"/>
          <w:szCs w:val="24"/>
          <w:lang w:eastAsia="pt-BR"/>
        </w:rPr>
        <w:t>.</w:t>
      </w:r>
    </w:p>
    <w:bookmarkStart w:id="8" w:name="art23§1iv"/>
    <w:bookmarkEnd w:id="8"/>
    <w:p w14:paraId="73F9EF3E" w14:textId="77777777" w:rsidR="007D07D8" w:rsidRPr="00E63C21" w:rsidRDefault="007D07D8" w:rsidP="007D07D8">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2046174873"/>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w:t>
      </w:r>
      <w:r w:rsidRPr="00E63C21">
        <w:rPr>
          <w:rFonts w:eastAsia="Times New Roman" w:cstheme="minorHAnsi"/>
          <w:color w:val="000000"/>
          <w:sz w:val="24"/>
          <w:szCs w:val="24"/>
          <w:lang w:eastAsia="pt-BR"/>
        </w:rPr>
        <w:t>Pesquisa</w:t>
      </w:r>
      <w:r w:rsidRPr="007A0F4E">
        <w:rPr>
          <w:rFonts w:eastAsia="Times New Roman" w:cstheme="minorHAnsi"/>
          <w:color w:val="000000"/>
          <w:sz w:val="24"/>
          <w:szCs w:val="24"/>
          <w:lang w:eastAsia="pt-BR"/>
        </w:rPr>
        <w:t xml:space="preserve"> direta com no mínimo 3 (três) fornecedores, mediante solicitação formal de cotação</w:t>
      </w:r>
      <w:r w:rsidRPr="00E63C21">
        <w:rPr>
          <w:rFonts w:eastAsia="Times New Roman" w:cstheme="minorHAnsi"/>
          <w:color w:val="000000"/>
          <w:sz w:val="24"/>
          <w:szCs w:val="24"/>
          <w:lang w:eastAsia="pt-BR"/>
        </w:rPr>
        <w:t xml:space="preserve">, cujos orçamentos correspondem a valores com menos </w:t>
      </w:r>
      <w:r w:rsidRPr="007A0F4E">
        <w:rPr>
          <w:rFonts w:eastAsia="Times New Roman" w:cstheme="minorHAnsi"/>
          <w:color w:val="000000"/>
          <w:sz w:val="24"/>
          <w:szCs w:val="24"/>
          <w:lang w:eastAsia="pt-BR"/>
        </w:rPr>
        <w:t>de 6 (seis) meses de antecedênc</w:t>
      </w:r>
      <w:r w:rsidRPr="00E63C21">
        <w:rPr>
          <w:rFonts w:eastAsia="Times New Roman" w:cstheme="minorHAnsi"/>
          <w:color w:val="000000"/>
          <w:sz w:val="24"/>
          <w:szCs w:val="24"/>
          <w:lang w:eastAsia="pt-BR"/>
        </w:rPr>
        <w:t>ia.</w:t>
      </w:r>
    </w:p>
    <w:p w14:paraId="565C0F0A" w14:textId="77777777" w:rsidR="007D07D8" w:rsidRDefault="007D07D8" w:rsidP="007D07D8">
      <w:pPr>
        <w:spacing w:after="0" w:line="240" w:lineRule="auto"/>
        <w:ind w:left="708" w:firstLine="0"/>
        <w:rPr>
          <w:rFonts w:eastAsia="Times New Roman" w:cstheme="minorHAnsi"/>
          <w:color w:val="000000"/>
          <w:sz w:val="24"/>
          <w:szCs w:val="24"/>
          <w:lang w:eastAsia="pt-BR"/>
        </w:rPr>
      </w:pPr>
      <w:r>
        <w:rPr>
          <w:rFonts w:eastAsia="Times New Roman" w:cstheme="minorHAnsi"/>
          <w:color w:val="000000"/>
          <w:sz w:val="24"/>
          <w:szCs w:val="24"/>
          <w:lang w:eastAsia="pt-BR"/>
        </w:rPr>
        <w:sym w:font="Wingdings 3" w:char="F039"/>
      </w:r>
      <w:r>
        <w:rPr>
          <w:rFonts w:eastAsia="Times New Roman" w:cstheme="minorHAnsi"/>
          <w:color w:val="000000"/>
          <w:sz w:val="24"/>
          <w:szCs w:val="24"/>
          <w:lang w:eastAsia="pt-BR"/>
        </w:rPr>
        <w:t xml:space="preserve">  </w:t>
      </w:r>
      <w:r w:rsidRPr="00E63C21">
        <w:rPr>
          <w:rFonts w:eastAsia="Times New Roman" w:cstheme="minorHAnsi"/>
          <w:color w:val="000000"/>
          <w:sz w:val="24"/>
          <w:szCs w:val="24"/>
          <w:lang w:eastAsia="pt-BR"/>
        </w:rPr>
        <w:t>Nomes dos fornecedores cotados:</w:t>
      </w:r>
      <w:r>
        <w:rPr>
          <w:rFonts w:eastAsia="Times New Roman" w:cstheme="minorHAnsi"/>
          <w:color w:val="000000"/>
          <w:sz w:val="24"/>
          <w:szCs w:val="24"/>
          <w:lang w:eastAsia="pt-BR"/>
        </w:rPr>
        <w:t xml:space="preserve"> </w:t>
      </w:r>
    </w:p>
    <w:p w14:paraId="24B9D3AB" w14:textId="77777777" w:rsidR="007D07D8" w:rsidRDefault="007D07D8" w:rsidP="007D07D8">
      <w:pPr>
        <w:spacing w:after="0" w:line="240" w:lineRule="auto"/>
        <w:ind w:left="284"/>
        <w:rPr>
          <w:rFonts w:cstheme="minorHAnsi"/>
          <w:sz w:val="20"/>
          <w:szCs w:val="20"/>
        </w:rPr>
      </w:pPr>
    </w:p>
    <w:p w14:paraId="07FA0338" w14:textId="77777777" w:rsidR="007D07D8" w:rsidRDefault="007D07D8" w:rsidP="007D07D8">
      <w:pPr>
        <w:spacing w:after="0" w:line="240" w:lineRule="auto"/>
        <w:ind w:left="284"/>
        <w:rPr>
          <w:rFonts w:cstheme="minorHAnsi"/>
          <w:sz w:val="20"/>
          <w:szCs w:val="20"/>
        </w:rPr>
      </w:pPr>
      <w:r w:rsidRPr="00EC1FEC">
        <w:rPr>
          <w:rFonts w:cstheme="minorHAnsi"/>
          <w:sz w:val="20"/>
          <w:szCs w:val="20"/>
        </w:rPr>
        <w:t>AGRICOLA PAMPEANA AGRICULTURA E</w:t>
      </w:r>
      <w:r>
        <w:rPr>
          <w:rFonts w:cstheme="minorHAnsi"/>
          <w:sz w:val="20"/>
          <w:szCs w:val="20"/>
        </w:rPr>
        <w:t xml:space="preserve"> </w:t>
      </w:r>
      <w:r w:rsidRPr="00EC1FEC">
        <w:rPr>
          <w:rFonts w:cstheme="minorHAnsi"/>
          <w:sz w:val="20"/>
          <w:szCs w:val="20"/>
        </w:rPr>
        <w:t>ENGENHARIA LTDA</w:t>
      </w:r>
      <w:r>
        <w:rPr>
          <w:rFonts w:cstheme="minorHAnsi"/>
          <w:sz w:val="20"/>
          <w:szCs w:val="20"/>
        </w:rPr>
        <w:t>;</w:t>
      </w:r>
    </w:p>
    <w:p w14:paraId="1D5A2262" w14:textId="77777777" w:rsidR="007D07D8" w:rsidRDefault="007D07D8" w:rsidP="007D07D8">
      <w:pPr>
        <w:spacing w:after="0" w:line="240" w:lineRule="auto"/>
        <w:ind w:left="284"/>
        <w:rPr>
          <w:rFonts w:cstheme="minorHAnsi"/>
          <w:sz w:val="20"/>
          <w:szCs w:val="20"/>
        </w:rPr>
      </w:pPr>
      <w:r>
        <w:rPr>
          <w:rFonts w:cstheme="minorHAnsi"/>
          <w:sz w:val="20"/>
          <w:szCs w:val="20"/>
        </w:rPr>
        <w:t>EDIFICA ENGENHARIA E PRESTACAO DE SERVICOS LTDA;</w:t>
      </w:r>
    </w:p>
    <w:p w14:paraId="25E5D56E" w14:textId="77777777" w:rsidR="007D07D8" w:rsidRPr="00227D00" w:rsidRDefault="007D07D8" w:rsidP="007D07D8">
      <w:pPr>
        <w:spacing w:after="0" w:line="240" w:lineRule="auto"/>
        <w:ind w:left="284"/>
        <w:rPr>
          <w:rFonts w:cstheme="minorHAnsi"/>
          <w:sz w:val="20"/>
          <w:szCs w:val="20"/>
        </w:rPr>
      </w:pPr>
      <w:r>
        <w:rPr>
          <w:rFonts w:cstheme="minorHAnsi"/>
          <w:sz w:val="20"/>
          <w:szCs w:val="20"/>
        </w:rPr>
        <w:t>W. KUHN PROJETOS AMBIENTAIS LTDA.</w:t>
      </w:r>
    </w:p>
    <w:p w14:paraId="7D39AFE7" w14:textId="77777777" w:rsidR="007D07D8" w:rsidRPr="00227D00" w:rsidRDefault="007D07D8" w:rsidP="007D07D8">
      <w:pPr>
        <w:spacing w:after="0" w:line="240" w:lineRule="auto"/>
        <w:ind w:left="284"/>
        <w:rPr>
          <w:rFonts w:cstheme="minorHAnsi"/>
          <w:sz w:val="20"/>
          <w:szCs w:val="20"/>
        </w:rPr>
      </w:pPr>
    </w:p>
    <w:p w14:paraId="291E340B" w14:textId="77777777" w:rsidR="007D07D8" w:rsidRDefault="007D07D8" w:rsidP="007D07D8">
      <w:pPr>
        <w:spacing w:after="0" w:line="240" w:lineRule="auto"/>
        <w:ind w:left="708" w:firstLine="0"/>
        <w:rPr>
          <w:rFonts w:eastAsia="Times New Roman" w:cstheme="minorHAnsi"/>
          <w:color w:val="000000"/>
          <w:sz w:val="24"/>
          <w:szCs w:val="24"/>
          <w:lang w:eastAsia="pt-BR"/>
        </w:rPr>
      </w:pPr>
      <w:r>
        <w:rPr>
          <w:rFonts w:eastAsia="Times New Roman" w:cstheme="minorHAnsi"/>
          <w:color w:val="000000"/>
          <w:sz w:val="24"/>
          <w:szCs w:val="24"/>
          <w:lang w:eastAsia="pt-BR"/>
        </w:rPr>
        <w:sym w:font="Wingdings 3" w:char="F039"/>
      </w:r>
      <w:r>
        <w:rPr>
          <w:rFonts w:eastAsia="Times New Roman" w:cstheme="minorHAnsi"/>
          <w:color w:val="000000"/>
          <w:sz w:val="24"/>
          <w:szCs w:val="24"/>
          <w:lang w:eastAsia="pt-BR"/>
        </w:rPr>
        <w:t xml:space="preserve">  </w:t>
      </w:r>
      <w:r w:rsidRPr="00E63C21">
        <w:rPr>
          <w:rFonts w:eastAsia="Times New Roman" w:cstheme="minorHAnsi"/>
          <w:color w:val="000000"/>
          <w:sz w:val="24"/>
          <w:szCs w:val="24"/>
          <w:lang w:eastAsia="pt-BR"/>
        </w:rPr>
        <w:t>Justificativa da cotação nos referidos fornecedores:</w:t>
      </w:r>
      <w:r>
        <w:rPr>
          <w:rFonts w:eastAsia="Times New Roman" w:cstheme="minorHAnsi"/>
          <w:color w:val="000000"/>
          <w:sz w:val="24"/>
          <w:szCs w:val="24"/>
          <w:lang w:eastAsia="pt-BR"/>
        </w:rPr>
        <w:t xml:space="preserve"> </w:t>
      </w:r>
    </w:p>
    <w:p w14:paraId="06BF5F0B" w14:textId="77777777" w:rsidR="007D07D8" w:rsidRPr="00227D00" w:rsidRDefault="007D07D8" w:rsidP="007D07D8">
      <w:pPr>
        <w:spacing w:after="0" w:line="240" w:lineRule="auto"/>
        <w:ind w:left="284"/>
        <w:rPr>
          <w:rFonts w:cstheme="minorHAnsi"/>
          <w:sz w:val="20"/>
          <w:szCs w:val="20"/>
        </w:rPr>
      </w:pPr>
    </w:p>
    <w:p w14:paraId="76ADE2B0" w14:textId="77777777" w:rsidR="007D07D8" w:rsidRPr="003B1B07" w:rsidRDefault="007D07D8" w:rsidP="007D07D8">
      <w:pPr>
        <w:spacing w:after="0" w:line="240" w:lineRule="auto"/>
        <w:ind w:left="284"/>
        <w:rPr>
          <w:rFonts w:cstheme="minorHAnsi"/>
          <w:sz w:val="20"/>
          <w:szCs w:val="20"/>
        </w:rPr>
      </w:pPr>
      <w:r w:rsidRPr="003B1B07">
        <w:rPr>
          <w:rFonts w:cstheme="minorHAnsi"/>
          <w:sz w:val="20"/>
          <w:szCs w:val="20"/>
        </w:rPr>
        <w:t>A cotação para a contratação dos serviços de levantamento topográfico planialtimétrico georreferenciado foi realizada junto a fornecedores que atendem aos requisitos técnicos, operacionais e normativos exigidos para a execução do serviço. A seleção dos fornecedores para a pesquisa de preços foi fundamentada nos seguintes critérios:</w:t>
      </w:r>
    </w:p>
    <w:p w14:paraId="07DE74E6" w14:textId="77777777" w:rsidR="007D07D8" w:rsidRPr="003B1B07" w:rsidRDefault="007D07D8" w:rsidP="007D07D8">
      <w:pPr>
        <w:spacing w:after="0" w:line="240" w:lineRule="auto"/>
        <w:ind w:left="284"/>
        <w:rPr>
          <w:rFonts w:cstheme="minorHAnsi"/>
          <w:sz w:val="20"/>
          <w:szCs w:val="20"/>
        </w:rPr>
      </w:pPr>
      <w:r w:rsidRPr="003B1B07">
        <w:rPr>
          <w:rFonts w:cstheme="minorHAnsi"/>
          <w:sz w:val="20"/>
          <w:szCs w:val="20"/>
        </w:rPr>
        <w:t>Foram consultadas empresas com comprovada experiência na realização de serviços de levantamento topográfico, georreferenciamento e geoprocessamento, que possuam corpo técnico qualificado, equipamentos adequados e metodologias compatíveis com as normas vigentes, especialmente as estabelecidas pela Associação Brasileira de Normas Técnicas (ABNT) e pelo Instituto Nacional de Colonização e Reforma Agrária (INCRA).</w:t>
      </w:r>
    </w:p>
    <w:p w14:paraId="7C3751E0" w14:textId="77777777" w:rsidR="007D07D8" w:rsidRPr="003B1B07" w:rsidRDefault="007D07D8" w:rsidP="007D07D8">
      <w:pPr>
        <w:spacing w:after="0" w:line="240" w:lineRule="auto"/>
        <w:ind w:left="284"/>
        <w:rPr>
          <w:rFonts w:cstheme="minorHAnsi"/>
          <w:sz w:val="20"/>
          <w:szCs w:val="20"/>
        </w:rPr>
      </w:pPr>
      <w:r w:rsidRPr="003B1B07">
        <w:rPr>
          <w:rFonts w:cstheme="minorHAnsi"/>
          <w:sz w:val="20"/>
          <w:szCs w:val="20"/>
        </w:rPr>
        <w:t>Os fornecedores considerados na pesquisa de preços possuem situação cadastral regular perante os órgãos competentes, atendendo às exigências legais para a prestação de serviços à Administração Pública. Esse critério assegura que a contratação seja realizada com empresas aptas a firmar contratos administrativos, mitigando riscos jurídicos e garantindo a conformidade com a Lei nº 14.133/2021.</w:t>
      </w:r>
    </w:p>
    <w:p w14:paraId="714CF2A9" w14:textId="77777777" w:rsidR="007D07D8" w:rsidRPr="003B1B07" w:rsidRDefault="007D07D8" w:rsidP="007D07D8">
      <w:pPr>
        <w:spacing w:after="0" w:line="240" w:lineRule="auto"/>
        <w:ind w:left="284"/>
        <w:rPr>
          <w:rFonts w:cstheme="minorHAnsi"/>
          <w:sz w:val="20"/>
          <w:szCs w:val="20"/>
        </w:rPr>
      </w:pPr>
      <w:r w:rsidRPr="003B1B07">
        <w:rPr>
          <w:rFonts w:cstheme="minorHAnsi"/>
          <w:sz w:val="20"/>
          <w:szCs w:val="20"/>
        </w:rPr>
        <w:t>Foram priorizadas empresas que atuam na região ou que possuem infraestrutura operacional capaz de atender ao município de Seberi-RS, reduzindo custos logísticos e garantindo maior agilidade na execução dos serviços. Essa escolha também favorece a economia local, promovendo o desenvolvimento regional e facilitando a comunicação entre o contratante e o fornecedor.</w:t>
      </w:r>
    </w:p>
    <w:p w14:paraId="30063A00" w14:textId="77777777" w:rsidR="007D07D8" w:rsidRPr="003B1B07" w:rsidRDefault="007D07D8" w:rsidP="007D07D8">
      <w:pPr>
        <w:spacing w:after="0" w:line="240" w:lineRule="auto"/>
        <w:ind w:left="284"/>
        <w:rPr>
          <w:rFonts w:cstheme="minorHAnsi"/>
          <w:sz w:val="20"/>
          <w:szCs w:val="20"/>
        </w:rPr>
      </w:pPr>
      <w:r w:rsidRPr="003B1B07">
        <w:rPr>
          <w:rFonts w:cstheme="minorHAnsi"/>
          <w:sz w:val="20"/>
          <w:szCs w:val="20"/>
        </w:rPr>
        <w:t>A cotação foi realizada junto a empresas do setor para garantir que os valores praticados estejam dentro dos parâmetros de mercado. O levantamento de preços visa assegurar a economicidade da contratação, evitando sobrepreço e garantindo que o investimento público seja realizado de forma eficiente e vantajosa para o município.</w:t>
      </w:r>
    </w:p>
    <w:p w14:paraId="79EBEE89" w14:textId="77777777" w:rsidR="007D07D8" w:rsidRPr="003B1B07" w:rsidRDefault="007D07D8" w:rsidP="007D07D8">
      <w:pPr>
        <w:spacing w:after="0" w:line="240" w:lineRule="auto"/>
        <w:ind w:left="284"/>
        <w:rPr>
          <w:rFonts w:cstheme="minorHAnsi"/>
          <w:sz w:val="20"/>
          <w:szCs w:val="20"/>
        </w:rPr>
      </w:pPr>
      <w:r w:rsidRPr="003B1B07">
        <w:rPr>
          <w:rFonts w:cstheme="minorHAnsi"/>
          <w:sz w:val="20"/>
          <w:szCs w:val="20"/>
        </w:rPr>
        <w:t>Considerou-se também a experiência prévia das empresas em contratos administrativos, especialmente na execução de serviços similares para outros entes públicos. Esse fator minimiza riscos de inadimplência contratual, assegurando que os fornecedores possuem conhecimento dos trâmites e exigências da Administração Pública.</w:t>
      </w:r>
    </w:p>
    <w:p w14:paraId="6B2AE41F" w14:textId="77777777" w:rsidR="007D07D8" w:rsidRDefault="007D07D8" w:rsidP="007D07D8">
      <w:pPr>
        <w:spacing w:after="0" w:line="240" w:lineRule="auto"/>
        <w:ind w:left="284"/>
        <w:rPr>
          <w:rFonts w:cstheme="minorHAnsi"/>
          <w:sz w:val="20"/>
          <w:szCs w:val="20"/>
        </w:rPr>
      </w:pPr>
      <w:r w:rsidRPr="003B1B07">
        <w:rPr>
          <w:rFonts w:cstheme="minorHAnsi"/>
          <w:sz w:val="20"/>
          <w:szCs w:val="20"/>
        </w:rPr>
        <w:t>Dessa forma, a cotação junto aos fornecedores selecionados foi conduzida de maneira criteriosa, observando aspectos técnicos, legais e econômicos, com o objetivo de garantir uma contratação eficiente, vantajosa e plenamente justificada sob a ótica do interesse público.</w:t>
      </w:r>
    </w:p>
    <w:p w14:paraId="677E57E5" w14:textId="77777777" w:rsidR="007D07D8" w:rsidRPr="00227D00" w:rsidRDefault="007D07D8" w:rsidP="007D07D8">
      <w:pPr>
        <w:spacing w:after="0" w:line="240" w:lineRule="auto"/>
        <w:ind w:left="284"/>
        <w:rPr>
          <w:rFonts w:cstheme="minorHAnsi"/>
          <w:sz w:val="20"/>
          <w:szCs w:val="20"/>
        </w:rPr>
      </w:pPr>
    </w:p>
    <w:p w14:paraId="74FED5EA" w14:textId="77777777" w:rsidR="007D07D8" w:rsidRPr="00E63C21" w:rsidRDefault="007D07D8" w:rsidP="007D07D8">
      <w:pPr>
        <w:spacing w:after="0" w:line="240" w:lineRule="auto"/>
        <w:ind w:left="708" w:firstLine="0"/>
        <w:rPr>
          <w:rFonts w:eastAsia="Times New Roman" w:cstheme="minorHAnsi"/>
          <w:color w:val="000000"/>
          <w:sz w:val="24"/>
          <w:szCs w:val="24"/>
          <w:lang w:eastAsia="pt-BR"/>
        </w:rPr>
      </w:pPr>
      <w:r>
        <w:rPr>
          <w:rFonts w:eastAsia="Times New Roman" w:cstheme="minorHAnsi"/>
          <w:color w:val="000000"/>
          <w:sz w:val="24"/>
          <w:szCs w:val="24"/>
          <w:lang w:eastAsia="pt-BR"/>
        </w:rPr>
        <w:sym w:font="Wingdings 3" w:char="F039"/>
      </w:r>
      <w:r>
        <w:rPr>
          <w:rFonts w:eastAsia="Times New Roman" w:cstheme="minorHAnsi"/>
          <w:color w:val="000000"/>
          <w:sz w:val="24"/>
          <w:szCs w:val="24"/>
          <w:lang w:eastAsia="pt-BR"/>
        </w:rPr>
        <w:t xml:space="preserve">  Certificações, comprovantes e outros</w:t>
      </w:r>
      <w:r w:rsidRPr="00E63C21">
        <w:rPr>
          <w:rFonts w:eastAsia="Times New Roman" w:cstheme="minorHAnsi"/>
          <w:color w:val="000000"/>
          <w:sz w:val="24"/>
          <w:szCs w:val="24"/>
          <w:lang w:eastAsia="pt-BR"/>
        </w:rPr>
        <w:t>:</w:t>
      </w:r>
      <w:r>
        <w:rPr>
          <w:rFonts w:eastAsia="Times New Roman" w:cstheme="minorHAnsi"/>
          <w:color w:val="000000"/>
          <w:sz w:val="24"/>
          <w:szCs w:val="24"/>
          <w:lang w:eastAsia="pt-BR"/>
        </w:rPr>
        <w:t xml:space="preserve"> </w:t>
      </w:r>
    </w:p>
    <w:p w14:paraId="6F615729" w14:textId="77777777" w:rsidR="007D07D8" w:rsidRPr="00E63C21" w:rsidRDefault="007D07D8" w:rsidP="007D07D8">
      <w:pPr>
        <w:spacing w:after="0" w:line="240" w:lineRule="auto"/>
        <w:ind w:left="708" w:firstLine="708"/>
        <w:rPr>
          <w:rFonts w:eastAsia="Times New Roman" w:cstheme="minorHAnsi"/>
          <w:color w:val="000000"/>
          <w:sz w:val="24"/>
          <w:szCs w:val="24"/>
          <w:lang w:eastAsia="pt-BR"/>
        </w:rPr>
      </w:pPr>
      <w:r>
        <w:rPr>
          <w:rFonts w:eastAsia="Times New Roman" w:cstheme="minorHAnsi"/>
          <w:color w:val="000000"/>
          <w:sz w:val="24"/>
          <w:szCs w:val="24"/>
          <w:lang w:eastAsia="pt-BR"/>
        </w:rPr>
        <w:sym w:font="Wingdings 3" w:char="F039"/>
      </w:r>
      <w:r>
        <w:rPr>
          <w:rFonts w:eastAsia="Times New Roman" w:cstheme="minorHAnsi"/>
          <w:color w:val="000000"/>
          <w:sz w:val="24"/>
          <w:szCs w:val="24"/>
          <w:lang w:eastAsia="pt-BR"/>
        </w:rPr>
        <w:t xml:space="preserve">  Documentos em anexo? </w:t>
      </w:r>
      <w:sdt>
        <w:sdtPr>
          <w:rPr>
            <w:rFonts w:eastAsia="Times New Roman" w:cstheme="minorHAnsi"/>
            <w:b/>
            <w:color w:val="000000"/>
            <w:sz w:val="24"/>
            <w:szCs w:val="24"/>
            <w:lang w:eastAsia="pt-BR"/>
          </w:rPr>
          <w:id w:val="1846661953"/>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w:t>
      </w:r>
      <w:r>
        <w:rPr>
          <w:rFonts w:eastAsia="Times New Roman" w:cstheme="minorHAnsi"/>
          <w:color w:val="000000"/>
          <w:sz w:val="24"/>
          <w:szCs w:val="24"/>
          <w:lang w:eastAsia="pt-BR"/>
        </w:rPr>
        <w:t xml:space="preserve">Sim  </w:t>
      </w:r>
      <w:sdt>
        <w:sdtPr>
          <w:rPr>
            <w:rFonts w:eastAsia="Times New Roman" w:cstheme="minorHAnsi"/>
            <w:b/>
            <w:color w:val="000000"/>
            <w:sz w:val="24"/>
            <w:szCs w:val="24"/>
            <w:lang w:eastAsia="pt-BR"/>
          </w:rPr>
          <w:id w:val="-1034110097"/>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Pr>
          <w:rFonts w:eastAsia="Times New Roman" w:cstheme="minorHAnsi"/>
          <w:color w:val="000000"/>
          <w:sz w:val="24"/>
          <w:szCs w:val="24"/>
          <w:lang w:eastAsia="pt-BR"/>
        </w:rPr>
        <w:t>Não</w:t>
      </w:r>
    </w:p>
    <w:bookmarkStart w:id="9" w:name="art23§1v"/>
    <w:bookmarkEnd w:id="9"/>
    <w:p w14:paraId="0459A221" w14:textId="77777777" w:rsidR="007D07D8" w:rsidRPr="00E63C21" w:rsidRDefault="007D07D8" w:rsidP="007D07D8">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724600680"/>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E63C21">
        <w:rPr>
          <w:rFonts w:eastAsia="Times New Roman" w:cstheme="minorHAnsi"/>
          <w:color w:val="000000"/>
          <w:sz w:val="24"/>
          <w:szCs w:val="24"/>
          <w:lang w:eastAsia="pt-BR"/>
        </w:rPr>
        <w:t>P</w:t>
      </w:r>
      <w:r w:rsidRPr="007A0F4E">
        <w:rPr>
          <w:rFonts w:eastAsia="Times New Roman" w:cstheme="minorHAnsi"/>
          <w:color w:val="000000"/>
          <w:sz w:val="24"/>
          <w:szCs w:val="24"/>
          <w:lang w:eastAsia="pt-BR"/>
        </w:rPr>
        <w:t>esquisa na base nacion</w:t>
      </w:r>
      <w:r w:rsidRPr="00E63C21">
        <w:rPr>
          <w:rFonts w:eastAsia="Times New Roman" w:cstheme="minorHAnsi"/>
          <w:color w:val="000000"/>
          <w:sz w:val="24"/>
          <w:szCs w:val="24"/>
          <w:lang w:eastAsia="pt-BR"/>
        </w:rPr>
        <w:t>al de notas fiscais eletrônicas</w:t>
      </w:r>
      <w:r w:rsidRPr="007A0F4E">
        <w:rPr>
          <w:rFonts w:eastAsia="Times New Roman" w:cstheme="minorHAnsi"/>
          <w:color w:val="000000"/>
          <w:sz w:val="24"/>
          <w:szCs w:val="24"/>
          <w:lang w:eastAsia="pt-BR"/>
        </w:rPr>
        <w:t>.</w:t>
      </w:r>
    </w:p>
    <w:p w14:paraId="7DAD848E" w14:textId="77777777" w:rsidR="007D07D8" w:rsidRPr="00076A5D" w:rsidRDefault="007D07D8" w:rsidP="007D07D8">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635840901"/>
          <w14:checkbox>
            <w14:checked w14:val="0"/>
            <w14:checkedState w14:val="0078" w14:font="Wingdings"/>
            <w14:uncheckedState w14:val="2610" w14:font="MS Gothic"/>
          </w14:checkbox>
        </w:sdtPr>
        <w:sdtContent>
          <w:r w:rsidRPr="00EE147C">
            <w:rPr>
              <w:rFonts w:ascii="MS Gothic" w:eastAsia="MS Gothic" w:hAnsi="MS Gothic" w:cs="MS Gothic" w:hint="eastAsia"/>
              <w:b/>
              <w:color w:val="000000"/>
              <w:sz w:val="24"/>
              <w:szCs w:val="24"/>
              <w:lang w:eastAsia="pt-BR"/>
            </w:rPr>
            <w:t>☐</w:t>
          </w:r>
        </w:sdtContent>
      </w:sdt>
      <w:r>
        <w:rPr>
          <w:rFonts w:eastAsia="Times New Roman" w:cstheme="minorHAnsi"/>
          <w:b/>
          <w:color w:val="000000"/>
          <w:sz w:val="24"/>
          <w:szCs w:val="24"/>
          <w:lang w:eastAsia="pt-BR"/>
        </w:rPr>
        <w:t xml:space="preserve"> </w:t>
      </w:r>
      <w:r w:rsidRPr="00076A5D">
        <w:rPr>
          <w:rFonts w:eastAsia="Times New Roman" w:cstheme="minorHAnsi"/>
          <w:color w:val="000000"/>
          <w:sz w:val="24"/>
          <w:szCs w:val="24"/>
          <w:lang w:eastAsia="pt-BR"/>
        </w:rPr>
        <w:t>Utilização de outro sistema de custo adotado pelo Município de Seberi</w:t>
      </w:r>
      <w:r w:rsidRPr="00076A5D">
        <w:rPr>
          <w:rFonts w:cstheme="minorHAnsi"/>
          <w:sz w:val="24"/>
          <w:szCs w:val="24"/>
        </w:rPr>
        <w:t xml:space="preserve"> (desde que não envolva recurso de convênio celebrado com a União) – </w:t>
      </w:r>
      <w:r w:rsidRPr="00076A5D">
        <w:rPr>
          <w:rFonts w:cstheme="minorHAnsi"/>
          <w:i/>
          <w:sz w:val="20"/>
          <w:szCs w:val="20"/>
        </w:rPr>
        <w:t>Justificar</w:t>
      </w:r>
      <w:r w:rsidRPr="00076A5D">
        <w:rPr>
          <w:rFonts w:cstheme="minorHAnsi"/>
          <w:sz w:val="24"/>
          <w:szCs w:val="24"/>
        </w:rPr>
        <w:t>:</w:t>
      </w:r>
      <w:r>
        <w:rPr>
          <w:rFonts w:cstheme="minorHAnsi"/>
          <w:sz w:val="24"/>
          <w:szCs w:val="24"/>
        </w:rPr>
        <w:t xml:space="preserve"> </w:t>
      </w:r>
      <w:sdt>
        <w:sdtPr>
          <w:rPr>
            <w:rFonts w:cstheme="minorHAnsi"/>
            <w:sz w:val="24"/>
            <w:szCs w:val="24"/>
          </w:rPr>
          <w:id w:val="1991984608"/>
        </w:sdtPr>
        <w:sdtContent>
          <w:r>
            <w:rPr>
              <w:rFonts w:cstheme="minorHAnsi"/>
              <w:sz w:val="24"/>
              <w:szCs w:val="24"/>
            </w:rPr>
            <w:t>__________________________</w:t>
          </w:r>
        </w:sdtContent>
      </w:sdt>
    </w:p>
    <w:p w14:paraId="04C3411D" w14:textId="77777777" w:rsidR="007D07D8" w:rsidRPr="00EE147C" w:rsidRDefault="007D07D8" w:rsidP="007D07D8">
      <w:pPr>
        <w:spacing w:after="0" w:line="240" w:lineRule="auto"/>
        <w:ind w:left="284" w:firstLine="0"/>
        <w:rPr>
          <w:rFonts w:cstheme="minorHAnsi"/>
          <w:color w:val="000000"/>
          <w:sz w:val="24"/>
          <w:szCs w:val="24"/>
        </w:rPr>
      </w:pPr>
      <w:sdt>
        <w:sdtPr>
          <w:rPr>
            <w:rFonts w:eastAsia="Times New Roman" w:cstheme="minorHAnsi"/>
            <w:b/>
            <w:color w:val="000000"/>
            <w:sz w:val="24"/>
            <w:szCs w:val="24"/>
            <w:lang w:eastAsia="pt-BR"/>
          </w:rPr>
          <w:id w:val="-1246026822"/>
          <w14:checkbox>
            <w14:checked w14:val="0"/>
            <w14:checkedState w14:val="0078" w14:font="Wingdings"/>
            <w14:uncheckedState w14:val="2610" w14:font="MS Gothic"/>
          </w14:checkbox>
        </w:sdtPr>
        <w:sdtContent>
          <w:r w:rsidRPr="00EE147C">
            <w:rPr>
              <w:rFonts w:ascii="MS Gothic" w:eastAsia="MS Gothic" w:hAnsi="MS Gothic" w:cs="MS Gothic" w:hint="eastAsia"/>
              <w:b/>
              <w:color w:val="000000"/>
              <w:sz w:val="24"/>
              <w:szCs w:val="24"/>
              <w:lang w:eastAsia="pt-BR"/>
            </w:rPr>
            <w:t>☐</w:t>
          </w:r>
        </w:sdtContent>
      </w:sdt>
      <w:r w:rsidRPr="00EE147C">
        <w:rPr>
          <w:rFonts w:cstheme="minorHAnsi"/>
          <w:b/>
          <w:sz w:val="24"/>
          <w:szCs w:val="24"/>
        </w:rPr>
        <w:t xml:space="preserve"> </w:t>
      </w:r>
      <w:r>
        <w:rPr>
          <w:rFonts w:cstheme="minorHAnsi"/>
          <w:color w:val="000000"/>
          <w:sz w:val="24"/>
          <w:szCs w:val="24"/>
        </w:rPr>
        <w:t>Não foi</w:t>
      </w:r>
      <w:r w:rsidRPr="00EE147C">
        <w:rPr>
          <w:rFonts w:cstheme="minorHAnsi"/>
          <w:color w:val="000000"/>
          <w:sz w:val="24"/>
          <w:szCs w:val="24"/>
        </w:rPr>
        <w:t xml:space="preserve"> possível estimar o valor do objeto na forma estabelecida pela Lei nº 14.133/2021, restando comprovado que o valor estimado da contratação está em conformidade com valores praticados em contratações semelhantes de objetos de mesma natureza, conforme se atesta pelos documentos em anexo:</w:t>
      </w:r>
    </w:p>
    <w:p w14:paraId="51A59D06" w14:textId="77777777" w:rsidR="007D07D8" w:rsidRPr="00EE147C" w:rsidRDefault="007D07D8" w:rsidP="007D07D8">
      <w:pPr>
        <w:spacing w:after="0" w:line="240" w:lineRule="auto"/>
        <w:ind w:left="708" w:firstLine="0"/>
        <w:rPr>
          <w:rFonts w:cstheme="minorHAnsi"/>
          <w:color w:val="000000"/>
          <w:sz w:val="24"/>
          <w:szCs w:val="24"/>
        </w:rPr>
      </w:pPr>
      <w:sdt>
        <w:sdtPr>
          <w:rPr>
            <w:rFonts w:eastAsia="Times New Roman" w:cstheme="minorHAnsi"/>
            <w:b/>
            <w:color w:val="000000"/>
            <w:sz w:val="24"/>
            <w:szCs w:val="24"/>
            <w:lang w:eastAsia="pt-BR"/>
          </w:rPr>
          <w:id w:val="-390429886"/>
          <w14:checkbox>
            <w14:checked w14:val="0"/>
            <w14:checkedState w14:val="0078" w14:font="Wingdings"/>
            <w14:uncheckedState w14:val="2610" w14:font="MS Gothic"/>
          </w14:checkbox>
        </w:sdtPr>
        <w:sdtContent>
          <w:r w:rsidRPr="00EE147C">
            <w:rPr>
              <w:rFonts w:ascii="MS Gothic" w:eastAsia="MS Gothic" w:hAnsi="MS Gothic" w:cs="MS Gothic" w:hint="eastAsia"/>
              <w:b/>
              <w:color w:val="000000"/>
              <w:sz w:val="24"/>
              <w:szCs w:val="24"/>
              <w:lang w:eastAsia="pt-BR"/>
            </w:rPr>
            <w:t>☐</w:t>
          </w:r>
        </w:sdtContent>
      </w:sdt>
      <w:r w:rsidRPr="00EE147C">
        <w:rPr>
          <w:rFonts w:cstheme="minorHAnsi"/>
          <w:b/>
          <w:sz w:val="24"/>
          <w:szCs w:val="24"/>
        </w:rPr>
        <w:t xml:space="preserve"> </w:t>
      </w:r>
      <w:r w:rsidRPr="00EE147C">
        <w:rPr>
          <w:rFonts w:cstheme="minorHAnsi"/>
          <w:color w:val="000000"/>
          <w:sz w:val="24"/>
          <w:szCs w:val="24"/>
        </w:rPr>
        <w:t>Notas fiscais emitidas para outros contratantes no período de até 1 (um) ano anterior à data da contratação pelo Município de Seberi.</w:t>
      </w:r>
    </w:p>
    <w:p w14:paraId="5985BE74" w14:textId="77777777" w:rsidR="007D07D8" w:rsidRPr="00EE147C" w:rsidRDefault="007D07D8" w:rsidP="007D07D8">
      <w:pPr>
        <w:spacing w:after="0" w:line="240" w:lineRule="auto"/>
        <w:ind w:left="708" w:firstLine="0"/>
        <w:rPr>
          <w:rFonts w:cstheme="minorHAnsi"/>
          <w:b/>
          <w:sz w:val="24"/>
          <w:szCs w:val="24"/>
        </w:rPr>
      </w:pPr>
      <w:sdt>
        <w:sdtPr>
          <w:rPr>
            <w:rFonts w:eastAsia="Times New Roman" w:cstheme="minorHAnsi"/>
            <w:b/>
            <w:color w:val="000000"/>
            <w:sz w:val="24"/>
            <w:szCs w:val="24"/>
            <w:lang w:eastAsia="pt-BR"/>
          </w:rPr>
          <w:id w:val="-882406541"/>
          <w14:checkbox>
            <w14:checked w14:val="0"/>
            <w14:checkedState w14:val="0078" w14:font="Wingdings"/>
            <w14:uncheckedState w14:val="2610" w14:font="MS Gothic"/>
          </w14:checkbox>
        </w:sdtPr>
        <w:sdtContent>
          <w:r w:rsidRPr="00EE147C">
            <w:rPr>
              <w:rFonts w:ascii="MS Gothic" w:eastAsia="MS Gothic" w:hAnsi="MS Gothic" w:cs="MS Gothic" w:hint="eastAsia"/>
              <w:b/>
              <w:color w:val="000000"/>
              <w:sz w:val="24"/>
              <w:szCs w:val="24"/>
              <w:lang w:eastAsia="pt-BR"/>
            </w:rPr>
            <w:t>☐</w:t>
          </w:r>
        </w:sdtContent>
      </w:sdt>
      <w:r w:rsidRPr="00EE147C">
        <w:rPr>
          <w:rFonts w:cstheme="minorHAnsi"/>
          <w:b/>
          <w:sz w:val="24"/>
          <w:szCs w:val="24"/>
        </w:rPr>
        <w:t xml:space="preserve"> </w:t>
      </w:r>
      <w:r w:rsidRPr="00EE147C">
        <w:rPr>
          <w:rFonts w:cstheme="minorHAnsi"/>
          <w:color w:val="000000"/>
          <w:sz w:val="24"/>
          <w:szCs w:val="24"/>
        </w:rPr>
        <w:t>Outro meio idôneo.</w:t>
      </w:r>
    </w:p>
    <w:p w14:paraId="7AE848B8" w14:textId="77777777" w:rsidR="007D07D8" w:rsidRPr="007A0F4E" w:rsidRDefault="007D07D8" w:rsidP="007D07D8">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568226877"/>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E63C21">
        <w:rPr>
          <w:rFonts w:eastAsia="Times New Roman" w:cstheme="minorHAnsi"/>
          <w:color w:val="000000"/>
          <w:sz w:val="24"/>
          <w:szCs w:val="24"/>
          <w:lang w:eastAsia="pt-BR"/>
        </w:rPr>
        <w:t xml:space="preserve">Eventuais </w:t>
      </w:r>
      <w:r>
        <w:rPr>
          <w:rFonts w:eastAsia="Times New Roman" w:cstheme="minorHAnsi"/>
          <w:color w:val="000000"/>
          <w:sz w:val="24"/>
          <w:szCs w:val="24"/>
          <w:lang w:eastAsia="pt-BR"/>
        </w:rPr>
        <w:t xml:space="preserve">outras </w:t>
      </w:r>
      <w:r w:rsidRPr="00E63C21">
        <w:rPr>
          <w:rFonts w:eastAsia="Times New Roman" w:cstheme="minorHAnsi"/>
          <w:color w:val="000000"/>
          <w:sz w:val="24"/>
          <w:szCs w:val="24"/>
          <w:lang w:eastAsia="pt-BR"/>
        </w:rPr>
        <w:t>justificativas:</w:t>
      </w:r>
      <w:r>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1998322748"/>
        </w:sdtPr>
        <w:sdtContent>
          <w:r>
            <w:rPr>
              <w:rFonts w:eastAsia="Times New Roman" w:cstheme="minorHAnsi"/>
              <w:color w:val="000000"/>
              <w:sz w:val="24"/>
              <w:szCs w:val="24"/>
              <w:lang w:eastAsia="pt-BR"/>
            </w:rPr>
            <w:t>__________________________________________________</w:t>
          </w:r>
        </w:sdtContent>
      </w:sdt>
    </w:p>
    <w:p w14:paraId="3C3AC037" w14:textId="77777777" w:rsidR="007D07D8" w:rsidRPr="00EE147C" w:rsidRDefault="007D07D8" w:rsidP="007D07D8">
      <w:pPr>
        <w:spacing w:after="0" w:line="240" w:lineRule="auto"/>
        <w:ind w:left="284" w:firstLine="0"/>
        <w:rPr>
          <w:rFonts w:cstheme="minorHAnsi"/>
          <w:b/>
          <w:sz w:val="24"/>
          <w:szCs w:val="24"/>
        </w:rPr>
      </w:pPr>
    </w:p>
    <w:tbl>
      <w:tblPr>
        <w:tblW w:w="98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5"/>
        <w:gridCol w:w="3582"/>
        <w:gridCol w:w="1134"/>
        <w:gridCol w:w="1098"/>
        <w:gridCol w:w="1147"/>
        <w:gridCol w:w="1221"/>
        <w:gridCol w:w="1134"/>
      </w:tblGrid>
      <w:tr w:rsidR="007D07D8" w:rsidRPr="00AA0C67" w14:paraId="6FA62E42" w14:textId="77777777" w:rsidTr="0008544C">
        <w:tc>
          <w:tcPr>
            <w:tcW w:w="4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4ECE41C" w14:textId="77777777" w:rsidR="007D07D8" w:rsidRPr="00AA0C67" w:rsidRDefault="007D07D8" w:rsidP="0008544C">
            <w:pPr>
              <w:spacing w:after="0" w:line="240" w:lineRule="auto"/>
              <w:ind w:firstLine="0"/>
              <w:jc w:val="center"/>
              <w:rPr>
                <w:rFonts w:cstheme="minorHAnsi"/>
                <w:b/>
                <w:sz w:val="24"/>
                <w:szCs w:val="24"/>
              </w:rPr>
            </w:pPr>
            <w:r w:rsidRPr="00AA0C67">
              <w:rPr>
                <w:rFonts w:cstheme="minorHAnsi"/>
                <w:b/>
                <w:sz w:val="24"/>
                <w:szCs w:val="24"/>
              </w:rPr>
              <w:t>Nº</w:t>
            </w:r>
          </w:p>
        </w:tc>
        <w:tc>
          <w:tcPr>
            <w:tcW w:w="35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7EF7CFBF" w14:textId="77777777" w:rsidR="007D07D8" w:rsidRPr="00AA0C67" w:rsidRDefault="007D07D8" w:rsidP="0008544C">
            <w:pPr>
              <w:spacing w:after="0" w:line="240" w:lineRule="auto"/>
              <w:ind w:firstLine="0"/>
              <w:jc w:val="center"/>
              <w:rPr>
                <w:rFonts w:cstheme="minorHAnsi"/>
                <w:b/>
                <w:sz w:val="24"/>
                <w:szCs w:val="24"/>
              </w:rPr>
            </w:pPr>
            <w:r w:rsidRPr="00AA0C67">
              <w:rPr>
                <w:rFonts w:cstheme="minorHAnsi"/>
                <w:b/>
                <w:sz w:val="24"/>
                <w:szCs w:val="24"/>
              </w:rPr>
              <w:t>Descrição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hideMark/>
          </w:tcPr>
          <w:p w14:paraId="03E9E0D4" w14:textId="77777777" w:rsidR="007D07D8" w:rsidRPr="0094736F" w:rsidRDefault="007D07D8" w:rsidP="0008544C">
            <w:pPr>
              <w:spacing w:after="0" w:line="240" w:lineRule="auto"/>
              <w:ind w:firstLine="0"/>
              <w:jc w:val="center"/>
              <w:rPr>
                <w:rFonts w:cstheme="minorHAnsi"/>
                <w:b/>
                <w:sz w:val="20"/>
                <w:szCs w:val="20"/>
              </w:rPr>
            </w:pPr>
            <w:r w:rsidRPr="0094736F">
              <w:rPr>
                <w:rFonts w:cstheme="minorHAnsi"/>
                <w:b/>
                <w:sz w:val="20"/>
                <w:szCs w:val="20"/>
              </w:rPr>
              <w:t>Unidade de medida</w:t>
            </w:r>
          </w:p>
        </w:tc>
        <w:tc>
          <w:tcPr>
            <w:tcW w:w="10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E62E408" w14:textId="77777777" w:rsidR="007D07D8" w:rsidRPr="0094736F" w:rsidRDefault="007D07D8" w:rsidP="0008544C">
            <w:pPr>
              <w:spacing w:after="0" w:line="240" w:lineRule="auto"/>
              <w:ind w:firstLine="0"/>
              <w:jc w:val="center"/>
              <w:rPr>
                <w:rFonts w:cstheme="minorHAnsi"/>
                <w:b/>
                <w:sz w:val="16"/>
                <w:szCs w:val="16"/>
              </w:rPr>
            </w:pPr>
            <w:r w:rsidRPr="0094736F">
              <w:rPr>
                <w:rFonts w:cstheme="minorHAnsi"/>
                <w:b/>
                <w:sz w:val="16"/>
                <w:szCs w:val="16"/>
              </w:rPr>
              <w:t>Quantidade a ser consumida</w:t>
            </w:r>
          </w:p>
        </w:tc>
        <w:tc>
          <w:tcPr>
            <w:tcW w:w="114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2D2D787" w14:textId="77777777" w:rsidR="007D07D8" w:rsidRPr="000A5F53" w:rsidRDefault="007D07D8" w:rsidP="0008544C">
            <w:pPr>
              <w:spacing w:after="0" w:line="240" w:lineRule="auto"/>
              <w:ind w:firstLine="0"/>
              <w:jc w:val="center"/>
              <w:rPr>
                <w:rFonts w:cstheme="minorHAnsi"/>
                <w:b/>
                <w:sz w:val="18"/>
                <w:szCs w:val="18"/>
              </w:rPr>
            </w:pPr>
            <w:r w:rsidRPr="000A5F53">
              <w:rPr>
                <w:rFonts w:cstheme="minorHAnsi"/>
                <w:b/>
                <w:sz w:val="18"/>
                <w:szCs w:val="18"/>
              </w:rPr>
              <w:t xml:space="preserve">Expectativa </w:t>
            </w:r>
            <w:r>
              <w:rPr>
                <w:rFonts w:cstheme="minorHAnsi"/>
                <w:b/>
                <w:sz w:val="18"/>
                <w:szCs w:val="18"/>
              </w:rPr>
              <w:t xml:space="preserve">de </w:t>
            </w:r>
            <w:r w:rsidRPr="000A5F53">
              <w:rPr>
                <w:rFonts w:cstheme="minorHAnsi"/>
                <w:b/>
                <w:sz w:val="18"/>
                <w:szCs w:val="18"/>
              </w:rPr>
              <w:t>consumo anual</w:t>
            </w:r>
          </w:p>
        </w:tc>
        <w:tc>
          <w:tcPr>
            <w:tcW w:w="12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DA340F8" w14:textId="77777777" w:rsidR="007D07D8" w:rsidRPr="00F34147" w:rsidRDefault="007D07D8" w:rsidP="0008544C">
            <w:pPr>
              <w:spacing w:after="0" w:line="240" w:lineRule="auto"/>
              <w:ind w:firstLine="0"/>
              <w:jc w:val="center"/>
              <w:rPr>
                <w:rFonts w:cstheme="minorHAnsi"/>
                <w:b/>
                <w:sz w:val="20"/>
                <w:szCs w:val="20"/>
              </w:rPr>
            </w:pPr>
            <w:r w:rsidRPr="00F34147">
              <w:rPr>
                <w:rFonts w:cstheme="minorHAnsi"/>
                <w:b/>
                <w:sz w:val="20"/>
                <w:szCs w:val="20"/>
              </w:rPr>
              <w:t>Valor unitário</w:t>
            </w:r>
            <w:r>
              <w:rPr>
                <w:rFonts w:cstheme="minorHAnsi"/>
                <w:b/>
                <w:sz w:val="20"/>
                <w:szCs w:val="20"/>
              </w:rPr>
              <w:t xml:space="preserve"> </w:t>
            </w:r>
            <w:r w:rsidRPr="006C4881">
              <w:rPr>
                <w:rFonts w:cstheme="minorHAnsi"/>
                <w:b/>
                <w:sz w:val="16"/>
                <w:szCs w:val="16"/>
              </w:rPr>
              <w:t>(R$)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B00255D" w14:textId="77777777" w:rsidR="007D07D8" w:rsidRPr="00F34147" w:rsidRDefault="007D07D8" w:rsidP="0008544C">
            <w:pPr>
              <w:spacing w:after="0" w:line="240" w:lineRule="auto"/>
              <w:ind w:firstLine="0"/>
              <w:jc w:val="center"/>
              <w:rPr>
                <w:rFonts w:cstheme="minorHAnsi"/>
                <w:b/>
                <w:sz w:val="20"/>
                <w:szCs w:val="20"/>
              </w:rPr>
            </w:pPr>
            <w:r w:rsidRPr="00F34147">
              <w:rPr>
                <w:rFonts w:cstheme="minorHAnsi"/>
                <w:b/>
                <w:sz w:val="20"/>
                <w:szCs w:val="20"/>
              </w:rPr>
              <w:t>Valor total</w:t>
            </w:r>
            <w:r>
              <w:rPr>
                <w:rFonts w:cstheme="minorHAnsi"/>
                <w:b/>
                <w:sz w:val="20"/>
                <w:szCs w:val="20"/>
              </w:rPr>
              <w:t xml:space="preserve"> </w:t>
            </w:r>
            <w:r w:rsidRPr="006C4881">
              <w:rPr>
                <w:rFonts w:cstheme="minorHAnsi"/>
                <w:b/>
                <w:sz w:val="16"/>
                <w:szCs w:val="16"/>
              </w:rPr>
              <w:t>(R$)</w:t>
            </w:r>
          </w:p>
        </w:tc>
      </w:tr>
      <w:tr w:rsidR="007D07D8" w:rsidRPr="00AC7613" w14:paraId="52ABDEB3" w14:textId="77777777" w:rsidTr="0008544C">
        <w:tc>
          <w:tcPr>
            <w:tcW w:w="49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5499322" w14:textId="77777777" w:rsidR="007D07D8" w:rsidRPr="00AA0C67" w:rsidRDefault="007D07D8" w:rsidP="0008544C">
            <w:pPr>
              <w:spacing w:after="0" w:line="240" w:lineRule="auto"/>
              <w:ind w:firstLine="0"/>
              <w:jc w:val="center"/>
              <w:rPr>
                <w:rFonts w:cstheme="minorHAnsi"/>
                <w:b/>
                <w:sz w:val="20"/>
                <w:szCs w:val="20"/>
              </w:rPr>
            </w:pPr>
            <w:r w:rsidRPr="00AA0C67">
              <w:rPr>
                <w:rFonts w:cstheme="minorHAnsi"/>
                <w:b/>
                <w:sz w:val="20"/>
                <w:szCs w:val="20"/>
              </w:rPr>
              <w:t>1</w:t>
            </w:r>
          </w:p>
        </w:tc>
        <w:tc>
          <w:tcPr>
            <w:tcW w:w="35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9E749E" w14:textId="77777777" w:rsidR="007D07D8" w:rsidRPr="00DA04DB" w:rsidRDefault="007D07D8" w:rsidP="0008544C">
            <w:pPr>
              <w:spacing w:after="0" w:line="240" w:lineRule="auto"/>
              <w:ind w:firstLine="0"/>
              <w:rPr>
                <w:rFonts w:cstheme="minorHAnsi"/>
                <w:sz w:val="20"/>
                <w:szCs w:val="20"/>
              </w:rPr>
            </w:pPr>
            <w:r w:rsidRPr="00C44BBC">
              <w:rPr>
                <w:rFonts w:cstheme="minorHAnsi"/>
                <w:sz w:val="20"/>
                <w:szCs w:val="20"/>
              </w:rPr>
              <w:t>TOPOGRAFIA: LEVANTAMENTO TOPOGRÁFICO GEORREFERENCIADO, LEVANTAMENTO DE DETALHES, LEVANTAMENTO PLANIALTIMÉTRICO, LOCAÇÃO; ARQUIVO: ENTREGA DE MATERIAL DIGITAL (DWG, PDF, KML); REGULARIZAÇÃO: PROJETO TÉCNICO DE DESCRIÇÃO DE ARRUAMENTO, PROJETO TÉCNICO DE DESMENBRAMENTO.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EC8F24" w14:textId="77777777" w:rsidR="007D07D8" w:rsidRPr="00DA04DB" w:rsidRDefault="007D07D8" w:rsidP="0008544C">
            <w:pPr>
              <w:spacing w:after="0" w:line="240" w:lineRule="auto"/>
              <w:ind w:firstLine="0"/>
              <w:jc w:val="center"/>
              <w:rPr>
                <w:rFonts w:cstheme="minorHAnsi"/>
                <w:sz w:val="20"/>
                <w:szCs w:val="20"/>
              </w:rPr>
            </w:pPr>
            <w:r>
              <w:rPr>
                <w:rFonts w:cstheme="minorHAnsi"/>
                <w:sz w:val="20"/>
                <w:szCs w:val="20"/>
              </w:rPr>
              <w:t>UN</w:t>
            </w:r>
          </w:p>
        </w:tc>
        <w:tc>
          <w:tcPr>
            <w:tcW w:w="109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3C2554" w14:textId="77777777" w:rsidR="007D07D8" w:rsidRPr="00DA04DB" w:rsidRDefault="007D07D8" w:rsidP="0008544C">
            <w:pPr>
              <w:spacing w:after="0" w:line="240" w:lineRule="auto"/>
              <w:ind w:firstLine="0"/>
              <w:jc w:val="center"/>
              <w:rPr>
                <w:rFonts w:cstheme="minorHAnsi"/>
                <w:sz w:val="20"/>
                <w:szCs w:val="20"/>
              </w:rPr>
            </w:pPr>
            <w:r>
              <w:rPr>
                <w:rFonts w:cstheme="minorHAnsi"/>
                <w:sz w:val="20"/>
                <w:szCs w:val="20"/>
              </w:rPr>
              <w:t>1</w:t>
            </w:r>
          </w:p>
        </w:tc>
        <w:tc>
          <w:tcPr>
            <w:tcW w:w="114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7102C6" w14:textId="77777777" w:rsidR="007D07D8" w:rsidRPr="00DA04DB" w:rsidRDefault="007D07D8" w:rsidP="0008544C">
            <w:pPr>
              <w:spacing w:after="0" w:line="240" w:lineRule="auto"/>
              <w:ind w:firstLine="0"/>
              <w:jc w:val="center"/>
              <w:rPr>
                <w:rFonts w:cstheme="minorHAnsi"/>
                <w:sz w:val="20"/>
                <w:szCs w:val="20"/>
              </w:rPr>
            </w:pPr>
            <w:r>
              <w:rPr>
                <w:rFonts w:cstheme="minorHAnsi"/>
                <w:sz w:val="20"/>
                <w:szCs w:val="20"/>
              </w:rPr>
              <w:t>-</w:t>
            </w:r>
          </w:p>
        </w:tc>
        <w:tc>
          <w:tcPr>
            <w:tcW w:w="122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843820" w14:textId="77777777" w:rsidR="007D07D8" w:rsidRPr="00DA04DB" w:rsidRDefault="007D07D8" w:rsidP="0008544C">
            <w:pPr>
              <w:spacing w:after="0" w:line="240" w:lineRule="auto"/>
              <w:ind w:firstLine="0"/>
              <w:jc w:val="center"/>
              <w:rPr>
                <w:rFonts w:cstheme="minorHAnsi"/>
                <w:sz w:val="20"/>
                <w:szCs w:val="20"/>
              </w:rPr>
            </w:pPr>
            <w:r>
              <w:rPr>
                <w:rFonts w:cstheme="minorHAnsi"/>
                <w:sz w:val="20"/>
                <w:szCs w:val="20"/>
              </w:rPr>
              <w:t>15.000,00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6A076D" w14:textId="77777777" w:rsidR="007D07D8" w:rsidRPr="00DA04DB" w:rsidRDefault="007D07D8" w:rsidP="0008544C">
            <w:pPr>
              <w:spacing w:after="0" w:line="240" w:lineRule="auto"/>
              <w:ind w:firstLine="0"/>
              <w:jc w:val="center"/>
              <w:rPr>
                <w:rFonts w:cstheme="minorHAnsi"/>
                <w:sz w:val="20"/>
                <w:szCs w:val="20"/>
              </w:rPr>
            </w:pPr>
            <w:r>
              <w:rPr>
                <w:rFonts w:cstheme="minorHAnsi"/>
                <w:sz w:val="20"/>
                <w:szCs w:val="20"/>
              </w:rPr>
              <w:t>15.000,00</w:t>
            </w:r>
          </w:p>
        </w:tc>
      </w:tr>
      <w:tr w:rsidR="007D07D8" w:rsidRPr="00AC7613" w14:paraId="43C701ED" w14:textId="77777777" w:rsidTr="0008544C">
        <w:tc>
          <w:tcPr>
            <w:tcW w:w="8677"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8B6DC4" w14:textId="77777777" w:rsidR="007D07D8" w:rsidRPr="00987E92" w:rsidRDefault="007D07D8" w:rsidP="0008544C">
            <w:pPr>
              <w:spacing w:after="0" w:line="240" w:lineRule="auto"/>
              <w:ind w:firstLine="0"/>
              <w:jc w:val="right"/>
              <w:rPr>
                <w:rFonts w:cstheme="minorHAnsi"/>
                <w:b/>
                <w:sz w:val="20"/>
                <w:szCs w:val="20"/>
              </w:rPr>
            </w:pPr>
            <w:r w:rsidRPr="00987E92">
              <w:rPr>
                <w:rFonts w:cstheme="minorHAnsi"/>
                <w:b/>
                <w:sz w:val="20"/>
                <w:szCs w:val="20"/>
              </w:rPr>
              <w:t xml:space="preserve">Valor </w:t>
            </w:r>
            <w:r w:rsidRPr="0082648C">
              <w:rPr>
                <w:rFonts w:cstheme="minorHAnsi"/>
                <w:b/>
                <w:sz w:val="20"/>
                <w:szCs w:val="20"/>
                <w:u w:val="single"/>
              </w:rPr>
              <w:t>total</w:t>
            </w:r>
            <w:r>
              <w:rPr>
                <w:rFonts w:cstheme="minorHAnsi"/>
                <w:b/>
                <w:sz w:val="20"/>
                <w:szCs w:val="20"/>
              </w:rPr>
              <w:t xml:space="preserve"> </w:t>
            </w:r>
            <w:r w:rsidRPr="00987E92">
              <w:rPr>
                <w:rFonts w:cstheme="minorHAnsi"/>
                <w:b/>
                <w:sz w:val="20"/>
                <w:szCs w:val="20"/>
              </w:rPr>
              <w:t>estimado da contratação: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FED1E4" w14:textId="77777777" w:rsidR="007D07D8" w:rsidRPr="00C44BBC" w:rsidRDefault="007D07D8" w:rsidP="0008544C">
            <w:pPr>
              <w:spacing w:after="0" w:line="240" w:lineRule="auto"/>
              <w:ind w:firstLine="0"/>
              <w:jc w:val="center"/>
              <w:rPr>
                <w:rFonts w:cstheme="minorHAnsi"/>
                <w:b/>
                <w:bCs/>
                <w:sz w:val="20"/>
                <w:szCs w:val="20"/>
              </w:rPr>
            </w:pPr>
            <w:r w:rsidRPr="00C44BBC">
              <w:rPr>
                <w:rFonts w:cstheme="minorHAnsi"/>
                <w:b/>
                <w:bCs/>
                <w:sz w:val="20"/>
                <w:szCs w:val="20"/>
              </w:rPr>
              <w:t>15.000,00</w:t>
            </w:r>
          </w:p>
        </w:tc>
      </w:tr>
    </w:tbl>
    <w:p w14:paraId="44A1C2BB" w14:textId="77777777" w:rsidR="007D07D8" w:rsidRDefault="007D07D8" w:rsidP="007D07D8">
      <w:pPr>
        <w:spacing w:after="0" w:line="240" w:lineRule="auto"/>
        <w:ind w:firstLine="708"/>
        <w:rPr>
          <w:rFonts w:cstheme="minorHAnsi"/>
          <w:b/>
          <w:sz w:val="24"/>
          <w:szCs w:val="24"/>
        </w:rPr>
      </w:pPr>
    </w:p>
    <w:p w14:paraId="0CB84D6A" w14:textId="77777777" w:rsidR="007D07D8" w:rsidRDefault="007D07D8" w:rsidP="007D07D8">
      <w:pPr>
        <w:spacing w:after="0" w:line="240" w:lineRule="auto"/>
        <w:ind w:firstLine="0"/>
        <w:rPr>
          <w:rFonts w:cstheme="minorHAnsi"/>
          <w:sz w:val="24"/>
          <w:szCs w:val="24"/>
        </w:rPr>
      </w:pPr>
      <w:r>
        <w:rPr>
          <w:rFonts w:cstheme="minorHAnsi"/>
          <w:b/>
          <w:sz w:val="24"/>
          <w:szCs w:val="24"/>
        </w:rPr>
        <w:t>6.2</w:t>
      </w:r>
      <w:r>
        <w:rPr>
          <w:rFonts w:cstheme="minorHAnsi"/>
          <w:sz w:val="24"/>
          <w:szCs w:val="24"/>
        </w:rPr>
        <w:t xml:space="preserve"> </w:t>
      </w:r>
      <w:r w:rsidRPr="006127EC">
        <w:rPr>
          <w:rFonts w:cstheme="minorHAnsi"/>
          <w:sz w:val="24"/>
          <w:szCs w:val="24"/>
        </w:rPr>
        <w:t xml:space="preserve">Os </w:t>
      </w:r>
      <w:r>
        <w:rPr>
          <w:rFonts w:cstheme="minorHAnsi"/>
          <w:sz w:val="24"/>
          <w:szCs w:val="24"/>
        </w:rPr>
        <w:t xml:space="preserve">valores dos </w:t>
      </w:r>
      <w:r w:rsidRPr="006127EC">
        <w:rPr>
          <w:rFonts w:cstheme="minorHAnsi"/>
          <w:sz w:val="24"/>
          <w:szCs w:val="24"/>
        </w:rPr>
        <w:t xml:space="preserve">objetos a serem licitados estão </w:t>
      </w:r>
      <w:r>
        <w:rPr>
          <w:rFonts w:cstheme="minorHAnsi"/>
          <w:sz w:val="24"/>
          <w:szCs w:val="24"/>
        </w:rPr>
        <w:t>compatíveis com os preços praticados pelo mercado regional</w:t>
      </w:r>
      <w:r w:rsidRPr="006127EC">
        <w:rPr>
          <w:rFonts w:cstheme="minorHAnsi"/>
          <w:sz w:val="24"/>
          <w:szCs w:val="24"/>
        </w:rPr>
        <w:t>?</w:t>
      </w:r>
      <w:r>
        <w:rPr>
          <w:rFonts w:cstheme="minorHAnsi"/>
          <w:sz w:val="24"/>
          <w:szCs w:val="24"/>
        </w:rPr>
        <w:t xml:space="preserve"> </w:t>
      </w:r>
      <w:sdt>
        <w:sdtPr>
          <w:rPr>
            <w:rFonts w:eastAsia="Times New Roman" w:cstheme="minorHAnsi"/>
            <w:b/>
            <w:color w:val="000000"/>
            <w:sz w:val="24"/>
            <w:szCs w:val="24"/>
            <w:lang w:eastAsia="pt-BR"/>
          </w:rPr>
          <w:id w:val="-1981374034"/>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Sim </w:t>
      </w:r>
      <w:sdt>
        <w:sdtPr>
          <w:rPr>
            <w:rFonts w:eastAsia="Times New Roman" w:cstheme="minorHAnsi"/>
            <w:b/>
            <w:color w:val="000000"/>
            <w:sz w:val="24"/>
            <w:szCs w:val="24"/>
            <w:lang w:eastAsia="pt-BR"/>
          </w:rPr>
          <w:id w:val="-62103595"/>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Não</w:t>
      </w:r>
      <w:r w:rsidRPr="002B723E">
        <w:rPr>
          <w:rFonts w:cstheme="minorHAnsi"/>
          <w:i/>
          <w:sz w:val="24"/>
          <w:szCs w:val="24"/>
        </w:rPr>
        <w:t xml:space="preserve"> </w:t>
      </w:r>
      <w:r w:rsidRPr="002B723E">
        <w:rPr>
          <w:rFonts w:cstheme="minorHAnsi"/>
          <w:i/>
          <w:sz w:val="20"/>
          <w:szCs w:val="20"/>
        </w:rPr>
        <w:t>(justifique)</w:t>
      </w:r>
      <w:r w:rsidRPr="002B723E">
        <w:rPr>
          <w:rFonts w:cstheme="minorHAnsi"/>
          <w:i/>
          <w:sz w:val="24"/>
          <w:szCs w:val="24"/>
        </w:rPr>
        <w:t>:</w:t>
      </w:r>
      <w:r>
        <w:rPr>
          <w:rFonts w:cstheme="minorHAnsi"/>
          <w:b/>
          <w:sz w:val="24"/>
          <w:szCs w:val="24"/>
        </w:rPr>
        <w:t xml:space="preserve"> ____________________________________________</w:t>
      </w:r>
    </w:p>
    <w:p w14:paraId="157E87F1" w14:textId="77777777" w:rsidR="007D07D8" w:rsidRDefault="007D07D8" w:rsidP="007D07D8">
      <w:pPr>
        <w:spacing w:after="0" w:line="240" w:lineRule="auto"/>
        <w:ind w:firstLine="0"/>
        <w:rPr>
          <w:rFonts w:cstheme="minorHAnsi"/>
          <w:i/>
          <w:sz w:val="24"/>
          <w:szCs w:val="24"/>
        </w:rPr>
      </w:pPr>
    </w:p>
    <w:p w14:paraId="3231F760" w14:textId="77777777" w:rsidR="007D07D8" w:rsidRDefault="007D07D8" w:rsidP="007D07D8">
      <w:pPr>
        <w:spacing w:after="0" w:line="240" w:lineRule="auto"/>
        <w:ind w:firstLine="0"/>
        <w:rPr>
          <w:rFonts w:cstheme="minorHAnsi"/>
          <w:sz w:val="24"/>
          <w:szCs w:val="24"/>
        </w:rPr>
      </w:pPr>
      <w:r>
        <w:rPr>
          <w:rFonts w:cstheme="minorHAnsi"/>
          <w:b/>
          <w:sz w:val="24"/>
          <w:szCs w:val="24"/>
        </w:rPr>
        <w:t>6.3</w:t>
      </w:r>
      <w:r>
        <w:rPr>
          <w:rFonts w:cstheme="minorHAnsi"/>
          <w:sz w:val="24"/>
          <w:szCs w:val="24"/>
        </w:rPr>
        <w:t xml:space="preserve"> Há documentos em anexo que justificam os preços? </w:t>
      </w:r>
      <w:sdt>
        <w:sdtPr>
          <w:rPr>
            <w:rFonts w:eastAsia="Times New Roman" w:cstheme="minorHAnsi"/>
            <w:b/>
            <w:color w:val="000000"/>
            <w:sz w:val="24"/>
            <w:szCs w:val="24"/>
            <w:lang w:eastAsia="pt-BR"/>
          </w:rPr>
          <w:id w:val="-1841152365"/>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Sim </w:t>
      </w:r>
      <w:sdt>
        <w:sdtPr>
          <w:rPr>
            <w:rFonts w:eastAsia="Times New Roman" w:cstheme="minorHAnsi"/>
            <w:b/>
            <w:color w:val="000000"/>
            <w:sz w:val="24"/>
            <w:szCs w:val="24"/>
            <w:lang w:eastAsia="pt-BR"/>
          </w:rPr>
          <w:id w:val="-666252962"/>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Não</w:t>
      </w:r>
    </w:p>
    <w:p w14:paraId="41EBFB03" w14:textId="77777777" w:rsidR="007D07D8" w:rsidRDefault="007D07D8" w:rsidP="007D07D8">
      <w:pPr>
        <w:spacing w:after="0" w:line="240" w:lineRule="auto"/>
        <w:ind w:firstLine="708"/>
        <w:rPr>
          <w:rFonts w:cstheme="minorHAnsi"/>
          <w:b/>
          <w:sz w:val="24"/>
          <w:szCs w:val="24"/>
        </w:rPr>
      </w:pPr>
    </w:p>
    <w:p w14:paraId="15097377" w14:textId="77777777" w:rsidR="007D07D8" w:rsidRDefault="007D07D8" w:rsidP="007D07D8">
      <w:pPr>
        <w:spacing w:after="0" w:line="240" w:lineRule="auto"/>
        <w:ind w:firstLine="0"/>
        <w:rPr>
          <w:rFonts w:cstheme="minorHAnsi"/>
          <w:sz w:val="24"/>
          <w:szCs w:val="24"/>
        </w:rPr>
      </w:pPr>
      <w:r>
        <w:rPr>
          <w:rFonts w:cstheme="minorHAnsi"/>
          <w:b/>
          <w:sz w:val="24"/>
          <w:szCs w:val="24"/>
        </w:rPr>
        <w:t>6.4</w:t>
      </w:r>
      <w:r>
        <w:rPr>
          <w:rFonts w:cstheme="minorHAnsi"/>
          <w:sz w:val="24"/>
          <w:szCs w:val="24"/>
        </w:rPr>
        <w:t xml:space="preserve"> </w:t>
      </w:r>
      <w:r w:rsidRPr="00AC7613">
        <w:rPr>
          <w:rFonts w:cstheme="minorHAnsi"/>
          <w:sz w:val="24"/>
          <w:szCs w:val="24"/>
        </w:rPr>
        <w:t>Há outras demandas administrativas com objetos semelhantes</w:t>
      </w:r>
      <w:r>
        <w:rPr>
          <w:rFonts w:cstheme="minorHAnsi"/>
          <w:sz w:val="24"/>
          <w:szCs w:val="24"/>
        </w:rPr>
        <w:t xml:space="preserve"> (contratações correlatas e/ou interdependentes)</w:t>
      </w:r>
      <w:r w:rsidRPr="00AC7613">
        <w:rPr>
          <w:rFonts w:cstheme="minorHAnsi"/>
          <w:sz w:val="24"/>
          <w:szCs w:val="24"/>
        </w:rPr>
        <w:t>, em andamento?</w:t>
      </w:r>
    </w:p>
    <w:p w14:paraId="269F59C0" w14:textId="77777777" w:rsidR="007D07D8" w:rsidRDefault="007D07D8" w:rsidP="007D07D8">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1904201760"/>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Não</w:t>
      </w:r>
      <w:r w:rsidRPr="000D4044">
        <w:rPr>
          <w:rFonts w:cstheme="minorHAnsi"/>
          <w:sz w:val="24"/>
          <w:szCs w:val="24"/>
        </w:rPr>
        <w:t>.</w:t>
      </w:r>
    </w:p>
    <w:p w14:paraId="4A42D319" w14:textId="77777777" w:rsidR="007D07D8" w:rsidRPr="00B73915" w:rsidRDefault="007D07D8" w:rsidP="007D07D8">
      <w:pPr>
        <w:spacing w:after="0" w:line="240" w:lineRule="auto"/>
        <w:ind w:left="284" w:firstLine="0"/>
        <w:rPr>
          <w:rFonts w:cstheme="minorHAnsi"/>
          <w:sz w:val="24"/>
          <w:szCs w:val="24"/>
        </w:rPr>
      </w:pPr>
      <w:sdt>
        <w:sdtPr>
          <w:rPr>
            <w:rFonts w:eastAsia="Times New Roman" w:cstheme="minorHAnsi"/>
            <w:b/>
            <w:sz w:val="24"/>
            <w:szCs w:val="24"/>
            <w:lang w:eastAsia="pt-BR"/>
          </w:rPr>
          <w:id w:val="-50160227"/>
          <w14:checkbox>
            <w14:checked w14:val="0"/>
            <w14:checkedState w14:val="0078" w14:font="Wingdings"/>
            <w14:uncheckedState w14:val="2610" w14:font="MS Gothic"/>
          </w14:checkbox>
        </w:sdtPr>
        <w:sdtContent>
          <w:r w:rsidRPr="00B73915">
            <w:rPr>
              <w:rFonts w:ascii="MS Gothic" w:eastAsia="MS Gothic" w:hAnsi="MS Gothic" w:cstheme="minorHAnsi" w:hint="eastAsia"/>
              <w:b/>
              <w:sz w:val="24"/>
              <w:szCs w:val="24"/>
              <w:lang w:eastAsia="pt-BR"/>
            </w:rPr>
            <w:t>☐</w:t>
          </w:r>
        </w:sdtContent>
      </w:sdt>
      <w:r w:rsidRPr="00B73915">
        <w:rPr>
          <w:rFonts w:cstheme="minorHAnsi"/>
          <w:b/>
          <w:sz w:val="24"/>
          <w:szCs w:val="24"/>
        </w:rPr>
        <w:t xml:space="preserve"> Sim</w:t>
      </w:r>
      <w:r w:rsidRPr="00B73915">
        <w:rPr>
          <w:rFonts w:cstheme="minorHAnsi"/>
          <w:sz w:val="24"/>
          <w:szCs w:val="24"/>
        </w:rPr>
        <w:t xml:space="preserve">, no respectivo DFD nº. </w:t>
      </w:r>
      <w:sdt>
        <w:sdtPr>
          <w:rPr>
            <w:rFonts w:cstheme="minorHAnsi"/>
            <w:sz w:val="24"/>
            <w:szCs w:val="24"/>
          </w:rPr>
          <w:id w:val="-1155375562"/>
        </w:sdtPr>
        <w:sdtContent>
          <w:r w:rsidRPr="00B73915">
            <w:rPr>
              <w:rFonts w:cstheme="minorHAnsi"/>
              <w:sz w:val="24"/>
              <w:szCs w:val="24"/>
            </w:rPr>
            <w:t>___</w:t>
          </w:r>
          <w:r>
            <w:rPr>
              <w:rFonts w:cstheme="minorHAnsi"/>
              <w:sz w:val="24"/>
              <w:szCs w:val="24"/>
            </w:rPr>
            <w:t>_</w:t>
          </w:r>
          <w:r w:rsidRPr="00B73915">
            <w:rPr>
              <w:rFonts w:cstheme="minorHAnsi"/>
              <w:sz w:val="24"/>
              <w:szCs w:val="24"/>
            </w:rPr>
            <w:t>____</w:t>
          </w:r>
        </w:sdtContent>
      </w:sdt>
      <w:r w:rsidRPr="00B73915">
        <w:rPr>
          <w:rFonts w:cstheme="minorHAnsi"/>
          <w:sz w:val="24"/>
          <w:szCs w:val="24"/>
        </w:rPr>
        <w:t xml:space="preserve">/Proc. Licitatório nº </w:t>
      </w:r>
      <w:sdt>
        <w:sdtPr>
          <w:rPr>
            <w:rFonts w:cstheme="minorHAnsi"/>
            <w:sz w:val="24"/>
            <w:szCs w:val="24"/>
          </w:rPr>
          <w:id w:val="769203076"/>
        </w:sdtPr>
        <w:sdtContent>
          <w:r w:rsidRPr="00B73915">
            <w:rPr>
              <w:rFonts w:cstheme="minorHAnsi"/>
              <w:sz w:val="24"/>
              <w:szCs w:val="24"/>
            </w:rPr>
            <w:t>___</w:t>
          </w:r>
          <w:r>
            <w:rPr>
              <w:rFonts w:cstheme="minorHAnsi"/>
              <w:sz w:val="24"/>
              <w:szCs w:val="24"/>
            </w:rPr>
            <w:t>_</w:t>
          </w:r>
          <w:r w:rsidRPr="00B73915">
            <w:rPr>
              <w:rFonts w:cstheme="minorHAnsi"/>
              <w:sz w:val="24"/>
              <w:szCs w:val="24"/>
            </w:rPr>
            <w:t>____</w:t>
          </w:r>
        </w:sdtContent>
      </w:sdt>
      <w:r w:rsidRPr="00B73915">
        <w:rPr>
          <w:rFonts w:cstheme="minorHAnsi"/>
          <w:sz w:val="24"/>
          <w:szCs w:val="24"/>
        </w:rPr>
        <w:t xml:space="preserve">/Contrato nº </w:t>
      </w:r>
      <w:sdt>
        <w:sdtPr>
          <w:rPr>
            <w:rFonts w:cstheme="minorHAnsi"/>
            <w:sz w:val="24"/>
            <w:szCs w:val="24"/>
          </w:rPr>
          <w:id w:val="213241834"/>
        </w:sdtPr>
        <w:sdtContent>
          <w:r w:rsidRPr="00B73915">
            <w:rPr>
              <w:rFonts w:cstheme="minorHAnsi"/>
              <w:sz w:val="24"/>
              <w:szCs w:val="24"/>
            </w:rPr>
            <w:t>____</w:t>
          </w:r>
          <w:r>
            <w:rPr>
              <w:rFonts w:cstheme="minorHAnsi"/>
              <w:sz w:val="24"/>
              <w:szCs w:val="24"/>
            </w:rPr>
            <w:t>__</w:t>
          </w:r>
          <w:r w:rsidRPr="00B73915">
            <w:rPr>
              <w:rFonts w:cstheme="minorHAnsi"/>
              <w:sz w:val="24"/>
              <w:szCs w:val="24"/>
            </w:rPr>
            <w:t>____</w:t>
          </w:r>
        </w:sdtContent>
      </w:sdt>
    </w:p>
    <w:p w14:paraId="00A93057" w14:textId="77777777" w:rsidR="007D07D8" w:rsidRDefault="007D07D8" w:rsidP="007D07D8">
      <w:pPr>
        <w:spacing w:after="0" w:line="240" w:lineRule="auto"/>
        <w:ind w:firstLine="0"/>
        <w:rPr>
          <w:rFonts w:cstheme="minorHAnsi"/>
          <w:b/>
          <w:sz w:val="24"/>
          <w:szCs w:val="24"/>
        </w:rPr>
      </w:pPr>
    </w:p>
    <w:p w14:paraId="75B02D4E" w14:textId="77777777" w:rsidR="007D07D8" w:rsidRDefault="007D07D8" w:rsidP="007D07D8">
      <w:pPr>
        <w:spacing w:after="0" w:line="240" w:lineRule="auto"/>
        <w:ind w:firstLine="0"/>
        <w:rPr>
          <w:rFonts w:cstheme="minorHAnsi"/>
          <w:sz w:val="24"/>
          <w:szCs w:val="24"/>
        </w:rPr>
      </w:pPr>
      <w:r>
        <w:rPr>
          <w:rFonts w:cstheme="minorHAnsi"/>
          <w:b/>
          <w:sz w:val="24"/>
          <w:szCs w:val="24"/>
        </w:rPr>
        <w:t>6.5</w:t>
      </w:r>
      <w:r>
        <w:rPr>
          <w:rFonts w:cstheme="minorHAnsi"/>
          <w:sz w:val="24"/>
          <w:szCs w:val="24"/>
        </w:rPr>
        <w:t xml:space="preserve"> </w:t>
      </w:r>
      <w:r w:rsidRPr="006127EC">
        <w:rPr>
          <w:rFonts w:cstheme="minorHAnsi"/>
          <w:sz w:val="24"/>
          <w:szCs w:val="24"/>
        </w:rPr>
        <w:t xml:space="preserve">Os objetos a serem licitados estão arrolados em </w:t>
      </w:r>
      <w:r w:rsidRPr="006127EC">
        <w:rPr>
          <w:rFonts w:cstheme="minorHAnsi"/>
          <w:color w:val="000000"/>
          <w:sz w:val="24"/>
          <w:szCs w:val="24"/>
        </w:rPr>
        <w:t>catálogo eletrônico de padronização de compras</w:t>
      </w:r>
      <w:r>
        <w:rPr>
          <w:rFonts w:cstheme="minorHAnsi"/>
          <w:color w:val="000000"/>
          <w:sz w:val="24"/>
          <w:szCs w:val="24"/>
        </w:rPr>
        <w:t xml:space="preserve"> elaborado pelo Município de Seberi</w:t>
      </w:r>
      <w:r w:rsidRPr="006127EC">
        <w:rPr>
          <w:rFonts w:cstheme="minorHAnsi"/>
          <w:sz w:val="24"/>
          <w:szCs w:val="24"/>
        </w:rPr>
        <w:t>?</w:t>
      </w:r>
      <w:r>
        <w:rPr>
          <w:rFonts w:cstheme="minorHAnsi"/>
          <w:sz w:val="24"/>
          <w:szCs w:val="24"/>
        </w:rPr>
        <w:t xml:space="preserve"> </w:t>
      </w:r>
      <w:sdt>
        <w:sdtPr>
          <w:rPr>
            <w:rFonts w:eastAsia="Times New Roman" w:cstheme="minorHAnsi"/>
            <w:b/>
            <w:color w:val="000000"/>
            <w:sz w:val="24"/>
            <w:szCs w:val="24"/>
            <w:lang w:eastAsia="pt-BR"/>
          </w:rPr>
          <w:id w:val="-1708016481"/>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Sim </w:t>
      </w:r>
      <w:sdt>
        <w:sdtPr>
          <w:rPr>
            <w:rFonts w:eastAsia="Times New Roman" w:cstheme="minorHAnsi"/>
            <w:b/>
            <w:color w:val="000000"/>
            <w:sz w:val="24"/>
            <w:szCs w:val="24"/>
            <w:lang w:eastAsia="pt-BR"/>
          </w:rPr>
          <w:id w:val="-2011359488"/>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Não</w:t>
      </w:r>
    </w:p>
    <w:p w14:paraId="02C6EFEB" w14:textId="77777777" w:rsidR="007D07D8" w:rsidRDefault="007D07D8" w:rsidP="007D07D8">
      <w:pPr>
        <w:spacing w:after="0" w:line="240" w:lineRule="auto"/>
        <w:ind w:firstLine="0"/>
        <w:rPr>
          <w:rFonts w:cstheme="minorHAnsi"/>
          <w:b/>
          <w:sz w:val="24"/>
          <w:szCs w:val="24"/>
        </w:rPr>
      </w:pPr>
    </w:p>
    <w:p w14:paraId="24EEBCA6" w14:textId="77777777" w:rsidR="007D07D8" w:rsidRDefault="007D07D8" w:rsidP="007D07D8">
      <w:pPr>
        <w:spacing w:after="0" w:line="240" w:lineRule="auto"/>
        <w:ind w:firstLine="0"/>
        <w:rPr>
          <w:rFonts w:cstheme="minorHAnsi"/>
          <w:sz w:val="24"/>
          <w:szCs w:val="24"/>
        </w:rPr>
      </w:pPr>
      <w:r>
        <w:rPr>
          <w:rFonts w:cstheme="minorHAnsi"/>
          <w:b/>
          <w:sz w:val="24"/>
          <w:szCs w:val="24"/>
        </w:rPr>
        <w:t>6.6</w:t>
      </w:r>
      <w:r>
        <w:rPr>
          <w:rFonts w:cstheme="minorHAnsi"/>
          <w:sz w:val="24"/>
          <w:szCs w:val="24"/>
        </w:rPr>
        <w:t xml:space="preserve"> O objeto a ser contratado está previsto no Plano Anual de Contratações - PAC, elaborado pelo Município de Seberi, para o ano em curso?</w:t>
      </w:r>
    </w:p>
    <w:p w14:paraId="75C80193" w14:textId="77777777" w:rsidR="007D07D8" w:rsidRDefault="007D07D8" w:rsidP="007D07D8">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1505897659"/>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Sim</w:t>
      </w:r>
      <w:r w:rsidRPr="000D4044">
        <w:rPr>
          <w:rFonts w:cstheme="minorHAnsi"/>
          <w:sz w:val="24"/>
          <w:szCs w:val="24"/>
        </w:rPr>
        <w:t xml:space="preserve">, </w:t>
      </w:r>
      <w:r>
        <w:rPr>
          <w:rFonts w:cstheme="minorHAnsi"/>
          <w:sz w:val="24"/>
          <w:szCs w:val="24"/>
        </w:rPr>
        <w:t xml:space="preserve">conforme a seguinte referência: </w:t>
      </w:r>
      <w:r w:rsidRPr="00D0500B">
        <w:rPr>
          <w:rFonts w:cstheme="minorHAnsi"/>
          <w:sz w:val="24"/>
          <w:szCs w:val="24"/>
        </w:rPr>
        <w:t>S-00035</w:t>
      </w:r>
    </w:p>
    <w:p w14:paraId="14F14A02" w14:textId="77777777" w:rsidR="007D07D8" w:rsidRDefault="007D07D8" w:rsidP="007D07D8">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499544380"/>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Não</w:t>
      </w:r>
      <w:r w:rsidRPr="000D4044">
        <w:rPr>
          <w:rFonts w:cstheme="minorHAnsi"/>
          <w:sz w:val="24"/>
          <w:szCs w:val="24"/>
        </w:rPr>
        <w:t xml:space="preserve">, </w:t>
      </w:r>
      <w:r>
        <w:rPr>
          <w:rFonts w:cstheme="minorHAnsi"/>
          <w:sz w:val="24"/>
          <w:szCs w:val="24"/>
        </w:rPr>
        <w:t xml:space="preserve">pelo seguinte motivo </w:t>
      </w:r>
      <w:r w:rsidRPr="008E0D99">
        <w:rPr>
          <w:rFonts w:cstheme="minorHAnsi"/>
          <w:i/>
          <w:sz w:val="20"/>
          <w:szCs w:val="20"/>
        </w:rPr>
        <w:t>(justificar)</w:t>
      </w:r>
      <w:r>
        <w:rPr>
          <w:rFonts w:cstheme="minorHAnsi"/>
          <w:sz w:val="24"/>
          <w:szCs w:val="24"/>
        </w:rPr>
        <w:t xml:space="preserve">:  </w:t>
      </w:r>
      <w:sdt>
        <w:sdtPr>
          <w:rPr>
            <w:rFonts w:cstheme="minorHAnsi"/>
            <w:sz w:val="24"/>
            <w:szCs w:val="24"/>
          </w:rPr>
          <w:id w:val="1446730321"/>
        </w:sdtPr>
        <w:sdtContent>
          <w:r>
            <w:rPr>
              <w:rFonts w:cstheme="minorHAnsi"/>
              <w:sz w:val="24"/>
              <w:szCs w:val="24"/>
            </w:rPr>
            <w:t>_____________________________________________</w:t>
          </w:r>
        </w:sdtContent>
      </w:sdt>
    </w:p>
    <w:p w14:paraId="07B0EDE5" w14:textId="77777777" w:rsidR="007D07D8" w:rsidRDefault="007D07D8" w:rsidP="007D07D8">
      <w:pPr>
        <w:spacing w:after="0" w:line="240" w:lineRule="auto"/>
        <w:ind w:firstLine="0"/>
        <w:rPr>
          <w:rFonts w:cstheme="minorHAnsi"/>
          <w:b/>
          <w:sz w:val="24"/>
          <w:szCs w:val="24"/>
        </w:rPr>
      </w:pPr>
      <w:r>
        <w:rPr>
          <w:rFonts w:cstheme="minorHAnsi"/>
          <w:sz w:val="24"/>
          <w:szCs w:val="24"/>
        </w:rPr>
        <w:t xml:space="preserve">                  </w:t>
      </w:r>
    </w:p>
    <w:p w14:paraId="29A32264" w14:textId="77777777" w:rsidR="007D07D8" w:rsidRPr="001549A0" w:rsidRDefault="007D07D8" w:rsidP="007D07D8">
      <w:pPr>
        <w:spacing w:after="0" w:line="240" w:lineRule="auto"/>
        <w:ind w:firstLine="0"/>
        <w:rPr>
          <w:sz w:val="24"/>
          <w:szCs w:val="24"/>
        </w:rPr>
      </w:pPr>
      <w:r>
        <w:rPr>
          <w:b/>
          <w:sz w:val="24"/>
          <w:szCs w:val="24"/>
        </w:rPr>
        <w:t>6.7</w:t>
      </w:r>
      <w:r>
        <w:rPr>
          <w:sz w:val="24"/>
          <w:szCs w:val="24"/>
        </w:rPr>
        <w:t xml:space="preserve"> </w:t>
      </w:r>
      <w:r w:rsidRPr="008B2844">
        <w:rPr>
          <w:sz w:val="24"/>
          <w:szCs w:val="24"/>
        </w:rPr>
        <w:t xml:space="preserve">As despesas decorrentes da presente contratação correrão à conta de recursos específicos </w:t>
      </w:r>
      <w:r w:rsidRPr="001549A0">
        <w:rPr>
          <w:sz w:val="24"/>
          <w:szCs w:val="24"/>
        </w:rPr>
        <w:t>consignados no Orçamento Municipal, atendidas pela(s) seguinte(s) dotação(</w:t>
      </w:r>
      <w:proofErr w:type="spellStart"/>
      <w:r w:rsidRPr="001549A0">
        <w:rPr>
          <w:sz w:val="24"/>
          <w:szCs w:val="24"/>
        </w:rPr>
        <w:t>ões</w:t>
      </w:r>
      <w:proofErr w:type="spellEnd"/>
      <w:r w:rsidRPr="001549A0">
        <w:rPr>
          <w:sz w:val="24"/>
          <w:szCs w:val="24"/>
        </w:rPr>
        <w:t>):</w:t>
      </w:r>
    </w:p>
    <w:p w14:paraId="726B12A5" w14:textId="77777777" w:rsidR="007D07D8" w:rsidRDefault="007D07D8" w:rsidP="007D07D8">
      <w:pPr>
        <w:spacing w:after="0" w:line="240" w:lineRule="auto"/>
        <w:ind w:left="567" w:firstLine="0"/>
        <w:rPr>
          <w:sz w:val="20"/>
          <w:szCs w:val="20"/>
        </w:rPr>
      </w:pPr>
    </w:p>
    <w:p w14:paraId="10B72640" w14:textId="77777777" w:rsidR="007D07D8" w:rsidRPr="009D1D5F" w:rsidRDefault="007D07D8" w:rsidP="007D07D8">
      <w:pPr>
        <w:spacing w:after="0" w:line="240" w:lineRule="auto"/>
        <w:ind w:left="567" w:firstLine="0"/>
        <w:rPr>
          <w:sz w:val="20"/>
          <w:szCs w:val="20"/>
        </w:rPr>
      </w:pPr>
      <w:r w:rsidRPr="009D1D5F">
        <w:rPr>
          <w:sz w:val="20"/>
          <w:szCs w:val="20"/>
        </w:rPr>
        <w:t xml:space="preserve">Órgão: </w:t>
      </w:r>
      <w:r w:rsidRPr="00D0500B">
        <w:rPr>
          <w:sz w:val="20"/>
          <w:szCs w:val="20"/>
        </w:rPr>
        <w:t>8 - SECRETARIA DE DESENVOLVIMENTO</w:t>
      </w:r>
    </w:p>
    <w:p w14:paraId="5D4324B6" w14:textId="77777777" w:rsidR="007D07D8" w:rsidRPr="009D1D5F" w:rsidRDefault="007D07D8" w:rsidP="007D07D8">
      <w:pPr>
        <w:spacing w:after="0" w:line="240" w:lineRule="auto"/>
        <w:ind w:left="567" w:firstLine="0"/>
        <w:rPr>
          <w:sz w:val="20"/>
          <w:szCs w:val="20"/>
        </w:rPr>
      </w:pPr>
      <w:r w:rsidRPr="009D1D5F">
        <w:rPr>
          <w:sz w:val="20"/>
          <w:szCs w:val="20"/>
        </w:rPr>
        <w:t xml:space="preserve">Unidade nº: </w:t>
      </w:r>
      <w:r w:rsidRPr="00D0500B">
        <w:rPr>
          <w:sz w:val="20"/>
          <w:szCs w:val="20"/>
        </w:rPr>
        <w:t>1 - Secretaria de Desenvolvimento e Unidades Subordinadas</w:t>
      </w:r>
    </w:p>
    <w:p w14:paraId="73E4548C" w14:textId="77777777" w:rsidR="007D07D8" w:rsidRPr="009D1D5F" w:rsidRDefault="007D07D8" w:rsidP="007D07D8">
      <w:pPr>
        <w:spacing w:after="0" w:line="240" w:lineRule="auto"/>
        <w:ind w:left="567" w:firstLine="0"/>
        <w:rPr>
          <w:sz w:val="20"/>
          <w:szCs w:val="20"/>
        </w:rPr>
      </w:pPr>
      <w:r w:rsidRPr="009D1D5F">
        <w:rPr>
          <w:sz w:val="20"/>
          <w:szCs w:val="20"/>
        </w:rPr>
        <w:t xml:space="preserve">Projeto/Atividade: </w:t>
      </w:r>
      <w:r w:rsidRPr="00D0500B">
        <w:rPr>
          <w:sz w:val="20"/>
          <w:szCs w:val="20"/>
        </w:rPr>
        <w:t>2036 - Atividades Administrativas da SED</w:t>
      </w:r>
    </w:p>
    <w:p w14:paraId="198C776C" w14:textId="77777777" w:rsidR="007D07D8" w:rsidRPr="009D1D5F" w:rsidRDefault="007D07D8" w:rsidP="007D07D8">
      <w:pPr>
        <w:spacing w:after="0" w:line="240" w:lineRule="auto"/>
        <w:ind w:left="567" w:firstLine="0"/>
        <w:rPr>
          <w:sz w:val="20"/>
          <w:szCs w:val="20"/>
        </w:rPr>
      </w:pPr>
      <w:r w:rsidRPr="009D1D5F">
        <w:rPr>
          <w:sz w:val="20"/>
          <w:szCs w:val="20"/>
        </w:rPr>
        <w:t xml:space="preserve">Dotação reduzida: </w:t>
      </w:r>
      <w:r>
        <w:rPr>
          <w:sz w:val="20"/>
          <w:szCs w:val="20"/>
        </w:rPr>
        <w:t>796</w:t>
      </w:r>
    </w:p>
    <w:p w14:paraId="3CCE27C0" w14:textId="77777777" w:rsidR="007D07D8" w:rsidRPr="009D1D5F" w:rsidRDefault="007D07D8" w:rsidP="007D07D8">
      <w:pPr>
        <w:spacing w:after="0" w:line="240" w:lineRule="auto"/>
        <w:ind w:left="567" w:firstLine="0"/>
        <w:rPr>
          <w:sz w:val="20"/>
          <w:szCs w:val="20"/>
        </w:rPr>
      </w:pPr>
      <w:r w:rsidRPr="009D1D5F">
        <w:rPr>
          <w:sz w:val="20"/>
          <w:szCs w:val="20"/>
        </w:rPr>
        <w:t xml:space="preserve">Elemento de despesa: </w:t>
      </w:r>
      <w:r w:rsidRPr="00D0500B">
        <w:rPr>
          <w:sz w:val="20"/>
          <w:szCs w:val="20"/>
        </w:rPr>
        <w:t>33390390000000000000</w:t>
      </w:r>
    </w:p>
    <w:p w14:paraId="4BD7CF75" w14:textId="77777777" w:rsidR="007D07D8" w:rsidRPr="001549A0" w:rsidRDefault="007D07D8" w:rsidP="007D07D8">
      <w:pPr>
        <w:spacing w:after="0" w:line="240" w:lineRule="auto"/>
        <w:ind w:left="1275" w:firstLine="141"/>
        <w:rPr>
          <w:sz w:val="24"/>
          <w:szCs w:val="24"/>
        </w:rPr>
      </w:pPr>
      <w:sdt>
        <w:sdtPr>
          <w:rPr>
            <w:rFonts w:eastAsia="Times New Roman" w:cstheme="minorHAnsi"/>
            <w:sz w:val="20"/>
            <w:szCs w:val="20"/>
            <w:lang w:eastAsia="pt-BR"/>
          </w:rPr>
          <w:id w:val="452533122"/>
          <w14:checkbox>
            <w14:checked w14:val="1"/>
            <w14:checkedState w14:val="0078" w14:font="Wingdings"/>
            <w14:uncheckedState w14:val="2610" w14:font="MS Gothic"/>
          </w14:checkbox>
        </w:sdtPr>
        <w:sdtContent>
          <w:r>
            <w:rPr>
              <w:rFonts w:eastAsia="Times New Roman" w:cstheme="minorHAnsi"/>
              <w:sz w:val="20"/>
              <w:szCs w:val="20"/>
              <w:lang w:eastAsia="pt-BR"/>
            </w:rPr>
            <w:sym w:font="Wingdings" w:char="F078"/>
          </w:r>
        </w:sdtContent>
      </w:sdt>
      <w:r w:rsidRPr="009D1D5F">
        <w:rPr>
          <w:rFonts w:cstheme="minorHAnsi"/>
          <w:b/>
          <w:sz w:val="20"/>
          <w:szCs w:val="20"/>
        </w:rPr>
        <w:t xml:space="preserve"> </w:t>
      </w:r>
      <w:r w:rsidRPr="009D1D5F">
        <w:rPr>
          <w:sz w:val="20"/>
          <w:szCs w:val="20"/>
        </w:rPr>
        <w:t xml:space="preserve">Recurso Vinculado – Descrição do vínculo: </w:t>
      </w:r>
      <w:r w:rsidRPr="00D0500B">
        <w:rPr>
          <w:sz w:val="20"/>
          <w:szCs w:val="20"/>
        </w:rPr>
        <w:t>15000001</w:t>
      </w:r>
    </w:p>
    <w:p w14:paraId="313EAC1F" w14:textId="77777777" w:rsidR="007D07D8" w:rsidRDefault="007D07D8" w:rsidP="007D07D8">
      <w:pPr>
        <w:spacing w:after="0" w:line="240" w:lineRule="auto"/>
        <w:ind w:firstLine="0"/>
        <w:rPr>
          <w:rFonts w:cstheme="minorHAnsi"/>
          <w:i/>
          <w:sz w:val="24"/>
          <w:szCs w:val="24"/>
        </w:rPr>
      </w:pPr>
    </w:p>
    <w:tbl>
      <w:tblPr>
        <w:tblStyle w:val="Tabelacomgrade"/>
        <w:tblW w:w="0" w:type="auto"/>
        <w:shd w:val="clear" w:color="auto" w:fill="D9D9D9" w:themeFill="background1" w:themeFillShade="D9"/>
        <w:tblLook w:val="04A0" w:firstRow="1" w:lastRow="0" w:firstColumn="1" w:lastColumn="0" w:noHBand="0" w:noVBand="1"/>
      </w:tblPr>
      <w:tblGrid>
        <w:gridCol w:w="9778"/>
      </w:tblGrid>
      <w:tr w:rsidR="007D07D8" w:rsidRPr="00222C97" w14:paraId="4C7F85BB" w14:textId="77777777" w:rsidTr="0008544C">
        <w:tc>
          <w:tcPr>
            <w:tcW w:w="9778" w:type="dxa"/>
            <w:shd w:val="clear" w:color="auto" w:fill="D9D9D9" w:themeFill="background1" w:themeFillShade="D9"/>
          </w:tcPr>
          <w:p w14:paraId="4C5DFB53" w14:textId="77777777" w:rsidR="007D07D8" w:rsidRPr="00222C97" w:rsidRDefault="007D07D8" w:rsidP="0008544C">
            <w:pPr>
              <w:spacing w:after="0" w:line="240" w:lineRule="auto"/>
              <w:ind w:firstLine="0"/>
              <w:jc w:val="center"/>
              <w:rPr>
                <w:rFonts w:cstheme="minorHAnsi"/>
                <w:b/>
                <w:sz w:val="24"/>
                <w:szCs w:val="24"/>
              </w:rPr>
            </w:pPr>
            <w:r>
              <w:rPr>
                <w:rFonts w:cstheme="minorHAnsi"/>
                <w:b/>
                <w:sz w:val="24"/>
                <w:szCs w:val="24"/>
              </w:rPr>
              <w:t>7. RAZÃO DA ESCOLHA DO CONTRATADO</w:t>
            </w:r>
          </w:p>
        </w:tc>
      </w:tr>
    </w:tbl>
    <w:p w14:paraId="533A23F6" w14:textId="77777777" w:rsidR="007D07D8" w:rsidRPr="00D803D8" w:rsidRDefault="007D07D8" w:rsidP="007D07D8">
      <w:pPr>
        <w:spacing w:after="0" w:line="240" w:lineRule="auto"/>
        <w:ind w:firstLine="0"/>
        <w:rPr>
          <w:rFonts w:cstheme="minorHAnsi"/>
          <w:sz w:val="10"/>
          <w:szCs w:val="10"/>
        </w:rPr>
      </w:pPr>
    </w:p>
    <w:p w14:paraId="788263B7" w14:textId="77777777" w:rsidR="007D07D8" w:rsidRDefault="007D07D8" w:rsidP="007D07D8">
      <w:pPr>
        <w:spacing w:after="0" w:line="240" w:lineRule="auto"/>
        <w:ind w:firstLine="0"/>
        <w:rPr>
          <w:rFonts w:cstheme="minorHAnsi"/>
          <w:sz w:val="24"/>
          <w:szCs w:val="24"/>
        </w:rPr>
      </w:pPr>
      <w:r w:rsidRPr="00A06EA7">
        <w:rPr>
          <w:rFonts w:cstheme="minorHAnsi"/>
          <w:b/>
          <w:sz w:val="24"/>
          <w:szCs w:val="24"/>
        </w:rPr>
        <w:t xml:space="preserve">7.1 </w:t>
      </w:r>
      <w:r>
        <w:rPr>
          <w:rFonts w:cstheme="minorHAnsi"/>
          <w:sz w:val="24"/>
          <w:szCs w:val="24"/>
        </w:rPr>
        <w:t>Dados do contratado:</w:t>
      </w:r>
    </w:p>
    <w:p w14:paraId="3D384B08" w14:textId="77777777" w:rsidR="007D07D8" w:rsidRDefault="007D07D8" w:rsidP="007D07D8">
      <w:pPr>
        <w:spacing w:after="0" w:line="240" w:lineRule="auto"/>
        <w:ind w:left="567" w:firstLine="0"/>
        <w:rPr>
          <w:rFonts w:cstheme="minorHAnsi"/>
          <w:sz w:val="20"/>
          <w:szCs w:val="20"/>
        </w:rPr>
      </w:pPr>
    </w:p>
    <w:p w14:paraId="33A34CF2" w14:textId="77777777" w:rsidR="007D07D8" w:rsidRPr="009D1D5F" w:rsidRDefault="007D07D8" w:rsidP="007D07D8">
      <w:pPr>
        <w:spacing w:after="0" w:line="240" w:lineRule="auto"/>
        <w:ind w:left="567" w:firstLine="0"/>
        <w:rPr>
          <w:rFonts w:cstheme="minorHAnsi"/>
          <w:sz w:val="20"/>
          <w:szCs w:val="20"/>
        </w:rPr>
      </w:pPr>
      <w:r w:rsidRPr="009D1D5F">
        <w:rPr>
          <w:rFonts w:cstheme="minorHAnsi"/>
          <w:sz w:val="20"/>
          <w:szCs w:val="20"/>
        </w:rPr>
        <w:t>Nome: GRICOLA PAMPEANA AGRICULTURA E ENGENHARIA LTDA</w:t>
      </w:r>
    </w:p>
    <w:p w14:paraId="1ACBADFE" w14:textId="77777777" w:rsidR="007D07D8" w:rsidRPr="009D1D5F" w:rsidRDefault="007D07D8" w:rsidP="007D07D8">
      <w:pPr>
        <w:spacing w:after="0" w:line="240" w:lineRule="auto"/>
        <w:ind w:left="567" w:firstLine="0"/>
        <w:rPr>
          <w:rFonts w:cstheme="minorHAnsi"/>
          <w:sz w:val="20"/>
          <w:szCs w:val="20"/>
        </w:rPr>
      </w:pPr>
      <w:r w:rsidRPr="009D1D5F">
        <w:rPr>
          <w:rFonts w:cstheme="minorHAnsi"/>
          <w:sz w:val="20"/>
          <w:szCs w:val="20"/>
        </w:rPr>
        <w:t>CNPJ/CPF: 05.762.061/0001-00</w:t>
      </w:r>
    </w:p>
    <w:p w14:paraId="12DEA718" w14:textId="77777777" w:rsidR="007D07D8" w:rsidRPr="009D1D5F" w:rsidRDefault="007D07D8" w:rsidP="007D07D8">
      <w:pPr>
        <w:spacing w:after="0" w:line="240" w:lineRule="auto"/>
        <w:ind w:left="567" w:firstLine="0"/>
        <w:rPr>
          <w:rFonts w:cstheme="minorHAnsi"/>
          <w:sz w:val="20"/>
          <w:szCs w:val="20"/>
        </w:rPr>
      </w:pPr>
      <w:r w:rsidRPr="009D1D5F">
        <w:rPr>
          <w:rFonts w:cstheme="minorHAnsi"/>
          <w:sz w:val="20"/>
          <w:szCs w:val="20"/>
        </w:rPr>
        <w:t xml:space="preserve">Nome do Proprietário/Sócio administrador: </w:t>
      </w:r>
      <w:r>
        <w:rPr>
          <w:rFonts w:cstheme="minorHAnsi"/>
          <w:sz w:val="20"/>
          <w:szCs w:val="20"/>
        </w:rPr>
        <w:t xml:space="preserve">Rafael </w:t>
      </w:r>
      <w:proofErr w:type="spellStart"/>
      <w:r>
        <w:rPr>
          <w:rFonts w:cstheme="minorHAnsi"/>
          <w:sz w:val="20"/>
          <w:szCs w:val="20"/>
        </w:rPr>
        <w:t>Bonfanti</w:t>
      </w:r>
      <w:proofErr w:type="spellEnd"/>
      <w:r>
        <w:rPr>
          <w:rFonts w:cstheme="minorHAnsi"/>
          <w:sz w:val="20"/>
          <w:szCs w:val="20"/>
        </w:rPr>
        <w:t xml:space="preserve"> </w:t>
      </w:r>
      <w:proofErr w:type="spellStart"/>
      <w:r>
        <w:rPr>
          <w:rFonts w:cstheme="minorHAnsi"/>
          <w:sz w:val="20"/>
          <w:szCs w:val="20"/>
        </w:rPr>
        <w:t>Conterato</w:t>
      </w:r>
      <w:proofErr w:type="spellEnd"/>
    </w:p>
    <w:p w14:paraId="02BCF194" w14:textId="77777777" w:rsidR="007D07D8" w:rsidRPr="009D1D5F" w:rsidRDefault="007D07D8" w:rsidP="007D07D8">
      <w:pPr>
        <w:spacing w:after="0" w:line="240" w:lineRule="auto"/>
        <w:ind w:left="567" w:firstLine="0"/>
        <w:rPr>
          <w:rFonts w:cstheme="minorHAnsi"/>
          <w:sz w:val="20"/>
          <w:szCs w:val="20"/>
        </w:rPr>
      </w:pPr>
      <w:r w:rsidRPr="009D1D5F">
        <w:rPr>
          <w:rFonts w:cstheme="minorHAnsi"/>
          <w:sz w:val="20"/>
          <w:szCs w:val="20"/>
        </w:rPr>
        <w:t xml:space="preserve">CPF do Proprietário/Sócio administrador: </w:t>
      </w:r>
      <w:r>
        <w:rPr>
          <w:rFonts w:cstheme="minorHAnsi"/>
          <w:sz w:val="20"/>
          <w:szCs w:val="20"/>
        </w:rPr>
        <w:t>016.748.570-98</w:t>
      </w:r>
    </w:p>
    <w:p w14:paraId="258C748A" w14:textId="77777777" w:rsidR="007D07D8" w:rsidRPr="009D1D5F" w:rsidRDefault="007D07D8" w:rsidP="007D07D8">
      <w:pPr>
        <w:spacing w:after="0" w:line="240" w:lineRule="auto"/>
        <w:ind w:left="567" w:firstLine="0"/>
        <w:rPr>
          <w:rFonts w:cstheme="minorHAnsi"/>
          <w:sz w:val="20"/>
          <w:szCs w:val="20"/>
        </w:rPr>
      </w:pPr>
      <w:r w:rsidRPr="009D1D5F">
        <w:rPr>
          <w:rFonts w:cstheme="minorHAnsi"/>
          <w:sz w:val="20"/>
          <w:szCs w:val="20"/>
        </w:rPr>
        <w:t xml:space="preserve">Endereço completo: </w:t>
      </w:r>
      <w:r>
        <w:rPr>
          <w:rFonts w:cstheme="minorHAnsi"/>
          <w:sz w:val="20"/>
          <w:szCs w:val="20"/>
        </w:rPr>
        <w:t>Rua</w:t>
      </w:r>
      <w:r w:rsidRPr="009D1D5F">
        <w:rPr>
          <w:rFonts w:cstheme="minorHAnsi"/>
          <w:sz w:val="20"/>
          <w:szCs w:val="20"/>
        </w:rPr>
        <w:t xml:space="preserve"> </w:t>
      </w:r>
      <w:proofErr w:type="spellStart"/>
      <w:r w:rsidRPr="009D1D5F">
        <w:rPr>
          <w:rFonts w:cstheme="minorHAnsi"/>
          <w:sz w:val="20"/>
          <w:szCs w:val="20"/>
        </w:rPr>
        <w:t>Julio</w:t>
      </w:r>
      <w:proofErr w:type="spellEnd"/>
      <w:r w:rsidRPr="009D1D5F">
        <w:rPr>
          <w:rFonts w:cstheme="minorHAnsi"/>
          <w:sz w:val="20"/>
          <w:szCs w:val="20"/>
        </w:rPr>
        <w:t xml:space="preserve"> De Castilhos, 219, Sala 01 - Centro - Seberi - R</w:t>
      </w:r>
      <w:r>
        <w:rPr>
          <w:rFonts w:cstheme="minorHAnsi"/>
          <w:sz w:val="20"/>
          <w:szCs w:val="20"/>
        </w:rPr>
        <w:t>S</w:t>
      </w:r>
    </w:p>
    <w:p w14:paraId="185F8756" w14:textId="77777777" w:rsidR="007D07D8" w:rsidRPr="009D1D5F" w:rsidRDefault="007D07D8" w:rsidP="007D07D8">
      <w:pPr>
        <w:spacing w:after="0" w:line="240" w:lineRule="auto"/>
        <w:ind w:left="567" w:firstLine="0"/>
        <w:rPr>
          <w:rFonts w:cstheme="minorHAnsi"/>
          <w:sz w:val="20"/>
          <w:szCs w:val="20"/>
        </w:rPr>
      </w:pPr>
      <w:r w:rsidRPr="009D1D5F">
        <w:rPr>
          <w:rFonts w:cstheme="minorHAnsi"/>
          <w:sz w:val="20"/>
          <w:szCs w:val="20"/>
        </w:rPr>
        <w:t>WhatsApp para contato e recebimento de notificações: 5) 3746-1495, (54) 9964-1092, (055)</w:t>
      </w:r>
    </w:p>
    <w:p w14:paraId="23D7B760" w14:textId="77777777" w:rsidR="007D07D8" w:rsidRPr="009D1D5F" w:rsidRDefault="007D07D8" w:rsidP="007D07D8">
      <w:pPr>
        <w:spacing w:after="0" w:line="240" w:lineRule="auto"/>
        <w:ind w:left="567" w:firstLine="0"/>
        <w:rPr>
          <w:rFonts w:cstheme="minorHAnsi"/>
          <w:sz w:val="20"/>
          <w:szCs w:val="20"/>
        </w:rPr>
      </w:pPr>
      <w:r w:rsidRPr="009D1D5F">
        <w:rPr>
          <w:rFonts w:cstheme="minorHAnsi"/>
          <w:sz w:val="20"/>
          <w:szCs w:val="20"/>
        </w:rPr>
        <w:t>e-mail para contato e recebimento de notificações: apampeana@gmail.com</w:t>
      </w:r>
    </w:p>
    <w:p w14:paraId="25A29C24" w14:textId="77777777" w:rsidR="007D07D8" w:rsidRDefault="007D07D8" w:rsidP="007D07D8">
      <w:pPr>
        <w:spacing w:after="0" w:line="240" w:lineRule="auto"/>
        <w:ind w:firstLine="0"/>
        <w:rPr>
          <w:rFonts w:cstheme="minorHAnsi"/>
          <w:b/>
          <w:sz w:val="24"/>
          <w:szCs w:val="24"/>
        </w:rPr>
      </w:pPr>
    </w:p>
    <w:p w14:paraId="6A4CE8BE" w14:textId="77777777" w:rsidR="007D07D8" w:rsidRDefault="007D07D8" w:rsidP="007D07D8">
      <w:pPr>
        <w:spacing w:after="0" w:line="240" w:lineRule="auto"/>
        <w:ind w:firstLine="0"/>
        <w:rPr>
          <w:rFonts w:cstheme="minorHAnsi"/>
          <w:sz w:val="24"/>
          <w:szCs w:val="24"/>
        </w:rPr>
      </w:pPr>
      <w:r w:rsidRPr="00A06EA7">
        <w:rPr>
          <w:rFonts w:cstheme="minorHAnsi"/>
          <w:b/>
          <w:sz w:val="24"/>
          <w:szCs w:val="24"/>
        </w:rPr>
        <w:t>7.</w:t>
      </w:r>
      <w:r>
        <w:rPr>
          <w:rFonts w:cstheme="minorHAnsi"/>
          <w:b/>
          <w:sz w:val="24"/>
          <w:szCs w:val="24"/>
        </w:rPr>
        <w:t>2</w:t>
      </w:r>
      <w:r w:rsidRPr="00A06EA7">
        <w:rPr>
          <w:rFonts w:cstheme="minorHAnsi"/>
          <w:b/>
          <w:sz w:val="24"/>
          <w:szCs w:val="24"/>
        </w:rPr>
        <w:t xml:space="preserve"> </w:t>
      </w:r>
      <w:r>
        <w:rPr>
          <w:rFonts w:cstheme="minorHAnsi"/>
          <w:sz w:val="24"/>
          <w:szCs w:val="24"/>
        </w:rPr>
        <w:t>O contratado se compromete a realizar o serviço ou entregar o produto:</w:t>
      </w:r>
    </w:p>
    <w:p w14:paraId="2389AECC" w14:textId="77777777" w:rsidR="007D07D8" w:rsidRPr="00E63C21" w:rsidRDefault="007D07D8" w:rsidP="007D07D8">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780806472"/>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Pr>
          <w:rFonts w:eastAsia="Times New Roman" w:cstheme="minorHAnsi"/>
          <w:color w:val="000000"/>
          <w:sz w:val="24"/>
          <w:szCs w:val="24"/>
          <w:lang w:eastAsia="pt-BR"/>
        </w:rPr>
        <w:t xml:space="preserve">Com preço </w:t>
      </w:r>
      <w:r w:rsidRPr="008C7D01">
        <w:rPr>
          <w:rFonts w:eastAsia="Times New Roman" w:cstheme="minorHAnsi"/>
          <w:color w:val="000000"/>
          <w:sz w:val="24"/>
          <w:szCs w:val="24"/>
          <w:u w:val="single"/>
          <w:lang w:eastAsia="pt-BR"/>
        </w:rPr>
        <w:t>superior</w:t>
      </w:r>
      <w:r>
        <w:rPr>
          <w:rFonts w:eastAsia="Times New Roman" w:cstheme="minorHAnsi"/>
          <w:color w:val="000000"/>
          <w:sz w:val="24"/>
          <w:szCs w:val="24"/>
          <w:lang w:eastAsia="pt-BR"/>
        </w:rPr>
        <w:t xml:space="preserve"> ao valor estimado</w:t>
      </w:r>
      <w:r w:rsidRPr="007A0F4E">
        <w:rPr>
          <w:rFonts w:eastAsia="Times New Roman" w:cstheme="minorHAnsi"/>
          <w:color w:val="000000"/>
          <w:sz w:val="24"/>
          <w:szCs w:val="24"/>
          <w:lang w:eastAsia="pt-BR"/>
        </w:rPr>
        <w:t>.</w:t>
      </w:r>
    </w:p>
    <w:p w14:paraId="74037F8E" w14:textId="77777777" w:rsidR="007D07D8" w:rsidRPr="00E63C21" w:rsidRDefault="007D07D8" w:rsidP="007D07D8">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827389748"/>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Pr>
          <w:rFonts w:eastAsia="Times New Roman" w:cstheme="minorHAnsi"/>
          <w:color w:val="000000"/>
          <w:sz w:val="24"/>
          <w:szCs w:val="24"/>
          <w:lang w:eastAsia="pt-BR"/>
        </w:rPr>
        <w:t xml:space="preserve">Com preço </w:t>
      </w:r>
      <w:r w:rsidRPr="008C7D01">
        <w:rPr>
          <w:rFonts w:eastAsia="Times New Roman" w:cstheme="minorHAnsi"/>
          <w:color w:val="000000"/>
          <w:sz w:val="24"/>
          <w:szCs w:val="24"/>
          <w:u w:val="single"/>
          <w:lang w:eastAsia="pt-BR"/>
        </w:rPr>
        <w:t>igual</w:t>
      </w:r>
      <w:r>
        <w:rPr>
          <w:rFonts w:eastAsia="Times New Roman" w:cstheme="minorHAnsi"/>
          <w:color w:val="000000"/>
          <w:sz w:val="24"/>
          <w:szCs w:val="24"/>
          <w:lang w:eastAsia="pt-BR"/>
        </w:rPr>
        <w:t xml:space="preserve"> ao valor estimado</w:t>
      </w:r>
      <w:r w:rsidRPr="007A0F4E">
        <w:rPr>
          <w:rFonts w:eastAsia="Times New Roman" w:cstheme="minorHAnsi"/>
          <w:color w:val="000000"/>
          <w:sz w:val="24"/>
          <w:szCs w:val="24"/>
          <w:lang w:eastAsia="pt-BR"/>
        </w:rPr>
        <w:t>.</w:t>
      </w:r>
    </w:p>
    <w:p w14:paraId="4541544F" w14:textId="77777777" w:rsidR="007D07D8" w:rsidRPr="00E63C21" w:rsidRDefault="007D07D8" w:rsidP="007D07D8">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644708838"/>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w:t>
      </w:r>
      <w:r>
        <w:rPr>
          <w:rFonts w:eastAsia="Times New Roman" w:cstheme="minorHAnsi"/>
          <w:color w:val="000000"/>
          <w:sz w:val="24"/>
          <w:szCs w:val="24"/>
          <w:lang w:eastAsia="pt-BR"/>
        </w:rPr>
        <w:t xml:space="preserve">Com preço </w:t>
      </w:r>
      <w:r w:rsidRPr="008C7D01">
        <w:rPr>
          <w:rFonts w:eastAsia="Times New Roman" w:cstheme="minorHAnsi"/>
          <w:color w:val="000000"/>
          <w:sz w:val="24"/>
          <w:szCs w:val="24"/>
          <w:u w:val="single"/>
          <w:lang w:eastAsia="pt-BR"/>
        </w:rPr>
        <w:t>abaixo</w:t>
      </w:r>
      <w:r>
        <w:rPr>
          <w:rFonts w:eastAsia="Times New Roman" w:cstheme="minorHAnsi"/>
          <w:color w:val="000000"/>
          <w:sz w:val="24"/>
          <w:szCs w:val="24"/>
          <w:lang w:eastAsia="pt-BR"/>
        </w:rPr>
        <w:t xml:space="preserve"> do valor estimado</w:t>
      </w:r>
      <w:r w:rsidRPr="007A0F4E">
        <w:rPr>
          <w:rFonts w:eastAsia="Times New Roman" w:cstheme="minorHAnsi"/>
          <w:color w:val="000000"/>
          <w:sz w:val="24"/>
          <w:szCs w:val="24"/>
          <w:lang w:eastAsia="pt-BR"/>
        </w:rPr>
        <w:t>.</w:t>
      </w:r>
    </w:p>
    <w:p w14:paraId="764C3FED" w14:textId="77777777" w:rsidR="007D07D8" w:rsidRDefault="007D07D8" w:rsidP="007D07D8">
      <w:pPr>
        <w:spacing w:after="0" w:line="240" w:lineRule="auto"/>
        <w:ind w:firstLine="0"/>
        <w:rPr>
          <w:rFonts w:cstheme="minorHAnsi"/>
          <w:sz w:val="24"/>
          <w:szCs w:val="24"/>
        </w:rPr>
      </w:pPr>
    </w:p>
    <w:p w14:paraId="663D5025" w14:textId="77777777" w:rsidR="007D07D8" w:rsidRDefault="007D07D8" w:rsidP="007D07D8">
      <w:pPr>
        <w:spacing w:after="0" w:line="240" w:lineRule="auto"/>
        <w:ind w:firstLine="0"/>
        <w:rPr>
          <w:rFonts w:eastAsia="Times New Roman" w:cstheme="minorHAnsi"/>
          <w:color w:val="000000"/>
          <w:sz w:val="24"/>
          <w:szCs w:val="24"/>
          <w:lang w:eastAsia="pt-BR"/>
        </w:rPr>
      </w:pPr>
      <w:r w:rsidRPr="00A06EA7">
        <w:rPr>
          <w:rFonts w:cstheme="minorHAnsi"/>
          <w:b/>
          <w:sz w:val="24"/>
          <w:szCs w:val="24"/>
        </w:rPr>
        <w:t>7.</w:t>
      </w:r>
      <w:r>
        <w:rPr>
          <w:rFonts w:cstheme="minorHAnsi"/>
          <w:b/>
          <w:sz w:val="24"/>
          <w:szCs w:val="24"/>
        </w:rPr>
        <w:t>3</w:t>
      </w:r>
      <w:r w:rsidRPr="00A06EA7">
        <w:rPr>
          <w:rFonts w:cstheme="minorHAnsi"/>
          <w:b/>
          <w:sz w:val="24"/>
          <w:szCs w:val="24"/>
        </w:rPr>
        <w:t xml:space="preserve"> </w:t>
      </w:r>
      <w:r>
        <w:rPr>
          <w:rFonts w:eastAsia="Times New Roman" w:cstheme="minorHAnsi"/>
          <w:color w:val="000000"/>
          <w:sz w:val="24"/>
          <w:szCs w:val="24"/>
          <w:lang w:eastAsia="pt-BR"/>
        </w:rPr>
        <w:t>Outros fatores relevantes que levaram à escolha do contratado</w:t>
      </w:r>
      <w:r w:rsidRPr="00E63C21">
        <w:rPr>
          <w:rFonts w:eastAsia="Times New Roman" w:cstheme="minorHAnsi"/>
          <w:color w:val="000000"/>
          <w:sz w:val="24"/>
          <w:szCs w:val="24"/>
          <w:lang w:eastAsia="pt-BR"/>
        </w:rPr>
        <w:t>:</w:t>
      </w:r>
    </w:p>
    <w:p w14:paraId="59388EC1" w14:textId="77777777" w:rsidR="007D07D8" w:rsidRPr="00227D00" w:rsidRDefault="007D07D8" w:rsidP="007D07D8">
      <w:pPr>
        <w:spacing w:after="0" w:line="240" w:lineRule="auto"/>
        <w:ind w:left="284"/>
        <w:rPr>
          <w:rFonts w:eastAsia="Times New Roman" w:cstheme="minorHAnsi"/>
          <w:color w:val="000000"/>
          <w:sz w:val="20"/>
          <w:szCs w:val="20"/>
          <w:lang w:eastAsia="pt-BR"/>
        </w:rPr>
      </w:pPr>
    </w:p>
    <w:p w14:paraId="69C970DB" w14:textId="77777777" w:rsidR="007D07D8" w:rsidRPr="003B1B07" w:rsidRDefault="007D07D8" w:rsidP="007D07D8">
      <w:pPr>
        <w:spacing w:after="0" w:line="240" w:lineRule="auto"/>
        <w:ind w:left="284"/>
        <w:rPr>
          <w:rFonts w:cstheme="minorHAnsi"/>
          <w:sz w:val="20"/>
          <w:szCs w:val="20"/>
        </w:rPr>
      </w:pPr>
      <w:r w:rsidRPr="003B1B07">
        <w:rPr>
          <w:rFonts w:cstheme="minorHAnsi"/>
          <w:sz w:val="20"/>
          <w:szCs w:val="20"/>
        </w:rPr>
        <w:t>A escolha do contratado para a execução dos serviços de levantamento topográfico planialtimétrico georreferenciado do prolongamento da Rua Bento Gonçalves fundamenta-se em critérios técnicos, jurídicos e administrativos que garantem a eficiência da contratação, a economicidade e o atendimento ao interesse público. Dentre os fatores determinantes para essa escolha, destacam-se:</w:t>
      </w:r>
    </w:p>
    <w:p w14:paraId="6FFB6D3A" w14:textId="77777777" w:rsidR="007D07D8" w:rsidRPr="003B1B07" w:rsidRDefault="007D07D8" w:rsidP="007D07D8">
      <w:pPr>
        <w:spacing w:after="0" w:line="240" w:lineRule="auto"/>
        <w:ind w:left="284"/>
        <w:rPr>
          <w:rFonts w:cstheme="minorHAnsi"/>
          <w:sz w:val="20"/>
          <w:szCs w:val="20"/>
        </w:rPr>
      </w:pPr>
      <w:r w:rsidRPr="003B1B07">
        <w:rPr>
          <w:rFonts w:cstheme="minorHAnsi"/>
          <w:sz w:val="20"/>
          <w:szCs w:val="20"/>
        </w:rPr>
        <w:t>O contratado possui comprovada experiência e qualificação técnica na realização de serviços topográficos e georreferenciados, sendo referência na área e atendendo plenamente às exigências do serviço. Sua especialização é demonstrada por meio de registros profissionais, atestados de capacidade técnica e histórico de atuação em projetos semelhantes.</w:t>
      </w:r>
    </w:p>
    <w:p w14:paraId="1B9A4AF3" w14:textId="77777777" w:rsidR="007D07D8" w:rsidRPr="003B1B07" w:rsidRDefault="007D07D8" w:rsidP="007D07D8">
      <w:pPr>
        <w:spacing w:after="0" w:line="240" w:lineRule="auto"/>
        <w:ind w:left="284"/>
        <w:rPr>
          <w:rFonts w:cstheme="minorHAnsi"/>
          <w:sz w:val="20"/>
          <w:szCs w:val="20"/>
        </w:rPr>
      </w:pPr>
      <w:r w:rsidRPr="003B1B07">
        <w:rPr>
          <w:rFonts w:cstheme="minorHAnsi"/>
          <w:sz w:val="20"/>
          <w:szCs w:val="20"/>
        </w:rPr>
        <w:t>A empresa selecionada segue rigorosamente as normas da Associação Brasileira de Normas Técnicas (ABNT), do Instituto Nacional de Colonização e Reforma Agrária (INCRA) e do Sistema Geodésico Brasileiro (SGB), garantindo que os produtos entregues sejam compatíveis com os padrões exigidos em projetos de infraestrutura viária. Isso assegura que os dados coletados possam ser utilizados com precisão nos estudos e na execução da obra.</w:t>
      </w:r>
    </w:p>
    <w:p w14:paraId="093A0FF1" w14:textId="77777777" w:rsidR="007D07D8" w:rsidRPr="003B1B07" w:rsidRDefault="007D07D8" w:rsidP="007D07D8">
      <w:pPr>
        <w:spacing w:after="0" w:line="240" w:lineRule="auto"/>
        <w:ind w:left="284"/>
        <w:rPr>
          <w:rFonts w:cstheme="minorHAnsi"/>
          <w:sz w:val="20"/>
          <w:szCs w:val="20"/>
        </w:rPr>
      </w:pPr>
      <w:r w:rsidRPr="003B1B07">
        <w:rPr>
          <w:rFonts w:cstheme="minorHAnsi"/>
          <w:sz w:val="20"/>
          <w:szCs w:val="20"/>
        </w:rPr>
        <w:t>O contratado demonstrou capacidade operacional e estrutura adequada para iniciar os trabalhos de forma imediata, atendendo ao cronograma de execução sem comprometer a continuidade do projeto. A celeridade na prestação do serviço é essencial para evitar atrasos no planejamento urbano e na execução das futuras intervenções viárias.</w:t>
      </w:r>
    </w:p>
    <w:p w14:paraId="138244DB" w14:textId="77777777" w:rsidR="007D07D8" w:rsidRPr="003B1B07" w:rsidRDefault="007D07D8" w:rsidP="007D07D8">
      <w:pPr>
        <w:spacing w:after="0" w:line="240" w:lineRule="auto"/>
        <w:ind w:left="284"/>
        <w:rPr>
          <w:rFonts w:cstheme="minorHAnsi"/>
          <w:sz w:val="20"/>
          <w:szCs w:val="20"/>
        </w:rPr>
      </w:pPr>
      <w:r w:rsidRPr="003B1B07">
        <w:rPr>
          <w:rFonts w:cstheme="minorHAnsi"/>
          <w:sz w:val="20"/>
          <w:szCs w:val="20"/>
        </w:rPr>
        <w:t>A empresa contratada faz uso de equipamentos de última geração, como drones para aerofotogrametria, GPS geodésico e Estação Total, o que garante maior precisão nas medições, reduzindo margens de erro e eliminando a necessidade de retrabalho. A aplicação dessas tecnologias contribui diretamente para a qualidade dos serviços prestados e a confiabilidade dos dados gerados.</w:t>
      </w:r>
    </w:p>
    <w:p w14:paraId="079830CC" w14:textId="77777777" w:rsidR="007D07D8" w:rsidRPr="003B1B07" w:rsidRDefault="007D07D8" w:rsidP="007D07D8">
      <w:pPr>
        <w:spacing w:after="0" w:line="240" w:lineRule="auto"/>
        <w:ind w:left="284"/>
        <w:rPr>
          <w:rFonts w:cstheme="minorHAnsi"/>
          <w:sz w:val="20"/>
          <w:szCs w:val="20"/>
        </w:rPr>
      </w:pPr>
      <w:r w:rsidRPr="003B1B07">
        <w:rPr>
          <w:rFonts w:cstheme="minorHAnsi"/>
          <w:sz w:val="20"/>
          <w:szCs w:val="20"/>
        </w:rPr>
        <w:t>O contratado possui experiência comprovada em serviços similares para órgãos públicos, apresentando histórico de cumprimento de contratos, entrega de serviços dentro dos prazos estabelecidos e atendimento satisfatório às exigências da Administração Pública. Esse fator minimiza riscos de descumprimento contratual e reforça a confiança na execução eficiente do serviço.</w:t>
      </w:r>
    </w:p>
    <w:p w14:paraId="7494AE2A" w14:textId="77777777" w:rsidR="007D07D8" w:rsidRPr="003B1B07" w:rsidRDefault="007D07D8" w:rsidP="007D07D8">
      <w:pPr>
        <w:spacing w:after="0" w:line="240" w:lineRule="auto"/>
        <w:ind w:left="284"/>
        <w:rPr>
          <w:rFonts w:cstheme="minorHAnsi"/>
          <w:sz w:val="20"/>
          <w:szCs w:val="20"/>
        </w:rPr>
      </w:pPr>
      <w:r w:rsidRPr="003B1B07">
        <w:rPr>
          <w:rFonts w:cstheme="minorHAnsi"/>
          <w:sz w:val="20"/>
          <w:szCs w:val="20"/>
        </w:rPr>
        <w:t>A escolha do contratado considerou não apenas o menor preço, mas a relação entre custo e benefício, priorizando a qualidade do serviço, a durabilidade dos dados coletados e a adequação dos produtos entregues às necessidades do município. O investimento realizado deve garantir retorno à Administração, assegurando que a infraestrutura planejada seja executada com base em informações precisas e confiáveis.</w:t>
      </w:r>
    </w:p>
    <w:p w14:paraId="06EA79F9" w14:textId="77777777" w:rsidR="007D07D8" w:rsidRPr="003B1B07" w:rsidRDefault="007D07D8" w:rsidP="007D07D8">
      <w:pPr>
        <w:spacing w:after="0" w:line="240" w:lineRule="auto"/>
        <w:ind w:left="284"/>
        <w:rPr>
          <w:rFonts w:cstheme="minorHAnsi"/>
          <w:sz w:val="20"/>
          <w:szCs w:val="20"/>
        </w:rPr>
      </w:pPr>
      <w:r w:rsidRPr="003B1B07">
        <w:rPr>
          <w:rFonts w:cstheme="minorHAnsi"/>
          <w:sz w:val="20"/>
          <w:szCs w:val="20"/>
        </w:rPr>
        <w:t>A execução desse serviço é essencial para viabilizar o prolongamento da Rua Bento Gonçalves, uma via de grande importância para o crescimento do município. A escolha de um prestador de serviço altamente qualificado contribui para a agilidade no planejamento urbano, a segurança viária, a valorização imobiliária e o fortalecimento do setor industrial e comercial da região.</w:t>
      </w:r>
    </w:p>
    <w:p w14:paraId="6C55EA8B" w14:textId="77777777" w:rsidR="007D07D8" w:rsidRDefault="007D07D8" w:rsidP="007D07D8">
      <w:pPr>
        <w:spacing w:after="0" w:line="240" w:lineRule="auto"/>
        <w:ind w:left="284"/>
        <w:rPr>
          <w:rFonts w:cstheme="minorHAnsi"/>
          <w:sz w:val="20"/>
          <w:szCs w:val="20"/>
        </w:rPr>
      </w:pPr>
      <w:r w:rsidRPr="003B1B07">
        <w:rPr>
          <w:rFonts w:cstheme="minorHAnsi"/>
          <w:sz w:val="20"/>
          <w:szCs w:val="20"/>
        </w:rPr>
        <w:t>Dessa forma, a escolha do contratado fundamenta-se em critérios objetivos e estratégicos, garantindo que o serviço seja executado com qualidade, eficiência e dentro dos parâmetros exigidos pelo interesse público.</w:t>
      </w:r>
    </w:p>
    <w:p w14:paraId="3713D354" w14:textId="77777777" w:rsidR="007D07D8" w:rsidRDefault="007D07D8" w:rsidP="007D07D8">
      <w:pPr>
        <w:spacing w:after="0" w:line="240" w:lineRule="auto"/>
        <w:ind w:left="284"/>
        <w:rPr>
          <w:rFonts w:cstheme="minorHAnsi"/>
          <w:sz w:val="20"/>
          <w:szCs w:val="20"/>
        </w:rPr>
      </w:pPr>
    </w:p>
    <w:p w14:paraId="0E9F08AC" w14:textId="77777777" w:rsidR="007D07D8" w:rsidRPr="00227D00" w:rsidRDefault="007D07D8" w:rsidP="007D07D8">
      <w:pPr>
        <w:spacing w:after="0" w:line="240" w:lineRule="auto"/>
        <w:ind w:left="284"/>
        <w:rPr>
          <w:rFonts w:cstheme="minorHAnsi"/>
          <w:sz w:val="20"/>
          <w:szCs w:val="20"/>
        </w:rPr>
      </w:pPr>
    </w:p>
    <w:tbl>
      <w:tblPr>
        <w:tblStyle w:val="Tabelacomgrade"/>
        <w:tblW w:w="0" w:type="auto"/>
        <w:shd w:val="clear" w:color="auto" w:fill="D9D9D9" w:themeFill="background1" w:themeFillShade="D9"/>
        <w:tblLook w:val="04A0" w:firstRow="1" w:lastRow="0" w:firstColumn="1" w:lastColumn="0" w:noHBand="0" w:noVBand="1"/>
      </w:tblPr>
      <w:tblGrid>
        <w:gridCol w:w="9778"/>
      </w:tblGrid>
      <w:tr w:rsidR="007D07D8" w:rsidRPr="00222C97" w14:paraId="0AF7FFC2" w14:textId="77777777" w:rsidTr="0008544C">
        <w:tc>
          <w:tcPr>
            <w:tcW w:w="9778" w:type="dxa"/>
            <w:shd w:val="clear" w:color="auto" w:fill="D9D9D9" w:themeFill="background1" w:themeFillShade="D9"/>
          </w:tcPr>
          <w:p w14:paraId="061C6915" w14:textId="77777777" w:rsidR="007D07D8" w:rsidRPr="00222C97" w:rsidRDefault="007D07D8" w:rsidP="0008544C">
            <w:pPr>
              <w:spacing w:after="0" w:line="240" w:lineRule="auto"/>
              <w:ind w:firstLine="0"/>
              <w:jc w:val="center"/>
              <w:rPr>
                <w:rFonts w:cstheme="minorHAnsi"/>
                <w:b/>
                <w:sz w:val="24"/>
                <w:szCs w:val="24"/>
              </w:rPr>
            </w:pPr>
            <w:r>
              <w:rPr>
                <w:rFonts w:cstheme="minorHAnsi"/>
                <w:b/>
                <w:sz w:val="24"/>
                <w:szCs w:val="24"/>
              </w:rPr>
              <w:lastRenderedPageBreak/>
              <w:t>8. CRITÉRIOS DE MEDIÇÃO E PAGAMENTO</w:t>
            </w:r>
          </w:p>
        </w:tc>
      </w:tr>
    </w:tbl>
    <w:p w14:paraId="671B60A2" w14:textId="77777777" w:rsidR="007D07D8" w:rsidRPr="00970B74" w:rsidRDefault="007D07D8" w:rsidP="007D07D8">
      <w:pPr>
        <w:spacing w:after="0" w:line="240" w:lineRule="auto"/>
        <w:ind w:firstLine="0"/>
        <w:rPr>
          <w:rFonts w:cstheme="minorHAnsi"/>
          <w:sz w:val="10"/>
          <w:szCs w:val="10"/>
        </w:rPr>
      </w:pPr>
    </w:p>
    <w:p w14:paraId="205718AB" w14:textId="77777777" w:rsidR="007D07D8" w:rsidRPr="002822A0" w:rsidRDefault="007D07D8" w:rsidP="007D07D8">
      <w:pPr>
        <w:pStyle w:val="Nvel2-Red"/>
        <w:numPr>
          <w:ilvl w:val="0"/>
          <w:numId w:val="0"/>
        </w:numPr>
        <w:spacing w:before="0" w:after="0" w:line="240" w:lineRule="auto"/>
        <w:jc w:val="center"/>
        <w:rPr>
          <w:rFonts w:asciiTheme="minorHAnsi" w:hAnsiTheme="minorHAnsi" w:cstheme="minorHAnsi"/>
          <w:i w:val="0"/>
          <w:color w:val="auto"/>
          <w:sz w:val="24"/>
          <w:szCs w:val="24"/>
        </w:rPr>
      </w:pPr>
      <w:r w:rsidRPr="002822A0">
        <w:rPr>
          <w:rFonts w:asciiTheme="minorHAnsi" w:hAnsiTheme="minorHAnsi" w:cstheme="minorHAnsi"/>
          <w:i w:val="0"/>
          <w:color w:val="auto"/>
          <w:sz w:val="24"/>
          <w:szCs w:val="24"/>
        </w:rPr>
        <w:sym w:font="Wingdings" w:char="F0F0"/>
      </w:r>
      <w:r w:rsidRPr="002822A0">
        <w:rPr>
          <w:rFonts w:asciiTheme="minorHAnsi" w:hAnsiTheme="minorHAnsi" w:cstheme="minorHAnsi"/>
          <w:i w:val="0"/>
          <w:color w:val="auto"/>
          <w:sz w:val="24"/>
          <w:szCs w:val="24"/>
        </w:rPr>
        <w:t xml:space="preserve"> </w:t>
      </w:r>
      <w:r w:rsidRPr="002822A0">
        <w:rPr>
          <w:rFonts w:asciiTheme="minorHAnsi" w:hAnsiTheme="minorHAnsi" w:cstheme="minorHAnsi"/>
          <w:b/>
          <w:i w:val="0"/>
          <w:color w:val="auto"/>
          <w:sz w:val="24"/>
          <w:szCs w:val="24"/>
          <w:u w:val="single"/>
        </w:rPr>
        <w:t>PARA SERVIÇOS</w:t>
      </w:r>
      <w:r w:rsidRPr="002822A0">
        <w:rPr>
          <w:rFonts w:asciiTheme="minorHAnsi" w:hAnsiTheme="minorHAnsi" w:cstheme="minorHAnsi"/>
          <w:i w:val="0"/>
          <w:color w:val="auto"/>
          <w:sz w:val="24"/>
          <w:szCs w:val="24"/>
        </w:rPr>
        <w:t xml:space="preserve"> </w:t>
      </w:r>
      <w:r w:rsidRPr="002822A0">
        <w:rPr>
          <w:rFonts w:asciiTheme="minorHAnsi" w:hAnsiTheme="minorHAnsi" w:cstheme="minorHAnsi"/>
          <w:i w:val="0"/>
          <w:color w:val="auto"/>
          <w:sz w:val="24"/>
          <w:szCs w:val="24"/>
        </w:rPr>
        <w:sym w:font="Wingdings" w:char="F0EF"/>
      </w:r>
    </w:p>
    <w:p w14:paraId="485A2E97" w14:textId="77777777" w:rsidR="007D07D8" w:rsidRPr="00D16181" w:rsidRDefault="007D07D8" w:rsidP="007D07D8">
      <w:pPr>
        <w:spacing w:after="0" w:line="240" w:lineRule="auto"/>
        <w:ind w:firstLine="284"/>
        <w:rPr>
          <w:rFonts w:cstheme="minorHAnsi"/>
          <w:sz w:val="10"/>
          <w:szCs w:val="10"/>
        </w:rPr>
      </w:pPr>
    </w:p>
    <w:p w14:paraId="46BA21DC" w14:textId="77777777" w:rsidR="007D07D8" w:rsidRPr="00ED734C" w:rsidRDefault="007D07D8" w:rsidP="007D07D8">
      <w:pPr>
        <w:spacing w:after="0" w:line="240" w:lineRule="auto"/>
        <w:ind w:firstLine="0"/>
        <w:rPr>
          <w:rFonts w:cstheme="minorHAnsi"/>
          <w:sz w:val="24"/>
          <w:szCs w:val="24"/>
        </w:rPr>
      </w:pPr>
      <w:r>
        <w:rPr>
          <w:rFonts w:cstheme="minorHAnsi"/>
          <w:b/>
          <w:sz w:val="24"/>
          <w:szCs w:val="24"/>
        </w:rPr>
        <w:t>8</w:t>
      </w:r>
      <w:r w:rsidRPr="00D16181">
        <w:rPr>
          <w:rFonts w:cstheme="minorHAnsi"/>
          <w:b/>
          <w:sz w:val="24"/>
          <w:szCs w:val="24"/>
        </w:rPr>
        <w:t xml:space="preserve">.1 </w:t>
      </w:r>
      <w:r w:rsidRPr="00ED734C">
        <w:rPr>
          <w:rFonts w:cstheme="minorHAnsi"/>
          <w:sz w:val="24"/>
          <w:szCs w:val="24"/>
        </w:rPr>
        <w:t xml:space="preserve">A avaliação da execução do objeto utilizará critérios e parâmetros de avaliação definidos </w:t>
      </w:r>
      <w:r>
        <w:rPr>
          <w:rFonts w:cstheme="minorHAnsi"/>
          <w:sz w:val="24"/>
          <w:szCs w:val="24"/>
        </w:rPr>
        <w:t xml:space="preserve">pela Administração </w:t>
      </w:r>
      <w:proofErr w:type="spellStart"/>
      <w:r>
        <w:rPr>
          <w:rFonts w:cstheme="minorHAnsi"/>
          <w:sz w:val="24"/>
          <w:szCs w:val="24"/>
        </w:rPr>
        <w:t>Seberiense</w:t>
      </w:r>
      <w:proofErr w:type="spellEnd"/>
      <w:r w:rsidRPr="00ED734C">
        <w:rPr>
          <w:rFonts w:cstheme="minorHAnsi"/>
          <w:sz w:val="24"/>
          <w:szCs w:val="24"/>
        </w:rPr>
        <w:t xml:space="preserve">, </w:t>
      </w:r>
      <w:r>
        <w:rPr>
          <w:rFonts w:cstheme="minorHAnsi"/>
          <w:sz w:val="24"/>
          <w:szCs w:val="24"/>
        </w:rPr>
        <w:t>ou</w:t>
      </w:r>
      <w:r w:rsidRPr="00ED734C">
        <w:rPr>
          <w:rFonts w:cstheme="minorHAnsi"/>
          <w:sz w:val="24"/>
          <w:szCs w:val="24"/>
        </w:rPr>
        <w:t xml:space="preserve"> outro instrumento substituto para aferição da qualidade da prestação dos serviços</w:t>
      </w:r>
      <w:r>
        <w:rPr>
          <w:rFonts w:cstheme="minorHAnsi"/>
          <w:sz w:val="24"/>
          <w:szCs w:val="24"/>
        </w:rPr>
        <w:t>, ou</w:t>
      </w:r>
      <w:r w:rsidRPr="00ED734C">
        <w:rPr>
          <w:rFonts w:cstheme="minorHAnsi"/>
          <w:sz w:val="24"/>
          <w:szCs w:val="24"/>
        </w:rPr>
        <w:t xml:space="preserve"> o disposto neste item.</w:t>
      </w:r>
    </w:p>
    <w:p w14:paraId="6DB1C7F1" w14:textId="77777777" w:rsidR="007D07D8" w:rsidRPr="00D929DD" w:rsidRDefault="007D07D8" w:rsidP="007D07D8">
      <w:pPr>
        <w:spacing w:after="0" w:line="240" w:lineRule="auto"/>
        <w:ind w:firstLine="0"/>
        <w:rPr>
          <w:rFonts w:cstheme="minorHAnsi"/>
          <w:sz w:val="24"/>
          <w:szCs w:val="24"/>
        </w:rPr>
      </w:pPr>
      <w:r>
        <w:rPr>
          <w:rFonts w:cstheme="minorHAnsi"/>
          <w:b/>
          <w:sz w:val="24"/>
          <w:szCs w:val="24"/>
        </w:rPr>
        <w:t>8</w:t>
      </w:r>
      <w:r w:rsidRPr="00D16181">
        <w:rPr>
          <w:rFonts w:cstheme="minorHAnsi"/>
          <w:b/>
          <w:sz w:val="24"/>
          <w:szCs w:val="24"/>
        </w:rPr>
        <w:t>.</w:t>
      </w:r>
      <w:r>
        <w:rPr>
          <w:rFonts w:cstheme="minorHAnsi"/>
          <w:b/>
          <w:sz w:val="24"/>
          <w:szCs w:val="24"/>
        </w:rPr>
        <w:t>2</w:t>
      </w:r>
      <w:r w:rsidRPr="00D16181">
        <w:rPr>
          <w:rFonts w:cstheme="minorHAnsi"/>
          <w:b/>
          <w:sz w:val="24"/>
          <w:szCs w:val="24"/>
        </w:rPr>
        <w:t xml:space="preserve"> </w:t>
      </w:r>
      <w:r w:rsidRPr="00ED734C">
        <w:rPr>
          <w:rFonts w:cstheme="minorHAnsi"/>
          <w:sz w:val="24"/>
          <w:szCs w:val="24"/>
        </w:rPr>
        <w:t>Será indicada a retenção ou glosa no pagamento, proporcional à irregularidade verificada, sem prejuízo das sanções cabíveis, caso se constate que a Contratada:</w:t>
      </w:r>
      <w:r>
        <w:rPr>
          <w:rFonts w:cstheme="minorHAnsi"/>
          <w:sz w:val="24"/>
          <w:szCs w:val="24"/>
        </w:rPr>
        <w:t xml:space="preserve"> (i) </w:t>
      </w:r>
      <w:r w:rsidRPr="00D929DD">
        <w:rPr>
          <w:rFonts w:cstheme="minorHAnsi"/>
          <w:sz w:val="24"/>
          <w:szCs w:val="24"/>
        </w:rPr>
        <w:t>Não p</w:t>
      </w:r>
      <w:r>
        <w:rPr>
          <w:rFonts w:cstheme="minorHAnsi"/>
          <w:sz w:val="24"/>
          <w:szCs w:val="24"/>
        </w:rPr>
        <w:t>roduzir os resultados acordados; (</w:t>
      </w:r>
      <w:proofErr w:type="spellStart"/>
      <w:r>
        <w:rPr>
          <w:rFonts w:cstheme="minorHAnsi"/>
          <w:sz w:val="24"/>
          <w:szCs w:val="24"/>
        </w:rPr>
        <w:t>ii</w:t>
      </w:r>
      <w:proofErr w:type="spellEnd"/>
      <w:r>
        <w:rPr>
          <w:rFonts w:cstheme="minorHAnsi"/>
          <w:sz w:val="24"/>
          <w:szCs w:val="24"/>
        </w:rPr>
        <w:t xml:space="preserve">) </w:t>
      </w:r>
      <w:r w:rsidRPr="00D929DD">
        <w:rPr>
          <w:rFonts w:cstheme="minorHAnsi"/>
          <w:sz w:val="24"/>
          <w:szCs w:val="24"/>
        </w:rPr>
        <w:t>Deixar de executar, ou não executar com a qualidade mínima exigida as atividades contratadas; ou</w:t>
      </w:r>
      <w:r>
        <w:rPr>
          <w:rFonts w:cstheme="minorHAnsi"/>
          <w:sz w:val="24"/>
          <w:szCs w:val="24"/>
        </w:rPr>
        <w:t xml:space="preserve"> (</w:t>
      </w:r>
      <w:proofErr w:type="spellStart"/>
      <w:r>
        <w:rPr>
          <w:rFonts w:cstheme="minorHAnsi"/>
          <w:sz w:val="24"/>
          <w:szCs w:val="24"/>
        </w:rPr>
        <w:t>iii</w:t>
      </w:r>
      <w:proofErr w:type="spellEnd"/>
      <w:r>
        <w:rPr>
          <w:rFonts w:cstheme="minorHAnsi"/>
          <w:sz w:val="24"/>
          <w:szCs w:val="24"/>
        </w:rPr>
        <w:t xml:space="preserve">) </w:t>
      </w:r>
      <w:r w:rsidRPr="00D929DD">
        <w:rPr>
          <w:rFonts w:cstheme="minorHAnsi"/>
          <w:sz w:val="24"/>
          <w:szCs w:val="24"/>
        </w:rPr>
        <w:t>Deixar de utilizar materiais e recursos humanos exigidos para a execução do serviço, ou utilizá-los com qualidade ou quantidade inferior à demandada.</w:t>
      </w:r>
    </w:p>
    <w:p w14:paraId="58504C47" w14:textId="77777777" w:rsidR="007D07D8" w:rsidRDefault="007D07D8" w:rsidP="007D07D8">
      <w:pPr>
        <w:spacing w:after="0" w:line="240" w:lineRule="auto"/>
        <w:ind w:firstLine="0"/>
        <w:rPr>
          <w:rFonts w:cstheme="minorHAnsi"/>
          <w:sz w:val="24"/>
          <w:szCs w:val="24"/>
        </w:rPr>
      </w:pPr>
      <w:r>
        <w:rPr>
          <w:rFonts w:cstheme="minorHAnsi"/>
          <w:b/>
          <w:sz w:val="24"/>
          <w:szCs w:val="24"/>
        </w:rPr>
        <w:t>8</w:t>
      </w:r>
      <w:r w:rsidRPr="00D16181">
        <w:rPr>
          <w:rFonts w:cstheme="minorHAnsi"/>
          <w:b/>
          <w:sz w:val="24"/>
          <w:szCs w:val="24"/>
        </w:rPr>
        <w:t>.</w:t>
      </w:r>
      <w:r>
        <w:rPr>
          <w:rFonts w:cstheme="minorHAnsi"/>
          <w:b/>
          <w:sz w:val="24"/>
          <w:szCs w:val="24"/>
        </w:rPr>
        <w:t>3</w:t>
      </w:r>
      <w:r w:rsidRPr="00D16181">
        <w:rPr>
          <w:rFonts w:cstheme="minorHAnsi"/>
          <w:b/>
          <w:sz w:val="24"/>
          <w:szCs w:val="24"/>
        </w:rPr>
        <w:t xml:space="preserve"> </w:t>
      </w:r>
      <w:r w:rsidRPr="00ED734C">
        <w:rPr>
          <w:rFonts w:cstheme="minorHAnsi"/>
          <w:sz w:val="24"/>
          <w:szCs w:val="24"/>
        </w:rPr>
        <w:t xml:space="preserve">A utilização dos critérios e parâmetros de avaliação definidos </w:t>
      </w:r>
      <w:r>
        <w:rPr>
          <w:rFonts w:cstheme="minorHAnsi"/>
          <w:sz w:val="24"/>
          <w:szCs w:val="24"/>
        </w:rPr>
        <w:t>pela Administração Municipal</w:t>
      </w:r>
      <w:r w:rsidRPr="00ED734C">
        <w:rPr>
          <w:rFonts w:cstheme="minorHAnsi"/>
          <w:sz w:val="24"/>
          <w:szCs w:val="24"/>
        </w:rPr>
        <w:t xml:space="preserve"> não impede a aplicação concomitante de outros mecanismos para a avaliação da prestação dos serviços.</w:t>
      </w:r>
    </w:p>
    <w:p w14:paraId="1B8B3702" w14:textId="77777777" w:rsidR="007D07D8" w:rsidRDefault="007D07D8" w:rsidP="007D07D8">
      <w:pPr>
        <w:spacing w:after="0" w:line="240" w:lineRule="auto"/>
        <w:ind w:firstLine="284"/>
        <w:rPr>
          <w:rFonts w:cstheme="minorHAnsi"/>
          <w:sz w:val="24"/>
          <w:szCs w:val="24"/>
        </w:rPr>
      </w:pPr>
    </w:p>
    <w:p w14:paraId="46C9FAD4" w14:textId="77777777" w:rsidR="007D07D8" w:rsidRPr="00802581" w:rsidRDefault="007D07D8" w:rsidP="007D07D8">
      <w:pPr>
        <w:pStyle w:val="Nvel2-Red"/>
        <w:numPr>
          <w:ilvl w:val="0"/>
          <w:numId w:val="0"/>
        </w:numPr>
        <w:spacing w:before="0" w:after="0" w:line="240" w:lineRule="auto"/>
        <w:jc w:val="center"/>
        <w:rPr>
          <w:rFonts w:asciiTheme="minorHAnsi" w:hAnsiTheme="minorHAnsi" w:cstheme="minorHAnsi"/>
          <w:i w:val="0"/>
          <w:color w:val="auto"/>
          <w:sz w:val="24"/>
          <w:szCs w:val="24"/>
        </w:rPr>
      </w:pPr>
      <w:r w:rsidRPr="00802581">
        <w:rPr>
          <w:rFonts w:asciiTheme="minorHAnsi" w:hAnsiTheme="minorHAnsi" w:cstheme="minorHAnsi"/>
          <w:i w:val="0"/>
          <w:color w:val="auto"/>
          <w:sz w:val="24"/>
          <w:szCs w:val="24"/>
        </w:rPr>
        <w:sym w:font="Wingdings" w:char="F0F0"/>
      </w:r>
      <w:r w:rsidRPr="00802581">
        <w:rPr>
          <w:rFonts w:asciiTheme="minorHAnsi" w:hAnsiTheme="minorHAnsi" w:cstheme="minorHAnsi"/>
          <w:i w:val="0"/>
          <w:color w:val="auto"/>
          <w:sz w:val="24"/>
          <w:szCs w:val="24"/>
        </w:rPr>
        <w:t xml:space="preserve"> </w:t>
      </w:r>
      <w:r w:rsidRPr="00802581">
        <w:rPr>
          <w:rFonts w:asciiTheme="minorHAnsi" w:hAnsiTheme="minorHAnsi" w:cstheme="minorHAnsi"/>
          <w:b/>
          <w:i w:val="0"/>
          <w:color w:val="auto"/>
          <w:sz w:val="24"/>
          <w:szCs w:val="24"/>
          <w:u w:val="single"/>
        </w:rPr>
        <w:t>PARA BENS/COMPRAS</w:t>
      </w:r>
      <w:r w:rsidRPr="00802581">
        <w:rPr>
          <w:rFonts w:asciiTheme="minorHAnsi" w:hAnsiTheme="minorHAnsi" w:cstheme="minorHAnsi"/>
          <w:i w:val="0"/>
          <w:color w:val="auto"/>
          <w:sz w:val="24"/>
          <w:szCs w:val="24"/>
        </w:rPr>
        <w:t xml:space="preserve"> </w:t>
      </w:r>
      <w:r w:rsidRPr="00802581">
        <w:rPr>
          <w:rFonts w:asciiTheme="minorHAnsi" w:hAnsiTheme="minorHAnsi" w:cstheme="minorHAnsi"/>
          <w:i w:val="0"/>
          <w:color w:val="auto"/>
          <w:sz w:val="24"/>
          <w:szCs w:val="24"/>
        </w:rPr>
        <w:sym w:font="Wingdings" w:char="F0EF"/>
      </w:r>
    </w:p>
    <w:p w14:paraId="4DA86C35" w14:textId="77777777" w:rsidR="007D07D8" w:rsidRPr="00C24BB6" w:rsidRDefault="007D07D8" w:rsidP="007D07D8">
      <w:pPr>
        <w:pStyle w:val="Nvel1-SemNumPreto"/>
        <w:spacing w:before="0" w:after="0" w:line="240" w:lineRule="auto"/>
        <w:rPr>
          <w:rFonts w:asciiTheme="minorHAnsi" w:hAnsiTheme="minorHAnsi" w:cstheme="minorHAnsi"/>
          <w:sz w:val="24"/>
          <w:szCs w:val="24"/>
        </w:rPr>
      </w:pPr>
      <w:r>
        <w:rPr>
          <w:rFonts w:asciiTheme="minorHAnsi" w:hAnsiTheme="minorHAnsi" w:cstheme="minorHAnsi"/>
          <w:sz w:val="24"/>
          <w:szCs w:val="24"/>
        </w:rPr>
        <w:t>8</w:t>
      </w:r>
      <w:r w:rsidRPr="00C24BB6">
        <w:rPr>
          <w:rFonts w:asciiTheme="minorHAnsi" w:hAnsiTheme="minorHAnsi" w:cstheme="minorHAnsi"/>
          <w:sz w:val="24"/>
          <w:szCs w:val="24"/>
        </w:rPr>
        <w:t>.</w:t>
      </w:r>
      <w:r>
        <w:rPr>
          <w:rFonts w:asciiTheme="minorHAnsi" w:hAnsiTheme="minorHAnsi" w:cstheme="minorHAnsi"/>
          <w:sz w:val="24"/>
          <w:szCs w:val="24"/>
        </w:rPr>
        <w:t>4</w:t>
      </w:r>
      <w:r w:rsidRPr="00C24BB6">
        <w:rPr>
          <w:rFonts w:asciiTheme="minorHAnsi" w:hAnsiTheme="minorHAnsi" w:cstheme="minorHAnsi"/>
          <w:sz w:val="24"/>
          <w:szCs w:val="24"/>
        </w:rPr>
        <w:t xml:space="preserve"> Recebimento</w:t>
      </w:r>
    </w:p>
    <w:p w14:paraId="514C1B3F" w14:textId="77777777" w:rsidR="007D07D8" w:rsidRPr="00C24BB6" w:rsidRDefault="007D07D8" w:rsidP="007D07D8">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 xml:space="preserve">.4.1 </w:t>
      </w:r>
      <w:r w:rsidRPr="00C24BB6">
        <w:rPr>
          <w:rFonts w:cstheme="minorHAnsi"/>
          <w:sz w:val="24"/>
          <w:szCs w:val="24"/>
        </w:rPr>
        <w:t xml:space="preserve">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w:t>
      </w:r>
      <w:r>
        <w:rPr>
          <w:rFonts w:cstheme="minorHAnsi"/>
          <w:sz w:val="24"/>
          <w:szCs w:val="24"/>
        </w:rPr>
        <w:t>neste documento ou no contrato</w:t>
      </w:r>
      <w:r w:rsidRPr="00C24BB6">
        <w:rPr>
          <w:rFonts w:cstheme="minorHAnsi"/>
          <w:sz w:val="24"/>
          <w:szCs w:val="24"/>
        </w:rPr>
        <w:t>.</w:t>
      </w:r>
    </w:p>
    <w:p w14:paraId="6FBE3299" w14:textId="77777777" w:rsidR="007D07D8" w:rsidRPr="00C24BB6" w:rsidRDefault="007D07D8" w:rsidP="007D07D8">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.4.</w:t>
      </w:r>
      <w:r>
        <w:rPr>
          <w:rFonts w:cstheme="minorHAnsi"/>
          <w:b/>
          <w:sz w:val="24"/>
          <w:szCs w:val="24"/>
        </w:rPr>
        <w:t>2</w:t>
      </w:r>
      <w:r w:rsidRPr="002822A0">
        <w:rPr>
          <w:rFonts w:cstheme="minorHAnsi"/>
          <w:b/>
          <w:sz w:val="24"/>
          <w:szCs w:val="24"/>
        </w:rPr>
        <w:t xml:space="preserve"> </w:t>
      </w:r>
      <w:r w:rsidRPr="00C24BB6">
        <w:rPr>
          <w:rFonts w:cstheme="minorHAnsi"/>
          <w:sz w:val="24"/>
          <w:szCs w:val="24"/>
        </w:rPr>
        <w:t xml:space="preserve">Os bens poderão ser rejeitados, no todo ou em parte, inclusive antes do recebimento provisório, quando em desacordo com as especificações constantes </w:t>
      </w:r>
      <w:r>
        <w:rPr>
          <w:rFonts w:cstheme="minorHAnsi"/>
          <w:sz w:val="24"/>
          <w:szCs w:val="24"/>
        </w:rPr>
        <w:t>neste documento ou no contrato</w:t>
      </w:r>
      <w:r w:rsidRPr="00C24BB6">
        <w:rPr>
          <w:rFonts w:cstheme="minorHAnsi"/>
          <w:sz w:val="24"/>
          <w:szCs w:val="24"/>
        </w:rPr>
        <w:t>, devendo ser substituídos no prazo de 05 (cinco) dias, a contar da notificação da contratada, às suas custas, sem prejuízo da aplicação das penalidades.</w:t>
      </w:r>
    </w:p>
    <w:p w14:paraId="6EA81B4E" w14:textId="77777777" w:rsidR="007D07D8" w:rsidRPr="00C24BB6" w:rsidRDefault="007D07D8" w:rsidP="007D07D8">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.4.</w:t>
      </w:r>
      <w:r>
        <w:rPr>
          <w:rFonts w:cstheme="minorHAnsi"/>
          <w:b/>
          <w:sz w:val="24"/>
          <w:szCs w:val="24"/>
        </w:rPr>
        <w:t>3</w:t>
      </w:r>
      <w:r w:rsidRPr="002822A0">
        <w:rPr>
          <w:rFonts w:cstheme="minorHAnsi"/>
          <w:b/>
          <w:sz w:val="24"/>
          <w:szCs w:val="24"/>
        </w:rPr>
        <w:t xml:space="preserve"> </w:t>
      </w:r>
      <w:r w:rsidRPr="00C24BB6">
        <w:rPr>
          <w:rFonts w:cstheme="minorHAnsi"/>
          <w:sz w:val="24"/>
          <w:szCs w:val="24"/>
        </w:rPr>
        <w:t>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422C65C3" w14:textId="77777777" w:rsidR="007D07D8" w:rsidRPr="00C24BB6" w:rsidRDefault="007D07D8" w:rsidP="007D07D8">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.4.</w:t>
      </w:r>
      <w:r>
        <w:rPr>
          <w:rFonts w:cstheme="minorHAnsi"/>
          <w:b/>
          <w:sz w:val="24"/>
          <w:szCs w:val="24"/>
        </w:rPr>
        <w:t>4</w:t>
      </w:r>
      <w:r w:rsidRPr="002822A0">
        <w:rPr>
          <w:rFonts w:cstheme="minorHAnsi"/>
          <w:b/>
          <w:sz w:val="24"/>
          <w:szCs w:val="24"/>
        </w:rPr>
        <w:t xml:space="preserve"> </w:t>
      </w:r>
      <w:r w:rsidRPr="00C24BB6">
        <w:rPr>
          <w:rFonts w:cstheme="minorHAnsi"/>
          <w:sz w:val="24"/>
          <w:szCs w:val="24"/>
        </w:rPr>
        <w:t>O prazo para recebimento definitivo poderá ser excepcionalmente prorrogado, de forma justificada, por igual período, quando houver necessidade de diligências para a aferição do atendimento das exigências contratuais.</w:t>
      </w:r>
    </w:p>
    <w:p w14:paraId="3C48CF5E" w14:textId="77777777" w:rsidR="007D07D8" w:rsidRPr="00C24BB6" w:rsidRDefault="007D07D8" w:rsidP="007D07D8">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.4.</w:t>
      </w:r>
      <w:r>
        <w:rPr>
          <w:rFonts w:cstheme="minorHAnsi"/>
          <w:b/>
          <w:sz w:val="24"/>
          <w:szCs w:val="24"/>
        </w:rPr>
        <w:t>5</w:t>
      </w:r>
      <w:r w:rsidRPr="002822A0">
        <w:rPr>
          <w:rFonts w:cstheme="minorHAnsi"/>
          <w:b/>
          <w:sz w:val="24"/>
          <w:szCs w:val="24"/>
        </w:rPr>
        <w:t xml:space="preserve"> </w:t>
      </w:r>
      <w:r w:rsidRPr="00C24BB6">
        <w:rPr>
          <w:rFonts w:cstheme="minorHAnsi"/>
          <w:sz w:val="24"/>
          <w:szCs w:val="24"/>
        </w:rPr>
        <w:t xml:space="preserve">No caso de controvérsia sobre a execução do objeto, quanto à dimensão, qualidade e quantidade, deverá ser observado o teor do </w:t>
      </w:r>
      <w:hyperlink r:id="rId9" w:anchor="art143">
        <w:r w:rsidRPr="00C24BB6">
          <w:rPr>
            <w:rStyle w:val="Hyperlink"/>
            <w:rFonts w:cstheme="minorHAnsi"/>
            <w:color w:val="auto"/>
            <w:sz w:val="24"/>
            <w:szCs w:val="24"/>
            <w:u w:val="none"/>
          </w:rPr>
          <w:t>art. 143 da Lei nº 14.133, de 2021</w:t>
        </w:r>
      </w:hyperlink>
      <w:r w:rsidRPr="00C24BB6">
        <w:rPr>
          <w:rFonts w:cstheme="minorHAnsi"/>
          <w:sz w:val="24"/>
          <w:szCs w:val="24"/>
        </w:rPr>
        <w:t xml:space="preserve">, comunicando-se à empresa para emissão de Nota Fiscal no que </w:t>
      </w:r>
      <w:proofErr w:type="spellStart"/>
      <w:r w:rsidRPr="00C24BB6">
        <w:rPr>
          <w:rFonts w:cstheme="minorHAnsi"/>
          <w:sz w:val="24"/>
          <w:szCs w:val="24"/>
        </w:rPr>
        <w:t>pertine</w:t>
      </w:r>
      <w:proofErr w:type="spellEnd"/>
      <w:r w:rsidRPr="00C24BB6">
        <w:rPr>
          <w:rFonts w:cstheme="minorHAnsi"/>
          <w:sz w:val="24"/>
          <w:szCs w:val="24"/>
        </w:rPr>
        <w:t xml:space="preserve"> à parcela incontroversa da execução do objeto, para efeito de liquidação e pagamento.</w:t>
      </w:r>
    </w:p>
    <w:p w14:paraId="504827B5" w14:textId="77777777" w:rsidR="007D07D8" w:rsidRPr="00C24BB6" w:rsidRDefault="007D07D8" w:rsidP="007D07D8">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.4.</w:t>
      </w:r>
      <w:r>
        <w:rPr>
          <w:rFonts w:cstheme="minorHAnsi"/>
          <w:b/>
          <w:sz w:val="24"/>
          <w:szCs w:val="24"/>
        </w:rPr>
        <w:t>6</w:t>
      </w:r>
      <w:r w:rsidRPr="002822A0">
        <w:rPr>
          <w:rFonts w:cstheme="minorHAnsi"/>
          <w:b/>
          <w:sz w:val="24"/>
          <w:szCs w:val="24"/>
        </w:rPr>
        <w:t xml:space="preserve"> </w:t>
      </w:r>
      <w:r w:rsidRPr="00C24BB6">
        <w:rPr>
          <w:rFonts w:cstheme="minorHAnsi"/>
          <w:sz w:val="24"/>
          <w:szCs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B282D6E" w14:textId="77777777" w:rsidR="007D07D8" w:rsidRPr="00C24BB6" w:rsidRDefault="007D07D8" w:rsidP="007D07D8">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.4.</w:t>
      </w:r>
      <w:r>
        <w:rPr>
          <w:rFonts w:cstheme="minorHAnsi"/>
          <w:b/>
          <w:sz w:val="24"/>
          <w:szCs w:val="24"/>
        </w:rPr>
        <w:t>7</w:t>
      </w:r>
      <w:r w:rsidRPr="002822A0">
        <w:rPr>
          <w:rFonts w:cstheme="minorHAnsi"/>
          <w:b/>
          <w:sz w:val="24"/>
          <w:szCs w:val="24"/>
        </w:rPr>
        <w:t xml:space="preserve"> </w:t>
      </w:r>
      <w:r w:rsidRPr="00C24BB6">
        <w:rPr>
          <w:rFonts w:cstheme="minorHAnsi"/>
          <w:sz w:val="24"/>
          <w:szCs w:val="24"/>
        </w:rPr>
        <w:t>O recebimento provisório ou definitivo não excluirá a responsabilidade civil pela solidez e pela segurança dos bens nem a responsabilidade ético-profissional pela perfeita execução do contrato.</w:t>
      </w:r>
    </w:p>
    <w:p w14:paraId="4F63DDA1" w14:textId="77777777" w:rsidR="007D07D8" w:rsidRDefault="007D07D8" w:rsidP="007D07D8">
      <w:pPr>
        <w:spacing w:after="0" w:line="240" w:lineRule="auto"/>
        <w:ind w:firstLine="284"/>
        <w:rPr>
          <w:rFonts w:cstheme="minorHAnsi"/>
          <w:sz w:val="24"/>
          <w:szCs w:val="24"/>
        </w:rPr>
      </w:pPr>
    </w:p>
    <w:p w14:paraId="453A4F51" w14:textId="77777777" w:rsidR="007D07D8" w:rsidRPr="00802581" w:rsidRDefault="007D07D8" w:rsidP="007D07D8">
      <w:pPr>
        <w:pStyle w:val="Nvel2-Red"/>
        <w:numPr>
          <w:ilvl w:val="0"/>
          <w:numId w:val="0"/>
        </w:numPr>
        <w:spacing w:before="0" w:after="0" w:line="240" w:lineRule="auto"/>
        <w:jc w:val="center"/>
        <w:rPr>
          <w:rFonts w:asciiTheme="minorHAnsi" w:hAnsiTheme="minorHAnsi" w:cstheme="minorHAnsi"/>
          <w:i w:val="0"/>
          <w:color w:val="auto"/>
          <w:sz w:val="24"/>
          <w:szCs w:val="24"/>
        </w:rPr>
      </w:pPr>
      <w:r w:rsidRPr="00802581">
        <w:rPr>
          <w:rFonts w:asciiTheme="minorHAnsi" w:hAnsiTheme="minorHAnsi" w:cstheme="minorHAnsi"/>
          <w:i w:val="0"/>
          <w:color w:val="auto"/>
          <w:sz w:val="24"/>
          <w:szCs w:val="24"/>
        </w:rPr>
        <w:sym w:font="Wingdings" w:char="F0F0"/>
      </w:r>
      <w:r w:rsidRPr="00802581">
        <w:rPr>
          <w:rFonts w:asciiTheme="minorHAnsi" w:hAnsiTheme="minorHAnsi" w:cstheme="minorHAnsi"/>
          <w:i w:val="0"/>
          <w:color w:val="auto"/>
          <w:sz w:val="24"/>
          <w:szCs w:val="24"/>
        </w:rPr>
        <w:t xml:space="preserve"> </w:t>
      </w:r>
      <w:r w:rsidRPr="00802581">
        <w:rPr>
          <w:rFonts w:asciiTheme="minorHAnsi" w:hAnsiTheme="minorHAnsi" w:cstheme="minorHAnsi"/>
          <w:b/>
          <w:i w:val="0"/>
          <w:color w:val="auto"/>
          <w:sz w:val="24"/>
          <w:szCs w:val="24"/>
          <w:u w:val="single"/>
        </w:rPr>
        <w:t>PARA BENS/COMPRAS E SERVIÇOS</w:t>
      </w:r>
      <w:r w:rsidRPr="00802581">
        <w:rPr>
          <w:rFonts w:asciiTheme="minorHAnsi" w:hAnsiTheme="minorHAnsi" w:cstheme="minorHAnsi"/>
          <w:i w:val="0"/>
          <w:color w:val="auto"/>
          <w:sz w:val="24"/>
          <w:szCs w:val="24"/>
        </w:rPr>
        <w:t xml:space="preserve"> </w:t>
      </w:r>
      <w:r w:rsidRPr="00802581">
        <w:rPr>
          <w:rFonts w:asciiTheme="minorHAnsi" w:hAnsiTheme="minorHAnsi" w:cstheme="minorHAnsi"/>
          <w:i w:val="0"/>
          <w:color w:val="auto"/>
          <w:sz w:val="24"/>
          <w:szCs w:val="24"/>
        </w:rPr>
        <w:sym w:font="Wingdings" w:char="F0EF"/>
      </w:r>
    </w:p>
    <w:p w14:paraId="6901AA7E" w14:textId="77777777" w:rsidR="007D07D8" w:rsidRPr="00802581" w:rsidRDefault="007D07D8" w:rsidP="007D07D8">
      <w:pPr>
        <w:pStyle w:val="Nvel1-SemNumPreto"/>
        <w:spacing w:before="0" w:after="0" w:line="240" w:lineRule="auto"/>
        <w:rPr>
          <w:rFonts w:asciiTheme="minorHAnsi" w:hAnsiTheme="minorHAnsi" w:cstheme="minorHAnsi"/>
          <w:sz w:val="10"/>
          <w:szCs w:val="10"/>
        </w:rPr>
      </w:pPr>
    </w:p>
    <w:p w14:paraId="7FF69C54" w14:textId="77777777" w:rsidR="007D07D8" w:rsidRPr="00C24BB6" w:rsidRDefault="007D07D8" w:rsidP="007D07D8">
      <w:pPr>
        <w:spacing w:after="0" w:line="240" w:lineRule="auto"/>
        <w:ind w:firstLine="0"/>
        <w:rPr>
          <w:rFonts w:cstheme="minorHAnsi"/>
          <w:b/>
          <w:sz w:val="24"/>
          <w:szCs w:val="24"/>
        </w:rPr>
      </w:pPr>
      <w:r>
        <w:rPr>
          <w:rFonts w:cstheme="minorHAnsi"/>
          <w:b/>
          <w:sz w:val="24"/>
          <w:szCs w:val="24"/>
        </w:rPr>
        <w:t>8</w:t>
      </w:r>
      <w:r w:rsidRPr="00C24BB6">
        <w:rPr>
          <w:rFonts w:cstheme="minorHAnsi"/>
          <w:b/>
          <w:sz w:val="24"/>
          <w:szCs w:val="24"/>
        </w:rPr>
        <w:t>.</w:t>
      </w:r>
      <w:r>
        <w:rPr>
          <w:rFonts w:cstheme="minorHAnsi"/>
          <w:b/>
          <w:sz w:val="24"/>
          <w:szCs w:val="24"/>
        </w:rPr>
        <w:t>5</w:t>
      </w:r>
      <w:r w:rsidRPr="00C24BB6">
        <w:rPr>
          <w:rFonts w:cstheme="minorHAnsi"/>
          <w:b/>
          <w:sz w:val="24"/>
          <w:szCs w:val="24"/>
        </w:rPr>
        <w:t xml:space="preserve"> Liquidação</w:t>
      </w:r>
    </w:p>
    <w:p w14:paraId="32D84CAF" w14:textId="77777777" w:rsidR="007D07D8" w:rsidRPr="00C24BB6" w:rsidRDefault="007D07D8" w:rsidP="007D07D8">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5</w:t>
      </w:r>
      <w:r w:rsidRPr="002822A0">
        <w:rPr>
          <w:rFonts w:cstheme="minorHAnsi"/>
          <w:b/>
          <w:sz w:val="24"/>
          <w:szCs w:val="24"/>
        </w:rPr>
        <w:t xml:space="preserve">.1 </w:t>
      </w:r>
      <w:r w:rsidRPr="00C24BB6">
        <w:rPr>
          <w:rFonts w:cstheme="minorHAnsi"/>
          <w:sz w:val="24"/>
          <w:szCs w:val="24"/>
        </w:rPr>
        <w:t>Recebida a Nota Fiscal ou documento de cobrança equivalente, correrá o prazo de dez dias úteis para fins de liquidação, na forma desta seção, prorrogáveis por igual período.</w:t>
      </w:r>
    </w:p>
    <w:p w14:paraId="2F02AD51" w14:textId="77777777" w:rsidR="007D07D8" w:rsidRPr="00D929DD" w:rsidRDefault="007D07D8" w:rsidP="007D07D8">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5</w:t>
      </w:r>
      <w:r w:rsidRPr="002822A0">
        <w:rPr>
          <w:rFonts w:cstheme="minorHAnsi"/>
          <w:b/>
          <w:sz w:val="24"/>
          <w:szCs w:val="24"/>
        </w:rPr>
        <w:t>.</w:t>
      </w:r>
      <w:r>
        <w:rPr>
          <w:rFonts w:cstheme="minorHAnsi"/>
          <w:b/>
          <w:sz w:val="24"/>
          <w:szCs w:val="24"/>
        </w:rPr>
        <w:t>2</w:t>
      </w:r>
      <w:r w:rsidRPr="002822A0">
        <w:rPr>
          <w:rFonts w:cstheme="minorHAnsi"/>
          <w:b/>
          <w:sz w:val="24"/>
          <w:szCs w:val="24"/>
        </w:rPr>
        <w:t xml:space="preserve"> </w:t>
      </w:r>
      <w:r w:rsidRPr="00C24BB6">
        <w:rPr>
          <w:rFonts w:cstheme="minorHAnsi"/>
          <w:sz w:val="24"/>
          <w:szCs w:val="24"/>
        </w:rPr>
        <w:t xml:space="preserve">Para fins de liquidação, o setor competente deverá verificar se a nota fiscal ou instrumento de cobrança equivalente apresentado expressa os elementos necessários e essenciais do </w:t>
      </w:r>
      <w:r w:rsidRPr="00C24BB6">
        <w:rPr>
          <w:rFonts w:cstheme="minorHAnsi"/>
          <w:sz w:val="24"/>
          <w:szCs w:val="24"/>
        </w:rPr>
        <w:lastRenderedPageBreak/>
        <w:t xml:space="preserve">documento, tais como: </w:t>
      </w:r>
      <w:r>
        <w:rPr>
          <w:rFonts w:cstheme="minorHAnsi"/>
          <w:sz w:val="24"/>
          <w:szCs w:val="24"/>
        </w:rPr>
        <w:t xml:space="preserve">(i) </w:t>
      </w:r>
      <w:r w:rsidRPr="00D929DD">
        <w:rPr>
          <w:rFonts w:cstheme="minorHAnsi"/>
          <w:sz w:val="24"/>
          <w:szCs w:val="24"/>
        </w:rPr>
        <w:t>O prazo de validade;</w:t>
      </w:r>
      <w:r>
        <w:rPr>
          <w:rFonts w:cstheme="minorHAnsi"/>
          <w:sz w:val="24"/>
          <w:szCs w:val="24"/>
        </w:rPr>
        <w:t xml:space="preserve"> (</w:t>
      </w:r>
      <w:proofErr w:type="spellStart"/>
      <w:r>
        <w:rPr>
          <w:rFonts w:cstheme="minorHAnsi"/>
          <w:sz w:val="24"/>
          <w:szCs w:val="24"/>
        </w:rPr>
        <w:t>ii</w:t>
      </w:r>
      <w:proofErr w:type="spellEnd"/>
      <w:r>
        <w:rPr>
          <w:rFonts w:cstheme="minorHAnsi"/>
          <w:sz w:val="24"/>
          <w:szCs w:val="24"/>
        </w:rPr>
        <w:t xml:space="preserve">) </w:t>
      </w:r>
      <w:r w:rsidRPr="00D929DD">
        <w:rPr>
          <w:rFonts w:cstheme="minorHAnsi"/>
          <w:sz w:val="24"/>
          <w:szCs w:val="24"/>
        </w:rPr>
        <w:t xml:space="preserve">A data da emissão; </w:t>
      </w:r>
      <w:r>
        <w:rPr>
          <w:rFonts w:cstheme="minorHAnsi"/>
          <w:sz w:val="24"/>
          <w:szCs w:val="24"/>
        </w:rPr>
        <w:t>(</w:t>
      </w:r>
      <w:proofErr w:type="spellStart"/>
      <w:r>
        <w:rPr>
          <w:rFonts w:cstheme="minorHAnsi"/>
          <w:sz w:val="24"/>
          <w:szCs w:val="24"/>
        </w:rPr>
        <w:t>iii</w:t>
      </w:r>
      <w:proofErr w:type="spellEnd"/>
      <w:r>
        <w:rPr>
          <w:rFonts w:cstheme="minorHAnsi"/>
          <w:sz w:val="24"/>
          <w:szCs w:val="24"/>
        </w:rPr>
        <w:t xml:space="preserve">) </w:t>
      </w:r>
      <w:r w:rsidRPr="00D929DD">
        <w:rPr>
          <w:rFonts w:cstheme="minorHAnsi"/>
          <w:sz w:val="24"/>
          <w:szCs w:val="24"/>
        </w:rPr>
        <w:t xml:space="preserve">Os dados do contrato e do órgão contratante; </w:t>
      </w:r>
      <w:r>
        <w:rPr>
          <w:rFonts w:cstheme="minorHAnsi"/>
          <w:sz w:val="24"/>
          <w:szCs w:val="24"/>
        </w:rPr>
        <w:t>(</w:t>
      </w:r>
      <w:proofErr w:type="spellStart"/>
      <w:r>
        <w:rPr>
          <w:rFonts w:cstheme="minorHAnsi"/>
          <w:sz w:val="24"/>
          <w:szCs w:val="24"/>
        </w:rPr>
        <w:t>iv</w:t>
      </w:r>
      <w:proofErr w:type="spellEnd"/>
      <w:r>
        <w:rPr>
          <w:rFonts w:cstheme="minorHAnsi"/>
          <w:sz w:val="24"/>
          <w:szCs w:val="24"/>
        </w:rPr>
        <w:t xml:space="preserve">) </w:t>
      </w:r>
      <w:r w:rsidRPr="00D929DD">
        <w:rPr>
          <w:rFonts w:cstheme="minorHAnsi"/>
          <w:sz w:val="24"/>
          <w:szCs w:val="24"/>
        </w:rPr>
        <w:t xml:space="preserve">O período respectivo de execução do contrato; </w:t>
      </w:r>
      <w:r>
        <w:rPr>
          <w:rFonts w:cstheme="minorHAnsi"/>
          <w:sz w:val="24"/>
          <w:szCs w:val="24"/>
        </w:rPr>
        <w:t xml:space="preserve">(v) </w:t>
      </w:r>
      <w:r w:rsidRPr="00D929DD">
        <w:rPr>
          <w:rFonts w:cstheme="minorHAnsi"/>
          <w:sz w:val="24"/>
          <w:szCs w:val="24"/>
        </w:rPr>
        <w:t>O valor a pagar; e</w:t>
      </w:r>
      <w:r>
        <w:rPr>
          <w:rFonts w:cstheme="minorHAnsi"/>
          <w:sz w:val="24"/>
          <w:szCs w:val="24"/>
        </w:rPr>
        <w:t xml:space="preserve"> </w:t>
      </w:r>
      <w:proofErr w:type="gramStart"/>
      <w:r>
        <w:rPr>
          <w:rFonts w:cstheme="minorHAnsi"/>
          <w:sz w:val="24"/>
          <w:szCs w:val="24"/>
        </w:rPr>
        <w:t xml:space="preserve">   (</w:t>
      </w:r>
      <w:proofErr w:type="gramEnd"/>
      <w:r>
        <w:rPr>
          <w:rFonts w:cstheme="minorHAnsi"/>
          <w:sz w:val="24"/>
          <w:szCs w:val="24"/>
        </w:rPr>
        <w:t xml:space="preserve">vi) </w:t>
      </w:r>
      <w:r w:rsidRPr="00D929DD">
        <w:rPr>
          <w:rFonts w:cstheme="minorHAnsi"/>
          <w:sz w:val="24"/>
          <w:szCs w:val="24"/>
        </w:rPr>
        <w:t>Eventual destaque do valor de retenções tributárias cabíveis.</w:t>
      </w:r>
    </w:p>
    <w:p w14:paraId="14BFCACE" w14:textId="77777777" w:rsidR="007D07D8" w:rsidRPr="00C24BB6" w:rsidRDefault="007D07D8" w:rsidP="007D07D8">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5</w:t>
      </w:r>
      <w:r w:rsidRPr="002822A0">
        <w:rPr>
          <w:rFonts w:cstheme="minorHAnsi"/>
          <w:b/>
          <w:sz w:val="24"/>
          <w:szCs w:val="24"/>
        </w:rPr>
        <w:t>.</w:t>
      </w:r>
      <w:r>
        <w:rPr>
          <w:rFonts w:cstheme="minorHAnsi"/>
          <w:b/>
          <w:sz w:val="24"/>
          <w:szCs w:val="24"/>
        </w:rPr>
        <w:t>3</w:t>
      </w:r>
      <w:r w:rsidRPr="002822A0">
        <w:rPr>
          <w:rFonts w:cstheme="minorHAnsi"/>
          <w:b/>
          <w:sz w:val="24"/>
          <w:szCs w:val="24"/>
        </w:rPr>
        <w:t xml:space="preserve"> </w:t>
      </w:r>
      <w:r w:rsidRPr="00C24BB6">
        <w:rPr>
          <w:rFonts w:cstheme="minorHAnsi"/>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1CD3F42A" w14:textId="77777777" w:rsidR="007D07D8" w:rsidRPr="00C24BB6" w:rsidRDefault="007D07D8" w:rsidP="007D07D8">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5</w:t>
      </w:r>
      <w:r w:rsidRPr="002822A0">
        <w:rPr>
          <w:rFonts w:cstheme="minorHAnsi"/>
          <w:b/>
          <w:sz w:val="24"/>
          <w:szCs w:val="24"/>
        </w:rPr>
        <w:t>.</w:t>
      </w:r>
      <w:r>
        <w:rPr>
          <w:rFonts w:cstheme="minorHAnsi"/>
          <w:b/>
          <w:sz w:val="24"/>
          <w:szCs w:val="24"/>
        </w:rPr>
        <w:t>4</w:t>
      </w:r>
      <w:r w:rsidRPr="002822A0">
        <w:rPr>
          <w:rFonts w:cstheme="minorHAnsi"/>
          <w:b/>
          <w:sz w:val="24"/>
          <w:szCs w:val="24"/>
        </w:rPr>
        <w:t xml:space="preserve"> </w:t>
      </w:r>
      <w:r w:rsidRPr="00C24BB6">
        <w:rPr>
          <w:rFonts w:cstheme="minorHAnsi"/>
          <w:sz w:val="24"/>
          <w:szCs w:val="24"/>
        </w:rPr>
        <w:t xml:space="preserve">A nota fiscal ou instrumento de cobrança equivalente deverá ser obrigatoriamente acompanhado da comprovação da regularidade </w:t>
      </w:r>
      <w:r>
        <w:rPr>
          <w:rFonts w:cstheme="minorHAnsi"/>
          <w:sz w:val="24"/>
          <w:szCs w:val="24"/>
        </w:rPr>
        <w:t xml:space="preserve">fiscal junto ao Município de Seberi </w:t>
      </w:r>
      <w:r w:rsidRPr="00C24BB6">
        <w:rPr>
          <w:rFonts w:cstheme="minorHAnsi"/>
          <w:sz w:val="24"/>
          <w:szCs w:val="24"/>
        </w:rPr>
        <w:t xml:space="preserve">ou, na impossibilidade de acesso ao referido Sistema, mediante consulta aos sítios eletrônicos oficiais ou à documentação mencionada no </w:t>
      </w:r>
      <w:hyperlink r:id="rId10" w:anchor="art68">
        <w:r w:rsidRPr="00C24BB6">
          <w:rPr>
            <w:rStyle w:val="Hyperlink"/>
            <w:rFonts w:cstheme="minorHAnsi"/>
            <w:color w:val="auto"/>
            <w:sz w:val="24"/>
            <w:szCs w:val="24"/>
            <w:u w:val="none"/>
          </w:rPr>
          <w:t xml:space="preserve">art. 68 da Lei nº 14.133, de 2021. </w:t>
        </w:r>
        <w:r w:rsidRPr="00C24BB6">
          <w:rPr>
            <w:rStyle w:val="Hyperlink"/>
            <w:rFonts w:cstheme="minorHAnsi"/>
            <w:sz w:val="24"/>
            <w:szCs w:val="24"/>
          </w:rPr>
          <w:t xml:space="preserve"> </w:t>
        </w:r>
      </w:hyperlink>
      <w:r w:rsidRPr="00C24BB6">
        <w:rPr>
          <w:rFonts w:cstheme="minorHAnsi"/>
          <w:sz w:val="24"/>
          <w:szCs w:val="24"/>
        </w:rPr>
        <w:t xml:space="preserve"> </w:t>
      </w:r>
    </w:p>
    <w:p w14:paraId="0A4AB2FF" w14:textId="77777777" w:rsidR="007D07D8" w:rsidRPr="000C5B00" w:rsidRDefault="007D07D8" w:rsidP="007D07D8">
      <w:pPr>
        <w:pStyle w:val="PargrafodaLista"/>
        <w:numPr>
          <w:ilvl w:val="2"/>
          <w:numId w:val="16"/>
        </w:numPr>
        <w:spacing w:after="0" w:line="240" w:lineRule="auto"/>
        <w:ind w:left="0" w:firstLine="0"/>
        <w:rPr>
          <w:rFonts w:cstheme="minorHAnsi"/>
          <w:sz w:val="24"/>
          <w:szCs w:val="24"/>
        </w:rPr>
      </w:pPr>
      <w:r w:rsidRPr="00D929DD">
        <w:rPr>
          <w:rFonts w:cstheme="minorHAnsi"/>
          <w:sz w:val="24"/>
          <w:szCs w:val="24"/>
        </w:rPr>
        <w:t>A Administração deverá realizar consulta ao SICAF ou outros órgãos pertinentes para:</w:t>
      </w:r>
      <w:r>
        <w:rPr>
          <w:rFonts w:cstheme="minorHAnsi"/>
          <w:sz w:val="24"/>
          <w:szCs w:val="24"/>
        </w:rPr>
        <w:t xml:space="preserve">     </w:t>
      </w:r>
      <w:proofErr w:type="gramStart"/>
      <w:r>
        <w:rPr>
          <w:rFonts w:cstheme="minorHAnsi"/>
          <w:sz w:val="24"/>
          <w:szCs w:val="24"/>
        </w:rPr>
        <w:t xml:space="preserve">   </w:t>
      </w:r>
      <w:r w:rsidRPr="000C5B00">
        <w:rPr>
          <w:rFonts w:cstheme="minorHAnsi"/>
          <w:sz w:val="24"/>
          <w:szCs w:val="24"/>
        </w:rPr>
        <w:t>(</w:t>
      </w:r>
      <w:proofErr w:type="gramEnd"/>
      <w:r w:rsidRPr="000C5B00">
        <w:rPr>
          <w:rFonts w:cstheme="minorHAnsi"/>
          <w:sz w:val="24"/>
          <w:szCs w:val="24"/>
        </w:rPr>
        <w:t>i) Verificar a manutenção das condições de habilitação exigidas no edital; (</w:t>
      </w:r>
      <w:proofErr w:type="spellStart"/>
      <w:r w:rsidRPr="000C5B00">
        <w:rPr>
          <w:rFonts w:cstheme="minorHAnsi"/>
          <w:sz w:val="24"/>
          <w:szCs w:val="24"/>
        </w:rPr>
        <w:t>ii</w:t>
      </w:r>
      <w:proofErr w:type="spellEnd"/>
      <w:r w:rsidRPr="000C5B00">
        <w:rPr>
          <w:rFonts w:cstheme="minorHAnsi"/>
          <w:sz w:val="24"/>
          <w:szCs w:val="24"/>
        </w:rPr>
        <w:t>) Identificar possível razão que impeça a participação em licitação, no âmbito do órgão ou entidade, proibição de contratar com o Poder Público, bem como ocorrências impeditivas indiretas.</w:t>
      </w:r>
    </w:p>
    <w:p w14:paraId="6EC19BE7" w14:textId="77777777" w:rsidR="007D07D8" w:rsidRPr="00C24BB6" w:rsidRDefault="007D07D8" w:rsidP="007D07D8">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5</w:t>
      </w:r>
      <w:r w:rsidRPr="002822A0">
        <w:rPr>
          <w:rFonts w:cstheme="minorHAnsi"/>
          <w:b/>
          <w:sz w:val="24"/>
          <w:szCs w:val="24"/>
        </w:rPr>
        <w:t>.</w:t>
      </w:r>
      <w:r>
        <w:rPr>
          <w:rFonts w:cstheme="minorHAnsi"/>
          <w:b/>
          <w:sz w:val="24"/>
          <w:szCs w:val="24"/>
        </w:rPr>
        <w:t>6</w:t>
      </w:r>
      <w:r w:rsidRPr="002822A0">
        <w:rPr>
          <w:rFonts w:cstheme="minorHAnsi"/>
          <w:b/>
          <w:sz w:val="24"/>
          <w:szCs w:val="24"/>
        </w:rPr>
        <w:t xml:space="preserve"> </w:t>
      </w:r>
      <w:r w:rsidRPr="00C24BB6">
        <w:rPr>
          <w:rFonts w:cstheme="minorHAnsi"/>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486E0C3" w14:textId="77777777" w:rsidR="007D07D8" w:rsidRPr="00C24BB6" w:rsidRDefault="007D07D8" w:rsidP="007D07D8">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5</w:t>
      </w:r>
      <w:r w:rsidRPr="002822A0">
        <w:rPr>
          <w:rFonts w:cstheme="minorHAnsi"/>
          <w:b/>
          <w:sz w:val="24"/>
          <w:szCs w:val="24"/>
        </w:rPr>
        <w:t>.</w:t>
      </w:r>
      <w:r>
        <w:rPr>
          <w:rFonts w:cstheme="minorHAnsi"/>
          <w:b/>
          <w:sz w:val="24"/>
          <w:szCs w:val="24"/>
        </w:rPr>
        <w:t>7</w:t>
      </w:r>
      <w:r w:rsidRPr="002822A0">
        <w:rPr>
          <w:rFonts w:cstheme="minorHAnsi"/>
          <w:b/>
          <w:sz w:val="24"/>
          <w:szCs w:val="24"/>
        </w:rPr>
        <w:t xml:space="preserve"> </w:t>
      </w:r>
      <w:r w:rsidRPr="00C24BB6">
        <w:rPr>
          <w:rFonts w:cstheme="minorHAnsi"/>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569456D" w14:textId="77777777" w:rsidR="007D07D8" w:rsidRPr="00C24BB6" w:rsidRDefault="007D07D8" w:rsidP="007D07D8">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5</w:t>
      </w:r>
      <w:r w:rsidRPr="002822A0">
        <w:rPr>
          <w:rFonts w:cstheme="minorHAnsi"/>
          <w:b/>
          <w:sz w:val="24"/>
          <w:szCs w:val="24"/>
        </w:rPr>
        <w:t>.</w:t>
      </w:r>
      <w:r>
        <w:rPr>
          <w:rFonts w:cstheme="minorHAnsi"/>
          <w:b/>
          <w:sz w:val="24"/>
          <w:szCs w:val="24"/>
        </w:rPr>
        <w:t>8</w:t>
      </w:r>
      <w:r w:rsidRPr="002822A0">
        <w:rPr>
          <w:rFonts w:cstheme="minorHAnsi"/>
          <w:b/>
          <w:sz w:val="24"/>
          <w:szCs w:val="24"/>
        </w:rPr>
        <w:t xml:space="preserve"> </w:t>
      </w:r>
      <w:r w:rsidRPr="00C24BB6">
        <w:rPr>
          <w:rFonts w:cstheme="minorHAnsi"/>
          <w:sz w:val="24"/>
          <w:szCs w:val="24"/>
        </w:rPr>
        <w:t xml:space="preserve">Persistindo a irregularidade, o contratante deverá adotar as medidas necessárias à rescisão contratual nos autos do processo administrativo correspondente, assegurada ao contratado a ampla defesa. </w:t>
      </w:r>
    </w:p>
    <w:p w14:paraId="02991D00" w14:textId="77777777" w:rsidR="007D07D8" w:rsidRPr="00C24BB6" w:rsidRDefault="007D07D8" w:rsidP="007D07D8">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5</w:t>
      </w:r>
      <w:r w:rsidRPr="002822A0">
        <w:rPr>
          <w:rFonts w:cstheme="minorHAnsi"/>
          <w:b/>
          <w:sz w:val="24"/>
          <w:szCs w:val="24"/>
        </w:rPr>
        <w:t>.</w:t>
      </w:r>
      <w:r>
        <w:rPr>
          <w:rFonts w:cstheme="minorHAnsi"/>
          <w:b/>
          <w:sz w:val="24"/>
          <w:szCs w:val="24"/>
        </w:rPr>
        <w:t>9</w:t>
      </w:r>
      <w:r w:rsidRPr="002822A0">
        <w:rPr>
          <w:rFonts w:cstheme="minorHAnsi"/>
          <w:b/>
          <w:sz w:val="24"/>
          <w:szCs w:val="24"/>
        </w:rPr>
        <w:t xml:space="preserve"> </w:t>
      </w:r>
      <w:r w:rsidRPr="00C24BB6">
        <w:rPr>
          <w:rFonts w:cstheme="minorHAnsi"/>
          <w:sz w:val="24"/>
          <w:szCs w:val="24"/>
        </w:rPr>
        <w:t xml:space="preserve">Havendo a efetiva execução do objeto, os pagamentos serão realizados normalmente, até que se decida pela rescisão do contrato, caso o contratado não regularize sua situação.  </w:t>
      </w:r>
    </w:p>
    <w:p w14:paraId="46FA3788" w14:textId="77777777" w:rsidR="007D07D8" w:rsidRPr="00C24BB6" w:rsidRDefault="007D07D8" w:rsidP="007D07D8">
      <w:pPr>
        <w:spacing w:after="0" w:line="240" w:lineRule="auto"/>
        <w:ind w:firstLine="284"/>
        <w:rPr>
          <w:rFonts w:cstheme="minorHAnsi"/>
          <w:sz w:val="24"/>
          <w:szCs w:val="24"/>
        </w:rPr>
      </w:pPr>
    </w:p>
    <w:p w14:paraId="08312E89" w14:textId="77777777" w:rsidR="007D07D8" w:rsidRPr="00C24BB6" w:rsidRDefault="007D07D8" w:rsidP="007D07D8">
      <w:pPr>
        <w:spacing w:after="0" w:line="240" w:lineRule="auto"/>
        <w:ind w:firstLine="0"/>
        <w:rPr>
          <w:rFonts w:cstheme="minorHAnsi"/>
          <w:b/>
          <w:sz w:val="24"/>
          <w:szCs w:val="24"/>
        </w:rPr>
      </w:pPr>
      <w:r>
        <w:rPr>
          <w:rFonts w:cstheme="minorHAnsi"/>
          <w:b/>
          <w:sz w:val="24"/>
          <w:szCs w:val="24"/>
        </w:rPr>
        <w:t xml:space="preserve">8.6 </w:t>
      </w:r>
      <w:r w:rsidRPr="00C24BB6">
        <w:rPr>
          <w:rFonts w:cstheme="minorHAnsi"/>
          <w:b/>
          <w:sz w:val="24"/>
          <w:szCs w:val="24"/>
        </w:rPr>
        <w:t>Prazo de pagamento</w:t>
      </w:r>
    </w:p>
    <w:p w14:paraId="61D2E4E1" w14:textId="77777777" w:rsidR="007D07D8" w:rsidRPr="00C24BB6" w:rsidRDefault="007D07D8" w:rsidP="007D07D8">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6</w:t>
      </w:r>
      <w:r w:rsidRPr="002822A0">
        <w:rPr>
          <w:rFonts w:cstheme="minorHAnsi"/>
          <w:b/>
          <w:sz w:val="24"/>
          <w:szCs w:val="24"/>
        </w:rPr>
        <w:t xml:space="preserve">.1 </w:t>
      </w:r>
      <w:r w:rsidRPr="00C24BB6">
        <w:rPr>
          <w:rFonts w:cstheme="minorHAnsi"/>
          <w:sz w:val="24"/>
          <w:szCs w:val="24"/>
        </w:rPr>
        <w:t>O pagamento será efetuado no prazo de até 10 (dez) dias úteis contados da finalização da liquidação da despesa, conforme seção anterior</w:t>
      </w:r>
      <w:r>
        <w:rPr>
          <w:rFonts w:cstheme="minorHAnsi"/>
          <w:sz w:val="24"/>
          <w:szCs w:val="24"/>
        </w:rPr>
        <w:t>, podendo tal prazo ser prorrogado por até duas vezes sem que seja considerado atraso no pagamento</w:t>
      </w:r>
      <w:r w:rsidRPr="00C24BB6">
        <w:rPr>
          <w:rFonts w:cstheme="minorHAnsi"/>
          <w:sz w:val="24"/>
          <w:szCs w:val="24"/>
        </w:rPr>
        <w:t>.</w:t>
      </w:r>
    </w:p>
    <w:p w14:paraId="72A384E5" w14:textId="77777777" w:rsidR="007D07D8" w:rsidRPr="00C24BB6" w:rsidRDefault="007D07D8" w:rsidP="007D07D8">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6</w:t>
      </w:r>
      <w:r w:rsidRPr="002822A0">
        <w:rPr>
          <w:rFonts w:cstheme="minorHAnsi"/>
          <w:b/>
          <w:sz w:val="24"/>
          <w:szCs w:val="24"/>
        </w:rPr>
        <w:t>.</w:t>
      </w:r>
      <w:r>
        <w:rPr>
          <w:rFonts w:cstheme="minorHAnsi"/>
          <w:b/>
          <w:sz w:val="24"/>
          <w:szCs w:val="24"/>
        </w:rPr>
        <w:t>2</w:t>
      </w:r>
      <w:r w:rsidRPr="002822A0">
        <w:rPr>
          <w:rFonts w:cstheme="minorHAnsi"/>
          <w:b/>
          <w:sz w:val="24"/>
          <w:szCs w:val="24"/>
        </w:rPr>
        <w:t xml:space="preserve"> </w:t>
      </w:r>
      <w:r w:rsidRPr="00C24BB6">
        <w:rPr>
          <w:rFonts w:cstheme="minorHAnsi"/>
          <w:sz w:val="24"/>
          <w:szCs w:val="24"/>
        </w:rPr>
        <w:t xml:space="preserve">No caso de atraso pelo Contratante, os valores devidos ao contratado </w:t>
      </w:r>
      <w:r>
        <w:rPr>
          <w:rFonts w:cstheme="minorHAnsi"/>
          <w:sz w:val="24"/>
          <w:szCs w:val="24"/>
        </w:rPr>
        <w:t>poderão ser</w:t>
      </w:r>
      <w:r w:rsidRPr="00C24BB6">
        <w:rPr>
          <w:rFonts w:cstheme="minorHAnsi"/>
          <w:sz w:val="24"/>
          <w:szCs w:val="24"/>
        </w:rPr>
        <w:t xml:space="preserve"> atualizados monetariamente entre o termo final do prazo de pagamento até a data de sua efetiva realização, mediante aplicação do índice do IPCA-E, a título de correção monetária.</w:t>
      </w:r>
    </w:p>
    <w:p w14:paraId="062E3A62" w14:textId="77777777" w:rsidR="007D07D8" w:rsidRPr="00C24BB6" w:rsidRDefault="007D07D8" w:rsidP="007D07D8">
      <w:pPr>
        <w:spacing w:after="0" w:line="240" w:lineRule="auto"/>
        <w:ind w:firstLine="284"/>
        <w:rPr>
          <w:rFonts w:cstheme="minorHAnsi"/>
          <w:sz w:val="24"/>
          <w:szCs w:val="24"/>
        </w:rPr>
      </w:pPr>
    </w:p>
    <w:p w14:paraId="36827860" w14:textId="77777777" w:rsidR="007D07D8" w:rsidRPr="00C24BB6" w:rsidRDefault="007D07D8" w:rsidP="007D07D8">
      <w:pPr>
        <w:spacing w:after="0" w:line="240" w:lineRule="auto"/>
        <w:ind w:firstLine="0"/>
        <w:rPr>
          <w:rFonts w:cstheme="minorHAnsi"/>
          <w:b/>
          <w:sz w:val="24"/>
          <w:szCs w:val="24"/>
        </w:rPr>
      </w:pPr>
      <w:r>
        <w:rPr>
          <w:rFonts w:cstheme="minorHAnsi"/>
          <w:b/>
          <w:sz w:val="24"/>
          <w:szCs w:val="24"/>
        </w:rPr>
        <w:t xml:space="preserve">8.7 </w:t>
      </w:r>
      <w:r w:rsidRPr="00C24BB6">
        <w:rPr>
          <w:rFonts w:cstheme="minorHAnsi"/>
          <w:b/>
          <w:sz w:val="24"/>
          <w:szCs w:val="24"/>
        </w:rPr>
        <w:t>Forma de pagamento</w:t>
      </w:r>
    </w:p>
    <w:p w14:paraId="4650CC3F" w14:textId="77777777" w:rsidR="007D07D8" w:rsidRPr="00832435" w:rsidRDefault="007D07D8" w:rsidP="007D07D8">
      <w:pPr>
        <w:spacing w:after="0" w:line="240" w:lineRule="auto"/>
        <w:ind w:firstLine="0"/>
        <w:rPr>
          <w:rFonts w:cstheme="minorHAnsi"/>
          <w:sz w:val="24"/>
          <w:szCs w:val="24"/>
        </w:rPr>
      </w:pPr>
      <w:r>
        <w:rPr>
          <w:rFonts w:cstheme="minorHAnsi"/>
          <w:b/>
          <w:sz w:val="24"/>
          <w:szCs w:val="24"/>
        </w:rPr>
        <w:t>8</w:t>
      </w:r>
      <w:r w:rsidRPr="00832435">
        <w:rPr>
          <w:rFonts w:cstheme="minorHAnsi"/>
          <w:b/>
          <w:sz w:val="24"/>
          <w:szCs w:val="24"/>
        </w:rPr>
        <w:t xml:space="preserve">.7.1 </w:t>
      </w:r>
      <w:r w:rsidRPr="00832435">
        <w:rPr>
          <w:rFonts w:cstheme="minorHAnsi"/>
          <w:sz w:val="24"/>
          <w:szCs w:val="24"/>
        </w:rPr>
        <w:t>O</w:t>
      </w:r>
      <w:r>
        <w:rPr>
          <w:rFonts w:cstheme="minorHAnsi"/>
          <w:sz w:val="24"/>
          <w:szCs w:val="24"/>
        </w:rPr>
        <w:t>s</w:t>
      </w:r>
      <w:r w:rsidRPr="00832435">
        <w:rPr>
          <w:rFonts w:cstheme="minorHAnsi"/>
          <w:sz w:val="24"/>
          <w:szCs w:val="24"/>
        </w:rPr>
        <w:t xml:space="preserve"> pagamento</w:t>
      </w:r>
      <w:r>
        <w:rPr>
          <w:rFonts w:cstheme="minorHAnsi"/>
          <w:sz w:val="24"/>
          <w:szCs w:val="24"/>
        </w:rPr>
        <w:t>s</w:t>
      </w:r>
      <w:r w:rsidRPr="00832435">
        <w:rPr>
          <w:rFonts w:cstheme="minorHAnsi"/>
          <w:sz w:val="24"/>
          <w:szCs w:val="24"/>
        </w:rPr>
        <w:t xml:space="preserve"> ser</w:t>
      </w:r>
      <w:r>
        <w:rPr>
          <w:rFonts w:cstheme="minorHAnsi"/>
          <w:sz w:val="24"/>
          <w:szCs w:val="24"/>
        </w:rPr>
        <w:t>ão</w:t>
      </w:r>
      <w:r w:rsidRPr="00832435">
        <w:rPr>
          <w:rFonts w:cstheme="minorHAnsi"/>
          <w:sz w:val="24"/>
          <w:szCs w:val="24"/>
        </w:rPr>
        <w:t xml:space="preserve"> realizado</w:t>
      </w:r>
      <w:r>
        <w:rPr>
          <w:rFonts w:cstheme="minorHAnsi"/>
          <w:sz w:val="24"/>
          <w:szCs w:val="24"/>
        </w:rPr>
        <w:t>s</w:t>
      </w:r>
      <w:r w:rsidRPr="00832435">
        <w:rPr>
          <w:rFonts w:cstheme="minorHAnsi"/>
          <w:sz w:val="24"/>
          <w:szCs w:val="24"/>
        </w:rPr>
        <w:t xml:space="preserve"> </w:t>
      </w:r>
      <w:r w:rsidRPr="00832435">
        <w:rPr>
          <w:rFonts w:cstheme="minorHAnsi"/>
          <w:color w:val="000000"/>
          <w:sz w:val="24"/>
          <w:szCs w:val="24"/>
        </w:rPr>
        <w:t>preferencialmente por meio de cartão de pagamento, cujo extrato deverá ser divulgado e mantido à disposição do público no Portal Nacional de Contratações Públicas (PNCP). Na impossibilidade dessa forma, o</w:t>
      </w:r>
      <w:r>
        <w:rPr>
          <w:rFonts w:cstheme="minorHAnsi"/>
          <w:color w:val="000000"/>
          <w:sz w:val="24"/>
          <w:szCs w:val="24"/>
        </w:rPr>
        <w:t>s</w:t>
      </w:r>
      <w:r w:rsidRPr="00832435">
        <w:rPr>
          <w:rFonts w:cstheme="minorHAnsi"/>
          <w:color w:val="000000"/>
          <w:sz w:val="24"/>
          <w:szCs w:val="24"/>
        </w:rPr>
        <w:t xml:space="preserve"> pagamento</w:t>
      </w:r>
      <w:r>
        <w:rPr>
          <w:rFonts w:cstheme="minorHAnsi"/>
          <w:color w:val="000000"/>
          <w:sz w:val="24"/>
          <w:szCs w:val="24"/>
        </w:rPr>
        <w:t>s</w:t>
      </w:r>
      <w:r w:rsidRPr="00832435">
        <w:rPr>
          <w:rFonts w:cstheme="minorHAnsi"/>
          <w:color w:val="000000"/>
          <w:sz w:val="24"/>
          <w:szCs w:val="24"/>
        </w:rPr>
        <w:t xml:space="preserve"> poder</w:t>
      </w:r>
      <w:r>
        <w:rPr>
          <w:rFonts w:cstheme="minorHAnsi"/>
          <w:color w:val="000000"/>
          <w:sz w:val="24"/>
          <w:szCs w:val="24"/>
        </w:rPr>
        <w:t>ão</w:t>
      </w:r>
      <w:r w:rsidRPr="00832435">
        <w:rPr>
          <w:rFonts w:cstheme="minorHAnsi"/>
          <w:color w:val="000000"/>
          <w:sz w:val="24"/>
          <w:szCs w:val="24"/>
        </w:rPr>
        <w:t xml:space="preserve"> se dar </w:t>
      </w:r>
      <w:r w:rsidRPr="00832435">
        <w:rPr>
          <w:rFonts w:cstheme="minorHAnsi"/>
          <w:sz w:val="24"/>
          <w:szCs w:val="24"/>
        </w:rPr>
        <w:t>por meio de ordem bancária, para crédito em banco, agência e conta corrente indicados pelo contratado.</w:t>
      </w:r>
    </w:p>
    <w:p w14:paraId="24B870C5" w14:textId="77777777" w:rsidR="007D07D8" w:rsidRPr="00C24BB6" w:rsidRDefault="007D07D8" w:rsidP="007D07D8">
      <w:pPr>
        <w:spacing w:after="0" w:line="240" w:lineRule="auto"/>
        <w:ind w:firstLine="0"/>
        <w:rPr>
          <w:rFonts w:cstheme="minorHAnsi"/>
          <w:sz w:val="24"/>
          <w:szCs w:val="24"/>
        </w:rPr>
      </w:pPr>
      <w:r>
        <w:rPr>
          <w:rFonts w:cstheme="minorHAnsi"/>
          <w:b/>
          <w:sz w:val="24"/>
          <w:szCs w:val="24"/>
        </w:rPr>
        <w:t>8</w:t>
      </w:r>
      <w:r w:rsidRPr="00832435">
        <w:rPr>
          <w:rFonts w:cstheme="minorHAnsi"/>
          <w:b/>
          <w:sz w:val="24"/>
          <w:szCs w:val="24"/>
        </w:rPr>
        <w:t xml:space="preserve">.7.2 </w:t>
      </w:r>
      <w:r w:rsidRPr="00832435">
        <w:rPr>
          <w:rFonts w:cstheme="minorHAnsi"/>
          <w:sz w:val="24"/>
          <w:szCs w:val="24"/>
        </w:rPr>
        <w:t>Será considerada</w:t>
      </w:r>
      <w:r w:rsidRPr="00C24BB6">
        <w:rPr>
          <w:rFonts w:cstheme="minorHAnsi"/>
          <w:sz w:val="24"/>
          <w:szCs w:val="24"/>
        </w:rPr>
        <w:t xml:space="preserve"> data do pagamento o dia em que constar como emitida a ordem bancária para pagamento.</w:t>
      </w:r>
    </w:p>
    <w:p w14:paraId="52CAEDE9" w14:textId="77777777" w:rsidR="007D07D8" w:rsidRPr="00C24BB6" w:rsidRDefault="007D07D8" w:rsidP="007D07D8">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7</w:t>
      </w:r>
      <w:r w:rsidRPr="002822A0">
        <w:rPr>
          <w:rFonts w:cstheme="minorHAnsi"/>
          <w:b/>
          <w:sz w:val="24"/>
          <w:szCs w:val="24"/>
        </w:rPr>
        <w:t>.</w:t>
      </w:r>
      <w:r>
        <w:rPr>
          <w:rFonts w:cstheme="minorHAnsi"/>
          <w:b/>
          <w:sz w:val="24"/>
          <w:szCs w:val="24"/>
        </w:rPr>
        <w:t>3</w:t>
      </w:r>
      <w:r w:rsidRPr="002822A0">
        <w:rPr>
          <w:rFonts w:cstheme="minorHAnsi"/>
          <w:b/>
          <w:sz w:val="24"/>
          <w:szCs w:val="24"/>
        </w:rPr>
        <w:t xml:space="preserve"> </w:t>
      </w:r>
      <w:r w:rsidRPr="00C24BB6">
        <w:rPr>
          <w:rFonts w:cstheme="minorHAnsi"/>
          <w:sz w:val="24"/>
          <w:szCs w:val="24"/>
        </w:rPr>
        <w:t>Quando do pagamento, será efetuada a retenção tributária prevista na legislação aplicável.</w:t>
      </w:r>
    </w:p>
    <w:p w14:paraId="4E15F443" w14:textId="77777777" w:rsidR="007D07D8" w:rsidRPr="00C24BB6" w:rsidRDefault="007D07D8" w:rsidP="007D07D8">
      <w:pPr>
        <w:spacing w:after="0" w:line="240" w:lineRule="auto"/>
        <w:ind w:firstLine="0"/>
        <w:rPr>
          <w:rFonts w:cstheme="minorHAnsi"/>
          <w:sz w:val="24"/>
          <w:szCs w:val="24"/>
        </w:rPr>
      </w:pPr>
      <w:r>
        <w:rPr>
          <w:rFonts w:cstheme="minorHAnsi"/>
          <w:b/>
          <w:sz w:val="24"/>
          <w:szCs w:val="24"/>
        </w:rPr>
        <w:lastRenderedPageBreak/>
        <w:t>8</w:t>
      </w:r>
      <w:r w:rsidRPr="002822A0">
        <w:rPr>
          <w:rFonts w:cstheme="minorHAnsi"/>
          <w:b/>
          <w:sz w:val="24"/>
          <w:szCs w:val="24"/>
        </w:rPr>
        <w:t>.</w:t>
      </w:r>
      <w:r>
        <w:rPr>
          <w:rFonts w:cstheme="minorHAnsi"/>
          <w:b/>
          <w:sz w:val="24"/>
          <w:szCs w:val="24"/>
        </w:rPr>
        <w:t>7</w:t>
      </w:r>
      <w:r w:rsidRPr="002822A0">
        <w:rPr>
          <w:rFonts w:cstheme="minorHAnsi"/>
          <w:b/>
          <w:sz w:val="24"/>
          <w:szCs w:val="24"/>
        </w:rPr>
        <w:t>.</w:t>
      </w:r>
      <w:r>
        <w:rPr>
          <w:rFonts w:cstheme="minorHAnsi"/>
          <w:b/>
          <w:sz w:val="24"/>
          <w:szCs w:val="24"/>
        </w:rPr>
        <w:t>4</w:t>
      </w:r>
      <w:r w:rsidRPr="002822A0">
        <w:rPr>
          <w:rFonts w:cstheme="minorHAnsi"/>
          <w:b/>
          <w:sz w:val="24"/>
          <w:szCs w:val="24"/>
        </w:rPr>
        <w:t xml:space="preserve"> </w:t>
      </w:r>
      <w:r w:rsidRPr="00C24BB6">
        <w:rPr>
          <w:rFonts w:cstheme="minorHAnsi"/>
          <w:sz w:val="24"/>
          <w:szCs w:val="24"/>
        </w:rPr>
        <w:t>Independentemente do percentual de tributo inserido na planilha</w:t>
      </w:r>
      <w:r>
        <w:rPr>
          <w:rFonts w:cstheme="minorHAnsi"/>
          <w:sz w:val="24"/>
          <w:szCs w:val="24"/>
        </w:rPr>
        <w:t xml:space="preserve"> da proposta</w:t>
      </w:r>
      <w:r w:rsidRPr="00C24BB6">
        <w:rPr>
          <w:rFonts w:cstheme="minorHAnsi"/>
          <w:sz w:val="24"/>
          <w:szCs w:val="24"/>
        </w:rPr>
        <w:t>, quando houver, serão retidos na fonte, quando da realização do pagamento, os percentuais estabelecidos na legislação vigente.</w:t>
      </w:r>
    </w:p>
    <w:p w14:paraId="3B488867" w14:textId="77777777" w:rsidR="007D07D8" w:rsidRPr="00C24BB6" w:rsidRDefault="007D07D8" w:rsidP="007D07D8">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7</w:t>
      </w:r>
      <w:r w:rsidRPr="002822A0">
        <w:rPr>
          <w:rFonts w:cstheme="minorHAnsi"/>
          <w:b/>
          <w:sz w:val="24"/>
          <w:szCs w:val="24"/>
        </w:rPr>
        <w:t>.</w:t>
      </w:r>
      <w:r>
        <w:rPr>
          <w:rFonts w:cstheme="minorHAnsi"/>
          <w:b/>
          <w:sz w:val="24"/>
          <w:szCs w:val="24"/>
        </w:rPr>
        <w:t>5</w:t>
      </w:r>
      <w:r w:rsidRPr="002822A0">
        <w:rPr>
          <w:rFonts w:cstheme="minorHAnsi"/>
          <w:b/>
          <w:sz w:val="24"/>
          <w:szCs w:val="24"/>
        </w:rPr>
        <w:t xml:space="preserve"> </w:t>
      </w:r>
      <w:r w:rsidRPr="00C24BB6">
        <w:rPr>
          <w:rFonts w:cstheme="minorHAnsi"/>
          <w:sz w:val="24"/>
          <w:szCs w:val="24"/>
        </w:rPr>
        <w:t xml:space="preserve">O contratado regularmente optante pelo Simples Nacional, nos termos da </w:t>
      </w:r>
      <w:hyperlink r:id="rId11">
        <w:r w:rsidRPr="00C24BB6">
          <w:rPr>
            <w:rStyle w:val="Hyperlink"/>
            <w:rFonts w:cstheme="minorHAnsi"/>
            <w:color w:val="auto"/>
            <w:sz w:val="24"/>
            <w:szCs w:val="24"/>
            <w:u w:val="none"/>
          </w:rPr>
          <w:t>Lei Complementar nº 123, de 2006</w:t>
        </w:r>
      </w:hyperlink>
      <w:r w:rsidRPr="00C24BB6">
        <w:rPr>
          <w:rFonts w:cstheme="minorHAnsi"/>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8A5BDFE" w14:textId="77777777" w:rsidR="007D07D8" w:rsidRPr="00C24BB6" w:rsidRDefault="007D07D8" w:rsidP="007D07D8">
      <w:pPr>
        <w:spacing w:after="0" w:line="240" w:lineRule="auto"/>
        <w:ind w:firstLine="284"/>
        <w:rPr>
          <w:rFonts w:cstheme="minorHAnsi"/>
          <w:sz w:val="24"/>
          <w:szCs w:val="24"/>
        </w:rPr>
      </w:pPr>
    </w:p>
    <w:p w14:paraId="3976ACAA" w14:textId="77777777" w:rsidR="007D07D8" w:rsidRPr="00C24BB6" w:rsidRDefault="007D07D8" w:rsidP="007D07D8">
      <w:pPr>
        <w:spacing w:after="0" w:line="240" w:lineRule="auto"/>
        <w:ind w:firstLine="0"/>
        <w:rPr>
          <w:rFonts w:cstheme="minorHAnsi"/>
          <w:b/>
          <w:sz w:val="24"/>
          <w:szCs w:val="24"/>
        </w:rPr>
      </w:pPr>
      <w:r>
        <w:rPr>
          <w:rFonts w:cstheme="minorHAnsi"/>
          <w:b/>
          <w:sz w:val="24"/>
          <w:szCs w:val="24"/>
        </w:rPr>
        <w:t xml:space="preserve">8.8 </w:t>
      </w:r>
      <w:r w:rsidRPr="00C24BB6">
        <w:rPr>
          <w:rFonts w:cstheme="minorHAnsi"/>
          <w:b/>
          <w:sz w:val="24"/>
          <w:szCs w:val="24"/>
        </w:rPr>
        <w:t>Antecipação de pagamento</w:t>
      </w:r>
    </w:p>
    <w:p w14:paraId="18CAC51C" w14:textId="77777777" w:rsidR="007D07D8" w:rsidRPr="00C24BB6" w:rsidRDefault="007D07D8" w:rsidP="007D07D8">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 xml:space="preserve">.1 </w:t>
      </w:r>
      <w:r w:rsidRPr="00C24BB6">
        <w:rPr>
          <w:rFonts w:cstheme="minorHAnsi"/>
          <w:sz w:val="24"/>
          <w:szCs w:val="24"/>
        </w:rPr>
        <w:t xml:space="preserve">Caso </w:t>
      </w:r>
      <w:r>
        <w:rPr>
          <w:rFonts w:cstheme="minorHAnsi"/>
          <w:sz w:val="24"/>
          <w:szCs w:val="24"/>
        </w:rPr>
        <w:t>indicado neste documento ou no contrato</w:t>
      </w:r>
      <w:r w:rsidRPr="00C24BB6">
        <w:rPr>
          <w:rFonts w:cstheme="minorHAnsi"/>
          <w:sz w:val="24"/>
          <w:szCs w:val="24"/>
        </w:rPr>
        <w:t>, a presente contratação permitirá a antecipação de pagamento parcial/total, conforme as regras previstas no presente tópico.</w:t>
      </w:r>
    </w:p>
    <w:p w14:paraId="35F8845C" w14:textId="77777777" w:rsidR="007D07D8" w:rsidRPr="00C24BB6" w:rsidRDefault="007D07D8" w:rsidP="007D07D8">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w:t>
      </w:r>
      <w:r>
        <w:rPr>
          <w:rFonts w:cstheme="minorHAnsi"/>
          <w:b/>
          <w:sz w:val="24"/>
          <w:szCs w:val="24"/>
        </w:rPr>
        <w:t>2</w:t>
      </w:r>
      <w:r w:rsidRPr="002822A0">
        <w:rPr>
          <w:rFonts w:cstheme="minorHAnsi"/>
          <w:b/>
          <w:sz w:val="24"/>
          <w:szCs w:val="24"/>
        </w:rPr>
        <w:t xml:space="preserve"> </w:t>
      </w:r>
      <w:r w:rsidRPr="00C24BB6">
        <w:rPr>
          <w:rFonts w:cstheme="minorHAnsi"/>
          <w:sz w:val="24"/>
          <w:szCs w:val="24"/>
        </w:rPr>
        <w:t>O contratado emitirá recibo/nota fiscal/fatura ou documento idôneo correspondente ao valor da antecipação de pagamento permitida pelo Edital, tão logo seja assinado o termo de contrato, ou seja, prestada a garantia exigida, para que o contratante efetue o pagamento antecipado.</w:t>
      </w:r>
    </w:p>
    <w:p w14:paraId="19FA9850" w14:textId="77777777" w:rsidR="007D07D8" w:rsidRPr="00C24BB6" w:rsidRDefault="007D07D8" w:rsidP="007D07D8">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w:t>
      </w:r>
      <w:r>
        <w:rPr>
          <w:rFonts w:cstheme="minorHAnsi"/>
          <w:b/>
          <w:sz w:val="24"/>
          <w:szCs w:val="24"/>
        </w:rPr>
        <w:t>3</w:t>
      </w:r>
      <w:r w:rsidRPr="002822A0">
        <w:rPr>
          <w:rFonts w:cstheme="minorHAnsi"/>
          <w:b/>
          <w:sz w:val="24"/>
          <w:szCs w:val="24"/>
        </w:rPr>
        <w:t xml:space="preserve"> </w:t>
      </w:r>
      <w:r w:rsidRPr="00C24BB6">
        <w:rPr>
          <w:rFonts w:cstheme="minorHAnsi"/>
          <w:sz w:val="24"/>
          <w:szCs w:val="24"/>
        </w:rPr>
        <w:t xml:space="preserve">O pagamento poderá ser pago antecipadamente de forma integral, ou em parcelas, conforme definido no edital ou no contrato. </w:t>
      </w:r>
    </w:p>
    <w:p w14:paraId="3DB1F534" w14:textId="77777777" w:rsidR="007D07D8" w:rsidRPr="00C24BB6" w:rsidRDefault="007D07D8" w:rsidP="007D07D8">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w:t>
      </w:r>
      <w:r>
        <w:rPr>
          <w:rFonts w:cstheme="minorHAnsi"/>
          <w:b/>
          <w:sz w:val="24"/>
          <w:szCs w:val="24"/>
        </w:rPr>
        <w:t>4</w:t>
      </w:r>
      <w:r w:rsidRPr="002822A0">
        <w:rPr>
          <w:rFonts w:cstheme="minorHAnsi"/>
          <w:b/>
          <w:sz w:val="24"/>
          <w:szCs w:val="24"/>
        </w:rPr>
        <w:t xml:space="preserve"> </w:t>
      </w:r>
      <w:r w:rsidRPr="00C24BB6">
        <w:rPr>
          <w:rFonts w:cstheme="minorHAnsi"/>
          <w:sz w:val="24"/>
          <w:szCs w:val="24"/>
        </w:rPr>
        <w:t>Fica o contratado obrigado a devolver, com correção monetária, a integralidade do valor antecipado na hipótese de inexecução do objeto.</w:t>
      </w:r>
    </w:p>
    <w:p w14:paraId="6F1891F2" w14:textId="77777777" w:rsidR="007D07D8" w:rsidRPr="00C24BB6" w:rsidRDefault="007D07D8" w:rsidP="007D07D8">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w:t>
      </w:r>
      <w:r>
        <w:rPr>
          <w:rFonts w:cstheme="minorHAnsi"/>
          <w:b/>
          <w:sz w:val="24"/>
          <w:szCs w:val="24"/>
        </w:rPr>
        <w:t>5</w:t>
      </w:r>
      <w:r w:rsidRPr="002822A0">
        <w:rPr>
          <w:rFonts w:cstheme="minorHAnsi"/>
          <w:b/>
          <w:sz w:val="24"/>
          <w:szCs w:val="24"/>
        </w:rPr>
        <w:t xml:space="preserve"> </w:t>
      </w:r>
      <w:r w:rsidRPr="00C24BB6">
        <w:rPr>
          <w:rFonts w:cstheme="minorHAnsi"/>
          <w:sz w:val="24"/>
          <w:szCs w:val="24"/>
        </w:rPr>
        <w:t>No caso de inexecução parcial, deverá haver a devolução do valor relativo à parcela não-executada do contrato.</w:t>
      </w:r>
    </w:p>
    <w:p w14:paraId="1CA3EAC0" w14:textId="77777777" w:rsidR="007D07D8" w:rsidRPr="00C24BB6" w:rsidRDefault="007D07D8" w:rsidP="007D07D8">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w:t>
      </w:r>
      <w:r>
        <w:rPr>
          <w:rFonts w:cstheme="minorHAnsi"/>
          <w:b/>
          <w:sz w:val="24"/>
          <w:szCs w:val="24"/>
        </w:rPr>
        <w:t>6</w:t>
      </w:r>
      <w:r w:rsidRPr="002822A0">
        <w:rPr>
          <w:rFonts w:cstheme="minorHAnsi"/>
          <w:b/>
          <w:sz w:val="24"/>
          <w:szCs w:val="24"/>
        </w:rPr>
        <w:t xml:space="preserve"> </w:t>
      </w:r>
      <w:r w:rsidRPr="00C24BB6">
        <w:rPr>
          <w:rFonts w:cstheme="minorHAnsi"/>
          <w:sz w:val="24"/>
          <w:szCs w:val="24"/>
        </w:rPr>
        <w:t xml:space="preserve">O valor relativo a eventual parcela antecipada e não executada do contrato será </w:t>
      </w:r>
      <w:proofErr w:type="gramStart"/>
      <w:r w:rsidRPr="00C24BB6">
        <w:rPr>
          <w:rFonts w:cstheme="minorHAnsi"/>
          <w:sz w:val="24"/>
          <w:szCs w:val="24"/>
        </w:rPr>
        <w:t>atualizado</w:t>
      </w:r>
      <w:proofErr w:type="gramEnd"/>
      <w:r w:rsidRPr="00C24BB6">
        <w:rPr>
          <w:rFonts w:cstheme="minorHAnsi"/>
          <w:sz w:val="24"/>
          <w:szCs w:val="24"/>
        </w:rPr>
        <w:t xml:space="preserve"> monetariamente pela variação acumulada do IPCA-E, ou outro índice que venha a substituí-lo, desde a data do pagamento da antecipação até a data da devolução.</w:t>
      </w:r>
    </w:p>
    <w:p w14:paraId="577188B6" w14:textId="77777777" w:rsidR="007D07D8" w:rsidRPr="00C24BB6" w:rsidRDefault="007D07D8" w:rsidP="007D07D8">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w:t>
      </w:r>
      <w:r>
        <w:rPr>
          <w:rFonts w:cstheme="minorHAnsi"/>
          <w:b/>
          <w:sz w:val="24"/>
          <w:szCs w:val="24"/>
        </w:rPr>
        <w:t>7</w:t>
      </w:r>
      <w:r w:rsidRPr="002822A0">
        <w:rPr>
          <w:rFonts w:cstheme="minorHAnsi"/>
          <w:b/>
          <w:sz w:val="24"/>
          <w:szCs w:val="24"/>
        </w:rPr>
        <w:t xml:space="preserve"> </w:t>
      </w:r>
      <w:r w:rsidRPr="00C24BB6">
        <w:rPr>
          <w:rFonts w:cstheme="minorHAnsi"/>
          <w:sz w:val="24"/>
          <w:szCs w:val="24"/>
        </w:rPr>
        <w:t>A liquidação ocorrerá de acordo com as regras do tópico respectivo deste instrumento</w:t>
      </w:r>
      <w:r>
        <w:rPr>
          <w:rFonts w:cstheme="minorHAnsi"/>
          <w:sz w:val="24"/>
          <w:szCs w:val="24"/>
        </w:rPr>
        <w:t xml:space="preserve"> ou do contrato</w:t>
      </w:r>
      <w:r w:rsidRPr="00C24BB6">
        <w:rPr>
          <w:rFonts w:cstheme="minorHAnsi"/>
          <w:sz w:val="24"/>
          <w:szCs w:val="24"/>
        </w:rPr>
        <w:t>.</w:t>
      </w:r>
    </w:p>
    <w:p w14:paraId="39969A77" w14:textId="77777777" w:rsidR="007D07D8" w:rsidRPr="00C24BB6" w:rsidRDefault="007D07D8" w:rsidP="007D07D8">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 xml:space="preserve"> </w:t>
      </w:r>
      <w:r w:rsidRPr="00C24BB6">
        <w:rPr>
          <w:rFonts w:cstheme="minorHAnsi"/>
          <w:sz w:val="24"/>
          <w:szCs w:val="24"/>
        </w:rPr>
        <w:t>O pagamento antecipado será efetuado no prazo máximo de até 10 (dez) dias, contados do recebimento do documento acima referido (recibo/nota fis</w:t>
      </w:r>
      <w:r>
        <w:rPr>
          <w:rFonts w:cstheme="minorHAnsi"/>
          <w:sz w:val="24"/>
          <w:szCs w:val="24"/>
        </w:rPr>
        <w:t>cal/fatura ou documento idôneo), podendo tal prazo ser prorrogado por até duas vezes sem que seja considerado atraso no pagamento</w:t>
      </w:r>
      <w:r w:rsidRPr="00C24BB6">
        <w:rPr>
          <w:rFonts w:cstheme="minorHAnsi"/>
          <w:sz w:val="24"/>
          <w:szCs w:val="24"/>
        </w:rPr>
        <w:t>.</w:t>
      </w:r>
    </w:p>
    <w:p w14:paraId="61B093BB" w14:textId="77777777" w:rsidR="007D07D8" w:rsidRPr="00C24BB6" w:rsidRDefault="007D07D8" w:rsidP="007D07D8">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w:t>
      </w:r>
      <w:r>
        <w:rPr>
          <w:rFonts w:cstheme="minorHAnsi"/>
          <w:b/>
          <w:sz w:val="24"/>
          <w:szCs w:val="24"/>
        </w:rPr>
        <w:t>9</w:t>
      </w:r>
      <w:r w:rsidRPr="002822A0">
        <w:rPr>
          <w:rFonts w:cstheme="minorHAnsi"/>
          <w:b/>
          <w:sz w:val="24"/>
          <w:szCs w:val="24"/>
        </w:rPr>
        <w:t xml:space="preserve"> </w:t>
      </w:r>
      <w:r w:rsidRPr="00C24BB6">
        <w:rPr>
          <w:rFonts w:cstheme="minorHAnsi"/>
          <w:sz w:val="24"/>
          <w:szCs w:val="24"/>
        </w:rPr>
        <w:t>A antecipação de pagamento dispensa o ateste ou recebimento prévios do objeto, os quais deverão ocorrer após a regular execução da parcela contratual a que se refere o valor antecipado.</w:t>
      </w:r>
    </w:p>
    <w:p w14:paraId="4E20583B" w14:textId="77777777" w:rsidR="007D07D8" w:rsidRPr="00C24BB6" w:rsidRDefault="007D07D8" w:rsidP="007D07D8">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.1</w:t>
      </w:r>
      <w:r>
        <w:rPr>
          <w:rFonts w:cstheme="minorHAnsi"/>
          <w:b/>
          <w:sz w:val="24"/>
          <w:szCs w:val="24"/>
        </w:rPr>
        <w:t>0</w:t>
      </w:r>
      <w:r w:rsidRPr="002822A0">
        <w:rPr>
          <w:rFonts w:cstheme="minorHAnsi"/>
          <w:b/>
          <w:sz w:val="24"/>
          <w:szCs w:val="24"/>
        </w:rPr>
        <w:t xml:space="preserve"> </w:t>
      </w:r>
      <w:r w:rsidRPr="00C24BB6">
        <w:rPr>
          <w:rFonts w:cstheme="minorHAnsi"/>
          <w:sz w:val="24"/>
          <w:szCs w:val="24"/>
        </w:rPr>
        <w:t>O pagamento do valor a ser antecipado ocorrerá respeitando eventuais retenções tributárias incidentes.</w:t>
      </w:r>
    </w:p>
    <w:p w14:paraId="49E5AD78" w14:textId="77777777" w:rsidR="007D07D8" w:rsidRPr="008509AA" w:rsidRDefault="007D07D8" w:rsidP="007D07D8">
      <w:pPr>
        <w:spacing w:after="0" w:line="240" w:lineRule="auto"/>
        <w:ind w:firstLine="0"/>
        <w:rPr>
          <w:rFonts w:cstheme="minorHAnsi"/>
          <w:sz w:val="24"/>
          <w:szCs w:val="24"/>
        </w:rPr>
      </w:pPr>
    </w:p>
    <w:tbl>
      <w:tblPr>
        <w:tblStyle w:val="Tabelacomgrade"/>
        <w:tblW w:w="0" w:type="auto"/>
        <w:shd w:val="clear" w:color="auto" w:fill="D9D9D9" w:themeFill="background1" w:themeFillShade="D9"/>
        <w:tblLook w:val="04A0" w:firstRow="1" w:lastRow="0" w:firstColumn="1" w:lastColumn="0" w:noHBand="0" w:noVBand="1"/>
      </w:tblPr>
      <w:tblGrid>
        <w:gridCol w:w="9778"/>
      </w:tblGrid>
      <w:tr w:rsidR="007D07D8" w:rsidRPr="00222C97" w14:paraId="31C04CB7" w14:textId="77777777" w:rsidTr="0008544C">
        <w:tc>
          <w:tcPr>
            <w:tcW w:w="9778" w:type="dxa"/>
            <w:shd w:val="clear" w:color="auto" w:fill="D9D9D9" w:themeFill="background1" w:themeFillShade="D9"/>
          </w:tcPr>
          <w:p w14:paraId="0B3CACDD" w14:textId="77777777" w:rsidR="007D07D8" w:rsidRPr="00222C97" w:rsidRDefault="007D07D8" w:rsidP="0008544C">
            <w:pPr>
              <w:spacing w:after="0" w:line="240" w:lineRule="auto"/>
              <w:ind w:firstLine="0"/>
              <w:jc w:val="center"/>
              <w:rPr>
                <w:rFonts w:cstheme="minorHAnsi"/>
                <w:b/>
                <w:sz w:val="24"/>
                <w:szCs w:val="24"/>
              </w:rPr>
            </w:pPr>
            <w:r>
              <w:rPr>
                <w:rFonts w:cstheme="minorHAnsi"/>
                <w:b/>
                <w:sz w:val="24"/>
                <w:szCs w:val="24"/>
              </w:rPr>
              <w:t>9. AGENTES PÚBLICOS ENVOLVIDOS</w:t>
            </w:r>
          </w:p>
        </w:tc>
      </w:tr>
    </w:tbl>
    <w:p w14:paraId="394BC553" w14:textId="77777777" w:rsidR="007D07D8" w:rsidRDefault="007D07D8" w:rsidP="007D07D8">
      <w:pPr>
        <w:spacing w:after="0" w:line="240" w:lineRule="auto"/>
        <w:ind w:firstLine="0"/>
        <w:rPr>
          <w:rFonts w:cstheme="minorHAnsi"/>
          <w:b/>
          <w:sz w:val="24"/>
          <w:szCs w:val="24"/>
        </w:rPr>
      </w:pPr>
    </w:p>
    <w:p w14:paraId="2ADDC783" w14:textId="77777777" w:rsidR="007D07D8" w:rsidRPr="00597321" w:rsidRDefault="007D07D8" w:rsidP="007D07D8">
      <w:pPr>
        <w:spacing w:after="0" w:line="240" w:lineRule="auto"/>
        <w:ind w:firstLine="0"/>
        <w:rPr>
          <w:rFonts w:cstheme="minorHAnsi"/>
          <w:b/>
          <w:sz w:val="24"/>
          <w:szCs w:val="24"/>
        </w:rPr>
      </w:pPr>
      <w:r>
        <w:rPr>
          <w:rFonts w:cstheme="minorHAnsi"/>
          <w:b/>
          <w:sz w:val="24"/>
          <w:szCs w:val="24"/>
        </w:rPr>
        <w:t xml:space="preserve">9.1 </w:t>
      </w:r>
      <w:r w:rsidRPr="00873E04">
        <w:rPr>
          <w:rFonts w:cstheme="minorHAnsi"/>
          <w:sz w:val="24"/>
          <w:szCs w:val="24"/>
        </w:rPr>
        <w:t xml:space="preserve">A </w:t>
      </w:r>
      <w:r w:rsidRPr="00873E04">
        <w:rPr>
          <w:rFonts w:cstheme="minorHAnsi"/>
          <w:b/>
          <w:sz w:val="24"/>
          <w:szCs w:val="24"/>
          <w:u w:val="single"/>
        </w:rPr>
        <w:t>fiscalização Técnica</w:t>
      </w:r>
      <w:r w:rsidRPr="00873E04">
        <w:rPr>
          <w:rFonts w:cstheme="minorHAnsi"/>
          <w:sz w:val="24"/>
          <w:szCs w:val="24"/>
        </w:rPr>
        <w:t>, caso compatível com o objeto, será executada por:</w:t>
      </w:r>
    </w:p>
    <w:p w14:paraId="193BB593" w14:textId="77777777" w:rsidR="007D07D8" w:rsidRPr="008E52F9" w:rsidRDefault="007D07D8" w:rsidP="007D07D8">
      <w:pPr>
        <w:spacing w:after="0" w:line="240" w:lineRule="auto"/>
        <w:ind w:firstLine="0"/>
        <w:rPr>
          <w:rFonts w:cstheme="minorHAnsi"/>
          <w:b/>
          <w:sz w:val="10"/>
          <w:szCs w:val="10"/>
        </w:rPr>
      </w:pPr>
      <w:r w:rsidRPr="008E52F9">
        <w:rPr>
          <w:rFonts w:cstheme="minorHAnsi"/>
          <w:b/>
          <w:sz w:val="10"/>
          <w:szCs w:val="10"/>
        </w:rPr>
        <w:t xml:space="preserve">       </w:t>
      </w:r>
    </w:p>
    <w:p w14:paraId="22B178BC" w14:textId="77777777" w:rsidR="007D07D8" w:rsidRPr="008E52F9" w:rsidRDefault="007D07D8" w:rsidP="007D07D8">
      <w:pPr>
        <w:spacing w:after="0" w:line="240" w:lineRule="auto"/>
        <w:ind w:firstLine="0"/>
        <w:rPr>
          <w:rFonts w:cstheme="minorHAnsi"/>
          <w:b/>
          <w:sz w:val="24"/>
          <w:szCs w:val="24"/>
        </w:rPr>
      </w:pPr>
      <w:r w:rsidRPr="008E52F9">
        <w:rPr>
          <w:rFonts w:cstheme="minorHAnsi"/>
          <w:b/>
          <w:sz w:val="24"/>
          <w:szCs w:val="24"/>
        </w:rPr>
        <w:t xml:space="preserve">       Nome do Agente Municipal:</w:t>
      </w:r>
      <w:sdt>
        <w:sdtPr>
          <w:rPr>
            <w:rFonts w:cstheme="minorHAnsi"/>
            <w:b/>
            <w:sz w:val="24"/>
            <w:szCs w:val="24"/>
          </w:rPr>
          <w:id w:val="-975448275"/>
        </w:sdtPr>
        <w:sdtContent>
          <w:r w:rsidRPr="008E52F9">
            <w:rPr>
              <w:rFonts w:cstheme="minorHAnsi"/>
              <w:b/>
              <w:sz w:val="24"/>
              <w:szCs w:val="24"/>
            </w:rPr>
            <w:t xml:space="preserve"> </w:t>
          </w:r>
          <w:r w:rsidRPr="008E52F9">
            <w:rPr>
              <w:rFonts w:cstheme="minorHAnsi"/>
              <w:caps/>
              <w:sz w:val="24"/>
              <w:szCs w:val="24"/>
            </w:rPr>
            <w:t>_____________________________________________________</w:t>
          </w:r>
        </w:sdtContent>
      </w:sdt>
      <w:r w:rsidRPr="008E52F9">
        <w:rPr>
          <w:rFonts w:cstheme="minorHAnsi"/>
          <w:b/>
          <w:sz w:val="24"/>
          <w:szCs w:val="24"/>
        </w:rPr>
        <w:t xml:space="preserve">  </w:t>
      </w:r>
    </w:p>
    <w:p w14:paraId="0D717DD8" w14:textId="77777777" w:rsidR="007D07D8" w:rsidRPr="008E52F9" w:rsidRDefault="007D07D8" w:rsidP="007D07D8">
      <w:pPr>
        <w:spacing w:after="0" w:line="240" w:lineRule="auto"/>
        <w:ind w:firstLine="0"/>
        <w:rPr>
          <w:rFonts w:cstheme="minorHAnsi"/>
          <w:b/>
          <w:sz w:val="24"/>
          <w:szCs w:val="24"/>
        </w:rPr>
      </w:pPr>
      <w:r w:rsidRPr="008E52F9">
        <w:rPr>
          <w:rFonts w:cstheme="minorHAnsi"/>
          <w:b/>
          <w:sz w:val="24"/>
          <w:szCs w:val="24"/>
        </w:rPr>
        <w:t xml:space="preserve">       Cargo Público: </w:t>
      </w:r>
      <w:sdt>
        <w:sdtPr>
          <w:rPr>
            <w:rFonts w:cstheme="minorHAnsi"/>
            <w:b/>
            <w:sz w:val="24"/>
            <w:szCs w:val="24"/>
          </w:rPr>
          <w:id w:val="297647451"/>
        </w:sdtPr>
        <w:sdtContent>
          <w:r w:rsidRPr="008E52F9">
            <w:rPr>
              <w:rFonts w:cstheme="minorHAnsi"/>
              <w:caps/>
              <w:sz w:val="24"/>
              <w:szCs w:val="24"/>
            </w:rPr>
            <w:t>_____________________________________</w:t>
          </w:r>
        </w:sdtContent>
      </w:sdt>
    </w:p>
    <w:p w14:paraId="55F58E20" w14:textId="77777777" w:rsidR="007D07D8" w:rsidRPr="008E52F9" w:rsidRDefault="007D07D8" w:rsidP="007D07D8">
      <w:pPr>
        <w:spacing w:after="0" w:line="240" w:lineRule="auto"/>
        <w:ind w:firstLine="0"/>
        <w:rPr>
          <w:rFonts w:cstheme="minorHAnsi"/>
          <w:b/>
          <w:sz w:val="24"/>
          <w:szCs w:val="24"/>
        </w:rPr>
      </w:pPr>
      <w:r w:rsidRPr="008E52F9">
        <w:rPr>
          <w:rFonts w:cstheme="minorHAnsi"/>
          <w:b/>
          <w:sz w:val="24"/>
          <w:szCs w:val="24"/>
        </w:rPr>
        <w:t xml:space="preserve">       Matrícula: </w:t>
      </w:r>
      <w:sdt>
        <w:sdtPr>
          <w:rPr>
            <w:rFonts w:cstheme="minorHAnsi"/>
            <w:b/>
            <w:sz w:val="24"/>
            <w:szCs w:val="24"/>
          </w:rPr>
          <w:id w:val="1082875338"/>
        </w:sdtPr>
        <w:sdtContent>
          <w:r w:rsidRPr="008E52F9">
            <w:rPr>
              <w:rFonts w:cstheme="minorHAnsi"/>
              <w:sz w:val="24"/>
              <w:szCs w:val="24"/>
            </w:rPr>
            <w:t>____________</w:t>
          </w:r>
        </w:sdtContent>
      </w:sdt>
      <w:r>
        <w:rPr>
          <w:rFonts w:cstheme="minorHAnsi"/>
          <w:b/>
          <w:sz w:val="24"/>
          <w:szCs w:val="24"/>
        </w:rPr>
        <w:t xml:space="preserve">                                                                                                 </w:t>
      </w:r>
      <w:sdt>
        <w:sdtPr>
          <w:rPr>
            <w:rFonts w:eastAsia="Times New Roman" w:cstheme="minorHAnsi"/>
            <w:b/>
            <w:color w:val="000000"/>
            <w:sz w:val="24"/>
            <w:szCs w:val="24"/>
            <w:lang w:eastAsia="pt-BR"/>
          </w:rPr>
          <w:id w:val="-130024319"/>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Pr>
          <w:rFonts w:eastAsia="Times New Roman" w:cstheme="minorHAnsi"/>
          <w:b/>
          <w:color w:val="000000"/>
          <w:sz w:val="24"/>
          <w:szCs w:val="24"/>
          <w:lang w:eastAsia="pt-BR"/>
        </w:rPr>
        <w:t xml:space="preserve"> </w:t>
      </w:r>
      <w:r w:rsidRPr="00655629">
        <w:rPr>
          <w:rFonts w:eastAsia="Times New Roman" w:cstheme="minorHAnsi"/>
          <w:color w:val="000000"/>
          <w:sz w:val="24"/>
          <w:szCs w:val="24"/>
          <w:lang w:eastAsia="pt-BR"/>
        </w:rPr>
        <w:t>Dispensado</w:t>
      </w:r>
    </w:p>
    <w:p w14:paraId="485A467A" w14:textId="77777777" w:rsidR="007D07D8" w:rsidRDefault="007D07D8" w:rsidP="007D07D8">
      <w:pPr>
        <w:spacing w:after="0" w:line="240" w:lineRule="auto"/>
        <w:ind w:firstLine="284"/>
        <w:rPr>
          <w:rFonts w:cstheme="minorHAnsi"/>
          <w:sz w:val="24"/>
          <w:szCs w:val="24"/>
        </w:rPr>
      </w:pPr>
    </w:p>
    <w:p w14:paraId="4A4EA2E4" w14:textId="77777777" w:rsidR="007D07D8" w:rsidRPr="00597321" w:rsidRDefault="007D07D8" w:rsidP="007D07D8">
      <w:pPr>
        <w:spacing w:after="0" w:line="240" w:lineRule="auto"/>
        <w:ind w:firstLine="0"/>
        <w:rPr>
          <w:rFonts w:cstheme="minorHAnsi"/>
          <w:b/>
          <w:sz w:val="24"/>
          <w:szCs w:val="24"/>
        </w:rPr>
      </w:pPr>
      <w:r>
        <w:rPr>
          <w:rFonts w:cstheme="minorHAnsi"/>
          <w:b/>
          <w:sz w:val="24"/>
          <w:szCs w:val="24"/>
        </w:rPr>
        <w:t xml:space="preserve">9.2 </w:t>
      </w:r>
      <w:r w:rsidRPr="00873E04">
        <w:rPr>
          <w:rFonts w:cstheme="minorHAnsi"/>
          <w:sz w:val="24"/>
          <w:szCs w:val="24"/>
        </w:rPr>
        <w:t xml:space="preserve">A </w:t>
      </w:r>
      <w:r w:rsidRPr="00873E04">
        <w:rPr>
          <w:rFonts w:cstheme="minorHAnsi"/>
          <w:b/>
          <w:sz w:val="24"/>
          <w:szCs w:val="24"/>
          <w:u w:val="single"/>
        </w:rPr>
        <w:t>fiscalização Administrativa</w:t>
      </w:r>
      <w:r w:rsidRPr="00873E04">
        <w:rPr>
          <w:rFonts w:cstheme="minorHAnsi"/>
          <w:sz w:val="24"/>
          <w:szCs w:val="24"/>
        </w:rPr>
        <w:t xml:space="preserve"> do objeto será exercida por:</w:t>
      </w:r>
    </w:p>
    <w:p w14:paraId="45CBE63C" w14:textId="77777777" w:rsidR="007D07D8" w:rsidRPr="008E52F9" w:rsidRDefault="007D07D8" w:rsidP="007D07D8">
      <w:pPr>
        <w:spacing w:after="0" w:line="240" w:lineRule="auto"/>
        <w:ind w:firstLine="0"/>
        <w:rPr>
          <w:rFonts w:cstheme="minorHAnsi"/>
          <w:b/>
          <w:sz w:val="10"/>
          <w:szCs w:val="10"/>
        </w:rPr>
      </w:pPr>
      <w:r w:rsidRPr="008E52F9">
        <w:rPr>
          <w:rFonts w:cstheme="minorHAnsi"/>
          <w:b/>
          <w:sz w:val="10"/>
          <w:szCs w:val="10"/>
        </w:rPr>
        <w:t xml:space="preserve">       </w:t>
      </w:r>
    </w:p>
    <w:p w14:paraId="3A4C6ABB" w14:textId="77777777" w:rsidR="007D07D8" w:rsidRPr="008E52F9" w:rsidRDefault="007D07D8" w:rsidP="007D07D8">
      <w:pPr>
        <w:spacing w:after="0" w:line="240" w:lineRule="auto"/>
        <w:ind w:firstLine="0"/>
        <w:rPr>
          <w:rFonts w:cstheme="minorHAnsi"/>
          <w:b/>
          <w:sz w:val="24"/>
          <w:szCs w:val="24"/>
        </w:rPr>
      </w:pPr>
      <w:r w:rsidRPr="008E52F9">
        <w:rPr>
          <w:rFonts w:cstheme="minorHAnsi"/>
          <w:b/>
          <w:sz w:val="24"/>
          <w:szCs w:val="24"/>
        </w:rPr>
        <w:t xml:space="preserve">       Nome do Agente Municipal:</w:t>
      </w:r>
      <w:sdt>
        <w:sdtPr>
          <w:rPr>
            <w:rFonts w:cstheme="minorHAnsi"/>
            <w:b/>
            <w:sz w:val="24"/>
            <w:szCs w:val="24"/>
          </w:rPr>
          <w:id w:val="946578425"/>
        </w:sdtPr>
        <w:sdtContent>
          <w:r w:rsidRPr="008E52F9">
            <w:rPr>
              <w:rFonts w:cstheme="minorHAnsi"/>
              <w:b/>
              <w:sz w:val="24"/>
              <w:szCs w:val="24"/>
            </w:rPr>
            <w:t xml:space="preserve"> </w:t>
          </w:r>
          <w:r w:rsidRPr="008E52F9">
            <w:rPr>
              <w:rFonts w:cstheme="minorHAnsi"/>
              <w:caps/>
              <w:sz w:val="24"/>
              <w:szCs w:val="24"/>
            </w:rPr>
            <w:t>_____________________________________________________</w:t>
          </w:r>
        </w:sdtContent>
      </w:sdt>
      <w:r w:rsidRPr="008E52F9">
        <w:rPr>
          <w:rFonts w:cstheme="minorHAnsi"/>
          <w:b/>
          <w:sz w:val="24"/>
          <w:szCs w:val="24"/>
        </w:rPr>
        <w:t xml:space="preserve">  </w:t>
      </w:r>
    </w:p>
    <w:p w14:paraId="20A76718" w14:textId="77777777" w:rsidR="007D07D8" w:rsidRPr="008E52F9" w:rsidRDefault="007D07D8" w:rsidP="007D07D8">
      <w:pPr>
        <w:spacing w:after="0" w:line="240" w:lineRule="auto"/>
        <w:ind w:firstLine="0"/>
        <w:rPr>
          <w:rFonts w:cstheme="minorHAnsi"/>
          <w:b/>
          <w:sz w:val="24"/>
          <w:szCs w:val="24"/>
        </w:rPr>
      </w:pPr>
      <w:r w:rsidRPr="008E52F9">
        <w:rPr>
          <w:rFonts w:cstheme="minorHAnsi"/>
          <w:b/>
          <w:sz w:val="24"/>
          <w:szCs w:val="24"/>
        </w:rPr>
        <w:t xml:space="preserve">       Cargo Público: </w:t>
      </w:r>
      <w:sdt>
        <w:sdtPr>
          <w:rPr>
            <w:rFonts w:cstheme="minorHAnsi"/>
            <w:b/>
            <w:sz w:val="24"/>
            <w:szCs w:val="24"/>
          </w:rPr>
          <w:id w:val="-206175349"/>
        </w:sdtPr>
        <w:sdtContent>
          <w:r w:rsidRPr="008E52F9">
            <w:rPr>
              <w:rFonts w:cstheme="minorHAnsi"/>
              <w:caps/>
              <w:sz w:val="24"/>
              <w:szCs w:val="24"/>
            </w:rPr>
            <w:t>_____________________________________</w:t>
          </w:r>
        </w:sdtContent>
      </w:sdt>
    </w:p>
    <w:p w14:paraId="512AD16B" w14:textId="77777777" w:rsidR="007D07D8" w:rsidRPr="008E52F9" w:rsidRDefault="007D07D8" w:rsidP="007D07D8">
      <w:pPr>
        <w:spacing w:after="0" w:line="240" w:lineRule="auto"/>
        <w:ind w:firstLine="0"/>
        <w:rPr>
          <w:rFonts w:cstheme="minorHAnsi"/>
          <w:b/>
          <w:sz w:val="24"/>
          <w:szCs w:val="24"/>
        </w:rPr>
      </w:pPr>
      <w:r w:rsidRPr="008E52F9">
        <w:rPr>
          <w:rFonts w:cstheme="minorHAnsi"/>
          <w:b/>
          <w:sz w:val="24"/>
          <w:szCs w:val="24"/>
        </w:rPr>
        <w:t xml:space="preserve">       Matrícula: </w:t>
      </w:r>
      <w:sdt>
        <w:sdtPr>
          <w:rPr>
            <w:rFonts w:cstheme="minorHAnsi"/>
            <w:b/>
            <w:sz w:val="24"/>
            <w:szCs w:val="24"/>
          </w:rPr>
          <w:id w:val="633609297"/>
        </w:sdtPr>
        <w:sdtContent>
          <w:r w:rsidRPr="008E52F9">
            <w:rPr>
              <w:rFonts w:cstheme="minorHAnsi"/>
              <w:sz w:val="24"/>
              <w:szCs w:val="24"/>
            </w:rPr>
            <w:t>____________</w:t>
          </w:r>
        </w:sdtContent>
      </w:sdt>
      <w:r>
        <w:rPr>
          <w:rFonts w:cstheme="minorHAnsi"/>
          <w:b/>
          <w:sz w:val="24"/>
          <w:szCs w:val="24"/>
        </w:rPr>
        <w:t xml:space="preserve">                                                           </w:t>
      </w:r>
      <w:sdt>
        <w:sdtPr>
          <w:rPr>
            <w:rFonts w:eastAsia="Times New Roman" w:cstheme="minorHAnsi"/>
            <w:b/>
            <w:color w:val="000000"/>
            <w:sz w:val="24"/>
            <w:szCs w:val="24"/>
            <w:lang w:eastAsia="pt-BR"/>
          </w:rPr>
          <w:id w:val="408588275"/>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Pr>
          <w:rFonts w:eastAsia="Times New Roman" w:cstheme="minorHAnsi"/>
          <w:b/>
          <w:color w:val="000000"/>
          <w:sz w:val="24"/>
          <w:szCs w:val="24"/>
          <w:lang w:eastAsia="pt-BR"/>
        </w:rPr>
        <w:t xml:space="preserve"> </w:t>
      </w:r>
      <w:r w:rsidRPr="00655629">
        <w:rPr>
          <w:rFonts w:eastAsia="Times New Roman" w:cstheme="minorHAnsi"/>
          <w:color w:val="000000"/>
          <w:sz w:val="24"/>
          <w:szCs w:val="24"/>
          <w:lang w:eastAsia="pt-BR"/>
        </w:rPr>
        <w:t>Dispensado por entrega imediata</w:t>
      </w:r>
    </w:p>
    <w:p w14:paraId="72B0DD92" w14:textId="77777777" w:rsidR="007D07D8" w:rsidRDefault="007D07D8" w:rsidP="007D07D8">
      <w:pPr>
        <w:spacing w:after="0" w:line="240" w:lineRule="auto"/>
        <w:ind w:firstLine="284"/>
        <w:rPr>
          <w:rFonts w:cstheme="minorHAnsi"/>
          <w:sz w:val="24"/>
          <w:szCs w:val="24"/>
        </w:rPr>
      </w:pPr>
    </w:p>
    <w:p w14:paraId="063112DE" w14:textId="77777777" w:rsidR="007D07D8" w:rsidRPr="00873E04" w:rsidRDefault="007D07D8" w:rsidP="007D07D8">
      <w:pPr>
        <w:spacing w:after="0" w:line="240" w:lineRule="auto"/>
        <w:ind w:firstLine="0"/>
        <w:rPr>
          <w:rFonts w:cstheme="minorHAnsi"/>
          <w:sz w:val="24"/>
          <w:szCs w:val="24"/>
        </w:rPr>
      </w:pPr>
      <w:r>
        <w:rPr>
          <w:rFonts w:cstheme="minorHAnsi"/>
          <w:b/>
          <w:sz w:val="24"/>
          <w:szCs w:val="24"/>
        </w:rPr>
        <w:lastRenderedPageBreak/>
        <w:t xml:space="preserve">9.3 </w:t>
      </w:r>
      <w:r w:rsidRPr="00873E04">
        <w:rPr>
          <w:rFonts w:cstheme="minorHAnsi"/>
          <w:sz w:val="24"/>
          <w:szCs w:val="24"/>
        </w:rPr>
        <w:t xml:space="preserve">A </w:t>
      </w:r>
      <w:r w:rsidRPr="00873E04">
        <w:rPr>
          <w:rFonts w:cstheme="minorHAnsi"/>
          <w:b/>
          <w:sz w:val="24"/>
          <w:szCs w:val="24"/>
          <w:u w:val="single"/>
        </w:rPr>
        <w:t>Gestão do Contrato</w:t>
      </w:r>
      <w:r w:rsidRPr="00873E04">
        <w:rPr>
          <w:rFonts w:cstheme="minorHAnsi"/>
          <w:sz w:val="24"/>
          <w:szCs w:val="24"/>
        </w:rPr>
        <w:t xml:space="preserve"> ficará a cargo de:</w:t>
      </w:r>
    </w:p>
    <w:p w14:paraId="23AD869F" w14:textId="77777777" w:rsidR="007D07D8" w:rsidRPr="008E52F9" w:rsidRDefault="007D07D8" w:rsidP="007D07D8">
      <w:pPr>
        <w:spacing w:after="0" w:line="240" w:lineRule="auto"/>
        <w:ind w:firstLine="0"/>
        <w:rPr>
          <w:rFonts w:cstheme="minorHAnsi"/>
          <w:b/>
          <w:sz w:val="10"/>
          <w:szCs w:val="10"/>
        </w:rPr>
      </w:pPr>
      <w:r w:rsidRPr="008E52F9">
        <w:rPr>
          <w:rFonts w:cstheme="minorHAnsi"/>
          <w:b/>
          <w:sz w:val="10"/>
          <w:szCs w:val="10"/>
        </w:rPr>
        <w:t xml:space="preserve">       </w:t>
      </w:r>
    </w:p>
    <w:p w14:paraId="53124F89" w14:textId="77777777" w:rsidR="007D07D8" w:rsidRPr="008E52F9" w:rsidRDefault="007D07D8" w:rsidP="007D07D8">
      <w:pPr>
        <w:spacing w:after="0" w:line="240" w:lineRule="auto"/>
        <w:ind w:firstLine="0"/>
        <w:rPr>
          <w:rFonts w:cstheme="minorHAnsi"/>
          <w:b/>
          <w:sz w:val="24"/>
          <w:szCs w:val="24"/>
        </w:rPr>
      </w:pPr>
      <w:r w:rsidRPr="008E52F9">
        <w:rPr>
          <w:rFonts w:cstheme="minorHAnsi"/>
          <w:b/>
          <w:sz w:val="24"/>
          <w:szCs w:val="24"/>
        </w:rPr>
        <w:t xml:space="preserve">       Nome do Agente Municipal:</w:t>
      </w:r>
      <w:sdt>
        <w:sdtPr>
          <w:rPr>
            <w:rFonts w:cstheme="minorHAnsi"/>
            <w:b/>
            <w:sz w:val="24"/>
            <w:szCs w:val="24"/>
          </w:rPr>
          <w:id w:val="655886766"/>
        </w:sdtPr>
        <w:sdtContent>
          <w:r w:rsidRPr="008E52F9">
            <w:rPr>
              <w:rFonts w:cstheme="minorHAnsi"/>
              <w:b/>
              <w:sz w:val="24"/>
              <w:szCs w:val="24"/>
            </w:rPr>
            <w:t xml:space="preserve"> </w:t>
          </w:r>
          <w:r w:rsidRPr="008E52F9">
            <w:rPr>
              <w:rFonts w:cstheme="minorHAnsi"/>
              <w:caps/>
              <w:sz w:val="24"/>
              <w:szCs w:val="24"/>
            </w:rPr>
            <w:t>_____________________________________________________</w:t>
          </w:r>
        </w:sdtContent>
      </w:sdt>
      <w:r w:rsidRPr="008E52F9">
        <w:rPr>
          <w:rFonts w:cstheme="minorHAnsi"/>
          <w:b/>
          <w:sz w:val="24"/>
          <w:szCs w:val="24"/>
        </w:rPr>
        <w:t xml:space="preserve">  </w:t>
      </w:r>
    </w:p>
    <w:p w14:paraId="00822971" w14:textId="77777777" w:rsidR="007D07D8" w:rsidRPr="008E52F9" w:rsidRDefault="007D07D8" w:rsidP="007D07D8">
      <w:pPr>
        <w:spacing w:after="0" w:line="240" w:lineRule="auto"/>
        <w:ind w:firstLine="0"/>
        <w:rPr>
          <w:rFonts w:cstheme="minorHAnsi"/>
          <w:b/>
          <w:sz w:val="24"/>
          <w:szCs w:val="24"/>
        </w:rPr>
      </w:pPr>
      <w:r w:rsidRPr="008E52F9">
        <w:rPr>
          <w:rFonts w:cstheme="minorHAnsi"/>
          <w:b/>
          <w:sz w:val="24"/>
          <w:szCs w:val="24"/>
        </w:rPr>
        <w:t xml:space="preserve">       Cargo Público: </w:t>
      </w:r>
      <w:sdt>
        <w:sdtPr>
          <w:rPr>
            <w:rFonts w:cstheme="minorHAnsi"/>
            <w:b/>
            <w:sz w:val="24"/>
            <w:szCs w:val="24"/>
          </w:rPr>
          <w:id w:val="-1658374991"/>
        </w:sdtPr>
        <w:sdtContent>
          <w:r w:rsidRPr="008E52F9">
            <w:rPr>
              <w:rFonts w:cstheme="minorHAnsi"/>
              <w:caps/>
              <w:sz w:val="24"/>
              <w:szCs w:val="24"/>
            </w:rPr>
            <w:t>_____________________________________</w:t>
          </w:r>
        </w:sdtContent>
      </w:sdt>
    </w:p>
    <w:p w14:paraId="1C7C9265" w14:textId="77777777" w:rsidR="007D07D8" w:rsidRPr="008E52F9" w:rsidRDefault="007D07D8" w:rsidP="007D07D8">
      <w:pPr>
        <w:spacing w:after="0" w:line="240" w:lineRule="auto"/>
        <w:ind w:firstLine="0"/>
        <w:rPr>
          <w:rFonts w:cstheme="minorHAnsi"/>
          <w:b/>
          <w:sz w:val="24"/>
          <w:szCs w:val="24"/>
        </w:rPr>
      </w:pPr>
      <w:r w:rsidRPr="008E52F9">
        <w:rPr>
          <w:rFonts w:cstheme="minorHAnsi"/>
          <w:b/>
          <w:sz w:val="24"/>
          <w:szCs w:val="24"/>
        </w:rPr>
        <w:t xml:space="preserve">       Matrícula: </w:t>
      </w:r>
      <w:sdt>
        <w:sdtPr>
          <w:rPr>
            <w:rFonts w:cstheme="minorHAnsi"/>
            <w:b/>
            <w:sz w:val="24"/>
            <w:szCs w:val="24"/>
          </w:rPr>
          <w:id w:val="-1059556352"/>
        </w:sdtPr>
        <w:sdtContent>
          <w:r w:rsidRPr="008E52F9">
            <w:rPr>
              <w:rFonts w:cstheme="minorHAnsi"/>
              <w:sz w:val="24"/>
              <w:szCs w:val="24"/>
            </w:rPr>
            <w:t>____________</w:t>
          </w:r>
        </w:sdtContent>
      </w:sdt>
    </w:p>
    <w:p w14:paraId="7208E4F6" w14:textId="77777777" w:rsidR="007D07D8" w:rsidRDefault="007D07D8" w:rsidP="007D07D8">
      <w:pPr>
        <w:spacing w:after="0" w:line="240" w:lineRule="auto"/>
        <w:ind w:firstLine="284"/>
        <w:rPr>
          <w:rFonts w:cstheme="minorHAnsi"/>
          <w:sz w:val="24"/>
          <w:szCs w:val="24"/>
        </w:rPr>
      </w:pPr>
    </w:p>
    <w:p w14:paraId="5A44A684" w14:textId="77777777" w:rsidR="007D07D8" w:rsidRDefault="007D07D8" w:rsidP="007D07D8">
      <w:pPr>
        <w:spacing w:after="0" w:line="240" w:lineRule="auto"/>
        <w:ind w:firstLine="709"/>
        <w:rPr>
          <w:sz w:val="24"/>
          <w:szCs w:val="24"/>
        </w:rPr>
      </w:pPr>
      <w:r>
        <w:rPr>
          <w:sz w:val="24"/>
          <w:szCs w:val="24"/>
        </w:rPr>
        <w:t>Encaminhamos este DFD Departamento de Licitações do Município de Seberi para que faça a compilação e análise dos documentos indispensáveis a comprovar os requisitos de habilitação e qualificação da empresa contratada.</w:t>
      </w:r>
    </w:p>
    <w:p w14:paraId="16B502D4" w14:textId="77777777" w:rsidR="007D07D8" w:rsidRPr="00E23828" w:rsidRDefault="007D07D8" w:rsidP="007D07D8">
      <w:pPr>
        <w:spacing w:after="0" w:line="240" w:lineRule="auto"/>
        <w:ind w:firstLine="709"/>
        <w:rPr>
          <w:rFonts w:cstheme="minorHAnsi"/>
          <w:sz w:val="24"/>
          <w:szCs w:val="24"/>
        </w:rPr>
      </w:pPr>
      <w:r>
        <w:rPr>
          <w:sz w:val="24"/>
          <w:szCs w:val="24"/>
        </w:rPr>
        <w:t xml:space="preserve">Em seguida, o pedido merece ser encaminhado ao Prefeito Municipal, desde já sendo postulado pelo deferimento do pedido e </w:t>
      </w:r>
      <w:r w:rsidRPr="00E23828">
        <w:rPr>
          <w:rFonts w:cstheme="minorHAnsi"/>
          <w:sz w:val="24"/>
          <w:szCs w:val="24"/>
        </w:rPr>
        <w:t>remessa deste expediente para formalizar a contratação dentro dos trâmites legais.</w:t>
      </w:r>
    </w:p>
    <w:p w14:paraId="393A2F92" w14:textId="77777777" w:rsidR="007D07D8" w:rsidRPr="00E23828" w:rsidRDefault="007D07D8" w:rsidP="007D07D8">
      <w:pPr>
        <w:spacing w:after="0" w:line="240" w:lineRule="auto"/>
        <w:ind w:firstLine="709"/>
        <w:rPr>
          <w:rFonts w:cstheme="minorHAnsi"/>
          <w:sz w:val="24"/>
          <w:szCs w:val="24"/>
        </w:rPr>
      </w:pPr>
      <w:r w:rsidRPr="00E23828">
        <w:rPr>
          <w:rFonts w:cstheme="minorHAnsi"/>
          <w:sz w:val="24"/>
          <w:szCs w:val="24"/>
        </w:rPr>
        <w:t xml:space="preserve">Outrossim, justificamos que, nos termos do art. 75, § 3º, da Lei n 14.133/2021, não </w:t>
      </w:r>
      <w:r>
        <w:rPr>
          <w:rFonts w:cstheme="minorHAnsi"/>
          <w:sz w:val="24"/>
          <w:szCs w:val="24"/>
        </w:rPr>
        <w:t>poderá ser realizada a divulgação</w:t>
      </w:r>
      <w:r w:rsidRPr="00E23828">
        <w:rPr>
          <w:rFonts w:cstheme="minorHAnsi"/>
          <w:color w:val="000000"/>
          <w:sz w:val="24"/>
          <w:szCs w:val="24"/>
        </w:rPr>
        <w:t xml:space="preserve"> de aviso em sítio eletrônico oficial, pelo prazo mínimo de 3 (três) dias úteis, dada </w:t>
      </w:r>
      <w:r w:rsidRPr="00E23828">
        <w:rPr>
          <w:rFonts w:cstheme="minorHAnsi"/>
          <w:sz w:val="24"/>
          <w:szCs w:val="24"/>
        </w:rPr>
        <w:t>a que a não realização desta etapa não prejudicará os princípios da Administração Pública, nem a obtenção da proposta mais vantajosa, em face do(s) seguinte(s) motivo(s):</w:t>
      </w:r>
    </w:p>
    <w:p w14:paraId="083FC27E" w14:textId="77777777" w:rsidR="007D07D8" w:rsidRPr="00E23828" w:rsidRDefault="007D07D8" w:rsidP="007D07D8">
      <w:pPr>
        <w:spacing w:after="0" w:line="240" w:lineRule="auto"/>
        <w:ind w:left="709" w:firstLine="0"/>
        <w:rPr>
          <w:rFonts w:cstheme="minorHAnsi"/>
          <w:sz w:val="24"/>
          <w:szCs w:val="24"/>
        </w:rPr>
      </w:pPr>
      <w:sdt>
        <w:sdtPr>
          <w:rPr>
            <w:rFonts w:eastAsia="Times New Roman" w:cstheme="minorHAnsi"/>
            <w:b/>
            <w:color w:val="000000"/>
            <w:sz w:val="24"/>
            <w:szCs w:val="24"/>
            <w:lang w:eastAsia="pt-BR"/>
          </w:rPr>
          <w:id w:val="-794905392"/>
          <w14:checkbox>
            <w14:checked w14:val="0"/>
            <w14:checkedState w14:val="0078" w14:font="Wingdings"/>
            <w14:uncheckedState w14:val="2610" w14:font="MS Gothic"/>
          </w14:checkbox>
        </w:sdtPr>
        <w:sdtContent>
          <w:r w:rsidRPr="00E23828">
            <w:rPr>
              <w:rFonts w:ascii="MS Gothic" w:eastAsia="MS Gothic" w:hAnsi="MS Gothic" w:cs="MS Gothic" w:hint="eastAsia"/>
              <w:b/>
              <w:color w:val="000000"/>
              <w:sz w:val="24"/>
              <w:szCs w:val="24"/>
              <w:lang w:eastAsia="pt-BR"/>
            </w:rPr>
            <w:t>☐</w:t>
          </w:r>
        </w:sdtContent>
      </w:sdt>
      <w:r w:rsidRPr="00E23828">
        <w:rPr>
          <w:rFonts w:eastAsia="Times New Roman" w:cstheme="minorHAnsi"/>
          <w:b/>
          <w:color w:val="000000"/>
          <w:sz w:val="24"/>
          <w:szCs w:val="24"/>
          <w:lang w:eastAsia="pt-BR"/>
        </w:rPr>
        <w:t xml:space="preserve"> </w:t>
      </w:r>
      <w:r w:rsidRPr="00E23828">
        <w:rPr>
          <w:rFonts w:cstheme="minorHAnsi"/>
          <w:sz w:val="24"/>
          <w:szCs w:val="24"/>
        </w:rPr>
        <w:t xml:space="preserve">Urgência </w:t>
      </w:r>
      <w:sdt>
        <w:sdtPr>
          <w:rPr>
            <w:rFonts w:eastAsia="Times New Roman" w:cstheme="minorHAnsi"/>
            <w:b/>
            <w:color w:val="000000"/>
            <w:sz w:val="24"/>
            <w:szCs w:val="24"/>
            <w:lang w:eastAsia="pt-BR"/>
          </w:rPr>
          <w:id w:val="67469729"/>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E23828">
        <w:rPr>
          <w:rFonts w:eastAsia="Times New Roman" w:cstheme="minorHAnsi"/>
          <w:b/>
          <w:color w:val="000000"/>
          <w:sz w:val="24"/>
          <w:szCs w:val="24"/>
          <w:lang w:eastAsia="pt-BR"/>
        </w:rPr>
        <w:t xml:space="preserve"> </w:t>
      </w:r>
      <w:r w:rsidRPr="00E23828">
        <w:rPr>
          <w:rFonts w:cstheme="minorHAnsi"/>
          <w:sz w:val="24"/>
          <w:szCs w:val="24"/>
        </w:rPr>
        <w:t xml:space="preserve">Natureza do Objeto </w:t>
      </w:r>
      <w:sdt>
        <w:sdtPr>
          <w:rPr>
            <w:rFonts w:eastAsia="Times New Roman" w:cstheme="minorHAnsi"/>
            <w:b/>
            <w:color w:val="000000"/>
            <w:sz w:val="24"/>
            <w:szCs w:val="24"/>
            <w:lang w:eastAsia="pt-BR"/>
          </w:rPr>
          <w:id w:val="1409805320"/>
          <w14:checkbox>
            <w14:checked w14:val="0"/>
            <w14:checkedState w14:val="0078" w14:font="Wingdings"/>
            <w14:uncheckedState w14:val="2610" w14:font="MS Gothic"/>
          </w14:checkbox>
        </w:sdtPr>
        <w:sdtContent>
          <w:r w:rsidRPr="00E23828">
            <w:rPr>
              <w:rFonts w:ascii="MS Gothic" w:eastAsia="MS Gothic" w:hAnsi="MS Gothic" w:cs="MS Gothic" w:hint="eastAsia"/>
              <w:b/>
              <w:color w:val="000000"/>
              <w:sz w:val="24"/>
              <w:szCs w:val="24"/>
              <w:lang w:eastAsia="pt-BR"/>
            </w:rPr>
            <w:t>☐</w:t>
          </w:r>
        </w:sdtContent>
      </w:sdt>
      <w:r w:rsidRPr="00E23828">
        <w:rPr>
          <w:rFonts w:eastAsia="Times New Roman" w:cstheme="minorHAnsi"/>
          <w:b/>
          <w:color w:val="000000"/>
          <w:sz w:val="24"/>
          <w:szCs w:val="24"/>
          <w:lang w:eastAsia="pt-BR"/>
        </w:rPr>
        <w:t xml:space="preserve"> </w:t>
      </w:r>
      <w:r w:rsidRPr="00E23828">
        <w:rPr>
          <w:rFonts w:cstheme="minorHAnsi"/>
          <w:sz w:val="24"/>
          <w:szCs w:val="24"/>
        </w:rPr>
        <w:t xml:space="preserve">Experiências anteriores </w:t>
      </w:r>
      <w:sdt>
        <w:sdtPr>
          <w:rPr>
            <w:rFonts w:eastAsia="Times New Roman" w:cstheme="minorHAnsi"/>
            <w:b/>
            <w:color w:val="000000"/>
            <w:sz w:val="24"/>
            <w:szCs w:val="24"/>
            <w:lang w:eastAsia="pt-BR"/>
          </w:rPr>
          <w:id w:val="1462776119"/>
          <w14:checkbox>
            <w14:checked w14:val="0"/>
            <w14:checkedState w14:val="0078" w14:font="Wingdings"/>
            <w14:uncheckedState w14:val="2610" w14:font="MS Gothic"/>
          </w14:checkbox>
        </w:sdtPr>
        <w:sdtContent>
          <w:r w:rsidRPr="00E23828">
            <w:rPr>
              <w:rFonts w:ascii="MS Gothic" w:eastAsia="MS Gothic" w:hAnsi="MS Gothic" w:cs="MS Gothic" w:hint="eastAsia"/>
              <w:b/>
              <w:color w:val="000000"/>
              <w:sz w:val="24"/>
              <w:szCs w:val="24"/>
              <w:lang w:eastAsia="pt-BR"/>
            </w:rPr>
            <w:t>☐</w:t>
          </w:r>
        </w:sdtContent>
      </w:sdt>
      <w:r w:rsidRPr="00E23828">
        <w:rPr>
          <w:rFonts w:eastAsia="Times New Roman" w:cstheme="minorHAnsi"/>
          <w:b/>
          <w:color w:val="000000"/>
          <w:sz w:val="24"/>
          <w:szCs w:val="24"/>
          <w:lang w:eastAsia="pt-BR"/>
        </w:rPr>
        <w:t xml:space="preserve"> </w:t>
      </w:r>
      <w:r w:rsidRPr="00E23828">
        <w:rPr>
          <w:rFonts w:cstheme="minorHAnsi"/>
          <w:sz w:val="24"/>
          <w:szCs w:val="24"/>
        </w:rPr>
        <w:t>Custo-benefício</w:t>
      </w:r>
      <w:r>
        <w:rPr>
          <w:rFonts w:cstheme="minorHAnsi"/>
          <w:sz w:val="24"/>
          <w:szCs w:val="24"/>
        </w:rPr>
        <w:t xml:space="preserve"> </w:t>
      </w:r>
      <w:r w:rsidRPr="00E23828">
        <w:rPr>
          <w:rFonts w:cstheme="minorHAnsi"/>
          <w:sz w:val="24"/>
          <w:szCs w:val="24"/>
        </w:rPr>
        <w:t xml:space="preserve"> </w:t>
      </w:r>
      <w:sdt>
        <w:sdtPr>
          <w:rPr>
            <w:rFonts w:eastAsia="Times New Roman" w:cstheme="minorHAnsi"/>
            <w:b/>
            <w:color w:val="000000"/>
            <w:sz w:val="24"/>
            <w:szCs w:val="24"/>
            <w:lang w:eastAsia="pt-BR"/>
          </w:rPr>
          <w:id w:val="-1271313384"/>
          <w14:checkbox>
            <w14:checked w14:val="0"/>
            <w14:checkedState w14:val="0078" w14:font="Wingdings"/>
            <w14:uncheckedState w14:val="2610" w14:font="MS Gothic"/>
          </w14:checkbox>
        </w:sdtPr>
        <w:sdtContent>
          <w:r w:rsidRPr="00E23828">
            <w:rPr>
              <w:rFonts w:ascii="MS Gothic" w:eastAsia="MS Gothic" w:hAnsi="MS Gothic" w:cs="MS Gothic" w:hint="eastAsia"/>
              <w:b/>
              <w:color w:val="000000"/>
              <w:sz w:val="24"/>
              <w:szCs w:val="24"/>
              <w:lang w:eastAsia="pt-BR"/>
            </w:rPr>
            <w:t>☐</w:t>
          </w:r>
        </w:sdtContent>
      </w:sdt>
      <w:r w:rsidRPr="00E23828">
        <w:rPr>
          <w:rFonts w:eastAsia="Times New Roman" w:cstheme="minorHAnsi"/>
          <w:b/>
          <w:color w:val="000000"/>
          <w:sz w:val="24"/>
          <w:szCs w:val="24"/>
          <w:lang w:eastAsia="pt-BR"/>
        </w:rPr>
        <w:t xml:space="preserve"> </w:t>
      </w:r>
      <w:r>
        <w:rPr>
          <w:rFonts w:cstheme="minorHAnsi"/>
          <w:sz w:val="24"/>
          <w:szCs w:val="24"/>
        </w:rPr>
        <w:t>Outro</w:t>
      </w:r>
    </w:p>
    <w:p w14:paraId="11151612" w14:textId="77777777" w:rsidR="007D07D8" w:rsidRDefault="007D07D8" w:rsidP="007D07D8">
      <w:pPr>
        <w:spacing w:after="0" w:line="240" w:lineRule="auto"/>
        <w:ind w:firstLine="0"/>
        <w:jc w:val="center"/>
        <w:rPr>
          <w:rFonts w:eastAsia="Times New Roman" w:cstheme="minorHAnsi"/>
          <w:color w:val="000000"/>
          <w:sz w:val="24"/>
          <w:szCs w:val="24"/>
          <w:lang w:eastAsia="pt-BR"/>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9"/>
        <w:gridCol w:w="4889"/>
      </w:tblGrid>
      <w:tr w:rsidR="007D07D8" w14:paraId="0EE93049" w14:textId="77777777" w:rsidTr="0008544C">
        <w:trPr>
          <w:jc w:val="center"/>
        </w:trPr>
        <w:tc>
          <w:tcPr>
            <w:tcW w:w="4889" w:type="dxa"/>
          </w:tcPr>
          <w:p w14:paraId="70FC7027" w14:textId="77777777" w:rsidR="007D07D8" w:rsidRDefault="007D07D8" w:rsidP="0008544C">
            <w:pPr>
              <w:spacing w:after="0" w:line="240" w:lineRule="auto"/>
              <w:ind w:firstLine="0"/>
              <w:jc w:val="center"/>
              <w:rPr>
                <w:rFonts w:eastAsia="Times New Roman" w:cstheme="minorHAnsi"/>
                <w:color w:val="000000"/>
                <w:sz w:val="24"/>
                <w:szCs w:val="24"/>
                <w:lang w:eastAsia="pt-BR"/>
              </w:rPr>
            </w:pPr>
            <w:r>
              <w:rPr>
                <w:rFonts w:eastAsia="Times New Roman" w:cstheme="minorHAnsi"/>
                <w:color w:val="000000"/>
                <w:sz w:val="24"/>
                <w:szCs w:val="24"/>
                <w:lang w:eastAsia="pt-BR"/>
              </w:rPr>
              <w:t>___________________________________</w:t>
            </w:r>
          </w:p>
          <w:p w14:paraId="1F676A2D" w14:textId="77777777" w:rsidR="007D07D8" w:rsidRDefault="007D07D8" w:rsidP="0008544C">
            <w:pPr>
              <w:spacing w:after="0" w:line="240" w:lineRule="auto"/>
              <w:ind w:firstLine="0"/>
              <w:rPr>
                <w:rFonts w:eastAsia="Times New Roman" w:cstheme="minorHAnsi"/>
                <w:b/>
                <w:color w:val="000000"/>
                <w:sz w:val="24"/>
                <w:szCs w:val="24"/>
                <w:lang w:eastAsia="pt-BR"/>
              </w:rPr>
            </w:pPr>
            <w:r>
              <w:rPr>
                <w:rFonts w:eastAsia="Times New Roman" w:cstheme="minorHAnsi"/>
                <w:b/>
                <w:color w:val="000000"/>
                <w:sz w:val="24"/>
                <w:szCs w:val="24"/>
                <w:lang w:eastAsia="pt-BR"/>
              </w:rPr>
              <w:t xml:space="preserve">      Assinatura do(a) Técnico(a) - OPCIONAL    </w:t>
            </w:r>
          </w:p>
          <w:p w14:paraId="5D610A4D" w14:textId="77777777" w:rsidR="007D07D8" w:rsidRDefault="007D07D8" w:rsidP="0008544C">
            <w:pPr>
              <w:spacing w:after="0" w:line="240" w:lineRule="auto"/>
              <w:ind w:firstLine="0"/>
              <w:rPr>
                <w:rFonts w:eastAsia="Times New Roman" w:cstheme="minorHAnsi"/>
                <w:b/>
                <w:color w:val="000000"/>
                <w:sz w:val="24"/>
                <w:szCs w:val="24"/>
                <w:lang w:eastAsia="pt-BR"/>
              </w:rPr>
            </w:pPr>
            <w:r>
              <w:rPr>
                <w:rFonts w:eastAsia="Times New Roman" w:cstheme="minorHAnsi"/>
                <w:b/>
                <w:color w:val="000000"/>
                <w:sz w:val="24"/>
                <w:szCs w:val="24"/>
                <w:lang w:eastAsia="pt-BR"/>
              </w:rPr>
              <w:t xml:space="preserve">    Nome:  </w:t>
            </w:r>
            <w:sdt>
              <w:sdtPr>
                <w:rPr>
                  <w:rFonts w:eastAsia="Times New Roman" w:cstheme="minorHAnsi"/>
                  <w:b/>
                  <w:color w:val="000000"/>
                  <w:sz w:val="24"/>
                  <w:szCs w:val="24"/>
                  <w:lang w:eastAsia="pt-BR"/>
                </w:rPr>
                <w:id w:val="929623801"/>
                <w:placeholder>
                  <w:docPart w:val="C7EE3B73BC184CEC94A4B70395D1991E"/>
                </w:placeholder>
              </w:sdtPr>
              <w:sdtEndPr>
                <w:rPr>
                  <w:b w:val="0"/>
                </w:rPr>
              </w:sdtEndPr>
              <w:sdtContent>
                <w:r w:rsidRPr="00955EF2">
                  <w:rPr>
                    <w:rFonts w:eastAsia="Times New Roman" w:cstheme="minorHAnsi"/>
                    <w:color w:val="000000"/>
                    <w:sz w:val="24"/>
                    <w:szCs w:val="24"/>
                    <w:lang w:eastAsia="pt-BR"/>
                  </w:rPr>
                  <w:t>_</w:t>
                </w:r>
                <w:r>
                  <w:rPr>
                    <w:rFonts w:eastAsia="Times New Roman" w:cstheme="minorHAnsi"/>
                    <w:color w:val="000000"/>
                    <w:sz w:val="24"/>
                    <w:szCs w:val="24"/>
                    <w:lang w:eastAsia="pt-BR"/>
                  </w:rPr>
                  <w:t>_________</w:t>
                </w:r>
                <w:r w:rsidRPr="00955EF2">
                  <w:rPr>
                    <w:rFonts w:eastAsia="Times New Roman" w:cstheme="minorHAnsi"/>
                    <w:color w:val="000000"/>
                    <w:sz w:val="24"/>
                    <w:szCs w:val="24"/>
                    <w:lang w:eastAsia="pt-BR"/>
                  </w:rPr>
                  <w:t>______________</w:t>
                </w:r>
                <w:r>
                  <w:rPr>
                    <w:rFonts w:eastAsia="Times New Roman" w:cstheme="minorHAnsi"/>
                    <w:color w:val="000000"/>
                    <w:sz w:val="24"/>
                    <w:szCs w:val="24"/>
                    <w:lang w:eastAsia="pt-BR"/>
                  </w:rPr>
                  <w:t>_____</w:t>
                </w:r>
              </w:sdtContent>
            </w:sdt>
          </w:p>
          <w:p w14:paraId="6ED51086" w14:textId="77777777" w:rsidR="007D07D8" w:rsidRDefault="007D07D8" w:rsidP="0008544C">
            <w:pPr>
              <w:spacing w:after="0" w:line="240" w:lineRule="auto"/>
              <w:ind w:firstLine="0"/>
              <w:rPr>
                <w:rFonts w:eastAsia="Times New Roman" w:cstheme="minorHAnsi"/>
                <w:b/>
                <w:color w:val="000000"/>
                <w:sz w:val="24"/>
                <w:szCs w:val="24"/>
                <w:lang w:eastAsia="pt-BR"/>
              </w:rPr>
            </w:pPr>
            <w:r>
              <w:rPr>
                <w:rFonts w:eastAsia="Times New Roman" w:cstheme="minorHAnsi"/>
                <w:b/>
                <w:color w:val="000000"/>
                <w:sz w:val="24"/>
                <w:szCs w:val="24"/>
                <w:lang w:eastAsia="pt-BR"/>
              </w:rPr>
              <w:t xml:space="preserve">    Cargo: </w:t>
            </w:r>
            <w:sdt>
              <w:sdtPr>
                <w:rPr>
                  <w:rFonts w:eastAsia="Times New Roman" w:cstheme="minorHAnsi"/>
                  <w:b/>
                  <w:color w:val="000000"/>
                  <w:sz w:val="24"/>
                  <w:szCs w:val="24"/>
                  <w:lang w:eastAsia="pt-BR"/>
                </w:rPr>
                <w:id w:val="-1913612879"/>
                <w:placeholder>
                  <w:docPart w:val="C7EE3B73BC184CEC94A4B70395D1991E"/>
                </w:placeholder>
              </w:sdtPr>
              <w:sdtEndPr>
                <w:rPr>
                  <w:b w:val="0"/>
                </w:rPr>
              </w:sdtEndPr>
              <w:sdtContent>
                <w:r w:rsidRPr="00955EF2">
                  <w:rPr>
                    <w:rFonts w:eastAsia="Times New Roman" w:cstheme="minorHAnsi"/>
                    <w:color w:val="000000"/>
                    <w:sz w:val="24"/>
                    <w:szCs w:val="24"/>
                    <w:lang w:eastAsia="pt-BR"/>
                  </w:rPr>
                  <w:t>______</w:t>
                </w:r>
                <w:r>
                  <w:rPr>
                    <w:rFonts w:eastAsia="Times New Roman" w:cstheme="minorHAnsi"/>
                    <w:color w:val="000000"/>
                    <w:sz w:val="24"/>
                    <w:szCs w:val="24"/>
                    <w:lang w:eastAsia="pt-BR"/>
                  </w:rPr>
                  <w:t>_______________</w:t>
                </w:r>
                <w:r w:rsidRPr="00955EF2">
                  <w:rPr>
                    <w:rFonts w:eastAsia="Times New Roman" w:cstheme="minorHAnsi"/>
                    <w:color w:val="000000"/>
                    <w:sz w:val="24"/>
                    <w:szCs w:val="24"/>
                    <w:lang w:eastAsia="pt-BR"/>
                  </w:rPr>
                  <w:t>_________</w:t>
                </w:r>
              </w:sdtContent>
            </w:sdt>
          </w:p>
          <w:p w14:paraId="7EE7DBBD" w14:textId="77777777" w:rsidR="007D07D8" w:rsidRDefault="007D07D8" w:rsidP="0008544C">
            <w:pPr>
              <w:spacing w:after="0" w:line="240" w:lineRule="auto"/>
              <w:ind w:firstLine="0"/>
              <w:rPr>
                <w:rFonts w:eastAsia="Times New Roman" w:cstheme="minorHAnsi"/>
                <w:color w:val="000000"/>
                <w:sz w:val="24"/>
                <w:szCs w:val="24"/>
                <w:lang w:eastAsia="pt-BR"/>
              </w:rPr>
            </w:pPr>
            <w:r>
              <w:rPr>
                <w:rFonts w:eastAsia="Times New Roman" w:cstheme="minorHAnsi"/>
                <w:b/>
                <w:color w:val="000000"/>
                <w:sz w:val="24"/>
                <w:szCs w:val="24"/>
                <w:lang w:eastAsia="pt-BR"/>
              </w:rPr>
              <w:t xml:space="preserve">    Matrícula: </w:t>
            </w:r>
            <w:sdt>
              <w:sdtPr>
                <w:rPr>
                  <w:rFonts w:eastAsia="Times New Roman" w:cstheme="minorHAnsi"/>
                  <w:b/>
                  <w:color w:val="000000"/>
                  <w:sz w:val="24"/>
                  <w:szCs w:val="24"/>
                  <w:lang w:eastAsia="pt-BR"/>
                </w:rPr>
                <w:id w:val="1601142113"/>
                <w:placeholder>
                  <w:docPart w:val="C7EE3B73BC184CEC94A4B70395D1991E"/>
                </w:placeholder>
              </w:sdtPr>
              <w:sdtEndPr>
                <w:rPr>
                  <w:b w:val="0"/>
                </w:rPr>
              </w:sdtEndPr>
              <w:sdtContent>
                <w:r w:rsidRPr="00955EF2">
                  <w:rPr>
                    <w:rFonts w:eastAsia="Times New Roman" w:cstheme="minorHAnsi"/>
                    <w:color w:val="000000"/>
                    <w:sz w:val="24"/>
                    <w:szCs w:val="24"/>
                    <w:lang w:eastAsia="pt-BR"/>
                  </w:rPr>
                  <w:t>_______________</w:t>
                </w:r>
              </w:sdtContent>
            </w:sdt>
          </w:p>
        </w:tc>
        <w:tc>
          <w:tcPr>
            <w:tcW w:w="4889" w:type="dxa"/>
          </w:tcPr>
          <w:p w14:paraId="1FE5D3A1" w14:textId="77777777" w:rsidR="007D07D8" w:rsidRDefault="007D07D8" w:rsidP="0008544C">
            <w:pPr>
              <w:spacing w:after="0" w:line="240" w:lineRule="auto"/>
              <w:ind w:firstLine="0"/>
              <w:jc w:val="center"/>
              <w:rPr>
                <w:rFonts w:eastAsia="Times New Roman" w:cstheme="minorHAnsi"/>
                <w:color w:val="000000"/>
                <w:sz w:val="24"/>
                <w:szCs w:val="24"/>
                <w:lang w:eastAsia="pt-BR"/>
              </w:rPr>
            </w:pPr>
            <w:r>
              <w:rPr>
                <w:rFonts w:eastAsia="Times New Roman" w:cstheme="minorHAnsi"/>
                <w:color w:val="000000"/>
                <w:sz w:val="24"/>
                <w:szCs w:val="24"/>
                <w:lang w:eastAsia="pt-BR"/>
              </w:rPr>
              <w:t>___________________________________</w:t>
            </w:r>
          </w:p>
          <w:p w14:paraId="4EF4859A" w14:textId="77777777" w:rsidR="007D07D8" w:rsidRDefault="007D07D8" w:rsidP="0008544C">
            <w:pPr>
              <w:spacing w:after="0" w:line="240" w:lineRule="auto"/>
              <w:ind w:firstLine="0"/>
              <w:jc w:val="center"/>
              <w:rPr>
                <w:rFonts w:eastAsia="Times New Roman" w:cstheme="minorHAnsi"/>
                <w:b/>
                <w:color w:val="000000"/>
                <w:sz w:val="24"/>
                <w:szCs w:val="24"/>
                <w:lang w:eastAsia="pt-BR"/>
              </w:rPr>
            </w:pPr>
            <w:r>
              <w:rPr>
                <w:rFonts w:eastAsia="Times New Roman" w:cstheme="minorHAnsi"/>
                <w:b/>
                <w:color w:val="000000"/>
                <w:sz w:val="24"/>
                <w:szCs w:val="24"/>
                <w:lang w:eastAsia="pt-BR"/>
              </w:rPr>
              <w:t>Assinatura do(a)</w:t>
            </w:r>
          </w:p>
          <w:p w14:paraId="15B6550A" w14:textId="77777777" w:rsidR="007D07D8" w:rsidRDefault="007D07D8" w:rsidP="0008544C">
            <w:pPr>
              <w:spacing w:after="0" w:line="240" w:lineRule="auto"/>
              <w:ind w:firstLine="0"/>
              <w:jc w:val="center"/>
              <w:rPr>
                <w:rFonts w:eastAsia="Times New Roman" w:cstheme="minorHAnsi"/>
                <w:color w:val="000000"/>
                <w:sz w:val="24"/>
                <w:szCs w:val="24"/>
                <w:lang w:eastAsia="pt-BR"/>
              </w:rPr>
            </w:pPr>
            <w:r>
              <w:rPr>
                <w:rFonts w:eastAsia="Times New Roman" w:cstheme="minorHAnsi"/>
                <w:b/>
                <w:color w:val="000000"/>
                <w:sz w:val="24"/>
                <w:szCs w:val="24"/>
                <w:lang w:eastAsia="pt-BR"/>
              </w:rPr>
              <w:t>Secretário(a) Municipal</w:t>
            </w:r>
          </w:p>
        </w:tc>
      </w:tr>
      <w:tr w:rsidR="007D07D8" w14:paraId="739A4C62" w14:textId="77777777" w:rsidTr="0008544C">
        <w:trPr>
          <w:jc w:val="center"/>
        </w:trPr>
        <w:tc>
          <w:tcPr>
            <w:tcW w:w="9778" w:type="dxa"/>
            <w:gridSpan w:val="2"/>
          </w:tcPr>
          <w:p w14:paraId="22EE1738" w14:textId="77777777" w:rsidR="007D07D8" w:rsidRDefault="007D07D8" w:rsidP="0008544C">
            <w:pPr>
              <w:spacing w:after="0" w:line="240" w:lineRule="auto"/>
              <w:ind w:firstLine="0"/>
              <w:jc w:val="right"/>
              <w:rPr>
                <w:rFonts w:eastAsia="Times New Roman" w:cstheme="minorHAnsi"/>
                <w:color w:val="000000"/>
                <w:sz w:val="24"/>
                <w:szCs w:val="24"/>
                <w:lang w:eastAsia="pt-BR"/>
              </w:rPr>
            </w:pPr>
            <w:r w:rsidRPr="00867F26">
              <w:rPr>
                <w:rFonts w:eastAsia="Times New Roman" w:cstheme="minorHAnsi"/>
                <w:b/>
                <w:color w:val="000000"/>
                <w:sz w:val="24"/>
                <w:szCs w:val="24"/>
                <w:u w:val="single"/>
                <w:lang w:eastAsia="pt-BR"/>
              </w:rPr>
              <w:t xml:space="preserve">CONTRATADA </w:t>
            </w:r>
            <w:r>
              <w:rPr>
                <w:rFonts w:eastAsia="Times New Roman" w:cstheme="minorHAnsi"/>
                <w:color w:val="000000"/>
                <w:sz w:val="24"/>
                <w:szCs w:val="24"/>
                <w:lang w:eastAsia="pt-BR"/>
              </w:rPr>
              <w:sym w:font="Wingdings" w:char="F0F0"/>
            </w:r>
            <w:r>
              <w:rPr>
                <w:rFonts w:eastAsia="Times New Roman" w:cstheme="minorHAnsi"/>
                <w:color w:val="000000"/>
                <w:sz w:val="24"/>
                <w:szCs w:val="24"/>
                <w:lang w:eastAsia="pt-BR"/>
              </w:rPr>
              <w:t xml:space="preserve"> _____________________________________</w:t>
            </w:r>
          </w:p>
          <w:p w14:paraId="22FD89C0" w14:textId="77777777" w:rsidR="007D07D8" w:rsidRPr="00D803D8" w:rsidRDefault="007D07D8" w:rsidP="0008544C">
            <w:pPr>
              <w:spacing w:after="0" w:line="240" w:lineRule="auto"/>
              <w:ind w:firstLine="0"/>
              <w:jc w:val="right"/>
              <w:rPr>
                <w:rFonts w:eastAsia="Times New Roman" w:cstheme="minorHAnsi"/>
                <w:i/>
                <w:color w:val="000000"/>
                <w:lang w:eastAsia="pt-BR"/>
              </w:rPr>
            </w:pPr>
            <w:r w:rsidRPr="00583D40">
              <w:rPr>
                <w:rFonts w:eastAsia="Times New Roman" w:cstheme="minorHAnsi"/>
                <w:b/>
                <w:i/>
                <w:color w:val="000000"/>
                <w:lang w:eastAsia="pt-BR"/>
              </w:rPr>
              <w:t>Assinatura do representante legal da empresa a ser contratada</w:t>
            </w:r>
            <w:r w:rsidRPr="00583D40">
              <w:rPr>
                <w:rFonts w:eastAsia="Times New Roman" w:cstheme="minorHAnsi"/>
                <w:i/>
                <w:color w:val="000000"/>
                <w:lang w:eastAsia="pt-BR"/>
              </w:rPr>
              <w:t>, confirmando ciência de todos os termos, condições, valores e peculiaridades deste DFD, nada tendo a reclamar ou questionar sobre quaisquer elementos ou exigências, servindo também como proposta de preço</w:t>
            </w:r>
            <w:r>
              <w:rPr>
                <w:rFonts w:eastAsia="Times New Roman" w:cstheme="minorHAnsi"/>
                <w:i/>
                <w:color w:val="000000"/>
                <w:lang w:eastAsia="pt-BR"/>
              </w:rPr>
              <w:t>.</w:t>
            </w:r>
          </w:p>
        </w:tc>
      </w:tr>
    </w:tbl>
    <w:p w14:paraId="0171504E" w14:textId="77777777" w:rsidR="007D07D8" w:rsidRDefault="007D07D8" w:rsidP="007D07D8">
      <w:pPr>
        <w:spacing w:after="0" w:line="240" w:lineRule="auto"/>
        <w:ind w:firstLine="0"/>
        <w:jc w:val="center"/>
        <w:rPr>
          <w:rFonts w:eastAsia="Times New Roman" w:cstheme="minorHAnsi"/>
          <w:color w:val="000000"/>
          <w:sz w:val="24"/>
          <w:szCs w:val="24"/>
          <w:lang w:eastAsia="pt-BR"/>
        </w:rPr>
      </w:pPr>
    </w:p>
    <w:p w14:paraId="732267D2" w14:textId="77777777" w:rsidR="007D07D8" w:rsidRDefault="007D07D8" w:rsidP="007D07D8">
      <w:pPr>
        <w:spacing w:after="0" w:line="240" w:lineRule="auto"/>
        <w:ind w:firstLine="0"/>
        <w:jc w:val="center"/>
        <w:rPr>
          <w:rFonts w:eastAsia="Times New Roman" w:cstheme="minorHAnsi"/>
          <w:color w:val="000000"/>
          <w:sz w:val="24"/>
          <w:szCs w:val="24"/>
          <w:lang w:eastAsia="pt-BR"/>
        </w:rPr>
      </w:pPr>
    </w:p>
    <w:p w14:paraId="09F5D8EE" w14:textId="77777777" w:rsidR="007D07D8" w:rsidRDefault="007D07D8" w:rsidP="007D07D8">
      <w:pPr>
        <w:spacing w:after="0" w:line="240" w:lineRule="auto"/>
        <w:ind w:firstLine="0"/>
        <w:jc w:val="center"/>
        <w:rPr>
          <w:rFonts w:eastAsia="Times New Roman" w:cstheme="minorHAnsi"/>
          <w:color w:val="000000"/>
          <w:sz w:val="24"/>
          <w:szCs w:val="24"/>
          <w:lang w:eastAsia="pt-BR"/>
        </w:rPr>
      </w:pPr>
    </w:p>
    <w:p w14:paraId="378FE838" w14:textId="77777777" w:rsidR="007D07D8" w:rsidRDefault="007D07D8" w:rsidP="007D07D8">
      <w:pPr>
        <w:spacing w:after="0" w:line="240" w:lineRule="auto"/>
        <w:ind w:firstLine="0"/>
        <w:jc w:val="center"/>
        <w:rPr>
          <w:rFonts w:eastAsia="Times New Roman" w:cstheme="minorHAnsi"/>
          <w:color w:val="000000"/>
          <w:sz w:val="24"/>
          <w:szCs w:val="24"/>
          <w:lang w:eastAsia="pt-BR"/>
        </w:rPr>
      </w:pPr>
    </w:p>
    <w:p w14:paraId="26CC8A4E" w14:textId="77777777" w:rsidR="007D07D8" w:rsidRDefault="007D07D8" w:rsidP="007D07D8">
      <w:pPr>
        <w:spacing w:after="0" w:line="240" w:lineRule="auto"/>
        <w:ind w:firstLine="0"/>
        <w:jc w:val="center"/>
        <w:rPr>
          <w:rFonts w:eastAsia="Times New Roman" w:cstheme="minorHAnsi"/>
          <w:color w:val="000000"/>
          <w:sz w:val="24"/>
          <w:szCs w:val="24"/>
          <w:lang w:eastAsia="pt-BR"/>
        </w:rPr>
      </w:pPr>
    </w:p>
    <w:p w14:paraId="0FE2A3A3" w14:textId="77777777" w:rsidR="007D07D8" w:rsidRDefault="007D07D8" w:rsidP="007D07D8">
      <w:pPr>
        <w:spacing w:after="0" w:line="240" w:lineRule="auto"/>
        <w:ind w:firstLine="0"/>
        <w:jc w:val="center"/>
        <w:rPr>
          <w:rFonts w:eastAsia="Times New Roman" w:cstheme="minorHAnsi"/>
          <w:color w:val="000000"/>
          <w:sz w:val="24"/>
          <w:szCs w:val="24"/>
          <w:lang w:eastAsia="pt-BR"/>
        </w:rPr>
      </w:pPr>
    </w:p>
    <w:p w14:paraId="04AC5AC4" w14:textId="77777777" w:rsidR="007D07D8" w:rsidRDefault="007D07D8" w:rsidP="007D07D8">
      <w:pPr>
        <w:spacing w:after="0" w:line="240" w:lineRule="auto"/>
        <w:ind w:firstLine="0"/>
        <w:jc w:val="center"/>
        <w:rPr>
          <w:rFonts w:eastAsia="Times New Roman" w:cstheme="minorHAnsi"/>
          <w:color w:val="000000"/>
          <w:sz w:val="24"/>
          <w:szCs w:val="24"/>
          <w:lang w:eastAsia="pt-BR"/>
        </w:rPr>
      </w:pPr>
    </w:p>
    <w:p w14:paraId="6322CDAB" w14:textId="77777777" w:rsidR="007D07D8" w:rsidRDefault="007D07D8" w:rsidP="007D07D8">
      <w:pPr>
        <w:spacing w:after="0" w:line="240" w:lineRule="auto"/>
        <w:ind w:firstLine="0"/>
        <w:jc w:val="center"/>
        <w:rPr>
          <w:rFonts w:eastAsia="Times New Roman" w:cstheme="minorHAnsi"/>
          <w:color w:val="000000"/>
          <w:sz w:val="24"/>
          <w:szCs w:val="24"/>
          <w:lang w:eastAsia="pt-BR"/>
        </w:rPr>
      </w:pPr>
    </w:p>
    <w:p w14:paraId="4939095D" w14:textId="77777777" w:rsidR="007D07D8" w:rsidRDefault="007D07D8" w:rsidP="007D07D8">
      <w:pPr>
        <w:spacing w:after="0" w:line="240" w:lineRule="auto"/>
        <w:ind w:firstLine="0"/>
        <w:jc w:val="center"/>
        <w:rPr>
          <w:rFonts w:eastAsia="Times New Roman" w:cstheme="minorHAnsi"/>
          <w:color w:val="000000"/>
          <w:sz w:val="24"/>
          <w:szCs w:val="24"/>
          <w:lang w:eastAsia="pt-BR"/>
        </w:rPr>
      </w:pPr>
    </w:p>
    <w:p w14:paraId="2C29125F" w14:textId="77777777" w:rsidR="007D07D8" w:rsidRDefault="007D07D8" w:rsidP="007D07D8">
      <w:pPr>
        <w:spacing w:after="0" w:line="240" w:lineRule="auto"/>
        <w:ind w:firstLine="0"/>
        <w:jc w:val="center"/>
        <w:rPr>
          <w:rFonts w:eastAsia="Times New Roman" w:cstheme="minorHAnsi"/>
          <w:color w:val="000000"/>
          <w:sz w:val="24"/>
          <w:szCs w:val="24"/>
          <w:lang w:eastAsia="pt-BR"/>
        </w:rPr>
      </w:pPr>
    </w:p>
    <w:p w14:paraId="3EB29B55" w14:textId="77777777" w:rsidR="007D07D8" w:rsidRDefault="007D07D8" w:rsidP="007D07D8">
      <w:pPr>
        <w:spacing w:after="0" w:line="240" w:lineRule="auto"/>
        <w:ind w:firstLine="0"/>
        <w:jc w:val="center"/>
        <w:rPr>
          <w:rFonts w:eastAsia="Times New Roman" w:cstheme="minorHAnsi"/>
          <w:color w:val="000000"/>
          <w:sz w:val="24"/>
          <w:szCs w:val="24"/>
          <w:lang w:eastAsia="pt-BR"/>
        </w:rPr>
      </w:pPr>
    </w:p>
    <w:p w14:paraId="64FDD708" w14:textId="77777777" w:rsidR="007D07D8" w:rsidRDefault="007D07D8" w:rsidP="007D07D8">
      <w:pPr>
        <w:spacing w:after="0" w:line="240" w:lineRule="auto"/>
        <w:ind w:firstLine="0"/>
        <w:jc w:val="center"/>
        <w:rPr>
          <w:rFonts w:eastAsia="Times New Roman" w:cstheme="minorHAnsi"/>
          <w:color w:val="000000"/>
          <w:sz w:val="24"/>
          <w:szCs w:val="24"/>
          <w:lang w:eastAsia="pt-BR"/>
        </w:rPr>
      </w:pPr>
    </w:p>
    <w:p w14:paraId="792F2EDC" w14:textId="77777777" w:rsidR="007D07D8" w:rsidRDefault="007D07D8" w:rsidP="007D07D8">
      <w:pPr>
        <w:spacing w:after="0" w:line="240" w:lineRule="auto"/>
        <w:ind w:firstLine="0"/>
        <w:jc w:val="center"/>
        <w:rPr>
          <w:rFonts w:eastAsia="Times New Roman" w:cstheme="minorHAnsi"/>
          <w:color w:val="000000"/>
          <w:sz w:val="24"/>
          <w:szCs w:val="24"/>
          <w:lang w:eastAsia="pt-BR"/>
        </w:rPr>
      </w:pPr>
    </w:p>
    <w:p w14:paraId="2225AFC6" w14:textId="77777777" w:rsidR="007D07D8" w:rsidRDefault="007D07D8" w:rsidP="007D07D8">
      <w:pPr>
        <w:spacing w:after="0" w:line="240" w:lineRule="auto"/>
        <w:ind w:firstLine="0"/>
        <w:jc w:val="center"/>
        <w:rPr>
          <w:rFonts w:eastAsia="Times New Roman" w:cstheme="minorHAnsi"/>
          <w:color w:val="000000"/>
          <w:sz w:val="24"/>
          <w:szCs w:val="24"/>
          <w:lang w:eastAsia="pt-BR"/>
        </w:rPr>
      </w:pPr>
    </w:p>
    <w:p w14:paraId="1AD51087" w14:textId="77777777" w:rsidR="007D07D8" w:rsidRDefault="007D07D8" w:rsidP="007D07D8">
      <w:pPr>
        <w:spacing w:after="0" w:line="240" w:lineRule="auto"/>
        <w:ind w:firstLine="0"/>
        <w:jc w:val="center"/>
        <w:rPr>
          <w:rFonts w:eastAsia="Times New Roman" w:cstheme="minorHAnsi"/>
          <w:color w:val="000000"/>
          <w:sz w:val="24"/>
          <w:szCs w:val="24"/>
          <w:lang w:eastAsia="pt-BR"/>
        </w:rPr>
      </w:pPr>
    </w:p>
    <w:p w14:paraId="7AE7DD76" w14:textId="77777777" w:rsidR="007D07D8" w:rsidRDefault="007D07D8" w:rsidP="007D07D8">
      <w:pPr>
        <w:spacing w:after="0" w:line="240" w:lineRule="auto"/>
        <w:ind w:firstLine="0"/>
        <w:jc w:val="center"/>
        <w:rPr>
          <w:rFonts w:eastAsia="Times New Roman" w:cstheme="minorHAnsi"/>
          <w:color w:val="000000"/>
          <w:sz w:val="24"/>
          <w:szCs w:val="24"/>
          <w:lang w:eastAsia="pt-BR"/>
        </w:rPr>
      </w:pPr>
    </w:p>
    <w:p w14:paraId="2C27F094" w14:textId="77777777" w:rsidR="007D07D8" w:rsidRDefault="007D07D8" w:rsidP="007D07D8">
      <w:pPr>
        <w:spacing w:after="0" w:line="240" w:lineRule="auto"/>
        <w:ind w:firstLine="0"/>
        <w:jc w:val="center"/>
        <w:rPr>
          <w:rFonts w:eastAsia="Times New Roman" w:cstheme="minorHAnsi"/>
          <w:color w:val="000000"/>
          <w:sz w:val="24"/>
          <w:szCs w:val="24"/>
          <w:lang w:eastAsia="pt-BR"/>
        </w:rPr>
      </w:pPr>
    </w:p>
    <w:p w14:paraId="13452939" w14:textId="77777777" w:rsidR="007D07D8" w:rsidRDefault="007D07D8" w:rsidP="007D07D8">
      <w:pPr>
        <w:spacing w:after="0" w:line="240" w:lineRule="auto"/>
        <w:ind w:firstLine="0"/>
        <w:jc w:val="center"/>
        <w:rPr>
          <w:rFonts w:eastAsia="Times New Roman" w:cstheme="minorHAnsi"/>
          <w:color w:val="000000"/>
          <w:sz w:val="24"/>
          <w:szCs w:val="24"/>
          <w:lang w:eastAsia="pt-BR"/>
        </w:rPr>
      </w:pPr>
    </w:p>
    <w:p w14:paraId="7E6DAC67" w14:textId="77777777" w:rsidR="006B3443" w:rsidRPr="002212FC" w:rsidRDefault="006B3443" w:rsidP="007D07D8">
      <w:pPr>
        <w:spacing w:after="0" w:line="240" w:lineRule="auto"/>
        <w:ind w:firstLine="0"/>
        <w:rPr>
          <w:sz w:val="24"/>
          <w:szCs w:val="24"/>
        </w:rPr>
      </w:pPr>
    </w:p>
    <w:sectPr w:rsidR="006B3443" w:rsidRPr="002212FC" w:rsidSect="000D0D1F">
      <w:footerReference w:type="default" r:id="rId12"/>
      <w:headerReference w:type="first" r:id="rId13"/>
      <w:footerReference w:type="first" r:id="rId14"/>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8A0592" w14:textId="77777777" w:rsidR="000D0D1F" w:rsidRDefault="000D0D1F" w:rsidP="001B4500">
      <w:pPr>
        <w:spacing w:after="0" w:line="240" w:lineRule="auto"/>
      </w:pPr>
      <w:r>
        <w:separator/>
      </w:r>
    </w:p>
  </w:endnote>
  <w:endnote w:type="continuationSeparator" w:id="0">
    <w:p w14:paraId="5767A3FF" w14:textId="77777777" w:rsidR="000D0D1F" w:rsidRDefault="000D0D1F" w:rsidP="001B45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ArialMT">
    <w:altName w:val="Arial"/>
    <w:panose1 w:val="00000000000000000000"/>
    <w:charset w:val="00"/>
    <w:family w:val="roman"/>
    <w:notTrueType/>
    <w:pitch w:val="default"/>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B9323" w14:textId="77777777" w:rsidR="00C41838" w:rsidRPr="00EE6794" w:rsidRDefault="00C41838" w:rsidP="00EE6794">
    <w:pPr>
      <w:pStyle w:val="Rodap"/>
      <w:jc w:val="right"/>
      <w:rPr>
        <w:rFonts w:cstheme="minorHAnsi"/>
      </w:rPr>
    </w:pPr>
    <w:r w:rsidRPr="003B5C5E">
      <w:rPr>
        <w:rFonts w:cstheme="minorHAnsi"/>
        <w:sz w:val="20"/>
        <w:szCs w:val="20"/>
      </w:rPr>
      <w:t xml:space="preserve">Página </w:t>
    </w:r>
    <w:r w:rsidRPr="003B5C5E">
      <w:rPr>
        <w:rFonts w:cstheme="minorHAnsi"/>
        <w:b/>
        <w:bCs/>
        <w:sz w:val="20"/>
        <w:szCs w:val="20"/>
      </w:rPr>
      <w:fldChar w:fldCharType="begin"/>
    </w:r>
    <w:r w:rsidRPr="003B5C5E">
      <w:rPr>
        <w:rFonts w:cstheme="minorHAnsi"/>
        <w:b/>
        <w:bCs/>
        <w:sz w:val="20"/>
        <w:szCs w:val="20"/>
      </w:rPr>
      <w:instrText>PAGE</w:instrText>
    </w:r>
    <w:r w:rsidRPr="003B5C5E">
      <w:rPr>
        <w:rFonts w:cstheme="minorHAnsi"/>
        <w:b/>
        <w:bCs/>
        <w:sz w:val="20"/>
        <w:szCs w:val="20"/>
      </w:rPr>
      <w:fldChar w:fldCharType="separate"/>
    </w:r>
    <w:r w:rsidR="00156ED6">
      <w:rPr>
        <w:rFonts w:cstheme="minorHAnsi"/>
        <w:b/>
        <w:bCs/>
        <w:noProof/>
        <w:sz w:val="20"/>
        <w:szCs w:val="20"/>
      </w:rPr>
      <w:t>8</w:t>
    </w:r>
    <w:r w:rsidRPr="003B5C5E">
      <w:rPr>
        <w:rFonts w:cstheme="minorHAnsi"/>
        <w:b/>
        <w:bCs/>
        <w:sz w:val="20"/>
        <w:szCs w:val="20"/>
      </w:rPr>
      <w:fldChar w:fldCharType="end"/>
    </w:r>
    <w:r w:rsidRPr="003B5C5E">
      <w:rPr>
        <w:rFonts w:cstheme="minorHAnsi"/>
        <w:sz w:val="20"/>
        <w:szCs w:val="20"/>
      </w:rPr>
      <w:t xml:space="preserve"> de </w:t>
    </w:r>
    <w:r w:rsidRPr="003B5C5E">
      <w:rPr>
        <w:rFonts w:cstheme="minorHAnsi"/>
        <w:b/>
        <w:bCs/>
        <w:sz w:val="20"/>
        <w:szCs w:val="20"/>
      </w:rPr>
      <w:fldChar w:fldCharType="begin"/>
    </w:r>
    <w:r w:rsidRPr="003B5C5E">
      <w:rPr>
        <w:rFonts w:cstheme="minorHAnsi"/>
        <w:b/>
        <w:bCs/>
        <w:sz w:val="20"/>
        <w:szCs w:val="20"/>
      </w:rPr>
      <w:instrText>NUMPAGES</w:instrText>
    </w:r>
    <w:r w:rsidRPr="003B5C5E">
      <w:rPr>
        <w:rFonts w:cstheme="minorHAnsi"/>
        <w:b/>
        <w:bCs/>
        <w:sz w:val="20"/>
        <w:szCs w:val="20"/>
      </w:rPr>
      <w:fldChar w:fldCharType="separate"/>
    </w:r>
    <w:r w:rsidR="00156ED6">
      <w:rPr>
        <w:rFonts w:cstheme="minorHAnsi"/>
        <w:b/>
        <w:bCs/>
        <w:noProof/>
        <w:sz w:val="20"/>
        <w:szCs w:val="20"/>
      </w:rPr>
      <w:t>17</w:t>
    </w:r>
    <w:r w:rsidRPr="003B5C5E">
      <w:rPr>
        <w:rFonts w:cstheme="minorHAnsi"/>
        <w:b/>
        <w:bCs/>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6B3502" w14:textId="77777777" w:rsidR="00C41838" w:rsidRPr="00EE6794" w:rsidRDefault="00C41838" w:rsidP="00EE6794">
    <w:pPr>
      <w:pStyle w:val="Rodap"/>
      <w:jc w:val="right"/>
      <w:rPr>
        <w:rFonts w:cstheme="minorHAnsi"/>
      </w:rPr>
    </w:pPr>
    <w:r w:rsidRPr="003B5C5E">
      <w:rPr>
        <w:rFonts w:cstheme="minorHAnsi"/>
        <w:sz w:val="20"/>
        <w:szCs w:val="20"/>
      </w:rPr>
      <w:t xml:space="preserve">Página </w:t>
    </w:r>
    <w:r w:rsidRPr="003B5C5E">
      <w:rPr>
        <w:rFonts w:cstheme="minorHAnsi"/>
        <w:b/>
        <w:bCs/>
        <w:sz w:val="20"/>
        <w:szCs w:val="20"/>
      </w:rPr>
      <w:fldChar w:fldCharType="begin"/>
    </w:r>
    <w:r w:rsidRPr="003B5C5E">
      <w:rPr>
        <w:rFonts w:cstheme="minorHAnsi"/>
        <w:b/>
        <w:bCs/>
        <w:sz w:val="20"/>
        <w:szCs w:val="20"/>
      </w:rPr>
      <w:instrText>PAGE</w:instrText>
    </w:r>
    <w:r w:rsidRPr="003B5C5E">
      <w:rPr>
        <w:rFonts w:cstheme="minorHAnsi"/>
        <w:b/>
        <w:bCs/>
        <w:sz w:val="20"/>
        <w:szCs w:val="20"/>
      </w:rPr>
      <w:fldChar w:fldCharType="separate"/>
    </w:r>
    <w:r w:rsidR="00156ED6">
      <w:rPr>
        <w:rFonts w:cstheme="minorHAnsi"/>
        <w:b/>
        <w:bCs/>
        <w:noProof/>
        <w:sz w:val="20"/>
        <w:szCs w:val="20"/>
      </w:rPr>
      <w:t>1</w:t>
    </w:r>
    <w:r w:rsidRPr="003B5C5E">
      <w:rPr>
        <w:rFonts w:cstheme="minorHAnsi"/>
        <w:b/>
        <w:bCs/>
        <w:sz w:val="20"/>
        <w:szCs w:val="20"/>
      </w:rPr>
      <w:fldChar w:fldCharType="end"/>
    </w:r>
    <w:r w:rsidRPr="003B5C5E">
      <w:rPr>
        <w:rFonts w:cstheme="minorHAnsi"/>
        <w:sz w:val="20"/>
        <w:szCs w:val="20"/>
      </w:rPr>
      <w:t xml:space="preserve"> de </w:t>
    </w:r>
    <w:r w:rsidRPr="003B5C5E">
      <w:rPr>
        <w:rFonts w:cstheme="minorHAnsi"/>
        <w:b/>
        <w:bCs/>
        <w:sz w:val="20"/>
        <w:szCs w:val="20"/>
      </w:rPr>
      <w:fldChar w:fldCharType="begin"/>
    </w:r>
    <w:r w:rsidRPr="003B5C5E">
      <w:rPr>
        <w:rFonts w:cstheme="minorHAnsi"/>
        <w:b/>
        <w:bCs/>
        <w:sz w:val="20"/>
        <w:szCs w:val="20"/>
      </w:rPr>
      <w:instrText>NUMPAGES</w:instrText>
    </w:r>
    <w:r w:rsidRPr="003B5C5E">
      <w:rPr>
        <w:rFonts w:cstheme="minorHAnsi"/>
        <w:b/>
        <w:bCs/>
        <w:sz w:val="20"/>
        <w:szCs w:val="20"/>
      </w:rPr>
      <w:fldChar w:fldCharType="separate"/>
    </w:r>
    <w:r w:rsidR="00156ED6">
      <w:rPr>
        <w:rFonts w:cstheme="minorHAnsi"/>
        <w:b/>
        <w:bCs/>
        <w:noProof/>
        <w:sz w:val="20"/>
        <w:szCs w:val="20"/>
      </w:rPr>
      <w:t>17</w:t>
    </w:r>
    <w:r w:rsidRPr="003B5C5E">
      <w:rPr>
        <w:rFonts w:cstheme="minorHAnsi"/>
        <w:b/>
        <w:bCs/>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2B2FE9" w14:textId="77777777" w:rsidR="000D0D1F" w:rsidRDefault="000D0D1F" w:rsidP="001B4500">
      <w:pPr>
        <w:spacing w:after="0" w:line="240" w:lineRule="auto"/>
      </w:pPr>
      <w:r>
        <w:separator/>
      </w:r>
    </w:p>
  </w:footnote>
  <w:footnote w:type="continuationSeparator" w:id="0">
    <w:p w14:paraId="0B1C1C0C" w14:textId="77777777" w:rsidR="000D0D1F" w:rsidRDefault="000D0D1F" w:rsidP="001B45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250" w:type="dxa"/>
      <w:tblLook w:val="01E0" w:firstRow="1" w:lastRow="1" w:firstColumn="1" w:lastColumn="1" w:noHBand="0" w:noVBand="0"/>
    </w:tblPr>
    <w:tblGrid>
      <w:gridCol w:w="1956"/>
      <w:gridCol w:w="6833"/>
    </w:tblGrid>
    <w:tr w:rsidR="00A00CAE" w:rsidRPr="00DC4A3A" w14:paraId="3BDFB982" w14:textId="77777777" w:rsidTr="009D6910">
      <w:trPr>
        <w:trHeight w:val="1835"/>
      </w:trPr>
      <w:tc>
        <w:tcPr>
          <w:tcW w:w="1956" w:type="dxa"/>
          <w:tcBorders>
            <w:top w:val="single" w:sz="4" w:space="0" w:color="auto"/>
            <w:left w:val="single" w:sz="4" w:space="0" w:color="auto"/>
            <w:bottom w:val="single" w:sz="4" w:space="0" w:color="auto"/>
            <w:right w:val="single" w:sz="4" w:space="0" w:color="auto"/>
          </w:tcBorders>
        </w:tcPr>
        <w:p w14:paraId="2D3A5A29" w14:textId="77777777" w:rsidR="00A00CAE" w:rsidRPr="00DC4A3A" w:rsidRDefault="00A00CAE" w:rsidP="00A00CAE">
          <w:pPr>
            <w:pStyle w:val="Cabealho"/>
            <w:rPr>
              <w:rFonts w:ascii="Arial" w:hAnsi="Arial"/>
              <w:b/>
              <w:sz w:val="18"/>
              <w:szCs w:val="18"/>
            </w:rPr>
          </w:pPr>
          <w:bookmarkStart w:id="10" w:name="_Hlk165032065"/>
          <w:bookmarkStart w:id="11" w:name="_Hlk165032066"/>
        </w:p>
        <w:p w14:paraId="32A1A01A" w14:textId="69525423" w:rsidR="00A00CAE" w:rsidRPr="00DC4A3A" w:rsidRDefault="00A00CAE" w:rsidP="00A00CAE">
          <w:pPr>
            <w:pStyle w:val="Cabealho"/>
            <w:ind w:firstLine="0"/>
            <w:rPr>
              <w:b/>
              <w:sz w:val="18"/>
              <w:szCs w:val="18"/>
            </w:rPr>
          </w:pPr>
          <w:r w:rsidRPr="00A1710F">
            <w:rPr>
              <w:b/>
              <w:noProof/>
              <w:sz w:val="18"/>
              <w:szCs w:val="18"/>
            </w:rPr>
            <w:drawing>
              <wp:inline distT="0" distB="0" distL="0" distR="0" wp14:anchorId="05E13EFE" wp14:editId="5BFF399E">
                <wp:extent cx="1104900" cy="1047750"/>
                <wp:effectExtent l="0" t="0" r="0" b="0"/>
                <wp:docPr id="670701962" name="Imagem 2"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1047750"/>
                        </a:xfrm>
                        <a:prstGeom prst="rect">
                          <a:avLst/>
                        </a:prstGeom>
                        <a:noFill/>
                        <a:ln>
                          <a:noFill/>
                        </a:ln>
                      </pic:spPr>
                    </pic:pic>
                  </a:graphicData>
                </a:graphic>
              </wp:inline>
            </w:drawing>
          </w:r>
        </w:p>
      </w:tc>
      <w:tc>
        <w:tcPr>
          <w:tcW w:w="6833" w:type="dxa"/>
          <w:tcBorders>
            <w:top w:val="single" w:sz="4" w:space="0" w:color="auto"/>
            <w:left w:val="single" w:sz="4" w:space="0" w:color="auto"/>
            <w:bottom w:val="single" w:sz="4" w:space="0" w:color="auto"/>
            <w:right w:val="single" w:sz="4" w:space="0" w:color="auto"/>
          </w:tcBorders>
        </w:tcPr>
        <w:p w14:paraId="7D87CAAD" w14:textId="77777777" w:rsidR="00A00CAE" w:rsidRPr="00A00CAE" w:rsidRDefault="00A00CAE" w:rsidP="00A00CAE">
          <w:pPr>
            <w:pStyle w:val="Cabealho"/>
            <w:ind w:firstLine="0"/>
            <w:jc w:val="center"/>
            <w:rPr>
              <w:rFonts w:ascii="Arial" w:hAnsi="Arial"/>
              <w:sz w:val="20"/>
              <w:szCs w:val="20"/>
            </w:rPr>
          </w:pPr>
        </w:p>
        <w:p w14:paraId="5D7748C1" w14:textId="77777777" w:rsidR="00A00CAE" w:rsidRPr="00A00CAE" w:rsidRDefault="00A00CAE" w:rsidP="00A00CAE">
          <w:pPr>
            <w:pStyle w:val="Cabealho"/>
            <w:ind w:firstLine="0"/>
            <w:jc w:val="center"/>
            <w:rPr>
              <w:rFonts w:ascii="Arial" w:hAnsi="Arial"/>
              <w:sz w:val="20"/>
              <w:szCs w:val="20"/>
            </w:rPr>
          </w:pPr>
          <w:r w:rsidRPr="00A00CAE">
            <w:rPr>
              <w:rFonts w:ascii="Arial" w:hAnsi="Arial"/>
              <w:sz w:val="20"/>
              <w:szCs w:val="20"/>
            </w:rPr>
            <w:t>ESTADO DO RIO GRANDE DO SUL</w:t>
          </w:r>
        </w:p>
        <w:p w14:paraId="442F0255" w14:textId="77777777" w:rsidR="00A00CAE" w:rsidRPr="00A00CAE" w:rsidRDefault="00A00CAE" w:rsidP="00A00CAE">
          <w:pPr>
            <w:pStyle w:val="Cabealho"/>
            <w:ind w:firstLine="0"/>
            <w:jc w:val="center"/>
            <w:rPr>
              <w:rFonts w:ascii="Tahoma" w:hAnsi="Tahoma" w:cs="Tahoma"/>
              <w:b/>
              <w:sz w:val="20"/>
              <w:szCs w:val="20"/>
            </w:rPr>
          </w:pPr>
          <w:r w:rsidRPr="00A00CAE">
            <w:rPr>
              <w:rFonts w:ascii="Tahoma" w:hAnsi="Tahoma" w:cs="Tahoma"/>
              <w:b/>
              <w:sz w:val="20"/>
              <w:szCs w:val="20"/>
            </w:rPr>
            <w:t>PREFEITURA MUNICIPAL DE SEBERI</w:t>
          </w:r>
        </w:p>
        <w:p w14:paraId="5A795822" w14:textId="77777777" w:rsidR="00A00CAE" w:rsidRPr="00A00CAE" w:rsidRDefault="00A00CAE" w:rsidP="00A00CAE">
          <w:pPr>
            <w:pStyle w:val="Cabealho"/>
            <w:ind w:firstLine="0"/>
            <w:jc w:val="center"/>
            <w:rPr>
              <w:rFonts w:ascii="Tahoma" w:hAnsi="Tahoma" w:cs="Tahoma"/>
              <w:sz w:val="20"/>
              <w:szCs w:val="20"/>
            </w:rPr>
          </w:pPr>
          <w:r w:rsidRPr="00A00CAE">
            <w:rPr>
              <w:rFonts w:ascii="Tahoma" w:hAnsi="Tahoma" w:cs="Tahoma"/>
              <w:sz w:val="20"/>
              <w:szCs w:val="20"/>
            </w:rPr>
            <w:t>Avenida General Flores da Cunha, 831 – Centro – CEP 98380-000</w:t>
          </w:r>
        </w:p>
        <w:p w14:paraId="7C3707B5" w14:textId="77777777" w:rsidR="00A00CAE" w:rsidRPr="00A00CAE" w:rsidRDefault="00A00CAE" w:rsidP="00A00CAE">
          <w:pPr>
            <w:pStyle w:val="Cabealho"/>
            <w:ind w:firstLine="0"/>
            <w:jc w:val="center"/>
            <w:rPr>
              <w:rFonts w:ascii="Tahoma" w:hAnsi="Tahoma" w:cs="Tahoma"/>
              <w:sz w:val="20"/>
              <w:szCs w:val="20"/>
            </w:rPr>
          </w:pPr>
          <w:r w:rsidRPr="00A00CAE">
            <w:rPr>
              <w:rFonts w:ascii="Tahoma" w:hAnsi="Tahoma" w:cs="Tahoma"/>
              <w:sz w:val="20"/>
              <w:szCs w:val="20"/>
            </w:rPr>
            <w:t>Fones: 55.3746.1122 e 55.3746.1127</w:t>
          </w:r>
        </w:p>
        <w:p w14:paraId="662FB884" w14:textId="77777777" w:rsidR="00A00CAE" w:rsidRPr="00A00CAE" w:rsidRDefault="00A00CAE" w:rsidP="00A00CAE">
          <w:pPr>
            <w:pStyle w:val="Cabealho"/>
            <w:ind w:firstLine="0"/>
            <w:jc w:val="center"/>
            <w:rPr>
              <w:rFonts w:ascii="Tahoma" w:hAnsi="Tahoma" w:cs="Tahoma"/>
              <w:sz w:val="20"/>
              <w:szCs w:val="20"/>
            </w:rPr>
          </w:pPr>
          <w:r w:rsidRPr="00A00CAE">
            <w:rPr>
              <w:rFonts w:ascii="Tahoma" w:hAnsi="Tahoma" w:cs="Tahoma"/>
              <w:sz w:val="20"/>
              <w:szCs w:val="20"/>
            </w:rPr>
            <w:t>Email: compras@pmseberi.com.br</w:t>
          </w:r>
        </w:p>
        <w:p w14:paraId="4FC69344" w14:textId="77777777" w:rsidR="00A00CAE" w:rsidRPr="00A00CAE" w:rsidRDefault="00A00CAE" w:rsidP="00A00CAE">
          <w:pPr>
            <w:pStyle w:val="Cabealho"/>
            <w:ind w:firstLine="0"/>
            <w:jc w:val="center"/>
            <w:rPr>
              <w:rFonts w:ascii="Tahoma" w:hAnsi="Tahoma" w:cs="Tahoma"/>
              <w:sz w:val="20"/>
              <w:szCs w:val="20"/>
              <w:lang w:val="en-US"/>
            </w:rPr>
          </w:pPr>
          <w:r w:rsidRPr="00A00CAE">
            <w:rPr>
              <w:rFonts w:ascii="Tahoma" w:hAnsi="Tahoma" w:cs="Tahoma"/>
              <w:sz w:val="20"/>
              <w:szCs w:val="20"/>
              <w:lang w:val="en-US"/>
            </w:rPr>
            <w:t>Site: www.pmseberi.com.br</w:t>
          </w:r>
        </w:p>
        <w:p w14:paraId="100C8673" w14:textId="77777777" w:rsidR="00A00CAE" w:rsidRPr="00A00CAE" w:rsidRDefault="00A00CAE" w:rsidP="00A00CAE">
          <w:pPr>
            <w:pStyle w:val="Cabealho"/>
            <w:ind w:firstLine="0"/>
            <w:jc w:val="center"/>
            <w:rPr>
              <w:rFonts w:ascii="Tahoma" w:hAnsi="Tahoma" w:cs="Tahoma"/>
              <w:sz w:val="20"/>
              <w:szCs w:val="20"/>
              <w:lang w:val="en-US"/>
            </w:rPr>
          </w:pPr>
          <w:r w:rsidRPr="00A00CAE">
            <w:rPr>
              <w:rFonts w:ascii="Tahoma" w:hAnsi="Tahoma" w:cs="Tahoma"/>
              <w:sz w:val="20"/>
              <w:szCs w:val="20"/>
              <w:lang w:val="en-US"/>
            </w:rPr>
            <w:t>CNPJ 87.613.196/0001-78</w:t>
          </w:r>
        </w:p>
        <w:p w14:paraId="4B8EAF16" w14:textId="77777777" w:rsidR="00A00CAE" w:rsidRPr="00DC4A3A" w:rsidRDefault="00A00CAE" w:rsidP="00A00CAE">
          <w:pPr>
            <w:pStyle w:val="Cabealho"/>
            <w:jc w:val="center"/>
            <w:rPr>
              <w:rFonts w:ascii="Tahoma" w:hAnsi="Tahoma" w:cs="Tahoma"/>
              <w:sz w:val="18"/>
              <w:szCs w:val="18"/>
              <w:lang w:val="en-US"/>
            </w:rPr>
          </w:pPr>
        </w:p>
      </w:tc>
    </w:tr>
    <w:bookmarkEnd w:id="10"/>
    <w:bookmarkEnd w:id="11"/>
  </w:tbl>
  <w:p w14:paraId="136B6BC6" w14:textId="77777777" w:rsidR="00A00CAE" w:rsidRDefault="00A00CA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70F8"/>
    <w:multiLevelType w:val="hybridMultilevel"/>
    <w:tmpl w:val="AD6A48FC"/>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 w15:restartNumberingAfterBreak="0">
    <w:nsid w:val="05331816"/>
    <w:multiLevelType w:val="multilevel"/>
    <w:tmpl w:val="4EFC9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D963A3"/>
    <w:multiLevelType w:val="multilevel"/>
    <w:tmpl w:val="3ECED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2127DC"/>
    <w:multiLevelType w:val="multilevel"/>
    <w:tmpl w:val="D7349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5E6125"/>
    <w:multiLevelType w:val="multilevel"/>
    <w:tmpl w:val="38D47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ED4697"/>
    <w:multiLevelType w:val="multilevel"/>
    <w:tmpl w:val="C2E8B8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4451DB"/>
    <w:multiLevelType w:val="multilevel"/>
    <w:tmpl w:val="14A0A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507E91"/>
    <w:multiLevelType w:val="hybridMultilevel"/>
    <w:tmpl w:val="8FA64AA0"/>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8" w15:restartNumberingAfterBreak="0">
    <w:nsid w:val="188310D9"/>
    <w:multiLevelType w:val="multilevel"/>
    <w:tmpl w:val="0C380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9837D50"/>
    <w:multiLevelType w:val="multilevel"/>
    <w:tmpl w:val="7B54A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5C100D"/>
    <w:multiLevelType w:val="multilevel"/>
    <w:tmpl w:val="31BEB342"/>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781"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0A75B47"/>
    <w:multiLevelType w:val="multilevel"/>
    <w:tmpl w:val="E8D4BB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6885B73"/>
    <w:multiLevelType w:val="multilevel"/>
    <w:tmpl w:val="3D7875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D221D77"/>
    <w:multiLevelType w:val="multilevel"/>
    <w:tmpl w:val="4A9E0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74C1E61"/>
    <w:multiLevelType w:val="hybridMultilevel"/>
    <w:tmpl w:val="4A6EEDD8"/>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5" w15:restartNumberingAfterBreak="0">
    <w:nsid w:val="3753383B"/>
    <w:multiLevelType w:val="multilevel"/>
    <w:tmpl w:val="D0ACF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8F13E37"/>
    <w:multiLevelType w:val="hybridMultilevel"/>
    <w:tmpl w:val="E916A954"/>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7" w15:restartNumberingAfterBreak="0">
    <w:nsid w:val="3C19439C"/>
    <w:multiLevelType w:val="multilevel"/>
    <w:tmpl w:val="D8D4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02C1ED3"/>
    <w:multiLevelType w:val="multilevel"/>
    <w:tmpl w:val="656A0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4745FB"/>
    <w:multiLevelType w:val="hybridMultilevel"/>
    <w:tmpl w:val="F446D82C"/>
    <w:lvl w:ilvl="0" w:tplc="A132708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50E6A9E"/>
    <w:multiLevelType w:val="multilevel"/>
    <w:tmpl w:val="0E4842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91A368F"/>
    <w:multiLevelType w:val="multilevel"/>
    <w:tmpl w:val="B2A04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3" w15:restartNumberingAfterBreak="0">
    <w:nsid w:val="4A14A746"/>
    <w:multiLevelType w:val="multilevel"/>
    <w:tmpl w:val="4C8880B0"/>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1224"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AE27FA2"/>
    <w:multiLevelType w:val="multilevel"/>
    <w:tmpl w:val="7FC66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DAD2874"/>
    <w:multiLevelType w:val="multilevel"/>
    <w:tmpl w:val="43FECE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4481E08"/>
    <w:multiLevelType w:val="hybridMultilevel"/>
    <w:tmpl w:val="BA1427A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47F4DC5"/>
    <w:multiLevelType w:val="multilevel"/>
    <w:tmpl w:val="77B28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DCD4144"/>
    <w:multiLevelType w:val="multilevel"/>
    <w:tmpl w:val="19621D40"/>
    <w:lvl w:ilvl="0">
      <w:start w:val="8"/>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DD912F1"/>
    <w:multiLevelType w:val="multilevel"/>
    <w:tmpl w:val="AFA838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F824A13"/>
    <w:multiLevelType w:val="hybridMultilevel"/>
    <w:tmpl w:val="73C603E6"/>
    <w:lvl w:ilvl="0" w:tplc="309EA1AA">
      <w:start w:val="1"/>
      <w:numFmt w:val="decimal"/>
      <w:lvlText w:val="%1."/>
      <w:lvlJc w:val="left"/>
      <w:pPr>
        <w:ind w:left="1068" w:hanging="360"/>
      </w:pPr>
      <w:rPr>
        <w:rFonts w:hint="default"/>
      </w:rPr>
    </w:lvl>
    <w:lvl w:ilvl="1" w:tplc="04160019">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1" w15:restartNumberingAfterBreak="0">
    <w:nsid w:val="60B25FC2"/>
    <w:multiLevelType w:val="hybridMultilevel"/>
    <w:tmpl w:val="A21ECBF0"/>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32" w15:restartNumberingAfterBreak="0">
    <w:nsid w:val="61DE3B53"/>
    <w:multiLevelType w:val="multilevel"/>
    <w:tmpl w:val="36ACB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36E4CF3"/>
    <w:multiLevelType w:val="hybridMultilevel"/>
    <w:tmpl w:val="A43E6F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3AB74DF"/>
    <w:multiLevelType w:val="multilevel"/>
    <w:tmpl w:val="C18A8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6343234"/>
    <w:multiLevelType w:val="multilevel"/>
    <w:tmpl w:val="4F18E4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D120C37"/>
    <w:multiLevelType w:val="multilevel"/>
    <w:tmpl w:val="804442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05E13F6"/>
    <w:multiLevelType w:val="multilevel"/>
    <w:tmpl w:val="ED403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0930E56"/>
    <w:multiLevelType w:val="hybridMultilevel"/>
    <w:tmpl w:val="5E428E7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402424D"/>
    <w:multiLevelType w:val="hybridMultilevel"/>
    <w:tmpl w:val="AA0E79F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477509B"/>
    <w:multiLevelType w:val="multilevel"/>
    <w:tmpl w:val="15EAF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70A7DD4"/>
    <w:multiLevelType w:val="multilevel"/>
    <w:tmpl w:val="2A28C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8D71C33"/>
    <w:multiLevelType w:val="multilevel"/>
    <w:tmpl w:val="EF96E8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8E250DB"/>
    <w:multiLevelType w:val="multilevel"/>
    <w:tmpl w:val="578AA2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AAA16D6"/>
    <w:multiLevelType w:val="multilevel"/>
    <w:tmpl w:val="64EE53AC"/>
    <w:lvl w:ilvl="0">
      <w:start w:val="9"/>
      <w:numFmt w:val="decimal"/>
      <w:lvlText w:val="%1"/>
      <w:lvlJc w:val="left"/>
      <w:pPr>
        <w:ind w:left="480" w:hanging="480"/>
      </w:pPr>
      <w:rPr>
        <w:rFonts w:hint="default"/>
        <w:b/>
      </w:rPr>
    </w:lvl>
    <w:lvl w:ilvl="1">
      <w:start w:val="5"/>
      <w:numFmt w:val="decimal"/>
      <w:lvlText w:val="%1.%2"/>
      <w:lvlJc w:val="left"/>
      <w:pPr>
        <w:ind w:left="480" w:hanging="480"/>
      </w:pPr>
      <w:rPr>
        <w:rFonts w:hint="default"/>
        <w:b/>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16cid:durableId="2025008223">
    <w:abstractNumId w:val="15"/>
  </w:num>
  <w:num w:numId="2" w16cid:durableId="1732145322">
    <w:abstractNumId w:val="0"/>
  </w:num>
  <w:num w:numId="3" w16cid:durableId="740568631">
    <w:abstractNumId w:val="10"/>
  </w:num>
  <w:num w:numId="4" w16cid:durableId="2017920493">
    <w:abstractNumId w:val="31"/>
  </w:num>
  <w:num w:numId="5" w16cid:durableId="2005545863">
    <w:abstractNumId w:val="16"/>
  </w:num>
  <w:num w:numId="6" w16cid:durableId="794299066">
    <w:abstractNumId w:val="22"/>
  </w:num>
  <w:num w:numId="7" w16cid:durableId="970015303">
    <w:abstractNumId w:val="39"/>
  </w:num>
  <w:num w:numId="8" w16cid:durableId="1508979642">
    <w:abstractNumId w:val="38"/>
  </w:num>
  <w:num w:numId="9" w16cid:durableId="1210998736">
    <w:abstractNumId w:val="33"/>
  </w:num>
  <w:num w:numId="10" w16cid:durableId="1888452146">
    <w:abstractNumId w:val="26"/>
  </w:num>
  <w:num w:numId="11" w16cid:durableId="2082635256">
    <w:abstractNumId w:val="19"/>
  </w:num>
  <w:num w:numId="12" w16cid:durableId="568270095">
    <w:abstractNumId w:val="23"/>
  </w:num>
  <w:num w:numId="13" w16cid:durableId="1195995381">
    <w:abstractNumId w:val="7"/>
  </w:num>
  <w:num w:numId="14" w16cid:durableId="1430586621">
    <w:abstractNumId w:val="14"/>
  </w:num>
  <w:num w:numId="15" w16cid:durableId="1419979548">
    <w:abstractNumId w:val="44"/>
  </w:num>
  <w:num w:numId="16" w16cid:durableId="1814906964">
    <w:abstractNumId w:val="28"/>
  </w:num>
  <w:num w:numId="17" w16cid:durableId="1393625026">
    <w:abstractNumId w:val="30"/>
  </w:num>
  <w:num w:numId="18" w16cid:durableId="1500730088">
    <w:abstractNumId w:val="6"/>
  </w:num>
  <w:num w:numId="19" w16cid:durableId="837959105">
    <w:abstractNumId w:val="8"/>
  </w:num>
  <w:num w:numId="20" w16cid:durableId="1114835032">
    <w:abstractNumId w:val="13"/>
  </w:num>
  <w:num w:numId="21" w16cid:durableId="1570916283">
    <w:abstractNumId w:val="35"/>
  </w:num>
  <w:num w:numId="22" w16cid:durableId="1090195064">
    <w:abstractNumId w:val="43"/>
  </w:num>
  <w:num w:numId="23" w16cid:durableId="759256008">
    <w:abstractNumId w:val="25"/>
  </w:num>
  <w:num w:numId="24" w16cid:durableId="402529205">
    <w:abstractNumId w:val="2"/>
  </w:num>
  <w:num w:numId="25" w16cid:durableId="512498973">
    <w:abstractNumId w:val="29"/>
  </w:num>
  <w:num w:numId="26" w16cid:durableId="245919168">
    <w:abstractNumId w:val="41"/>
  </w:num>
  <w:num w:numId="27" w16cid:durableId="1951928807">
    <w:abstractNumId w:val="24"/>
  </w:num>
  <w:num w:numId="28" w16cid:durableId="912812884">
    <w:abstractNumId w:val="40"/>
  </w:num>
  <w:num w:numId="29" w16cid:durableId="82798517">
    <w:abstractNumId w:val="17"/>
  </w:num>
  <w:num w:numId="30" w16cid:durableId="964500800">
    <w:abstractNumId w:val="21"/>
  </w:num>
  <w:num w:numId="31" w16cid:durableId="1625162404">
    <w:abstractNumId w:val="34"/>
  </w:num>
  <w:num w:numId="32" w16cid:durableId="1803110927">
    <w:abstractNumId w:val="1"/>
  </w:num>
  <w:num w:numId="33" w16cid:durableId="313488031">
    <w:abstractNumId w:val="32"/>
  </w:num>
  <w:num w:numId="34" w16cid:durableId="1005280005">
    <w:abstractNumId w:val="11"/>
  </w:num>
  <w:num w:numId="35" w16cid:durableId="295181576">
    <w:abstractNumId w:val="4"/>
  </w:num>
  <w:num w:numId="36" w16cid:durableId="1278371787">
    <w:abstractNumId w:val="27"/>
  </w:num>
  <w:num w:numId="37" w16cid:durableId="1113592030">
    <w:abstractNumId w:val="9"/>
  </w:num>
  <w:num w:numId="38" w16cid:durableId="652805312">
    <w:abstractNumId w:val="18"/>
  </w:num>
  <w:num w:numId="39" w16cid:durableId="1079788561">
    <w:abstractNumId w:val="37"/>
  </w:num>
  <w:num w:numId="40" w16cid:durableId="1496218482">
    <w:abstractNumId w:val="3"/>
  </w:num>
  <w:num w:numId="41" w16cid:durableId="1316452621">
    <w:abstractNumId w:val="42"/>
  </w:num>
  <w:num w:numId="42" w16cid:durableId="1555852426">
    <w:abstractNumId w:val="20"/>
  </w:num>
  <w:num w:numId="43" w16cid:durableId="1567958505">
    <w:abstractNumId w:val="36"/>
  </w:num>
  <w:num w:numId="44" w16cid:durableId="997617749">
    <w:abstractNumId w:val="5"/>
  </w:num>
  <w:num w:numId="45" w16cid:durableId="164188708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E61CE"/>
    <w:rsid w:val="00002A17"/>
    <w:rsid w:val="00003F81"/>
    <w:rsid w:val="000110F4"/>
    <w:rsid w:val="00012170"/>
    <w:rsid w:val="00012C55"/>
    <w:rsid w:val="00017707"/>
    <w:rsid w:val="00020A83"/>
    <w:rsid w:val="0002448A"/>
    <w:rsid w:val="00024611"/>
    <w:rsid w:val="000251E8"/>
    <w:rsid w:val="00031BA9"/>
    <w:rsid w:val="0003220A"/>
    <w:rsid w:val="0003336E"/>
    <w:rsid w:val="000339EE"/>
    <w:rsid w:val="00036025"/>
    <w:rsid w:val="00037AB9"/>
    <w:rsid w:val="00037DCF"/>
    <w:rsid w:val="0004318F"/>
    <w:rsid w:val="000523FF"/>
    <w:rsid w:val="0006115A"/>
    <w:rsid w:val="000641AD"/>
    <w:rsid w:val="0006515A"/>
    <w:rsid w:val="000752A3"/>
    <w:rsid w:val="00081AB9"/>
    <w:rsid w:val="00085B14"/>
    <w:rsid w:val="00086063"/>
    <w:rsid w:val="00087EA3"/>
    <w:rsid w:val="00087F71"/>
    <w:rsid w:val="000914A9"/>
    <w:rsid w:val="0009718A"/>
    <w:rsid w:val="000A5F53"/>
    <w:rsid w:val="000A6D3A"/>
    <w:rsid w:val="000A78C4"/>
    <w:rsid w:val="000A7AA9"/>
    <w:rsid w:val="000B3A30"/>
    <w:rsid w:val="000B7DC5"/>
    <w:rsid w:val="000C1D98"/>
    <w:rsid w:val="000C23D2"/>
    <w:rsid w:val="000C240B"/>
    <w:rsid w:val="000C3E3E"/>
    <w:rsid w:val="000C5B00"/>
    <w:rsid w:val="000D0D1F"/>
    <w:rsid w:val="000D20FA"/>
    <w:rsid w:val="000D35AC"/>
    <w:rsid w:val="000D4044"/>
    <w:rsid w:val="000D5643"/>
    <w:rsid w:val="000D721A"/>
    <w:rsid w:val="000E306C"/>
    <w:rsid w:val="000E425C"/>
    <w:rsid w:val="000F11FF"/>
    <w:rsid w:val="000F5C61"/>
    <w:rsid w:val="000F76E0"/>
    <w:rsid w:val="00106CAD"/>
    <w:rsid w:val="00111E60"/>
    <w:rsid w:val="00113AF0"/>
    <w:rsid w:val="00114DA5"/>
    <w:rsid w:val="00116779"/>
    <w:rsid w:val="00122AC0"/>
    <w:rsid w:val="00125A4F"/>
    <w:rsid w:val="00127109"/>
    <w:rsid w:val="001274E8"/>
    <w:rsid w:val="0013012F"/>
    <w:rsid w:val="001317FE"/>
    <w:rsid w:val="00133AD4"/>
    <w:rsid w:val="0013714C"/>
    <w:rsid w:val="00143C87"/>
    <w:rsid w:val="00144814"/>
    <w:rsid w:val="001505DD"/>
    <w:rsid w:val="0015183C"/>
    <w:rsid w:val="00151F6E"/>
    <w:rsid w:val="0015367E"/>
    <w:rsid w:val="00153757"/>
    <w:rsid w:val="00153B98"/>
    <w:rsid w:val="001549A0"/>
    <w:rsid w:val="001566B9"/>
    <w:rsid w:val="00156ED6"/>
    <w:rsid w:val="001614C2"/>
    <w:rsid w:val="00167AAE"/>
    <w:rsid w:val="00170CA6"/>
    <w:rsid w:val="00171AF7"/>
    <w:rsid w:val="001756F4"/>
    <w:rsid w:val="00175C13"/>
    <w:rsid w:val="00185533"/>
    <w:rsid w:val="00187AFA"/>
    <w:rsid w:val="00187F5A"/>
    <w:rsid w:val="001907B0"/>
    <w:rsid w:val="00191456"/>
    <w:rsid w:val="00192860"/>
    <w:rsid w:val="0019298C"/>
    <w:rsid w:val="0019427D"/>
    <w:rsid w:val="00194D91"/>
    <w:rsid w:val="00195E98"/>
    <w:rsid w:val="001966C4"/>
    <w:rsid w:val="001976E9"/>
    <w:rsid w:val="001A03B9"/>
    <w:rsid w:val="001A6058"/>
    <w:rsid w:val="001B4500"/>
    <w:rsid w:val="001B45D0"/>
    <w:rsid w:val="001B67C4"/>
    <w:rsid w:val="001B6E09"/>
    <w:rsid w:val="001C2049"/>
    <w:rsid w:val="001C2959"/>
    <w:rsid w:val="001C3567"/>
    <w:rsid w:val="001D2150"/>
    <w:rsid w:val="001D2C28"/>
    <w:rsid w:val="001D5F60"/>
    <w:rsid w:val="001E0848"/>
    <w:rsid w:val="001E14E8"/>
    <w:rsid w:val="001E557E"/>
    <w:rsid w:val="001E5C51"/>
    <w:rsid w:val="001E5DCC"/>
    <w:rsid w:val="001F456C"/>
    <w:rsid w:val="001F67CD"/>
    <w:rsid w:val="00202931"/>
    <w:rsid w:val="00206002"/>
    <w:rsid w:val="00206E71"/>
    <w:rsid w:val="00211550"/>
    <w:rsid w:val="002132F8"/>
    <w:rsid w:val="00216305"/>
    <w:rsid w:val="00220E98"/>
    <w:rsid w:val="002212FC"/>
    <w:rsid w:val="002215BE"/>
    <w:rsid w:val="00222C97"/>
    <w:rsid w:val="00222F07"/>
    <w:rsid w:val="00224579"/>
    <w:rsid w:val="0022596B"/>
    <w:rsid w:val="00233393"/>
    <w:rsid w:val="00233568"/>
    <w:rsid w:val="00233C41"/>
    <w:rsid w:val="00240804"/>
    <w:rsid w:val="00240982"/>
    <w:rsid w:val="002466E6"/>
    <w:rsid w:val="002526EE"/>
    <w:rsid w:val="002553A1"/>
    <w:rsid w:val="00257398"/>
    <w:rsid w:val="002621D7"/>
    <w:rsid w:val="002630A9"/>
    <w:rsid w:val="002634F8"/>
    <w:rsid w:val="00264C70"/>
    <w:rsid w:val="0027473F"/>
    <w:rsid w:val="002747FB"/>
    <w:rsid w:val="00274BE3"/>
    <w:rsid w:val="002750B8"/>
    <w:rsid w:val="00276116"/>
    <w:rsid w:val="002822A0"/>
    <w:rsid w:val="0028558B"/>
    <w:rsid w:val="00286B81"/>
    <w:rsid w:val="002967FC"/>
    <w:rsid w:val="00297D66"/>
    <w:rsid w:val="002A049A"/>
    <w:rsid w:val="002A04DF"/>
    <w:rsid w:val="002A0587"/>
    <w:rsid w:val="002A213D"/>
    <w:rsid w:val="002A28AB"/>
    <w:rsid w:val="002A5443"/>
    <w:rsid w:val="002A651C"/>
    <w:rsid w:val="002B0CCE"/>
    <w:rsid w:val="002B0E26"/>
    <w:rsid w:val="002B2E69"/>
    <w:rsid w:val="002B3C92"/>
    <w:rsid w:val="002D221C"/>
    <w:rsid w:val="002D2C7D"/>
    <w:rsid w:val="002D6E1A"/>
    <w:rsid w:val="002E096A"/>
    <w:rsid w:val="002E1EC0"/>
    <w:rsid w:val="002E3AC2"/>
    <w:rsid w:val="002E4E08"/>
    <w:rsid w:val="002E61CE"/>
    <w:rsid w:val="002F1FC2"/>
    <w:rsid w:val="002F3BAA"/>
    <w:rsid w:val="002F4D0A"/>
    <w:rsid w:val="0030145C"/>
    <w:rsid w:val="0030245B"/>
    <w:rsid w:val="003058A8"/>
    <w:rsid w:val="00306FF6"/>
    <w:rsid w:val="00307376"/>
    <w:rsid w:val="0031259E"/>
    <w:rsid w:val="00313BFC"/>
    <w:rsid w:val="003156CB"/>
    <w:rsid w:val="00317316"/>
    <w:rsid w:val="003219CC"/>
    <w:rsid w:val="00330CB5"/>
    <w:rsid w:val="003333A7"/>
    <w:rsid w:val="00334771"/>
    <w:rsid w:val="00336093"/>
    <w:rsid w:val="00337B40"/>
    <w:rsid w:val="00342D86"/>
    <w:rsid w:val="00344005"/>
    <w:rsid w:val="00344831"/>
    <w:rsid w:val="0034497C"/>
    <w:rsid w:val="00345726"/>
    <w:rsid w:val="0034770D"/>
    <w:rsid w:val="00351B1A"/>
    <w:rsid w:val="00352677"/>
    <w:rsid w:val="00353DA5"/>
    <w:rsid w:val="00361D9B"/>
    <w:rsid w:val="00361F0B"/>
    <w:rsid w:val="003648EB"/>
    <w:rsid w:val="00370399"/>
    <w:rsid w:val="00372725"/>
    <w:rsid w:val="003736A5"/>
    <w:rsid w:val="00375218"/>
    <w:rsid w:val="00375AE8"/>
    <w:rsid w:val="00375F4F"/>
    <w:rsid w:val="0037664E"/>
    <w:rsid w:val="00380613"/>
    <w:rsid w:val="00391217"/>
    <w:rsid w:val="0039179E"/>
    <w:rsid w:val="00395038"/>
    <w:rsid w:val="00395C70"/>
    <w:rsid w:val="003A0926"/>
    <w:rsid w:val="003A1B73"/>
    <w:rsid w:val="003A5E07"/>
    <w:rsid w:val="003A65D0"/>
    <w:rsid w:val="003B0659"/>
    <w:rsid w:val="003B0A8D"/>
    <w:rsid w:val="003B250A"/>
    <w:rsid w:val="003B2FC7"/>
    <w:rsid w:val="003C1002"/>
    <w:rsid w:val="003C73A3"/>
    <w:rsid w:val="003D007D"/>
    <w:rsid w:val="003D06D1"/>
    <w:rsid w:val="003D7C2A"/>
    <w:rsid w:val="003E227C"/>
    <w:rsid w:val="003E4AF9"/>
    <w:rsid w:val="003E4B4F"/>
    <w:rsid w:val="003E5F8F"/>
    <w:rsid w:val="003E6D6F"/>
    <w:rsid w:val="003E78B7"/>
    <w:rsid w:val="003F21E5"/>
    <w:rsid w:val="003F30A4"/>
    <w:rsid w:val="003F34BA"/>
    <w:rsid w:val="003F5150"/>
    <w:rsid w:val="004104A6"/>
    <w:rsid w:val="00411DDA"/>
    <w:rsid w:val="00411EE7"/>
    <w:rsid w:val="004151E5"/>
    <w:rsid w:val="00424326"/>
    <w:rsid w:val="00424860"/>
    <w:rsid w:val="00427CC2"/>
    <w:rsid w:val="00432296"/>
    <w:rsid w:val="00434860"/>
    <w:rsid w:val="00434BEA"/>
    <w:rsid w:val="00434DD6"/>
    <w:rsid w:val="00436973"/>
    <w:rsid w:val="0044430B"/>
    <w:rsid w:val="00444807"/>
    <w:rsid w:val="00446015"/>
    <w:rsid w:val="00447F16"/>
    <w:rsid w:val="004567C5"/>
    <w:rsid w:val="00456962"/>
    <w:rsid w:val="0046570C"/>
    <w:rsid w:val="00465C12"/>
    <w:rsid w:val="00465D24"/>
    <w:rsid w:val="004679D2"/>
    <w:rsid w:val="0047375A"/>
    <w:rsid w:val="004777E9"/>
    <w:rsid w:val="004802A2"/>
    <w:rsid w:val="00481363"/>
    <w:rsid w:val="00481547"/>
    <w:rsid w:val="00481E52"/>
    <w:rsid w:val="004828BD"/>
    <w:rsid w:val="0048507C"/>
    <w:rsid w:val="00487DB3"/>
    <w:rsid w:val="00493755"/>
    <w:rsid w:val="004A3804"/>
    <w:rsid w:val="004A66FF"/>
    <w:rsid w:val="004B0666"/>
    <w:rsid w:val="004C18E2"/>
    <w:rsid w:val="004C219C"/>
    <w:rsid w:val="004C381D"/>
    <w:rsid w:val="004C4B01"/>
    <w:rsid w:val="004C6835"/>
    <w:rsid w:val="004C7D91"/>
    <w:rsid w:val="004D5A7B"/>
    <w:rsid w:val="004D78B6"/>
    <w:rsid w:val="004E27E2"/>
    <w:rsid w:val="004E32CF"/>
    <w:rsid w:val="004E5C3C"/>
    <w:rsid w:val="004E60AE"/>
    <w:rsid w:val="004E74E5"/>
    <w:rsid w:val="004F22B0"/>
    <w:rsid w:val="005036F6"/>
    <w:rsid w:val="00504511"/>
    <w:rsid w:val="00506C92"/>
    <w:rsid w:val="005073E0"/>
    <w:rsid w:val="00507939"/>
    <w:rsid w:val="005101D9"/>
    <w:rsid w:val="005161BD"/>
    <w:rsid w:val="0051787A"/>
    <w:rsid w:val="00517C58"/>
    <w:rsid w:val="00521140"/>
    <w:rsid w:val="005253ED"/>
    <w:rsid w:val="005321F1"/>
    <w:rsid w:val="00535424"/>
    <w:rsid w:val="00540DAE"/>
    <w:rsid w:val="0054277F"/>
    <w:rsid w:val="00543A0A"/>
    <w:rsid w:val="005472B2"/>
    <w:rsid w:val="00550724"/>
    <w:rsid w:val="00551267"/>
    <w:rsid w:val="00551A42"/>
    <w:rsid w:val="00553471"/>
    <w:rsid w:val="00555A33"/>
    <w:rsid w:val="00556166"/>
    <w:rsid w:val="00557ED3"/>
    <w:rsid w:val="00560623"/>
    <w:rsid w:val="00562797"/>
    <w:rsid w:val="005630EE"/>
    <w:rsid w:val="00567BF3"/>
    <w:rsid w:val="00570F42"/>
    <w:rsid w:val="0057361F"/>
    <w:rsid w:val="00574789"/>
    <w:rsid w:val="00580B22"/>
    <w:rsid w:val="00581A1F"/>
    <w:rsid w:val="00583D40"/>
    <w:rsid w:val="00585853"/>
    <w:rsid w:val="005878F6"/>
    <w:rsid w:val="00593774"/>
    <w:rsid w:val="00594B70"/>
    <w:rsid w:val="00597321"/>
    <w:rsid w:val="0059795B"/>
    <w:rsid w:val="005A426A"/>
    <w:rsid w:val="005A4916"/>
    <w:rsid w:val="005B3103"/>
    <w:rsid w:val="005B4085"/>
    <w:rsid w:val="005B45CE"/>
    <w:rsid w:val="005B66C8"/>
    <w:rsid w:val="005B78F2"/>
    <w:rsid w:val="005D0CE8"/>
    <w:rsid w:val="005D37E6"/>
    <w:rsid w:val="005D39EE"/>
    <w:rsid w:val="005D6DF3"/>
    <w:rsid w:val="005D72EC"/>
    <w:rsid w:val="005E1817"/>
    <w:rsid w:val="005E4572"/>
    <w:rsid w:val="005E653C"/>
    <w:rsid w:val="005F066E"/>
    <w:rsid w:val="005F2A0C"/>
    <w:rsid w:val="005F5398"/>
    <w:rsid w:val="006002B7"/>
    <w:rsid w:val="00604B12"/>
    <w:rsid w:val="00606C1B"/>
    <w:rsid w:val="006075DC"/>
    <w:rsid w:val="006127EC"/>
    <w:rsid w:val="0062018E"/>
    <w:rsid w:val="00620EBD"/>
    <w:rsid w:val="006228F6"/>
    <w:rsid w:val="0062305E"/>
    <w:rsid w:val="00623872"/>
    <w:rsid w:val="00623A02"/>
    <w:rsid w:val="00625BC9"/>
    <w:rsid w:val="00626D66"/>
    <w:rsid w:val="0063049D"/>
    <w:rsid w:val="006320C9"/>
    <w:rsid w:val="00633C07"/>
    <w:rsid w:val="00634777"/>
    <w:rsid w:val="00634CC6"/>
    <w:rsid w:val="00645F15"/>
    <w:rsid w:val="00652D4F"/>
    <w:rsid w:val="00655629"/>
    <w:rsid w:val="00662CCB"/>
    <w:rsid w:val="00667351"/>
    <w:rsid w:val="00676DBE"/>
    <w:rsid w:val="00677909"/>
    <w:rsid w:val="00677E1C"/>
    <w:rsid w:val="006806B6"/>
    <w:rsid w:val="00680F84"/>
    <w:rsid w:val="00682438"/>
    <w:rsid w:val="00684E34"/>
    <w:rsid w:val="00684FDB"/>
    <w:rsid w:val="006851E5"/>
    <w:rsid w:val="0068562A"/>
    <w:rsid w:val="00694318"/>
    <w:rsid w:val="006963A9"/>
    <w:rsid w:val="006A11DB"/>
    <w:rsid w:val="006A3B18"/>
    <w:rsid w:val="006A3BAD"/>
    <w:rsid w:val="006A6463"/>
    <w:rsid w:val="006B0FFE"/>
    <w:rsid w:val="006B3443"/>
    <w:rsid w:val="006B4093"/>
    <w:rsid w:val="006B4A4E"/>
    <w:rsid w:val="006B6F35"/>
    <w:rsid w:val="006C0120"/>
    <w:rsid w:val="006C3FBD"/>
    <w:rsid w:val="006C4279"/>
    <w:rsid w:val="006C4881"/>
    <w:rsid w:val="006C6735"/>
    <w:rsid w:val="006C7472"/>
    <w:rsid w:val="006C7B1C"/>
    <w:rsid w:val="006C7C74"/>
    <w:rsid w:val="006D16D9"/>
    <w:rsid w:val="006D26C6"/>
    <w:rsid w:val="006D2883"/>
    <w:rsid w:val="006D37A2"/>
    <w:rsid w:val="006D4CD2"/>
    <w:rsid w:val="006E0772"/>
    <w:rsid w:val="006E09BF"/>
    <w:rsid w:val="006E27CF"/>
    <w:rsid w:val="006E66FC"/>
    <w:rsid w:val="006E7E4B"/>
    <w:rsid w:val="006F1B2D"/>
    <w:rsid w:val="006F39CD"/>
    <w:rsid w:val="006F6B99"/>
    <w:rsid w:val="00703803"/>
    <w:rsid w:val="00703CB8"/>
    <w:rsid w:val="00705032"/>
    <w:rsid w:val="00707513"/>
    <w:rsid w:val="0071227A"/>
    <w:rsid w:val="00717CED"/>
    <w:rsid w:val="00720A48"/>
    <w:rsid w:val="0072422D"/>
    <w:rsid w:val="00726239"/>
    <w:rsid w:val="007263C1"/>
    <w:rsid w:val="00734DE8"/>
    <w:rsid w:val="00740820"/>
    <w:rsid w:val="00740EE4"/>
    <w:rsid w:val="0074562E"/>
    <w:rsid w:val="0074679A"/>
    <w:rsid w:val="007525DC"/>
    <w:rsid w:val="007631F7"/>
    <w:rsid w:val="00764B94"/>
    <w:rsid w:val="00766972"/>
    <w:rsid w:val="00767AFE"/>
    <w:rsid w:val="00767D05"/>
    <w:rsid w:val="00775292"/>
    <w:rsid w:val="00782E3E"/>
    <w:rsid w:val="00783EB7"/>
    <w:rsid w:val="00787B47"/>
    <w:rsid w:val="00787D8D"/>
    <w:rsid w:val="007938A4"/>
    <w:rsid w:val="00796544"/>
    <w:rsid w:val="007A0F4E"/>
    <w:rsid w:val="007A50B9"/>
    <w:rsid w:val="007B5F42"/>
    <w:rsid w:val="007B6FAC"/>
    <w:rsid w:val="007C0C4F"/>
    <w:rsid w:val="007C3E13"/>
    <w:rsid w:val="007C7117"/>
    <w:rsid w:val="007D03EC"/>
    <w:rsid w:val="007D07D8"/>
    <w:rsid w:val="007D2246"/>
    <w:rsid w:val="007D3BD7"/>
    <w:rsid w:val="007D7314"/>
    <w:rsid w:val="007D7C4B"/>
    <w:rsid w:val="007E0D9B"/>
    <w:rsid w:val="007E1206"/>
    <w:rsid w:val="007E169C"/>
    <w:rsid w:val="007E2060"/>
    <w:rsid w:val="007E3273"/>
    <w:rsid w:val="007E329D"/>
    <w:rsid w:val="007E5B75"/>
    <w:rsid w:val="007E6441"/>
    <w:rsid w:val="007F294C"/>
    <w:rsid w:val="007F3557"/>
    <w:rsid w:val="008017FC"/>
    <w:rsid w:val="00802581"/>
    <w:rsid w:val="00802D1C"/>
    <w:rsid w:val="00811F94"/>
    <w:rsid w:val="008170EE"/>
    <w:rsid w:val="00821521"/>
    <w:rsid w:val="0082181A"/>
    <w:rsid w:val="008253AD"/>
    <w:rsid w:val="0082648C"/>
    <w:rsid w:val="008268B7"/>
    <w:rsid w:val="00832435"/>
    <w:rsid w:val="00835E42"/>
    <w:rsid w:val="008369E9"/>
    <w:rsid w:val="00843702"/>
    <w:rsid w:val="00844029"/>
    <w:rsid w:val="008462D1"/>
    <w:rsid w:val="00847683"/>
    <w:rsid w:val="00847BED"/>
    <w:rsid w:val="0085046B"/>
    <w:rsid w:val="008509AA"/>
    <w:rsid w:val="00854651"/>
    <w:rsid w:val="008562E1"/>
    <w:rsid w:val="0086041F"/>
    <w:rsid w:val="0086172D"/>
    <w:rsid w:val="0086601C"/>
    <w:rsid w:val="008674D2"/>
    <w:rsid w:val="00867F26"/>
    <w:rsid w:val="00872CCE"/>
    <w:rsid w:val="00872EB2"/>
    <w:rsid w:val="00873816"/>
    <w:rsid w:val="00873E04"/>
    <w:rsid w:val="008814AC"/>
    <w:rsid w:val="00884B7F"/>
    <w:rsid w:val="008860DF"/>
    <w:rsid w:val="00887070"/>
    <w:rsid w:val="0088737D"/>
    <w:rsid w:val="00887FB4"/>
    <w:rsid w:val="00891076"/>
    <w:rsid w:val="00891428"/>
    <w:rsid w:val="0089200C"/>
    <w:rsid w:val="00896D48"/>
    <w:rsid w:val="008A166E"/>
    <w:rsid w:val="008A1BEA"/>
    <w:rsid w:val="008A1F2A"/>
    <w:rsid w:val="008A2674"/>
    <w:rsid w:val="008A2E68"/>
    <w:rsid w:val="008A2F47"/>
    <w:rsid w:val="008A4D6D"/>
    <w:rsid w:val="008B19D4"/>
    <w:rsid w:val="008B1B48"/>
    <w:rsid w:val="008B2844"/>
    <w:rsid w:val="008B2F6E"/>
    <w:rsid w:val="008C3B13"/>
    <w:rsid w:val="008C3C13"/>
    <w:rsid w:val="008C7D01"/>
    <w:rsid w:val="008C7D87"/>
    <w:rsid w:val="008D41ED"/>
    <w:rsid w:val="008E0D99"/>
    <w:rsid w:val="008E11D3"/>
    <w:rsid w:val="008E52F9"/>
    <w:rsid w:val="008E6612"/>
    <w:rsid w:val="008F1262"/>
    <w:rsid w:val="008F35B0"/>
    <w:rsid w:val="009008EA"/>
    <w:rsid w:val="00901603"/>
    <w:rsid w:val="009069E2"/>
    <w:rsid w:val="009101E3"/>
    <w:rsid w:val="009104BE"/>
    <w:rsid w:val="00910641"/>
    <w:rsid w:val="00910F9E"/>
    <w:rsid w:val="00912190"/>
    <w:rsid w:val="00912A9F"/>
    <w:rsid w:val="00914A77"/>
    <w:rsid w:val="009158E8"/>
    <w:rsid w:val="00916E1D"/>
    <w:rsid w:val="009200A3"/>
    <w:rsid w:val="00921316"/>
    <w:rsid w:val="00921F84"/>
    <w:rsid w:val="00923CCC"/>
    <w:rsid w:val="00924016"/>
    <w:rsid w:val="0092474A"/>
    <w:rsid w:val="00925DFC"/>
    <w:rsid w:val="009316B9"/>
    <w:rsid w:val="00931BAA"/>
    <w:rsid w:val="00933322"/>
    <w:rsid w:val="00936E44"/>
    <w:rsid w:val="009376F1"/>
    <w:rsid w:val="00937716"/>
    <w:rsid w:val="00940F63"/>
    <w:rsid w:val="00941235"/>
    <w:rsid w:val="0094736F"/>
    <w:rsid w:val="00951CED"/>
    <w:rsid w:val="00951E62"/>
    <w:rsid w:val="00953FBF"/>
    <w:rsid w:val="00955EF2"/>
    <w:rsid w:val="00957394"/>
    <w:rsid w:val="009631BE"/>
    <w:rsid w:val="00963998"/>
    <w:rsid w:val="00965D2B"/>
    <w:rsid w:val="00965F62"/>
    <w:rsid w:val="00970B74"/>
    <w:rsid w:val="009726BB"/>
    <w:rsid w:val="00972B7C"/>
    <w:rsid w:val="0098304D"/>
    <w:rsid w:val="00987B6A"/>
    <w:rsid w:val="00987E92"/>
    <w:rsid w:val="00990BD2"/>
    <w:rsid w:val="00991F22"/>
    <w:rsid w:val="00996C17"/>
    <w:rsid w:val="0099748F"/>
    <w:rsid w:val="009A0D42"/>
    <w:rsid w:val="009A2492"/>
    <w:rsid w:val="009A5A4B"/>
    <w:rsid w:val="009A628B"/>
    <w:rsid w:val="009A66BF"/>
    <w:rsid w:val="009A7DD5"/>
    <w:rsid w:val="009B0C0D"/>
    <w:rsid w:val="009B1AD7"/>
    <w:rsid w:val="009B40BE"/>
    <w:rsid w:val="009B65A3"/>
    <w:rsid w:val="009C4DDB"/>
    <w:rsid w:val="009C709D"/>
    <w:rsid w:val="009D14BC"/>
    <w:rsid w:val="009D2461"/>
    <w:rsid w:val="009D345F"/>
    <w:rsid w:val="009E0339"/>
    <w:rsid w:val="009E4B5D"/>
    <w:rsid w:val="009E72E3"/>
    <w:rsid w:val="009F5AA8"/>
    <w:rsid w:val="009F6D89"/>
    <w:rsid w:val="00A00CAE"/>
    <w:rsid w:val="00A00E7A"/>
    <w:rsid w:val="00A0127A"/>
    <w:rsid w:val="00A01D25"/>
    <w:rsid w:val="00A02344"/>
    <w:rsid w:val="00A0345A"/>
    <w:rsid w:val="00A06EA7"/>
    <w:rsid w:val="00A1310D"/>
    <w:rsid w:val="00A15D0A"/>
    <w:rsid w:val="00A162A2"/>
    <w:rsid w:val="00A21C11"/>
    <w:rsid w:val="00A21D41"/>
    <w:rsid w:val="00A31A02"/>
    <w:rsid w:val="00A321BC"/>
    <w:rsid w:val="00A32675"/>
    <w:rsid w:val="00A348FA"/>
    <w:rsid w:val="00A36CBF"/>
    <w:rsid w:val="00A37197"/>
    <w:rsid w:val="00A470EE"/>
    <w:rsid w:val="00A5120B"/>
    <w:rsid w:val="00A552C1"/>
    <w:rsid w:val="00A6012A"/>
    <w:rsid w:val="00A618D0"/>
    <w:rsid w:val="00A64719"/>
    <w:rsid w:val="00A66927"/>
    <w:rsid w:val="00A67B66"/>
    <w:rsid w:val="00A7102E"/>
    <w:rsid w:val="00A7113C"/>
    <w:rsid w:val="00A73330"/>
    <w:rsid w:val="00A73843"/>
    <w:rsid w:val="00A74CD7"/>
    <w:rsid w:val="00A74D01"/>
    <w:rsid w:val="00A74EA0"/>
    <w:rsid w:val="00A7566E"/>
    <w:rsid w:val="00A76107"/>
    <w:rsid w:val="00A77574"/>
    <w:rsid w:val="00A7798C"/>
    <w:rsid w:val="00A77BD9"/>
    <w:rsid w:val="00A86123"/>
    <w:rsid w:val="00A867C3"/>
    <w:rsid w:val="00A90CD2"/>
    <w:rsid w:val="00A91988"/>
    <w:rsid w:val="00A92B44"/>
    <w:rsid w:val="00A93119"/>
    <w:rsid w:val="00A93224"/>
    <w:rsid w:val="00AA08AD"/>
    <w:rsid w:val="00AA0C67"/>
    <w:rsid w:val="00AA5076"/>
    <w:rsid w:val="00AB2E0E"/>
    <w:rsid w:val="00AB3500"/>
    <w:rsid w:val="00AB3F3B"/>
    <w:rsid w:val="00AB7728"/>
    <w:rsid w:val="00AC037E"/>
    <w:rsid w:val="00AC08F2"/>
    <w:rsid w:val="00AC400D"/>
    <w:rsid w:val="00AC5AC6"/>
    <w:rsid w:val="00AC5FF0"/>
    <w:rsid w:val="00AC7613"/>
    <w:rsid w:val="00AC7DD0"/>
    <w:rsid w:val="00AD1862"/>
    <w:rsid w:val="00AD3324"/>
    <w:rsid w:val="00AD4C3A"/>
    <w:rsid w:val="00AD4F59"/>
    <w:rsid w:val="00AD504A"/>
    <w:rsid w:val="00AD761E"/>
    <w:rsid w:val="00AE108F"/>
    <w:rsid w:val="00AE2EB0"/>
    <w:rsid w:val="00AE35E9"/>
    <w:rsid w:val="00AE6C21"/>
    <w:rsid w:val="00AF6908"/>
    <w:rsid w:val="00B00485"/>
    <w:rsid w:val="00B01988"/>
    <w:rsid w:val="00B0420C"/>
    <w:rsid w:val="00B04FDE"/>
    <w:rsid w:val="00B059CF"/>
    <w:rsid w:val="00B0619F"/>
    <w:rsid w:val="00B10228"/>
    <w:rsid w:val="00B14AF6"/>
    <w:rsid w:val="00B22193"/>
    <w:rsid w:val="00B2554E"/>
    <w:rsid w:val="00B25632"/>
    <w:rsid w:val="00B2624A"/>
    <w:rsid w:val="00B3409B"/>
    <w:rsid w:val="00B35251"/>
    <w:rsid w:val="00B36893"/>
    <w:rsid w:val="00B37902"/>
    <w:rsid w:val="00B40344"/>
    <w:rsid w:val="00B44264"/>
    <w:rsid w:val="00B45B7D"/>
    <w:rsid w:val="00B467EA"/>
    <w:rsid w:val="00B46A68"/>
    <w:rsid w:val="00B51FF0"/>
    <w:rsid w:val="00B57801"/>
    <w:rsid w:val="00B57E09"/>
    <w:rsid w:val="00B67565"/>
    <w:rsid w:val="00B70CCB"/>
    <w:rsid w:val="00B720D3"/>
    <w:rsid w:val="00B73915"/>
    <w:rsid w:val="00B76375"/>
    <w:rsid w:val="00B76A28"/>
    <w:rsid w:val="00B7736A"/>
    <w:rsid w:val="00B81E0F"/>
    <w:rsid w:val="00B838FF"/>
    <w:rsid w:val="00B86C16"/>
    <w:rsid w:val="00B907DC"/>
    <w:rsid w:val="00B91B1F"/>
    <w:rsid w:val="00B92784"/>
    <w:rsid w:val="00B9319A"/>
    <w:rsid w:val="00BA3F55"/>
    <w:rsid w:val="00BA730A"/>
    <w:rsid w:val="00BB1536"/>
    <w:rsid w:val="00BB28B3"/>
    <w:rsid w:val="00BB3320"/>
    <w:rsid w:val="00BB50E3"/>
    <w:rsid w:val="00BB7165"/>
    <w:rsid w:val="00BB74E1"/>
    <w:rsid w:val="00BC07E6"/>
    <w:rsid w:val="00BC5F5E"/>
    <w:rsid w:val="00BC69FA"/>
    <w:rsid w:val="00BD09D8"/>
    <w:rsid w:val="00BD365B"/>
    <w:rsid w:val="00BD7424"/>
    <w:rsid w:val="00BD748C"/>
    <w:rsid w:val="00BD758A"/>
    <w:rsid w:val="00BD7D46"/>
    <w:rsid w:val="00BE3746"/>
    <w:rsid w:val="00BF0BF2"/>
    <w:rsid w:val="00BF6A96"/>
    <w:rsid w:val="00C00372"/>
    <w:rsid w:val="00C025C6"/>
    <w:rsid w:val="00C04910"/>
    <w:rsid w:val="00C05DA7"/>
    <w:rsid w:val="00C106EF"/>
    <w:rsid w:val="00C13C16"/>
    <w:rsid w:val="00C14370"/>
    <w:rsid w:val="00C144A1"/>
    <w:rsid w:val="00C1539C"/>
    <w:rsid w:val="00C15A52"/>
    <w:rsid w:val="00C16448"/>
    <w:rsid w:val="00C2275D"/>
    <w:rsid w:val="00C24BB6"/>
    <w:rsid w:val="00C257F1"/>
    <w:rsid w:val="00C26EB1"/>
    <w:rsid w:val="00C34F2D"/>
    <w:rsid w:val="00C36548"/>
    <w:rsid w:val="00C40DA9"/>
    <w:rsid w:val="00C41838"/>
    <w:rsid w:val="00C429BE"/>
    <w:rsid w:val="00C4787F"/>
    <w:rsid w:val="00C51545"/>
    <w:rsid w:val="00C54F08"/>
    <w:rsid w:val="00C56070"/>
    <w:rsid w:val="00C561F4"/>
    <w:rsid w:val="00C5717E"/>
    <w:rsid w:val="00C626D3"/>
    <w:rsid w:val="00C62EA3"/>
    <w:rsid w:val="00C63153"/>
    <w:rsid w:val="00C74D9E"/>
    <w:rsid w:val="00C75626"/>
    <w:rsid w:val="00C7607B"/>
    <w:rsid w:val="00C77C7B"/>
    <w:rsid w:val="00C80665"/>
    <w:rsid w:val="00C80D09"/>
    <w:rsid w:val="00C8394F"/>
    <w:rsid w:val="00C855EA"/>
    <w:rsid w:val="00C920CC"/>
    <w:rsid w:val="00C93FF0"/>
    <w:rsid w:val="00C96D90"/>
    <w:rsid w:val="00CA4861"/>
    <w:rsid w:val="00CA638A"/>
    <w:rsid w:val="00CB0AF5"/>
    <w:rsid w:val="00CB4621"/>
    <w:rsid w:val="00CB7F9E"/>
    <w:rsid w:val="00CC3E17"/>
    <w:rsid w:val="00CC3E96"/>
    <w:rsid w:val="00CC69B0"/>
    <w:rsid w:val="00CD0483"/>
    <w:rsid w:val="00CD0652"/>
    <w:rsid w:val="00CD124D"/>
    <w:rsid w:val="00CD1C79"/>
    <w:rsid w:val="00CD283F"/>
    <w:rsid w:val="00CD3AAE"/>
    <w:rsid w:val="00CD7210"/>
    <w:rsid w:val="00CE1FCF"/>
    <w:rsid w:val="00CE225D"/>
    <w:rsid w:val="00CE51F9"/>
    <w:rsid w:val="00D0638C"/>
    <w:rsid w:val="00D10774"/>
    <w:rsid w:val="00D11BA0"/>
    <w:rsid w:val="00D11F1D"/>
    <w:rsid w:val="00D12373"/>
    <w:rsid w:val="00D16181"/>
    <w:rsid w:val="00D16C2F"/>
    <w:rsid w:val="00D2169A"/>
    <w:rsid w:val="00D2237B"/>
    <w:rsid w:val="00D24C1E"/>
    <w:rsid w:val="00D30407"/>
    <w:rsid w:val="00D330CF"/>
    <w:rsid w:val="00D3513B"/>
    <w:rsid w:val="00D4184A"/>
    <w:rsid w:val="00D422DC"/>
    <w:rsid w:val="00D428D0"/>
    <w:rsid w:val="00D43DFB"/>
    <w:rsid w:val="00D539C9"/>
    <w:rsid w:val="00D545EA"/>
    <w:rsid w:val="00D57FEA"/>
    <w:rsid w:val="00D623B7"/>
    <w:rsid w:val="00D6484A"/>
    <w:rsid w:val="00D666DC"/>
    <w:rsid w:val="00D66825"/>
    <w:rsid w:val="00D704C7"/>
    <w:rsid w:val="00D734D1"/>
    <w:rsid w:val="00D75087"/>
    <w:rsid w:val="00D76164"/>
    <w:rsid w:val="00D803D8"/>
    <w:rsid w:val="00D8157B"/>
    <w:rsid w:val="00D822B2"/>
    <w:rsid w:val="00D86DCD"/>
    <w:rsid w:val="00D91150"/>
    <w:rsid w:val="00D929DD"/>
    <w:rsid w:val="00D9319D"/>
    <w:rsid w:val="00D961A8"/>
    <w:rsid w:val="00D96CAD"/>
    <w:rsid w:val="00D97B89"/>
    <w:rsid w:val="00DA04DB"/>
    <w:rsid w:val="00DA4AF0"/>
    <w:rsid w:val="00DA5377"/>
    <w:rsid w:val="00DA5D01"/>
    <w:rsid w:val="00DB16B5"/>
    <w:rsid w:val="00DD251B"/>
    <w:rsid w:val="00DD42A8"/>
    <w:rsid w:val="00DD484E"/>
    <w:rsid w:val="00DD4DDA"/>
    <w:rsid w:val="00DF01D2"/>
    <w:rsid w:val="00DF7373"/>
    <w:rsid w:val="00DF78AC"/>
    <w:rsid w:val="00E02181"/>
    <w:rsid w:val="00E06BAB"/>
    <w:rsid w:val="00E15334"/>
    <w:rsid w:val="00E2218F"/>
    <w:rsid w:val="00E23828"/>
    <w:rsid w:val="00E246D6"/>
    <w:rsid w:val="00E24CD7"/>
    <w:rsid w:val="00E27CDC"/>
    <w:rsid w:val="00E33800"/>
    <w:rsid w:val="00E354BA"/>
    <w:rsid w:val="00E36381"/>
    <w:rsid w:val="00E36796"/>
    <w:rsid w:val="00E522D2"/>
    <w:rsid w:val="00E5625B"/>
    <w:rsid w:val="00E6179E"/>
    <w:rsid w:val="00E63C21"/>
    <w:rsid w:val="00E67107"/>
    <w:rsid w:val="00E72B3B"/>
    <w:rsid w:val="00E80689"/>
    <w:rsid w:val="00E81F18"/>
    <w:rsid w:val="00E85885"/>
    <w:rsid w:val="00E920D3"/>
    <w:rsid w:val="00E935EF"/>
    <w:rsid w:val="00E93662"/>
    <w:rsid w:val="00E968C7"/>
    <w:rsid w:val="00E97666"/>
    <w:rsid w:val="00EA014D"/>
    <w:rsid w:val="00EA36AA"/>
    <w:rsid w:val="00EA3BD0"/>
    <w:rsid w:val="00EA4A30"/>
    <w:rsid w:val="00EB2F5C"/>
    <w:rsid w:val="00EB794A"/>
    <w:rsid w:val="00EB7A63"/>
    <w:rsid w:val="00EC0274"/>
    <w:rsid w:val="00EC08E6"/>
    <w:rsid w:val="00EC28C5"/>
    <w:rsid w:val="00EC5B22"/>
    <w:rsid w:val="00EC7589"/>
    <w:rsid w:val="00ED0D1A"/>
    <w:rsid w:val="00ED0D34"/>
    <w:rsid w:val="00ED2965"/>
    <w:rsid w:val="00ED2BC9"/>
    <w:rsid w:val="00ED734C"/>
    <w:rsid w:val="00ED7F2C"/>
    <w:rsid w:val="00EE416F"/>
    <w:rsid w:val="00EE521B"/>
    <w:rsid w:val="00EE5A20"/>
    <w:rsid w:val="00EE6794"/>
    <w:rsid w:val="00EE74F0"/>
    <w:rsid w:val="00EF243D"/>
    <w:rsid w:val="00EF2CA3"/>
    <w:rsid w:val="00F001A5"/>
    <w:rsid w:val="00F02689"/>
    <w:rsid w:val="00F2723F"/>
    <w:rsid w:val="00F27584"/>
    <w:rsid w:val="00F3082E"/>
    <w:rsid w:val="00F31359"/>
    <w:rsid w:val="00F313AB"/>
    <w:rsid w:val="00F33F34"/>
    <w:rsid w:val="00F34147"/>
    <w:rsid w:val="00F341CC"/>
    <w:rsid w:val="00F34813"/>
    <w:rsid w:val="00F35802"/>
    <w:rsid w:val="00F40BBB"/>
    <w:rsid w:val="00F41CAB"/>
    <w:rsid w:val="00F43C7F"/>
    <w:rsid w:val="00F46B63"/>
    <w:rsid w:val="00F50F9D"/>
    <w:rsid w:val="00F552AD"/>
    <w:rsid w:val="00F55357"/>
    <w:rsid w:val="00F55C45"/>
    <w:rsid w:val="00F64185"/>
    <w:rsid w:val="00F658A5"/>
    <w:rsid w:val="00F65EB8"/>
    <w:rsid w:val="00F704DD"/>
    <w:rsid w:val="00F72244"/>
    <w:rsid w:val="00F73099"/>
    <w:rsid w:val="00F741F7"/>
    <w:rsid w:val="00F76D31"/>
    <w:rsid w:val="00F8121D"/>
    <w:rsid w:val="00F81B92"/>
    <w:rsid w:val="00F8486D"/>
    <w:rsid w:val="00F84D28"/>
    <w:rsid w:val="00F92847"/>
    <w:rsid w:val="00F94519"/>
    <w:rsid w:val="00F96970"/>
    <w:rsid w:val="00F96A42"/>
    <w:rsid w:val="00FA4F6E"/>
    <w:rsid w:val="00FA4FC9"/>
    <w:rsid w:val="00FA6EDB"/>
    <w:rsid w:val="00FB58E4"/>
    <w:rsid w:val="00FB656E"/>
    <w:rsid w:val="00FC13C6"/>
    <w:rsid w:val="00FC3B1B"/>
    <w:rsid w:val="00FC3CF9"/>
    <w:rsid w:val="00FC6875"/>
    <w:rsid w:val="00FD0B9B"/>
    <w:rsid w:val="00FD1472"/>
    <w:rsid w:val="00FD418E"/>
    <w:rsid w:val="00FD46E2"/>
    <w:rsid w:val="00FE6064"/>
    <w:rsid w:val="00FF5C88"/>
    <w:rsid w:val="00FF690C"/>
    <w:rsid w:val="00FF7E8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4EF723"/>
  <w15:docId w15:val="{11F1D8E5-AA30-45F2-908A-F3C7E1440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ind w:firstLine="851"/>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Ttulo1">
    <w:name w:val="heading 1"/>
    <w:basedOn w:val="Normal"/>
    <w:next w:val="Normal"/>
    <w:link w:val="Ttulo1Char"/>
    <w:uiPriority w:val="9"/>
    <w:qFormat/>
    <w:rsid w:val="008D41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3">
    <w:name w:val="heading 3"/>
    <w:basedOn w:val="Normal"/>
    <w:next w:val="Normal"/>
    <w:link w:val="Ttulo3Char"/>
    <w:uiPriority w:val="9"/>
    <w:semiHidden/>
    <w:unhideWhenUsed/>
    <w:qFormat/>
    <w:rsid w:val="002E1EC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9F5AA8"/>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8C7D87"/>
    <w:pPr>
      <w:spacing w:before="100" w:beforeAutospacing="1" w:after="100" w:afterAutospacing="1" w:line="240" w:lineRule="auto"/>
      <w:ind w:firstLine="0"/>
      <w:jc w:val="left"/>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8C7D87"/>
    <w:rPr>
      <w:color w:val="0000FF"/>
      <w:u w:val="single"/>
    </w:rPr>
  </w:style>
  <w:style w:type="paragraph" w:styleId="PargrafodaLista">
    <w:name w:val="List Paragraph"/>
    <w:basedOn w:val="Normal"/>
    <w:link w:val="PargrafodaListaChar"/>
    <w:uiPriority w:val="34"/>
    <w:qFormat/>
    <w:rsid w:val="00891428"/>
    <w:pPr>
      <w:ind w:left="720"/>
      <w:contextualSpacing/>
    </w:pPr>
  </w:style>
  <w:style w:type="character" w:customStyle="1" w:styleId="PargrafodaListaChar">
    <w:name w:val="Parágrafo da Lista Char"/>
    <w:link w:val="PargrafodaLista"/>
    <w:uiPriority w:val="34"/>
    <w:locked/>
    <w:rsid w:val="000B7DC5"/>
  </w:style>
  <w:style w:type="paragraph" w:styleId="Cabealho">
    <w:name w:val="header"/>
    <w:basedOn w:val="Normal"/>
    <w:link w:val="CabealhoChar"/>
    <w:unhideWhenUsed/>
    <w:rsid w:val="001B4500"/>
    <w:pPr>
      <w:tabs>
        <w:tab w:val="center" w:pos="4252"/>
        <w:tab w:val="right" w:pos="8504"/>
      </w:tabs>
      <w:spacing w:after="0" w:line="240" w:lineRule="auto"/>
    </w:pPr>
  </w:style>
  <w:style w:type="character" w:customStyle="1" w:styleId="CabealhoChar">
    <w:name w:val="Cabeçalho Char"/>
    <w:basedOn w:val="Fontepargpadro"/>
    <w:link w:val="Cabealho"/>
    <w:rsid w:val="001B4500"/>
  </w:style>
  <w:style w:type="paragraph" w:styleId="Rodap">
    <w:name w:val="footer"/>
    <w:basedOn w:val="Normal"/>
    <w:link w:val="RodapChar"/>
    <w:uiPriority w:val="99"/>
    <w:unhideWhenUsed/>
    <w:rsid w:val="001B4500"/>
    <w:pPr>
      <w:tabs>
        <w:tab w:val="center" w:pos="4252"/>
        <w:tab w:val="right" w:pos="8504"/>
      </w:tabs>
      <w:spacing w:after="0" w:line="240" w:lineRule="auto"/>
    </w:pPr>
  </w:style>
  <w:style w:type="character" w:customStyle="1" w:styleId="RodapChar">
    <w:name w:val="Rodapé Char"/>
    <w:basedOn w:val="Fontepargpadro"/>
    <w:link w:val="Rodap"/>
    <w:uiPriority w:val="99"/>
    <w:rsid w:val="001B4500"/>
  </w:style>
  <w:style w:type="paragraph" w:styleId="Textodebalo">
    <w:name w:val="Balloon Text"/>
    <w:basedOn w:val="Normal"/>
    <w:link w:val="TextodebaloChar"/>
    <w:uiPriority w:val="99"/>
    <w:semiHidden/>
    <w:unhideWhenUsed/>
    <w:rsid w:val="005F066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F066E"/>
    <w:rPr>
      <w:rFonts w:ascii="Tahoma" w:hAnsi="Tahoma" w:cs="Tahoma"/>
      <w:sz w:val="16"/>
      <w:szCs w:val="16"/>
    </w:rPr>
  </w:style>
  <w:style w:type="table" w:styleId="Tabelacomgrade">
    <w:name w:val="Table Grid"/>
    <w:basedOn w:val="Tabelanormal"/>
    <w:uiPriority w:val="39"/>
    <w:rsid w:val="00222C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semiHidden/>
    <w:rsid w:val="00F02689"/>
    <w:rPr>
      <w:color w:val="808080"/>
    </w:rPr>
  </w:style>
  <w:style w:type="character" w:styleId="Refdecomentrio">
    <w:name w:val="annotation reference"/>
    <w:basedOn w:val="Fontepargpadro"/>
    <w:unhideWhenUsed/>
    <w:rsid w:val="008D41ED"/>
    <w:rPr>
      <w:sz w:val="16"/>
      <w:szCs w:val="16"/>
    </w:rPr>
  </w:style>
  <w:style w:type="paragraph" w:styleId="Textodecomentrio">
    <w:name w:val="annotation text"/>
    <w:basedOn w:val="Normal"/>
    <w:link w:val="TextodecomentrioChar"/>
    <w:uiPriority w:val="99"/>
    <w:unhideWhenUsed/>
    <w:rsid w:val="008D41ED"/>
    <w:pPr>
      <w:spacing w:after="0" w:line="240" w:lineRule="auto"/>
      <w:ind w:firstLine="0"/>
      <w:jc w:val="left"/>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8D41ED"/>
    <w:rPr>
      <w:rFonts w:ascii="Ecofont_Spranq_eco_Sans" w:eastAsiaTheme="minorEastAsia" w:hAnsi="Ecofont_Spranq_eco_Sans" w:cs="Tahoma"/>
      <w:sz w:val="20"/>
      <w:szCs w:val="20"/>
      <w:lang w:eastAsia="pt-BR"/>
    </w:rPr>
  </w:style>
  <w:style w:type="paragraph" w:customStyle="1" w:styleId="Nivel01">
    <w:name w:val="Nivel 01"/>
    <w:basedOn w:val="Ttulo1"/>
    <w:next w:val="Normal"/>
    <w:autoRedefine/>
    <w:qFormat/>
    <w:rsid w:val="008D41ED"/>
    <w:pPr>
      <w:numPr>
        <w:numId w:val="3"/>
      </w:numPr>
      <w:tabs>
        <w:tab w:val="num" w:pos="360"/>
        <w:tab w:val="left" w:pos="567"/>
      </w:tabs>
      <w:spacing w:before="240" w:after="120" w:line="276" w:lineRule="auto"/>
      <w:ind w:left="0" w:firstLine="0"/>
    </w:pPr>
    <w:rPr>
      <w:rFonts w:ascii="Arial" w:hAnsi="Arial" w:cs="Arial"/>
      <w:color w:val="auto"/>
      <w:sz w:val="20"/>
      <w:szCs w:val="20"/>
      <w:lang w:eastAsia="pt-BR"/>
    </w:rPr>
  </w:style>
  <w:style w:type="paragraph" w:customStyle="1" w:styleId="Nivel2">
    <w:name w:val="Nivel 2"/>
    <w:basedOn w:val="Normal"/>
    <w:link w:val="Nivel2Char"/>
    <w:autoRedefine/>
    <w:qFormat/>
    <w:rsid w:val="00EA3BD0"/>
    <w:pPr>
      <w:numPr>
        <w:ilvl w:val="1"/>
        <w:numId w:val="3"/>
      </w:numPr>
      <w:spacing w:before="120" w:after="120" w:line="276" w:lineRule="auto"/>
      <w:ind w:left="0" w:firstLine="0"/>
    </w:pPr>
    <w:rPr>
      <w:rFonts w:ascii="Arial" w:eastAsia="Arial" w:hAnsi="Arial" w:cs="Arial"/>
      <w:color w:val="FF0000"/>
      <w:sz w:val="20"/>
      <w:szCs w:val="20"/>
      <w:lang w:eastAsia="pt-BR"/>
    </w:rPr>
  </w:style>
  <w:style w:type="paragraph" w:customStyle="1" w:styleId="Nivel3">
    <w:name w:val="Nivel 3"/>
    <w:basedOn w:val="Normal"/>
    <w:link w:val="Nivel3Char"/>
    <w:autoRedefine/>
    <w:qFormat/>
    <w:rsid w:val="008D41ED"/>
    <w:pPr>
      <w:numPr>
        <w:ilvl w:val="2"/>
        <w:numId w:val="3"/>
      </w:numPr>
      <w:spacing w:before="120" w:after="120" w:line="276" w:lineRule="auto"/>
      <w:ind w:left="284" w:firstLine="0"/>
    </w:pPr>
    <w:rPr>
      <w:rFonts w:ascii="Arial" w:eastAsiaTheme="minorEastAsia" w:hAnsi="Arial" w:cs="Arial"/>
      <w:color w:val="000000"/>
      <w:sz w:val="20"/>
      <w:szCs w:val="20"/>
      <w:lang w:eastAsia="pt-BR"/>
    </w:rPr>
  </w:style>
  <w:style w:type="paragraph" w:customStyle="1" w:styleId="Nivel4">
    <w:name w:val="Nivel 4"/>
    <w:basedOn w:val="Nivel3"/>
    <w:link w:val="Nivel4Char"/>
    <w:autoRedefine/>
    <w:qFormat/>
    <w:rsid w:val="008D41ED"/>
    <w:pPr>
      <w:numPr>
        <w:ilvl w:val="3"/>
      </w:numPr>
      <w:ind w:left="567" w:firstLine="0"/>
    </w:pPr>
    <w:rPr>
      <w:color w:val="auto"/>
    </w:rPr>
  </w:style>
  <w:style w:type="paragraph" w:customStyle="1" w:styleId="Nivel5">
    <w:name w:val="Nivel 5"/>
    <w:basedOn w:val="Nivel4"/>
    <w:autoRedefine/>
    <w:qFormat/>
    <w:rsid w:val="008D41ED"/>
    <w:pPr>
      <w:numPr>
        <w:ilvl w:val="4"/>
      </w:numPr>
      <w:ind w:left="851" w:firstLine="0"/>
    </w:pPr>
  </w:style>
  <w:style w:type="paragraph" w:customStyle="1" w:styleId="ou">
    <w:name w:val="ou"/>
    <w:basedOn w:val="PargrafodaLista"/>
    <w:link w:val="ouChar"/>
    <w:qFormat/>
    <w:rsid w:val="008D41ED"/>
    <w:pPr>
      <w:spacing w:before="60" w:after="60"/>
      <w:ind w:left="0" w:firstLine="0"/>
      <w:contextualSpacing w:val="0"/>
      <w:jc w:val="center"/>
    </w:pPr>
    <w:rPr>
      <w:rFonts w:ascii="Arial" w:hAnsi="Arial" w:cs="Arial"/>
      <w:b/>
      <w:bCs/>
      <w:i/>
      <w:iCs/>
      <w:color w:val="FF0000"/>
      <w:sz w:val="20"/>
      <w:szCs w:val="24"/>
      <w:u w:val="single"/>
      <w:lang w:eastAsia="pt-BR"/>
    </w:rPr>
  </w:style>
  <w:style w:type="character" w:customStyle="1" w:styleId="ouChar">
    <w:name w:val="ou Char"/>
    <w:basedOn w:val="PargrafodaListaChar"/>
    <w:link w:val="ou"/>
    <w:rsid w:val="008D41ED"/>
    <w:rPr>
      <w:rFonts w:ascii="Arial" w:hAnsi="Arial" w:cs="Arial"/>
      <w:b/>
      <w:bCs/>
      <w:i/>
      <w:iCs/>
      <w:color w:val="FF0000"/>
      <w:sz w:val="20"/>
      <w:szCs w:val="24"/>
      <w:u w:val="single"/>
      <w:lang w:eastAsia="pt-BR"/>
    </w:rPr>
  </w:style>
  <w:style w:type="paragraph" w:customStyle="1" w:styleId="Nvel2-Red">
    <w:name w:val="Nível 2 -Red"/>
    <w:basedOn w:val="Nivel2"/>
    <w:link w:val="Nvel2-RedChar"/>
    <w:qFormat/>
    <w:rsid w:val="008D41ED"/>
    <w:rPr>
      <w:i/>
      <w:iCs/>
    </w:rPr>
  </w:style>
  <w:style w:type="paragraph" w:customStyle="1" w:styleId="Nvel3-R">
    <w:name w:val="Nível 3-R"/>
    <w:basedOn w:val="Nivel3"/>
    <w:link w:val="Nvel3-RChar"/>
    <w:autoRedefine/>
    <w:qFormat/>
    <w:rsid w:val="008D41ED"/>
    <w:rPr>
      <w:i/>
      <w:iCs/>
      <w:color w:val="FF0000"/>
    </w:rPr>
  </w:style>
  <w:style w:type="character" w:customStyle="1" w:styleId="Nvel2-RedChar">
    <w:name w:val="Nível 2 -Red Char"/>
    <w:basedOn w:val="Fontepargpadro"/>
    <w:link w:val="Nvel2-Red"/>
    <w:rsid w:val="008D41ED"/>
    <w:rPr>
      <w:rFonts w:ascii="Arial" w:eastAsia="Arial" w:hAnsi="Arial" w:cs="Arial"/>
      <w:i/>
      <w:iCs/>
      <w:color w:val="FF0000"/>
      <w:sz w:val="20"/>
      <w:szCs w:val="20"/>
      <w:lang w:eastAsia="pt-BR"/>
    </w:rPr>
  </w:style>
  <w:style w:type="character" w:customStyle="1" w:styleId="Nvel3-RChar">
    <w:name w:val="Nível 3-R Char"/>
    <w:basedOn w:val="Fontepargpadro"/>
    <w:link w:val="Nvel3-R"/>
    <w:rsid w:val="008D41ED"/>
    <w:rPr>
      <w:rFonts w:ascii="Arial" w:eastAsiaTheme="minorEastAsia" w:hAnsi="Arial" w:cs="Arial"/>
      <w:i/>
      <w:iCs/>
      <w:color w:val="FF0000"/>
      <w:sz w:val="20"/>
      <w:szCs w:val="20"/>
      <w:lang w:eastAsia="pt-BR"/>
    </w:rPr>
  </w:style>
  <w:style w:type="character" w:customStyle="1" w:styleId="Ttulo1Char">
    <w:name w:val="Título 1 Char"/>
    <w:basedOn w:val="Fontepargpadro"/>
    <w:link w:val="Ttulo1"/>
    <w:uiPriority w:val="9"/>
    <w:rsid w:val="008D41ED"/>
    <w:rPr>
      <w:rFonts w:asciiTheme="majorHAnsi" w:eastAsiaTheme="majorEastAsia" w:hAnsiTheme="majorHAnsi" w:cstheme="majorBidi"/>
      <w:b/>
      <w:bCs/>
      <w:color w:val="365F91" w:themeColor="accent1" w:themeShade="BF"/>
      <w:sz w:val="28"/>
      <w:szCs w:val="28"/>
    </w:rPr>
  </w:style>
  <w:style w:type="character" w:customStyle="1" w:styleId="Nivel2Char">
    <w:name w:val="Nivel 2 Char"/>
    <w:basedOn w:val="Fontepargpadro"/>
    <w:link w:val="Nivel2"/>
    <w:locked/>
    <w:rsid w:val="00EA3BD0"/>
    <w:rPr>
      <w:rFonts w:ascii="Arial" w:eastAsia="Arial" w:hAnsi="Arial" w:cs="Arial"/>
      <w:color w:val="FF0000"/>
      <w:sz w:val="20"/>
      <w:szCs w:val="20"/>
      <w:lang w:eastAsia="pt-BR"/>
    </w:rPr>
  </w:style>
  <w:style w:type="character" w:customStyle="1" w:styleId="Nivel3Char">
    <w:name w:val="Nivel 3 Char"/>
    <w:basedOn w:val="Fontepargpadro"/>
    <w:link w:val="Nivel3"/>
    <w:rsid w:val="002A213D"/>
    <w:rPr>
      <w:rFonts w:ascii="Arial" w:eastAsiaTheme="minorEastAsia" w:hAnsi="Arial" w:cs="Arial"/>
      <w:color w:val="000000"/>
      <w:sz w:val="20"/>
      <w:szCs w:val="20"/>
      <w:lang w:eastAsia="pt-BR"/>
    </w:rPr>
  </w:style>
  <w:style w:type="paragraph" w:customStyle="1" w:styleId="Nvel1-SemNumPreto">
    <w:name w:val="Nível 1-Sem Num Preto"/>
    <w:basedOn w:val="Normal"/>
    <w:link w:val="Nvel1-SemNumPretoChar"/>
    <w:qFormat/>
    <w:rsid w:val="002A213D"/>
    <w:pPr>
      <w:keepNext/>
      <w:keepLines/>
      <w:tabs>
        <w:tab w:val="left" w:pos="567"/>
      </w:tabs>
      <w:spacing w:before="240" w:after="120" w:line="276" w:lineRule="auto"/>
      <w:ind w:firstLine="0"/>
      <w:outlineLvl w:val="1"/>
    </w:pPr>
    <w:rPr>
      <w:rFonts w:ascii="Arial" w:eastAsiaTheme="majorEastAsia" w:hAnsi="Arial" w:cs="Arial"/>
      <w:b/>
      <w:bCs/>
      <w:sz w:val="20"/>
      <w:szCs w:val="20"/>
      <w:lang w:eastAsia="zh-CN" w:bidi="hi-IN"/>
    </w:rPr>
  </w:style>
  <w:style w:type="character" w:customStyle="1" w:styleId="Nvel1-SemNumPretoChar">
    <w:name w:val="Nível 1-Sem Num Preto Char"/>
    <w:basedOn w:val="Fontepargpadro"/>
    <w:link w:val="Nvel1-SemNumPreto"/>
    <w:rsid w:val="002A213D"/>
    <w:rPr>
      <w:rFonts w:ascii="Arial" w:eastAsiaTheme="majorEastAsia" w:hAnsi="Arial" w:cs="Arial"/>
      <w:b/>
      <w:bCs/>
      <w:sz w:val="20"/>
      <w:szCs w:val="20"/>
      <w:lang w:eastAsia="zh-CN" w:bidi="hi-IN"/>
    </w:rPr>
  </w:style>
  <w:style w:type="paragraph" w:customStyle="1" w:styleId="Nvel1-SemNum">
    <w:name w:val="Nível 1-Sem Num"/>
    <w:basedOn w:val="Nivel01"/>
    <w:link w:val="Nvel1-SemNumChar"/>
    <w:autoRedefine/>
    <w:qFormat/>
    <w:rsid w:val="009A66BF"/>
    <w:pPr>
      <w:numPr>
        <w:numId w:val="0"/>
      </w:numPr>
      <w:jc w:val="center"/>
      <w:outlineLvl w:val="1"/>
    </w:pPr>
    <w:rPr>
      <w:color w:val="FF0000"/>
      <w:u w:val="single"/>
    </w:rPr>
  </w:style>
  <w:style w:type="character" w:customStyle="1" w:styleId="Nvel1-SemNumChar">
    <w:name w:val="Nível 1-Sem Num Char"/>
    <w:basedOn w:val="Fontepargpadro"/>
    <w:link w:val="Nvel1-SemNum"/>
    <w:rsid w:val="009A66BF"/>
    <w:rPr>
      <w:rFonts w:ascii="Arial" w:eastAsiaTheme="majorEastAsia" w:hAnsi="Arial" w:cs="Arial"/>
      <w:b/>
      <w:bCs/>
      <w:color w:val="FF0000"/>
      <w:sz w:val="20"/>
      <w:szCs w:val="20"/>
      <w:u w:val="single"/>
      <w:lang w:eastAsia="pt-BR"/>
    </w:rPr>
  </w:style>
  <w:style w:type="character" w:customStyle="1" w:styleId="normaltextrun">
    <w:name w:val="normaltextrun"/>
    <w:basedOn w:val="Fontepargpadro"/>
    <w:rsid w:val="00A552C1"/>
  </w:style>
  <w:style w:type="paragraph" w:customStyle="1" w:styleId="Nvel4-R">
    <w:name w:val="Nível 4-R"/>
    <w:basedOn w:val="Nivel4"/>
    <w:link w:val="Nvel4-RChar"/>
    <w:autoRedefine/>
    <w:qFormat/>
    <w:rsid w:val="00A552C1"/>
    <w:pPr>
      <w:numPr>
        <w:ilvl w:val="0"/>
        <w:numId w:val="0"/>
      </w:numPr>
      <w:ind w:left="567"/>
    </w:pPr>
    <w:rPr>
      <w:i/>
      <w:iCs/>
      <w:color w:val="FF0000"/>
    </w:rPr>
  </w:style>
  <w:style w:type="character" w:customStyle="1" w:styleId="Nvel4-RChar">
    <w:name w:val="Nível 4-R Char"/>
    <w:basedOn w:val="Fontepargpadro"/>
    <w:link w:val="Nvel4-R"/>
    <w:rsid w:val="00A552C1"/>
    <w:rPr>
      <w:rFonts w:ascii="Arial" w:eastAsiaTheme="minorEastAsia" w:hAnsi="Arial" w:cs="Arial"/>
      <w:i/>
      <w:iCs/>
      <w:color w:val="FF0000"/>
      <w:sz w:val="20"/>
      <w:szCs w:val="20"/>
      <w:lang w:eastAsia="pt-BR"/>
    </w:rPr>
  </w:style>
  <w:style w:type="character" w:customStyle="1" w:styleId="findhit">
    <w:name w:val="findhit"/>
    <w:basedOn w:val="Fontepargpadro"/>
    <w:rsid w:val="00A552C1"/>
  </w:style>
  <w:style w:type="paragraph" w:customStyle="1" w:styleId="Nvel01-SemNumerao">
    <w:name w:val="Nível 01-Sem Numeração"/>
    <w:basedOn w:val="Normal"/>
    <w:link w:val="Nvel01-SemNumeraoChar"/>
    <w:autoRedefine/>
    <w:uiPriority w:val="1"/>
    <w:qFormat/>
    <w:rsid w:val="00C05DA7"/>
    <w:pPr>
      <w:keepNext/>
      <w:keepLines/>
      <w:spacing w:before="240" w:after="120" w:line="276" w:lineRule="auto"/>
      <w:ind w:firstLine="0"/>
      <w:outlineLvl w:val="1"/>
    </w:pPr>
    <w:rPr>
      <w:rFonts w:eastAsiaTheme="majorEastAsia" w:cstheme="minorHAnsi"/>
      <w:b/>
      <w:bCs/>
      <w:sz w:val="24"/>
      <w:szCs w:val="24"/>
      <w:lang w:eastAsia="pt-BR"/>
    </w:rPr>
  </w:style>
  <w:style w:type="character" w:customStyle="1" w:styleId="Nvel01-SemNumeraoChar">
    <w:name w:val="Nível 01-Sem Numeração Char"/>
    <w:basedOn w:val="Fontepargpadro"/>
    <w:link w:val="Nvel01-SemNumerao"/>
    <w:uiPriority w:val="1"/>
    <w:rsid w:val="00C05DA7"/>
    <w:rPr>
      <w:rFonts w:eastAsiaTheme="majorEastAsia" w:cstheme="minorHAnsi"/>
      <w:b/>
      <w:bCs/>
      <w:sz w:val="24"/>
      <w:szCs w:val="24"/>
      <w:lang w:eastAsia="pt-BR"/>
    </w:rPr>
  </w:style>
  <w:style w:type="character" w:customStyle="1" w:styleId="Nivel4Char">
    <w:name w:val="Nivel 4 Char"/>
    <w:basedOn w:val="Fontepargpadro"/>
    <w:link w:val="Nivel4"/>
    <w:rsid w:val="004828BD"/>
    <w:rPr>
      <w:rFonts w:ascii="Arial" w:eastAsiaTheme="minorEastAsia" w:hAnsi="Arial" w:cs="Arial"/>
      <w:sz w:val="20"/>
      <w:szCs w:val="20"/>
      <w:lang w:eastAsia="pt-BR"/>
    </w:rPr>
  </w:style>
  <w:style w:type="paragraph" w:styleId="Reviso">
    <w:name w:val="Revision"/>
    <w:hidden/>
    <w:uiPriority w:val="99"/>
    <w:semiHidden/>
    <w:rsid w:val="00BD758A"/>
    <w:pPr>
      <w:ind w:firstLine="0"/>
      <w:jc w:val="left"/>
    </w:pPr>
  </w:style>
  <w:style w:type="character" w:styleId="Forte">
    <w:name w:val="Strong"/>
    <w:basedOn w:val="Fontepargpadro"/>
    <w:uiPriority w:val="22"/>
    <w:qFormat/>
    <w:rsid w:val="00936E44"/>
    <w:rPr>
      <w:b/>
      <w:bCs/>
    </w:rPr>
  </w:style>
  <w:style w:type="paragraph" w:styleId="Corpodetexto2">
    <w:name w:val="Body Text 2"/>
    <w:basedOn w:val="Normal"/>
    <w:link w:val="Corpodetexto2Char"/>
    <w:rsid w:val="00A00CAE"/>
    <w:pPr>
      <w:spacing w:after="0" w:line="240" w:lineRule="auto"/>
      <w:ind w:firstLine="0"/>
      <w:jc w:val="left"/>
    </w:pPr>
    <w:rPr>
      <w:rFonts w:ascii="Times New Roman" w:eastAsia="Times New Roman" w:hAnsi="Times New Roman" w:cs="Times New Roman"/>
      <w:sz w:val="24"/>
      <w:szCs w:val="20"/>
      <w:lang w:eastAsia="pt-BR"/>
    </w:rPr>
  </w:style>
  <w:style w:type="character" w:customStyle="1" w:styleId="Corpodetexto2Char">
    <w:name w:val="Corpo de texto 2 Char"/>
    <w:basedOn w:val="Fontepargpadro"/>
    <w:link w:val="Corpodetexto2"/>
    <w:rsid w:val="00A00CAE"/>
    <w:rPr>
      <w:rFonts w:ascii="Times New Roman" w:eastAsia="Times New Roman" w:hAnsi="Times New Roman" w:cs="Times New Roman"/>
      <w:sz w:val="24"/>
      <w:szCs w:val="20"/>
      <w:lang w:eastAsia="pt-BR"/>
    </w:rPr>
  </w:style>
  <w:style w:type="paragraph" w:styleId="Corpodetexto3">
    <w:name w:val="Body Text 3"/>
    <w:basedOn w:val="Normal"/>
    <w:link w:val="Corpodetexto3Char"/>
    <w:rsid w:val="00A00CAE"/>
    <w:pPr>
      <w:spacing w:after="0" w:line="240" w:lineRule="auto"/>
      <w:ind w:firstLine="0"/>
    </w:pPr>
    <w:rPr>
      <w:rFonts w:ascii="Times New Roman" w:eastAsia="Times New Roman" w:hAnsi="Times New Roman" w:cs="Times New Roman"/>
      <w:sz w:val="24"/>
      <w:szCs w:val="20"/>
      <w:lang w:eastAsia="pt-BR"/>
    </w:rPr>
  </w:style>
  <w:style w:type="character" w:customStyle="1" w:styleId="Corpodetexto3Char">
    <w:name w:val="Corpo de texto 3 Char"/>
    <w:basedOn w:val="Fontepargpadro"/>
    <w:link w:val="Corpodetexto3"/>
    <w:rsid w:val="00A00CAE"/>
    <w:rPr>
      <w:rFonts w:ascii="Times New Roman" w:eastAsia="Times New Roman" w:hAnsi="Times New Roman" w:cs="Times New Roman"/>
      <w:sz w:val="24"/>
      <w:szCs w:val="20"/>
      <w:lang w:eastAsia="pt-BR"/>
    </w:rPr>
  </w:style>
  <w:style w:type="paragraph" w:customStyle="1" w:styleId="TableParagraph">
    <w:name w:val="Table Paragraph"/>
    <w:basedOn w:val="Normal"/>
    <w:uiPriority w:val="1"/>
    <w:qFormat/>
    <w:rsid w:val="00A00CAE"/>
    <w:pPr>
      <w:widowControl w:val="0"/>
      <w:autoSpaceDE w:val="0"/>
      <w:autoSpaceDN w:val="0"/>
      <w:spacing w:after="0" w:line="240" w:lineRule="auto"/>
      <w:ind w:left="105" w:firstLine="0"/>
      <w:jc w:val="left"/>
    </w:pPr>
    <w:rPr>
      <w:rFonts w:ascii="Calibri" w:eastAsia="Calibri" w:hAnsi="Calibri" w:cs="Calibri"/>
      <w:lang w:val="pt-PT" w:eastAsia="pt-PT" w:bidi="pt-PT"/>
    </w:rPr>
  </w:style>
  <w:style w:type="character" w:customStyle="1" w:styleId="Ttulo4Char">
    <w:name w:val="Título 4 Char"/>
    <w:basedOn w:val="Fontepargpadro"/>
    <w:link w:val="Ttulo4"/>
    <w:uiPriority w:val="9"/>
    <w:semiHidden/>
    <w:rsid w:val="009F5AA8"/>
    <w:rPr>
      <w:rFonts w:asciiTheme="majorHAnsi" w:eastAsiaTheme="majorEastAsia" w:hAnsiTheme="majorHAnsi" w:cstheme="majorBidi"/>
      <w:i/>
      <w:iCs/>
      <w:color w:val="365F91" w:themeColor="accent1" w:themeShade="BF"/>
    </w:rPr>
  </w:style>
  <w:style w:type="character" w:styleId="MenoPendente">
    <w:name w:val="Unresolved Mention"/>
    <w:basedOn w:val="Fontepargpadro"/>
    <w:uiPriority w:val="99"/>
    <w:semiHidden/>
    <w:unhideWhenUsed/>
    <w:rsid w:val="002D221C"/>
    <w:rPr>
      <w:color w:val="605E5C"/>
      <w:shd w:val="clear" w:color="auto" w:fill="E1DFDD"/>
    </w:rPr>
  </w:style>
  <w:style w:type="character" w:customStyle="1" w:styleId="Ttulo3Char">
    <w:name w:val="Título 3 Char"/>
    <w:basedOn w:val="Fontepargpadro"/>
    <w:link w:val="Ttulo3"/>
    <w:uiPriority w:val="9"/>
    <w:semiHidden/>
    <w:rsid w:val="002E1EC0"/>
    <w:rPr>
      <w:rFonts w:asciiTheme="majorHAnsi" w:eastAsiaTheme="majorEastAsia" w:hAnsiTheme="majorHAnsi" w:cstheme="majorBidi"/>
      <w:color w:val="243F60" w:themeColor="accent1" w:themeShade="7F"/>
      <w:sz w:val="24"/>
      <w:szCs w:val="24"/>
    </w:rPr>
  </w:style>
  <w:style w:type="character" w:customStyle="1" w:styleId="fontstyle01">
    <w:name w:val="fontstyle01"/>
    <w:basedOn w:val="Fontepargpadro"/>
    <w:rsid w:val="00BD09D8"/>
    <w:rPr>
      <w:rFonts w:ascii="ArialMT" w:hAnsi="ArialMT" w:hint="default"/>
      <w:b w:val="0"/>
      <w:bCs w:val="0"/>
      <w:i w:val="0"/>
      <w:iCs w:val="0"/>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7191035">
      <w:bodyDiv w:val="1"/>
      <w:marLeft w:val="0"/>
      <w:marRight w:val="0"/>
      <w:marTop w:val="0"/>
      <w:marBottom w:val="0"/>
      <w:divBdr>
        <w:top w:val="none" w:sz="0" w:space="0" w:color="auto"/>
        <w:left w:val="none" w:sz="0" w:space="0" w:color="auto"/>
        <w:bottom w:val="none" w:sz="0" w:space="0" w:color="auto"/>
        <w:right w:val="none" w:sz="0" w:space="0" w:color="auto"/>
      </w:divBdr>
    </w:div>
    <w:div w:id="1191529976">
      <w:bodyDiv w:val="1"/>
      <w:marLeft w:val="0"/>
      <w:marRight w:val="0"/>
      <w:marTop w:val="0"/>
      <w:marBottom w:val="0"/>
      <w:divBdr>
        <w:top w:val="none" w:sz="0" w:space="0" w:color="auto"/>
        <w:left w:val="none" w:sz="0" w:space="0" w:color="auto"/>
        <w:bottom w:val="none" w:sz="0" w:space="0" w:color="auto"/>
        <w:right w:val="none" w:sz="0" w:space="0" w:color="auto"/>
      </w:divBdr>
    </w:div>
    <w:div w:id="1299603985">
      <w:bodyDiv w:val="1"/>
      <w:marLeft w:val="0"/>
      <w:marRight w:val="0"/>
      <w:marTop w:val="0"/>
      <w:marBottom w:val="0"/>
      <w:divBdr>
        <w:top w:val="none" w:sz="0" w:space="0" w:color="auto"/>
        <w:left w:val="none" w:sz="0" w:space="0" w:color="auto"/>
        <w:bottom w:val="none" w:sz="0" w:space="0" w:color="auto"/>
        <w:right w:val="none" w:sz="0" w:space="0" w:color="auto"/>
      </w:divBdr>
    </w:div>
    <w:div w:id="1394766746">
      <w:bodyDiv w:val="1"/>
      <w:marLeft w:val="0"/>
      <w:marRight w:val="0"/>
      <w:marTop w:val="0"/>
      <w:marBottom w:val="0"/>
      <w:divBdr>
        <w:top w:val="none" w:sz="0" w:space="0" w:color="auto"/>
        <w:left w:val="none" w:sz="0" w:space="0" w:color="auto"/>
        <w:bottom w:val="none" w:sz="0" w:space="0" w:color="auto"/>
        <w:right w:val="none" w:sz="0" w:space="0" w:color="auto"/>
      </w:divBdr>
    </w:div>
    <w:div w:id="1419251992">
      <w:bodyDiv w:val="1"/>
      <w:marLeft w:val="0"/>
      <w:marRight w:val="0"/>
      <w:marTop w:val="0"/>
      <w:marBottom w:val="0"/>
      <w:divBdr>
        <w:top w:val="none" w:sz="0" w:space="0" w:color="auto"/>
        <w:left w:val="none" w:sz="0" w:space="0" w:color="auto"/>
        <w:bottom w:val="none" w:sz="0" w:space="0" w:color="auto"/>
        <w:right w:val="none" w:sz="0" w:space="0" w:color="auto"/>
      </w:divBdr>
    </w:div>
    <w:div w:id="1442644963">
      <w:bodyDiv w:val="1"/>
      <w:marLeft w:val="0"/>
      <w:marRight w:val="0"/>
      <w:marTop w:val="0"/>
      <w:marBottom w:val="0"/>
      <w:divBdr>
        <w:top w:val="none" w:sz="0" w:space="0" w:color="auto"/>
        <w:left w:val="none" w:sz="0" w:space="0" w:color="auto"/>
        <w:bottom w:val="none" w:sz="0" w:space="0" w:color="auto"/>
        <w:right w:val="none" w:sz="0" w:space="0" w:color="auto"/>
      </w:divBdr>
    </w:div>
    <w:div w:id="1868517086">
      <w:bodyDiv w:val="1"/>
      <w:marLeft w:val="0"/>
      <w:marRight w:val="0"/>
      <w:marTop w:val="0"/>
      <w:marBottom w:val="0"/>
      <w:divBdr>
        <w:top w:val="none" w:sz="0" w:space="0" w:color="auto"/>
        <w:left w:val="none" w:sz="0" w:space="0" w:color="auto"/>
        <w:bottom w:val="none" w:sz="0" w:space="0" w:color="auto"/>
        <w:right w:val="none" w:sz="0" w:space="0" w:color="auto"/>
      </w:divBdr>
    </w:div>
    <w:div w:id="1987003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7EE3B73BC184CEC94A4B70395D1991E"/>
        <w:category>
          <w:name w:val="Geral"/>
          <w:gallery w:val="placeholder"/>
        </w:category>
        <w:types>
          <w:type w:val="bbPlcHdr"/>
        </w:types>
        <w:behaviors>
          <w:behavior w:val="content"/>
        </w:behaviors>
        <w:guid w:val="{52AB67A5-2468-4663-8191-782CE9EB9F93}"/>
      </w:docPartPr>
      <w:docPartBody>
        <w:p w:rsidR="008D5C1B" w:rsidRDefault="008D5C1B" w:rsidP="008D5C1B">
          <w:pPr>
            <w:pStyle w:val="C7EE3B73BC184CEC94A4B70395D1991E"/>
          </w:pPr>
          <w:r w:rsidRPr="00DB7429">
            <w:rPr>
              <w:rStyle w:val="TextodoEspaoReservado"/>
            </w:rPr>
            <w:t>Clique aqui para digitar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ArialMT">
    <w:altName w:val="Arial"/>
    <w:panose1 w:val="00000000000000000000"/>
    <w:charset w:val="00"/>
    <w:family w:val="roman"/>
    <w:notTrueType/>
    <w:pitch w:val="default"/>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Wingdings 3">
    <w:panose1 w:val="050401020108070707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E0B"/>
    <w:rsid w:val="002F4D0A"/>
    <w:rsid w:val="004151E5"/>
    <w:rsid w:val="004949AB"/>
    <w:rsid w:val="004E74E5"/>
    <w:rsid w:val="00586E0B"/>
    <w:rsid w:val="008D5C1B"/>
    <w:rsid w:val="00E81F1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8D5C1B"/>
    <w:rPr>
      <w:color w:val="808080"/>
    </w:rPr>
  </w:style>
  <w:style w:type="paragraph" w:customStyle="1" w:styleId="C7EE3B73BC184CEC94A4B70395D1991E">
    <w:name w:val="C7EE3B73BC184CEC94A4B70395D1991E"/>
    <w:rsid w:val="008D5C1B"/>
  </w:style>
  <w:style w:type="paragraph" w:customStyle="1" w:styleId="86AD12D04ABD4D678A8ABC05F3039C16">
    <w:name w:val="86AD12D04ABD4D678A8ABC05F3039C16"/>
    <w:rsid w:val="004949A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2721D571-0C04-4C50-B03A-D091F7D0F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2757</TotalTime>
  <Pages>23</Pages>
  <Words>11324</Words>
  <Characters>61154</Characters>
  <Application>Microsoft Office Word</Application>
  <DocSecurity>0</DocSecurity>
  <Lines>509</Lines>
  <Paragraphs>144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Carlos Novakowski</dc:creator>
  <cp:keywords/>
  <dc:description/>
  <cp:lastModifiedBy>Administração3 Secretaria</cp:lastModifiedBy>
  <cp:revision>199</cp:revision>
  <cp:lastPrinted>2025-02-20T17:07:00Z</cp:lastPrinted>
  <dcterms:created xsi:type="dcterms:W3CDTF">2024-01-02T16:09:00Z</dcterms:created>
  <dcterms:modified xsi:type="dcterms:W3CDTF">2025-03-10T17:39:00Z</dcterms:modified>
</cp:coreProperties>
</file>