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94E37D" w14:textId="77777777" w:rsidR="00FF4133" w:rsidRPr="00E237BD" w:rsidRDefault="00FF4133" w:rsidP="00FF4133">
      <w:pPr>
        <w:jc w:val="center"/>
        <w:rPr>
          <w:b/>
        </w:rPr>
      </w:pPr>
      <w:r w:rsidRPr="00E237BD">
        <w:rPr>
          <w:b/>
        </w:rPr>
        <w:t xml:space="preserve">ESTUDO TÉCNICO PRELIMINAR </w:t>
      </w:r>
    </w:p>
    <w:p w14:paraId="73E7F1B9" w14:textId="77777777" w:rsidR="00FF4133" w:rsidRPr="00E237BD" w:rsidRDefault="00FF4133" w:rsidP="00FF4133">
      <w:pPr>
        <w:jc w:val="center"/>
        <w:rPr>
          <w:b/>
        </w:rPr>
      </w:pPr>
    </w:p>
    <w:p w14:paraId="11E57634" w14:textId="7312B7AF" w:rsidR="00922C34" w:rsidRPr="00E237BD" w:rsidRDefault="00922C34" w:rsidP="00120A8F">
      <w:pPr>
        <w:rPr>
          <w:b/>
          <w:color w:val="FF0000"/>
        </w:rPr>
      </w:pPr>
    </w:p>
    <w:p w14:paraId="00745DDD" w14:textId="60A09F20" w:rsidR="00FF4133" w:rsidRPr="00E237BD" w:rsidRDefault="00192AC0" w:rsidP="00851F52">
      <w:pPr>
        <w:pStyle w:val="PargrafodaLista"/>
        <w:numPr>
          <w:ilvl w:val="0"/>
          <w:numId w:val="1"/>
        </w:numPr>
        <w:jc w:val="both"/>
        <w:rPr>
          <w:b/>
        </w:rPr>
      </w:pPr>
      <w:r w:rsidRPr="00E237BD">
        <w:rPr>
          <w:b/>
        </w:rPr>
        <w:t>Descrição da necessidade da contratação, considerado o problema a ser resolvido sob a perspectiva do interesse públic</w:t>
      </w:r>
      <w:r w:rsidR="00477E1B">
        <w:rPr>
          <w:b/>
        </w:rPr>
        <w:t>o</w:t>
      </w:r>
      <w:r w:rsidRPr="00E237BD">
        <w:rPr>
          <w:b/>
        </w:rPr>
        <w:t>:</w:t>
      </w:r>
    </w:p>
    <w:p w14:paraId="0B419778" w14:textId="77777777" w:rsidR="00FF4133" w:rsidRPr="00E237BD" w:rsidRDefault="00FF4133" w:rsidP="00FF4133">
      <w:pPr>
        <w:jc w:val="both"/>
        <w:rPr>
          <w:b/>
        </w:rPr>
      </w:pPr>
    </w:p>
    <w:p w14:paraId="63384819" w14:textId="453E3F9F" w:rsidR="004C0FA0" w:rsidRPr="004C0FA0" w:rsidRDefault="004C0FA0" w:rsidP="007E4AB2">
      <w:pPr>
        <w:spacing w:line="360" w:lineRule="auto"/>
        <w:ind w:firstLine="709"/>
        <w:jc w:val="both"/>
        <w:rPr>
          <w:rFonts w:eastAsia="Times New Roman"/>
        </w:rPr>
      </w:pPr>
      <w:r w:rsidRPr="004C0FA0">
        <w:rPr>
          <w:rFonts w:eastAsia="Times New Roman"/>
        </w:rPr>
        <w:t xml:space="preserve">A presente contratação tem por finalidade atender às necessidades do Município quanto à aquisição de materiais gráficos personalizados de caráter institucional, compreendendo 500 (quinhentos) calendários de mesa personalizados, com 24 páginas, contendo fotografias selecionadas no Concurso Fotográfico alusivo aos 60 anos do Município, bem como a aquisição de </w:t>
      </w:r>
      <w:r>
        <w:rPr>
          <w:rFonts w:eastAsia="Times New Roman"/>
        </w:rPr>
        <w:t xml:space="preserve">500 </w:t>
      </w:r>
      <w:r w:rsidRPr="004C0FA0">
        <w:rPr>
          <w:rFonts w:eastAsia="Times New Roman"/>
        </w:rPr>
        <w:t>pastas personalizadas e timbradas da Prefeitura Municipal de Ajuricaba, destinadas ao acondicionamento de documentos em papel tamanho</w:t>
      </w:r>
      <w:r>
        <w:rPr>
          <w:rFonts w:eastAsia="Times New Roman"/>
        </w:rPr>
        <w:t xml:space="preserve"> A4, com bolso interno.</w:t>
      </w:r>
    </w:p>
    <w:p w14:paraId="13A70955" w14:textId="04C64AA4" w:rsidR="004C0FA0" w:rsidRPr="004C0FA0" w:rsidRDefault="004C0FA0" w:rsidP="007E4AB2">
      <w:pPr>
        <w:spacing w:line="360" w:lineRule="auto"/>
        <w:ind w:firstLine="709"/>
        <w:jc w:val="both"/>
        <w:rPr>
          <w:rFonts w:eastAsia="Times New Roman"/>
        </w:rPr>
      </w:pPr>
      <w:r w:rsidRPr="004C0FA0">
        <w:rPr>
          <w:rFonts w:eastAsia="Times New Roman"/>
        </w:rPr>
        <w:t>A aquisição dos calendários integra as ações alusivas aos 60 anos do Município e busca proporcionar adequada divulgação e valorização das fotografias selecionadas no concurso fotográfico. O material permitirá reunir registros que retratam aspectos representativos de Ajuricaba, como suas paisagens, espaços, patrimônio, cultura, cotidiano e comunidade, transformando-os em um material</w:t>
      </w:r>
      <w:r>
        <w:rPr>
          <w:rFonts w:eastAsia="Times New Roman"/>
        </w:rPr>
        <w:t xml:space="preserve"> institucional de uso contínuo.</w:t>
      </w:r>
    </w:p>
    <w:p w14:paraId="306A253E" w14:textId="313252D1" w:rsidR="004C0FA0" w:rsidRPr="004C0FA0" w:rsidRDefault="004C0FA0" w:rsidP="007E4AB2">
      <w:pPr>
        <w:spacing w:line="360" w:lineRule="auto"/>
        <w:ind w:firstLine="709"/>
        <w:jc w:val="both"/>
        <w:rPr>
          <w:rFonts w:eastAsia="Times New Roman"/>
        </w:rPr>
      </w:pPr>
      <w:r w:rsidRPr="004C0FA0">
        <w:rPr>
          <w:rFonts w:eastAsia="Times New Roman"/>
        </w:rPr>
        <w:t>Além de sua funcionalidade para organização e consulta de datas, os calendários contribuirão para a preservação e divulgação da memória visual do Município, ampliando o alcance das fotografias selecionadas e valorizando a participação da comunidade nas a</w:t>
      </w:r>
      <w:r>
        <w:rPr>
          <w:rFonts w:eastAsia="Times New Roman"/>
        </w:rPr>
        <w:t>ções comemorativas dos 60 anos.</w:t>
      </w:r>
    </w:p>
    <w:p w14:paraId="356CA64F" w14:textId="2778089D" w:rsidR="004C0FA0" w:rsidRPr="004C0FA0" w:rsidRDefault="004C0FA0" w:rsidP="007E4AB2">
      <w:pPr>
        <w:spacing w:line="360" w:lineRule="auto"/>
        <w:ind w:firstLine="709"/>
        <w:jc w:val="both"/>
        <w:rPr>
          <w:rFonts w:eastAsia="Times New Roman"/>
        </w:rPr>
      </w:pPr>
      <w:r w:rsidRPr="004C0FA0">
        <w:rPr>
          <w:rFonts w:eastAsia="Times New Roman"/>
        </w:rPr>
        <w:t>A contratação também contempla a aquisição de pastas para documentos em papel A4, personalizadas com a identidade visual e timbre da Prefeitura Municipal de Ajuricaba e dotadas de bolso interno, visando atender às demandas administrativas e institucionais dos diversos setores da Administração M</w:t>
      </w:r>
      <w:r>
        <w:rPr>
          <w:rFonts w:eastAsia="Times New Roman"/>
        </w:rPr>
        <w:t>unicipal.</w:t>
      </w:r>
    </w:p>
    <w:p w14:paraId="2434FDCA" w14:textId="77777777" w:rsidR="004C0FA0" w:rsidRPr="004C0FA0" w:rsidRDefault="004C0FA0" w:rsidP="007E4AB2">
      <w:pPr>
        <w:spacing w:line="360" w:lineRule="auto"/>
        <w:ind w:firstLine="709"/>
        <w:jc w:val="both"/>
        <w:rPr>
          <w:rFonts w:eastAsia="Times New Roman"/>
        </w:rPr>
      </w:pPr>
      <w:r w:rsidRPr="004C0FA0">
        <w:rPr>
          <w:rFonts w:eastAsia="Times New Roman"/>
        </w:rPr>
        <w:t>As pastas permitirão o adequado acondicionamento, organização e apresentação de documentos entregues em reuniões, eventos, audiências, encontros, capacitações, visitas institucionais e demais atividades promovidas ou apoiadas pelo Município. A personalização possibilitará, ainda, a padronização da apresentação dos materiais oficiais, fortalecendo a identidade institucional da Administração Municipal.</w:t>
      </w:r>
    </w:p>
    <w:p w14:paraId="1FF9071A" w14:textId="77777777" w:rsidR="004C0FA0" w:rsidRPr="004C0FA0" w:rsidRDefault="004C0FA0" w:rsidP="007E4AB2">
      <w:pPr>
        <w:spacing w:line="360" w:lineRule="auto"/>
        <w:ind w:firstLine="709"/>
        <w:jc w:val="both"/>
        <w:rPr>
          <w:rFonts w:eastAsia="Times New Roman"/>
        </w:rPr>
      </w:pPr>
    </w:p>
    <w:p w14:paraId="14D4E245" w14:textId="7D3F521C" w:rsidR="004C0FA0" w:rsidRPr="004C0FA0" w:rsidRDefault="004C0FA0" w:rsidP="007E4AB2">
      <w:pPr>
        <w:spacing w:line="360" w:lineRule="auto"/>
        <w:ind w:firstLine="709"/>
        <w:jc w:val="both"/>
        <w:rPr>
          <w:rFonts w:eastAsia="Times New Roman"/>
        </w:rPr>
      </w:pPr>
      <w:r w:rsidRPr="004C0FA0">
        <w:rPr>
          <w:rFonts w:eastAsia="Times New Roman"/>
        </w:rPr>
        <w:lastRenderedPageBreak/>
        <w:t>Sob a perspectiva do interesse público, a aquisição conjunta desses materiais gráficos busca atender tanto às ações comemorativas e de valorização da identidade e da memória do Município quanto às necessidades permanentes de organização, apresentação e disponibilizaçã</w:t>
      </w:r>
      <w:r>
        <w:rPr>
          <w:rFonts w:eastAsia="Times New Roman"/>
        </w:rPr>
        <w:t>o de documentos institucionais.</w:t>
      </w:r>
    </w:p>
    <w:p w14:paraId="17E2C2B9" w14:textId="79C5B23D" w:rsidR="00120A8F" w:rsidRDefault="004C0FA0" w:rsidP="007E4AB2">
      <w:pPr>
        <w:spacing w:line="360" w:lineRule="auto"/>
        <w:ind w:firstLine="709"/>
        <w:jc w:val="both"/>
        <w:rPr>
          <w:rFonts w:eastAsia="Times New Roman"/>
        </w:rPr>
      </w:pPr>
      <w:r w:rsidRPr="004C0FA0">
        <w:rPr>
          <w:rFonts w:eastAsia="Times New Roman"/>
        </w:rPr>
        <w:t>Dessa forma, a contratação mostra-se necessária para assegurar a disponibilidade de materiais gráficos personalizados, adequados às atividades administrativas, institucionais e comemorativas desenvolvidas pelo Município, proporcionando padronização, funcionalidade, adequada apresentação dos documentos oficiais e valorização da história e da identidade de Ajuricaba.</w:t>
      </w:r>
    </w:p>
    <w:p w14:paraId="3053CB11" w14:textId="77777777" w:rsidR="004C0FA0" w:rsidRPr="00E237BD" w:rsidRDefault="004C0FA0" w:rsidP="004C0FA0">
      <w:pPr>
        <w:spacing w:line="360" w:lineRule="auto"/>
        <w:jc w:val="both"/>
      </w:pPr>
    </w:p>
    <w:p w14:paraId="43A785B0" w14:textId="3D0C97F6" w:rsidR="00851F52" w:rsidRPr="00E237BD" w:rsidRDefault="009D4FF8" w:rsidP="009D4FF8">
      <w:pPr>
        <w:pStyle w:val="PargrafodaLista"/>
        <w:numPr>
          <w:ilvl w:val="0"/>
          <w:numId w:val="1"/>
        </w:numPr>
        <w:jc w:val="both"/>
        <w:rPr>
          <w:b/>
        </w:rPr>
      </w:pPr>
      <w:r w:rsidRPr="009D4FF8">
        <w:rPr>
          <w:b/>
        </w:rPr>
        <w:t>Alinhamento entre a contratação e o planejamento</w:t>
      </w:r>
      <w:r w:rsidR="00192AC0" w:rsidRPr="00E237BD">
        <w:rPr>
          <w:b/>
        </w:rPr>
        <w:t>:</w:t>
      </w:r>
    </w:p>
    <w:p w14:paraId="16D3B93D" w14:textId="77777777" w:rsidR="00851F52" w:rsidRPr="00E237BD" w:rsidRDefault="00851F52" w:rsidP="00851F52">
      <w:pPr>
        <w:pStyle w:val="PargrafodaLista"/>
        <w:jc w:val="both"/>
        <w:rPr>
          <w:b/>
        </w:rPr>
      </w:pPr>
    </w:p>
    <w:p w14:paraId="661809D5" w14:textId="3CD4B165" w:rsidR="006A6721" w:rsidRPr="00103EE7" w:rsidRDefault="006A6721" w:rsidP="006A6721">
      <w:pPr>
        <w:spacing w:line="360" w:lineRule="auto"/>
        <w:ind w:firstLine="360"/>
        <w:jc w:val="both"/>
        <w:rPr>
          <w:color w:val="FF0000"/>
        </w:rPr>
      </w:pPr>
      <w:r w:rsidRPr="00BB22CE">
        <w:t xml:space="preserve">A contratação pretendida </w:t>
      </w:r>
      <w:r w:rsidR="00120A8F">
        <w:t xml:space="preserve">não </w:t>
      </w:r>
      <w:r w:rsidRPr="00BB22CE">
        <w:t>está prevista no Plano de Contratações Anual do Município</w:t>
      </w:r>
      <w:r>
        <w:t xml:space="preserve"> Ajuricaba</w:t>
      </w:r>
      <w:r w:rsidRPr="00BB22CE">
        <w:t xml:space="preserve">, </w:t>
      </w:r>
      <w:r w:rsidR="00120A8F">
        <w:t>devendo ser incluída no</w:t>
      </w:r>
      <w:r w:rsidRPr="00BB22CE">
        <w:t xml:space="preserve"> planejamento desta Administração.</w:t>
      </w:r>
      <w:r>
        <w:t xml:space="preserve"> </w:t>
      </w:r>
    </w:p>
    <w:p w14:paraId="384EBFAA" w14:textId="77777777" w:rsidR="002835C4" w:rsidRPr="00E237BD" w:rsidRDefault="002835C4" w:rsidP="00851F52">
      <w:pPr>
        <w:spacing w:line="360" w:lineRule="auto"/>
        <w:ind w:firstLine="709"/>
        <w:jc w:val="both"/>
      </w:pPr>
    </w:p>
    <w:p w14:paraId="29EA4C1C" w14:textId="07914C55" w:rsidR="00076BEB" w:rsidRPr="00E237BD" w:rsidRDefault="00192AC0" w:rsidP="00076BEB">
      <w:pPr>
        <w:pStyle w:val="PargrafodaLista"/>
        <w:numPr>
          <w:ilvl w:val="0"/>
          <w:numId w:val="1"/>
        </w:numPr>
        <w:jc w:val="both"/>
        <w:rPr>
          <w:b/>
        </w:rPr>
      </w:pPr>
      <w:r w:rsidRPr="00E237BD">
        <w:rPr>
          <w:b/>
        </w:rPr>
        <w:t>Possíveis soluções para atender à necessidade:</w:t>
      </w:r>
    </w:p>
    <w:p w14:paraId="2E3FBCC9" w14:textId="63F151E2" w:rsidR="00076BEB" w:rsidRPr="00120A8F" w:rsidRDefault="00076BEB" w:rsidP="00120A8F">
      <w:pPr>
        <w:jc w:val="both"/>
      </w:pPr>
    </w:p>
    <w:p w14:paraId="40F5EEBC" w14:textId="77777777" w:rsidR="00120A8F" w:rsidRPr="00120A8F" w:rsidRDefault="00120A8F" w:rsidP="00120A8F">
      <w:pPr>
        <w:spacing w:line="360" w:lineRule="auto"/>
        <w:ind w:firstLine="709"/>
        <w:jc w:val="both"/>
        <w:rPr>
          <w:rStyle w:val="Forte"/>
          <w:b w:val="0"/>
        </w:rPr>
      </w:pPr>
      <w:r w:rsidRPr="00120A8F">
        <w:rPr>
          <w:rStyle w:val="Forte"/>
          <w:b w:val="0"/>
        </w:rPr>
        <w:t>Para atender à necessidade de divulgar e valorizar as fotografias selecionadas no Concurso Fotográfico alusivo aos 60 anos do Município, bem como preservar e difundir registros representativos da história, das paisagens e da identidade local, foram consideradas diferentes alternativas:</w:t>
      </w:r>
    </w:p>
    <w:p w14:paraId="33EA598B" w14:textId="6B730F6B" w:rsidR="00120A8F" w:rsidRPr="00120A8F" w:rsidRDefault="00120A8F" w:rsidP="00120A8F">
      <w:pPr>
        <w:pStyle w:val="PargrafodaLista"/>
        <w:numPr>
          <w:ilvl w:val="0"/>
          <w:numId w:val="11"/>
        </w:numPr>
        <w:spacing w:line="360" w:lineRule="auto"/>
        <w:jc w:val="both"/>
        <w:rPr>
          <w:rStyle w:val="Forte"/>
        </w:rPr>
      </w:pPr>
      <w:r w:rsidRPr="00120A8F">
        <w:rPr>
          <w:rStyle w:val="Forte"/>
        </w:rPr>
        <w:t>Divulgação das fotografias exclusivamente em meios digitais:</w:t>
      </w:r>
    </w:p>
    <w:p w14:paraId="459F6D97" w14:textId="77777777" w:rsidR="00120A8F" w:rsidRDefault="00120A8F" w:rsidP="00120A8F">
      <w:pPr>
        <w:spacing w:line="360" w:lineRule="auto"/>
        <w:ind w:firstLine="709"/>
        <w:jc w:val="both"/>
        <w:rPr>
          <w:rStyle w:val="Forte"/>
          <w:b w:val="0"/>
        </w:rPr>
      </w:pPr>
      <w:r w:rsidRPr="00120A8F">
        <w:rPr>
          <w:rStyle w:val="Forte"/>
          <w:b w:val="0"/>
        </w:rPr>
        <w:t>Uma das possibilidades consiste na publicação das imagens selecionadas nos canais oficiais de comunicação do Município, como site institucional e redes sociais. Embora apresente baixo custo e possibilite amplo alcance, essa alternativa possui caráter predominantemente momentâneo e não proporciona a produção de um material físico comemorativo e d</w:t>
      </w:r>
      <w:r>
        <w:rPr>
          <w:rStyle w:val="Forte"/>
          <w:b w:val="0"/>
        </w:rPr>
        <w:t>e uso contínuo pela comunidade.</w:t>
      </w:r>
    </w:p>
    <w:p w14:paraId="00723E65" w14:textId="3635AD84" w:rsidR="00120A8F" w:rsidRPr="00120A8F" w:rsidRDefault="00120A8F" w:rsidP="00120A8F">
      <w:pPr>
        <w:pStyle w:val="PargrafodaLista"/>
        <w:numPr>
          <w:ilvl w:val="0"/>
          <w:numId w:val="11"/>
        </w:numPr>
        <w:spacing w:line="360" w:lineRule="auto"/>
        <w:jc w:val="both"/>
        <w:rPr>
          <w:rStyle w:val="Forte"/>
        </w:rPr>
      </w:pPr>
      <w:r w:rsidRPr="00120A8F">
        <w:rPr>
          <w:rStyle w:val="Forte"/>
        </w:rPr>
        <w:t>Produção de material gráfico comemorativo, como álbum, livreto ou revista:</w:t>
      </w:r>
    </w:p>
    <w:p w14:paraId="2506E8E6" w14:textId="77777777" w:rsidR="00120A8F" w:rsidRDefault="00120A8F" w:rsidP="00120A8F">
      <w:pPr>
        <w:spacing w:line="360" w:lineRule="auto"/>
        <w:ind w:firstLine="709"/>
        <w:jc w:val="both"/>
        <w:rPr>
          <w:rStyle w:val="Forte"/>
          <w:b w:val="0"/>
        </w:rPr>
      </w:pPr>
      <w:r w:rsidRPr="00120A8F">
        <w:rPr>
          <w:rStyle w:val="Forte"/>
          <w:b w:val="0"/>
        </w:rPr>
        <w:t xml:space="preserve">Outra alternativa seria reunir as fotografias em uma publicação impressa específica sobre os 60 anos do Município. Apesar de possibilitar o registro e a preservação </w:t>
      </w:r>
      <w:r w:rsidRPr="00120A8F">
        <w:rPr>
          <w:rStyle w:val="Forte"/>
          <w:b w:val="0"/>
        </w:rPr>
        <w:lastRenderedPageBreak/>
        <w:t>das imagens, esse formato tende a possuir utilização mais restrita e eventual, além de não apresentar a mesma funcionalidade cotidiana p</w:t>
      </w:r>
      <w:r>
        <w:rPr>
          <w:rStyle w:val="Forte"/>
          <w:b w:val="0"/>
        </w:rPr>
        <w:t>roporcionada por um calendário.</w:t>
      </w:r>
    </w:p>
    <w:p w14:paraId="3372C318" w14:textId="22C516A7" w:rsidR="00120A8F" w:rsidRPr="00120A8F" w:rsidRDefault="00120A8F" w:rsidP="00120A8F">
      <w:pPr>
        <w:pStyle w:val="PargrafodaLista"/>
        <w:numPr>
          <w:ilvl w:val="0"/>
          <w:numId w:val="11"/>
        </w:numPr>
        <w:spacing w:line="360" w:lineRule="auto"/>
        <w:jc w:val="both"/>
        <w:rPr>
          <w:rStyle w:val="Forte"/>
        </w:rPr>
      </w:pPr>
      <w:r w:rsidRPr="00120A8F">
        <w:rPr>
          <w:rStyle w:val="Forte"/>
        </w:rPr>
        <w:t>Aquisição de calendários de mesa personalizados:</w:t>
      </w:r>
    </w:p>
    <w:p w14:paraId="54B335A0" w14:textId="77777777" w:rsidR="00120A8F" w:rsidRPr="00120A8F" w:rsidRDefault="00120A8F" w:rsidP="00120A8F">
      <w:pPr>
        <w:spacing w:line="360" w:lineRule="auto"/>
        <w:ind w:firstLine="709"/>
        <w:jc w:val="both"/>
        <w:rPr>
          <w:rStyle w:val="Forte"/>
          <w:b w:val="0"/>
        </w:rPr>
      </w:pPr>
      <w:r w:rsidRPr="00120A8F">
        <w:rPr>
          <w:rStyle w:val="Forte"/>
          <w:b w:val="0"/>
        </w:rPr>
        <w:t>A produção de calendários de mesa personalizados, contendo as fotografias selecionadas no concurso, apresenta-se como alternativa capaz de conciliar utilidade prática, divulgação institucional, valorização cultural e preservação da memória local. O material poderá permanecer em utilização ao longo de todo o ano, proporcionando exposição contínua das imagens e ampliando a visibilidade do resultado do concurso.</w:t>
      </w:r>
    </w:p>
    <w:p w14:paraId="7A1D2705" w14:textId="77777777" w:rsidR="00120A8F" w:rsidRPr="00120A8F" w:rsidRDefault="00120A8F" w:rsidP="00120A8F">
      <w:pPr>
        <w:spacing w:line="360" w:lineRule="auto"/>
        <w:ind w:firstLine="709"/>
        <w:jc w:val="both"/>
        <w:rPr>
          <w:rStyle w:val="Forte"/>
          <w:b w:val="0"/>
        </w:rPr>
      </w:pPr>
    </w:p>
    <w:p w14:paraId="2DB1EC16" w14:textId="70B0AD72" w:rsidR="00120A8F" w:rsidRDefault="00F37BF6" w:rsidP="00120A8F">
      <w:pPr>
        <w:spacing w:line="360" w:lineRule="auto"/>
        <w:ind w:firstLine="709"/>
        <w:jc w:val="both"/>
        <w:rPr>
          <w:rStyle w:val="Forte"/>
          <w:b w:val="0"/>
        </w:rPr>
      </w:pPr>
      <w:r w:rsidRPr="00120A8F">
        <w:rPr>
          <w:rFonts w:eastAsia="Calibri"/>
          <w:b/>
        </w:rPr>
        <w:t>Análise e comparação das soluções existentes:</w:t>
      </w:r>
      <w:r w:rsidRPr="00F37BF6">
        <w:t xml:space="preserve"> </w:t>
      </w:r>
      <w:r w:rsidR="00120A8F" w:rsidRPr="00120A8F">
        <w:rPr>
          <w:rStyle w:val="Forte"/>
          <w:b w:val="0"/>
        </w:rPr>
        <w:t>Diante das alternativas analisadas, a aquisição de 500 calendários de mesa personalizados, com 24 páginas e uma fotografia correspondente a cada mês, mostra-se solução adequada à necessidade identificada, por reunir funcionalidade, durabilidade e caráter comemorativo, além de contribuir para a valorização da identidade, da história e do patrimônio visual do Município no contexto das comemorações de seus 60 anos.</w:t>
      </w:r>
    </w:p>
    <w:p w14:paraId="44FAE6F9" w14:textId="77777777" w:rsidR="00120A8F" w:rsidRPr="00120A8F" w:rsidRDefault="00120A8F" w:rsidP="00120A8F">
      <w:pPr>
        <w:spacing w:line="360" w:lineRule="auto"/>
        <w:ind w:firstLine="709"/>
        <w:jc w:val="both"/>
      </w:pPr>
    </w:p>
    <w:p w14:paraId="548D5E73" w14:textId="0FD306A0" w:rsidR="00851F52" w:rsidRPr="00120A8F" w:rsidRDefault="00192AC0" w:rsidP="00F82A83">
      <w:pPr>
        <w:pStyle w:val="NormalWeb"/>
        <w:numPr>
          <w:ilvl w:val="0"/>
          <w:numId w:val="1"/>
        </w:numPr>
        <w:spacing w:before="0" w:beforeAutospacing="0" w:after="0" w:afterAutospacing="0" w:line="360" w:lineRule="auto"/>
        <w:jc w:val="both"/>
        <w:rPr>
          <w:b/>
        </w:rPr>
      </w:pPr>
      <w:r w:rsidRPr="00120A8F">
        <w:rPr>
          <w:b/>
        </w:rPr>
        <w:t>Requisitos da contratação</w:t>
      </w:r>
      <w:r w:rsidR="00851F52" w:rsidRPr="00120A8F">
        <w:rPr>
          <w:b/>
        </w:rPr>
        <w:t>:</w:t>
      </w:r>
    </w:p>
    <w:p w14:paraId="3CA7B92E" w14:textId="77777777" w:rsidR="00754441" w:rsidRPr="00E237BD" w:rsidRDefault="00754441" w:rsidP="00754441">
      <w:pPr>
        <w:pStyle w:val="PargrafodaLista"/>
        <w:jc w:val="both"/>
        <w:rPr>
          <w:b/>
        </w:rPr>
      </w:pPr>
    </w:p>
    <w:p w14:paraId="6458AFBA" w14:textId="070CE159" w:rsidR="00851F52" w:rsidRPr="00E237BD" w:rsidRDefault="00851F52" w:rsidP="00754441">
      <w:pPr>
        <w:spacing w:line="360" w:lineRule="auto"/>
        <w:ind w:firstLine="709"/>
        <w:jc w:val="both"/>
      </w:pPr>
      <w:r w:rsidRPr="00E237BD">
        <w:t>Os bens têm natureza de bens/serviços comuns, tendo em vista que seus padrões de desempenho e qualidade podem ser objetivamente definidos pelo edital, por meio de especificações usuais de mercado, nos termos do art. 6º, inciso XIII, da Lei Federal nº 14.133/2021.</w:t>
      </w:r>
    </w:p>
    <w:p w14:paraId="07E257AE" w14:textId="77777777" w:rsidR="000D1097" w:rsidRPr="00E237BD" w:rsidRDefault="000D1097" w:rsidP="000D1097">
      <w:pPr>
        <w:spacing w:line="360" w:lineRule="auto"/>
        <w:ind w:firstLine="709"/>
        <w:jc w:val="both"/>
      </w:pPr>
      <w:r w:rsidRPr="00E237BD">
        <w:t>A contratação será realizada por meio de licitação, na modalidade Pregão, na sua forma eletrônica, com critério de julgamento por menor preço, nos termos dos artigos 6º, inciso XLI, 17, § 2º, e 34, todos da Lei Federal nº 14.133/2021.</w:t>
      </w:r>
    </w:p>
    <w:p w14:paraId="4DDEB751" w14:textId="00188C1C" w:rsidR="00670A8F" w:rsidRPr="00E237BD" w:rsidRDefault="00670A8F" w:rsidP="000D1097">
      <w:pPr>
        <w:spacing w:line="360" w:lineRule="auto"/>
        <w:ind w:firstLine="709"/>
        <w:jc w:val="both"/>
      </w:pPr>
      <w:r w:rsidRPr="00E237BD">
        <w:t xml:space="preserve">Os requisitos de contratação serão pormenorizados de forma mais detalhada em termo de referência, caso se conclua pela viabilidade da contratação.  </w:t>
      </w:r>
    </w:p>
    <w:p w14:paraId="6C9B39BB" w14:textId="199C3521" w:rsidR="000D1097" w:rsidRPr="00E237BD" w:rsidRDefault="000D1097" w:rsidP="00EF2C22">
      <w:pPr>
        <w:spacing w:line="360" w:lineRule="auto"/>
        <w:ind w:firstLine="709"/>
        <w:jc w:val="both"/>
      </w:pPr>
      <w:r w:rsidRPr="00E237BD">
        <w:t>Para fornecimento/prestação dos serviços pretendidos os eventuais interessados deverão comprovar que atuam em ramo de atividade compatível com o objeto da licitação, bem como apresentar os seguintes documentos a título de habilitação, nos termos do art. 62 e 66, da Lei nº 14.133/2021</w:t>
      </w:r>
      <w:r w:rsidR="000D4905">
        <w:t>.</w:t>
      </w:r>
    </w:p>
    <w:p w14:paraId="41253ADE" w14:textId="08676E3F" w:rsidR="00754441" w:rsidRPr="00E237BD" w:rsidRDefault="00192AC0" w:rsidP="00754441">
      <w:pPr>
        <w:pStyle w:val="PargrafodaLista"/>
        <w:numPr>
          <w:ilvl w:val="0"/>
          <w:numId w:val="1"/>
        </w:numPr>
        <w:jc w:val="both"/>
        <w:rPr>
          <w:b/>
        </w:rPr>
      </w:pPr>
      <w:r w:rsidRPr="00E237BD">
        <w:rPr>
          <w:b/>
        </w:rPr>
        <w:lastRenderedPageBreak/>
        <w:t>Estimativas de quantidades e valores da contração</w:t>
      </w:r>
      <w:r w:rsidR="00754441" w:rsidRPr="00E237BD">
        <w:rPr>
          <w:b/>
        </w:rPr>
        <w:t>:</w:t>
      </w:r>
    </w:p>
    <w:p w14:paraId="4C503642" w14:textId="77777777" w:rsidR="00754441" w:rsidRPr="00E237BD" w:rsidRDefault="00754441" w:rsidP="00754441">
      <w:pPr>
        <w:jc w:val="both"/>
        <w:rPr>
          <w:b/>
        </w:rPr>
      </w:pPr>
    </w:p>
    <w:p w14:paraId="3C3E5320" w14:textId="4259CF89" w:rsidR="00754441" w:rsidRPr="00E237BD" w:rsidRDefault="00754441" w:rsidP="00754441">
      <w:pPr>
        <w:spacing w:line="360" w:lineRule="auto"/>
        <w:ind w:firstLine="709"/>
        <w:jc w:val="both"/>
      </w:pPr>
      <w:r w:rsidRPr="00E237BD">
        <w:t>As estimativas das quantidades, juntamente com os valores unitários e totais para a contratação, serão indicadas por meio de instrumento de formalização da demanda/requisição e planilha de preços todos em anexo a este estudo técnico preliminar.</w:t>
      </w:r>
    </w:p>
    <w:p w14:paraId="381B4E1A" w14:textId="77777777" w:rsidR="00FB47D0" w:rsidRDefault="00754441" w:rsidP="00FB47D0">
      <w:pPr>
        <w:spacing w:line="360" w:lineRule="auto"/>
        <w:ind w:firstLine="709"/>
        <w:jc w:val="both"/>
      </w:pPr>
      <w:r w:rsidRPr="00E237BD">
        <w:t xml:space="preserve">O cálculo dos valores unitários da contratação, </w:t>
      </w:r>
      <w:r w:rsidR="00991F97" w:rsidRPr="00E237BD">
        <w:t xml:space="preserve">será </w:t>
      </w:r>
      <w:r w:rsidRPr="00E237BD">
        <w:t>realizado por meio de planilha do Ex</w:t>
      </w:r>
      <w:r w:rsidR="00991F97" w:rsidRPr="00E237BD">
        <w:t>c</w:t>
      </w:r>
      <w:r w:rsidRPr="00E237BD">
        <w:t xml:space="preserve">el, contendo fórmulas predefinidas de média e mediana. </w:t>
      </w:r>
    </w:p>
    <w:p w14:paraId="02809282" w14:textId="6C634A03" w:rsidR="00991F97" w:rsidRPr="0051246D" w:rsidRDefault="00BF2FEC" w:rsidP="00FB47D0">
      <w:pPr>
        <w:spacing w:line="360" w:lineRule="auto"/>
        <w:ind w:firstLine="709"/>
        <w:jc w:val="both"/>
      </w:pPr>
      <w:r>
        <w:t xml:space="preserve">Para o cálculo das estimativas de contratação será realizado, levantamento prévio das necessidades do órgão requente, considerando, inclusive eventuais contratações do mesmo objeto em anos anteriores. </w:t>
      </w:r>
    </w:p>
    <w:p w14:paraId="339FE6C3" w14:textId="4419E5C0" w:rsidR="00497FCE" w:rsidRDefault="00192AC0" w:rsidP="00851F52">
      <w:pPr>
        <w:pStyle w:val="PargrafodaLista"/>
        <w:numPr>
          <w:ilvl w:val="0"/>
          <w:numId w:val="1"/>
        </w:numPr>
        <w:jc w:val="both"/>
        <w:rPr>
          <w:b/>
        </w:rPr>
      </w:pPr>
      <w:r w:rsidRPr="00E237BD">
        <w:rPr>
          <w:b/>
        </w:rPr>
        <w:t xml:space="preserve">Justificativa para o parcelamento ou não da contratação: </w:t>
      </w:r>
    </w:p>
    <w:p w14:paraId="6518080A" w14:textId="77777777" w:rsidR="00F21124" w:rsidRPr="00E237BD" w:rsidRDefault="00F21124" w:rsidP="00F21124">
      <w:pPr>
        <w:pStyle w:val="PargrafodaLista"/>
        <w:jc w:val="both"/>
        <w:rPr>
          <w:b/>
        </w:rPr>
      </w:pPr>
    </w:p>
    <w:p w14:paraId="1864858F" w14:textId="77777777" w:rsidR="00FF4133" w:rsidRPr="00E237BD" w:rsidRDefault="00497FCE" w:rsidP="00FF4133">
      <w:pPr>
        <w:jc w:val="both"/>
        <w:rPr>
          <w:bCs/>
          <w:i/>
          <w:iCs/>
        </w:rPr>
      </w:pPr>
      <w:r w:rsidRPr="00E237BD">
        <w:rPr>
          <w:bCs/>
          <w:i/>
          <w:iCs/>
        </w:rPr>
        <w:t xml:space="preserve">(Parcelamento no sentido da divisão do objeto em itens, com a possibilidade que mais de um licitante acabe ficando responsável pelo fornecimento) </w:t>
      </w:r>
    </w:p>
    <w:p w14:paraId="636473B2" w14:textId="77777777" w:rsidR="00497FCE" w:rsidRPr="00E237BD" w:rsidRDefault="00497FCE" w:rsidP="00FF4133">
      <w:pPr>
        <w:jc w:val="both"/>
        <w:rPr>
          <w:bCs/>
          <w:i/>
          <w:iCs/>
        </w:rPr>
      </w:pPr>
    </w:p>
    <w:p w14:paraId="1FB76F13" w14:textId="79F37D3A" w:rsidR="00497FCE" w:rsidRPr="00E237BD" w:rsidRDefault="00200635" w:rsidP="00497FCE">
      <w:pPr>
        <w:spacing w:line="360" w:lineRule="auto"/>
        <w:jc w:val="both"/>
        <w:rPr>
          <w:rFonts w:eastAsia="Times New Roman"/>
        </w:rPr>
      </w:pPr>
      <w:sdt>
        <w:sdtPr>
          <w:rPr>
            <w:rFonts w:eastAsia="Times New Roman"/>
          </w:rPr>
          <w:id w:val="979033947"/>
          <w14:checkbox>
            <w14:checked w14:val="0"/>
            <w14:checkedState w14:val="2612" w14:font="MS Gothic"/>
            <w14:uncheckedState w14:val="2610" w14:font="MS Gothic"/>
          </w14:checkbox>
        </w:sdtPr>
        <w:sdtEndPr/>
        <w:sdtContent>
          <w:r w:rsidR="00F37BF6">
            <w:rPr>
              <w:rFonts w:ascii="MS Gothic" w:eastAsia="MS Gothic" w:hAnsi="MS Gothic" w:hint="eastAsia"/>
            </w:rPr>
            <w:t>☐</w:t>
          </w:r>
        </w:sdtContent>
      </w:sdt>
      <w:r w:rsidR="00497FCE" w:rsidRPr="00E237BD">
        <w:rPr>
          <w:rFonts w:eastAsia="Times New Roman"/>
        </w:rPr>
        <w:t xml:space="preserve"> A viabilidade do parcelamento do objeto, maximizando a quantidade de fornecedores, ampliando a competividade e por consequência diminuindo a concentração do mercado e promovendo a mitigação de custo para a administração pública. </w:t>
      </w:r>
    </w:p>
    <w:p w14:paraId="49D2F59D" w14:textId="38E08D5F" w:rsidR="005867AC" w:rsidRPr="00EF2C22" w:rsidRDefault="00200635" w:rsidP="00EF2C22">
      <w:pPr>
        <w:spacing w:line="360" w:lineRule="auto"/>
        <w:jc w:val="both"/>
        <w:rPr>
          <w:rFonts w:eastAsia="Times New Roman"/>
        </w:rPr>
      </w:pPr>
      <w:sdt>
        <w:sdtPr>
          <w:rPr>
            <w:rFonts w:eastAsia="Times New Roman"/>
          </w:rPr>
          <w:id w:val="1232041881"/>
          <w14:checkbox>
            <w14:checked w14:val="1"/>
            <w14:checkedState w14:val="2612" w14:font="MS Gothic"/>
            <w14:uncheckedState w14:val="2610" w14:font="MS Gothic"/>
          </w14:checkbox>
        </w:sdtPr>
        <w:sdtEndPr/>
        <w:sdtContent>
          <w:r w:rsidR="00F37BF6">
            <w:rPr>
              <w:rFonts w:ascii="MS Gothic" w:eastAsia="MS Gothic" w:hAnsi="MS Gothic" w:hint="eastAsia"/>
            </w:rPr>
            <w:t>☒</w:t>
          </w:r>
        </w:sdtContent>
      </w:sdt>
      <w:r w:rsidR="00497FCE" w:rsidRPr="00E237BD">
        <w:rPr>
          <w:rFonts w:eastAsia="Times New Roman"/>
        </w:rPr>
        <w:t xml:space="preserve"> A impossibilidade do parcelamento do objeto, uma vez que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w:t>
      </w:r>
      <w:r w:rsidR="007C2A3E" w:rsidRPr="00E237BD">
        <w:rPr>
          <w:rFonts w:eastAsia="Times New Roman"/>
        </w:rPr>
        <w:t>.</w:t>
      </w:r>
    </w:p>
    <w:p w14:paraId="36830D62" w14:textId="15F7B3EA" w:rsidR="007C2A3E" w:rsidRPr="00E237BD" w:rsidRDefault="00192AC0" w:rsidP="00851F52">
      <w:pPr>
        <w:pStyle w:val="PargrafodaLista"/>
        <w:numPr>
          <w:ilvl w:val="0"/>
          <w:numId w:val="1"/>
        </w:numPr>
        <w:jc w:val="both"/>
        <w:rPr>
          <w:b/>
        </w:rPr>
      </w:pPr>
      <w:r w:rsidRPr="00E237BD">
        <w:rPr>
          <w:b/>
          <w:bCs/>
        </w:rPr>
        <w:t>Descrição da solução como um todo:</w:t>
      </w:r>
    </w:p>
    <w:p w14:paraId="32A30483" w14:textId="77777777" w:rsidR="007C2A3E" w:rsidRPr="00E237BD" w:rsidRDefault="007C2A3E" w:rsidP="007C2A3E">
      <w:pPr>
        <w:pStyle w:val="PargrafodaLista"/>
        <w:jc w:val="both"/>
        <w:rPr>
          <w:b/>
        </w:rPr>
      </w:pPr>
    </w:p>
    <w:p w14:paraId="213C507C" w14:textId="15A3682F" w:rsidR="00603902" w:rsidRPr="00E237BD" w:rsidRDefault="007C2A3E" w:rsidP="00EF2C22">
      <w:pPr>
        <w:spacing w:line="360" w:lineRule="auto"/>
        <w:ind w:firstLine="709"/>
        <w:jc w:val="both"/>
      </w:pPr>
      <w:r w:rsidRPr="00E237BD">
        <w:t>A solução proposta é a contratação de empresa especializada para o fornecimento</w:t>
      </w:r>
      <w:r w:rsidR="00603902" w:rsidRPr="00E237BD">
        <w:t xml:space="preserve"> </w:t>
      </w:r>
      <w:r w:rsidR="00547F28" w:rsidRPr="00E237BD">
        <w:t>do objeto,</w:t>
      </w:r>
      <w:r w:rsidRPr="00E237BD">
        <w:t xml:space="preserve"> </w:t>
      </w:r>
      <w:r w:rsidR="00603902" w:rsidRPr="00E237BD">
        <w:t xml:space="preserve">conforme especificações a serem detalhadas em Termo de referência e </w:t>
      </w:r>
      <w:r w:rsidR="0039039C" w:rsidRPr="00E237BD">
        <w:t>I</w:t>
      </w:r>
      <w:r w:rsidR="00603902" w:rsidRPr="00E237BD">
        <w:t xml:space="preserve">nstrumento de </w:t>
      </w:r>
      <w:r w:rsidR="0039039C" w:rsidRPr="00E237BD">
        <w:t>F</w:t>
      </w:r>
      <w:r w:rsidR="00603902" w:rsidRPr="00E237BD">
        <w:t xml:space="preserve">ormalização da </w:t>
      </w:r>
      <w:r w:rsidR="0039039C" w:rsidRPr="00E237BD">
        <w:t>D</w:t>
      </w:r>
      <w:r w:rsidR="00603902" w:rsidRPr="00E237BD">
        <w:t>emanda/</w:t>
      </w:r>
      <w:r w:rsidR="0039039C" w:rsidRPr="00E237BD">
        <w:t>R</w:t>
      </w:r>
      <w:r w:rsidR="00603902" w:rsidRPr="00E237BD">
        <w:t>equisição.</w:t>
      </w:r>
    </w:p>
    <w:p w14:paraId="17BC632A" w14:textId="4208599E" w:rsidR="00547F28" w:rsidRPr="00E237BD" w:rsidRDefault="00192AC0" w:rsidP="00851F52">
      <w:pPr>
        <w:pStyle w:val="PargrafodaLista"/>
        <w:numPr>
          <w:ilvl w:val="0"/>
          <w:numId w:val="1"/>
        </w:numPr>
        <w:jc w:val="both"/>
        <w:rPr>
          <w:b/>
        </w:rPr>
      </w:pPr>
      <w:r w:rsidRPr="00E237BD">
        <w:rPr>
          <w:b/>
        </w:rPr>
        <w:t>Resultados pretendidos:</w:t>
      </w:r>
    </w:p>
    <w:p w14:paraId="4A046305" w14:textId="77777777" w:rsidR="00E237BD" w:rsidRPr="00E237BD" w:rsidRDefault="00E237BD" w:rsidP="00E237BD">
      <w:pPr>
        <w:pStyle w:val="PargrafodaLista"/>
        <w:jc w:val="both"/>
        <w:rPr>
          <w:b/>
        </w:rPr>
      </w:pPr>
    </w:p>
    <w:p w14:paraId="16B2BFC4" w14:textId="77777777" w:rsidR="00547F28" w:rsidRPr="00E237BD" w:rsidRDefault="00547F28" w:rsidP="00547F28">
      <w:pPr>
        <w:spacing w:line="360" w:lineRule="auto"/>
        <w:ind w:firstLine="709"/>
        <w:jc w:val="both"/>
      </w:pPr>
      <w:r w:rsidRPr="00E237BD">
        <w:t>Pretende-se, com o presente processo licitatório, assegurar a seleção da proposta apta a gerar a contratação mais vantajosa para o Município.</w:t>
      </w:r>
    </w:p>
    <w:p w14:paraId="055EE464" w14:textId="77777777" w:rsidR="00547F28" w:rsidRPr="00E237BD" w:rsidRDefault="00547F28" w:rsidP="00547F28">
      <w:pPr>
        <w:spacing w:line="360" w:lineRule="auto"/>
        <w:ind w:firstLine="709"/>
        <w:jc w:val="both"/>
      </w:pPr>
      <w:r w:rsidRPr="00E237BD">
        <w:lastRenderedPageBreak/>
        <w:t>Almeja-se, igualmente, assegurar tratamento isonômico entre os licitantes, bem como a justa competição, bem como evitar contratação com sobrepreço ou com preço manifestamente inexequível e superfaturamento na execução do contrato.</w:t>
      </w:r>
    </w:p>
    <w:p w14:paraId="72FD9C83" w14:textId="77777777" w:rsidR="00547F28" w:rsidRPr="00E237BD" w:rsidRDefault="00547F28" w:rsidP="00547F28">
      <w:pPr>
        <w:spacing w:line="360" w:lineRule="auto"/>
        <w:ind w:firstLine="709"/>
        <w:jc w:val="both"/>
      </w:pPr>
      <w:r w:rsidRPr="00E237BD">
        <w:t xml:space="preserve">A contratação decorrente do presente processo licitatório exigirá da contratada o cumprimento das boas práticas de sustentabilidade, contribuindo para a racionalização e otimização do uso dos recursos, bem como para a redução dos impactos ambientais. </w:t>
      </w:r>
    </w:p>
    <w:p w14:paraId="283237FA" w14:textId="77777777" w:rsidR="00547F28" w:rsidRPr="00E237BD" w:rsidRDefault="00547F28" w:rsidP="00547F28">
      <w:pPr>
        <w:pStyle w:val="PargrafodaLista"/>
        <w:jc w:val="both"/>
        <w:rPr>
          <w:b/>
        </w:rPr>
      </w:pPr>
    </w:p>
    <w:p w14:paraId="4FE3999E" w14:textId="37BF6EDE" w:rsidR="00547F28" w:rsidRPr="00E237BD" w:rsidRDefault="00F37BF6" w:rsidP="00851F52">
      <w:pPr>
        <w:pStyle w:val="PargrafodaLista"/>
        <w:numPr>
          <w:ilvl w:val="0"/>
          <w:numId w:val="1"/>
        </w:numPr>
        <w:jc w:val="both"/>
        <w:rPr>
          <w:b/>
        </w:rPr>
      </w:pPr>
      <w:r>
        <w:rPr>
          <w:b/>
        </w:rPr>
        <w:t>Providê</w:t>
      </w:r>
      <w:r w:rsidR="00192AC0" w:rsidRPr="00E237BD">
        <w:rPr>
          <w:b/>
        </w:rPr>
        <w:t>ncias prévias ao contrato:</w:t>
      </w:r>
    </w:p>
    <w:p w14:paraId="47B28364" w14:textId="77777777" w:rsidR="00547F28" w:rsidRPr="00E237BD" w:rsidRDefault="00547F28" w:rsidP="00547F28">
      <w:pPr>
        <w:pStyle w:val="PargrafodaLista"/>
        <w:jc w:val="both"/>
        <w:rPr>
          <w:b/>
        </w:rPr>
      </w:pPr>
    </w:p>
    <w:p w14:paraId="2062B56F" w14:textId="56E2E439" w:rsidR="00E237BD" w:rsidRPr="00E237BD" w:rsidRDefault="00547F28" w:rsidP="00EF2C22">
      <w:pPr>
        <w:spacing w:line="360" w:lineRule="auto"/>
        <w:ind w:firstLine="709"/>
        <w:jc w:val="both"/>
        <w:rPr>
          <w:color w:val="000000"/>
        </w:rPr>
      </w:pPr>
      <w:r w:rsidRPr="00E237BD">
        <w:t>Para a contratação pretendida não haverá necessidade de providências prévias no âmbito da Administração</w:t>
      </w:r>
      <w:r w:rsidR="002330D3">
        <w:t>.</w:t>
      </w:r>
    </w:p>
    <w:p w14:paraId="19DCAA86" w14:textId="6C339D9D" w:rsidR="00F21124" w:rsidRDefault="00192AC0" w:rsidP="00EF2C22">
      <w:pPr>
        <w:pStyle w:val="PargrafodaLista"/>
        <w:numPr>
          <w:ilvl w:val="0"/>
          <w:numId w:val="1"/>
        </w:numPr>
        <w:jc w:val="both"/>
        <w:rPr>
          <w:b/>
        </w:rPr>
      </w:pPr>
      <w:r w:rsidRPr="00E237BD">
        <w:rPr>
          <w:b/>
        </w:rPr>
        <w:t>Contratações correlatas e/ou interdependentes:</w:t>
      </w:r>
    </w:p>
    <w:p w14:paraId="13328EF7" w14:textId="77777777" w:rsidR="00EF2C22" w:rsidRPr="00EF2C22" w:rsidRDefault="00EF2C22" w:rsidP="00EF2C22">
      <w:pPr>
        <w:pStyle w:val="PargrafodaLista"/>
        <w:jc w:val="both"/>
        <w:rPr>
          <w:b/>
        </w:rPr>
      </w:pPr>
    </w:p>
    <w:p w14:paraId="67276C56" w14:textId="2BB19661" w:rsidR="00E237BD" w:rsidRPr="00EF2C22" w:rsidRDefault="00E237BD" w:rsidP="00EF2C22">
      <w:pPr>
        <w:spacing w:line="360" w:lineRule="auto"/>
        <w:ind w:firstLine="709"/>
        <w:jc w:val="both"/>
        <w:rPr>
          <w:color w:val="FF0000"/>
        </w:rPr>
      </w:pPr>
      <w:r w:rsidRPr="00E237BD">
        <w:t>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14:paraId="446729BE" w14:textId="75FA1F47" w:rsidR="00E237BD" w:rsidRPr="00E237BD" w:rsidRDefault="006E3F60" w:rsidP="00851F52">
      <w:pPr>
        <w:pStyle w:val="PargrafodaLista"/>
        <w:numPr>
          <w:ilvl w:val="0"/>
          <w:numId w:val="1"/>
        </w:numPr>
        <w:jc w:val="both"/>
        <w:rPr>
          <w:b/>
        </w:rPr>
      </w:pPr>
      <w:r w:rsidRPr="00E237BD">
        <w:rPr>
          <w:b/>
        </w:rPr>
        <w:t>Possíveis impactos ambientais:</w:t>
      </w:r>
    </w:p>
    <w:p w14:paraId="7E261A66" w14:textId="77777777" w:rsidR="00E237BD" w:rsidRPr="00E237BD" w:rsidRDefault="00E237BD" w:rsidP="00E237BD">
      <w:pPr>
        <w:pStyle w:val="PargrafodaLista"/>
        <w:jc w:val="both"/>
        <w:rPr>
          <w:b/>
        </w:rPr>
      </w:pPr>
    </w:p>
    <w:p w14:paraId="4011CB9E" w14:textId="5572AF08" w:rsidR="00E237BD" w:rsidRPr="00EF2C22" w:rsidRDefault="00AA09B5" w:rsidP="00EF2C22">
      <w:pPr>
        <w:pStyle w:val="NormalWeb"/>
        <w:spacing w:before="0" w:beforeAutospacing="0" w:after="0" w:afterAutospacing="0" w:line="360" w:lineRule="auto"/>
        <w:ind w:firstLine="709"/>
        <w:jc w:val="both"/>
        <w:rPr>
          <w:rFonts w:eastAsia="SimSun"/>
        </w:rPr>
      </w:pPr>
      <w:r w:rsidRPr="002330D3">
        <w:rPr>
          <w:rFonts w:eastAsia="SimSun"/>
        </w:rPr>
        <w:t>Não se vislumbra a ocorrência de possíveis impactos ambientais gerados pela contratação em estudo, contudo, a contratada deverá conduzir suas ações em conformidade com os requisitos legais e regulamentos aplicáveis, observando também a legislação ambiental para a prevenção de adversidades ao meio ambiente e a saúde dos trabalhadores e envolvidos na execução do objeto.</w:t>
      </w:r>
    </w:p>
    <w:p w14:paraId="3D255FDA" w14:textId="5EB10849" w:rsidR="00DA061E" w:rsidRPr="00E237BD" w:rsidRDefault="006E3F60" w:rsidP="00851F52">
      <w:pPr>
        <w:pStyle w:val="PargrafodaLista"/>
        <w:numPr>
          <w:ilvl w:val="0"/>
          <w:numId w:val="1"/>
        </w:numPr>
        <w:jc w:val="both"/>
        <w:rPr>
          <w:b/>
        </w:rPr>
      </w:pPr>
      <w:r w:rsidRPr="00E237BD">
        <w:rPr>
          <w:b/>
        </w:rPr>
        <w:t>Declaração de viabilidade</w:t>
      </w:r>
      <w:r w:rsidR="00E237BD" w:rsidRPr="00E237BD">
        <w:rPr>
          <w:b/>
        </w:rPr>
        <w:t>:</w:t>
      </w:r>
    </w:p>
    <w:p w14:paraId="5DDB038A" w14:textId="77777777" w:rsidR="00DA061E" w:rsidRPr="00E237BD" w:rsidRDefault="00DA061E" w:rsidP="00DA061E">
      <w:pPr>
        <w:jc w:val="both"/>
        <w:rPr>
          <w:b/>
        </w:rPr>
      </w:pPr>
    </w:p>
    <w:p w14:paraId="36239AB4" w14:textId="77777777" w:rsidR="00497FCE" w:rsidRPr="00E237BD" w:rsidRDefault="00DA061E" w:rsidP="00DC728A">
      <w:pPr>
        <w:spacing w:line="360" w:lineRule="auto"/>
        <w:ind w:firstLine="709"/>
        <w:jc w:val="both"/>
      </w:pPr>
      <w:r w:rsidRPr="00E237BD">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146FEDE7" w14:textId="33B4A759" w:rsidR="00603902" w:rsidRPr="00E237BD" w:rsidRDefault="00603902" w:rsidP="00DC728A">
      <w:pPr>
        <w:spacing w:line="360" w:lineRule="auto"/>
        <w:ind w:firstLine="709"/>
        <w:jc w:val="both"/>
      </w:pPr>
      <w:r w:rsidRPr="00E237BD">
        <w:t>Posteriormente após a elaboração do Estudo Técnico Preliminar, será reme</w:t>
      </w:r>
      <w:r w:rsidR="00547CB4">
        <w:t>t</w:t>
      </w:r>
      <w:r w:rsidRPr="00E237BD">
        <w:t xml:space="preserve">ido Instrumento de formalização da demanda/requisição para autorização da autoridade superior, para que esta decida sobre a viabilidade da contratação. </w:t>
      </w:r>
    </w:p>
    <w:p w14:paraId="2B807A4B" w14:textId="77777777" w:rsidR="00851F52" w:rsidRPr="00E237BD" w:rsidRDefault="00851F52" w:rsidP="00F63C3F">
      <w:pPr>
        <w:jc w:val="both"/>
        <w:rPr>
          <w:b/>
        </w:rPr>
      </w:pPr>
    </w:p>
    <w:p w14:paraId="7C01C393" w14:textId="435B3820" w:rsidR="00922C34" w:rsidRPr="00E237BD" w:rsidRDefault="00922C34" w:rsidP="00922C34">
      <w:pPr>
        <w:jc w:val="right"/>
      </w:pPr>
      <w:r w:rsidRPr="00E237BD">
        <w:t xml:space="preserve">Ajuricaba, </w:t>
      </w:r>
      <w:r w:rsidR="00FB47D0">
        <w:t>2</w:t>
      </w:r>
      <w:r w:rsidR="00174A06">
        <w:t>9</w:t>
      </w:r>
      <w:bookmarkStart w:id="0" w:name="_GoBack"/>
      <w:bookmarkEnd w:id="0"/>
      <w:r w:rsidR="00FB47D0">
        <w:t xml:space="preserve"> de setembro</w:t>
      </w:r>
      <w:r w:rsidR="003609F7" w:rsidRPr="00E237BD">
        <w:t xml:space="preserve"> </w:t>
      </w:r>
      <w:r w:rsidRPr="00E237BD">
        <w:t>de 202</w:t>
      </w:r>
      <w:r w:rsidR="001914A6">
        <w:t>6</w:t>
      </w:r>
    </w:p>
    <w:p w14:paraId="6AB8E652" w14:textId="77777777" w:rsidR="00922C34" w:rsidRDefault="00922C34" w:rsidP="00922C34">
      <w:pPr>
        <w:jc w:val="both"/>
      </w:pPr>
    </w:p>
    <w:p w14:paraId="31CF6B6F" w14:textId="258F8872" w:rsidR="0051246D" w:rsidRPr="00E237BD" w:rsidRDefault="0051246D" w:rsidP="00922C34">
      <w:pPr>
        <w:jc w:val="both"/>
      </w:pPr>
    </w:p>
    <w:p w14:paraId="6A008F00" w14:textId="77777777" w:rsidR="00A013D0" w:rsidRPr="00E237BD" w:rsidRDefault="00A013D0" w:rsidP="00922C34">
      <w:pPr>
        <w:jc w:val="both"/>
      </w:pPr>
    </w:p>
    <w:p w14:paraId="5268C4CF" w14:textId="4CF0036A" w:rsidR="00922C34" w:rsidRPr="00E237BD" w:rsidRDefault="005A7CDA" w:rsidP="00922C34">
      <w:pPr>
        <w:jc w:val="center"/>
      </w:pPr>
      <w:r>
        <w:t>DAMARIS RUBERT DE SOUZA</w:t>
      </w:r>
    </w:p>
    <w:p w14:paraId="49C5A2FC" w14:textId="4E2D3181" w:rsidR="0051246D" w:rsidRPr="00FB47D0" w:rsidRDefault="00922C34" w:rsidP="00FB47D0">
      <w:pPr>
        <w:jc w:val="center"/>
        <w:rPr>
          <w:b/>
        </w:rPr>
      </w:pPr>
      <w:r w:rsidRPr="00E237BD">
        <w:t>Responsável pela elaboração do ETP</w:t>
      </w:r>
    </w:p>
    <w:p w14:paraId="70D49176" w14:textId="77777777" w:rsidR="00EF2C22" w:rsidRDefault="00EF2C22" w:rsidP="00922C34">
      <w:pPr>
        <w:jc w:val="center"/>
      </w:pPr>
    </w:p>
    <w:p w14:paraId="414A6D84" w14:textId="77777777" w:rsidR="00EF2C22" w:rsidRDefault="00EF2C22" w:rsidP="00922C34">
      <w:pPr>
        <w:jc w:val="center"/>
      </w:pPr>
    </w:p>
    <w:p w14:paraId="7D594009" w14:textId="77777777" w:rsidR="0051246D" w:rsidRDefault="0051246D" w:rsidP="00922C34">
      <w:pPr>
        <w:jc w:val="center"/>
      </w:pPr>
    </w:p>
    <w:p w14:paraId="63FA9ABE" w14:textId="77777777" w:rsidR="0051246D" w:rsidRPr="00E237BD" w:rsidRDefault="0051246D" w:rsidP="00922C34">
      <w:pPr>
        <w:jc w:val="center"/>
      </w:pPr>
    </w:p>
    <w:p w14:paraId="784998C9" w14:textId="77777777" w:rsidR="004259BC" w:rsidRPr="00E237BD" w:rsidRDefault="004259BC" w:rsidP="00922C34">
      <w:pPr>
        <w:jc w:val="center"/>
      </w:pPr>
    </w:p>
    <w:p w14:paraId="44BC789A" w14:textId="5DF4503A" w:rsidR="00922C34" w:rsidRPr="00E237BD" w:rsidRDefault="002330D3" w:rsidP="00922C34">
      <w:pPr>
        <w:jc w:val="center"/>
      </w:pPr>
      <w:r>
        <w:t>PAULO CLAUDIO DOLOVITSCH</w:t>
      </w:r>
    </w:p>
    <w:p w14:paraId="71C73861" w14:textId="7B6EC37D" w:rsidR="003733BF" w:rsidRPr="00E237BD" w:rsidRDefault="002330D3" w:rsidP="005C1F3F">
      <w:pPr>
        <w:jc w:val="center"/>
      </w:pPr>
      <w:r>
        <w:t>Prefeito Municipal</w:t>
      </w:r>
    </w:p>
    <w:sectPr w:rsidR="003733BF" w:rsidRPr="00E237BD" w:rsidSect="005C1F3F">
      <w:headerReference w:type="default" r:id="rId7"/>
      <w:footerReference w:type="default" r:id="rId8"/>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807987" w14:textId="77777777" w:rsidR="00200635" w:rsidRDefault="00200635" w:rsidP="00FF4133">
      <w:r>
        <w:separator/>
      </w:r>
    </w:p>
  </w:endnote>
  <w:endnote w:type="continuationSeparator" w:id="0">
    <w:p w14:paraId="3A59E313" w14:textId="77777777" w:rsidR="00200635" w:rsidRDefault="00200635" w:rsidP="00FF4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Tw Cen MT">
    <w:panose1 w:val="020B0602020104020603"/>
    <w:charset w:val="00"/>
    <w:family w:val="swiss"/>
    <w:pitch w:val="variable"/>
    <w:sig w:usb0="00000007" w:usb1="00000000" w:usb2="00000000" w:usb3="00000000" w:csb0="00000003" w:csb1="00000000"/>
  </w:font>
  <w:font w:name="Abadi MT Condensed Light">
    <w:altName w:val="Calibri"/>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FD80C5" w14:textId="05D2E0B8" w:rsidR="00922C34" w:rsidRDefault="00922C34" w:rsidP="00922C34">
    <w:pPr>
      <w:pStyle w:val="Rodap"/>
      <w:framePr w:wrap="around" w:vAnchor="text" w:hAnchor="page" w:x="10501" w:y="144"/>
      <w:rPr>
        <w:rStyle w:val="Nmerodepgina"/>
      </w:rPr>
    </w:pPr>
    <w:r>
      <w:rPr>
        <w:rStyle w:val="Nmerodepgina"/>
      </w:rPr>
      <w:fldChar w:fldCharType="begin"/>
    </w:r>
    <w:r>
      <w:rPr>
        <w:rStyle w:val="Nmerodepgina"/>
      </w:rPr>
      <w:instrText xml:space="preserve">PAGE  </w:instrText>
    </w:r>
    <w:r>
      <w:rPr>
        <w:rStyle w:val="Nmerodepgina"/>
      </w:rPr>
      <w:fldChar w:fldCharType="separate"/>
    </w:r>
    <w:r w:rsidR="00174A06">
      <w:rPr>
        <w:rStyle w:val="Nmerodepgina"/>
        <w:noProof/>
      </w:rPr>
      <w:t>6</w:t>
    </w:r>
    <w:r>
      <w:rPr>
        <w:rStyle w:val="Nmerodepgina"/>
      </w:rPr>
      <w:fldChar w:fldCharType="end"/>
    </w:r>
  </w:p>
  <w:p w14:paraId="4041E16E" w14:textId="77777777" w:rsidR="00922C34" w:rsidRDefault="00922C34" w:rsidP="00922C34">
    <w:pPr>
      <w:pStyle w:val="Rodap"/>
      <w:rPr>
        <w:rFonts w:ascii="Tw Cen MT" w:hAnsi="Tw Cen MT"/>
        <w:i/>
        <w:sz w:val="18"/>
        <w:szCs w:val="18"/>
      </w:rPr>
    </w:pPr>
  </w:p>
  <w:p w14:paraId="3A7206F6" w14:textId="77777777" w:rsidR="00922C34" w:rsidRDefault="00922C34" w:rsidP="00922C34">
    <w:pPr>
      <w:pStyle w:val="Rodap"/>
      <w:rPr>
        <w:rFonts w:ascii="Tw Cen MT" w:hAnsi="Tw Cen MT"/>
        <w:i/>
        <w:sz w:val="18"/>
        <w:szCs w:val="18"/>
      </w:rPr>
    </w:pPr>
  </w:p>
  <w:p w14:paraId="4381E894" w14:textId="77777777" w:rsidR="00922C34" w:rsidRPr="0044500A" w:rsidRDefault="00922C34" w:rsidP="00922C34">
    <w:pPr>
      <w:pStyle w:val="Rodap"/>
      <w:rPr>
        <w:rFonts w:ascii="Tw Cen MT" w:hAnsi="Tw Cen MT"/>
        <w:i/>
        <w:sz w:val="18"/>
        <w:szCs w:val="18"/>
      </w:rPr>
    </w:pPr>
    <w:r>
      <w:rPr>
        <w:rFonts w:ascii="Tw Cen MT" w:hAnsi="Tw Cen MT"/>
        <w:i/>
        <w:noProof/>
        <w:sz w:val="18"/>
        <w:szCs w:val="18"/>
        <w:lang w:eastAsia="pt-BR"/>
      </w:rPr>
      <mc:AlternateContent>
        <mc:Choice Requires="wps">
          <w:drawing>
            <wp:anchor distT="0" distB="0" distL="114300" distR="114300" simplePos="0" relativeHeight="251661312" behindDoc="0" locked="0" layoutInCell="1" allowOverlap="1" wp14:anchorId="5EE207A8" wp14:editId="204CA8F3">
              <wp:simplePos x="0" y="0"/>
              <wp:positionH relativeFrom="column">
                <wp:posOffset>-99060</wp:posOffset>
              </wp:positionH>
              <wp:positionV relativeFrom="paragraph">
                <wp:posOffset>1905</wp:posOffset>
              </wp:positionV>
              <wp:extent cx="5562600" cy="0"/>
              <wp:effectExtent l="0" t="0" r="19050" b="19050"/>
              <wp:wrapNone/>
              <wp:docPr id="1"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62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02C6E3D8" id="_x0000_t32" coordsize="21600,21600" o:spt="32" o:oned="t" path="m,l21600,21600e" filled="f">
              <v:path arrowok="t" fillok="f" o:connecttype="none"/>
              <o:lock v:ext="edit" shapetype="t"/>
            </v:shapetype>
            <v:shape id="AutoShape 9" o:spid="_x0000_s1026" type="#_x0000_t32" style="position:absolute;margin-left:-7.8pt;margin-top:.15pt;width:438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"/>
          </w:pict>
        </mc:Fallback>
      </mc:AlternateContent>
    </w:r>
    <w:r w:rsidRPr="0044500A">
      <w:rPr>
        <w:rFonts w:ascii="Tw Cen MT" w:hAnsi="Tw Cen MT"/>
        <w:i/>
        <w:sz w:val="18"/>
        <w:szCs w:val="18"/>
      </w:rPr>
      <w:t>Rua Oscar Schmidt, 172, Centro, Ajuricaba/RS</w:t>
    </w:r>
  </w:p>
  <w:p w14:paraId="69C44E1B" w14:textId="77777777" w:rsidR="00922C34" w:rsidRPr="0044500A" w:rsidRDefault="00922C34" w:rsidP="00922C34">
    <w:pPr>
      <w:pStyle w:val="Rodap"/>
      <w:tabs>
        <w:tab w:val="left" w:pos="7800"/>
      </w:tabs>
      <w:rPr>
        <w:rFonts w:ascii="Tw Cen MT" w:hAnsi="Tw Cen MT"/>
        <w:i/>
        <w:sz w:val="18"/>
        <w:szCs w:val="18"/>
      </w:rPr>
    </w:pPr>
    <w:r>
      <w:rPr>
        <w:rFonts w:ascii="Tw Cen MT" w:hAnsi="Tw Cen MT"/>
        <w:i/>
        <w:sz w:val="18"/>
        <w:szCs w:val="18"/>
      </w:rPr>
      <w:t xml:space="preserve">Fone: (55) 3387-0600 </w:t>
    </w:r>
    <w:r>
      <w:rPr>
        <w:rFonts w:ascii="Tw Cen MT" w:hAnsi="Tw Cen MT"/>
        <w:i/>
        <w:sz w:val="18"/>
        <w:szCs w:val="18"/>
      </w:rPr>
      <w:tab/>
    </w:r>
  </w:p>
  <w:p w14:paraId="2AF54192" w14:textId="77777777" w:rsidR="00922C34" w:rsidRPr="00227F3B" w:rsidRDefault="00922C34" w:rsidP="00922C34">
    <w:pPr>
      <w:pStyle w:val="Rodap"/>
      <w:rPr>
        <w:rFonts w:ascii="Abadi MT Condensed Light" w:hAnsi="Abadi MT Condensed Light"/>
        <w:b/>
        <w:bCs/>
        <w:sz w:val="17"/>
        <w:szCs w:val="17"/>
      </w:rPr>
    </w:pPr>
    <w:r w:rsidRPr="0044500A">
      <w:rPr>
        <w:rFonts w:ascii="Tw Cen MT" w:hAnsi="Tw Cen MT"/>
        <w:i/>
        <w:sz w:val="18"/>
        <w:szCs w:val="18"/>
      </w:rPr>
      <w:t xml:space="preserve">Site: </w:t>
    </w:r>
    <w:hyperlink r:id="rId1" w:history="1">
      <w:r w:rsidRPr="0044500A">
        <w:rPr>
          <w:rStyle w:val="Hyperlink"/>
          <w:rFonts w:ascii="Tw Cen MT" w:hAnsi="Tw Cen MT"/>
          <w:i/>
          <w:sz w:val="18"/>
          <w:szCs w:val="18"/>
        </w:rPr>
        <w:t>www.ajuricaba.rs.gov.br</w:t>
      </w:r>
    </w:hyperlink>
  </w:p>
  <w:p w14:paraId="1DE136C3" w14:textId="77777777" w:rsidR="00922C34" w:rsidRDefault="00922C34">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A5A7A5" w14:textId="77777777" w:rsidR="00200635" w:rsidRDefault="00200635" w:rsidP="00FF4133">
      <w:r>
        <w:separator/>
      </w:r>
    </w:p>
  </w:footnote>
  <w:footnote w:type="continuationSeparator" w:id="0">
    <w:p w14:paraId="6671A22C" w14:textId="77777777" w:rsidR="00200635" w:rsidRDefault="00200635" w:rsidP="00FF413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6CE6B7" w14:textId="77777777" w:rsidR="00FF4133" w:rsidRPr="00C712C8" w:rsidRDefault="00FF4133" w:rsidP="00FF4133">
    <w:pPr>
      <w:pStyle w:val="Cabealho"/>
      <w:spacing w:line="360" w:lineRule="auto"/>
      <w:ind w:left="1678"/>
      <w:rPr>
        <w:b/>
        <w:bCs/>
        <w:sz w:val="28"/>
      </w:rPr>
    </w:pPr>
    <w:r w:rsidRPr="00C712C8">
      <w:rPr>
        <w:b/>
        <w:noProof/>
        <w:lang w:eastAsia="pt-BR"/>
      </w:rPr>
      <w:drawing>
        <wp:anchor distT="0" distB="0" distL="114300" distR="114300" simplePos="0" relativeHeight="251659264" behindDoc="1" locked="0" layoutInCell="1" allowOverlap="1" wp14:anchorId="40EC415F" wp14:editId="4294BB4B">
          <wp:simplePos x="0" y="0"/>
          <wp:positionH relativeFrom="column">
            <wp:posOffset>10160</wp:posOffset>
          </wp:positionH>
          <wp:positionV relativeFrom="paragraph">
            <wp:posOffset>-35560</wp:posOffset>
          </wp:positionV>
          <wp:extent cx="762000" cy="819150"/>
          <wp:effectExtent l="0" t="0" r="0" b="0"/>
          <wp:wrapTight wrapText="bothSides">
            <wp:wrapPolygon edited="0">
              <wp:start x="0" y="0"/>
              <wp:lineTo x="0" y="21098"/>
              <wp:lineTo x="21060" y="21098"/>
              <wp:lineTo x="21060" y="0"/>
              <wp:lineTo x="0" y="0"/>
            </wp:wrapPolygon>
          </wp:wrapTight>
          <wp:docPr id="11" name="Imagem 11" descr="BrasãoAjuricaba_Oficial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rasãoAjuricaba_Oficial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819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712C8">
      <w:rPr>
        <w:b/>
        <w:bCs/>
        <w:sz w:val="28"/>
      </w:rPr>
      <w:t xml:space="preserve">MUNICÍPIO DE AJURICABA </w:t>
    </w:r>
    <w:r w:rsidRPr="00C712C8">
      <w:rPr>
        <w:b/>
        <w:bCs/>
        <w:sz w:val="28"/>
      </w:rPr>
      <w:tab/>
    </w:r>
  </w:p>
  <w:p w14:paraId="53DBA710" w14:textId="77777777" w:rsidR="00FF4133" w:rsidRPr="00C712C8" w:rsidRDefault="00FF4133" w:rsidP="00FF4133">
    <w:pPr>
      <w:pStyle w:val="Cabealho"/>
      <w:spacing w:line="360" w:lineRule="auto"/>
      <w:ind w:left="1678"/>
      <w:rPr>
        <w:bCs/>
      </w:rPr>
    </w:pPr>
    <w:r w:rsidRPr="00C712C8">
      <w:rPr>
        <w:bCs/>
      </w:rPr>
      <w:t>Estado do Rio Grande do Sul</w:t>
    </w:r>
  </w:p>
  <w:p w14:paraId="2CA4ED93" w14:textId="77777777" w:rsidR="00FF4133" w:rsidRPr="00C712C8" w:rsidRDefault="00FF4133" w:rsidP="00FF4133">
    <w:pPr>
      <w:pStyle w:val="Cabealho"/>
      <w:spacing w:line="360" w:lineRule="auto"/>
      <w:ind w:left="1678"/>
      <w:rPr>
        <w:b/>
        <w:bCs/>
      </w:rPr>
    </w:pPr>
    <w:r w:rsidRPr="00C712C8">
      <w:rPr>
        <w:b/>
        <w:bCs/>
      </w:rPr>
      <w:t>CNPJ 87.613.253/0001-19</w:t>
    </w:r>
  </w:p>
  <w:p w14:paraId="4E3AF54C" w14:textId="77777777" w:rsidR="00FF4133" w:rsidRDefault="00FF4133">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60BBA"/>
    <w:multiLevelType w:val="hybridMultilevel"/>
    <w:tmpl w:val="74D81174"/>
    <w:lvl w:ilvl="0" w:tplc="9CA62EAA">
      <w:start w:val="1"/>
      <w:numFmt w:val="upp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 w15:restartNumberingAfterBreak="0">
    <w:nsid w:val="17345318"/>
    <w:multiLevelType w:val="hybridMultilevel"/>
    <w:tmpl w:val="83BA04C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8234305"/>
    <w:multiLevelType w:val="hybridMultilevel"/>
    <w:tmpl w:val="BEA430B8"/>
    <w:lvl w:ilvl="0" w:tplc="F6A6CB66">
      <w:numFmt w:val="bullet"/>
      <w:lvlText w:val=""/>
      <w:lvlJc w:val="left"/>
      <w:pPr>
        <w:ind w:left="720" w:hanging="360"/>
      </w:pPr>
      <w:rPr>
        <w:rFonts w:ascii="Symbol" w:eastAsia="SimSu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3A633519"/>
    <w:multiLevelType w:val="multilevel"/>
    <w:tmpl w:val="9A9CD512"/>
    <w:lvl w:ilvl="0">
      <w:start w:val="3"/>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438871B4"/>
    <w:multiLevelType w:val="multilevel"/>
    <w:tmpl w:val="CFBAAD60"/>
    <w:lvl w:ilvl="0">
      <w:start w:val="1"/>
      <w:numFmt w:val="decimal"/>
      <w:lvlText w:val="%1."/>
      <w:lvlJc w:val="right"/>
      <w:pPr>
        <w:ind w:left="0" w:firstLine="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5" w15:restartNumberingAfterBreak="0">
    <w:nsid w:val="5D1E16E0"/>
    <w:multiLevelType w:val="multilevel"/>
    <w:tmpl w:val="EBFEF9E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1535B8C"/>
    <w:multiLevelType w:val="multilevel"/>
    <w:tmpl w:val="87180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8536034"/>
    <w:multiLevelType w:val="multilevel"/>
    <w:tmpl w:val="0282B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7B57F4"/>
    <w:multiLevelType w:val="multilevel"/>
    <w:tmpl w:val="D882A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CF1899"/>
    <w:multiLevelType w:val="multilevel"/>
    <w:tmpl w:val="C958B610"/>
    <w:lvl w:ilvl="0">
      <w:start w:val="3"/>
      <w:numFmt w:val="decimal"/>
      <w:lvlText w:val="%1"/>
      <w:lvlJc w:val="left"/>
      <w:pPr>
        <w:ind w:left="360" w:hanging="360"/>
      </w:pPr>
      <w:rPr>
        <w:rFonts w:eastAsia="Calibri" w:hint="default"/>
        <w:b/>
      </w:rPr>
    </w:lvl>
    <w:lvl w:ilvl="1">
      <w:start w:val="2"/>
      <w:numFmt w:val="decimal"/>
      <w:lvlText w:val="%1.%2"/>
      <w:lvlJc w:val="left"/>
      <w:pPr>
        <w:ind w:left="360" w:hanging="360"/>
      </w:pPr>
      <w:rPr>
        <w:rFonts w:eastAsia="Calibri" w:hint="default"/>
        <w:b/>
      </w:rPr>
    </w:lvl>
    <w:lvl w:ilvl="2">
      <w:start w:val="1"/>
      <w:numFmt w:val="decimal"/>
      <w:lvlText w:val="%1.%2.%3"/>
      <w:lvlJc w:val="left"/>
      <w:pPr>
        <w:ind w:left="720" w:hanging="720"/>
      </w:pPr>
      <w:rPr>
        <w:rFonts w:eastAsia="Calibri" w:hint="default"/>
        <w:b/>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10" w15:restartNumberingAfterBreak="0">
    <w:nsid w:val="7EF43A0E"/>
    <w:multiLevelType w:val="multilevel"/>
    <w:tmpl w:val="C1ECF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0"/>
  </w:num>
  <w:num w:numId="4">
    <w:abstractNumId w:val="10"/>
  </w:num>
  <w:num w:numId="5">
    <w:abstractNumId w:val="8"/>
  </w:num>
  <w:num w:numId="6">
    <w:abstractNumId w:val="7"/>
  </w:num>
  <w:num w:numId="7">
    <w:abstractNumId w:val="4"/>
  </w:num>
  <w:num w:numId="8">
    <w:abstractNumId w:val="3"/>
  </w:num>
  <w:num w:numId="9">
    <w:abstractNumId w:val="6"/>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4133"/>
    <w:rsid w:val="00033E3C"/>
    <w:rsid w:val="00076BEB"/>
    <w:rsid w:val="000C3EA9"/>
    <w:rsid w:val="000C63B3"/>
    <w:rsid w:val="000D1097"/>
    <w:rsid w:val="000D4905"/>
    <w:rsid w:val="000E3EFC"/>
    <w:rsid w:val="000F4F93"/>
    <w:rsid w:val="0011595E"/>
    <w:rsid w:val="00120A8F"/>
    <w:rsid w:val="001249E5"/>
    <w:rsid w:val="00141DCE"/>
    <w:rsid w:val="0014489B"/>
    <w:rsid w:val="00174A06"/>
    <w:rsid w:val="0018603B"/>
    <w:rsid w:val="001914A6"/>
    <w:rsid w:val="00191CD8"/>
    <w:rsid w:val="00192AC0"/>
    <w:rsid w:val="001A765E"/>
    <w:rsid w:val="001D6980"/>
    <w:rsid w:val="001E4B5B"/>
    <w:rsid w:val="001F02AA"/>
    <w:rsid w:val="00200635"/>
    <w:rsid w:val="002330D3"/>
    <w:rsid w:val="002624CA"/>
    <w:rsid w:val="002835C4"/>
    <w:rsid w:val="002875D0"/>
    <w:rsid w:val="003609F7"/>
    <w:rsid w:val="003733BF"/>
    <w:rsid w:val="0039039C"/>
    <w:rsid w:val="004259BC"/>
    <w:rsid w:val="00477E1B"/>
    <w:rsid w:val="00497FCE"/>
    <w:rsid w:val="004C0FA0"/>
    <w:rsid w:val="00507BD8"/>
    <w:rsid w:val="0051246D"/>
    <w:rsid w:val="00521151"/>
    <w:rsid w:val="00535C07"/>
    <w:rsid w:val="00547CB4"/>
    <w:rsid w:val="00547F28"/>
    <w:rsid w:val="00574ED6"/>
    <w:rsid w:val="005758C9"/>
    <w:rsid w:val="00576C0D"/>
    <w:rsid w:val="005867AC"/>
    <w:rsid w:val="0059735D"/>
    <w:rsid w:val="005A7CDA"/>
    <w:rsid w:val="005C1F3F"/>
    <w:rsid w:val="005D1305"/>
    <w:rsid w:val="00603902"/>
    <w:rsid w:val="006272B4"/>
    <w:rsid w:val="00665D95"/>
    <w:rsid w:val="00670A8F"/>
    <w:rsid w:val="006A6721"/>
    <w:rsid w:val="006D2BF3"/>
    <w:rsid w:val="006D4657"/>
    <w:rsid w:val="006E3F60"/>
    <w:rsid w:val="00703009"/>
    <w:rsid w:val="00705A08"/>
    <w:rsid w:val="00754441"/>
    <w:rsid w:val="00797CF7"/>
    <w:rsid w:val="007C0E17"/>
    <w:rsid w:val="007C2A3E"/>
    <w:rsid w:val="007C2D6A"/>
    <w:rsid w:val="007E4AB2"/>
    <w:rsid w:val="007E4AD0"/>
    <w:rsid w:val="0082444B"/>
    <w:rsid w:val="0082711B"/>
    <w:rsid w:val="00842D31"/>
    <w:rsid w:val="00851F52"/>
    <w:rsid w:val="00861965"/>
    <w:rsid w:val="008712BC"/>
    <w:rsid w:val="008A2F89"/>
    <w:rsid w:val="008E5805"/>
    <w:rsid w:val="0091041A"/>
    <w:rsid w:val="009216C0"/>
    <w:rsid w:val="00922C34"/>
    <w:rsid w:val="0094739A"/>
    <w:rsid w:val="00991F97"/>
    <w:rsid w:val="009D4FF8"/>
    <w:rsid w:val="009E35D4"/>
    <w:rsid w:val="009F10AF"/>
    <w:rsid w:val="00A013D0"/>
    <w:rsid w:val="00A249CA"/>
    <w:rsid w:val="00A328D5"/>
    <w:rsid w:val="00AA09B5"/>
    <w:rsid w:val="00AF0A58"/>
    <w:rsid w:val="00B02816"/>
    <w:rsid w:val="00B30EDB"/>
    <w:rsid w:val="00BB0889"/>
    <w:rsid w:val="00BF2FEC"/>
    <w:rsid w:val="00BF3F65"/>
    <w:rsid w:val="00BF67FC"/>
    <w:rsid w:val="00C2598E"/>
    <w:rsid w:val="00C3168E"/>
    <w:rsid w:val="00C84A94"/>
    <w:rsid w:val="00C8749E"/>
    <w:rsid w:val="00C90CB2"/>
    <w:rsid w:val="00CB108B"/>
    <w:rsid w:val="00CC7522"/>
    <w:rsid w:val="00D0134C"/>
    <w:rsid w:val="00D0510E"/>
    <w:rsid w:val="00D077CA"/>
    <w:rsid w:val="00D11F4E"/>
    <w:rsid w:val="00DA061E"/>
    <w:rsid w:val="00DC16F0"/>
    <w:rsid w:val="00DC2239"/>
    <w:rsid w:val="00DC728A"/>
    <w:rsid w:val="00DF1B6A"/>
    <w:rsid w:val="00DF29E7"/>
    <w:rsid w:val="00DF7F65"/>
    <w:rsid w:val="00E03043"/>
    <w:rsid w:val="00E237BD"/>
    <w:rsid w:val="00E340D0"/>
    <w:rsid w:val="00E80EFC"/>
    <w:rsid w:val="00EA7832"/>
    <w:rsid w:val="00EB6EC5"/>
    <w:rsid w:val="00EC403E"/>
    <w:rsid w:val="00EF2C22"/>
    <w:rsid w:val="00F21124"/>
    <w:rsid w:val="00F271A8"/>
    <w:rsid w:val="00F37BF6"/>
    <w:rsid w:val="00F55B76"/>
    <w:rsid w:val="00F63C3F"/>
    <w:rsid w:val="00FA0A14"/>
    <w:rsid w:val="00FA69A1"/>
    <w:rsid w:val="00FB47D0"/>
    <w:rsid w:val="00FF41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BD1E4A"/>
  <w15:docId w15:val="{20C94E56-8081-45A3-8967-4AA6176F8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1097"/>
    <w:pPr>
      <w:spacing w:after="0" w:line="240" w:lineRule="auto"/>
    </w:pPr>
    <w:rPr>
      <w:rFonts w:ascii="Times New Roman" w:eastAsia="SimSun" w:hAnsi="Times New Roman" w:cs="Times New Roman"/>
      <w:sz w:val="24"/>
      <w:szCs w:val="24"/>
      <w:lang w:eastAsia="pt-BR"/>
    </w:rPr>
  </w:style>
  <w:style w:type="paragraph" w:styleId="Ttulo3">
    <w:name w:val="heading 3"/>
    <w:basedOn w:val="Normal"/>
    <w:next w:val="Normal"/>
    <w:link w:val="Ttulo3Char"/>
    <w:uiPriority w:val="9"/>
    <w:semiHidden/>
    <w:unhideWhenUsed/>
    <w:qFormat/>
    <w:rsid w:val="008A2F89"/>
    <w:pPr>
      <w:keepNext/>
      <w:keepLines/>
      <w:spacing w:before="40"/>
      <w:outlineLvl w:val="2"/>
    </w:pPr>
    <w:rPr>
      <w:rFonts w:asciiTheme="majorHAnsi" w:eastAsiaTheme="majorEastAsia" w:hAnsiTheme="majorHAnsi" w:cstheme="majorBidi"/>
      <w:color w:val="0A2F4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F4133"/>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FF4133"/>
  </w:style>
  <w:style w:type="paragraph" w:styleId="Rodap">
    <w:name w:val="footer"/>
    <w:basedOn w:val="Normal"/>
    <w:link w:val="RodapChar"/>
    <w:uiPriority w:val="99"/>
    <w:unhideWhenUsed/>
    <w:rsid w:val="00FF4133"/>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FF4133"/>
  </w:style>
  <w:style w:type="paragraph" w:styleId="Textodebalo">
    <w:name w:val="Balloon Text"/>
    <w:basedOn w:val="Normal"/>
    <w:link w:val="TextodebaloChar"/>
    <w:uiPriority w:val="99"/>
    <w:semiHidden/>
    <w:unhideWhenUsed/>
    <w:rsid w:val="00922C34"/>
    <w:rPr>
      <w:rFonts w:ascii="Tahoma" w:hAnsi="Tahoma" w:cs="Tahoma"/>
      <w:sz w:val="16"/>
      <w:szCs w:val="16"/>
    </w:rPr>
  </w:style>
  <w:style w:type="character" w:customStyle="1" w:styleId="TextodebaloChar">
    <w:name w:val="Texto de balão Char"/>
    <w:basedOn w:val="Fontepargpadro"/>
    <w:link w:val="Textodebalo"/>
    <w:uiPriority w:val="99"/>
    <w:semiHidden/>
    <w:rsid w:val="00922C34"/>
    <w:rPr>
      <w:rFonts w:ascii="Tahoma" w:eastAsia="SimSun" w:hAnsi="Tahoma" w:cs="Tahoma"/>
      <w:sz w:val="16"/>
      <w:szCs w:val="16"/>
      <w:lang w:eastAsia="pt-BR"/>
    </w:rPr>
  </w:style>
  <w:style w:type="character" w:styleId="Nmerodepgina">
    <w:name w:val="page number"/>
    <w:basedOn w:val="Fontepargpadro"/>
    <w:rsid w:val="00922C34"/>
  </w:style>
  <w:style w:type="character" w:styleId="Hyperlink">
    <w:name w:val="Hyperlink"/>
    <w:rsid w:val="00922C34"/>
    <w:rPr>
      <w:color w:val="0000FF"/>
      <w:u w:val="single"/>
    </w:rPr>
  </w:style>
  <w:style w:type="paragraph" w:styleId="PargrafodaLista">
    <w:name w:val="List Paragraph"/>
    <w:basedOn w:val="Normal"/>
    <w:uiPriority w:val="34"/>
    <w:qFormat/>
    <w:rsid w:val="00851F52"/>
    <w:pPr>
      <w:ind w:left="720"/>
      <w:contextualSpacing/>
    </w:pPr>
  </w:style>
  <w:style w:type="character" w:styleId="TextodoEspaoReservado">
    <w:name w:val="Placeholder Text"/>
    <w:basedOn w:val="Fontepargpadro"/>
    <w:uiPriority w:val="99"/>
    <w:semiHidden/>
    <w:rsid w:val="00703009"/>
    <w:rPr>
      <w:color w:val="666666"/>
    </w:rPr>
  </w:style>
  <w:style w:type="table" w:styleId="Tabelacomgrade">
    <w:name w:val="Table Grid"/>
    <w:basedOn w:val="Tabelanormal"/>
    <w:rsid w:val="00E237B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237BD"/>
    <w:pPr>
      <w:spacing w:before="100" w:beforeAutospacing="1" w:after="100" w:afterAutospacing="1"/>
    </w:pPr>
    <w:rPr>
      <w:rFonts w:eastAsia="Times New Roman"/>
    </w:rPr>
  </w:style>
  <w:style w:type="paragraph" w:styleId="Corpodetexto3">
    <w:name w:val="Body Text 3"/>
    <w:basedOn w:val="Normal"/>
    <w:link w:val="Corpodetexto3Char"/>
    <w:rsid w:val="000C63B3"/>
    <w:pPr>
      <w:spacing w:after="120"/>
    </w:pPr>
    <w:rPr>
      <w:sz w:val="16"/>
      <w:szCs w:val="16"/>
    </w:rPr>
  </w:style>
  <w:style w:type="character" w:customStyle="1" w:styleId="Corpodetexto3Char">
    <w:name w:val="Corpo de texto 3 Char"/>
    <w:basedOn w:val="Fontepargpadro"/>
    <w:link w:val="Corpodetexto3"/>
    <w:rsid w:val="000C63B3"/>
    <w:rPr>
      <w:rFonts w:ascii="Times New Roman" w:eastAsia="SimSun" w:hAnsi="Times New Roman" w:cs="Times New Roman"/>
      <w:sz w:val="16"/>
      <w:szCs w:val="16"/>
      <w:lang w:eastAsia="pt-BR"/>
    </w:rPr>
  </w:style>
  <w:style w:type="character" w:customStyle="1" w:styleId="Ttulo3Char">
    <w:name w:val="Título 3 Char"/>
    <w:basedOn w:val="Fontepargpadro"/>
    <w:link w:val="Ttulo3"/>
    <w:uiPriority w:val="9"/>
    <w:semiHidden/>
    <w:rsid w:val="008A2F89"/>
    <w:rPr>
      <w:rFonts w:asciiTheme="majorHAnsi" w:eastAsiaTheme="majorEastAsia" w:hAnsiTheme="majorHAnsi" w:cstheme="majorBidi"/>
      <w:color w:val="0A2F40" w:themeColor="accent1" w:themeShade="7F"/>
      <w:sz w:val="24"/>
      <w:szCs w:val="24"/>
      <w:lang w:eastAsia="pt-BR"/>
    </w:rPr>
  </w:style>
  <w:style w:type="character" w:styleId="Forte">
    <w:name w:val="Strong"/>
    <w:basedOn w:val="Fontepargpadro"/>
    <w:uiPriority w:val="22"/>
    <w:qFormat/>
    <w:rsid w:val="00EB6E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73002">
      <w:bodyDiv w:val="1"/>
      <w:marLeft w:val="0"/>
      <w:marRight w:val="0"/>
      <w:marTop w:val="0"/>
      <w:marBottom w:val="0"/>
      <w:divBdr>
        <w:top w:val="none" w:sz="0" w:space="0" w:color="auto"/>
        <w:left w:val="none" w:sz="0" w:space="0" w:color="auto"/>
        <w:bottom w:val="none" w:sz="0" w:space="0" w:color="auto"/>
        <w:right w:val="none" w:sz="0" w:space="0" w:color="auto"/>
      </w:divBdr>
    </w:div>
    <w:div w:id="141117056">
      <w:bodyDiv w:val="1"/>
      <w:marLeft w:val="0"/>
      <w:marRight w:val="0"/>
      <w:marTop w:val="0"/>
      <w:marBottom w:val="0"/>
      <w:divBdr>
        <w:top w:val="none" w:sz="0" w:space="0" w:color="auto"/>
        <w:left w:val="none" w:sz="0" w:space="0" w:color="auto"/>
        <w:bottom w:val="none" w:sz="0" w:space="0" w:color="auto"/>
        <w:right w:val="none" w:sz="0" w:space="0" w:color="auto"/>
      </w:divBdr>
    </w:div>
    <w:div w:id="158423007">
      <w:bodyDiv w:val="1"/>
      <w:marLeft w:val="0"/>
      <w:marRight w:val="0"/>
      <w:marTop w:val="0"/>
      <w:marBottom w:val="0"/>
      <w:divBdr>
        <w:top w:val="none" w:sz="0" w:space="0" w:color="auto"/>
        <w:left w:val="none" w:sz="0" w:space="0" w:color="auto"/>
        <w:bottom w:val="none" w:sz="0" w:space="0" w:color="auto"/>
        <w:right w:val="none" w:sz="0" w:space="0" w:color="auto"/>
      </w:divBdr>
    </w:div>
    <w:div w:id="445344724">
      <w:bodyDiv w:val="1"/>
      <w:marLeft w:val="0"/>
      <w:marRight w:val="0"/>
      <w:marTop w:val="0"/>
      <w:marBottom w:val="0"/>
      <w:divBdr>
        <w:top w:val="none" w:sz="0" w:space="0" w:color="auto"/>
        <w:left w:val="none" w:sz="0" w:space="0" w:color="auto"/>
        <w:bottom w:val="none" w:sz="0" w:space="0" w:color="auto"/>
        <w:right w:val="none" w:sz="0" w:space="0" w:color="auto"/>
      </w:divBdr>
    </w:div>
    <w:div w:id="593903209">
      <w:bodyDiv w:val="1"/>
      <w:marLeft w:val="0"/>
      <w:marRight w:val="0"/>
      <w:marTop w:val="0"/>
      <w:marBottom w:val="0"/>
      <w:divBdr>
        <w:top w:val="none" w:sz="0" w:space="0" w:color="auto"/>
        <w:left w:val="none" w:sz="0" w:space="0" w:color="auto"/>
        <w:bottom w:val="none" w:sz="0" w:space="0" w:color="auto"/>
        <w:right w:val="none" w:sz="0" w:space="0" w:color="auto"/>
      </w:divBdr>
    </w:div>
    <w:div w:id="699552572">
      <w:bodyDiv w:val="1"/>
      <w:marLeft w:val="0"/>
      <w:marRight w:val="0"/>
      <w:marTop w:val="0"/>
      <w:marBottom w:val="0"/>
      <w:divBdr>
        <w:top w:val="none" w:sz="0" w:space="0" w:color="auto"/>
        <w:left w:val="none" w:sz="0" w:space="0" w:color="auto"/>
        <w:bottom w:val="none" w:sz="0" w:space="0" w:color="auto"/>
        <w:right w:val="none" w:sz="0" w:space="0" w:color="auto"/>
      </w:divBdr>
    </w:div>
    <w:div w:id="725572549">
      <w:bodyDiv w:val="1"/>
      <w:marLeft w:val="0"/>
      <w:marRight w:val="0"/>
      <w:marTop w:val="0"/>
      <w:marBottom w:val="0"/>
      <w:divBdr>
        <w:top w:val="none" w:sz="0" w:space="0" w:color="auto"/>
        <w:left w:val="none" w:sz="0" w:space="0" w:color="auto"/>
        <w:bottom w:val="none" w:sz="0" w:space="0" w:color="auto"/>
        <w:right w:val="none" w:sz="0" w:space="0" w:color="auto"/>
      </w:divBdr>
    </w:div>
    <w:div w:id="741876984">
      <w:bodyDiv w:val="1"/>
      <w:marLeft w:val="0"/>
      <w:marRight w:val="0"/>
      <w:marTop w:val="0"/>
      <w:marBottom w:val="0"/>
      <w:divBdr>
        <w:top w:val="none" w:sz="0" w:space="0" w:color="auto"/>
        <w:left w:val="none" w:sz="0" w:space="0" w:color="auto"/>
        <w:bottom w:val="none" w:sz="0" w:space="0" w:color="auto"/>
        <w:right w:val="none" w:sz="0" w:space="0" w:color="auto"/>
      </w:divBdr>
    </w:div>
    <w:div w:id="751313045">
      <w:bodyDiv w:val="1"/>
      <w:marLeft w:val="0"/>
      <w:marRight w:val="0"/>
      <w:marTop w:val="0"/>
      <w:marBottom w:val="0"/>
      <w:divBdr>
        <w:top w:val="none" w:sz="0" w:space="0" w:color="auto"/>
        <w:left w:val="none" w:sz="0" w:space="0" w:color="auto"/>
        <w:bottom w:val="none" w:sz="0" w:space="0" w:color="auto"/>
        <w:right w:val="none" w:sz="0" w:space="0" w:color="auto"/>
      </w:divBdr>
    </w:div>
    <w:div w:id="823543968">
      <w:bodyDiv w:val="1"/>
      <w:marLeft w:val="0"/>
      <w:marRight w:val="0"/>
      <w:marTop w:val="0"/>
      <w:marBottom w:val="0"/>
      <w:divBdr>
        <w:top w:val="none" w:sz="0" w:space="0" w:color="auto"/>
        <w:left w:val="none" w:sz="0" w:space="0" w:color="auto"/>
        <w:bottom w:val="none" w:sz="0" w:space="0" w:color="auto"/>
        <w:right w:val="none" w:sz="0" w:space="0" w:color="auto"/>
      </w:divBdr>
    </w:div>
    <w:div w:id="939338410">
      <w:bodyDiv w:val="1"/>
      <w:marLeft w:val="0"/>
      <w:marRight w:val="0"/>
      <w:marTop w:val="0"/>
      <w:marBottom w:val="0"/>
      <w:divBdr>
        <w:top w:val="none" w:sz="0" w:space="0" w:color="auto"/>
        <w:left w:val="none" w:sz="0" w:space="0" w:color="auto"/>
        <w:bottom w:val="none" w:sz="0" w:space="0" w:color="auto"/>
        <w:right w:val="none" w:sz="0" w:space="0" w:color="auto"/>
      </w:divBdr>
    </w:div>
    <w:div w:id="974796365">
      <w:bodyDiv w:val="1"/>
      <w:marLeft w:val="0"/>
      <w:marRight w:val="0"/>
      <w:marTop w:val="0"/>
      <w:marBottom w:val="0"/>
      <w:divBdr>
        <w:top w:val="none" w:sz="0" w:space="0" w:color="auto"/>
        <w:left w:val="none" w:sz="0" w:space="0" w:color="auto"/>
        <w:bottom w:val="none" w:sz="0" w:space="0" w:color="auto"/>
        <w:right w:val="none" w:sz="0" w:space="0" w:color="auto"/>
      </w:divBdr>
    </w:div>
    <w:div w:id="1002319393">
      <w:bodyDiv w:val="1"/>
      <w:marLeft w:val="0"/>
      <w:marRight w:val="0"/>
      <w:marTop w:val="0"/>
      <w:marBottom w:val="0"/>
      <w:divBdr>
        <w:top w:val="none" w:sz="0" w:space="0" w:color="auto"/>
        <w:left w:val="none" w:sz="0" w:space="0" w:color="auto"/>
        <w:bottom w:val="none" w:sz="0" w:space="0" w:color="auto"/>
        <w:right w:val="none" w:sz="0" w:space="0" w:color="auto"/>
      </w:divBdr>
    </w:div>
    <w:div w:id="1017273407">
      <w:bodyDiv w:val="1"/>
      <w:marLeft w:val="0"/>
      <w:marRight w:val="0"/>
      <w:marTop w:val="0"/>
      <w:marBottom w:val="0"/>
      <w:divBdr>
        <w:top w:val="none" w:sz="0" w:space="0" w:color="auto"/>
        <w:left w:val="none" w:sz="0" w:space="0" w:color="auto"/>
        <w:bottom w:val="none" w:sz="0" w:space="0" w:color="auto"/>
        <w:right w:val="none" w:sz="0" w:space="0" w:color="auto"/>
      </w:divBdr>
    </w:div>
    <w:div w:id="1264072467">
      <w:bodyDiv w:val="1"/>
      <w:marLeft w:val="0"/>
      <w:marRight w:val="0"/>
      <w:marTop w:val="0"/>
      <w:marBottom w:val="0"/>
      <w:divBdr>
        <w:top w:val="none" w:sz="0" w:space="0" w:color="auto"/>
        <w:left w:val="none" w:sz="0" w:space="0" w:color="auto"/>
        <w:bottom w:val="none" w:sz="0" w:space="0" w:color="auto"/>
        <w:right w:val="none" w:sz="0" w:space="0" w:color="auto"/>
      </w:divBdr>
    </w:div>
    <w:div w:id="1302688266">
      <w:bodyDiv w:val="1"/>
      <w:marLeft w:val="0"/>
      <w:marRight w:val="0"/>
      <w:marTop w:val="0"/>
      <w:marBottom w:val="0"/>
      <w:divBdr>
        <w:top w:val="none" w:sz="0" w:space="0" w:color="auto"/>
        <w:left w:val="none" w:sz="0" w:space="0" w:color="auto"/>
        <w:bottom w:val="none" w:sz="0" w:space="0" w:color="auto"/>
        <w:right w:val="none" w:sz="0" w:space="0" w:color="auto"/>
      </w:divBdr>
    </w:div>
    <w:div w:id="1339388197">
      <w:bodyDiv w:val="1"/>
      <w:marLeft w:val="0"/>
      <w:marRight w:val="0"/>
      <w:marTop w:val="0"/>
      <w:marBottom w:val="0"/>
      <w:divBdr>
        <w:top w:val="none" w:sz="0" w:space="0" w:color="auto"/>
        <w:left w:val="none" w:sz="0" w:space="0" w:color="auto"/>
        <w:bottom w:val="none" w:sz="0" w:space="0" w:color="auto"/>
        <w:right w:val="none" w:sz="0" w:space="0" w:color="auto"/>
      </w:divBdr>
    </w:div>
    <w:div w:id="1393886308">
      <w:bodyDiv w:val="1"/>
      <w:marLeft w:val="0"/>
      <w:marRight w:val="0"/>
      <w:marTop w:val="0"/>
      <w:marBottom w:val="0"/>
      <w:divBdr>
        <w:top w:val="none" w:sz="0" w:space="0" w:color="auto"/>
        <w:left w:val="none" w:sz="0" w:space="0" w:color="auto"/>
        <w:bottom w:val="none" w:sz="0" w:space="0" w:color="auto"/>
        <w:right w:val="none" w:sz="0" w:space="0" w:color="auto"/>
      </w:divBdr>
    </w:div>
    <w:div w:id="1441413695">
      <w:bodyDiv w:val="1"/>
      <w:marLeft w:val="0"/>
      <w:marRight w:val="0"/>
      <w:marTop w:val="0"/>
      <w:marBottom w:val="0"/>
      <w:divBdr>
        <w:top w:val="none" w:sz="0" w:space="0" w:color="auto"/>
        <w:left w:val="none" w:sz="0" w:space="0" w:color="auto"/>
        <w:bottom w:val="none" w:sz="0" w:space="0" w:color="auto"/>
        <w:right w:val="none" w:sz="0" w:space="0" w:color="auto"/>
      </w:divBdr>
    </w:div>
    <w:div w:id="1505628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ajuricab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1546</Words>
  <Characters>8349</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UserPC06</dc:creator>
  <cp:lastModifiedBy>Particular</cp:lastModifiedBy>
  <cp:revision>7</cp:revision>
  <cp:lastPrinted>2025-01-28T11:31:00Z</cp:lastPrinted>
  <dcterms:created xsi:type="dcterms:W3CDTF">2026-09-28T19:42:00Z</dcterms:created>
  <dcterms:modified xsi:type="dcterms:W3CDTF">2026-09-29T14:38:00Z</dcterms:modified>
</cp:coreProperties>
</file>