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4E37D" w14:textId="77777777" w:rsidR="00FF4133" w:rsidRPr="00910D90" w:rsidRDefault="00FF4133" w:rsidP="00FF4133">
      <w:pPr>
        <w:jc w:val="center"/>
        <w:rPr>
          <w:b/>
        </w:rPr>
      </w:pPr>
      <w:bookmarkStart w:id="0" w:name="_GoBack"/>
      <w:bookmarkEnd w:id="0"/>
      <w:r w:rsidRPr="00910D90">
        <w:rPr>
          <w:b/>
        </w:rPr>
        <w:t xml:space="preserve">ESTUDO TÉCNICO PRELIMINAR </w:t>
      </w:r>
    </w:p>
    <w:p w14:paraId="73E7F1B9" w14:textId="77777777" w:rsidR="00FF4133" w:rsidRPr="00910D90" w:rsidRDefault="00FF4133" w:rsidP="00FF4133">
      <w:pPr>
        <w:jc w:val="center"/>
        <w:rPr>
          <w:b/>
        </w:rPr>
      </w:pPr>
    </w:p>
    <w:p w14:paraId="0B11950F" w14:textId="77777777" w:rsidR="004259BC" w:rsidRPr="00910D90" w:rsidRDefault="004259BC" w:rsidP="00FF4133">
      <w:pPr>
        <w:jc w:val="center"/>
        <w:rPr>
          <w:b/>
        </w:rPr>
      </w:pPr>
    </w:p>
    <w:p w14:paraId="3128ABBF" w14:textId="64236549" w:rsidR="00C36966" w:rsidRPr="00910D90" w:rsidRDefault="00C36966" w:rsidP="00851F52">
      <w:pPr>
        <w:pStyle w:val="PargrafodaLista"/>
        <w:numPr>
          <w:ilvl w:val="0"/>
          <w:numId w:val="1"/>
        </w:numPr>
        <w:jc w:val="both"/>
        <w:rPr>
          <w:b/>
        </w:rPr>
      </w:pPr>
      <w:r w:rsidRPr="00910D90">
        <w:rPr>
          <w:b/>
        </w:rPr>
        <w:t xml:space="preserve">Descrição do objeto da contratação: </w:t>
      </w:r>
    </w:p>
    <w:p w14:paraId="75EB871F" w14:textId="77777777" w:rsidR="00C36966" w:rsidRPr="00910D90" w:rsidRDefault="00C36966" w:rsidP="00C36966">
      <w:pPr>
        <w:pStyle w:val="PargrafodaLista"/>
        <w:jc w:val="both"/>
        <w:rPr>
          <w:b/>
        </w:rPr>
      </w:pPr>
    </w:p>
    <w:p w14:paraId="6BD34170" w14:textId="3443DB07" w:rsidR="00C36966" w:rsidRDefault="00753BCB" w:rsidP="00753BCB">
      <w:pPr>
        <w:spacing w:line="276" w:lineRule="auto"/>
        <w:ind w:firstLine="360"/>
        <w:jc w:val="both"/>
      </w:pPr>
      <w:r w:rsidRPr="00B458A6">
        <w:t>A presente contratação tem por objeto a alienação de bens móveis de propriedade do Município de Ajuricaba/RS, considerados antieconômicos ou obsoletos para uso pela Administração Pública. A medida visa garantir a adequada gestão patrimonial, liberando espaço físico, evitando gastos desnecessários com manutenção de bens imprestáveis e assegurando o atendimento ao interesse público, em conformidade com o princípio da eficiência administrativa.</w:t>
      </w:r>
    </w:p>
    <w:p w14:paraId="2A365910" w14:textId="18A11826" w:rsidR="00E545C7" w:rsidRPr="00B458A6" w:rsidRDefault="00E545C7" w:rsidP="00753BCB">
      <w:pPr>
        <w:spacing w:line="276" w:lineRule="auto"/>
        <w:ind w:firstLine="360"/>
        <w:jc w:val="both"/>
      </w:pPr>
      <w:r>
        <w:t xml:space="preserve">Constitui objeto do presente procedimento licitatório a alienação de </w:t>
      </w:r>
      <w:r>
        <w:rPr>
          <w:rStyle w:val="Forte"/>
        </w:rPr>
        <w:t>01 (um) lote</w:t>
      </w:r>
      <w:r>
        <w:t xml:space="preserve">, composto por aproximadamente </w:t>
      </w:r>
      <w:r>
        <w:rPr>
          <w:rStyle w:val="Forte"/>
        </w:rPr>
        <w:t>350 (trezentas e cinquenta) unidades de pneus inservíveis</w:t>
      </w:r>
      <w:r>
        <w:t xml:space="preserve">, de diversas bitolas, aros </w:t>
      </w:r>
      <w:r>
        <w:rPr>
          <w:rStyle w:val="Forte"/>
        </w:rPr>
        <w:t>13, 14, 15, 17</w:t>
      </w:r>
      <w:r>
        <w:t xml:space="preserve">, dentre outros, </w:t>
      </w:r>
      <w:r>
        <w:rPr>
          <w:rStyle w:val="Forte"/>
        </w:rPr>
        <w:t>no estado em que se encontram</w:t>
      </w:r>
      <w:r>
        <w:t>.</w:t>
      </w:r>
    </w:p>
    <w:p w14:paraId="001D6074" w14:textId="77777777" w:rsidR="00753BCB" w:rsidRPr="00910D90" w:rsidRDefault="00753BCB" w:rsidP="00753BCB">
      <w:pPr>
        <w:ind w:firstLine="360"/>
        <w:jc w:val="both"/>
        <w:rPr>
          <w:b/>
        </w:rPr>
      </w:pPr>
    </w:p>
    <w:p w14:paraId="00745DDD" w14:textId="60A09F20" w:rsidR="00FF4133" w:rsidRPr="00910D90" w:rsidRDefault="00192AC0" w:rsidP="00851F52">
      <w:pPr>
        <w:pStyle w:val="PargrafodaLista"/>
        <w:numPr>
          <w:ilvl w:val="0"/>
          <w:numId w:val="1"/>
        </w:numPr>
        <w:jc w:val="both"/>
        <w:rPr>
          <w:b/>
        </w:rPr>
      </w:pPr>
      <w:r w:rsidRPr="00910D90">
        <w:rPr>
          <w:b/>
        </w:rPr>
        <w:t>Descrição da necessidade da contratação, considerado o problema a ser resolvido sob a perspectiva do interesse públic</w:t>
      </w:r>
      <w:r w:rsidR="00477E1B" w:rsidRPr="00910D90">
        <w:rPr>
          <w:b/>
        </w:rPr>
        <w:t>o</w:t>
      </w:r>
      <w:r w:rsidRPr="00910D90">
        <w:rPr>
          <w:b/>
        </w:rPr>
        <w:t>:</w:t>
      </w:r>
    </w:p>
    <w:p w14:paraId="0B419778" w14:textId="77777777" w:rsidR="00FF4133" w:rsidRPr="00910D90" w:rsidRDefault="00FF4133" w:rsidP="00FF4133">
      <w:pPr>
        <w:jc w:val="both"/>
        <w:rPr>
          <w:b/>
        </w:rPr>
      </w:pPr>
    </w:p>
    <w:p w14:paraId="3D7B4A50" w14:textId="3EDC832B" w:rsidR="00753BCB" w:rsidRPr="00E545C7" w:rsidRDefault="00753BCB" w:rsidP="00753BCB">
      <w:pPr>
        <w:spacing w:line="276" w:lineRule="auto"/>
        <w:ind w:firstLine="360"/>
        <w:jc w:val="both"/>
      </w:pPr>
      <w:r w:rsidRPr="00E545C7">
        <w:t>A contratação é necessária para viabilizar a alienação de bens de bens móveis pertencentes ao Município de Ajuricaba, os quais, em razão de sua obsolescência, alto custo de manutenção ou desgaste natural, não apresentam mais condições de uso eficiente pela Administração.</w:t>
      </w:r>
    </w:p>
    <w:p w14:paraId="3DDEA6C5" w14:textId="77777777" w:rsidR="00753BCB" w:rsidRPr="00910D90" w:rsidRDefault="00753BCB" w:rsidP="00753BCB">
      <w:pPr>
        <w:spacing w:line="276" w:lineRule="auto"/>
        <w:jc w:val="both"/>
      </w:pPr>
    </w:p>
    <w:p w14:paraId="21B0A6E4" w14:textId="77777777" w:rsidR="00753BCB" w:rsidRPr="00910D90" w:rsidRDefault="00753BCB" w:rsidP="00753BCB">
      <w:pPr>
        <w:spacing w:line="276" w:lineRule="auto"/>
        <w:ind w:firstLine="360"/>
        <w:jc w:val="both"/>
      </w:pPr>
      <w:r w:rsidRPr="00910D90">
        <w:t>O interesse público da contratação consiste na adequada gestão do patrimônio público, garantindo a desocupação de espaços utilizados para guarda de bens inservíveis, a redução de despesas com manutenção e a geração de receita a ser revertida em prol de serviços essenciais à coletividade.</w:t>
      </w:r>
    </w:p>
    <w:p w14:paraId="10FF2BB5" w14:textId="77777777" w:rsidR="00753BCB" w:rsidRPr="00910D90" w:rsidRDefault="00753BCB" w:rsidP="00753BCB">
      <w:pPr>
        <w:spacing w:line="276" w:lineRule="auto"/>
        <w:jc w:val="both"/>
      </w:pPr>
    </w:p>
    <w:p w14:paraId="3AEF778D" w14:textId="33E29CFE" w:rsidR="00D0510E" w:rsidRPr="00910D90" w:rsidRDefault="00753BCB" w:rsidP="00753BCB">
      <w:pPr>
        <w:spacing w:line="276" w:lineRule="auto"/>
        <w:ind w:firstLine="360"/>
        <w:jc w:val="both"/>
      </w:pPr>
      <w:r w:rsidRPr="00910D90">
        <w:t>Além disso, a medida contribui para a observância dos princípios da eficiência, economicidade e transparência, previstos no art. 11 da Lei nº 14.133/2021, assegurando que o Município faça o melhor aproveitamento de seus ativos, evitando desperdícios de recursos públicos.</w:t>
      </w:r>
      <w:r w:rsidRPr="00910D90">
        <w:tab/>
      </w:r>
    </w:p>
    <w:p w14:paraId="27233550" w14:textId="77777777" w:rsidR="00753BCB" w:rsidRPr="00910D90" w:rsidRDefault="00753BCB" w:rsidP="00753BCB">
      <w:pPr>
        <w:spacing w:line="276" w:lineRule="auto"/>
        <w:ind w:firstLine="360"/>
        <w:jc w:val="both"/>
      </w:pPr>
    </w:p>
    <w:p w14:paraId="43A785B0" w14:textId="3D0C97F6" w:rsidR="00851F52" w:rsidRPr="00910D90" w:rsidRDefault="009D4FF8" w:rsidP="009D4FF8">
      <w:pPr>
        <w:pStyle w:val="PargrafodaLista"/>
        <w:numPr>
          <w:ilvl w:val="0"/>
          <w:numId w:val="1"/>
        </w:numPr>
        <w:jc w:val="both"/>
        <w:rPr>
          <w:b/>
        </w:rPr>
      </w:pPr>
      <w:r w:rsidRPr="00910D90">
        <w:rPr>
          <w:b/>
        </w:rPr>
        <w:t>Alinhamento entre a contratação e o planejamento</w:t>
      </w:r>
      <w:r w:rsidR="00192AC0" w:rsidRPr="00910D90">
        <w:rPr>
          <w:b/>
        </w:rPr>
        <w:t>:</w:t>
      </w:r>
    </w:p>
    <w:p w14:paraId="16D3B93D" w14:textId="77777777" w:rsidR="00851F52" w:rsidRPr="00910D90" w:rsidRDefault="00851F52" w:rsidP="005C39A6">
      <w:pPr>
        <w:spacing w:line="276" w:lineRule="auto"/>
        <w:ind w:firstLine="360"/>
        <w:jc w:val="both"/>
      </w:pPr>
    </w:p>
    <w:p w14:paraId="0A8CAB72" w14:textId="31DF02B1" w:rsidR="00753BCB" w:rsidRPr="00910D90" w:rsidRDefault="00753BCB" w:rsidP="00753BCB">
      <w:pPr>
        <w:spacing w:line="276" w:lineRule="auto"/>
        <w:ind w:firstLine="360"/>
        <w:jc w:val="both"/>
      </w:pPr>
      <w:r w:rsidRPr="00910D90">
        <w:t>A presente contratação não está prevista no Plano Anual</w:t>
      </w:r>
      <w:r w:rsidR="005C39A6" w:rsidRPr="00910D90">
        <w:t xml:space="preserve"> de Contratações</w:t>
      </w:r>
      <w:r w:rsidRPr="00910D90">
        <w:t xml:space="preserve"> – P</w:t>
      </w:r>
      <w:r w:rsidR="005C39A6" w:rsidRPr="00910D90">
        <w:t>AC</w:t>
      </w:r>
      <w:r w:rsidRPr="00910D90">
        <w:t xml:space="preserve"> do Município de Ajuricaba.</w:t>
      </w:r>
    </w:p>
    <w:p w14:paraId="5199E63E" w14:textId="77777777" w:rsidR="00753BCB" w:rsidRPr="00910D90" w:rsidRDefault="00753BCB" w:rsidP="00753BCB">
      <w:pPr>
        <w:spacing w:line="276" w:lineRule="auto"/>
        <w:ind w:firstLine="360"/>
        <w:jc w:val="both"/>
      </w:pPr>
      <w:r w:rsidRPr="00910D90">
        <w:t xml:space="preserve">Todavia, trata-se de medida essencial para o adequado gerenciamento do patrimônio público, uma vez que visa à alienação de bens inservíveis, o que não se enquadra em </w:t>
      </w:r>
      <w:r w:rsidRPr="00910D90">
        <w:lastRenderedPageBreak/>
        <w:t>contratações de bens e serviços rotineiros, mas sim em procedimento excepcional de desfazimento patrimonial.</w:t>
      </w:r>
    </w:p>
    <w:p w14:paraId="384EBFAA" w14:textId="77777777" w:rsidR="002835C4" w:rsidRPr="00910D90" w:rsidRDefault="002835C4" w:rsidP="00851F52">
      <w:pPr>
        <w:spacing w:line="360" w:lineRule="auto"/>
        <w:ind w:firstLine="709"/>
        <w:jc w:val="both"/>
      </w:pPr>
    </w:p>
    <w:p w14:paraId="29EA4C1C" w14:textId="07914C55" w:rsidR="00076BEB" w:rsidRPr="00910D90" w:rsidRDefault="00192AC0" w:rsidP="00076BEB">
      <w:pPr>
        <w:pStyle w:val="PargrafodaLista"/>
        <w:numPr>
          <w:ilvl w:val="0"/>
          <w:numId w:val="1"/>
        </w:numPr>
        <w:jc w:val="both"/>
        <w:rPr>
          <w:b/>
        </w:rPr>
      </w:pPr>
      <w:r w:rsidRPr="00910D90">
        <w:rPr>
          <w:b/>
        </w:rPr>
        <w:t>Possíveis soluções para atender à necessidade:</w:t>
      </w:r>
    </w:p>
    <w:p w14:paraId="6E2440F1" w14:textId="4C9545FA" w:rsidR="00076BEB" w:rsidRPr="00910D90" w:rsidRDefault="002410FF" w:rsidP="00076BEB">
      <w:pPr>
        <w:pStyle w:val="PargrafodaLista"/>
        <w:jc w:val="both"/>
        <w:rPr>
          <w:bCs/>
        </w:rPr>
      </w:pPr>
      <w:r w:rsidRPr="00910D90">
        <w:rPr>
          <w:bCs/>
        </w:rPr>
        <w:t xml:space="preserve">Inexistem soluções alternativas ao leilão para a alienação de bens municipais. </w:t>
      </w:r>
    </w:p>
    <w:p w14:paraId="6120C6A7" w14:textId="77777777" w:rsidR="00153376" w:rsidRPr="00910D90" w:rsidRDefault="00153376" w:rsidP="005B5AD4">
      <w:pPr>
        <w:jc w:val="both"/>
        <w:rPr>
          <w:b/>
        </w:rPr>
      </w:pPr>
    </w:p>
    <w:p w14:paraId="548D5E73" w14:textId="223A66FA" w:rsidR="00851F52" w:rsidRPr="00910D90" w:rsidRDefault="00192AC0" w:rsidP="00851F52">
      <w:pPr>
        <w:pStyle w:val="PargrafodaLista"/>
        <w:numPr>
          <w:ilvl w:val="0"/>
          <w:numId w:val="1"/>
        </w:numPr>
        <w:jc w:val="both"/>
        <w:rPr>
          <w:b/>
        </w:rPr>
      </w:pPr>
      <w:r w:rsidRPr="00910D90">
        <w:rPr>
          <w:b/>
        </w:rPr>
        <w:t>Requisitos da contratação</w:t>
      </w:r>
      <w:r w:rsidR="00851F52" w:rsidRPr="00910D90">
        <w:rPr>
          <w:b/>
        </w:rPr>
        <w:t>:</w:t>
      </w:r>
    </w:p>
    <w:p w14:paraId="3CA7B92E" w14:textId="77777777" w:rsidR="00754441" w:rsidRPr="00910D90" w:rsidRDefault="00754441" w:rsidP="00754441">
      <w:pPr>
        <w:pStyle w:val="PargrafodaLista"/>
        <w:jc w:val="both"/>
        <w:rPr>
          <w:b/>
        </w:rPr>
      </w:pPr>
    </w:p>
    <w:p w14:paraId="79008D5E" w14:textId="64180E2C" w:rsidR="000D1097" w:rsidRPr="00910D90" w:rsidRDefault="00753BCB" w:rsidP="0096401A">
      <w:pPr>
        <w:spacing w:line="360" w:lineRule="auto"/>
        <w:ind w:firstLine="360"/>
        <w:jc w:val="both"/>
        <w:rPr>
          <w:color w:val="000000" w:themeColor="text1"/>
        </w:rPr>
      </w:pPr>
      <w:bookmarkStart w:id="1" w:name="_Hlk173241807"/>
      <w:r w:rsidRPr="00910D90">
        <w:rPr>
          <w:color w:val="000000" w:themeColor="text1"/>
        </w:rPr>
        <w:t>A licitação será Realização por meio de Leilão Eletrônico, na forma do art. 6º, XL, e art. 31 da Lei nº 14.133/2021.</w:t>
      </w:r>
    </w:p>
    <w:bookmarkEnd w:id="1"/>
    <w:p w14:paraId="6C9B39BB" w14:textId="77777777" w:rsidR="000D1097" w:rsidRPr="00910D90" w:rsidRDefault="000D1097" w:rsidP="000D1097">
      <w:pPr>
        <w:spacing w:line="360" w:lineRule="auto"/>
        <w:jc w:val="both"/>
      </w:pPr>
    </w:p>
    <w:p w14:paraId="41253ADE" w14:textId="08676E3F" w:rsidR="00754441" w:rsidRPr="00910D90" w:rsidRDefault="00192AC0" w:rsidP="00754441">
      <w:pPr>
        <w:pStyle w:val="PargrafodaLista"/>
        <w:numPr>
          <w:ilvl w:val="0"/>
          <w:numId w:val="1"/>
        </w:numPr>
        <w:jc w:val="both"/>
        <w:rPr>
          <w:b/>
        </w:rPr>
      </w:pPr>
      <w:r w:rsidRPr="00910D90">
        <w:rPr>
          <w:b/>
        </w:rPr>
        <w:t>Estimativas de quantidades e valores da contração</w:t>
      </w:r>
      <w:r w:rsidR="00754441" w:rsidRPr="00910D90">
        <w:rPr>
          <w:b/>
        </w:rPr>
        <w:t>:</w:t>
      </w:r>
    </w:p>
    <w:p w14:paraId="4C503642" w14:textId="77777777" w:rsidR="00754441" w:rsidRPr="00910D90" w:rsidRDefault="00754441" w:rsidP="00754441">
      <w:pPr>
        <w:jc w:val="both"/>
        <w:rPr>
          <w:b/>
        </w:rPr>
      </w:pPr>
    </w:p>
    <w:p w14:paraId="65B78BE4" w14:textId="7E9238FA" w:rsidR="00BF2FEC" w:rsidRPr="00910D90" w:rsidRDefault="00754441" w:rsidP="00753BCB">
      <w:pPr>
        <w:spacing w:line="360" w:lineRule="auto"/>
        <w:ind w:firstLine="709"/>
        <w:jc w:val="both"/>
      </w:pPr>
      <w:r w:rsidRPr="00910D90">
        <w:t>As estimativas das quantidades, juntamente com os valores unitários e totais para a contratação, serão indicadas por meio de instrumento de formalização da demanda/requisição e planilha de preços todos em anexo a este estudo técnico preliminar</w:t>
      </w:r>
      <w:r w:rsidR="00753BCB" w:rsidRPr="00910D90">
        <w:t xml:space="preserve">, sendo que os lances mínimos foram </w:t>
      </w:r>
      <w:r w:rsidR="00BF2FEC" w:rsidRPr="00910D90">
        <w:t xml:space="preserve"> </w:t>
      </w:r>
    </w:p>
    <w:p w14:paraId="02809282" w14:textId="720E956D" w:rsidR="00991F97" w:rsidRPr="00910D90" w:rsidRDefault="00991F97" w:rsidP="00076BEB">
      <w:pPr>
        <w:jc w:val="both"/>
        <w:rPr>
          <w:bCs/>
        </w:rPr>
      </w:pPr>
    </w:p>
    <w:p w14:paraId="339FE6C3" w14:textId="0061425D" w:rsidR="00497FCE" w:rsidRPr="00910D90" w:rsidRDefault="00153376" w:rsidP="00851F52">
      <w:pPr>
        <w:pStyle w:val="PargrafodaLista"/>
        <w:numPr>
          <w:ilvl w:val="0"/>
          <w:numId w:val="1"/>
        </w:numPr>
        <w:jc w:val="both"/>
        <w:rPr>
          <w:b/>
        </w:rPr>
      </w:pPr>
      <w:r w:rsidRPr="00910D90">
        <w:t xml:space="preserve"> </w:t>
      </w:r>
      <w:r w:rsidR="00192AC0" w:rsidRPr="00910D90">
        <w:rPr>
          <w:b/>
        </w:rPr>
        <w:t xml:space="preserve">Justificativa para o parcelamento ou não da </w:t>
      </w:r>
      <w:r w:rsidRPr="00910D90">
        <w:rPr>
          <w:b/>
        </w:rPr>
        <w:t>contratação</w:t>
      </w:r>
      <w:r w:rsidR="00192AC0" w:rsidRPr="00910D90">
        <w:rPr>
          <w:b/>
        </w:rPr>
        <w:t xml:space="preserve">: </w:t>
      </w:r>
    </w:p>
    <w:p w14:paraId="6518080A" w14:textId="77777777" w:rsidR="00F21124" w:rsidRPr="00910D90" w:rsidRDefault="00F21124" w:rsidP="00F21124">
      <w:pPr>
        <w:pStyle w:val="PargrafodaLista"/>
        <w:jc w:val="both"/>
        <w:rPr>
          <w:b/>
        </w:rPr>
      </w:pPr>
    </w:p>
    <w:p w14:paraId="00DC5791" w14:textId="77777777" w:rsidR="00696221" w:rsidRPr="00910D90" w:rsidRDefault="00696221" w:rsidP="00696221">
      <w:pPr>
        <w:spacing w:line="360" w:lineRule="auto"/>
        <w:ind w:firstLine="709"/>
        <w:jc w:val="both"/>
      </w:pPr>
      <w:r w:rsidRPr="00910D90">
        <w:t>Optou-se pelo parcelamento da contratação, tendo em vista a natureza heterogênea dos bens a serem alienados. O fracionamento em lotes específicos possibilita maior atratividade aos licitantes, ampliando a competitividade e a participação de interessados que eventualmente não tenham interesse ou condições de adquirir a totalidade dos bens ofertados.</w:t>
      </w:r>
    </w:p>
    <w:p w14:paraId="2017FFB6" w14:textId="77777777" w:rsidR="00696221" w:rsidRPr="00910D90" w:rsidRDefault="00696221" w:rsidP="00696221">
      <w:pPr>
        <w:spacing w:line="360" w:lineRule="auto"/>
        <w:ind w:firstLine="709"/>
        <w:jc w:val="both"/>
      </w:pPr>
      <w:r w:rsidRPr="00910D90">
        <w:t>O parcelamento também contribui para que a Administração obtenha propostas mais vantajosas, permitindo que cada bem ou conjunto de bens semelhantes seja disputado de forma independente, o que tende a maximizar a receita pública e atender ao princípio da economicidade previsto no art. 11 da Lei nº 14.133/2021</w:t>
      </w:r>
    </w:p>
    <w:p w14:paraId="49D2F59D" w14:textId="77777777" w:rsidR="005867AC" w:rsidRPr="00910D90" w:rsidRDefault="005867AC" w:rsidP="00FF4133">
      <w:pPr>
        <w:jc w:val="both"/>
      </w:pPr>
    </w:p>
    <w:p w14:paraId="36830D62" w14:textId="15F7B3EA" w:rsidR="007C2A3E" w:rsidRPr="00910D90" w:rsidRDefault="00192AC0" w:rsidP="00851F52">
      <w:pPr>
        <w:pStyle w:val="PargrafodaLista"/>
        <w:numPr>
          <w:ilvl w:val="0"/>
          <w:numId w:val="1"/>
        </w:numPr>
        <w:jc w:val="both"/>
        <w:rPr>
          <w:b/>
        </w:rPr>
      </w:pPr>
      <w:r w:rsidRPr="00910D90">
        <w:rPr>
          <w:b/>
          <w:bCs/>
        </w:rPr>
        <w:t>Descrição da solução como um todo:</w:t>
      </w:r>
    </w:p>
    <w:p w14:paraId="32A30483" w14:textId="77777777" w:rsidR="007C2A3E" w:rsidRPr="00910D90" w:rsidRDefault="007C2A3E" w:rsidP="007C2A3E">
      <w:pPr>
        <w:pStyle w:val="PargrafodaLista"/>
        <w:jc w:val="both"/>
        <w:rPr>
          <w:b/>
        </w:rPr>
      </w:pPr>
    </w:p>
    <w:p w14:paraId="213C507C" w14:textId="437A1DE4" w:rsidR="00603902" w:rsidRPr="00910D90" w:rsidRDefault="00696221" w:rsidP="007C2A3E">
      <w:pPr>
        <w:spacing w:line="360" w:lineRule="auto"/>
        <w:ind w:firstLine="709"/>
        <w:jc w:val="both"/>
      </w:pPr>
      <w:r w:rsidRPr="00910D90">
        <w:t xml:space="preserve">A solução consiste na alienação integral dos </w:t>
      </w:r>
      <w:r w:rsidRPr="00E545C7">
        <w:rPr>
          <w:b/>
          <w:bCs/>
        </w:rPr>
        <w:t>bens móveis inservíveis</w:t>
      </w:r>
      <w:r w:rsidRPr="00910D90">
        <w:t xml:space="preserve">, mediante Leilão Eletrônico realizado em plataforma especializada. O procedimento contempla </w:t>
      </w:r>
      <w:r w:rsidRPr="00910D90">
        <w:lastRenderedPageBreak/>
        <w:t>divulgação prévia, cadastramento dos interessados, realização da sessão pública e adjudicação ao maior lance.</w:t>
      </w:r>
    </w:p>
    <w:p w14:paraId="17BC632A" w14:textId="4208599E" w:rsidR="00547F28" w:rsidRPr="00910D90" w:rsidRDefault="00192AC0" w:rsidP="00851F52">
      <w:pPr>
        <w:pStyle w:val="PargrafodaLista"/>
        <w:numPr>
          <w:ilvl w:val="0"/>
          <w:numId w:val="1"/>
        </w:numPr>
        <w:jc w:val="both"/>
        <w:rPr>
          <w:b/>
        </w:rPr>
      </w:pPr>
      <w:r w:rsidRPr="00910D90">
        <w:rPr>
          <w:b/>
        </w:rPr>
        <w:t>Resultados pretendidos:</w:t>
      </w:r>
    </w:p>
    <w:p w14:paraId="4A046305" w14:textId="77777777" w:rsidR="00E237BD" w:rsidRPr="00910D90" w:rsidRDefault="00E237BD" w:rsidP="00E237BD">
      <w:pPr>
        <w:pStyle w:val="PargrafodaLista"/>
        <w:jc w:val="both"/>
        <w:rPr>
          <w:b/>
        </w:rPr>
      </w:pPr>
    </w:p>
    <w:p w14:paraId="72FD9C83" w14:textId="7C5D9FFF" w:rsidR="00547F28" w:rsidRPr="00910D90" w:rsidRDefault="008A659E" w:rsidP="00547F28">
      <w:pPr>
        <w:spacing w:line="360" w:lineRule="auto"/>
        <w:ind w:firstLine="709"/>
        <w:jc w:val="both"/>
      </w:pPr>
      <w:r w:rsidRPr="00910D90">
        <w:t>A contratação possibilitará a geração de receita pública com a alienação de bens ociosos, a redução de custos com manutenção e guarda patrimonial, bem como a racionalização da gestão do patrimônio público, em consonância com o princípio da eficiência, garantindo ainda o melhor aproveitamento dos recursos humanos e materiais disponíveis pela Administração.</w:t>
      </w:r>
      <w:r w:rsidR="00547F28" w:rsidRPr="00910D90">
        <w:t xml:space="preserve"> </w:t>
      </w:r>
    </w:p>
    <w:p w14:paraId="283237FA" w14:textId="77777777" w:rsidR="00547F28" w:rsidRPr="00910D90" w:rsidRDefault="00547F28" w:rsidP="00547F28">
      <w:pPr>
        <w:pStyle w:val="PargrafodaLista"/>
        <w:jc w:val="both"/>
        <w:rPr>
          <w:b/>
        </w:rPr>
      </w:pPr>
    </w:p>
    <w:p w14:paraId="4FE3999E" w14:textId="4EB5EA2A" w:rsidR="00547F28" w:rsidRPr="00910D90" w:rsidRDefault="00192AC0" w:rsidP="00851F52">
      <w:pPr>
        <w:pStyle w:val="PargrafodaLista"/>
        <w:numPr>
          <w:ilvl w:val="0"/>
          <w:numId w:val="1"/>
        </w:numPr>
        <w:jc w:val="both"/>
        <w:rPr>
          <w:b/>
        </w:rPr>
      </w:pPr>
      <w:r w:rsidRPr="00910D90">
        <w:rPr>
          <w:b/>
        </w:rPr>
        <w:t>Providencias prévias ao contrato:</w:t>
      </w:r>
    </w:p>
    <w:p w14:paraId="47B28364" w14:textId="77777777" w:rsidR="00547F28" w:rsidRPr="00910D90" w:rsidRDefault="00547F28" w:rsidP="00547F28">
      <w:pPr>
        <w:pStyle w:val="PargrafodaLista"/>
        <w:jc w:val="both"/>
        <w:rPr>
          <w:b/>
        </w:rPr>
      </w:pPr>
    </w:p>
    <w:p w14:paraId="20E61049" w14:textId="244692EC" w:rsidR="00547F28" w:rsidRPr="00910D90" w:rsidRDefault="00547F28" w:rsidP="00547F28">
      <w:pPr>
        <w:spacing w:line="360" w:lineRule="auto"/>
        <w:ind w:firstLine="709"/>
        <w:jc w:val="both"/>
        <w:rPr>
          <w:color w:val="000000"/>
        </w:rPr>
      </w:pPr>
      <w:r w:rsidRPr="00910D90">
        <w:t>Para a contratação pretendida não haverá necessidade de providências pré</w:t>
      </w:r>
      <w:r w:rsidR="005B5AD4" w:rsidRPr="00910D90">
        <w:t xml:space="preserve">vias no âmbito da Administração. </w:t>
      </w:r>
    </w:p>
    <w:p w14:paraId="2062B56F" w14:textId="77777777" w:rsidR="00E237BD" w:rsidRPr="00910D90" w:rsidRDefault="00E237BD" w:rsidP="00547F28">
      <w:pPr>
        <w:spacing w:line="360" w:lineRule="auto"/>
        <w:ind w:firstLine="709"/>
        <w:jc w:val="both"/>
        <w:rPr>
          <w:color w:val="000000"/>
        </w:rPr>
      </w:pPr>
    </w:p>
    <w:p w14:paraId="2ACB8308" w14:textId="7AFF85E5" w:rsidR="00E237BD" w:rsidRPr="00910D90" w:rsidRDefault="00192AC0" w:rsidP="00851F52">
      <w:pPr>
        <w:pStyle w:val="PargrafodaLista"/>
        <w:numPr>
          <w:ilvl w:val="0"/>
          <w:numId w:val="1"/>
        </w:numPr>
        <w:jc w:val="both"/>
        <w:rPr>
          <w:b/>
        </w:rPr>
      </w:pPr>
      <w:r w:rsidRPr="00910D90">
        <w:rPr>
          <w:b/>
        </w:rPr>
        <w:t>Contratações correlatas e/ou interdependentes:</w:t>
      </w:r>
    </w:p>
    <w:p w14:paraId="19DCAA86" w14:textId="77777777" w:rsidR="00F21124" w:rsidRPr="00910D90" w:rsidRDefault="00F21124" w:rsidP="00E237BD">
      <w:pPr>
        <w:spacing w:line="360" w:lineRule="auto"/>
        <w:ind w:firstLine="709"/>
        <w:jc w:val="both"/>
      </w:pPr>
    </w:p>
    <w:p w14:paraId="711EA631" w14:textId="2ED0035B" w:rsidR="00E237BD" w:rsidRPr="00910D90" w:rsidRDefault="00E237BD" w:rsidP="00E237BD">
      <w:pPr>
        <w:spacing w:line="360" w:lineRule="auto"/>
        <w:ind w:firstLine="709"/>
        <w:jc w:val="both"/>
        <w:rPr>
          <w:color w:val="FF0000"/>
        </w:rPr>
      </w:pPr>
      <w:r w:rsidRPr="00910D90">
        <w:t>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sidRPr="00910D90">
        <w:rPr>
          <w:color w:val="FF0000"/>
        </w:rPr>
        <w:t xml:space="preserve"> </w:t>
      </w:r>
    </w:p>
    <w:p w14:paraId="67276C56" w14:textId="77777777" w:rsidR="00E237BD" w:rsidRPr="00910D90" w:rsidRDefault="00E237BD" w:rsidP="00E237BD">
      <w:pPr>
        <w:spacing w:line="360" w:lineRule="auto"/>
        <w:ind w:firstLine="709"/>
        <w:jc w:val="both"/>
      </w:pPr>
    </w:p>
    <w:p w14:paraId="446729BE" w14:textId="75FA1F47" w:rsidR="00E237BD" w:rsidRPr="00910D90" w:rsidRDefault="006E3F60" w:rsidP="00851F52">
      <w:pPr>
        <w:pStyle w:val="PargrafodaLista"/>
        <w:numPr>
          <w:ilvl w:val="0"/>
          <w:numId w:val="1"/>
        </w:numPr>
        <w:jc w:val="both"/>
        <w:rPr>
          <w:b/>
        </w:rPr>
      </w:pPr>
      <w:r w:rsidRPr="00910D90">
        <w:rPr>
          <w:b/>
        </w:rPr>
        <w:t>Possíveis impactos ambientais:</w:t>
      </w:r>
    </w:p>
    <w:p w14:paraId="7E261A66" w14:textId="77777777" w:rsidR="00E237BD" w:rsidRPr="00910D90" w:rsidRDefault="00E237BD" w:rsidP="00E237BD">
      <w:pPr>
        <w:pStyle w:val="PargrafodaLista"/>
        <w:jc w:val="both"/>
        <w:rPr>
          <w:b/>
        </w:rPr>
      </w:pPr>
    </w:p>
    <w:p w14:paraId="66B69C7F" w14:textId="070B680F" w:rsidR="00AA09B5" w:rsidRPr="00910D90" w:rsidRDefault="00AA09B5" w:rsidP="00AA09B5">
      <w:pPr>
        <w:pStyle w:val="NormalWeb"/>
        <w:spacing w:before="0" w:beforeAutospacing="0" w:after="0" w:afterAutospacing="0" w:line="360" w:lineRule="auto"/>
        <w:ind w:firstLine="709"/>
        <w:jc w:val="both"/>
        <w:rPr>
          <w:rFonts w:eastAsia="SimSun"/>
        </w:rPr>
      </w:pPr>
      <w:r w:rsidRPr="00910D90">
        <w:rPr>
          <w:rFonts w:eastAsia="SimSun"/>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4011CB9E" w14:textId="77777777" w:rsidR="00E237BD" w:rsidRPr="00910D90" w:rsidRDefault="00E237BD" w:rsidP="00E237BD">
      <w:pPr>
        <w:pStyle w:val="PargrafodaLista"/>
        <w:jc w:val="both"/>
        <w:rPr>
          <w:b/>
        </w:rPr>
      </w:pPr>
    </w:p>
    <w:p w14:paraId="3D255FDA" w14:textId="5EB10849" w:rsidR="00DA061E" w:rsidRPr="00910D90" w:rsidRDefault="006E3F60" w:rsidP="00851F52">
      <w:pPr>
        <w:pStyle w:val="PargrafodaLista"/>
        <w:numPr>
          <w:ilvl w:val="0"/>
          <w:numId w:val="1"/>
        </w:numPr>
        <w:jc w:val="both"/>
        <w:rPr>
          <w:b/>
        </w:rPr>
      </w:pPr>
      <w:r w:rsidRPr="00910D90">
        <w:rPr>
          <w:b/>
        </w:rPr>
        <w:t>Declaração de viabilidade</w:t>
      </w:r>
      <w:r w:rsidR="00E237BD" w:rsidRPr="00910D90">
        <w:rPr>
          <w:b/>
        </w:rPr>
        <w:t>:</w:t>
      </w:r>
    </w:p>
    <w:p w14:paraId="5DDB038A" w14:textId="77777777" w:rsidR="00DA061E" w:rsidRPr="00910D90" w:rsidRDefault="00DA061E" w:rsidP="00DA061E">
      <w:pPr>
        <w:jc w:val="both"/>
        <w:rPr>
          <w:b/>
        </w:rPr>
      </w:pPr>
    </w:p>
    <w:p w14:paraId="36239AB4" w14:textId="77777777" w:rsidR="00497FCE" w:rsidRPr="00910D90" w:rsidRDefault="00DA061E" w:rsidP="00DC728A">
      <w:pPr>
        <w:spacing w:line="360" w:lineRule="auto"/>
        <w:ind w:firstLine="709"/>
        <w:jc w:val="both"/>
      </w:pPr>
      <w:r w:rsidRPr="00910D90">
        <w:t xml:space="preserve">Com base na justificativa e nas especificações técnicas constantes neste Estudo Técnico Preliminar e seus anexos, e na existência de planejamento orçamentário para </w:t>
      </w:r>
      <w:r w:rsidRPr="00910D90">
        <w:lastRenderedPageBreak/>
        <w:t>subsidiar esta contratação, declaramos que a contratação é viável, atendendo aos padrões e preços de mercado.</w:t>
      </w:r>
    </w:p>
    <w:p w14:paraId="146FEDE7" w14:textId="33B4A759" w:rsidR="00603902" w:rsidRPr="00910D90" w:rsidRDefault="00603902" w:rsidP="00DC728A">
      <w:pPr>
        <w:spacing w:line="360" w:lineRule="auto"/>
        <w:ind w:firstLine="709"/>
        <w:jc w:val="both"/>
      </w:pPr>
      <w:r w:rsidRPr="00910D90">
        <w:t>Posteriormente após a elaboração do Estudo Técnico Preliminar, será reme</w:t>
      </w:r>
      <w:r w:rsidR="00547CB4" w:rsidRPr="00910D90">
        <w:t>t</w:t>
      </w:r>
      <w:r w:rsidRPr="00910D90">
        <w:t xml:space="preserve">ido Instrumento de formalização da demanda/requisição para autorização da autoridade superior, para que esta decida sobre a viabilidade da contratação. </w:t>
      </w:r>
    </w:p>
    <w:p w14:paraId="2B807A4B" w14:textId="77777777" w:rsidR="00851F52" w:rsidRPr="00910D90" w:rsidRDefault="00851F52" w:rsidP="00F63C3F">
      <w:pPr>
        <w:jc w:val="both"/>
        <w:rPr>
          <w:b/>
        </w:rPr>
      </w:pPr>
    </w:p>
    <w:p w14:paraId="6A008F00" w14:textId="77777777" w:rsidR="00A013D0" w:rsidRPr="00910D90" w:rsidRDefault="00A013D0" w:rsidP="00922C34">
      <w:pPr>
        <w:jc w:val="both"/>
      </w:pPr>
    </w:p>
    <w:p w14:paraId="18878FAC" w14:textId="77777777" w:rsidR="00E62560" w:rsidRPr="00C0447F" w:rsidRDefault="00E62560" w:rsidP="00E62560">
      <w:pPr>
        <w:spacing w:line="276" w:lineRule="auto"/>
        <w:ind w:firstLine="851"/>
        <w:jc w:val="right"/>
      </w:pPr>
      <w:r w:rsidRPr="00C0447F">
        <w:t xml:space="preserve">Ajuricaba, </w:t>
      </w:r>
      <w:r>
        <w:t>09 de fevereiro de 2026</w:t>
      </w:r>
      <w:r w:rsidRPr="00C0447F">
        <w:t>.</w:t>
      </w:r>
    </w:p>
    <w:p w14:paraId="239F7714" w14:textId="77777777" w:rsidR="00E62560" w:rsidRPr="00C0447F" w:rsidRDefault="00E62560" w:rsidP="00E62560">
      <w:pPr>
        <w:spacing w:line="276" w:lineRule="auto"/>
        <w:ind w:firstLine="851"/>
        <w:jc w:val="right"/>
      </w:pPr>
    </w:p>
    <w:p w14:paraId="37A7F995" w14:textId="77777777" w:rsidR="00E62560" w:rsidRPr="00C0447F" w:rsidRDefault="00E62560" w:rsidP="00E62560">
      <w:pPr>
        <w:spacing w:line="276" w:lineRule="auto"/>
        <w:ind w:firstLine="851"/>
        <w:jc w:val="right"/>
      </w:pPr>
    </w:p>
    <w:p w14:paraId="421E8F43" w14:textId="77777777" w:rsidR="00E62560" w:rsidRPr="00C0447F" w:rsidRDefault="00E62560" w:rsidP="00E62560">
      <w:pPr>
        <w:spacing w:line="276" w:lineRule="auto"/>
        <w:ind w:firstLine="851"/>
        <w:jc w:val="center"/>
      </w:pPr>
      <w:r w:rsidRPr="00C0447F">
        <w:t>______________________</w:t>
      </w:r>
    </w:p>
    <w:p w14:paraId="296AD7C8" w14:textId="77777777" w:rsidR="00E62560" w:rsidRPr="00C0447F" w:rsidRDefault="00E62560" w:rsidP="00E62560">
      <w:pPr>
        <w:spacing w:line="276" w:lineRule="auto"/>
        <w:ind w:firstLine="851"/>
        <w:jc w:val="center"/>
      </w:pPr>
      <w:r w:rsidRPr="00C0447F">
        <w:t>Rubem dos Santos</w:t>
      </w:r>
    </w:p>
    <w:p w14:paraId="02E4D05A" w14:textId="77777777" w:rsidR="00E62560" w:rsidRPr="00C0447F" w:rsidRDefault="00E62560" w:rsidP="00E62560">
      <w:pPr>
        <w:spacing w:line="276" w:lineRule="auto"/>
        <w:ind w:firstLine="851"/>
        <w:jc w:val="center"/>
        <w:rPr>
          <w:b/>
        </w:rPr>
      </w:pPr>
      <w:r w:rsidRPr="00C0447F">
        <w:t xml:space="preserve">Responsável pela elaboração do termo de referência </w:t>
      </w:r>
    </w:p>
    <w:p w14:paraId="1F19C51E" w14:textId="77777777" w:rsidR="00E62560" w:rsidRPr="00C0447F" w:rsidRDefault="00E62560" w:rsidP="00E62560">
      <w:pPr>
        <w:spacing w:line="276" w:lineRule="auto"/>
        <w:ind w:firstLine="851"/>
        <w:jc w:val="center"/>
      </w:pPr>
    </w:p>
    <w:p w14:paraId="3AABE120" w14:textId="77777777" w:rsidR="00E62560" w:rsidRPr="00C0447F" w:rsidRDefault="00E62560" w:rsidP="00E62560">
      <w:pPr>
        <w:spacing w:line="276" w:lineRule="auto"/>
        <w:ind w:firstLine="851"/>
        <w:jc w:val="center"/>
      </w:pPr>
    </w:p>
    <w:p w14:paraId="6EE84F34" w14:textId="77777777" w:rsidR="00E62560" w:rsidRPr="00C0447F" w:rsidRDefault="00E62560" w:rsidP="00E62560">
      <w:pPr>
        <w:spacing w:line="276" w:lineRule="auto"/>
        <w:ind w:firstLine="851"/>
        <w:jc w:val="center"/>
      </w:pPr>
      <w:r w:rsidRPr="00C0447F">
        <w:t>________________________</w:t>
      </w:r>
    </w:p>
    <w:p w14:paraId="61338223" w14:textId="77777777" w:rsidR="00E62560" w:rsidRPr="00C0447F" w:rsidRDefault="00E62560" w:rsidP="00E62560">
      <w:pPr>
        <w:spacing w:line="276" w:lineRule="auto"/>
        <w:ind w:firstLine="851"/>
        <w:jc w:val="center"/>
      </w:pPr>
      <w:r w:rsidRPr="00C0447F">
        <w:t xml:space="preserve">Mauro Valdir </w:t>
      </w:r>
      <w:proofErr w:type="spellStart"/>
      <w:r w:rsidRPr="00C0447F">
        <w:t>Prauchner</w:t>
      </w:r>
      <w:proofErr w:type="spellEnd"/>
      <w:r w:rsidRPr="00C0447F">
        <w:t xml:space="preserve"> </w:t>
      </w:r>
    </w:p>
    <w:p w14:paraId="1014697C" w14:textId="77777777" w:rsidR="00E62560" w:rsidRPr="00C0447F" w:rsidRDefault="00E62560" w:rsidP="00E62560">
      <w:pPr>
        <w:spacing w:line="276" w:lineRule="auto"/>
        <w:ind w:firstLine="851"/>
        <w:jc w:val="center"/>
        <w:rPr>
          <w:b/>
        </w:rPr>
      </w:pPr>
      <w:r w:rsidRPr="00C0447F">
        <w:t>Secretário Municipal de Obras</w:t>
      </w:r>
    </w:p>
    <w:p w14:paraId="71C73861" w14:textId="14B5ABAC" w:rsidR="003733BF" w:rsidRPr="00910D90" w:rsidRDefault="003733BF" w:rsidP="00E62560">
      <w:pPr>
        <w:jc w:val="center"/>
      </w:pPr>
    </w:p>
    <w:sectPr w:rsidR="003733BF" w:rsidRPr="00910D90" w:rsidSect="005C1F3F">
      <w:headerReference w:type="default" r:id="rId7"/>
      <w:footerReference w:type="default" r:id="rId8"/>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2EB94" w14:textId="77777777" w:rsidR="002827D9" w:rsidRDefault="002827D9" w:rsidP="00FF4133">
      <w:r>
        <w:separator/>
      </w:r>
    </w:p>
  </w:endnote>
  <w:endnote w:type="continuationSeparator" w:id="0">
    <w:p w14:paraId="6DCA37DF" w14:textId="77777777" w:rsidR="002827D9" w:rsidRDefault="002827D9"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badi MT Condensed Light">
    <w:altName w:val="MV Bol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80C5" w14:textId="19C8E4F8" w:rsidR="00F830FE" w:rsidRDefault="00F830FE"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1602B5">
      <w:rPr>
        <w:rStyle w:val="Nmerodepgina"/>
        <w:noProof/>
      </w:rPr>
      <w:t>4</w:t>
    </w:r>
    <w:r>
      <w:rPr>
        <w:rStyle w:val="Nmerodepgina"/>
      </w:rPr>
      <w:fldChar w:fldCharType="end"/>
    </w:r>
  </w:p>
  <w:p w14:paraId="4041E16E" w14:textId="77777777" w:rsidR="00F830FE" w:rsidRDefault="00F830FE" w:rsidP="00922C34">
    <w:pPr>
      <w:pStyle w:val="Rodap"/>
      <w:rPr>
        <w:rFonts w:ascii="Tw Cen MT" w:hAnsi="Tw Cen MT"/>
        <w:i/>
        <w:sz w:val="18"/>
        <w:szCs w:val="18"/>
      </w:rPr>
    </w:pPr>
  </w:p>
  <w:p w14:paraId="3A7206F6" w14:textId="77777777" w:rsidR="00F830FE" w:rsidRDefault="00F830FE" w:rsidP="00922C34">
    <w:pPr>
      <w:pStyle w:val="Rodap"/>
      <w:rPr>
        <w:rFonts w:ascii="Tw Cen MT" w:hAnsi="Tw Cen MT"/>
        <w:i/>
        <w:sz w:val="18"/>
        <w:szCs w:val="18"/>
      </w:rPr>
    </w:pPr>
  </w:p>
  <w:p w14:paraId="4381E894" w14:textId="77777777" w:rsidR="00F830FE" w:rsidRPr="0044500A" w:rsidRDefault="00F830FE"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D423279"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KftwEAAFY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"/>
          </w:pict>
        </mc:Fallback>
      </mc:AlternateContent>
    </w:r>
    <w:r w:rsidRPr="0044500A">
      <w:rPr>
        <w:rFonts w:ascii="Tw Cen MT" w:hAnsi="Tw Cen MT"/>
        <w:i/>
        <w:sz w:val="18"/>
        <w:szCs w:val="18"/>
      </w:rPr>
      <w:t>Rua Oscar Schmidt, 172, Centro, Ajuricaba/RS</w:t>
    </w:r>
  </w:p>
  <w:p w14:paraId="69C44E1B" w14:textId="77777777" w:rsidR="00F830FE" w:rsidRPr="0044500A" w:rsidRDefault="00F830FE"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F830FE" w:rsidRPr="00227F3B" w:rsidRDefault="00F830FE"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F830FE" w:rsidRDefault="00F830F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036C6" w14:textId="77777777" w:rsidR="002827D9" w:rsidRDefault="002827D9" w:rsidP="00FF4133">
      <w:r>
        <w:separator/>
      </w:r>
    </w:p>
  </w:footnote>
  <w:footnote w:type="continuationSeparator" w:id="0">
    <w:p w14:paraId="5CB42C5A" w14:textId="77777777" w:rsidR="002827D9" w:rsidRDefault="002827D9" w:rsidP="00FF41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CE6B7" w14:textId="77777777" w:rsidR="00F830FE" w:rsidRPr="00C712C8" w:rsidRDefault="00F830FE" w:rsidP="00FF4133">
    <w:pPr>
      <w:pStyle w:val="Cabealho"/>
      <w:spacing w:line="360" w:lineRule="auto"/>
      <w:ind w:left="1678"/>
      <w:rPr>
        <w:b/>
        <w:bCs/>
        <w:sz w:val="28"/>
      </w:rPr>
    </w:pPr>
    <w:r w:rsidRPr="00C712C8">
      <w:rPr>
        <w:b/>
        <w:noProof/>
        <w:lang w:eastAsia="pt-BR"/>
      </w:rPr>
      <w:drawing>
        <wp:anchor distT="0" distB="0" distL="114300" distR="114300" simplePos="0" relativeHeight="251659264"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11" name="Imagem 11"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2C8">
      <w:rPr>
        <w:b/>
        <w:bCs/>
        <w:sz w:val="28"/>
      </w:rPr>
      <w:t xml:space="preserve">MUNICÍPIO DE AJURICABA </w:t>
    </w:r>
    <w:r w:rsidRPr="00C712C8">
      <w:rPr>
        <w:b/>
        <w:bCs/>
        <w:sz w:val="28"/>
      </w:rPr>
      <w:tab/>
    </w:r>
  </w:p>
  <w:p w14:paraId="53DBA710" w14:textId="77777777" w:rsidR="00F830FE" w:rsidRPr="00C712C8" w:rsidRDefault="00F830FE" w:rsidP="00FF4133">
    <w:pPr>
      <w:pStyle w:val="Cabealho"/>
      <w:spacing w:line="360" w:lineRule="auto"/>
      <w:ind w:left="1678"/>
      <w:rPr>
        <w:bCs/>
      </w:rPr>
    </w:pPr>
    <w:r w:rsidRPr="00C712C8">
      <w:rPr>
        <w:bCs/>
      </w:rPr>
      <w:t>Estado do Rio Grande do Sul</w:t>
    </w:r>
  </w:p>
  <w:p w14:paraId="2CA4ED93" w14:textId="77777777" w:rsidR="00F830FE" w:rsidRPr="00C712C8" w:rsidRDefault="00F830FE" w:rsidP="00FF4133">
    <w:pPr>
      <w:pStyle w:val="Cabealho"/>
      <w:spacing w:line="360" w:lineRule="auto"/>
      <w:ind w:left="1678"/>
      <w:rPr>
        <w:b/>
        <w:bCs/>
      </w:rPr>
    </w:pPr>
    <w:r w:rsidRPr="00C712C8">
      <w:rPr>
        <w:b/>
        <w:bCs/>
      </w:rPr>
      <w:t>CNPJ 87.613.253/0001-19</w:t>
    </w:r>
  </w:p>
  <w:p w14:paraId="4E3AF54C" w14:textId="77777777" w:rsidR="00F830FE" w:rsidRDefault="00F830F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0BBA"/>
    <w:multiLevelType w:val="hybridMultilevel"/>
    <w:tmpl w:val="74D81174"/>
    <w:lvl w:ilvl="0" w:tplc="9CA62EA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1E16E0"/>
    <w:multiLevelType w:val="multilevel"/>
    <w:tmpl w:val="EBFEF9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133"/>
    <w:rsid w:val="00032BF8"/>
    <w:rsid w:val="00033E3C"/>
    <w:rsid w:val="00076BEB"/>
    <w:rsid w:val="000A6654"/>
    <w:rsid w:val="000C7082"/>
    <w:rsid w:val="000D1097"/>
    <w:rsid w:val="000D4905"/>
    <w:rsid w:val="000E179E"/>
    <w:rsid w:val="000E3EFC"/>
    <w:rsid w:val="000F4F93"/>
    <w:rsid w:val="001249E5"/>
    <w:rsid w:val="00141DCE"/>
    <w:rsid w:val="00153376"/>
    <w:rsid w:val="001602B5"/>
    <w:rsid w:val="00192AC0"/>
    <w:rsid w:val="001A765E"/>
    <w:rsid w:val="001D6980"/>
    <w:rsid w:val="001E4B5B"/>
    <w:rsid w:val="001F02AA"/>
    <w:rsid w:val="00227732"/>
    <w:rsid w:val="002410FF"/>
    <w:rsid w:val="002624CA"/>
    <w:rsid w:val="002827D9"/>
    <w:rsid w:val="002835C4"/>
    <w:rsid w:val="002D502A"/>
    <w:rsid w:val="003139D7"/>
    <w:rsid w:val="003609F7"/>
    <w:rsid w:val="003733BF"/>
    <w:rsid w:val="0039039C"/>
    <w:rsid w:val="00415915"/>
    <w:rsid w:val="004259BC"/>
    <w:rsid w:val="00477E1B"/>
    <w:rsid w:val="00497FCE"/>
    <w:rsid w:val="00507BD8"/>
    <w:rsid w:val="00521151"/>
    <w:rsid w:val="00535C07"/>
    <w:rsid w:val="00547CB4"/>
    <w:rsid w:val="00547F28"/>
    <w:rsid w:val="005758C9"/>
    <w:rsid w:val="00576C0D"/>
    <w:rsid w:val="005867AC"/>
    <w:rsid w:val="0059735D"/>
    <w:rsid w:val="005B5AD4"/>
    <w:rsid w:val="005C1F3F"/>
    <w:rsid w:val="005C39A6"/>
    <w:rsid w:val="00603902"/>
    <w:rsid w:val="00634750"/>
    <w:rsid w:val="00670A8F"/>
    <w:rsid w:val="00696221"/>
    <w:rsid w:val="006A6721"/>
    <w:rsid w:val="006D2BF3"/>
    <w:rsid w:val="006E3F60"/>
    <w:rsid w:val="00703009"/>
    <w:rsid w:val="00705A08"/>
    <w:rsid w:val="00753BCB"/>
    <w:rsid w:val="00754441"/>
    <w:rsid w:val="00797CF7"/>
    <w:rsid w:val="007C0E17"/>
    <w:rsid w:val="007C2A3E"/>
    <w:rsid w:val="007C2D6A"/>
    <w:rsid w:val="007E4AD0"/>
    <w:rsid w:val="00842D31"/>
    <w:rsid w:val="00851F52"/>
    <w:rsid w:val="00861965"/>
    <w:rsid w:val="008712BC"/>
    <w:rsid w:val="008A659E"/>
    <w:rsid w:val="008E5805"/>
    <w:rsid w:val="008F20FE"/>
    <w:rsid w:val="00910D90"/>
    <w:rsid w:val="009216C0"/>
    <w:rsid w:val="00922C34"/>
    <w:rsid w:val="0094739A"/>
    <w:rsid w:val="0096401A"/>
    <w:rsid w:val="00991F97"/>
    <w:rsid w:val="009D4FF8"/>
    <w:rsid w:val="009E35D4"/>
    <w:rsid w:val="009F10AF"/>
    <w:rsid w:val="00A013D0"/>
    <w:rsid w:val="00A249CA"/>
    <w:rsid w:val="00A31CDB"/>
    <w:rsid w:val="00A328D5"/>
    <w:rsid w:val="00A37F5C"/>
    <w:rsid w:val="00A80B5C"/>
    <w:rsid w:val="00AA09B5"/>
    <w:rsid w:val="00AB7527"/>
    <w:rsid w:val="00AF0A58"/>
    <w:rsid w:val="00B02816"/>
    <w:rsid w:val="00B458A6"/>
    <w:rsid w:val="00BB0889"/>
    <w:rsid w:val="00BB0ED7"/>
    <w:rsid w:val="00BF2FEC"/>
    <w:rsid w:val="00BF3F65"/>
    <w:rsid w:val="00BF67FC"/>
    <w:rsid w:val="00C2598E"/>
    <w:rsid w:val="00C36966"/>
    <w:rsid w:val="00C84A94"/>
    <w:rsid w:val="00C90CB2"/>
    <w:rsid w:val="00CB108B"/>
    <w:rsid w:val="00CC7522"/>
    <w:rsid w:val="00D0510E"/>
    <w:rsid w:val="00D077CA"/>
    <w:rsid w:val="00DA061E"/>
    <w:rsid w:val="00DC728A"/>
    <w:rsid w:val="00DF1B6A"/>
    <w:rsid w:val="00DF29E7"/>
    <w:rsid w:val="00E03043"/>
    <w:rsid w:val="00E22C6B"/>
    <w:rsid w:val="00E237BD"/>
    <w:rsid w:val="00E340D0"/>
    <w:rsid w:val="00E545C7"/>
    <w:rsid w:val="00E62560"/>
    <w:rsid w:val="00E80EFC"/>
    <w:rsid w:val="00EC403E"/>
    <w:rsid w:val="00F21124"/>
    <w:rsid w:val="00F271A8"/>
    <w:rsid w:val="00F63C3F"/>
    <w:rsid w:val="00F830FE"/>
    <w:rsid w:val="00FA0A14"/>
    <w:rsid w:val="00FA69A1"/>
    <w:rsid w:val="00FF4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D1E4A"/>
  <w15:docId w15:val="{A8BA0CF2-7B50-492C-A5F0-5BB9DD6E5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097"/>
    <w:pPr>
      <w:spacing w:after="0" w:line="240" w:lineRule="auto"/>
    </w:pPr>
    <w:rPr>
      <w:rFonts w:ascii="Times New Roman" w:eastAsia="SimSu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character" w:styleId="TextodoEspaoReservado">
    <w:name w:val="Placeholder Text"/>
    <w:basedOn w:val="Fontepargpadro"/>
    <w:uiPriority w:val="99"/>
    <w:semiHidden/>
    <w:rsid w:val="00703009"/>
    <w:rPr>
      <w:color w:val="666666"/>
    </w:rPr>
  </w:style>
  <w:style w:type="table" w:styleId="Tabelacomgrade">
    <w:name w:val="Table Grid"/>
    <w:basedOn w:val="Tabelanormal"/>
    <w:rsid w:val="00E237B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37BD"/>
    <w:pPr>
      <w:spacing w:before="100" w:beforeAutospacing="1" w:after="100" w:afterAutospacing="1"/>
    </w:pPr>
    <w:rPr>
      <w:rFonts w:eastAsia="Times New Roman"/>
    </w:rPr>
  </w:style>
  <w:style w:type="character" w:styleId="Forte">
    <w:name w:val="Strong"/>
    <w:basedOn w:val="Fontepargpadro"/>
    <w:uiPriority w:val="22"/>
    <w:qFormat/>
    <w:rsid w:val="00E545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660045040">
      <w:bodyDiv w:val="1"/>
      <w:marLeft w:val="0"/>
      <w:marRight w:val="0"/>
      <w:marTop w:val="0"/>
      <w:marBottom w:val="0"/>
      <w:divBdr>
        <w:top w:val="none" w:sz="0" w:space="0" w:color="auto"/>
        <w:left w:val="none" w:sz="0" w:space="0" w:color="auto"/>
        <w:bottom w:val="none" w:sz="0" w:space="0" w:color="auto"/>
        <w:right w:val="none" w:sz="0" w:space="0" w:color="auto"/>
      </w:divBdr>
    </w:div>
    <w:div w:id="725572549">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133212770">
      <w:bodyDiv w:val="1"/>
      <w:marLeft w:val="0"/>
      <w:marRight w:val="0"/>
      <w:marTop w:val="0"/>
      <w:marBottom w:val="0"/>
      <w:divBdr>
        <w:top w:val="none" w:sz="0" w:space="0" w:color="auto"/>
        <w:left w:val="none" w:sz="0" w:space="0" w:color="auto"/>
        <w:bottom w:val="none" w:sz="0" w:space="0" w:color="auto"/>
        <w:right w:val="none" w:sz="0" w:space="0" w:color="auto"/>
      </w:divBdr>
    </w:div>
    <w:div w:id="1264072467">
      <w:bodyDiv w:val="1"/>
      <w:marLeft w:val="0"/>
      <w:marRight w:val="0"/>
      <w:marTop w:val="0"/>
      <w:marBottom w:val="0"/>
      <w:divBdr>
        <w:top w:val="none" w:sz="0" w:space="0" w:color="auto"/>
        <w:left w:val="none" w:sz="0" w:space="0" w:color="auto"/>
        <w:bottom w:val="none" w:sz="0" w:space="0" w:color="auto"/>
        <w:right w:val="none" w:sz="0" w:space="0" w:color="auto"/>
      </w:divBdr>
    </w:div>
    <w:div w:id="1272391996">
      <w:bodyDiv w:val="1"/>
      <w:marLeft w:val="0"/>
      <w:marRight w:val="0"/>
      <w:marTop w:val="0"/>
      <w:marBottom w:val="0"/>
      <w:divBdr>
        <w:top w:val="none" w:sz="0" w:space="0" w:color="auto"/>
        <w:left w:val="none" w:sz="0" w:space="0" w:color="auto"/>
        <w:bottom w:val="none" w:sz="0" w:space="0" w:color="auto"/>
        <w:right w:val="none" w:sz="0" w:space="0" w:color="auto"/>
      </w:divBdr>
    </w:div>
    <w:div w:id="1302688266">
      <w:bodyDiv w:val="1"/>
      <w:marLeft w:val="0"/>
      <w:marRight w:val="0"/>
      <w:marTop w:val="0"/>
      <w:marBottom w:val="0"/>
      <w:divBdr>
        <w:top w:val="none" w:sz="0" w:space="0" w:color="auto"/>
        <w:left w:val="none" w:sz="0" w:space="0" w:color="auto"/>
        <w:bottom w:val="none" w:sz="0" w:space="0" w:color="auto"/>
        <w:right w:val="none" w:sz="0" w:space="0" w:color="auto"/>
      </w:divBdr>
    </w:div>
    <w:div w:id="1393886308">
      <w:bodyDiv w:val="1"/>
      <w:marLeft w:val="0"/>
      <w:marRight w:val="0"/>
      <w:marTop w:val="0"/>
      <w:marBottom w:val="0"/>
      <w:divBdr>
        <w:top w:val="none" w:sz="0" w:space="0" w:color="auto"/>
        <w:left w:val="none" w:sz="0" w:space="0" w:color="auto"/>
        <w:bottom w:val="none" w:sz="0" w:space="0" w:color="auto"/>
        <w:right w:val="none" w:sz="0" w:space="0" w:color="auto"/>
      </w:divBdr>
    </w:div>
    <w:div w:id="1441413695">
      <w:bodyDiv w:val="1"/>
      <w:marLeft w:val="0"/>
      <w:marRight w:val="0"/>
      <w:marTop w:val="0"/>
      <w:marBottom w:val="0"/>
      <w:divBdr>
        <w:top w:val="none" w:sz="0" w:space="0" w:color="auto"/>
        <w:left w:val="none" w:sz="0" w:space="0" w:color="auto"/>
        <w:bottom w:val="none" w:sz="0" w:space="0" w:color="auto"/>
        <w:right w:val="none" w:sz="0" w:space="0" w:color="auto"/>
      </w:divBdr>
    </w:div>
    <w:div w:id="183136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903</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User</cp:lastModifiedBy>
  <cp:revision>6</cp:revision>
  <dcterms:created xsi:type="dcterms:W3CDTF">2026-02-09T18:51:00Z</dcterms:created>
  <dcterms:modified xsi:type="dcterms:W3CDTF">2026-02-09T20:23:00Z</dcterms:modified>
</cp:coreProperties>
</file>