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94E37D" w14:textId="4886F680" w:rsidR="00FF4133" w:rsidRPr="009E35D4" w:rsidRDefault="0045605B" w:rsidP="00FF4133">
      <w:pPr>
        <w:jc w:val="center"/>
        <w:rPr>
          <w:b/>
        </w:rPr>
      </w:pPr>
      <w:r>
        <w:rPr>
          <w:b/>
        </w:rPr>
        <w:t xml:space="preserve">          </w:t>
      </w:r>
      <w:r w:rsidR="00FF4133" w:rsidRPr="009E35D4">
        <w:rPr>
          <w:b/>
        </w:rPr>
        <w:t xml:space="preserve">ESTUDO TÉCNICO PRELIMINAR </w:t>
      </w:r>
    </w:p>
    <w:p w14:paraId="73E7F1B9" w14:textId="77777777" w:rsidR="00FF4133" w:rsidRPr="009E35D4" w:rsidRDefault="00FF4133" w:rsidP="00FF4133">
      <w:pPr>
        <w:jc w:val="center"/>
        <w:rPr>
          <w:b/>
        </w:rPr>
      </w:pPr>
    </w:p>
    <w:p w14:paraId="11E57634" w14:textId="77777777" w:rsidR="00922C34" w:rsidRPr="009E35D4" w:rsidRDefault="00922C34" w:rsidP="00FF4133">
      <w:pPr>
        <w:jc w:val="center"/>
        <w:rPr>
          <w:b/>
          <w:color w:val="FF0000"/>
        </w:rPr>
      </w:pPr>
    </w:p>
    <w:p w14:paraId="18220299" w14:textId="4F01D9BB" w:rsidR="00180936" w:rsidRDefault="00180936" w:rsidP="00820140">
      <w:pPr>
        <w:pStyle w:val="PargrafodaLista"/>
        <w:numPr>
          <w:ilvl w:val="0"/>
          <w:numId w:val="1"/>
        </w:numPr>
        <w:spacing w:before="240" w:after="240" w:line="360" w:lineRule="auto"/>
        <w:ind w:left="340" w:firstLine="709"/>
        <w:jc w:val="both"/>
        <w:rPr>
          <w:b/>
        </w:rPr>
      </w:pPr>
      <w:r>
        <w:rPr>
          <w:b/>
        </w:rPr>
        <w:t xml:space="preserve">Descrição do objeto da contratação: </w:t>
      </w:r>
    </w:p>
    <w:p w14:paraId="150ABE84" w14:textId="126671F6" w:rsidR="00180936" w:rsidRDefault="00180936" w:rsidP="00820140">
      <w:pPr>
        <w:spacing w:before="240" w:after="240" w:line="360" w:lineRule="auto"/>
        <w:ind w:left="340" w:firstLine="709"/>
        <w:jc w:val="both"/>
      </w:pPr>
      <w:r>
        <w:t>O objeto da contrataç</w:t>
      </w:r>
      <w:r w:rsidR="00532C0F">
        <w:t>ão</w:t>
      </w:r>
      <w:r>
        <w:t xml:space="preserve"> deste Estudo Técnico Preliminar </w:t>
      </w:r>
      <w:r w:rsidR="00532C0F">
        <w:t>refere-se à:</w:t>
      </w:r>
    </w:p>
    <w:p w14:paraId="00745DDD" w14:textId="1475E78F" w:rsidR="00FF4133" w:rsidRPr="00DF7EB0" w:rsidRDefault="0075106A" w:rsidP="005362C4">
      <w:pPr>
        <w:pStyle w:val="PargrafodaLista"/>
        <w:numPr>
          <w:ilvl w:val="0"/>
          <w:numId w:val="3"/>
        </w:numPr>
        <w:spacing w:before="240" w:after="240" w:line="360" w:lineRule="auto"/>
        <w:ind w:left="340" w:firstLine="709"/>
        <w:jc w:val="both"/>
      </w:pPr>
      <w:r>
        <w:rPr>
          <w:bCs/>
        </w:rPr>
        <w:t>Obra</w:t>
      </w:r>
      <w:r w:rsidR="00532C0F">
        <w:rPr>
          <w:bCs/>
        </w:rPr>
        <w:t xml:space="preserve"> de ampliação de rede de energia para instalação elétrica em poço já perfurado.</w:t>
      </w:r>
    </w:p>
    <w:p w14:paraId="02697B54" w14:textId="5B9CC840" w:rsidR="00180936" w:rsidRPr="005362C4" w:rsidRDefault="00180936" w:rsidP="00820140">
      <w:pPr>
        <w:pStyle w:val="PargrafodaLista"/>
        <w:numPr>
          <w:ilvl w:val="0"/>
          <w:numId w:val="1"/>
        </w:numPr>
        <w:spacing w:line="360" w:lineRule="auto"/>
        <w:ind w:left="340" w:firstLine="709"/>
        <w:jc w:val="both"/>
        <w:rPr>
          <w:b/>
        </w:rPr>
      </w:pPr>
      <w:r w:rsidRPr="005362C4">
        <w:rPr>
          <w:b/>
        </w:rPr>
        <w:t>Descrição da necessidade da contratação, considerado o problema a ser resolvido sob a perspectiva do interesse público:</w:t>
      </w:r>
    </w:p>
    <w:p w14:paraId="0B419778" w14:textId="77777777" w:rsidR="00FF4133" w:rsidRPr="005362C4" w:rsidRDefault="00FF4133" w:rsidP="00820140">
      <w:pPr>
        <w:spacing w:line="360" w:lineRule="auto"/>
        <w:ind w:left="340" w:firstLine="709"/>
        <w:jc w:val="both"/>
        <w:rPr>
          <w:b/>
          <w:color w:val="FF0000"/>
        </w:rPr>
      </w:pPr>
    </w:p>
    <w:p w14:paraId="78ACF5CE" w14:textId="339865B7" w:rsidR="005546FA" w:rsidRPr="005362C4" w:rsidRDefault="005546FA" w:rsidP="00820140">
      <w:pPr>
        <w:spacing w:line="360" w:lineRule="auto"/>
        <w:ind w:left="340" w:firstLine="709"/>
        <w:jc w:val="both"/>
      </w:pPr>
      <w:r w:rsidRPr="005362C4">
        <w:t xml:space="preserve">Trata-se de processo de contratação direta por inexigibilidade de licitação, nos termos do art. 74, </w:t>
      </w:r>
      <w:r w:rsidR="002B2B70" w:rsidRPr="005362C4">
        <w:t>caput</w:t>
      </w:r>
      <w:r w:rsidRPr="005362C4">
        <w:t xml:space="preserve"> da Lei nº 14.133/2021</w:t>
      </w:r>
      <w:r w:rsidR="007A3B31" w:rsidRPr="005362C4">
        <w:t>.</w:t>
      </w:r>
    </w:p>
    <w:p w14:paraId="55083B47" w14:textId="0ED3EE02" w:rsidR="00395ADB" w:rsidRPr="005362C4" w:rsidRDefault="00395ADB" w:rsidP="00820140">
      <w:pPr>
        <w:spacing w:line="360" w:lineRule="auto"/>
        <w:ind w:left="340" w:firstLine="709"/>
        <w:jc w:val="both"/>
        <w:rPr>
          <w:color w:val="FF0000"/>
        </w:rPr>
      </w:pPr>
      <w:r w:rsidRPr="005362C4">
        <w:t>A Administração Pública Municipal realizou a perfuração de um poço</w:t>
      </w:r>
      <w:r w:rsidR="005362C4" w:rsidRPr="005362C4">
        <w:t xml:space="preserve"> na localidade de Linha 32</w:t>
      </w:r>
      <w:bookmarkStart w:id="0" w:name="_GoBack"/>
      <w:bookmarkEnd w:id="0"/>
      <w:r w:rsidRPr="005362C4">
        <w:t>, sendo necessária a extensão da rede elétrica para viabilizar seu funcionamento. Essa extensão deve ser realizada exclusivamente pela concessionária Ceriluz – Cooperativa Regional de Energia e Desenvolvimento Ijuí LTDA, que detém o monopólio da prestação desse serviço na região, conforme regulamentação vigente.</w:t>
      </w:r>
    </w:p>
    <w:p w14:paraId="2C23C249" w14:textId="0B5BF7F6" w:rsidR="00395ADB" w:rsidRPr="005362C4" w:rsidRDefault="00395ADB" w:rsidP="005362C4">
      <w:pPr>
        <w:spacing w:line="360" w:lineRule="auto"/>
        <w:ind w:left="340" w:firstLine="709"/>
        <w:jc w:val="both"/>
      </w:pPr>
      <w:r w:rsidRPr="005362C4">
        <w:t>Dessa forma, fica demonstrada a inviabilidade de competição para a execução da extensão da rede elétrica e o fornecimento do poste de energia, considerando que somente a concessionária Ceriluz pode garantir a conformidade integral com os padrões técnicos e regulamentares necessários.</w:t>
      </w:r>
    </w:p>
    <w:p w14:paraId="636873D4" w14:textId="77777777" w:rsidR="00DF7EB0" w:rsidRPr="005362C4" w:rsidRDefault="00DF7EB0" w:rsidP="00820140">
      <w:pPr>
        <w:pStyle w:val="PargrafodaLista"/>
        <w:numPr>
          <w:ilvl w:val="0"/>
          <w:numId w:val="1"/>
        </w:numPr>
        <w:spacing w:before="240" w:after="240" w:line="360" w:lineRule="auto"/>
        <w:ind w:left="340" w:firstLine="709"/>
        <w:jc w:val="both"/>
        <w:rPr>
          <w:b/>
          <w:color w:val="FF0000"/>
        </w:rPr>
      </w:pPr>
      <w:r w:rsidRPr="005362C4">
        <w:rPr>
          <w:b/>
        </w:rPr>
        <w:t>Alinhamento entre a contratação e o planejamento</w:t>
      </w:r>
      <w:r w:rsidRPr="005362C4">
        <w:rPr>
          <w:b/>
          <w:color w:val="FF0000"/>
        </w:rPr>
        <w:t>:</w:t>
      </w:r>
    </w:p>
    <w:p w14:paraId="4DB45ABA" w14:textId="5BDD5B44" w:rsidR="001F278D" w:rsidRPr="005362C4" w:rsidRDefault="001F278D" w:rsidP="00820140">
      <w:pPr>
        <w:spacing w:line="360" w:lineRule="auto"/>
        <w:ind w:left="340" w:firstLine="709"/>
        <w:jc w:val="both"/>
      </w:pPr>
      <w:r w:rsidRPr="005362C4">
        <w:t xml:space="preserve">A contratação que deste Estudo Técnico Preliminar está em conformidade com o planejamento da Administração, pois já está prevista no </w:t>
      </w:r>
      <w:r w:rsidR="005362C4" w:rsidRPr="005362C4">
        <w:t xml:space="preserve">Plano </w:t>
      </w:r>
      <w:r w:rsidR="0045605B" w:rsidRPr="005362C4">
        <w:t xml:space="preserve">Anual de Contratações </w:t>
      </w:r>
      <w:r w:rsidRPr="005362C4">
        <w:t xml:space="preserve">(PAC) do Município de Ajuricaba, conforme indicado abaixo. </w:t>
      </w:r>
    </w:p>
    <w:tbl>
      <w:tblPr>
        <w:tblStyle w:val="Tabelacomgrade"/>
        <w:tblW w:w="0" w:type="auto"/>
        <w:tblLook w:val="04A0" w:firstRow="1" w:lastRow="0" w:firstColumn="1" w:lastColumn="0" w:noHBand="0" w:noVBand="1"/>
      </w:tblPr>
      <w:tblGrid>
        <w:gridCol w:w="1535"/>
        <w:gridCol w:w="2173"/>
        <w:gridCol w:w="4786"/>
      </w:tblGrid>
      <w:tr w:rsidR="005362C4" w:rsidRPr="005362C4" w14:paraId="13D343CF" w14:textId="77777777" w:rsidTr="005362C4">
        <w:tc>
          <w:tcPr>
            <w:tcW w:w="1535" w:type="dxa"/>
            <w:vAlign w:val="center"/>
          </w:tcPr>
          <w:p w14:paraId="6931A21B" w14:textId="77777777" w:rsidR="001F278D" w:rsidRPr="005362C4" w:rsidRDefault="001F278D" w:rsidP="005362C4">
            <w:pPr>
              <w:spacing w:line="360" w:lineRule="auto"/>
              <w:rPr>
                <w:b/>
              </w:rPr>
            </w:pPr>
            <w:r w:rsidRPr="005362C4">
              <w:rPr>
                <w:b/>
              </w:rPr>
              <w:t>N° no PAC</w:t>
            </w:r>
          </w:p>
        </w:tc>
        <w:tc>
          <w:tcPr>
            <w:tcW w:w="2173" w:type="dxa"/>
            <w:vAlign w:val="center"/>
          </w:tcPr>
          <w:p w14:paraId="3024E231" w14:textId="77777777" w:rsidR="001F278D" w:rsidRPr="005362C4" w:rsidRDefault="001F278D" w:rsidP="005362C4">
            <w:pPr>
              <w:spacing w:line="360" w:lineRule="auto"/>
              <w:rPr>
                <w:b/>
              </w:rPr>
            </w:pPr>
            <w:r w:rsidRPr="005362C4">
              <w:rPr>
                <w:b/>
              </w:rPr>
              <w:t>Código do Sistema de Compras</w:t>
            </w:r>
          </w:p>
        </w:tc>
        <w:tc>
          <w:tcPr>
            <w:tcW w:w="4786" w:type="dxa"/>
            <w:vAlign w:val="center"/>
          </w:tcPr>
          <w:p w14:paraId="1206395C" w14:textId="77777777" w:rsidR="001F278D" w:rsidRPr="005362C4" w:rsidRDefault="001F278D" w:rsidP="005362C4">
            <w:pPr>
              <w:spacing w:line="360" w:lineRule="auto"/>
              <w:ind w:left="340" w:firstLine="709"/>
              <w:jc w:val="center"/>
              <w:rPr>
                <w:b/>
              </w:rPr>
            </w:pPr>
            <w:r w:rsidRPr="005362C4">
              <w:rPr>
                <w:b/>
              </w:rPr>
              <w:t>Descrição</w:t>
            </w:r>
          </w:p>
        </w:tc>
      </w:tr>
      <w:tr w:rsidR="005362C4" w:rsidRPr="005362C4" w14:paraId="38BCA6BD" w14:textId="77777777" w:rsidTr="005362C4">
        <w:tc>
          <w:tcPr>
            <w:tcW w:w="1535" w:type="dxa"/>
          </w:tcPr>
          <w:p w14:paraId="2ADD1752" w14:textId="315127A9" w:rsidR="001F278D" w:rsidRPr="005362C4" w:rsidRDefault="001F278D" w:rsidP="00820140">
            <w:pPr>
              <w:spacing w:line="360" w:lineRule="auto"/>
              <w:ind w:left="340" w:firstLine="709"/>
              <w:jc w:val="both"/>
            </w:pPr>
          </w:p>
        </w:tc>
        <w:tc>
          <w:tcPr>
            <w:tcW w:w="2173" w:type="dxa"/>
          </w:tcPr>
          <w:p w14:paraId="0B4132BD" w14:textId="77777777" w:rsidR="005362C4" w:rsidRDefault="005362C4" w:rsidP="00820140">
            <w:pPr>
              <w:spacing w:line="360" w:lineRule="auto"/>
              <w:ind w:left="340" w:firstLine="709"/>
              <w:jc w:val="both"/>
            </w:pPr>
          </w:p>
          <w:p w14:paraId="7ED46453" w14:textId="5E12F134" w:rsidR="001F278D" w:rsidRPr="005362C4" w:rsidRDefault="009D7A0B" w:rsidP="00820140">
            <w:pPr>
              <w:spacing w:line="360" w:lineRule="auto"/>
              <w:ind w:left="340" w:firstLine="709"/>
              <w:jc w:val="both"/>
            </w:pPr>
            <w:r w:rsidRPr="005362C4">
              <w:t>777</w:t>
            </w:r>
          </w:p>
        </w:tc>
        <w:tc>
          <w:tcPr>
            <w:tcW w:w="4786" w:type="dxa"/>
          </w:tcPr>
          <w:p w14:paraId="3519C58E" w14:textId="3518960D" w:rsidR="001F278D" w:rsidRPr="005362C4" w:rsidRDefault="005362C4" w:rsidP="005362C4">
            <w:pPr>
              <w:spacing w:line="360" w:lineRule="auto"/>
              <w:ind w:left="340"/>
              <w:jc w:val="both"/>
            </w:pPr>
            <w:r>
              <w:t>A</w:t>
            </w:r>
            <w:r w:rsidRPr="005362C4">
              <w:t>mpliação e ligação de rede elétrica para poço artesiano.</w:t>
            </w:r>
          </w:p>
        </w:tc>
      </w:tr>
    </w:tbl>
    <w:p w14:paraId="4A9AF5A7" w14:textId="250C5D7A" w:rsidR="00754441" w:rsidRPr="005362C4" w:rsidRDefault="00754441" w:rsidP="005362C4">
      <w:pPr>
        <w:spacing w:line="360" w:lineRule="auto"/>
        <w:jc w:val="both"/>
        <w:rPr>
          <w:color w:val="FF0000"/>
        </w:rPr>
      </w:pPr>
    </w:p>
    <w:p w14:paraId="6978889A" w14:textId="4C7CA22C" w:rsidR="001F278D" w:rsidRPr="005362C4" w:rsidRDefault="001F278D" w:rsidP="00820140">
      <w:pPr>
        <w:pStyle w:val="PargrafodaLista"/>
        <w:numPr>
          <w:ilvl w:val="0"/>
          <w:numId w:val="1"/>
        </w:numPr>
        <w:spacing w:before="240" w:after="240" w:line="360" w:lineRule="auto"/>
        <w:ind w:left="340" w:firstLine="709"/>
        <w:jc w:val="both"/>
        <w:rPr>
          <w:b/>
        </w:rPr>
      </w:pPr>
      <w:r w:rsidRPr="005362C4">
        <w:rPr>
          <w:b/>
        </w:rPr>
        <w:t>Possíveis soluções para atender à necessidade:</w:t>
      </w:r>
    </w:p>
    <w:p w14:paraId="7A9AB8DB" w14:textId="79256C7D" w:rsidR="006155E9" w:rsidRPr="00193EBB" w:rsidRDefault="006155E9" w:rsidP="00193EBB">
      <w:pPr>
        <w:pStyle w:val="PargrafodaLista"/>
        <w:spacing w:line="360" w:lineRule="auto"/>
        <w:ind w:left="340" w:firstLine="709"/>
        <w:jc w:val="both"/>
      </w:pPr>
      <w:r w:rsidRPr="00EF77BF">
        <w:t xml:space="preserve">Esta contratação, por não ter um histórico de eficiência operacional, exige estudos e avaliações de novas alternativas. A melhor opção será definida após a análise das alternativas disponíveis e das necessidades específicas desta contratação, a ser desenvolvido nos itens 4.1 e 4.2 deste Estudo Técnico preliminar. </w:t>
      </w:r>
    </w:p>
    <w:p w14:paraId="41253ADE" w14:textId="2176B113" w:rsidR="00754441" w:rsidRPr="005362C4" w:rsidRDefault="00754441" w:rsidP="00820140">
      <w:pPr>
        <w:spacing w:line="360" w:lineRule="auto"/>
        <w:ind w:left="340" w:firstLine="709"/>
        <w:jc w:val="both"/>
        <w:rPr>
          <w:b/>
          <w:color w:val="FF0000"/>
        </w:rPr>
      </w:pPr>
    </w:p>
    <w:p w14:paraId="42E04A0E" w14:textId="5BA2767A" w:rsidR="001F278D" w:rsidRPr="00EF77BF" w:rsidRDefault="001F278D" w:rsidP="00820140">
      <w:pPr>
        <w:pStyle w:val="PargrafodaLista"/>
        <w:numPr>
          <w:ilvl w:val="1"/>
          <w:numId w:val="7"/>
        </w:numPr>
        <w:spacing w:line="360" w:lineRule="auto"/>
        <w:ind w:left="340" w:firstLine="709"/>
        <w:jc w:val="both"/>
        <w:rPr>
          <w:b/>
        </w:rPr>
      </w:pPr>
      <w:r w:rsidRPr="00EF77BF">
        <w:rPr>
          <w:b/>
        </w:rPr>
        <w:t>Alternativas disponíveis no mercado:</w:t>
      </w:r>
    </w:p>
    <w:p w14:paraId="3D9AB6C0" w14:textId="14B241DE" w:rsidR="001F278D" w:rsidRPr="00EF77BF" w:rsidRDefault="001F278D" w:rsidP="00820140">
      <w:pPr>
        <w:spacing w:line="360" w:lineRule="auto"/>
        <w:ind w:left="340" w:firstLine="709"/>
        <w:jc w:val="both"/>
        <w:rPr>
          <w:bCs/>
        </w:rPr>
      </w:pPr>
      <w:r w:rsidRPr="00EF77BF">
        <w:rPr>
          <w:bCs/>
        </w:rPr>
        <w:t>Alternativa 1 –</w:t>
      </w:r>
      <w:r w:rsidR="00845A90" w:rsidRPr="00EF77BF">
        <w:rPr>
          <w:bCs/>
        </w:rPr>
        <w:t xml:space="preserve"> RGE Sul Distribuidora de Energia S.A.</w:t>
      </w:r>
    </w:p>
    <w:p w14:paraId="7361AA84" w14:textId="06BEFF93" w:rsidR="001F278D" w:rsidRPr="00EF77BF" w:rsidRDefault="001F278D" w:rsidP="00820140">
      <w:pPr>
        <w:spacing w:line="360" w:lineRule="auto"/>
        <w:ind w:left="340" w:firstLine="709"/>
        <w:jc w:val="both"/>
        <w:rPr>
          <w:bCs/>
        </w:rPr>
      </w:pPr>
      <w:r w:rsidRPr="00EF77BF">
        <w:rPr>
          <w:bCs/>
        </w:rPr>
        <w:t>Alternativa 2 –</w:t>
      </w:r>
      <w:r w:rsidR="00845A90" w:rsidRPr="00EF77BF">
        <w:rPr>
          <w:bCs/>
        </w:rPr>
        <w:t xml:space="preserve"> Ceriluz </w:t>
      </w:r>
    </w:p>
    <w:p w14:paraId="43C3D33F" w14:textId="7454287A" w:rsidR="001F278D" w:rsidRPr="00EF77BF" w:rsidRDefault="00457BD9" w:rsidP="00820140">
      <w:pPr>
        <w:spacing w:line="360" w:lineRule="auto"/>
        <w:ind w:left="340" w:firstLine="709"/>
        <w:jc w:val="both"/>
        <w:rPr>
          <w:b/>
        </w:rPr>
      </w:pPr>
      <w:r w:rsidRPr="00EF77BF">
        <w:rPr>
          <w:b/>
        </w:rPr>
        <w:t xml:space="preserve">                </w:t>
      </w:r>
    </w:p>
    <w:p w14:paraId="164CC8DB" w14:textId="3D0965C5" w:rsidR="00845A90" w:rsidRPr="00193EBB" w:rsidRDefault="001F278D" w:rsidP="00193EBB">
      <w:pPr>
        <w:pStyle w:val="PargrafodaLista"/>
        <w:numPr>
          <w:ilvl w:val="1"/>
          <w:numId w:val="7"/>
        </w:numPr>
        <w:spacing w:line="360" w:lineRule="auto"/>
        <w:ind w:left="340" w:firstLine="709"/>
        <w:jc w:val="both"/>
        <w:rPr>
          <w:b/>
        </w:rPr>
      </w:pPr>
      <w:r w:rsidRPr="00EF77BF">
        <w:rPr>
          <w:b/>
        </w:rPr>
        <w:t>Análise e comparação das soluções existentes:</w:t>
      </w:r>
    </w:p>
    <w:p w14:paraId="1C5113CB" w14:textId="77777777" w:rsidR="00F71FFD" w:rsidRPr="00193EBB" w:rsidRDefault="00F71FFD" w:rsidP="00820140">
      <w:pPr>
        <w:pStyle w:val="NormalWeb"/>
        <w:spacing w:line="360" w:lineRule="auto"/>
        <w:ind w:left="340" w:firstLine="709"/>
        <w:jc w:val="both"/>
      </w:pPr>
      <w:r w:rsidRPr="00193EBB">
        <w:t>A RGE (Rio Grande Energia) é a principal concessionária de distribuição de energia elétrica no Estado do Rio Grande do Sul, integrante do Grupo CPFL Energia, responsável pelo atendimento de aproximadamente 381 municípios, abrangendo milhões de consumidores. Trata-se da maior distribuidora do grupo em extensão territorial e número de municípios atendidos, resultado da unificação das antigas RGE e RGE Sul, o que possibilitou a padronização de procedimentos e a melhoria da qualidade dos serviços prestados no Estado, por meio de investimentos contínuos em infraestrutura e modernização da rede elétrica.</w:t>
      </w:r>
    </w:p>
    <w:p w14:paraId="6D710A6A" w14:textId="19C2E26E" w:rsidR="00F71FFD" w:rsidRPr="00193EBB" w:rsidRDefault="00F71FFD" w:rsidP="00820140">
      <w:pPr>
        <w:pStyle w:val="NormalWeb"/>
        <w:spacing w:line="360" w:lineRule="auto"/>
        <w:ind w:left="340" w:firstLine="709"/>
        <w:jc w:val="both"/>
      </w:pPr>
      <w:r w:rsidRPr="00193EBB">
        <w:t xml:space="preserve">Entretanto, </w:t>
      </w:r>
      <w:r w:rsidRPr="00193EBB">
        <w:rPr>
          <w:rStyle w:val="Forte"/>
          <w:b w:val="0"/>
        </w:rPr>
        <w:t>na região objeto desta demanda</w:t>
      </w:r>
      <w:r w:rsidRPr="00193EBB">
        <w:t xml:space="preserve">, a prestação dos serviços de distribuição e extensão da rede elétrica é de </w:t>
      </w:r>
      <w:r w:rsidRPr="00193EBB">
        <w:rPr>
          <w:rStyle w:val="Forte"/>
          <w:b w:val="0"/>
        </w:rPr>
        <w:t>competência exclusiva da concessionária Ceriluz</w:t>
      </w:r>
      <w:r w:rsidRPr="00193EBB">
        <w:rPr>
          <w:rStyle w:val="Forte"/>
        </w:rPr>
        <w:t xml:space="preserve"> – </w:t>
      </w:r>
      <w:r w:rsidRPr="00193EBB">
        <w:rPr>
          <w:rStyle w:val="Forte"/>
          <w:b w:val="0"/>
        </w:rPr>
        <w:t>Cooperativa Regional de Energia e Desenvolvimento Ijuí Ltda</w:t>
      </w:r>
      <w:r w:rsidRPr="00193EBB">
        <w:rPr>
          <w:rStyle w:val="Forte"/>
        </w:rPr>
        <w:t>.</w:t>
      </w:r>
      <w:r w:rsidRPr="00193EBB">
        <w:t xml:space="preserve">, a qual detém </w:t>
      </w:r>
      <w:r w:rsidR="00D628F7" w:rsidRPr="00193EBB">
        <w:rPr>
          <w:rStyle w:val="Forte"/>
          <w:b w:val="0"/>
        </w:rPr>
        <w:t>regular e monopólio legal</w:t>
      </w:r>
      <w:r w:rsidR="00D628F7" w:rsidRPr="00193EBB">
        <w:t xml:space="preserve"> </w:t>
      </w:r>
      <w:r w:rsidRPr="00193EBB">
        <w:rPr>
          <w:rStyle w:val="Forte"/>
          <w:b w:val="0"/>
        </w:rPr>
        <w:t>concessão</w:t>
      </w:r>
      <w:r w:rsidRPr="00193EBB">
        <w:rPr>
          <w:rStyle w:val="Forte"/>
        </w:rPr>
        <w:t xml:space="preserve"> </w:t>
      </w:r>
      <w:r w:rsidRPr="00193EBB">
        <w:t>para a execução desses serviços, conforme as normas e regulamentações vigentes do setor elétrico brasileiro.</w:t>
      </w:r>
    </w:p>
    <w:p w14:paraId="24A98323" w14:textId="2644A7C2" w:rsidR="00F71FFD" w:rsidRPr="00193EBB" w:rsidRDefault="00F71FFD" w:rsidP="00820140">
      <w:pPr>
        <w:pStyle w:val="NormalWeb"/>
        <w:spacing w:line="360" w:lineRule="auto"/>
        <w:ind w:left="340" w:firstLine="709"/>
        <w:jc w:val="both"/>
      </w:pPr>
      <w:r w:rsidRPr="00193EBB">
        <w:lastRenderedPageBreak/>
        <w:t>Dessa forma, a extensão da rede elétri</w:t>
      </w:r>
      <w:r w:rsidR="00193EBB" w:rsidRPr="00193EBB">
        <w:t>ca</w:t>
      </w:r>
      <w:r w:rsidRPr="00193EBB">
        <w:rPr>
          <w:b/>
        </w:rPr>
        <w:t xml:space="preserve">, </w:t>
      </w:r>
      <w:r w:rsidR="00193EBB" w:rsidRPr="00193EBB">
        <w:rPr>
          <w:rStyle w:val="Forte"/>
          <w:b w:val="0"/>
        </w:rPr>
        <w:t xml:space="preserve">somente pode </w:t>
      </w:r>
      <w:r w:rsidRPr="00193EBB">
        <w:rPr>
          <w:rStyle w:val="Forte"/>
          <w:b w:val="0"/>
        </w:rPr>
        <w:t xml:space="preserve">ser </w:t>
      </w:r>
      <w:r w:rsidR="00193EBB" w:rsidRPr="00193EBB">
        <w:rPr>
          <w:rStyle w:val="Forte"/>
          <w:b w:val="0"/>
        </w:rPr>
        <w:t>realizado</w:t>
      </w:r>
      <w:r w:rsidRPr="00193EBB">
        <w:rPr>
          <w:rStyle w:val="Forte"/>
          <w:b w:val="0"/>
        </w:rPr>
        <w:t xml:space="preserve"> pela concessionária Ceriluz</w:t>
      </w:r>
      <w:r w:rsidRPr="00193EBB">
        <w:t>, uma vez que apenas ela possui autorização legal, domínio da infraestrutura local, acesso aos sistemas de operação e manutenção, além da responsabilidade técnica pela conformidade com os padrões exigidos pela Agência Nacional de Energia Elétrica (ANEEL) e demais órgãos reguladores.</w:t>
      </w:r>
    </w:p>
    <w:p w14:paraId="1618AEA8" w14:textId="02CDF264" w:rsidR="00F71FFD" w:rsidRPr="00420BD2" w:rsidRDefault="00D628F7" w:rsidP="00820140">
      <w:pPr>
        <w:pStyle w:val="NormalWeb"/>
        <w:spacing w:line="360" w:lineRule="auto"/>
        <w:ind w:left="340" w:firstLine="709"/>
        <w:jc w:val="both"/>
      </w:pPr>
      <w:r w:rsidRPr="00420BD2">
        <w:t xml:space="preserve">Assim, </w:t>
      </w:r>
      <w:r w:rsidR="00420BD2" w:rsidRPr="00420BD2">
        <w:t>está</w:t>
      </w:r>
      <w:r w:rsidR="00F71FFD" w:rsidRPr="00420BD2">
        <w:t xml:space="preserve"> </w:t>
      </w:r>
      <w:r w:rsidR="00F71FFD" w:rsidRPr="00420BD2">
        <w:rPr>
          <w:rStyle w:val="Forte"/>
          <w:b w:val="0"/>
        </w:rPr>
        <w:t>comprovada a inviabilidade de competição</w:t>
      </w:r>
      <w:r w:rsidR="00F71FFD" w:rsidRPr="00420BD2">
        <w:t xml:space="preserve">, visto que não há pluralidade de fornecedores aptos a executar o objeto pretendido, caracterizando-se situação de exclusividade técnica e legal. </w:t>
      </w:r>
    </w:p>
    <w:p w14:paraId="46B814BD" w14:textId="77777777" w:rsidR="00845A90" w:rsidRPr="005362C4" w:rsidRDefault="00845A90" w:rsidP="00820140">
      <w:pPr>
        <w:pStyle w:val="PargrafodaLista"/>
        <w:spacing w:line="360" w:lineRule="auto"/>
        <w:ind w:left="340" w:firstLine="709"/>
        <w:jc w:val="both"/>
        <w:rPr>
          <w:b/>
          <w:color w:val="FF0000"/>
        </w:rPr>
      </w:pPr>
    </w:p>
    <w:p w14:paraId="01955B1A" w14:textId="2663257A" w:rsidR="00776BD3" w:rsidRPr="00BC4576" w:rsidRDefault="00276F09" w:rsidP="00BC4576">
      <w:pPr>
        <w:pStyle w:val="PargrafodaLista"/>
        <w:numPr>
          <w:ilvl w:val="1"/>
          <w:numId w:val="7"/>
        </w:numPr>
        <w:spacing w:line="360" w:lineRule="auto"/>
        <w:ind w:left="340" w:firstLine="709"/>
        <w:jc w:val="both"/>
        <w:rPr>
          <w:b/>
        </w:rPr>
      </w:pPr>
      <w:r w:rsidRPr="00BC4576">
        <w:rPr>
          <w:b/>
          <w:bCs/>
        </w:rPr>
        <w:t xml:space="preserve"> </w:t>
      </w:r>
      <w:r w:rsidR="00776BD3" w:rsidRPr="00BC4576">
        <w:rPr>
          <w:b/>
          <w:bCs/>
        </w:rPr>
        <w:t>Registro de preços:</w:t>
      </w:r>
    </w:p>
    <w:p w14:paraId="44A17F4E" w14:textId="77777777" w:rsidR="00BC4576" w:rsidRPr="00BC4576" w:rsidRDefault="00BC4576" w:rsidP="00BC4576">
      <w:pPr>
        <w:pStyle w:val="PargrafodaLista"/>
        <w:spacing w:line="360" w:lineRule="auto"/>
        <w:ind w:left="1049"/>
        <w:jc w:val="both"/>
        <w:rPr>
          <w:b/>
        </w:rPr>
      </w:pPr>
    </w:p>
    <w:p w14:paraId="59D4AFDD" w14:textId="29F171F6" w:rsidR="00776BD3" w:rsidRPr="00BC4576" w:rsidRDefault="00776BD3" w:rsidP="00820140">
      <w:pPr>
        <w:pStyle w:val="PargrafodaLista"/>
        <w:spacing w:line="360" w:lineRule="auto"/>
        <w:ind w:left="340" w:firstLine="709"/>
        <w:jc w:val="both"/>
      </w:pPr>
      <w:r w:rsidRPr="00BC4576">
        <w:t xml:space="preserve">Com base na análise das soluções existentes, a contratação deverá ser realizada por meio de um processo licitatório comum. O Registro de Preços não será utilizado, já que o quantitativo necessário é fixo e a administração pública utilizará a totalidade do que foi licitado. </w:t>
      </w:r>
    </w:p>
    <w:p w14:paraId="338EF5AE" w14:textId="6E862A11" w:rsidR="00776BD3" w:rsidRPr="005362C4" w:rsidRDefault="00776BD3" w:rsidP="00820140">
      <w:pPr>
        <w:spacing w:line="360" w:lineRule="auto"/>
        <w:ind w:left="340" w:firstLine="709"/>
        <w:jc w:val="both"/>
        <w:rPr>
          <w:b/>
          <w:color w:val="FF0000"/>
        </w:rPr>
      </w:pPr>
    </w:p>
    <w:p w14:paraId="5EBED048" w14:textId="7A403EA7" w:rsidR="001F278D" w:rsidRPr="00951E7C" w:rsidRDefault="00924A00" w:rsidP="00820140">
      <w:pPr>
        <w:pStyle w:val="PargrafodaLista"/>
        <w:numPr>
          <w:ilvl w:val="0"/>
          <w:numId w:val="1"/>
        </w:numPr>
        <w:spacing w:line="360" w:lineRule="auto"/>
        <w:ind w:left="340" w:firstLine="709"/>
        <w:jc w:val="both"/>
        <w:rPr>
          <w:b/>
        </w:rPr>
      </w:pPr>
      <w:r w:rsidRPr="00951E7C">
        <w:rPr>
          <w:b/>
        </w:rPr>
        <w:t xml:space="preserve"> </w:t>
      </w:r>
      <w:r w:rsidR="00776BD3" w:rsidRPr="00951E7C">
        <w:rPr>
          <w:b/>
        </w:rPr>
        <w:t>Requisitos da contratação</w:t>
      </w:r>
      <w:r w:rsidR="00C86455" w:rsidRPr="00951E7C">
        <w:rPr>
          <w:b/>
        </w:rPr>
        <w:t>:</w:t>
      </w:r>
    </w:p>
    <w:p w14:paraId="1BBFE677" w14:textId="77777777" w:rsidR="00C86455" w:rsidRPr="00951E7C" w:rsidRDefault="00C86455" w:rsidP="00820140">
      <w:pPr>
        <w:pStyle w:val="PargrafodaLista"/>
        <w:spacing w:line="360" w:lineRule="auto"/>
        <w:ind w:left="340" w:firstLine="709"/>
        <w:jc w:val="both"/>
        <w:rPr>
          <w:b/>
        </w:rPr>
      </w:pPr>
    </w:p>
    <w:p w14:paraId="1FE86DDC" w14:textId="5E6FAF69" w:rsidR="00C86455" w:rsidRPr="00951E7C" w:rsidRDefault="00276F09" w:rsidP="00820140">
      <w:pPr>
        <w:pStyle w:val="PargrafodaLista"/>
        <w:spacing w:line="360" w:lineRule="auto"/>
        <w:ind w:left="340" w:firstLine="709"/>
        <w:jc w:val="both"/>
      </w:pPr>
      <w:r w:rsidRPr="00951E7C">
        <w:t>O serviço tem</w:t>
      </w:r>
      <w:r w:rsidR="00C86455" w:rsidRPr="00951E7C">
        <w:t xml:space="preserve"> natureza comum, tendo em vista que seus padrões de desempenho e qualidade podem ser objetivamente definidos por um edital, por meio de especificações usuais de mercado, </w:t>
      </w:r>
      <w:r w:rsidRPr="00951E7C">
        <w:t>nos termos</w:t>
      </w:r>
      <w:r w:rsidR="00C86455" w:rsidRPr="00951E7C">
        <w:t xml:space="preserve"> de art. 6°, inciso XIII, da Lei Federal n°14.133/2021.</w:t>
      </w:r>
    </w:p>
    <w:p w14:paraId="0335A197" w14:textId="798356F4" w:rsidR="00C86455" w:rsidRPr="005362C4" w:rsidRDefault="00C86455" w:rsidP="00820140">
      <w:pPr>
        <w:pStyle w:val="PargrafodaLista"/>
        <w:spacing w:line="360" w:lineRule="auto"/>
        <w:ind w:left="340" w:firstLine="709"/>
        <w:jc w:val="both"/>
        <w:rPr>
          <w:color w:val="FF0000"/>
        </w:rPr>
      </w:pPr>
      <w:r w:rsidRPr="00951E7C">
        <w:tab/>
        <w:t xml:space="preserve"> Os requisitos de contratação serão pormenorizados de forma mais detalhada em termo de referência, caso se conclua pela viabilidade da contratação.</w:t>
      </w:r>
    </w:p>
    <w:p w14:paraId="3EABD0F1" w14:textId="77777777" w:rsidR="00C86455" w:rsidRPr="005362C4" w:rsidRDefault="00C86455" w:rsidP="00820140">
      <w:pPr>
        <w:pStyle w:val="PargrafodaLista"/>
        <w:spacing w:line="360" w:lineRule="auto"/>
        <w:ind w:left="340" w:firstLine="709"/>
        <w:jc w:val="both"/>
        <w:rPr>
          <w:color w:val="FF0000"/>
        </w:rPr>
      </w:pPr>
    </w:p>
    <w:p w14:paraId="31BD359E" w14:textId="7F21DED9" w:rsidR="00776BD3" w:rsidRPr="00951E7C" w:rsidRDefault="00924A00" w:rsidP="00820140">
      <w:pPr>
        <w:pStyle w:val="PargrafodaLista"/>
        <w:numPr>
          <w:ilvl w:val="0"/>
          <w:numId w:val="1"/>
        </w:numPr>
        <w:spacing w:line="360" w:lineRule="auto"/>
        <w:ind w:left="340" w:firstLine="709"/>
        <w:jc w:val="both"/>
        <w:rPr>
          <w:b/>
        </w:rPr>
      </w:pPr>
      <w:r w:rsidRPr="00951E7C">
        <w:rPr>
          <w:b/>
        </w:rPr>
        <w:t xml:space="preserve"> </w:t>
      </w:r>
      <w:r w:rsidR="00776BD3" w:rsidRPr="00951E7C">
        <w:rPr>
          <w:b/>
        </w:rPr>
        <w:t>Estimativas de quantidades e valores da contração</w:t>
      </w:r>
      <w:r w:rsidR="00C86455" w:rsidRPr="00951E7C">
        <w:rPr>
          <w:b/>
        </w:rPr>
        <w:t>:</w:t>
      </w:r>
    </w:p>
    <w:p w14:paraId="7036C2D2" w14:textId="77777777" w:rsidR="00317126" w:rsidRPr="005362C4" w:rsidRDefault="00317126" w:rsidP="00820140">
      <w:pPr>
        <w:pStyle w:val="PargrafodaLista"/>
        <w:spacing w:line="360" w:lineRule="auto"/>
        <w:ind w:left="340" w:firstLine="709"/>
        <w:jc w:val="both"/>
        <w:rPr>
          <w:b/>
          <w:color w:val="FF0000"/>
        </w:rPr>
      </w:pPr>
    </w:p>
    <w:p w14:paraId="4719D6CD" w14:textId="77777777" w:rsidR="00317126" w:rsidRPr="00951E7C" w:rsidRDefault="00317126" w:rsidP="00820140">
      <w:pPr>
        <w:pStyle w:val="PargrafodaLista"/>
        <w:spacing w:line="360" w:lineRule="auto"/>
        <w:ind w:left="340" w:firstLine="709"/>
        <w:jc w:val="both"/>
      </w:pPr>
      <w:r w:rsidRPr="00951E7C">
        <w:t xml:space="preserve">As estimativas das quantidades, juntamente com os valores unitários e totais para a contratação, serão indicadas por meio de instrumento de formalização da </w:t>
      </w:r>
      <w:r w:rsidRPr="00951E7C">
        <w:lastRenderedPageBreak/>
        <w:t>demanda/requisição e planilha de preços todos em anexo a este estudo técnico preliminar.</w:t>
      </w:r>
    </w:p>
    <w:p w14:paraId="45523E8E" w14:textId="77777777" w:rsidR="00317126" w:rsidRPr="0035010A" w:rsidRDefault="00317126" w:rsidP="00820140">
      <w:pPr>
        <w:pStyle w:val="PargrafodaLista"/>
        <w:spacing w:line="360" w:lineRule="auto"/>
        <w:ind w:left="340" w:firstLine="709"/>
        <w:jc w:val="both"/>
      </w:pPr>
      <w:r w:rsidRPr="0035010A">
        <w:t xml:space="preserve">O cálculo dos valores unitários da contratação, será realizado por meio de planilha do Excel, contendo fórmulas predefinidas de média e mediana. </w:t>
      </w:r>
    </w:p>
    <w:p w14:paraId="7F369D62" w14:textId="77777777" w:rsidR="00317126" w:rsidRPr="0035010A" w:rsidRDefault="00317126" w:rsidP="00820140">
      <w:pPr>
        <w:pStyle w:val="PargrafodaLista"/>
        <w:spacing w:line="360" w:lineRule="auto"/>
        <w:ind w:left="340" w:firstLine="709"/>
        <w:jc w:val="both"/>
      </w:pPr>
      <w:r w:rsidRPr="0035010A">
        <w:t xml:space="preserve">Para o cálculo das estimativas de contratação será realizado, levantamento prévio das necessidades do órgão requente, considerando, inclusive eventuais contratações do mesmo objeto em anos anteriores. </w:t>
      </w:r>
    </w:p>
    <w:p w14:paraId="77F7A528" w14:textId="77777777" w:rsidR="00C86455" w:rsidRPr="005362C4" w:rsidRDefault="00C86455" w:rsidP="00820140">
      <w:pPr>
        <w:pStyle w:val="PargrafodaLista"/>
        <w:spacing w:line="360" w:lineRule="auto"/>
        <w:ind w:left="340" w:firstLine="709"/>
        <w:jc w:val="both"/>
        <w:rPr>
          <w:b/>
          <w:color w:val="FF0000"/>
        </w:rPr>
      </w:pPr>
    </w:p>
    <w:p w14:paraId="5FFCC364" w14:textId="632C0DA9" w:rsidR="00776BD3" w:rsidRPr="00077035" w:rsidRDefault="001F30A4" w:rsidP="00820140">
      <w:pPr>
        <w:pStyle w:val="PargrafodaLista"/>
        <w:numPr>
          <w:ilvl w:val="0"/>
          <w:numId w:val="1"/>
        </w:numPr>
        <w:spacing w:line="360" w:lineRule="auto"/>
        <w:ind w:left="340" w:firstLine="709"/>
        <w:jc w:val="both"/>
        <w:rPr>
          <w:b/>
        </w:rPr>
      </w:pPr>
      <w:r w:rsidRPr="00077035">
        <w:rPr>
          <w:b/>
        </w:rPr>
        <w:t>Justificativa para o parcelamento ou não da contratação:</w:t>
      </w:r>
    </w:p>
    <w:p w14:paraId="5978A03D" w14:textId="77777777" w:rsidR="00F50E3D" w:rsidRPr="00077035" w:rsidRDefault="00F50E3D" w:rsidP="00820140">
      <w:pPr>
        <w:pStyle w:val="PargrafodaLista"/>
        <w:spacing w:line="360" w:lineRule="auto"/>
        <w:ind w:left="340" w:firstLine="709"/>
        <w:jc w:val="both"/>
        <w:rPr>
          <w:b/>
        </w:rPr>
      </w:pPr>
    </w:p>
    <w:p w14:paraId="099F2DD9" w14:textId="283CAC81" w:rsidR="00F50E3D" w:rsidRPr="00077035" w:rsidRDefault="00215F93" w:rsidP="00820140">
      <w:pPr>
        <w:pStyle w:val="PargrafodaLista"/>
        <w:spacing w:line="360" w:lineRule="auto"/>
        <w:ind w:left="340" w:firstLine="709"/>
        <w:jc w:val="both"/>
        <w:rPr>
          <w:rFonts w:eastAsia="Times New Roman"/>
        </w:rPr>
      </w:pPr>
      <w:sdt>
        <w:sdtPr>
          <w:rPr>
            <w:rFonts w:eastAsia="Times New Roman"/>
          </w:rPr>
          <w:id w:val="979033947"/>
          <w14:checkbox>
            <w14:checked w14:val="0"/>
            <w14:checkedState w14:val="2612" w14:font="MS Gothic"/>
            <w14:uncheckedState w14:val="2610" w14:font="MS Gothic"/>
          </w14:checkbox>
        </w:sdtPr>
        <w:sdtEndPr/>
        <w:sdtContent>
          <w:r w:rsidR="00F50E3D" w:rsidRPr="00077035">
            <w:rPr>
              <w:rFonts w:ascii="Segoe UI Symbol" w:eastAsia="MS Gothic" w:hAnsi="Segoe UI Symbol" w:cs="Segoe UI Symbol"/>
            </w:rPr>
            <w:t>☐</w:t>
          </w:r>
        </w:sdtContent>
      </w:sdt>
      <w:r w:rsidR="00F50E3D" w:rsidRPr="00077035">
        <w:rPr>
          <w:rFonts w:eastAsia="Times New Roman"/>
        </w:rPr>
        <w:t xml:space="preserve"> A viabilidade do parcelamento do objeto, maximizando a quantidade de fornecedores, ampliando a competividade e por consequência diminuindo a concentração do mercado e promovendo a mitigação de custo para a administração pública. </w:t>
      </w:r>
    </w:p>
    <w:p w14:paraId="4C503642" w14:textId="10111C16" w:rsidR="00754441" w:rsidRPr="00077035" w:rsidRDefault="00215F93" w:rsidP="00820140">
      <w:pPr>
        <w:pStyle w:val="PargrafodaLista"/>
        <w:spacing w:line="360" w:lineRule="auto"/>
        <w:ind w:left="340" w:firstLine="709"/>
        <w:jc w:val="both"/>
        <w:rPr>
          <w:rFonts w:eastAsia="Times New Roman"/>
        </w:rPr>
      </w:pPr>
      <w:sdt>
        <w:sdtPr>
          <w:rPr>
            <w:rFonts w:eastAsia="Times New Roman"/>
          </w:rPr>
          <w:id w:val="-1850402409"/>
          <w14:checkbox>
            <w14:checked w14:val="1"/>
            <w14:checkedState w14:val="2612" w14:font="MS Gothic"/>
            <w14:uncheckedState w14:val="2610" w14:font="MS Gothic"/>
          </w14:checkbox>
        </w:sdtPr>
        <w:sdtEndPr/>
        <w:sdtContent>
          <w:r w:rsidR="00F50E3D" w:rsidRPr="00077035">
            <w:rPr>
              <w:rFonts w:ascii="Segoe UI Symbol" w:eastAsia="MS Gothic" w:hAnsi="Segoe UI Symbol" w:cs="Segoe UI Symbol"/>
            </w:rPr>
            <w:t>☒</w:t>
          </w:r>
        </w:sdtContent>
      </w:sdt>
      <w:r w:rsidR="00F50E3D" w:rsidRPr="00077035">
        <w:rPr>
          <w:rFonts w:eastAsia="Times New Roman"/>
        </w:rPr>
        <w:t xml:space="preserve"> A impossibilidade do parcelamento do objeto, uma vez que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28F6858D" w14:textId="2B36B7B0" w:rsidR="00DC71CB" w:rsidRPr="00E12BB6" w:rsidRDefault="001F30A4" w:rsidP="00E12BB6">
      <w:pPr>
        <w:spacing w:line="360" w:lineRule="auto"/>
        <w:ind w:left="340" w:firstLine="709"/>
        <w:jc w:val="both"/>
      </w:pPr>
      <w:r w:rsidRPr="00077035">
        <w:t>A impossibilidade do parcelamento do objeto, uma vez que o objeto é realizado de forma exclusiva pelo fornecedor</w:t>
      </w:r>
      <w:r w:rsidR="00DC71CB" w:rsidRPr="00077035">
        <w:t xml:space="preserve"> a ser contratado.</w:t>
      </w:r>
    </w:p>
    <w:p w14:paraId="3EC62846" w14:textId="77777777" w:rsidR="00F50E3D" w:rsidRPr="00E12BB6" w:rsidRDefault="00F50E3D" w:rsidP="00820140">
      <w:pPr>
        <w:pStyle w:val="PargrafodaLista"/>
        <w:numPr>
          <w:ilvl w:val="0"/>
          <w:numId w:val="1"/>
        </w:numPr>
        <w:spacing w:before="240" w:after="240" w:line="360" w:lineRule="auto"/>
        <w:ind w:left="340" w:firstLine="709"/>
        <w:jc w:val="both"/>
        <w:rPr>
          <w:b/>
        </w:rPr>
      </w:pPr>
      <w:r w:rsidRPr="00E12BB6">
        <w:rPr>
          <w:b/>
          <w:bCs/>
        </w:rPr>
        <w:t>Descrição da solução como um todo:</w:t>
      </w:r>
    </w:p>
    <w:p w14:paraId="6D31A1D1" w14:textId="77777777" w:rsidR="00E12BB6" w:rsidRPr="00E12BB6" w:rsidRDefault="00E12BB6" w:rsidP="00E12BB6">
      <w:pPr>
        <w:pStyle w:val="PargrafodaLista"/>
        <w:spacing w:before="240" w:after="240" w:line="360" w:lineRule="auto"/>
        <w:ind w:left="1049"/>
        <w:jc w:val="both"/>
        <w:rPr>
          <w:b/>
        </w:rPr>
      </w:pPr>
    </w:p>
    <w:p w14:paraId="396F130F" w14:textId="77777777" w:rsidR="00C76FAC" w:rsidRPr="00E12BB6" w:rsidRDefault="00C76FAC" w:rsidP="00820140">
      <w:pPr>
        <w:pStyle w:val="PargrafodaLista"/>
        <w:spacing w:line="360" w:lineRule="auto"/>
        <w:ind w:left="340" w:firstLine="709"/>
        <w:jc w:val="both"/>
      </w:pPr>
      <w:r w:rsidRPr="00E12BB6">
        <w:t>A solução proposta é a contratação de empresa especializada para o fornecimento do objeto, conforme especificações a serem detalhadas em Termo de Referência e Instrumento de Formalização da Demanda/Requisição.</w:t>
      </w:r>
    </w:p>
    <w:p w14:paraId="4E6D2F24" w14:textId="3E3BE710" w:rsidR="004C367C" w:rsidRPr="005362C4" w:rsidRDefault="004C367C" w:rsidP="00820140">
      <w:pPr>
        <w:pStyle w:val="PargrafodaLista"/>
        <w:spacing w:line="360" w:lineRule="auto"/>
        <w:ind w:left="340" w:firstLine="709"/>
        <w:jc w:val="both"/>
        <w:rPr>
          <w:b/>
          <w:color w:val="FF0000"/>
        </w:rPr>
      </w:pPr>
    </w:p>
    <w:p w14:paraId="6A8FEBC8" w14:textId="409C0C03" w:rsidR="00276F09" w:rsidRPr="00E12BB6" w:rsidRDefault="00924A00" w:rsidP="00820140">
      <w:pPr>
        <w:pStyle w:val="PargrafodaLista"/>
        <w:numPr>
          <w:ilvl w:val="0"/>
          <w:numId w:val="1"/>
        </w:numPr>
        <w:spacing w:before="240" w:after="240" w:line="360" w:lineRule="auto"/>
        <w:ind w:left="340" w:firstLine="709"/>
        <w:jc w:val="both"/>
        <w:rPr>
          <w:b/>
        </w:rPr>
      </w:pPr>
      <w:r w:rsidRPr="00E12BB6">
        <w:rPr>
          <w:b/>
        </w:rPr>
        <w:t>Re</w:t>
      </w:r>
      <w:r w:rsidR="00276F09" w:rsidRPr="00E12BB6">
        <w:rPr>
          <w:b/>
        </w:rPr>
        <w:t>sultados pretendidos:</w:t>
      </w:r>
    </w:p>
    <w:p w14:paraId="04B6392D" w14:textId="77777777" w:rsidR="00276F09" w:rsidRPr="00E12BB6" w:rsidRDefault="00276F09" w:rsidP="00820140">
      <w:pPr>
        <w:pStyle w:val="PargrafodaLista"/>
        <w:spacing w:line="360" w:lineRule="auto"/>
        <w:ind w:left="340" w:firstLine="709"/>
        <w:jc w:val="both"/>
      </w:pPr>
      <w:r w:rsidRPr="00E12BB6">
        <w:lastRenderedPageBreak/>
        <w:t>Pretende-se, com o presente processo licitatório, assegurar a seleção da proposta apta a gerar a contratação mais vantajosa para o Município.</w:t>
      </w:r>
    </w:p>
    <w:p w14:paraId="5DBC1D3B" w14:textId="77777777" w:rsidR="00276F09" w:rsidRPr="00334BFE" w:rsidRDefault="00276F09" w:rsidP="00820140">
      <w:pPr>
        <w:pStyle w:val="PargrafodaLista"/>
        <w:spacing w:line="360" w:lineRule="auto"/>
        <w:ind w:left="340" w:firstLine="709"/>
        <w:jc w:val="both"/>
      </w:pPr>
      <w:r w:rsidRPr="00334BFE">
        <w:t>Almeja-se, igualmente, assegurar tratamento isonômico entre os licitantes, bem como a justa competição, evitar contratação com sobre preço ou com preço manifestamente inexequível e superfaturamento na execução do contrato.</w:t>
      </w:r>
    </w:p>
    <w:p w14:paraId="14BA4EE2" w14:textId="77777777" w:rsidR="00276F09" w:rsidRPr="0094777F" w:rsidRDefault="00276F09" w:rsidP="00820140">
      <w:pPr>
        <w:pStyle w:val="PargrafodaLista"/>
        <w:spacing w:line="360" w:lineRule="auto"/>
        <w:ind w:left="340" w:firstLine="709"/>
        <w:jc w:val="both"/>
      </w:pPr>
      <w:r w:rsidRPr="0094777F">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3D255FDA" w14:textId="21DFCD20" w:rsidR="00DA061E" w:rsidRPr="005362C4" w:rsidRDefault="00DA061E" w:rsidP="00820140">
      <w:pPr>
        <w:spacing w:line="360" w:lineRule="auto"/>
        <w:ind w:left="340" w:firstLine="709"/>
        <w:jc w:val="both"/>
        <w:rPr>
          <w:b/>
          <w:color w:val="FF0000"/>
        </w:rPr>
      </w:pPr>
    </w:p>
    <w:p w14:paraId="6BDC1104" w14:textId="77777777" w:rsidR="00276F09" w:rsidRPr="00C85DDB" w:rsidRDefault="00276F09" w:rsidP="00820140">
      <w:pPr>
        <w:pStyle w:val="PargrafodaLista"/>
        <w:numPr>
          <w:ilvl w:val="0"/>
          <w:numId w:val="1"/>
        </w:numPr>
        <w:spacing w:before="240" w:after="240" w:line="360" w:lineRule="auto"/>
        <w:ind w:left="340" w:firstLine="709"/>
        <w:jc w:val="both"/>
        <w:rPr>
          <w:b/>
        </w:rPr>
      </w:pPr>
      <w:r w:rsidRPr="00C85DDB">
        <w:rPr>
          <w:b/>
        </w:rPr>
        <w:t>Providencias prévias ao contrato:</w:t>
      </w:r>
    </w:p>
    <w:p w14:paraId="0677821B" w14:textId="61456294" w:rsidR="00276F09" w:rsidRDefault="00276F09" w:rsidP="00C85DDB">
      <w:pPr>
        <w:pStyle w:val="PargrafodaLista"/>
        <w:spacing w:line="360" w:lineRule="auto"/>
        <w:ind w:left="340" w:firstLine="709"/>
        <w:jc w:val="both"/>
      </w:pPr>
      <w:r w:rsidRPr="00C85DDB">
        <w:t xml:space="preserve">Para a contratação pretendida não haverá necessidade de providências prévias no âmbito da Administração. </w:t>
      </w:r>
    </w:p>
    <w:p w14:paraId="3DE39FA8" w14:textId="77777777" w:rsidR="00C85DDB" w:rsidRPr="00C85DDB" w:rsidRDefault="00C85DDB" w:rsidP="00C85DDB">
      <w:pPr>
        <w:pStyle w:val="PargrafodaLista"/>
        <w:spacing w:line="360" w:lineRule="auto"/>
        <w:ind w:left="340" w:firstLine="709"/>
        <w:jc w:val="both"/>
      </w:pPr>
    </w:p>
    <w:p w14:paraId="575099A6" w14:textId="004DCBF9" w:rsidR="00924A00" w:rsidRPr="00C85DDB" w:rsidRDefault="00924A00" w:rsidP="00820140">
      <w:pPr>
        <w:pStyle w:val="PargrafodaLista"/>
        <w:numPr>
          <w:ilvl w:val="0"/>
          <w:numId w:val="1"/>
        </w:numPr>
        <w:spacing w:before="240" w:after="240" w:line="360" w:lineRule="auto"/>
        <w:ind w:left="340" w:firstLine="709"/>
        <w:jc w:val="both"/>
        <w:rPr>
          <w:b/>
        </w:rPr>
      </w:pPr>
      <w:r w:rsidRPr="00C85DDB">
        <w:rPr>
          <w:b/>
        </w:rPr>
        <w:t>Contratações correlatas e/ou interdependentes:</w:t>
      </w:r>
    </w:p>
    <w:p w14:paraId="32EE5BD0" w14:textId="6A01C7ED" w:rsidR="00924A00" w:rsidRPr="00C85DDB" w:rsidRDefault="00924A00" w:rsidP="00820140">
      <w:pPr>
        <w:pStyle w:val="PargrafodaLista"/>
        <w:spacing w:line="360" w:lineRule="auto"/>
        <w:ind w:left="340" w:firstLine="709"/>
        <w:jc w:val="both"/>
      </w:pPr>
      <w:r w:rsidRPr="00C85DDB">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14:paraId="615FB1ED" w14:textId="77777777" w:rsidR="00924A00" w:rsidRPr="005362C4" w:rsidRDefault="00924A00" w:rsidP="00820140">
      <w:pPr>
        <w:pStyle w:val="PargrafodaLista"/>
        <w:spacing w:line="360" w:lineRule="auto"/>
        <w:ind w:left="340" w:firstLine="709"/>
        <w:jc w:val="both"/>
        <w:rPr>
          <w:color w:val="FF0000"/>
        </w:rPr>
      </w:pPr>
    </w:p>
    <w:p w14:paraId="3D460442" w14:textId="60D8EECE" w:rsidR="00924A00" w:rsidRPr="009A20D2" w:rsidRDefault="00924A00" w:rsidP="00820140">
      <w:pPr>
        <w:pStyle w:val="PargrafodaLista"/>
        <w:numPr>
          <w:ilvl w:val="0"/>
          <w:numId w:val="1"/>
        </w:numPr>
        <w:spacing w:before="240" w:after="240" w:line="360" w:lineRule="auto"/>
        <w:ind w:left="340" w:firstLine="709"/>
        <w:jc w:val="both"/>
        <w:rPr>
          <w:b/>
        </w:rPr>
      </w:pPr>
      <w:r w:rsidRPr="009A20D2">
        <w:rPr>
          <w:b/>
        </w:rPr>
        <w:t>Possíveis impactos ambientais:</w:t>
      </w:r>
    </w:p>
    <w:p w14:paraId="164003F2" w14:textId="20EC3964" w:rsidR="00924A00" w:rsidRPr="009A20D2" w:rsidRDefault="00924A00" w:rsidP="00820140">
      <w:pPr>
        <w:pStyle w:val="NormalWeb"/>
        <w:spacing w:before="0" w:beforeAutospacing="0" w:after="0" w:afterAutospacing="0" w:line="360" w:lineRule="auto"/>
        <w:ind w:left="340" w:firstLine="709"/>
        <w:jc w:val="both"/>
        <w:rPr>
          <w:rFonts w:eastAsia="SimSun"/>
        </w:rPr>
      </w:pPr>
      <w:r w:rsidRPr="009A20D2">
        <w:rPr>
          <w:rFonts w:eastAsia="SimSun"/>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6885616B" w14:textId="77777777" w:rsidR="00924A00" w:rsidRPr="009A20D2" w:rsidRDefault="00924A00" w:rsidP="00820140">
      <w:pPr>
        <w:pStyle w:val="PargrafodaLista"/>
        <w:numPr>
          <w:ilvl w:val="0"/>
          <w:numId w:val="1"/>
        </w:numPr>
        <w:spacing w:before="240" w:after="240" w:line="360" w:lineRule="auto"/>
        <w:ind w:left="340" w:firstLine="709"/>
        <w:jc w:val="both"/>
        <w:rPr>
          <w:b/>
        </w:rPr>
      </w:pPr>
      <w:r w:rsidRPr="009A20D2">
        <w:rPr>
          <w:b/>
        </w:rPr>
        <w:t>Declaração de viabilidade:</w:t>
      </w:r>
    </w:p>
    <w:p w14:paraId="70864E3B" w14:textId="77777777" w:rsidR="00924A00" w:rsidRPr="00391765" w:rsidRDefault="00924A00" w:rsidP="00820140">
      <w:pPr>
        <w:pStyle w:val="PargrafodaLista"/>
        <w:spacing w:line="360" w:lineRule="auto"/>
        <w:ind w:left="340" w:firstLine="709"/>
        <w:jc w:val="both"/>
      </w:pPr>
      <w:r w:rsidRPr="00391765">
        <w:lastRenderedPageBreak/>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6B741EA6" w14:textId="77777777" w:rsidR="00924A00" w:rsidRPr="00391765" w:rsidRDefault="00924A00" w:rsidP="00820140">
      <w:pPr>
        <w:pStyle w:val="PargrafodaLista"/>
        <w:spacing w:line="360" w:lineRule="auto"/>
        <w:ind w:left="340" w:firstLine="709"/>
        <w:jc w:val="both"/>
      </w:pPr>
      <w:r w:rsidRPr="00391765">
        <w:t xml:space="preserve">Posteriormente após a elaboração do Estudo Técnico Preliminar, será remetido Instrumento de formalização da demanda/requisição para autorização da autoridade superior, para que esta decida sobre a viabilidade da contratação. </w:t>
      </w:r>
    </w:p>
    <w:p w14:paraId="21627344" w14:textId="77777777" w:rsidR="00924A00" w:rsidRPr="005362C4" w:rsidRDefault="00924A00" w:rsidP="00924A00">
      <w:pPr>
        <w:pStyle w:val="NormalWeb"/>
        <w:spacing w:before="0" w:beforeAutospacing="0" w:after="0" w:afterAutospacing="0" w:line="360" w:lineRule="auto"/>
        <w:ind w:firstLine="709"/>
        <w:jc w:val="both"/>
        <w:rPr>
          <w:rFonts w:eastAsia="SimSun"/>
          <w:color w:val="FF0000"/>
        </w:rPr>
      </w:pPr>
    </w:p>
    <w:p w14:paraId="40F72DEE" w14:textId="77777777" w:rsidR="00924A00" w:rsidRPr="005362C4" w:rsidRDefault="00924A00" w:rsidP="00924A00">
      <w:pPr>
        <w:pStyle w:val="NormalWeb"/>
        <w:spacing w:before="0" w:beforeAutospacing="0" w:after="0" w:afterAutospacing="0" w:line="360" w:lineRule="auto"/>
        <w:ind w:firstLine="709"/>
        <w:jc w:val="both"/>
        <w:rPr>
          <w:rFonts w:eastAsia="SimSun"/>
          <w:color w:val="FF0000"/>
        </w:rPr>
      </w:pPr>
    </w:p>
    <w:p w14:paraId="334CBC11" w14:textId="315A8CA3" w:rsidR="0065484C" w:rsidRPr="005362C4" w:rsidRDefault="0065484C" w:rsidP="00924A00">
      <w:pPr>
        <w:pStyle w:val="PargrafodaLista"/>
        <w:spacing w:line="360" w:lineRule="auto"/>
        <w:ind w:left="360"/>
        <w:jc w:val="both"/>
        <w:rPr>
          <w:rFonts w:eastAsiaTheme="minorHAnsi"/>
          <w:color w:val="FF0000"/>
          <w:lang w:eastAsia="en-US"/>
        </w:rPr>
      </w:pPr>
    </w:p>
    <w:p w14:paraId="7C01C393" w14:textId="1ADC6A60" w:rsidR="00922C34" w:rsidRPr="00391765" w:rsidRDefault="00922C34" w:rsidP="00922C34">
      <w:pPr>
        <w:jc w:val="right"/>
      </w:pPr>
      <w:r w:rsidRPr="00391765">
        <w:t xml:space="preserve">Ajuricaba, </w:t>
      </w:r>
      <w:r w:rsidR="00391765" w:rsidRPr="00391765">
        <w:t>08</w:t>
      </w:r>
      <w:r w:rsidRPr="00391765">
        <w:t xml:space="preserve"> de </w:t>
      </w:r>
      <w:r w:rsidR="00391765" w:rsidRPr="00391765">
        <w:t>maio</w:t>
      </w:r>
      <w:r w:rsidR="00216FD9" w:rsidRPr="00391765">
        <w:t xml:space="preserve"> </w:t>
      </w:r>
      <w:r w:rsidRPr="00391765">
        <w:t>de 202</w:t>
      </w:r>
      <w:r w:rsidR="00DF0098" w:rsidRPr="00391765">
        <w:t>6</w:t>
      </w:r>
      <w:r w:rsidR="00216FD9" w:rsidRPr="00391765">
        <w:t>.</w:t>
      </w:r>
    </w:p>
    <w:p w14:paraId="6AB8E652" w14:textId="77777777" w:rsidR="00922C34" w:rsidRPr="005362C4" w:rsidRDefault="00922C34" w:rsidP="00922C34">
      <w:pPr>
        <w:jc w:val="both"/>
        <w:rPr>
          <w:color w:val="FF0000"/>
        </w:rPr>
      </w:pPr>
    </w:p>
    <w:p w14:paraId="6A008F00" w14:textId="77777777" w:rsidR="00A013D0" w:rsidRDefault="00A013D0" w:rsidP="00922C34">
      <w:pPr>
        <w:jc w:val="both"/>
        <w:rPr>
          <w:color w:val="FF0000"/>
        </w:rPr>
      </w:pPr>
    </w:p>
    <w:p w14:paraId="1D59015F" w14:textId="77777777" w:rsidR="00391765" w:rsidRPr="005362C4" w:rsidRDefault="00391765" w:rsidP="00922C34">
      <w:pPr>
        <w:jc w:val="both"/>
        <w:rPr>
          <w:color w:val="FF0000"/>
        </w:rPr>
      </w:pPr>
    </w:p>
    <w:p w14:paraId="1BB88B4F" w14:textId="77777777" w:rsidR="00DF0098" w:rsidRPr="00391765" w:rsidRDefault="00DF0098" w:rsidP="00DF0098">
      <w:pPr>
        <w:spacing w:line="360" w:lineRule="auto"/>
        <w:ind w:firstLine="851"/>
        <w:jc w:val="center"/>
      </w:pPr>
      <w:r w:rsidRPr="00391765">
        <w:t>_____________________</w:t>
      </w:r>
    </w:p>
    <w:p w14:paraId="11C5135E" w14:textId="77777777" w:rsidR="00DF0098" w:rsidRPr="00391765" w:rsidRDefault="00DF0098" w:rsidP="00DF0098">
      <w:pPr>
        <w:spacing w:line="360" w:lineRule="auto"/>
        <w:ind w:firstLine="851"/>
        <w:jc w:val="center"/>
      </w:pPr>
      <w:r w:rsidRPr="00391765">
        <w:t>Marlize Mrozinski Rigoli</w:t>
      </w:r>
    </w:p>
    <w:p w14:paraId="5084C36E" w14:textId="77777777" w:rsidR="00DF0098" w:rsidRPr="00391765" w:rsidRDefault="00DF0098" w:rsidP="00DF0098">
      <w:pPr>
        <w:spacing w:line="360" w:lineRule="auto"/>
        <w:ind w:firstLine="851"/>
        <w:jc w:val="center"/>
      </w:pPr>
      <w:r w:rsidRPr="00391765">
        <w:t xml:space="preserve">Responsável pela elaboração do termo de referência </w:t>
      </w:r>
    </w:p>
    <w:p w14:paraId="104A3B57" w14:textId="77777777" w:rsidR="00DF0098" w:rsidRPr="005362C4" w:rsidRDefault="00DF0098" w:rsidP="00DF0098">
      <w:pPr>
        <w:spacing w:line="360" w:lineRule="auto"/>
        <w:ind w:firstLine="851"/>
        <w:jc w:val="center"/>
        <w:rPr>
          <w:b/>
          <w:color w:val="FF0000"/>
        </w:rPr>
      </w:pPr>
    </w:p>
    <w:p w14:paraId="0AD32D0F" w14:textId="77777777" w:rsidR="00DF0098" w:rsidRPr="005362C4" w:rsidRDefault="00DF0098" w:rsidP="00DF0098">
      <w:pPr>
        <w:spacing w:line="360" w:lineRule="auto"/>
        <w:ind w:firstLine="851"/>
        <w:jc w:val="center"/>
        <w:rPr>
          <w:b/>
          <w:color w:val="FF0000"/>
        </w:rPr>
      </w:pPr>
    </w:p>
    <w:p w14:paraId="48C2AEA4" w14:textId="77777777" w:rsidR="00DF0098" w:rsidRPr="005362C4" w:rsidRDefault="00DF0098" w:rsidP="00DF0098">
      <w:pPr>
        <w:spacing w:line="360" w:lineRule="auto"/>
        <w:ind w:firstLine="851"/>
        <w:jc w:val="center"/>
        <w:rPr>
          <w:b/>
          <w:color w:val="FF0000"/>
        </w:rPr>
      </w:pPr>
    </w:p>
    <w:p w14:paraId="6FB2963B" w14:textId="77777777" w:rsidR="00DF0098" w:rsidRPr="00391765" w:rsidRDefault="00DF0098" w:rsidP="00DF0098">
      <w:pPr>
        <w:spacing w:line="360" w:lineRule="auto"/>
        <w:ind w:firstLine="851"/>
        <w:jc w:val="center"/>
      </w:pPr>
      <w:r w:rsidRPr="00391765">
        <w:t>_____________________</w:t>
      </w:r>
    </w:p>
    <w:p w14:paraId="313A3F4F" w14:textId="3AEEE741" w:rsidR="00DF0098" w:rsidRPr="00391765" w:rsidRDefault="00391765" w:rsidP="00DF0098">
      <w:pPr>
        <w:spacing w:line="360" w:lineRule="auto"/>
        <w:ind w:firstLine="851"/>
        <w:jc w:val="center"/>
      </w:pPr>
      <w:r w:rsidRPr="00391765">
        <w:t>Leroy Campanaro</w:t>
      </w:r>
    </w:p>
    <w:p w14:paraId="229B8681" w14:textId="1DC80448" w:rsidR="00DF0098" w:rsidRPr="00391765" w:rsidRDefault="00DF0098" w:rsidP="00DF0098">
      <w:pPr>
        <w:spacing w:line="360" w:lineRule="auto"/>
        <w:ind w:firstLine="851"/>
        <w:jc w:val="center"/>
        <w:rPr>
          <w:b/>
        </w:rPr>
      </w:pPr>
      <w:r w:rsidRPr="00391765">
        <w:t>Secretári</w:t>
      </w:r>
      <w:r w:rsidR="00391765" w:rsidRPr="00391765">
        <w:t xml:space="preserve">o Municipal de Agricultura e Meio Ambiente </w:t>
      </w:r>
    </w:p>
    <w:p w14:paraId="71C73861" w14:textId="45AEC836" w:rsidR="003733BF" w:rsidRPr="009E35D4" w:rsidRDefault="003733BF" w:rsidP="005C1F3F">
      <w:pPr>
        <w:jc w:val="center"/>
      </w:pPr>
    </w:p>
    <w:sectPr w:rsidR="003733BF" w:rsidRPr="009E35D4" w:rsidSect="005C1F3F">
      <w:headerReference w:type="default" r:id="rId8"/>
      <w:footerReference w:type="default" r:id="rId9"/>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0120C" w14:textId="77777777" w:rsidR="00215F93" w:rsidRDefault="00215F93" w:rsidP="00FF4133">
      <w:r>
        <w:separator/>
      </w:r>
    </w:p>
  </w:endnote>
  <w:endnote w:type="continuationSeparator" w:id="0">
    <w:p w14:paraId="314DEDA1" w14:textId="77777777" w:rsidR="00215F93" w:rsidRDefault="00215F93" w:rsidP="00FF4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 w:name="Abadi MT Condensed Light">
    <w:altName w:val="MV Bol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FD80C5" w14:textId="3E2AEC90" w:rsidR="00922C34" w:rsidRDefault="00922C34" w:rsidP="00922C34">
    <w:pPr>
      <w:pStyle w:val="Rodap"/>
      <w:framePr w:wrap="around" w:vAnchor="text" w:hAnchor="page" w:x="10501" w:y="144"/>
      <w:rPr>
        <w:rStyle w:val="Nmerodepgina"/>
      </w:rPr>
    </w:pPr>
    <w:r>
      <w:rPr>
        <w:rStyle w:val="Nmerodepgina"/>
      </w:rPr>
      <w:fldChar w:fldCharType="begin"/>
    </w:r>
    <w:r>
      <w:rPr>
        <w:rStyle w:val="Nmerodepgina"/>
      </w:rPr>
      <w:instrText xml:space="preserve">PAGE  </w:instrText>
    </w:r>
    <w:r>
      <w:rPr>
        <w:rStyle w:val="Nmerodepgina"/>
      </w:rPr>
      <w:fldChar w:fldCharType="separate"/>
    </w:r>
    <w:r w:rsidR="00EC2048">
      <w:rPr>
        <w:rStyle w:val="Nmerodepgina"/>
        <w:noProof/>
      </w:rPr>
      <w:t>6</w:t>
    </w:r>
    <w:r>
      <w:rPr>
        <w:rStyle w:val="Nmerodepgina"/>
      </w:rPr>
      <w:fldChar w:fldCharType="end"/>
    </w:r>
  </w:p>
  <w:p w14:paraId="4041E16E" w14:textId="77777777" w:rsidR="00922C34" w:rsidRDefault="00922C34" w:rsidP="00922C34">
    <w:pPr>
      <w:pStyle w:val="Rodap"/>
      <w:rPr>
        <w:rFonts w:ascii="Tw Cen MT" w:hAnsi="Tw Cen MT"/>
        <w:i/>
        <w:sz w:val="18"/>
        <w:szCs w:val="18"/>
      </w:rPr>
    </w:pPr>
  </w:p>
  <w:p w14:paraId="3A7206F6" w14:textId="77777777" w:rsidR="00922C34" w:rsidRDefault="00922C34" w:rsidP="00922C34">
    <w:pPr>
      <w:pStyle w:val="Rodap"/>
      <w:rPr>
        <w:rFonts w:ascii="Tw Cen MT" w:hAnsi="Tw Cen MT"/>
        <w:i/>
        <w:sz w:val="18"/>
        <w:szCs w:val="18"/>
      </w:rPr>
    </w:pPr>
  </w:p>
  <w:p w14:paraId="4381E894" w14:textId="77777777" w:rsidR="00922C34" w:rsidRPr="0044500A" w:rsidRDefault="00922C34" w:rsidP="00922C34">
    <w:pPr>
      <w:pStyle w:val="Rodap"/>
      <w:rPr>
        <w:rFonts w:ascii="Tw Cen MT" w:hAnsi="Tw Cen MT"/>
        <w:i/>
        <w:sz w:val="18"/>
        <w:szCs w:val="18"/>
      </w:rPr>
    </w:pPr>
    <w:r>
      <w:rPr>
        <w:rFonts w:ascii="Tw Cen MT" w:hAnsi="Tw Cen MT"/>
        <w:i/>
        <w:noProof/>
        <w:sz w:val="18"/>
        <w:szCs w:val="18"/>
        <w:lang w:eastAsia="pt-BR"/>
      </w:rPr>
      <mc:AlternateContent>
        <mc:Choice Requires="wps">
          <w:drawing>
            <wp:anchor distT="0" distB="0" distL="114300" distR="114300" simplePos="0" relativeHeight="251661312" behindDoc="0" locked="0" layoutInCell="1" allowOverlap="1" wp14:anchorId="5EE207A8" wp14:editId="204CA8F3">
              <wp:simplePos x="0" y="0"/>
              <wp:positionH relativeFrom="column">
                <wp:posOffset>-99060</wp:posOffset>
              </wp:positionH>
              <wp:positionV relativeFrom="paragraph">
                <wp:posOffset>1905</wp:posOffset>
              </wp:positionV>
              <wp:extent cx="5562600" cy="0"/>
              <wp:effectExtent l="0" t="0" r="19050" b="1905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26F52DFD" id="_x0000_t32" coordsize="21600,21600" o:spt="32" o:oned="t" path="m,l21600,21600e" filled="f">
              <v:path arrowok="t" fillok="f" o:connecttype="none"/>
              <o:lock v:ext="edit" shapetype="t"/>
            </v:shapetype>
            <v:shape id="AutoShape 9" o:spid="_x0000_s1026" type="#_x0000_t32" style="position:absolute;margin-left:-7.8pt;margin-top:.15pt;width:43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Nsc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"/>
          </w:pict>
        </mc:Fallback>
      </mc:AlternateContent>
    </w:r>
    <w:r w:rsidRPr="0044500A">
      <w:rPr>
        <w:rFonts w:ascii="Tw Cen MT" w:hAnsi="Tw Cen MT"/>
        <w:i/>
        <w:sz w:val="18"/>
        <w:szCs w:val="18"/>
      </w:rPr>
      <w:t>Rua Oscar Schmidt, 172, Centro, Ajuricaba/RS</w:t>
    </w:r>
  </w:p>
  <w:p w14:paraId="69C44E1B" w14:textId="77777777" w:rsidR="00922C34" w:rsidRPr="0044500A" w:rsidRDefault="00922C34" w:rsidP="00922C34">
    <w:pPr>
      <w:pStyle w:val="Rodap"/>
      <w:tabs>
        <w:tab w:val="left" w:pos="7800"/>
      </w:tabs>
      <w:rPr>
        <w:rFonts w:ascii="Tw Cen MT" w:hAnsi="Tw Cen MT"/>
        <w:i/>
        <w:sz w:val="18"/>
        <w:szCs w:val="18"/>
      </w:rPr>
    </w:pPr>
    <w:r>
      <w:rPr>
        <w:rFonts w:ascii="Tw Cen MT" w:hAnsi="Tw Cen MT"/>
        <w:i/>
        <w:sz w:val="18"/>
        <w:szCs w:val="18"/>
      </w:rPr>
      <w:t xml:space="preserve">Fone: (55) 3387-0600 </w:t>
    </w:r>
    <w:r>
      <w:rPr>
        <w:rFonts w:ascii="Tw Cen MT" w:hAnsi="Tw Cen MT"/>
        <w:i/>
        <w:sz w:val="18"/>
        <w:szCs w:val="18"/>
      </w:rPr>
      <w:tab/>
    </w:r>
  </w:p>
  <w:p w14:paraId="2AF54192" w14:textId="77777777" w:rsidR="00922C34" w:rsidRPr="00227F3B" w:rsidRDefault="00922C34" w:rsidP="00922C34">
    <w:pPr>
      <w:pStyle w:val="Rodap"/>
      <w:rPr>
        <w:rFonts w:ascii="Abadi MT Condensed Light" w:hAnsi="Abadi MT Condensed Light"/>
        <w:b/>
        <w:bCs/>
        <w:sz w:val="17"/>
        <w:szCs w:val="17"/>
      </w:rPr>
    </w:pPr>
    <w:r w:rsidRPr="0044500A">
      <w:rPr>
        <w:rFonts w:ascii="Tw Cen MT" w:hAnsi="Tw Cen MT"/>
        <w:i/>
        <w:sz w:val="18"/>
        <w:szCs w:val="18"/>
      </w:rPr>
      <w:t xml:space="preserve">Site: </w:t>
    </w:r>
    <w:hyperlink r:id="rId1" w:history="1">
      <w:r w:rsidRPr="0044500A">
        <w:rPr>
          <w:rStyle w:val="Hyperlink"/>
          <w:rFonts w:ascii="Tw Cen MT" w:hAnsi="Tw Cen MT"/>
          <w:i/>
          <w:sz w:val="18"/>
          <w:szCs w:val="18"/>
        </w:rPr>
        <w:t>www.ajuricaba.rs.gov.br</w:t>
      </w:r>
    </w:hyperlink>
  </w:p>
  <w:p w14:paraId="1DE136C3" w14:textId="77777777" w:rsidR="00922C34" w:rsidRDefault="00922C3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594AB" w14:textId="77777777" w:rsidR="00215F93" w:rsidRDefault="00215F93" w:rsidP="00FF4133">
      <w:r>
        <w:separator/>
      </w:r>
    </w:p>
  </w:footnote>
  <w:footnote w:type="continuationSeparator" w:id="0">
    <w:p w14:paraId="3305A338" w14:textId="77777777" w:rsidR="00215F93" w:rsidRDefault="00215F93" w:rsidP="00FF41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6CE6B7" w14:textId="77777777" w:rsidR="00FF4133" w:rsidRPr="00C712C8" w:rsidRDefault="00FF4133" w:rsidP="00FF4133">
    <w:pPr>
      <w:pStyle w:val="Cabealho"/>
      <w:spacing w:line="360" w:lineRule="auto"/>
      <w:ind w:left="1678"/>
      <w:rPr>
        <w:b/>
        <w:bCs/>
        <w:sz w:val="28"/>
      </w:rPr>
    </w:pPr>
    <w:r w:rsidRPr="00C712C8">
      <w:rPr>
        <w:b/>
        <w:noProof/>
        <w:lang w:eastAsia="pt-BR"/>
      </w:rPr>
      <w:drawing>
        <wp:anchor distT="0" distB="0" distL="114300" distR="114300" simplePos="0" relativeHeight="251659264" behindDoc="1" locked="0" layoutInCell="1" allowOverlap="1" wp14:anchorId="40EC415F" wp14:editId="4294BB4B">
          <wp:simplePos x="0" y="0"/>
          <wp:positionH relativeFrom="column">
            <wp:posOffset>10160</wp:posOffset>
          </wp:positionH>
          <wp:positionV relativeFrom="paragraph">
            <wp:posOffset>-35560</wp:posOffset>
          </wp:positionV>
          <wp:extent cx="762000" cy="819150"/>
          <wp:effectExtent l="0" t="0" r="0" b="0"/>
          <wp:wrapTight wrapText="bothSides">
            <wp:wrapPolygon edited="0">
              <wp:start x="0" y="0"/>
              <wp:lineTo x="0" y="21098"/>
              <wp:lineTo x="21060" y="21098"/>
              <wp:lineTo x="21060" y="0"/>
              <wp:lineTo x="0" y="0"/>
            </wp:wrapPolygon>
          </wp:wrapTight>
          <wp:docPr id="11" name="Imagem 11" descr="BrasãoAjuricaba_Oficial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asãoAjuricaba_Oficial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2C8">
      <w:rPr>
        <w:b/>
        <w:bCs/>
        <w:sz w:val="28"/>
      </w:rPr>
      <w:t xml:space="preserve">MUNICÍPIO DE AJURICABA </w:t>
    </w:r>
    <w:r w:rsidRPr="00C712C8">
      <w:rPr>
        <w:b/>
        <w:bCs/>
        <w:sz w:val="28"/>
      </w:rPr>
      <w:tab/>
    </w:r>
  </w:p>
  <w:p w14:paraId="53DBA710" w14:textId="77777777" w:rsidR="00FF4133" w:rsidRPr="00C712C8" w:rsidRDefault="00FF4133" w:rsidP="00FF4133">
    <w:pPr>
      <w:pStyle w:val="Cabealho"/>
      <w:spacing w:line="360" w:lineRule="auto"/>
      <w:ind w:left="1678"/>
      <w:rPr>
        <w:bCs/>
      </w:rPr>
    </w:pPr>
    <w:r w:rsidRPr="00C712C8">
      <w:rPr>
        <w:bCs/>
      </w:rPr>
      <w:t>Estado do Rio Grande do Sul</w:t>
    </w:r>
  </w:p>
  <w:p w14:paraId="2CA4ED93" w14:textId="77777777" w:rsidR="00FF4133" w:rsidRPr="00C712C8" w:rsidRDefault="00FF4133" w:rsidP="00FF4133">
    <w:pPr>
      <w:pStyle w:val="Cabealho"/>
      <w:spacing w:line="360" w:lineRule="auto"/>
      <w:ind w:left="1678"/>
      <w:rPr>
        <w:b/>
        <w:bCs/>
      </w:rPr>
    </w:pPr>
    <w:r w:rsidRPr="00C712C8">
      <w:rPr>
        <w:b/>
        <w:bCs/>
      </w:rPr>
      <w:t>CNPJ 87.613.253/0001-19</w:t>
    </w:r>
  </w:p>
  <w:p w14:paraId="4E3AF54C" w14:textId="77777777" w:rsidR="00FF4133" w:rsidRDefault="00FF413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804D2"/>
    <w:multiLevelType w:val="multilevel"/>
    <w:tmpl w:val="3C029F0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7345318"/>
    <w:multiLevelType w:val="hybridMultilevel"/>
    <w:tmpl w:val="83BA04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467688"/>
    <w:multiLevelType w:val="hybridMultilevel"/>
    <w:tmpl w:val="EEC20B06"/>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6785A"/>
    <w:multiLevelType w:val="hybridMultilevel"/>
    <w:tmpl w:val="72E2A122"/>
    <w:lvl w:ilvl="0" w:tplc="46B4D084">
      <w:start w:val="1"/>
      <w:numFmt w:val="bullet"/>
      <w:lvlText w:val=""/>
      <w:lvlJc w:val="left"/>
      <w:pPr>
        <w:ind w:left="1080" w:hanging="360"/>
      </w:pPr>
      <w:rPr>
        <w:rFonts w:ascii="Symbol" w:hAnsi="Symbol" w:hint="default"/>
        <w:color w:val="FF0000"/>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15:restartNumberingAfterBreak="0">
    <w:nsid w:val="328C5EE2"/>
    <w:multiLevelType w:val="hybridMultilevel"/>
    <w:tmpl w:val="9D7AFE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8E0211D"/>
    <w:multiLevelType w:val="hybridMultilevel"/>
    <w:tmpl w:val="29DAEE54"/>
    <w:lvl w:ilvl="0" w:tplc="0416000F">
      <w:start w:val="1"/>
      <w:numFmt w:val="decimal"/>
      <w:lvlText w:val="%1."/>
      <w:lvlJc w:val="left"/>
      <w:pPr>
        <w:ind w:left="360" w:hanging="360"/>
      </w:p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5D1E16E0"/>
    <w:multiLevelType w:val="hybridMultilevel"/>
    <w:tmpl w:val="C486E856"/>
    <w:lvl w:ilvl="0" w:tplc="C4D481C0">
      <w:start w:val="1"/>
      <w:numFmt w:val="decimal"/>
      <w:lvlText w:val="%1."/>
      <w:lvlJc w:val="left"/>
      <w:pPr>
        <w:ind w:left="1352" w:hanging="360"/>
      </w:pPr>
      <w:rPr>
        <w:color w:val="auto"/>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7D7413B1"/>
    <w:multiLevelType w:val="hybridMultilevel"/>
    <w:tmpl w:val="2D9E7B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4"/>
  </w:num>
  <w:num w:numId="4">
    <w:abstractNumId w:val="3"/>
  </w:num>
  <w:num w:numId="5">
    <w:abstractNumId w:val="7"/>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133"/>
    <w:rsid w:val="00011B70"/>
    <w:rsid w:val="00077035"/>
    <w:rsid w:val="000E3EFC"/>
    <w:rsid w:val="00111A57"/>
    <w:rsid w:val="001249E5"/>
    <w:rsid w:val="00141DCE"/>
    <w:rsid w:val="00166397"/>
    <w:rsid w:val="00180936"/>
    <w:rsid w:val="00193EBB"/>
    <w:rsid w:val="001D6980"/>
    <w:rsid w:val="001F278D"/>
    <w:rsid w:val="001F30A4"/>
    <w:rsid w:val="00215F93"/>
    <w:rsid w:val="00216FD9"/>
    <w:rsid w:val="002624CA"/>
    <w:rsid w:val="00276F09"/>
    <w:rsid w:val="002B2B70"/>
    <w:rsid w:val="00317126"/>
    <w:rsid w:val="00334BFE"/>
    <w:rsid w:val="0035010A"/>
    <w:rsid w:val="003609F7"/>
    <w:rsid w:val="003733BF"/>
    <w:rsid w:val="00391765"/>
    <w:rsid w:val="00395ADB"/>
    <w:rsid w:val="003D2DD4"/>
    <w:rsid w:val="003D41FE"/>
    <w:rsid w:val="00420BD2"/>
    <w:rsid w:val="004259BC"/>
    <w:rsid w:val="0045605B"/>
    <w:rsid w:val="00457BD9"/>
    <w:rsid w:val="00467E00"/>
    <w:rsid w:val="00497FCE"/>
    <w:rsid w:val="004C1FC7"/>
    <w:rsid w:val="004C367C"/>
    <w:rsid w:val="004E1B1B"/>
    <w:rsid w:val="00507BD8"/>
    <w:rsid w:val="00526959"/>
    <w:rsid w:val="00532C0F"/>
    <w:rsid w:val="00535C07"/>
    <w:rsid w:val="005362C4"/>
    <w:rsid w:val="005546FA"/>
    <w:rsid w:val="00576477"/>
    <w:rsid w:val="005867AC"/>
    <w:rsid w:val="0059735D"/>
    <w:rsid w:val="005C1F3F"/>
    <w:rsid w:val="005F2812"/>
    <w:rsid w:val="00603902"/>
    <w:rsid w:val="00606722"/>
    <w:rsid w:val="006155E9"/>
    <w:rsid w:val="006168B4"/>
    <w:rsid w:val="0065484C"/>
    <w:rsid w:val="00697C11"/>
    <w:rsid w:val="006D2BF3"/>
    <w:rsid w:val="006E5797"/>
    <w:rsid w:val="0075106A"/>
    <w:rsid w:val="00754441"/>
    <w:rsid w:val="00776BD3"/>
    <w:rsid w:val="00797CF7"/>
    <w:rsid w:val="007A3B31"/>
    <w:rsid w:val="007C0E17"/>
    <w:rsid w:val="007C2A3E"/>
    <w:rsid w:val="007C2D6A"/>
    <w:rsid w:val="007E4AD0"/>
    <w:rsid w:val="007F4CAE"/>
    <w:rsid w:val="00820140"/>
    <w:rsid w:val="00827544"/>
    <w:rsid w:val="00833731"/>
    <w:rsid w:val="00842D31"/>
    <w:rsid w:val="00845A90"/>
    <w:rsid w:val="00851F52"/>
    <w:rsid w:val="00862ED0"/>
    <w:rsid w:val="00865A51"/>
    <w:rsid w:val="008712BC"/>
    <w:rsid w:val="008D46E3"/>
    <w:rsid w:val="008E5805"/>
    <w:rsid w:val="009216C0"/>
    <w:rsid w:val="00922C34"/>
    <w:rsid w:val="00924A00"/>
    <w:rsid w:val="0094739A"/>
    <w:rsid w:val="0094777F"/>
    <w:rsid w:val="00951E7C"/>
    <w:rsid w:val="00970903"/>
    <w:rsid w:val="00991F97"/>
    <w:rsid w:val="009A20D2"/>
    <w:rsid w:val="009D7A0B"/>
    <w:rsid w:val="009E35D4"/>
    <w:rsid w:val="00A013D0"/>
    <w:rsid w:val="00A15C38"/>
    <w:rsid w:val="00A95271"/>
    <w:rsid w:val="00AE491E"/>
    <w:rsid w:val="00B02816"/>
    <w:rsid w:val="00BB0889"/>
    <w:rsid w:val="00BC4576"/>
    <w:rsid w:val="00C03C71"/>
    <w:rsid w:val="00C2598E"/>
    <w:rsid w:val="00C439BB"/>
    <w:rsid w:val="00C76FAC"/>
    <w:rsid w:val="00C84A94"/>
    <w:rsid w:val="00C85DDB"/>
    <w:rsid w:val="00C86455"/>
    <w:rsid w:val="00C90CB2"/>
    <w:rsid w:val="00CC7522"/>
    <w:rsid w:val="00D077CA"/>
    <w:rsid w:val="00D628F7"/>
    <w:rsid w:val="00DA061E"/>
    <w:rsid w:val="00DC71CB"/>
    <w:rsid w:val="00DC728A"/>
    <w:rsid w:val="00DF0098"/>
    <w:rsid w:val="00DF1B6A"/>
    <w:rsid w:val="00DF29E7"/>
    <w:rsid w:val="00DF7EB0"/>
    <w:rsid w:val="00E05C5B"/>
    <w:rsid w:val="00E12BB6"/>
    <w:rsid w:val="00E928DF"/>
    <w:rsid w:val="00EC2048"/>
    <w:rsid w:val="00EF77BF"/>
    <w:rsid w:val="00F50E3D"/>
    <w:rsid w:val="00F63C3F"/>
    <w:rsid w:val="00F64378"/>
    <w:rsid w:val="00F65AD6"/>
    <w:rsid w:val="00F71FFD"/>
    <w:rsid w:val="00F80874"/>
    <w:rsid w:val="00FA69A1"/>
    <w:rsid w:val="00FC395F"/>
    <w:rsid w:val="00FF3B50"/>
    <w:rsid w:val="00FF4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D1E4A"/>
  <w15:docId w15:val="{8B5F381D-0464-4FB1-AFCD-0956E23FA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133"/>
    <w:pPr>
      <w:spacing w:after="0" w:line="240" w:lineRule="auto"/>
    </w:pPr>
    <w:rPr>
      <w:rFonts w:ascii="Times New Roman" w:eastAsia="SimSu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F4133"/>
  </w:style>
  <w:style w:type="paragraph" w:styleId="Rodap">
    <w:name w:val="footer"/>
    <w:basedOn w:val="Normal"/>
    <w:link w:val="Rodap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F4133"/>
  </w:style>
  <w:style w:type="paragraph" w:styleId="Textodebalo">
    <w:name w:val="Balloon Text"/>
    <w:basedOn w:val="Normal"/>
    <w:link w:val="TextodebaloChar"/>
    <w:uiPriority w:val="99"/>
    <w:semiHidden/>
    <w:unhideWhenUsed/>
    <w:rsid w:val="00922C34"/>
    <w:rPr>
      <w:rFonts w:ascii="Tahoma" w:hAnsi="Tahoma" w:cs="Tahoma"/>
      <w:sz w:val="16"/>
      <w:szCs w:val="16"/>
    </w:rPr>
  </w:style>
  <w:style w:type="character" w:customStyle="1" w:styleId="TextodebaloChar">
    <w:name w:val="Texto de balão Char"/>
    <w:basedOn w:val="Fontepargpadro"/>
    <w:link w:val="Textodebalo"/>
    <w:uiPriority w:val="99"/>
    <w:semiHidden/>
    <w:rsid w:val="00922C34"/>
    <w:rPr>
      <w:rFonts w:ascii="Tahoma" w:eastAsia="SimSun" w:hAnsi="Tahoma" w:cs="Tahoma"/>
      <w:sz w:val="16"/>
      <w:szCs w:val="16"/>
      <w:lang w:eastAsia="pt-BR"/>
    </w:rPr>
  </w:style>
  <w:style w:type="character" w:styleId="Nmerodepgina">
    <w:name w:val="page number"/>
    <w:basedOn w:val="Fontepargpadro"/>
    <w:rsid w:val="00922C34"/>
  </w:style>
  <w:style w:type="character" w:styleId="Hyperlink">
    <w:name w:val="Hyperlink"/>
    <w:rsid w:val="00922C34"/>
    <w:rPr>
      <w:color w:val="0000FF"/>
      <w:u w:val="single"/>
    </w:rPr>
  </w:style>
  <w:style w:type="paragraph" w:styleId="PargrafodaLista">
    <w:name w:val="List Paragraph"/>
    <w:basedOn w:val="Normal"/>
    <w:uiPriority w:val="34"/>
    <w:qFormat/>
    <w:rsid w:val="00851F52"/>
    <w:pPr>
      <w:ind w:left="720"/>
      <w:contextualSpacing/>
    </w:pPr>
  </w:style>
  <w:style w:type="table" w:styleId="Tabelacomgrade">
    <w:name w:val="Table Grid"/>
    <w:basedOn w:val="Tabelanormal"/>
    <w:rsid w:val="001F278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6155E9"/>
    <w:rPr>
      <w:sz w:val="16"/>
      <w:szCs w:val="16"/>
    </w:rPr>
  </w:style>
  <w:style w:type="paragraph" w:styleId="Textodecomentrio">
    <w:name w:val="annotation text"/>
    <w:basedOn w:val="Normal"/>
    <w:link w:val="TextodecomentrioChar"/>
    <w:uiPriority w:val="99"/>
    <w:semiHidden/>
    <w:unhideWhenUsed/>
    <w:rsid w:val="006155E9"/>
    <w:rPr>
      <w:sz w:val="20"/>
      <w:szCs w:val="20"/>
    </w:rPr>
  </w:style>
  <w:style w:type="character" w:customStyle="1" w:styleId="TextodecomentrioChar">
    <w:name w:val="Texto de comentário Char"/>
    <w:basedOn w:val="Fontepargpadro"/>
    <w:link w:val="Textodecomentrio"/>
    <w:uiPriority w:val="99"/>
    <w:semiHidden/>
    <w:rsid w:val="006155E9"/>
    <w:rPr>
      <w:rFonts w:ascii="Times New Roman" w:eastAsia="SimSu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155E9"/>
    <w:rPr>
      <w:b/>
      <w:bCs/>
    </w:rPr>
  </w:style>
  <w:style w:type="character" w:customStyle="1" w:styleId="AssuntodocomentrioChar">
    <w:name w:val="Assunto do comentário Char"/>
    <w:basedOn w:val="TextodecomentrioChar"/>
    <w:link w:val="Assuntodocomentrio"/>
    <w:uiPriority w:val="99"/>
    <w:semiHidden/>
    <w:rsid w:val="006155E9"/>
    <w:rPr>
      <w:rFonts w:ascii="Times New Roman" w:eastAsia="SimSun" w:hAnsi="Times New Roman" w:cs="Times New Roman"/>
      <w:b/>
      <w:bCs/>
      <w:sz w:val="20"/>
      <w:szCs w:val="20"/>
      <w:lang w:eastAsia="pt-BR"/>
    </w:rPr>
  </w:style>
  <w:style w:type="character" w:customStyle="1" w:styleId="n9q8lc">
    <w:name w:val="n9q8lc"/>
    <w:basedOn w:val="Fontepargpadro"/>
    <w:rsid w:val="00F71FFD"/>
  </w:style>
  <w:style w:type="character" w:customStyle="1" w:styleId="vkekvd">
    <w:name w:val="vkekvd"/>
    <w:basedOn w:val="Fontepargpadro"/>
    <w:rsid w:val="00F71FFD"/>
  </w:style>
  <w:style w:type="paragraph" w:styleId="NormalWeb">
    <w:name w:val="Normal (Web)"/>
    <w:basedOn w:val="Normal"/>
    <w:uiPriority w:val="99"/>
    <w:unhideWhenUsed/>
    <w:rsid w:val="00F71FFD"/>
    <w:pPr>
      <w:spacing w:before="100" w:beforeAutospacing="1" w:after="100" w:afterAutospacing="1"/>
    </w:pPr>
    <w:rPr>
      <w:rFonts w:eastAsia="Times New Roman"/>
    </w:rPr>
  </w:style>
  <w:style w:type="character" w:styleId="Forte">
    <w:name w:val="Strong"/>
    <w:basedOn w:val="Fontepargpadro"/>
    <w:uiPriority w:val="22"/>
    <w:qFormat/>
    <w:rsid w:val="00F71F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73002">
      <w:bodyDiv w:val="1"/>
      <w:marLeft w:val="0"/>
      <w:marRight w:val="0"/>
      <w:marTop w:val="0"/>
      <w:marBottom w:val="0"/>
      <w:divBdr>
        <w:top w:val="none" w:sz="0" w:space="0" w:color="auto"/>
        <w:left w:val="none" w:sz="0" w:space="0" w:color="auto"/>
        <w:bottom w:val="none" w:sz="0" w:space="0" w:color="auto"/>
        <w:right w:val="none" w:sz="0" w:space="0" w:color="auto"/>
      </w:divBdr>
    </w:div>
    <w:div w:id="141117056">
      <w:bodyDiv w:val="1"/>
      <w:marLeft w:val="0"/>
      <w:marRight w:val="0"/>
      <w:marTop w:val="0"/>
      <w:marBottom w:val="0"/>
      <w:divBdr>
        <w:top w:val="none" w:sz="0" w:space="0" w:color="auto"/>
        <w:left w:val="none" w:sz="0" w:space="0" w:color="auto"/>
        <w:bottom w:val="none" w:sz="0" w:space="0" w:color="auto"/>
        <w:right w:val="none" w:sz="0" w:space="0" w:color="auto"/>
      </w:divBdr>
    </w:div>
    <w:div w:id="158423007">
      <w:bodyDiv w:val="1"/>
      <w:marLeft w:val="0"/>
      <w:marRight w:val="0"/>
      <w:marTop w:val="0"/>
      <w:marBottom w:val="0"/>
      <w:divBdr>
        <w:top w:val="none" w:sz="0" w:space="0" w:color="auto"/>
        <w:left w:val="none" w:sz="0" w:space="0" w:color="auto"/>
        <w:bottom w:val="none" w:sz="0" w:space="0" w:color="auto"/>
        <w:right w:val="none" w:sz="0" w:space="0" w:color="auto"/>
      </w:divBdr>
    </w:div>
    <w:div w:id="939338410">
      <w:bodyDiv w:val="1"/>
      <w:marLeft w:val="0"/>
      <w:marRight w:val="0"/>
      <w:marTop w:val="0"/>
      <w:marBottom w:val="0"/>
      <w:divBdr>
        <w:top w:val="none" w:sz="0" w:space="0" w:color="auto"/>
        <w:left w:val="none" w:sz="0" w:space="0" w:color="auto"/>
        <w:bottom w:val="none" w:sz="0" w:space="0" w:color="auto"/>
        <w:right w:val="none" w:sz="0" w:space="0" w:color="auto"/>
      </w:divBdr>
    </w:div>
    <w:div w:id="1017273407">
      <w:bodyDiv w:val="1"/>
      <w:marLeft w:val="0"/>
      <w:marRight w:val="0"/>
      <w:marTop w:val="0"/>
      <w:marBottom w:val="0"/>
      <w:divBdr>
        <w:top w:val="none" w:sz="0" w:space="0" w:color="auto"/>
        <w:left w:val="none" w:sz="0" w:space="0" w:color="auto"/>
        <w:bottom w:val="none" w:sz="0" w:space="0" w:color="auto"/>
        <w:right w:val="none" w:sz="0" w:space="0" w:color="auto"/>
      </w:divBdr>
    </w:div>
    <w:div w:id="1464956501">
      <w:bodyDiv w:val="1"/>
      <w:marLeft w:val="0"/>
      <w:marRight w:val="0"/>
      <w:marTop w:val="0"/>
      <w:marBottom w:val="0"/>
      <w:divBdr>
        <w:top w:val="none" w:sz="0" w:space="0" w:color="auto"/>
        <w:left w:val="none" w:sz="0" w:space="0" w:color="auto"/>
        <w:bottom w:val="none" w:sz="0" w:space="0" w:color="auto"/>
        <w:right w:val="none" w:sz="0" w:space="0" w:color="auto"/>
      </w:divBdr>
    </w:div>
    <w:div w:id="1973905877">
      <w:bodyDiv w:val="1"/>
      <w:marLeft w:val="0"/>
      <w:marRight w:val="0"/>
      <w:marTop w:val="0"/>
      <w:marBottom w:val="0"/>
      <w:divBdr>
        <w:top w:val="none" w:sz="0" w:space="0" w:color="auto"/>
        <w:left w:val="none" w:sz="0" w:space="0" w:color="auto"/>
        <w:bottom w:val="none" w:sz="0" w:space="0" w:color="auto"/>
        <w:right w:val="none" w:sz="0" w:space="0" w:color="auto"/>
      </w:divBdr>
      <w:divsChild>
        <w:div w:id="427312863">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juricab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7E171-31B8-4EC2-BCAF-D13C2FD7A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1300</Words>
  <Characters>7024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UserPC06</dc:creator>
  <cp:lastModifiedBy>Marlize</cp:lastModifiedBy>
  <cp:revision>21</cp:revision>
  <dcterms:created xsi:type="dcterms:W3CDTF">2026-05-08T12:01:00Z</dcterms:created>
  <dcterms:modified xsi:type="dcterms:W3CDTF">2026-05-08T13:04:00Z</dcterms:modified>
</cp:coreProperties>
</file>