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DDA" w:rsidRPr="00231ECB" w:rsidRDefault="00231ECB" w:rsidP="00231ECB">
      <w:pPr>
        <w:jc w:val="center"/>
        <w:rPr>
          <w:b/>
          <w:bCs/>
          <w:sz w:val="22"/>
          <w:szCs w:val="22"/>
        </w:rPr>
      </w:pPr>
      <w:r w:rsidRPr="00231ECB">
        <w:rPr>
          <w:b/>
          <w:bCs/>
          <w:sz w:val="22"/>
          <w:szCs w:val="22"/>
        </w:rPr>
        <w:t>TERMO DE REFERÊNCIA</w:t>
      </w:r>
    </w:p>
    <w:p w:rsidR="00CE0DDA" w:rsidRPr="00231ECB" w:rsidRDefault="00CE0DDA" w:rsidP="00231ECB">
      <w:pPr>
        <w:jc w:val="center"/>
        <w:rPr>
          <w:sz w:val="22"/>
          <w:szCs w:val="22"/>
        </w:rPr>
      </w:pPr>
    </w:p>
    <w:p w:rsidR="00CE0DDA" w:rsidRPr="00231ECB" w:rsidRDefault="00231ECB" w:rsidP="00231ECB">
      <w:pPr>
        <w:jc w:val="both"/>
        <w:rPr>
          <w:sz w:val="22"/>
          <w:szCs w:val="22"/>
        </w:rPr>
      </w:pPr>
      <w:r w:rsidRPr="00231ECB">
        <w:rPr>
          <w:b/>
          <w:bCs/>
          <w:sz w:val="22"/>
          <w:szCs w:val="22"/>
        </w:rPr>
        <w:t>PROCESSO ADMINISTRATIVO Nº</w:t>
      </w:r>
      <w:r w:rsidRPr="00231ECB">
        <w:rPr>
          <w:b/>
          <w:sz w:val="22"/>
          <w:szCs w:val="22"/>
        </w:rPr>
        <w:t xml:space="preserve"> 60/2026</w:t>
      </w:r>
    </w:p>
    <w:p w:rsidR="00CE0DDA" w:rsidRPr="00231ECB" w:rsidRDefault="00231ECB" w:rsidP="00231ECB">
      <w:pPr>
        <w:jc w:val="both"/>
        <w:rPr>
          <w:sz w:val="22"/>
          <w:szCs w:val="22"/>
        </w:rPr>
      </w:pPr>
      <w:r w:rsidRPr="00231ECB">
        <w:rPr>
          <w:sz w:val="22"/>
          <w:szCs w:val="22"/>
        </w:rPr>
        <w:t>Dispensa por Limite N°45/2026</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1. DEFINIÇÃO DO OBJETO</w:t>
      </w:r>
    </w:p>
    <w:p w:rsidR="00CE0DDA" w:rsidRPr="00231ECB" w:rsidRDefault="00231ECB" w:rsidP="00231ECB">
      <w:pPr>
        <w:jc w:val="both"/>
        <w:rPr>
          <w:sz w:val="22"/>
          <w:szCs w:val="22"/>
        </w:rPr>
      </w:pPr>
      <w:r w:rsidRPr="00231ECB">
        <w:rPr>
          <w:sz w:val="22"/>
          <w:szCs w:val="22"/>
        </w:rPr>
        <w:t>O presente termo tem por objeto: Contratação de empresa para fornecimento de serviços de cabelo e maqui</w:t>
      </w:r>
      <w:r w:rsidR="00C07DC7" w:rsidRPr="00231ECB">
        <w:rPr>
          <w:sz w:val="22"/>
          <w:szCs w:val="22"/>
        </w:rPr>
        <w:t xml:space="preserve">agem para a Corte do Município </w:t>
      </w:r>
      <w:r w:rsidRPr="00231ECB">
        <w:rPr>
          <w:sz w:val="22"/>
          <w:szCs w:val="22"/>
        </w:rPr>
        <w:t xml:space="preserve">de Viadutos-RS. Salienta-se que até o presente momento não foram contratados objetos assemelhados a este que ultrapassem o valor previsto no artigo 75 inciso II. </w:t>
      </w:r>
    </w:p>
    <w:p w:rsidR="00CE0DDA" w:rsidRPr="00231ECB" w:rsidRDefault="00231ECB" w:rsidP="00231ECB">
      <w:pPr>
        <w:jc w:val="both"/>
        <w:rPr>
          <w:sz w:val="22"/>
          <w:szCs w:val="22"/>
        </w:rPr>
      </w:pPr>
      <w:r w:rsidRPr="00231ECB">
        <w:rPr>
          <w:sz w:val="22"/>
          <w:szCs w:val="22"/>
        </w:rPr>
        <w:t>Os bens/serviços objeto da contratação pretendida possuem as seguintes especificações:</w:t>
      </w:r>
    </w:p>
    <w:tbl>
      <w:tblPr>
        <w:tblW w:w="9786" w:type="dxa"/>
        <w:jc w:val="right"/>
        <w:tblCellMar>
          <w:top w:w="55" w:type="dxa"/>
          <w:left w:w="55" w:type="dxa"/>
          <w:bottom w:w="55" w:type="dxa"/>
          <w:right w:w="55" w:type="dxa"/>
        </w:tblCellMar>
        <w:tblLook w:val="0000" w:firstRow="0" w:lastRow="0" w:firstColumn="0" w:lastColumn="0" w:noHBand="0" w:noVBand="0"/>
      </w:tblPr>
      <w:tblGrid>
        <w:gridCol w:w="5935"/>
        <w:gridCol w:w="1920"/>
        <w:gridCol w:w="1931"/>
      </w:tblGrid>
      <w:tr w:rsidR="00CE0DDA" w:rsidRPr="00231ECB" w:rsidTr="00F260C2">
        <w:trPr>
          <w:jc w:val="right"/>
        </w:trPr>
        <w:tc>
          <w:tcPr>
            <w:tcW w:w="5935"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Descrição</w:t>
            </w:r>
          </w:p>
        </w:tc>
        <w:tc>
          <w:tcPr>
            <w:tcW w:w="1920"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Quantidade</w:t>
            </w:r>
          </w:p>
        </w:tc>
        <w:tc>
          <w:tcPr>
            <w:tcW w:w="1931" w:type="dxa"/>
            <w:tcBorders>
              <w:top w:val="single" w:sz="2" w:space="0" w:color="000000"/>
              <w:left w:val="single" w:sz="2" w:space="0" w:color="000000"/>
              <w:bottom w:val="single" w:sz="2" w:space="0" w:color="000000"/>
              <w:right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Unidade</w:t>
            </w:r>
          </w:p>
        </w:tc>
      </w:tr>
      <w:tr w:rsidR="00CE0DDA" w:rsidRPr="00231ECB" w:rsidTr="00F260C2">
        <w:trPr>
          <w:jc w:val="right"/>
        </w:trPr>
        <w:tc>
          <w:tcPr>
            <w:tcW w:w="5935" w:type="dxa"/>
            <w:tcBorders>
              <w:left w:val="single" w:sz="2" w:space="0" w:color="000000"/>
              <w:bottom w:val="single" w:sz="2" w:space="0" w:color="000000"/>
            </w:tcBorders>
          </w:tcPr>
          <w:p w:rsidR="00CE0DDA" w:rsidRPr="00231ECB" w:rsidRDefault="00231ECB" w:rsidP="00231ECB">
            <w:pPr>
              <w:pStyle w:val="Contedodatabela"/>
              <w:rPr>
                <w:sz w:val="22"/>
                <w:szCs w:val="22"/>
              </w:rPr>
            </w:pPr>
            <w:r w:rsidRPr="00231ECB">
              <w:rPr>
                <w:sz w:val="22"/>
                <w:szCs w:val="22"/>
              </w:rPr>
              <w:t>Cabelo e maquiagem para a Corte Municipal</w:t>
            </w:r>
          </w:p>
        </w:tc>
        <w:tc>
          <w:tcPr>
            <w:tcW w:w="1920" w:type="dxa"/>
            <w:tcBorders>
              <w:left w:val="single" w:sz="2" w:space="0" w:color="000000"/>
              <w:bottom w:val="single" w:sz="2" w:space="0" w:color="000000"/>
            </w:tcBorders>
          </w:tcPr>
          <w:p w:rsidR="00CE0DDA" w:rsidRPr="00231ECB" w:rsidRDefault="00231ECB" w:rsidP="00231ECB">
            <w:pPr>
              <w:pStyle w:val="Contedodatabela"/>
              <w:jc w:val="center"/>
              <w:rPr>
                <w:sz w:val="22"/>
                <w:szCs w:val="22"/>
              </w:rPr>
            </w:pPr>
            <w:r w:rsidRPr="00231ECB">
              <w:rPr>
                <w:sz w:val="22"/>
                <w:szCs w:val="22"/>
              </w:rPr>
              <w:t>15,00</w:t>
            </w:r>
          </w:p>
        </w:tc>
        <w:tc>
          <w:tcPr>
            <w:tcW w:w="1931" w:type="dxa"/>
            <w:tcBorders>
              <w:left w:val="single" w:sz="2" w:space="0" w:color="000000"/>
              <w:bottom w:val="single" w:sz="2" w:space="0" w:color="000000"/>
              <w:right w:val="single" w:sz="2" w:space="0" w:color="000000"/>
            </w:tcBorders>
          </w:tcPr>
          <w:p w:rsidR="00CE0DDA" w:rsidRPr="00231ECB" w:rsidRDefault="00231ECB" w:rsidP="00231ECB">
            <w:pPr>
              <w:pStyle w:val="Contedodatabela"/>
              <w:jc w:val="center"/>
              <w:rPr>
                <w:sz w:val="22"/>
                <w:szCs w:val="22"/>
              </w:rPr>
            </w:pPr>
            <w:proofErr w:type="spellStart"/>
            <w:r w:rsidRPr="00231ECB">
              <w:rPr>
                <w:sz w:val="22"/>
                <w:szCs w:val="22"/>
              </w:rPr>
              <w:t>Und</w:t>
            </w:r>
            <w:proofErr w:type="spellEnd"/>
          </w:p>
        </w:tc>
      </w:tr>
    </w:tbl>
    <w:p w:rsidR="00CE0DDA" w:rsidRPr="00231ECB" w:rsidRDefault="00CE0DDA" w:rsidP="00231ECB">
      <w:pPr>
        <w:jc w:val="both"/>
        <w:rPr>
          <w:b/>
          <w:bCs/>
          <w:sz w:val="22"/>
          <w:szCs w:val="22"/>
        </w:rPr>
      </w:pPr>
    </w:p>
    <w:p w:rsidR="00CE0DDA" w:rsidRPr="00231ECB" w:rsidRDefault="00231ECB" w:rsidP="00231ECB">
      <w:pPr>
        <w:jc w:val="both"/>
        <w:rPr>
          <w:b/>
          <w:bCs/>
          <w:sz w:val="22"/>
          <w:szCs w:val="22"/>
        </w:rPr>
      </w:pPr>
      <w:r w:rsidRPr="00231ECB">
        <w:rPr>
          <w:b/>
          <w:bCs/>
          <w:sz w:val="22"/>
          <w:szCs w:val="22"/>
        </w:rPr>
        <w:t>2. FUNDAMENTAÇÃO DA CONTRATAÇÃO</w:t>
      </w:r>
    </w:p>
    <w:p w:rsidR="00CE0DDA" w:rsidRPr="00231ECB" w:rsidRDefault="00231ECB" w:rsidP="00231ECB">
      <w:pPr>
        <w:jc w:val="both"/>
        <w:rPr>
          <w:sz w:val="22"/>
          <w:szCs w:val="22"/>
        </w:rPr>
      </w:pPr>
      <w:r w:rsidRPr="00231ECB">
        <w:rPr>
          <w:sz w:val="22"/>
          <w:szCs w:val="22"/>
        </w:rPr>
        <w:t>Para o atendimento das ne</w:t>
      </w:r>
      <w:r w:rsidR="00C07DC7" w:rsidRPr="00231ECB">
        <w:rPr>
          <w:sz w:val="22"/>
          <w:szCs w:val="22"/>
        </w:rPr>
        <w:t xml:space="preserve">cessidades de adquirir os </w:t>
      </w:r>
      <w:r w:rsidRPr="00231ECB">
        <w:rPr>
          <w:sz w:val="22"/>
          <w:szCs w:val="22"/>
        </w:rPr>
        <w:t xml:space="preserve">serviço para o </w:t>
      </w:r>
      <w:r w:rsidR="00C07DC7" w:rsidRPr="00231ECB">
        <w:rPr>
          <w:sz w:val="22"/>
          <w:szCs w:val="22"/>
        </w:rPr>
        <w:t xml:space="preserve">decorrer </w:t>
      </w:r>
      <w:r w:rsidRPr="00231ECB">
        <w:rPr>
          <w:sz w:val="22"/>
          <w:szCs w:val="22"/>
        </w:rPr>
        <w:t>do ano</w:t>
      </w:r>
      <w:r w:rsidR="00C07DC7" w:rsidRPr="00231ECB">
        <w:rPr>
          <w:sz w:val="22"/>
          <w:szCs w:val="22"/>
        </w:rPr>
        <w:t>,</w:t>
      </w:r>
      <w:r w:rsidRPr="00231ECB">
        <w:rPr>
          <w:sz w:val="22"/>
          <w:szCs w:val="22"/>
        </w:rPr>
        <w:t xml:space="preserve"> é </w:t>
      </w:r>
      <w:r w:rsidR="00C07DC7" w:rsidRPr="00231ECB">
        <w:rPr>
          <w:sz w:val="22"/>
          <w:szCs w:val="22"/>
        </w:rPr>
        <w:t xml:space="preserve">necessária aquisição dos serviços descrito no objeto. </w:t>
      </w:r>
    </w:p>
    <w:p w:rsidR="00CE0DDA" w:rsidRPr="00231ECB" w:rsidRDefault="00231ECB" w:rsidP="00231ECB">
      <w:pPr>
        <w:pStyle w:val="Standard"/>
        <w:jc w:val="both"/>
        <w:rPr>
          <w:rFonts w:ascii="Times New Roman" w:hAnsi="Times New Roman" w:cs="Times New Roman"/>
          <w:sz w:val="22"/>
          <w:szCs w:val="22"/>
        </w:rPr>
      </w:pPr>
      <w:r w:rsidRPr="00231ECB">
        <w:rPr>
          <w:rFonts w:ascii="Times New Roman" w:hAnsi="Times New Roman" w:cs="Times New Roman"/>
          <w:sz w:val="22"/>
          <w:szCs w:val="22"/>
        </w:rPr>
        <w:t>A contratação pretendida está prevista no Plano de Contratações Anual do Município de Viadutos, como se v</w:t>
      </w:r>
      <w:r w:rsidR="00C07DC7" w:rsidRPr="00231ECB">
        <w:rPr>
          <w:rFonts w:ascii="Times New Roman" w:hAnsi="Times New Roman" w:cs="Times New Roman"/>
          <w:sz w:val="22"/>
          <w:szCs w:val="22"/>
        </w:rPr>
        <w:t>ê do item n°</w:t>
      </w:r>
      <w:r w:rsidRPr="00231ECB">
        <w:rPr>
          <w:rFonts w:ascii="Times New Roman" w:hAnsi="Times New Roman" w:cs="Times New Roman"/>
          <w:sz w:val="22"/>
          <w:szCs w:val="22"/>
        </w:rPr>
        <w:t xml:space="preserve"> </w:t>
      </w:r>
      <w:r w:rsidR="00C07DC7" w:rsidRPr="00231ECB">
        <w:rPr>
          <w:rFonts w:ascii="Times New Roman" w:hAnsi="Times New Roman" w:cs="Times New Roman"/>
          <w:sz w:val="22"/>
          <w:szCs w:val="22"/>
        </w:rPr>
        <w:t xml:space="preserve">136 </w:t>
      </w:r>
      <w:r w:rsidRPr="00231ECB">
        <w:rPr>
          <w:rFonts w:ascii="Times New Roman" w:hAnsi="Times New Roman" w:cs="Times New Roman"/>
          <w:sz w:val="22"/>
          <w:szCs w:val="22"/>
        </w:rPr>
        <w:t>daquele documento, estando assim alinhada com o planejamento desta Administração.</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3. DESCRIÇÃO DA SOLUÇÃO COMO UM TODO</w:t>
      </w:r>
    </w:p>
    <w:p w:rsidR="00CE0DDA" w:rsidRPr="00231ECB" w:rsidRDefault="00231ECB" w:rsidP="00231ECB">
      <w:pPr>
        <w:jc w:val="both"/>
        <w:rPr>
          <w:sz w:val="22"/>
          <w:szCs w:val="22"/>
        </w:rPr>
      </w:pPr>
      <w:r w:rsidRPr="00231ECB">
        <w:rPr>
          <w:sz w:val="22"/>
          <w:szCs w:val="22"/>
        </w:rPr>
        <w:t xml:space="preserve">A solução proposta é a realização de um (a) Dispensa por Limite, tendo como critério de julgamento o menor preço, objetivando a contratação de empresa para Contratação de empresa para fornecimento de serviços de cabelo e maquiagem para a Corte do </w:t>
      </w:r>
      <w:r w:rsidR="00C07DC7" w:rsidRPr="00231ECB">
        <w:rPr>
          <w:sz w:val="22"/>
          <w:szCs w:val="22"/>
        </w:rPr>
        <w:t xml:space="preserve">Município </w:t>
      </w:r>
      <w:r w:rsidRPr="00231ECB">
        <w:rPr>
          <w:sz w:val="22"/>
          <w:szCs w:val="22"/>
        </w:rPr>
        <w:t>de Viadutos-RS.</w:t>
      </w:r>
    </w:p>
    <w:p w:rsidR="00CE0DDA" w:rsidRPr="00231ECB" w:rsidRDefault="00231ECB" w:rsidP="00231ECB">
      <w:pPr>
        <w:jc w:val="both"/>
        <w:rPr>
          <w:sz w:val="22"/>
          <w:szCs w:val="22"/>
        </w:rPr>
      </w:pPr>
      <w:r w:rsidRPr="00231ECB">
        <w:rPr>
          <w:sz w:val="22"/>
          <w:szCs w:val="22"/>
        </w:rPr>
        <w:tab/>
      </w:r>
    </w:p>
    <w:p w:rsidR="00CE0DDA" w:rsidRPr="00231ECB" w:rsidRDefault="00231ECB" w:rsidP="00231ECB">
      <w:pPr>
        <w:jc w:val="both"/>
        <w:rPr>
          <w:b/>
          <w:bCs/>
          <w:sz w:val="22"/>
          <w:szCs w:val="22"/>
        </w:rPr>
      </w:pPr>
      <w:r w:rsidRPr="00231ECB">
        <w:rPr>
          <w:b/>
          <w:bCs/>
          <w:sz w:val="22"/>
          <w:szCs w:val="22"/>
        </w:rPr>
        <w:t>4. REQUISITOS DA CONTRATAÇÃO</w:t>
      </w:r>
    </w:p>
    <w:p w:rsidR="00CE0DDA" w:rsidRPr="00231ECB" w:rsidRDefault="00231ECB" w:rsidP="00231ECB">
      <w:pPr>
        <w:jc w:val="both"/>
        <w:rPr>
          <w:sz w:val="22"/>
          <w:szCs w:val="22"/>
        </w:rPr>
      </w:pPr>
      <w:r w:rsidRPr="00231ECB">
        <w:rPr>
          <w:sz w:val="22"/>
          <w:szCs w:val="22"/>
        </w:rPr>
        <w:t>Os bens/serviços ora licitados têm natureza de bens/serviços comuns, tendo em vista que seus padrões de desempenho e qualidade podem ser objetivamente definidos pelo edital, por meio de especificações usuais de mercado, nos termos do art. 6º, inciso XIII, da Lei Federal nº 14.133/2021.</w:t>
      </w:r>
    </w:p>
    <w:p w:rsidR="00CE0DDA" w:rsidRPr="00231ECB" w:rsidRDefault="00231ECB" w:rsidP="00231ECB">
      <w:pPr>
        <w:jc w:val="both"/>
        <w:rPr>
          <w:sz w:val="22"/>
          <w:szCs w:val="22"/>
        </w:rPr>
      </w:pPr>
      <w:r w:rsidRPr="00231ECB">
        <w:rPr>
          <w:sz w:val="22"/>
          <w:szCs w:val="22"/>
        </w:rPr>
        <w:t>A contratação será realizada por meio de Dispensa por Limite, com critério de julgamento por Não se Aplica, nos termos da Lei Federal nº 14.133/2021.</w:t>
      </w:r>
    </w:p>
    <w:p w:rsidR="00CE0DDA" w:rsidRPr="00231ECB" w:rsidRDefault="00231ECB" w:rsidP="00231ECB">
      <w:pPr>
        <w:jc w:val="both"/>
        <w:rPr>
          <w:sz w:val="22"/>
          <w:szCs w:val="22"/>
        </w:rPr>
      </w:pPr>
      <w:r w:rsidRPr="00231ECB">
        <w:rPr>
          <w:sz w:val="22"/>
          <w:szCs w:val="22"/>
        </w:rPr>
        <w:t xml:space="preserve">Para fornecimento/prestação dos serviços pretendidos os eventuais interessados deverão comprovar que atuam em ramo de atividade compatível com o objeto da licitação: Contratação de empresa para fornecimento de serviços de cabelo e maquiagem para a Corte do </w:t>
      </w:r>
      <w:r w:rsidR="00F260C2" w:rsidRPr="00231ECB">
        <w:rPr>
          <w:sz w:val="22"/>
          <w:szCs w:val="22"/>
        </w:rPr>
        <w:t>Município</w:t>
      </w:r>
      <w:r w:rsidRPr="00231ECB">
        <w:rPr>
          <w:sz w:val="22"/>
          <w:szCs w:val="22"/>
        </w:rPr>
        <w:t xml:space="preserve"> de Viadutos-RS.</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5. MODELO DE EXECUÇÃO DO OBJETO</w:t>
      </w:r>
    </w:p>
    <w:p w:rsidR="00CE0DDA" w:rsidRPr="00231ECB" w:rsidRDefault="00F260C2" w:rsidP="00231ECB">
      <w:pPr>
        <w:jc w:val="both"/>
        <w:rPr>
          <w:sz w:val="22"/>
          <w:szCs w:val="22"/>
        </w:rPr>
      </w:pPr>
      <w:r w:rsidRPr="00231ECB">
        <w:rPr>
          <w:sz w:val="22"/>
          <w:szCs w:val="22"/>
        </w:rPr>
        <w:t xml:space="preserve">Os </w:t>
      </w:r>
      <w:r w:rsidR="00231ECB" w:rsidRPr="00231ECB">
        <w:rPr>
          <w:sz w:val="22"/>
          <w:szCs w:val="22"/>
        </w:rPr>
        <w:t>serviç</w:t>
      </w:r>
      <w:r w:rsidRPr="00231ECB">
        <w:rPr>
          <w:sz w:val="22"/>
          <w:szCs w:val="22"/>
        </w:rPr>
        <w:t>os deverão ser executados conforme solicitação da secretaria responsável.</w:t>
      </w:r>
      <w:r w:rsidR="00231ECB" w:rsidRPr="00231ECB">
        <w:rPr>
          <w:sz w:val="22"/>
          <w:szCs w:val="22"/>
        </w:rPr>
        <w:t xml:space="preserve">  .</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6. MODELO DE GESTÃO DO CONTRATO</w:t>
      </w:r>
    </w:p>
    <w:p w:rsidR="00CE0DDA" w:rsidRPr="00231ECB" w:rsidRDefault="00231ECB" w:rsidP="00231ECB">
      <w:pPr>
        <w:jc w:val="both"/>
        <w:rPr>
          <w:sz w:val="22"/>
          <w:szCs w:val="22"/>
        </w:rPr>
      </w:pPr>
      <w:r w:rsidRPr="00231ECB">
        <w:rPr>
          <w:sz w:val="22"/>
          <w:szCs w:val="22"/>
        </w:rPr>
        <w:t xml:space="preserve">A gestão e a fiscalização do contrato, se não dispensado, serão realizados pela Secretaria solicitante cuja fiscalização será de responsabilidade do servidor indicado no próprio instrumento contratual. Nas aquisições não superiores ao valor previsto no artigo n°95 inciso II </w:t>
      </w:r>
      <w:r w:rsidR="00F260C2" w:rsidRPr="00231ECB">
        <w:rPr>
          <w:sz w:val="22"/>
          <w:szCs w:val="22"/>
        </w:rPr>
        <w:t>parágrafo</w:t>
      </w:r>
      <w:r w:rsidRPr="00231ECB">
        <w:rPr>
          <w:sz w:val="22"/>
          <w:szCs w:val="22"/>
        </w:rPr>
        <w:t xml:space="preserve"> 2° da lei n° 14.133/2021 que tem suporte na nota de empenho será gestionado pelo secretário solicitante. </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7. CRITÉRIOS DE MEDIÇÃO E DE PAGAMENTO</w:t>
      </w:r>
    </w:p>
    <w:p w:rsidR="00CE0DDA" w:rsidRPr="00231ECB" w:rsidRDefault="00231ECB" w:rsidP="00231ECB">
      <w:pPr>
        <w:jc w:val="both"/>
        <w:rPr>
          <w:sz w:val="22"/>
          <w:szCs w:val="22"/>
        </w:rPr>
      </w:pPr>
      <w:r w:rsidRPr="00231ECB">
        <w:rPr>
          <w:sz w:val="22"/>
          <w:szCs w:val="22"/>
        </w:rPr>
        <w:t>O pagamento é previsto para ser efetuado 10 dia</w:t>
      </w:r>
      <w:r w:rsidR="00F260C2" w:rsidRPr="00231ECB">
        <w:rPr>
          <w:sz w:val="22"/>
          <w:szCs w:val="22"/>
        </w:rPr>
        <w:t>s após a prestação dos serviços</w:t>
      </w:r>
      <w:r w:rsidRPr="00231ECB">
        <w:rPr>
          <w:sz w:val="22"/>
          <w:szCs w:val="22"/>
        </w:rPr>
        <w:t>, mediante apresentação da Nota Fiscal da Empresa e após a devida conferência e consequente liquidação/ateste de que os produtos/serviços foram entregues/prestados de forma adequada.</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8. FORMA E CRITÉRIOS DE SELEÇÃO DO FORNECEDOR/PRESTADOR DE SERVIÇO</w:t>
      </w:r>
    </w:p>
    <w:p w:rsidR="00CE0DDA" w:rsidRPr="00231ECB" w:rsidRDefault="00231ECB" w:rsidP="00231ECB">
      <w:pPr>
        <w:jc w:val="both"/>
        <w:rPr>
          <w:sz w:val="22"/>
          <w:szCs w:val="22"/>
        </w:rPr>
      </w:pPr>
      <w:r w:rsidRPr="00231ECB">
        <w:rPr>
          <w:sz w:val="22"/>
          <w:szCs w:val="22"/>
        </w:rPr>
        <w:t>Conforme disposto no item 4, o futuro contratado será selecionado mediante processo de Dispensa por Limite.</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9. ESTIMATIVA DO VALOR DA CONTRATAÇÃO</w:t>
      </w:r>
    </w:p>
    <w:p w:rsidR="00CE0DDA" w:rsidRPr="00231ECB" w:rsidRDefault="00231ECB" w:rsidP="00231ECB">
      <w:pPr>
        <w:jc w:val="both"/>
        <w:rPr>
          <w:sz w:val="22"/>
          <w:szCs w:val="22"/>
        </w:rPr>
      </w:pPr>
      <w:r w:rsidRPr="00231ECB">
        <w:rPr>
          <w:sz w:val="22"/>
          <w:szCs w:val="22"/>
        </w:rPr>
        <w:t>Estima-se para a contratação almejada o valor conforme descrito abaixo:</w:t>
      </w:r>
    </w:p>
    <w:tbl>
      <w:tblPr>
        <w:tblW w:w="9781" w:type="dxa"/>
        <w:tblInd w:w="55" w:type="dxa"/>
        <w:tblCellMar>
          <w:top w:w="55" w:type="dxa"/>
          <w:left w:w="55" w:type="dxa"/>
          <w:bottom w:w="55" w:type="dxa"/>
          <w:right w:w="55" w:type="dxa"/>
        </w:tblCellMar>
        <w:tblLook w:val="0000" w:firstRow="0" w:lastRow="0" w:firstColumn="0" w:lastColumn="0" w:noHBand="0" w:noVBand="0"/>
      </w:tblPr>
      <w:tblGrid>
        <w:gridCol w:w="4111"/>
        <w:gridCol w:w="1276"/>
        <w:gridCol w:w="1417"/>
        <w:gridCol w:w="1560"/>
        <w:gridCol w:w="1417"/>
      </w:tblGrid>
      <w:tr w:rsidR="00CE0DDA" w:rsidRPr="00231ECB" w:rsidTr="00F260C2">
        <w:tc>
          <w:tcPr>
            <w:tcW w:w="4111"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lastRenderedPageBreak/>
              <w:t>Descrição</w:t>
            </w:r>
          </w:p>
        </w:tc>
        <w:tc>
          <w:tcPr>
            <w:tcW w:w="1276"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Quantidade</w:t>
            </w:r>
          </w:p>
        </w:tc>
        <w:tc>
          <w:tcPr>
            <w:tcW w:w="1417"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Unidade</w:t>
            </w:r>
          </w:p>
        </w:tc>
        <w:tc>
          <w:tcPr>
            <w:tcW w:w="1560"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Valor Unitário</w:t>
            </w:r>
          </w:p>
        </w:tc>
        <w:tc>
          <w:tcPr>
            <w:tcW w:w="1417" w:type="dxa"/>
            <w:tcBorders>
              <w:top w:val="single" w:sz="2" w:space="0" w:color="000000"/>
              <w:left w:val="single" w:sz="2" w:space="0" w:color="000000"/>
              <w:bottom w:val="single" w:sz="2" w:space="0" w:color="000000"/>
              <w:right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Valor Total</w:t>
            </w:r>
          </w:p>
        </w:tc>
      </w:tr>
      <w:tr w:rsidR="00CE0DDA" w:rsidRPr="00231ECB" w:rsidTr="00F260C2">
        <w:tc>
          <w:tcPr>
            <w:tcW w:w="4111" w:type="dxa"/>
            <w:tcBorders>
              <w:left w:val="single" w:sz="2" w:space="0" w:color="000000"/>
              <w:bottom w:val="single" w:sz="2" w:space="0" w:color="000000"/>
            </w:tcBorders>
          </w:tcPr>
          <w:p w:rsidR="00CE0DDA" w:rsidRPr="00231ECB" w:rsidRDefault="00231ECB" w:rsidP="00231ECB">
            <w:pPr>
              <w:pStyle w:val="Contedodatabela"/>
              <w:rPr>
                <w:sz w:val="22"/>
                <w:szCs w:val="22"/>
              </w:rPr>
            </w:pPr>
            <w:r w:rsidRPr="00231ECB">
              <w:rPr>
                <w:sz w:val="22"/>
                <w:szCs w:val="22"/>
              </w:rPr>
              <w:t>Cabelo e maquiagem para a Corte Municipal</w:t>
            </w:r>
          </w:p>
        </w:tc>
        <w:tc>
          <w:tcPr>
            <w:tcW w:w="1276" w:type="dxa"/>
            <w:tcBorders>
              <w:left w:val="single" w:sz="2" w:space="0" w:color="000000"/>
              <w:bottom w:val="single" w:sz="2" w:space="0" w:color="000000"/>
            </w:tcBorders>
          </w:tcPr>
          <w:p w:rsidR="00CE0DDA" w:rsidRPr="00231ECB" w:rsidRDefault="00231ECB" w:rsidP="00231ECB">
            <w:pPr>
              <w:pStyle w:val="Contedodatabela"/>
              <w:jc w:val="center"/>
              <w:rPr>
                <w:sz w:val="22"/>
                <w:szCs w:val="22"/>
              </w:rPr>
            </w:pPr>
            <w:r w:rsidRPr="00231ECB">
              <w:rPr>
                <w:sz w:val="22"/>
                <w:szCs w:val="22"/>
              </w:rPr>
              <w:t>15,00</w:t>
            </w:r>
          </w:p>
        </w:tc>
        <w:tc>
          <w:tcPr>
            <w:tcW w:w="1417" w:type="dxa"/>
            <w:tcBorders>
              <w:left w:val="single" w:sz="2" w:space="0" w:color="000000"/>
              <w:bottom w:val="single" w:sz="2" w:space="0" w:color="000000"/>
            </w:tcBorders>
          </w:tcPr>
          <w:p w:rsidR="00CE0DDA" w:rsidRPr="00231ECB" w:rsidRDefault="00231ECB" w:rsidP="00231ECB">
            <w:pPr>
              <w:pStyle w:val="Contedodatabela"/>
              <w:jc w:val="center"/>
              <w:rPr>
                <w:sz w:val="22"/>
                <w:szCs w:val="22"/>
              </w:rPr>
            </w:pPr>
            <w:proofErr w:type="spellStart"/>
            <w:r w:rsidRPr="00231ECB">
              <w:rPr>
                <w:sz w:val="22"/>
                <w:szCs w:val="22"/>
              </w:rPr>
              <w:t>Und</w:t>
            </w:r>
            <w:proofErr w:type="spellEnd"/>
          </w:p>
        </w:tc>
        <w:tc>
          <w:tcPr>
            <w:tcW w:w="1560" w:type="dxa"/>
            <w:tcBorders>
              <w:left w:val="single" w:sz="2" w:space="0" w:color="000000"/>
              <w:bottom w:val="single" w:sz="2" w:space="0" w:color="000000"/>
            </w:tcBorders>
          </w:tcPr>
          <w:p w:rsidR="00CE0DDA" w:rsidRPr="00231ECB" w:rsidRDefault="00231ECB" w:rsidP="00231ECB">
            <w:pPr>
              <w:pStyle w:val="Contedodatabela"/>
              <w:jc w:val="center"/>
              <w:rPr>
                <w:sz w:val="22"/>
                <w:szCs w:val="22"/>
              </w:rPr>
            </w:pPr>
            <w:r w:rsidRPr="00231ECB">
              <w:rPr>
                <w:sz w:val="22"/>
                <w:szCs w:val="22"/>
              </w:rPr>
              <w:t>R$ 300,00</w:t>
            </w:r>
          </w:p>
        </w:tc>
        <w:tc>
          <w:tcPr>
            <w:tcW w:w="1417" w:type="dxa"/>
            <w:tcBorders>
              <w:left w:val="single" w:sz="2" w:space="0" w:color="000000"/>
              <w:bottom w:val="single" w:sz="2" w:space="0" w:color="000000"/>
              <w:right w:val="single" w:sz="2" w:space="0" w:color="000000"/>
            </w:tcBorders>
          </w:tcPr>
          <w:p w:rsidR="00CE0DDA" w:rsidRPr="00231ECB" w:rsidRDefault="00231ECB" w:rsidP="00231ECB">
            <w:pPr>
              <w:pStyle w:val="Contedodatabela"/>
              <w:jc w:val="center"/>
              <w:rPr>
                <w:sz w:val="22"/>
                <w:szCs w:val="22"/>
              </w:rPr>
            </w:pPr>
            <w:r w:rsidRPr="00231ECB">
              <w:rPr>
                <w:sz w:val="22"/>
                <w:szCs w:val="22"/>
              </w:rPr>
              <w:t>R$ 4.500,00</w:t>
            </w:r>
          </w:p>
        </w:tc>
      </w:tr>
    </w:tbl>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sz w:val="22"/>
          <w:szCs w:val="22"/>
        </w:rPr>
        <w:t>Vislumbra-se que tal valor é compatível com o praticado pelo mercado correspondente, observando-se o disposto no Decreto Municipal, que “Estabelece o procedimento administrativo para a realização de pesquisa de preços para aquisição de bens, contratação de serviços em geral e para contratação de obras e serviços de engenharia no âmbito do Município de Viadutos, nos termos da Lei Federal nº 14.133/2021”, nos termos do art. 23, § 1º, da Lei Federal nº 14.133/2021.</w:t>
      </w:r>
    </w:p>
    <w:p w:rsidR="00CE0DDA" w:rsidRPr="00231ECB" w:rsidRDefault="00CE0DDA" w:rsidP="00231ECB">
      <w:pPr>
        <w:jc w:val="both"/>
        <w:rPr>
          <w:sz w:val="22"/>
          <w:szCs w:val="22"/>
        </w:rPr>
      </w:pPr>
    </w:p>
    <w:p w:rsidR="00CE0DDA" w:rsidRPr="00231ECB" w:rsidRDefault="00231ECB" w:rsidP="00231ECB">
      <w:pPr>
        <w:jc w:val="both"/>
        <w:rPr>
          <w:b/>
          <w:bCs/>
          <w:sz w:val="22"/>
          <w:szCs w:val="22"/>
        </w:rPr>
      </w:pPr>
      <w:r w:rsidRPr="00231ECB">
        <w:rPr>
          <w:b/>
          <w:bCs/>
          <w:sz w:val="22"/>
          <w:szCs w:val="22"/>
        </w:rPr>
        <w:t>10. ADEQUAÇÃO ORÇAMENTÁRIA</w:t>
      </w:r>
    </w:p>
    <w:p w:rsidR="00CE0DDA" w:rsidRPr="00231ECB" w:rsidRDefault="00231ECB" w:rsidP="00231ECB">
      <w:pPr>
        <w:jc w:val="both"/>
        <w:rPr>
          <w:sz w:val="22"/>
          <w:szCs w:val="22"/>
        </w:rPr>
      </w:pPr>
      <w:r w:rsidRPr="00231ECB">
        <w:rPr>
          <w:sz w:val="22"/>
          <w:szCs w:val="22"/>
        </w:rPr>
        <w:t>O dispêndio financeiro decorrente da contratação ora pretendida decorrerá da dotação orçamentária:</w:t>
      </w:r>
    </w:p>
    <w:tbl>
      <w:tblPr>
        <w:tblW w:w="9781" w:type="dxa"/>
        <w:tblInd w:w="55" w:type="dxa"/>
        <w:tblCellMar>
          <w:top w:w="55" w:type="dxa"/>
          <w:left w:w="55" w:type="dxa"/>
          <w:bottom w:w="55" w:type="dxa"/>
          <w:right w:w="55" w:type="dxa"/>
        </w:tblCellMar>
        <w:tblLook w:val="0000" w:firstRow="0" w:lastRow="0" w:firstColumn="0" w:lastColumn="0" w:noHBand="0" w:noVBand="0"/>
      </w:tblPr>
      <w:tblGrid>
        <w:gridCol w:w="2694"/>
        <w:gridCol w:w="5386"/>
        <w:gridCol w:w="1701"/>
      </w:tblGrid>
      <w:tr w:rsidR="00CE0DDA" w:rsidRPr="00231ECB" w:rsidTr="00F260C2">
        <w:tc>
          <w:tcPr>
            <w:tcW w:w="2694"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Dotação</w:t>
            </w:r>
          </w:p>
        </w:tc>
        <w:tc>
          <w:tcPr>
            <w:tcW w:w="5386"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Elemento</w:t>
            </w:r>
          </w:p>
        </w:tc>
        <w:tc>
          <w:tcPr>
            <w:tcW w:w="1701" w:type="dxa"/>
            <w:tcBorders>
              <w:top w:val="single" w:sz="2" w:space="0" w:color="000000"/>
              <w:left w:val="single" w:sz="2" w:space="0" w:color="000000"/>
              <w:bottom w:val="single" w:sz="2" w:space="0" w:color="000000"/>
              <w:right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Recurso</w:t>
            </w:r>
          </w:p>
        </w:tc>
      </w:tr>
      <w:tr w:rsidR="00CE0DDA" w:rsidRPr="00231ECB" w:rsidTr="00F260C2">
        <w:tc>
          <w:tcPr>
            <w:tcW w:w="2694" w:type="dxa"/>
            <w:tcBorders>
              <w:left w:val="single" w:sz="2" w:space="0" w:color="000000"/>
              <w:bottom w:val="single" w:sz="2" w:space="0" w:color="000000"/>
            </w:tcBorders>
          </w:tcPr>
          <w:p w:rsidR="00CE0DDA" w:rsidRPr="00231ECB" w:rsidRDefault="00231ECB" w:rsidP="00231ECB">
            <w:pPr>
              <w:pStyle w:val="Contedodatabela"/>
              <w:jc w:val="center"/>
              <w:rPr>
                <w:sz w:val="22"/>
                <w:szCs w:val="22"/>
              </w:rPr>
            </w:pPr>
            <w:r w:rsidRPr="00231ECB">
              <w:rPr>
                <w:sz w:val="22"/>
                <w:szCs w:val="22"/>
              </w:rPr>
              <w:t>2595</w:t>
            </w:r>
          </w:p>
        </w:tc>
        <w:tc>
          <w:tcPr>
            <w:tcW w:w="5386" w:type="dxa"/>
            <w:tcBorders>
              <w:left w:val="single" w:sz="2" w:space="0" w:color="000000"/>
              <w:bottom w:val="single" w:sz="2" w:space="0" w:color="000000"/>
            </w:tcBorders>
          </w:tcPr>
          <w:p w:rsidR="00CE0DDA" w:rsidRPr="00231ECB" w:rsidRDefault="00231ECB" w:rsidP="00231ECB">
            <w:pPr>
              <w:pStyle w:val="Contedodatabela"/>
              <w:jc w:val="center"/>
              <w:rPr>
                <w:sz w:val="22"/>
                <w:szCs w:val="22"/>
              </w:rPr>
            </w:pPr>
            <w:r w:rsidRPr="00231ECB">
              <w:rPr>
                <w:sz w:val="22"/>
                <w:szCs w:val="22"/>
              </w:rPr>
              <w:t>SERVIÇOS TÉCNICOS PROFISSIONAIS</w:t>
            </w:r>
          </w:p>
        </w:tc>
        <w:tc>
          <w:tcPr>
            <w:tcW w:w="1701" w:type="dxa"/>
            <w:tcBorders>
              <w:left w:val="single" w:sz="2" w:space="0" w:color="000000"/>
              <w:bottom w:val="single" w:sz="2" w:space="0" w:color="000000"/>
              <w:right w:val="single" w:sz="2" w:space="0" w:color="000000"/>
            </w:tcBorders>
          </w:tcPr>
          <w:p w:rsidR="00CE0DDA" w:rsidRPr="00231ECB" w:rsidRDefault="00231ECB" w:rsidP="00231ECB">
            <w:pPr>
              <w:pStyle w:val="Contedodatabela"/>
              <w:jc w:val="center"/>
              <w:rPr>
                <w:sz w:val="22"/>
                <w:szCs w:val="22"/>
              </w:rPr>
            </w:pPr>
            <w:r w:rsidRPr="00231ECB">
              <w:rPr>
                <w:sz w:val="22"/>
                <w:szCs w:val="22"/>
              </w:rPr>
              <w:t>1501</w:t>
            </w:r>
          </w:p>
        </w:tc>
      </w:tr>
    </w:tbl>
    <w:p w:rsidR="00CE0DDA" w:rsidRPr="00231ECB" w:rsidRDefault="00CE0DDA" w:rsidP="00231ECB">
      <w:pPr>
        <w:jc w:val="both"/>
        <w:rPr>
          <w:sz w:val="22"/>
          <w:szCs w:val="22"/>
        </w:rPr>
      </w:pPr>
    </w:p>
    <w:p w:rsidR="00CE0DDA" w:rsidRPr="00231ECB" w:rsidRDefault="00231ECB" w:rsidP="00231ECB">
      <w:pPr>
        <w:jc w:val="right"/>
        <w:rPr>
          <w:sz w:val="22"/>
          <w:szCs w:val="22"/>
        </w:rPr>
      </w:pPr>
      <w:r w:rsidRPr="00231ECB">
        <w:rPr>
          <w:sz w:val="22"/>
          <w:szCs w:val="22"/>
        </w:rPr>
        <w:t>Viadutos,</w:t>
      </w:r>
      <w:r w:rsidR="00F260C2" w:rsidRPr="00231ECB">
        <w:rPr>
          <w:sz w:val="22"/>
          <w:szCs w:val="22"/>
        </w:rPr>
        <w:t xml:space="preserve"> 05 de fevereiro de 2026</w:t>
      </w:r>
      <w:r w:rsidRPr="00231ECB">
        <w:rPr>
          <w:sz w:val="22"/>
          <w:szCs w:val="22"/>
        </w:rPr>
        <w:t xml:space="preserve">  </w:t>
      </w:r>
    </w:p>
    <w:p w:rsidR="00CE0DDA" w:rsidRPr="00231ECB" w:rsidRDefault="00CE0DDA" w:rsidP="00231ECB">
      <w:pPr>
        <w:jc w:val="both"/>
        <w:rPr>
          <w:sz w:val="22"/>
          <w:szCs w:val="22"/>
        </w:rPr>
      </w:pPr>
    </w:p>
    <w:p w:rsidR="00CE0DDA" w:rsidRDefault="00CE0DDA" w:rsidP="00231ECB">
      <w:pPr>
        <w:jc w:val="both"/>
        <w:rPr>
          <w:sz w:val="22"/>
          <w:szCs w:val="22"/>
        </w:rPr>
      </w:pPr>
    </w:p>
    <w:p w:rsidR="00231ECB" w:rsidRDefault="00231ECB" w:rsidP="00231ECB">
      <w:pPr>
        <w:jc w:val="both"/>
        <w:rPr>
          <w:sz w:val="22"/>
          <w:szCs w:val="22"/>
        </w:rPr>
      </w:pPr>
    </w:p>
    <w:p w:rsidR="00231ECB" w:rsidRPr="00231ECB" w:rsidRDefault="00231ECB" w:rsidP="00231ECB">
      <w:pPr>
        <w:jc w:val="both"/>
        <w:rPr>
          <w:sz w:val="22"/>
          <w:szCs w:val="22"/>
        </w:rPr>
      </w:pPr>
    </w:p>
    <w:p w:rsidR="00CE0DDA" w:rsidRPr="00231ECB" w:rsidRDefault="00231ECB" w:rsidP="00231ECB">
      <w:pPr>
        <w:jc w:val="center"/>
        <w:rPr>
          <w:sz w:val="22"/>
          <w:szCs w:val="22"/>
        </w:rPr>
      </w:pPr>
      <w:r w:rsidRPr="00231ECB">
        <w:rPr>
          <w:sz w:val="22"/>
          <w:szCs w:val="22"/>
        </w:rPr>
        <w:t>_____________________________</w:t>
      </w:r>
    </w:p>
    <w:p w:rsidR="00231ECB" w:rsidRPr="00231ECB" w:rsidRDefault="00F260C2" w:rsidP="00231ECB">
      <w:pPr>
        <w:jc w:val="center"/>
        <w:rPr>
          <w:sz w:val="22"/>
          <w:szCs w:val="22"/>
        </w:rPr>
      </w:pPr>
      <w:r w:rsidRPr="00231ECB">
        <w:rPr>
          <w:sz w:val="22"/>
          <w:szCs w:val="22"/>
        </w:rPr>
        <w:t xml:space="preserve">Adriana </w:t>
      </w:r>
      <w:proofErr w:type="spellStart"/>
      <w:r w:rsidRPr="00231ECB">
        <w:rPr>
          <w:sz w:val="22"/>
          <w:szCs w:val="22"/>
        </w:rPr>
        <w:t>Tobaldini</w:t>
      </w:r>
      <w:proofErr w:type="spellEnd"/>
    </w:p>
    <w:p w:rsidR="00CE0DDA" w:rsidRPr="00231ECB" w:rsidRDefault="00231ECB" w:rsidP="00231ECB">
      <w:pPr>
        <w:jc w:val="center"/>
        <w:rPr>
          <w:sz w:val="22"/>
          <w:szCs w:val="22"/>
        </w:rPr>
      </w:pPr>
      <w:r w:rsidRPr="00231ECB">
        <w:rPr>
          <w:sz w:val="22"/>
          <w:szCs w:val="22"/>
        </w:rPr>
        <w:t>Secretaria Municipal de Educação</w:t>
      </w:r>
      <w:r w:rsidRPr="00231ECB">
        <w:rPr>
          <w:sz w:val="22"/>
          <w:szCs w:val="22"/>
        </w:rPr>
        <w:br w:type="page"/>
      </w:r>
    </w:p>
    <w:p w:rsidR="00CE0DDA" w:rsidRPr="00231ECB" w:rsidRDefault="00CE0DDA" w:rsidP="00231ECB">
      <w:pPr>
        <w:jc w:val="center"/>
        <w:rPr>
          <w:b/>
          <w:bCs/>
          <w:sz w:val="22"/>
          <w:szCs w:val="22"/>
        </w:rPr>
      </w:pPr>
    </w:p>
    <w:p w:rsidR="00CE0DDA" w:rsidRPr="00231ECB" w:rsidRDefault="00231ECB" w:rsidP="00231ECB">
      <w:pPr>
        <w:jc w:val="center"/>
        <w:rPr>
          <w:b/>
          <w:bCs/>
          <w:sz w:val="22"/>
          <w:szCs w:val="22"/>
        </w:rPr>
      </w:pPr>
      <w:r w:rsidRPr="00231ECB">
        <w:rPr>
          <w:b/>
          <w:bCs/>
          <w:sz w:val="22"/>
          <w:szCs w:val="22"/>
        </w:rPr>
        <w:t>DESPACHO</w:t>
      </w:r>
    </w:p>
    <w:p w:rsidR="00CE0DDA" w:rsidRPr="00231ECB" w:rsidRDefault="00CE0DDA" w:rsidP="00231ECB">
      <w:pPr>
        <w:jc w:val="center"/>
        <w:rPr>
          <w:sz w:val="22"/>
          <w:szCs w:val="22"/>
        </w:rPr>
      </w:pPr>
    </w:p>
    <w:p w:rsidR="00CE0DDA" w:rsidRPr="00231ECB" w:rsidRDefault="00231ECB" w:rsidP="00231ECB">
      <w:pPr>
        <w:jc w:val="center"/>
        <w:rPr>
          <w:sz w:val="22"/>
          <w:szCs w:val="22"/>
        </w:rPr>
      </w:pPr>
      <w:r w:rsidRPr="00231ECB">
        <w:rPr>
          <w:sz w:val="22"/>
          <w:szCs w:val="22"/>
        </w:rPr>
        <w:t>Encaminho a Assessoria Jurídica para parecer.</w:t>
      </w:r>
    </w:p>
    <w:p w:rsidR="00CE0DDA" w:rsidRPr="00231ECB" w:rsidRDefault="00CE0DDA" w:rsidP="00231ECB">
      <w:pPr>
        <w:jc w:val="center"/>
        <w:rPr>
          <w:sz w:val="22"/>
          <w:szCs w:val="22"/>
        </w:rPr>
      </w:pPr>
    </w:p>
    <w:p w:rsidR="00CE0DDA" w:rsidRPr="00231ECB" w:rsidRDefault="00CE0DDA" w:rsidP="00231ECB">
      <w:pPr>
        <w:jc w:val="center"/>
        <w:rPr>
          <w:sz w:val="22"/>
          <w:szCs w:val="22"/>
        </w:rPr>
      </w:pPr>
    </w:p>
    <w:p w:rsidR="00CE0DDA" w:rsidRDefault="00231ECB" w:rsidP="00231ECB">
      <w:pPr>
        <w:jc w:val="center"/>
        <w:rPr>
          <w:sz w:val="22"/>
          <w:szCs w:val="22"/>
        </w:rPr>
      </w:pPr>
      <w:r w:rsidRPr="00231ECB">
        <w:rPr>
          <w:sz w:val="22"/>
          <w:szCs w:val="22"/>
        </w:rPr>
        <w:t>Viadutos, 05</w:t>
      </w:r>
      <w:r>
        <w:rPr>
          <w:sz w:val="22"/>
          <w:szCs w:val="22"/>
        </w:rPr>
        <w:t xml:space="preserve"> de fevereiro de 2026</w:t>
      </w:r>
    </w:p>
    <w:p w:rsidR="00231ECB" w:rsidRPr="00231ECB" w:rsidRDefault="00231ECB" w:rsidP="00231ECB">
      <w:pPr>
        <w:jc w:val="center"/>
        <w:rPr>
          <w:sz w:val="22"/>
          <w:szCs w:val="22"/>
        </w:rPr>
      </w:pPr>
    </w:p>
    <w:p w:rsidR="00CE0DDA" w:rsidRPr="00231ECB" w:rsidRDefault="00CE0DDA" w:rsidP="00231ECB">
      <w:pPr>
        <w:jc w:val="center"/>
        <w:rPr>
          <w:sz w:val="22"/>
          <w:szCs w:val="22"/>
        </w:rPr>
      </w:pPr>
    </w:p>
    <w:p w:rsidR="00CE0DDA" w:rsidRPr="00231ECB" w:rsidRDefault="00CE0DDA" w:rsidP="00231ECB">
      <w:pPr>
        <w:jc w:val="center"/>
        <w:rPr>
          <w:sz w:val="22"/>
          <w:szCs w:val="22"/>
        </w:rPr>
      </w:pPr>
    </w:p>
    <w:p w:rsidR="00CE0DDA" w:rsidRPr="00231ECB" w:rsidRDefault="00231ECB" w:rsidP="00231ECB">
      <w:pPr>
        <w:jc w:val="center"/>
        <w:rPr>
          <w:sz w:val="22"/>
          <w:szCs w:val="22"/>
        </w:rPr>
      </w:pPr>
      <w:r w:rsidRPr="00231ECB">
        <w:rPr>
          <w:sz w:val="22"/>
          <w:szCs w:val="22"/>
        </w:rPr>
        <w:t>_____________________________</w:t>
      </w:r>
    </w:p>
    <w:p w:rsidR="00CE0DDA" w:rsidRPr="00231ECB" w:rsidRDefault="00231ECB" w:rsidP="00231ECB">
      <w:pPr>
        <w:jc w:val="center"/>
        <w:rPr>
          <w:sz w:val="22"/>
          <w:szCs w:val="22"/>
        </w:rPr>
      </w:pPr>
      <w:r w:rsidRPr="00231ECB">
        <w:rPr>
          <w:sz w:val="22"/>
          <w:szCs w:val="22"/>
        </w:rPr>
        <w:t>Giovan André Sperotto</w:t>
      </w:r>
    </w:p>
    <w:p w:rsidR="00CE0DDA" w:rsidRPr="00231ECB" w:rsidRDefault="00231ECB" w:rsidP="00231ECB">
      <w:pPr>
        <w:jc w:val="center"/>
        <w:rPr>
          <w:b/>
          <w:sz w:val="22"/>
          <w:szCs w:val="22"/>
        </w:rPr>
      </w:pPr>
      <w:r w:rsidRPr="00231ECB">
        <w:rPr>
          <w:b/>
          <w:sz w:val="22"/>
          <w:szCs w:val="22"/>
        </w:rPr>
        <w:t>Prefeito</w:t>
      </w:r>
      <w:r w:rsidRPr="00231ECB">
        <w:rPr>
          <w:b/>
          <w:sz w:val="22"/>
          <w:szCs w:val="22"/>
        </w:rPr>
        <w:br w:type="page"/>
      </w:r>
    </w:p>
    <w:p w:rsidR="00CE0DDA" w:rsidRPr="00231ECB" w:rsidRDefault="00231ECB" w:rsidP="00231ECB">
      <w:pPr>
        <w:jc w:val="center"/>
        <w:rPr>
          <w:b/>
          <w:bCs/>
          <w:sz w:val="22"/>
          <w:szCs w:val="22"/>
        </w:rPr>
      </w:pPr>
      <w:r w:rsidRPr="00231ECB">
        <w:rPr>
          <w:b/>
          <w:bCs/>
          <w:sz w:val="22"/>
          <w:szCs w:val="22"/>
        </w:rPr>
        <w:lastRenderedPageBreak/>
        <w:t>PARECER JURÍDICO</w:t>
      </w:r>
    </w:p>
    <w:p w:rsidR="00CE0DDA" w:rsidRPr="00231ECB" w:rsidRDefault="00231ECB" w:rsidP="00231ECB">
      <w:pPr>
        <w:jc w:val="center"/>
        <w:rPr>
          <w:sz w:val="22"/>
          <w:szCs w:val="22"/>
        </w:rPr>
      </w:pPr>
      <w:r w:rsidRPr="00231ECB">
        <w:rPr>
          <w:sz w:val="22"/>
          <w:szCs w:val="22"/>
        </w:rPr>
        <w:t>(Lei nº 14.133/2021)</w:t>
      </w:r>
    </w:p>
    <w:p w:rsidR="00CE0DDA" w:rsidRPr="00231ECB" w:rsidRDefault="00CE0DDA" w:rsidP="00231ECB">
      <w:pPr>
        <w:jc w:val="center"/>
        <w:rPr>
          <w:sz w:val="22"/>
          <w:szCs w:val="22"/>
        </w:rPr>
      </w:pPr>
    </w:p>
    <w:p w:rsidR="00CE0DDA" w:rsidRPr="00231ECB" w:rsidRDefault="00231ECB" w:rsidP="00231ECB">
      <w:pPr>
        <w:jc w:val="both"/>
        <w:rPr>
          <w:sz w:val="22"/>
          <w:szCs w:val="22"/>
        </w:rPr>
      </w:pPr>
      <w:r w:rsidRPr="00231ECB">
        <w:rPr>
          <w:sz w:val="22"/>
          <w:szCs w:val="22"/>
        </w:rPr>
        <w:t>Processo de Contratação nº 60/2026</w:t>
      </w:r>
    </w:p>
    <w:p w:rsidR="00CE0DDA" w:rsidRPr="00231ECB" w:rsidRDefault="00231ECB" w:rsidP="00231ECB">
      <w:pPr>
        <w:jc w:val="both"/>
        <w:rPr>
          <w:sz w:val="22"/>
          <w:szCs w:val="22"/>
        </w:rPr>
      </w:pPr>
      <w:r w:rsidRPr="00231ECB">
        <w:rPr>
          <w:sz w:val="22"/>
          <w:szCs w:val="22"/>
        </w:rPr>
        <w:t>Dispensa por Limite: 45/2026</w:t>
      </w:r>
    </w:p>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sz w:val="22"/>
          <w:szCs w:val="22"/>
        </w:rPr>
        <w:t xml:space="preserve">1.  </w:t>
      </w:r>
      <w:r w:rsidRPr="00231ECB">
        <w:rPr>
          <w:sz w:val="22"/>
          <w:szCs w:val="22"/>
        </w:rPr>
        <w:tab/>
      </w:r>
      <w:r w:rsidRPr="00231ECB">
        <w:rPr>
          <w:sz w:val="22"/>
          <w:szCs w:val="22"/>
        </w:rPr>
        <w:tab/>
      </w:r>
      <w:r w:rsidRPr="00231ECB">
        <w:rPr>
          <w:sz w:val="22"/>
          <w:szCs w:val="22"/>
        </w:rPr>
        <w:tab/>
        <w:t>Trata-se de processo de contratação direta por Dispensa por Limite, nos termos do Lei n° 14.133/2021, Art. 75, inc. II.</w:t>
      </w:r>
    </w:p>
    <w:p w:rsidR="00CE0DDA" w:rsidRPr="00231ECB" w:rsidRDefault="00231ECB" w:rsidP="00231ECB">
      <w:pPr>
        <w:jc w:val="both"/>
        <w:rPr>
          <w:sz w:val="22"/>
          <w:szCs w:val="22"/>
        </w:rPr>
      </w:pPr>
      <w:r w:rsidRPr="00231ECB">
        <w:rPr>
          <w:sz w:val="22"/>
          <w:szCs w:val="22"/>
        </w:rPr>
        <w:t xml:space="preserve"> </w:t>
      </w:r>
      <w:r w:rsidRPr="00231ECB">
        <w:rPr>
          <w:sz w:val="22"/>
          <w:szCs w:val="22"/>
        </w:rPr>
        <w:tab/>
      </w:r>
      <w:r w:rsidRPr="00231ECB">
        <w:rPr>
          <w:sz w:val="22"/>
          <w:szCs w:val="22"/>
        </w:rPr>
        <w:tab/>
      </w:r>
      <w:r w:rsidRPr="00231ECB">
        <w:rPr>
          <w:sz w:val="22"/>
          <w:szCs w:val="22"/>
        </w:rPr>
        <w:tab/>
        <w:t>A contratação pretendida está embasada na motivação do Departamento/Secretaria, que tem como objetivo geral: Contratação de empresa para fornecimento de serviços de cabelo e maquiagem para a Corte do Município de Viadutos-RS.</w:t>
      </w:r>
    </w:p>
    <w:p w:rsidR="00CE0DDA" w:rsidRPr="00231ECB" w:rsidRDefault="00231ECB" w:rsidP="00231ECB">
      <w:pPr>
        <w:jc w:val="both"/>
        <w:rPr>
          <w:sz w:val="22"/>
          <w:szCs w:val="22"/>
        </w:rPr>
      </w:pPr>
      <w:r w:rsidRPr="00231ECB">
        <w:rPr>
          <w:sz w:val="22"/>
          <w:szCs w:val="22"/>
        </w:rPr>
        <w:tab/>
      </w:r>
      <w:r w:rsidRPr="00231ECB">
        <w:rPr>
          <w:sz w:val="22"/>
          <w:szCs w:val="22"/>
        </w:rPr>
        <w:tab/>
      </w:r>
      <w:r w:rsidRPr="00231ECB">
        <w:rPr>
          <w:sz w:val="22"/>
          <w:szCs w:val="22"/>
        </w:rPr>
        <w:tab/>
        <w:t>A contratação origina-se Processo de Contratação nº 60/2026, que possui como objetivo: Contratação de empresa para fornecimento de serviços de cabelo e maqui</w:t>
      </w:r>
      <w:r>
        <w:rPr>
          <w:sz w:val="22"/>
          <w:szCs w:val="22"/>
        </w:rPr>
        <w:t xml:space="preserve">agem para a Corte do Município </w:t>
      </w:r>
      <w:r w:rsidRPr="00231ECB">
        <w:rPr>
          <w:sz w:val="22"/>
          <w:szCs w:val="22"/>
        </w:rPr>
        <w:t>de Viadutos-RS. A referida solicitação trata do seguinte:</w:t>
      </w:r>
    </w:p>
    <w:tbl>
      <w:tblPr>
        <w:tblW w:w="9781" w:type="dxa"/>
        <w:tblInd w:w="55" w:type="dxa"/>
        <w:tblCellMar>
          <w:top w:w="55" w:type="dxa"/>
          <w:left w:w="55" w:type="dxa"/>
          <w:bottom w:w="55" w:type="dxa"/>
          <w:right w:w="55" w:type="dxa"/>
        </w:tblCellMar>
        <w:tblLook w:val="0000" w:firstRow="0" w:lastRow="0" w:firstColumn="0" w:lastColumn="0" w:noHBand="0" w:noVBand="0"/>
      </w:tblPr>
      <w:tblGrid>
        <w:gridCol w:w="4253"/>
        <w:gridCol w:w="1400"/>
        <w:gridCol w:w="1010"/>
        <w:gridCol w:w="1701"/>
        <w:gridCol w:w="1417"/>
      </w:tblGrid>
      <w:tr w:rsidR="00CE0DDA" w:rsidRPr="00231ECB" w:rsidTr="00231ECB">
        <w:tc>
          <w:tcPr>
            <w:tcW w:w="4253"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Descrição</w:t>
            </w:r>
          </w:p>
        </w:tc>
        <w:tc>
          <w:tcPr>
            <w:tcW w:w="1400"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Quantidade</w:t>
            </w:r>
          </w:p>
        </w:tc>
        <w:tc>
          <w:tcPr>
            <w:tcW w:w="1010"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Unidade</w:t>
            </w:r>
          </w:p>
        </w:tc>
        <w:tc>
          <w:tcPr>
            <w:tcW w:w="1701"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Valor Unitário</w:t>
            </w:r>
          </w:p>
        </w:tc>
        <w:tc>
          <w:tcPr>
            <w:tcW w:w="1417" w:type="dxa"/>
            <w:tcBorders>
              <w:top w:val="single" w:sz="2" w:space="0" w:color="000000"/>
              <w:left w:val="single" w:sz="2" w:space="0" w:color="000000"/>
              <w:bottom w:val="single" w:sz="2" w:space="0" w:color="000000"/>
              <w:right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Valor Total</w:t>
            </w:r>
          </w:p>
        </w:tc>
      </w:tr>
      <w:tr w:rsidR="00CE0DDA" w:rsidRPr="00231ECB" w:rsidTr="00231ECB">
        <w:tc>
          <w:tcPr>
            <w:tcW w:w="4253" w:type="dxa"/>
            <w:tcBorders>
              <w:left w:val="single" w:sz="2" w:space="0" w:color="000000"/>
              <w:bottom w:val="single" w:sz="2" w:space="0" w:color="000000"/>
            </w:tcBorders>
          </w:tcPr>
          <w:p w:rsidR="00CE0DDA" w:rsidRPr="00231ECB" w:rsidRDefault="00231ECB" w:rsidP="00231ECB">
            <w:pPr>
              <w:pStyle w:val="Contedodatabela"/>
              <w:jc w:val="both"/>
              <w:rPr>
                <w:sz w:val="22"/>
                <w:szCs w:val="22"/>
              </w:rPr>
            </w:pPr>
            <w:r w:rsidRPr="00231ECB">
              <w:rPr>
                <w:sz w:val="22"/>
                <w:szCs w:val="22"/>
              </w:rPr>
              <w:t>Cabelo e maquiagem para a Corte Municipal</w:t>
            </w:r>
          </w:p>
        </w:tc>
        <w:tc>
          <w:tcPr>
            <w:tcW w:w="1400" w:type="dxa"/>
            <w:tcBorders>
              <w:left w:val="single" w:sz="2" w:space="0" w:color="000000"/>
              <w:bottom w:val="single" w:sz="2" w:space="0" w:color="000000"/>
            </w:tcBorders>
          </w:tcPr>
          <w:p w:rsidR="00CE0DDA" w:rsidRPr="00231ECB" w:rsidRDefault="00231ECB" w:rsidP="00231ECB">
            <w:pPr>
              <w:pStyle w:val="Contedodatabela"/>
              <w:jc w:val="right"/>
              <w:rPr>
                <w:sz w:val="22"/>
                <w:szCs w:val="22"/>
              </w:rPr>
            </w:pPr>
            <w:r w:rsidRPr="00231ECB">
              <w:rPr>
                <w:sz w:val="22"/>
                <w:szCs w:val="22"/>
              </w:rPr>
              <w:t>15,00</w:t>
            </w:r>
          </w:p>
        </w:tc>
        <w:tc>
          <w:tcPr>
            <w:tcW w:w="1010" w:type="dxa"/>
            <w:tcBorders>
              <w:left w:val="single" w:sz="2" w:space="0" w:color="000000"/>
              <w:bottom w:val="single" w:sz="2" w:space="0" w:color="000000"/>
            </w:tcBorders>
          </w:tcPr>
          <w:p w:rsidR="00CE0DDA" w:rsidRPr="00231ECB" w:rsidRDefault="00231ECB" w:rsidP="00231ECB">
            <w:pPr>
              <w:pStyle w:val="Contedodatabela"/>
              <w:jc w:val="right"/>
              <w:rPr>
                <w:sz w:val="22"/>
                <w:szCs w:val="22"/>
              </w:rPr>
            </w:pPr>
            <w:proofErr w:type="spellStart"/>
            <w:r w:rsidRPr="00231ECB">
              <w:rPr>
                <w:sz w:val="22"/>
                <w:szCs w:val="22"/>
              </w:rPr>
              <w:t>Und</w:t>
            </w:r>
            <w:proofErr w:type="spellEnd"/>
          </w:p>
        </w:tc>
        <w:tc>
          <w:tcPr>
            <w:tcW w:w="1701" w:type="dxa"/>
            <w:tcBorders>
              <w:left w:val="single" w:sz="2" w:space="0" w:color="000000"/>
              <w:bottom w:val="single" w:sz="2" w:space="0" w:color="000000"/>
            </w:tcBorders>
          </w:tcPr>
          <w:p w:rsidR="00CE0DDA" w:rsidRPr="00231ECB" w:rsidRDefault="00231ECB" w:rsidP="00231ECB">
            <w:pPr>
              <w:pStyle w:val="Contedodatabela"/>
              <w:jc w:val="right"/>
              <w:rPr>
                <w:sz w:val="22"/>
                <w:szCs w:val="22"/>
              </w:rPr>
            </w:pPr>
            <w:r w:rsidRPr="00231ECB">
              <w:rPr>
                <w:sz w:val="22"/>
                <w:szCs w:val="22"/>
              </w:rPr>
              <w:t>R$ 300,00</w:t>
            </w:r>
          </w:p>
        </w:tc>
        <w:tc>
          <w:tcPr>
            <w:tcW w:w="1417" w:type="dxa"/>
            <w:tcBorders>
              <w:left w:val="single" w:sz="2" w:space="0" w:color="000000"/>
              <w:bottom w:val="single" w:sz="2" w:space="0" w:color="000000"/>
              <w:right w:val="single" w:sz="2" w:space="0" w:color="000000"/>
            </w:tcBorders>
          </w:tcPr>
          <w:p w:rsidR="00CE0DDA" w:rsidRPr="00231ECB" w:rsidRDefault="00231ECB" w:rsidP="00231ECB">
            <w:pPr>
              <w:pStyle w:val="Contedodatabela"/>
              <w:jc w:val="right"/>
              <w:rPr>
                <w:sz w:val="22"/>
                <w:szCs w:val="22"/>
              </w:rPr>
            </w:pPr>
            <w:r w:rsidRPr="00231ECB">
              <w:rPr>
                <w:sz w:val="22"/>
                <w:szCs w:val="22"/>
              </w:rPr>
              <w:t>R$ 4.500,00</w:t>
            </w:r>
          </w:p>
        </w:tc>
      </w:tr>
    </w:tbl>
    <w:p w:rsidR="00CE0DDA" w:rsidRPr="00231ECB" w:rsidRDefault="00CE0DDA" w:rsidP="00231ECB">
      <w:pPr>
        <w:jc w:val="center"/>
        <w:rPr>
          <w:sz w:val="22"/>
          <w:szCs w:val="22"/>
        </w:rPr>
      </w:pPr>
    </w:p>
    <w:p w:rsidR="00CE0DDA" w:rsidRPr="00231ECB" w:rsidRDefault="00231ECB" w:rsidP="00231ECB">
      <w:pPr>
        <w:rPr>
          <w:sz w:val="22"/>
          <w:szCs w:val="22"/>
        </w:rPr>
      </w:pPr>
      <w:r w:rsidRPr="00231ECB">
        <w:rPr>
          <w:sz w:val="22"/>
          <w:szCs w:val="22"/>
        </w:rPr>
        <w:t>É o breve relatório.</w:t>
      </w:r>
    </w:p>
    <w:p w:rsidR="00CE0DDA" w:rsidRPr="00231ECB" w:rsidRDefault="00231ECB" w:rsidP="00231ECB">
      <w:pPr>
        <w:rPr>
          <w:sz w:val="22"/>
          <w:szCs w:val="22"/>
        </w:rPr>
      </w:pPr>
      <w:r w:rsidRPr="00231ECB">
        <w:rPr>
          <w:sz w:val="22"/>
          <w:szCs w:val="22"/>
        </w:rPr>
        <w:t>Vieram os autos para exame e parecer.</w:t>
      </w:r>
    </w:p>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sz w:val="22"/>
          <w:szCs w:val="22"/>
        </w:rPr>
        <w:t xml:space="preserve"> 2. </w:t>
      </w:r>
      <w:r w:rsidRPr="00231ECB">
        <w:rPr>
          <w:sz w:val="22"/>
          <w:szCs w:val="22"/>
        </w:rPr>
        <w:tab/>
      </w:r>
      <w:r w:rsidRPr="00231ECB">
        <w:rPr>
          <w:sz w:val="22"/>
          <w:szCs w:val="22"/>
        </w:rPr>
        <w:tab/>
      </w:r>
      <w:r w:rsidRPr="00231ECB">
        <w:rPr>
          <w:sz w:val="22"/>
          <w:szCs w:val="22"/>
        </w:rPr>
        <w:tab/>
        <w:t>Com efeito, nos termos do art. 37, inciso XXI, da Constituição da República,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CE0DDA" w:rsidRPr="00231ECB" w:rsidRDefault="00231ECB" w:rsidP="00231ECB">
      <w:pPr>
        <w:jc w:val="both"/>
        <w:rPr>
          <w:sz w:val="22"/>
          <w:szCs w:val="22"/>
        </w:rPr>
      </w:pPr>
      <w:r w:rsidRPr="00231ECB">
        <w:rPr>
          <w:sz w:val="22"/>
          <w:szCs w:val="22"/>
        </w:rPr>
        <w:t xml:space="preserve"> </w:t>
      </w:r>
      <w:r w:rsidRPr="00231ECB">
        <w:rPr>
          <w:sz w:val="22"/>
          <w:szCs w:val="22"/>
        </w:rPr>
        <w:tab/>
      </w:r>
      <w:r w:rsidRPr="00231ECB">
        <w:rPr>
          <w:sz w:val="22"/>
          <w:szCs w:val="22"/>
        </w:rPr>
        <w:tab/>
      </w:r>
      <w:r w:rsidRPr="00231ECB">
        <w:rPr>
          <w:sz w:val="22"/>
          <w:szCs w:val="22"/>
        </w:rPr>
        <w:tab/>
        <w:t>Consta nos autos documento de formalização da demanda que discrimina o objeto da contratação almejada, atendendo o disposto no art. 72, inciso I, da Lei nº 14.133/2021.</w:t>
      </w:r>
    </w:p>
    <w:p w:rsidR="00CE0DDA" w:rsidRPr="00231ECB" w:rsidRDefault="00231ECB" w:rsidP="00231ECB">
      <w:pPr>
        <w:jc w:val="both"/>
        <w:rPr>
          <w:sz w:val="22"/>
          <w:szCs w:val="22"/>
        </w:rPr>
      </w:pPr>
      <w:r w:rsidRPr="00231ECB">
        <w:rPr>
          <w:sz w:val="22"/>
          <w:szCs w:val="22"/>
        </w:rPr>
        <w:t xml:space="preserve"> </w:t>
      </w:r>
      <w:r w:rsidRPr="00231ECB">
        <w:rPr>
          <w:sz w:val="22"/>
          <w:szCs w:val="22"/>
        </w:rPr>
        <w:tab/>
      </w:r>
      <w:r w:rsidRPr="00231ECB">
        <w:rPr>
          <w:sz w:val="22"/>
          <w:szCs w:val="22"/>
        </w:rPr>
        <w:tab/>
      </w:r>
      <w:r w:rsidRPr="00231ECB">
        <w:rPr>
          <w:sz w:val="22"/>
          <w:szCs w:val="22"/>
        </w:rPr>
        <w:tab/>
        <w:t>Houve estimativa de despesa, calculada na forma estabelecida no art. 23 da Lei nº 14.133/2021 (art. 72, inciso II), estando este, por conseguinte, justificado (art. 72, inciso VII).</w:t>
      </w:r>
    </w:p>
    <w:p w:rsidR="00CE0DDA" w:rsidRPr="00231ECB" w:rsidRDefault="00231ECB" w:rsidP="00231ECB">
      <w:pPr>
        <w:jc w:val="both"/>
        <w:rPr>
          <w:sz w:val="22"/>
          <w:szCs w:val="22"/>
        </w:rPr>
      </w:pPr>
      <w:r w:rsidRPr="00231ECB">
        <w:rPr>
          <w:sz w:val="22"/>
          <w:szCs w:val="22"/>
        </w:rPr>
        <w:t xml:space="preserve"> </w:t>
      </w:r>
      <w:r w:rsidRPr="00231ECB">
        <w:rPr>
          <w:sz w:val="22"/>
          <w:szCs w:val="22"/>
        </w:rPr>
        <w:tab/>
      </w:r>
      <w:r w:rsidRPr="00231ECB">
        <w:rPr>
          <w:sz w:val="22"/>
          <w:szCs w:val="22"/>
        </w:rPr>
        <w:tab/>
      </w:r>
      <w:r w:rsidRPr="00231ECB">
        <w:rPr>
          <w:sz w:val="22"/>
          <w:szCs w:val="22"/>
        </w:rPr>
        <w:tab/>
        <w:t>Os documentos demonstram a compatibilidade da previsão de recursos orçamentários com o compromisso a ser assumido (art. 72, inciso IV), bem como os documentos do futuro contratado, ora anexados, comprovam que o particular preenche os requisitos de habilitação e qualificação mínima necessária (art. 72, inciso V).</w:t>
      </w:r>
    </w:p>
    <w:p w:rsidR="00CE0DDA" w:rsidRPr="00231ECB" w:rsidRDefault="00231ECB" w:rsidP="00231ECB">
      <w:pPr>
        <w:jc w:val="both"/>
        <w:rPr>
          <w:sz w:val="22"/>
          <w:szCs w:val="22"/>
        </w:rPr>
      </w:pPr>
      <w:r w:rsidRPr="00231ECB">
        <w:rPr>
          <w:sz w:val="22"/>
          <w:szCs w:val="22"/>
        </w:rPr>
        <w:t xml:space="preserve"> </w:t>
      </w:r>
      <w:r w:rsidRPr="00231ECB">
        <w:rPr>
          <w:sz w:val="22"/>
          <w:szCs w:val="22"/>
        </w:rPr>
        <w:tab/>
      </w:r>
      <w:r w:rsidRPr="00231ECB">
        <w:rPr>
          <w:sz w:val="22"/>
          <w:szCs w:val="22"/>
        </w:rPr>
        <w:tab/>
      </w:r>
      <w:r w:rsidRPr="00231ECB">
        <w:rPr>
          <w:sz w:val="22"/>
          <w:szCs w:val="22"/>
        </w:rPr>
        <w:tab/>
        <w:t>A razão da escolha do futuro contrato está pautada em critério objetivo, qual seja menor preço, estando assim atendido o pressuposto do art. 72, inciso VI, da Lei nº 14.133/2021.</w:t>
      </w:r>
    </w:p>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sz w:val="22"/>
          <w:szCs w:val="22"/>
        </w:rPr>
        <w:t xml:space="preserve">3. </w:t>
      </w:r>
      <w:r w:rsidRPr="00231ECB">
        <w:rPr>
          <w:sz w:val="22"/>
          <w:szCs w:val="22"/>
        </w:rPr>
        <w:tab/>
      </w:r>
      <w:r w:rsidRPr="00231ECB">
        <w:rPr>
          <w:sz w:val="22"/>
          <w:szCs w:val="22"/>
        </w:rPr>
        <w:tab/>
      </w:r>
      <w:r w:rsidRPr="00231ECB">
        <w:rPr>
          <w:sz w:val="22"/>
          <w:szCs w:val="22"/>
        </w:rPr>
        <w:tab/>
        <w:t>Em face do exposto, sob o aspecto jurídico, opina-se pela legalidade da contratação direta, nos termos do Lei n° 14.133/2021, Art. 75, inc. II.</w:t>
      </w:r>
    </w:p>
    <w:p w:rsidR="00CE0DDA" w:rsidRPr="00231ECB" w:rsidRDefault="00231ECB" w:rsidP="00231ECB">
      <w:pPr>
        <w:jc w:val="both"/>
        <w:rPr>
          <w:sz w:val="22"/>
          <w:szCs w:val="22"/>
        </w:rPr>
      </w:pPr>
      <w:r w:rsidRPr="00231ECB">
        <w:rPr>
          <w:sz w:val="22"/>
          <w:szCs w:val="22"/>
        </w:rPr>
        <w:t xml:space="preserve"> </w:t>
      </w:r>
      <w:r w:rsidRPr="00231ECB">
        <w:rPr>
          <w:sz w:val="22"/>
          <w:szCs w:val="22"/>
        </w:rPr>
        <w:tab/>
      </w:r>
      <w:r w:rsidRPr="00231ECB">
        <w:rPr>
          <w:sz w:val="22"/>
          <w:szCs w:val="22"/>
        </w:rPr>
        <w:tab/>
        <w:t xml:space="preserve">         Opina-se, outrossim, pela remessa dos autos à autoridade competente para promover a autorização da contratação, nos termos do art. 72, inciso VIII, da Lei nº 14.133/2021.</w:t>
      </w:r>
    </w:p>
    <w:p w:rsidR="00CE0DDA" w:rsidRPr="00231ECB" w:rsidRDefault="00CE0DDA" w:rsidP="00231ECB">
      <w:pPr>
        <w:jc w:val="both"/>
        <w:rPr>
          <w:sz w:val="22"/>
          <w:szCs w:val="22"/>
        </w:rPr>
      </w:pPr>
    </w:p>
    <w:p w:rsidR="00CE0DDA" w:rsidRDefault="00231ECB" w:rsidP="00231ECB">
      <w:pPr>
        <w:jc w:val="right"/>
        <w:rPr>
          <w:sz w:val="22"/>
          <w:szCs w:val="22"/>
        </w:rPr>
      </w:pPr>
      <w:r w:rsidRPr="00231ECB">
        <w:rPr>
          <w:sz w:val="22"/>
          <w:szCs w:val="22"/>
        </w:rPr>
        <w:t xml:space="preserve"> </w:t>
      </w:r>
      <w:r w:rsidRPr="00231ECB">
        <w:rPr>
          <w:sz w:val="22"/>
          <w:szCs w:val="22"/>
        </w:rPr>
        <w:tab/>
      </w:r>
      <w:r w:rsidRPr="00231ECB">
        <w:rPr>
          <w:sz w:val="22"/>
          <w:szCs w:val="22"/>
        </w:rPr>
        <w:tab/>
        <w:t>Viadutos – RS, 05</w:t>
      </w:r>
      <w:r>
        <w:rPr>
          <w:sz w:val="22"/>
          <w:szCs w:val="22"/>
        </w:rPr>
        <w:t xml:space="preserve"> de fevereiro de 2026</w:t>
      </w:r>
      <w:r w:rsidRPr="00231ECB">
        <w:rPr>
          <w:sz w:val="22"/>
          <w:szCs w:val="22"/>
        </w:rPr>
        <w:t>.</w:t>
      </w:r>
    </w:p>
    <w:p w:rsidR="00231ECB" w:rsidRDefault="00231ECB" w:rsidP="00231ECB">
      <w:pPr>
        <w:jc w:val="right"/>
        <w:rPr>
          <w:sz w:val="22"/>
          <w:szCs w:val="22"/>
        </w:rPr>
      </w:pPr>
    </w:p>
    <w:p w:rsidR="00231ECB" w:rsidRPr="00231ECB" w:rsidRDefault="00231ECB" w:rsidP="00231ECB">
      <w:pPr>
        <w:jc w:val="right"/>
        <w:rPr>
          <w:sz w:val="22"/>
          <w:szCs w:val="22"/>
        </w:rPr>
      </w:pPr>
    </w:p>
    <w:p w:rsidR="00CE0DDA" w:rsidRPr="00231ECB" w:rsidRDefault="00CE0DDA" w:rsidP="00231ECB">
      <w:pPr>
        <w:jc w:val="both"/>
        <w:rPr>
          <w:sz w:val="22"/>
          <w:szCs w:val="22"/>
        </w:rPr>
      </w:pPr>
    </w:p>
    <w:p w:rsidR="00CE0DDA" w:rsidRPr="00231ECB" w:rsidRDefault="00CE0DDA" w:rsidP="00231ECB">
      <w:pPr>
        <w:jc w:val="center"/>
        <w:rPr>
          <w:sz w:val="22"/>
          <w:szCs w:val="22"/>
        </w:rPr>
      </w:pPr>
    </w:p>
    <w:p w:rsidR="00CE0DDA" w:rsidRPr="00231ECB" w:rsidRDefault="00231ECB" w:rsidP="00231ECB">
      <w:pPr>
        <w:jc w:val="center"/>
        <w:rPr>
          <w:sz w:val="22"/>
          <w:szCs w:val="22"/>
        </w:rPr>
      </w:pPr>
      <w:r w:rsidRPr="00231ECB">
        <w:rPr>
          <w:sz w:val="22"/>
          <w:szCs w:val="22"/>
        </w:rPr>
        <w:t>_____________________________</w:t>
      </w:r>
    </w:p>
    <w:p w:rsidR="00CE0DDA" w:rsidRPr="00231ECB" w:rsidRDefault="00231ECB" w:rsidP="00231ECB">
      <w:pPr>
        <w:jc w:val="center"/>
        <w:rPr>
          <w:sz w:val="22"/>
          <w:szCs w:val="22"/>
        </w:rPr>
      </w:pPr>
      <w:r w:rsidRPr="00231ECB">
        <w:rPr>
          <w:sz w:val="22"/>
          <w:szCs w:val="22"/>
        </w:rPr>
        <w:t xml:space="preserve">Narciso </w:t>
      </w:r>
      <w:proofErr w:type="spellStart"/>
      <w:r w:rsidRPr="00231ECB">
        <w:rPr>
          <w:sz w:val="22"/>
          <w:szCs w:val="22"/>
        </w:rPr>
        <w:t>Paludo</w:t>
      </w:r>
      <w:proofErr w:type="spellEnd"/>
    </w:p>
    <w:p w:rsidR="00CE0DDA" w:rsidRPr="00231ECB" w:rsidRDefault="00231ECB" w:rsidP="00231ECB">
      <w:pPr>
        <w:jc w:val="center"/>
        <w:rPr>
          <w:sz w:val="22"/>
          <w:szCs w:val="22"/>
        </w:rPr>
      </w:pPr>
      <w:r w:rsidRPr="00231ECB">
        <w:rPr>
          <w:sz w:val="22"/>
          <w:szCs w:val="22"/>
        </w:rPr>
        <w:t>Assessor Jurídico</w:t>
      </w:r>
    </w:p>
    <w:p w:rsidR="00CE0DDA" w:rsidRPr="00231ECB" w:rsidRDefault="00231ECB" w:rsidP="00231ECB">
      <w:pPr>
        <w:jc w:val="center"/>
        <w:rPr>
          <w:sz w:val="22"/>
          <w:szCs w:val="22"/>
        </w:rPr>
      </w:pPr>
      <w:r w:rsidRPr="00231ECB">
        <w:rPr>
          <w:sz w:val="22"/>
          <w:szCs w:val="22"/>
        </w:rPr>
        <w:t>OAB-RS 15.136</w:t>
      </w:r>
      <w:r w:rsidRPr="00231ECB">
        <w:rPr>
          <w:sz w:val="22"/>
          <w:szCs w:val="22"/>
        </w:rPr>
        <w:br w:type="page"/>
      </w:r>
    </w:p>
    <w:p w:rsidR="00CE0DDA" w:rsidRPr="00231ECB" w:rsidRDefault="00231ECB" w:rsidP="00231ECB">
      <w:pPr>
        <w:jc w:val="center"/>
        <w:rPr>
          <w:b/>
          <w:bCs/>
          <w:sz w:val="22"/>
          <w:szCs w:val="22"/>
        </w:rPr>
      </w:pPr>
      <w:r w:rsidRPr="00231ECB">
        <w:rPr>
          <w:b/>
          <w:bCs/>
          <w:sz w:val="22"/>
          <w:szCs w:val="22"/>
        </w:rPr>
        <w:t>TERMO DE AUTORIZAÇÃO DA AUTORIDADE COMPETENTE EM PROCESSOS DE CONTRATAÇÃO DIRETA</w:t>
      </w:r>
    </w:p>
    <w:p w:rsidR="00CE0DDA" w:rsidRPr="00231ECB" w:rsidRDefault="00231ECB" w:rsidP="00231ECB">
      <w:pPr>
        <w:jc w:val="center"/>
        <w:rPr>
          <w:b/>
          <w:bCs/>
          <w:sz w:val="22"/>
          <w:szCs w:val="22"/>
        </w:rPr>
      </w:pPr>
      <w:r w:rsidRPr="00231ECB">
        <w:rPr>
          <w:b/>
          <w:bCs/>
          <w:sz w:val="22"/>
          <w:szCs w:val="22"/>
        </w:rPr>
        <w:t>(Lei nº 14.133/2021)</w:t>
      </w:r>
    </w:p>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b/>
          <w:bCs/>
          <w:sz w:val="22"/>
          <w:szCs w:val="22"/>
        </w:rPr>
        <w:t>Processo n° 60</w:t>
      </w:r>
      <w:r w:rsidRPr="00231ECB">
        <w:rPr>
          <w:sz w:val="22"/>
          <w:szCs w:val="22"/>
        </w:rPr>
        <w:t>/2026</w:t>
      </w:r>
    </w:p>
    <w:p w:rsidR="00CE0DDA" w:rsidRPr="00231ECB" w:rsidRDefault="00231ECB" w:rsidP="00231ECB">
      <w:pPr>
        <w:jc w:val="both"/>
        <w:rPr>
          <w:sz w:val="22"/>
          <w:szCs w:val="22"/>
        </w:rPr>
      </w:pPr>
      <w:r w:rsidRPr="00231ECB">
        <w:rPr>
          <w:sz w:val="22"/>
          <w:szCs w:val="22"/>
        </w:rPr>
        <w:t>Dispensa por Limite: 45/2026</w:t>
      </w:r>
    </w:p>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sz w:val="22"/>
          <w:szCs w:val="22"/>
        </w:rPr>
        <w:t>Dispensa de Licitação (art. 75)</w:t>
      </w:r>
    </w:p>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sz w:val="22"/>
          <w:szCs w:val="22"/>
        </w:rPr>
        <w:t xml:space="preserve">Nos termos do art. 72 da Lei nº 14.133/2021, acolho o </w:t>
      </w:r>
      <w:r>
        <w:rPr>
          <w:sz w:val="22"/>
          <w:szCs w:val="22"/>
        </w:rPr>
        <w:t xml:space="preserve">parecer exarado no processo n° </w:t>
      </w:r>
      <w:r w:rsidRPr="00231ECB">
        <w:rPr>
          <w:sz w:val="22"/>
          <w:szCs w:val="22"/>
        </w:rPr>
        <w:t>60/2026 e ratifico a Dispensa por Limite: 45/2026 para a contratação da (s) empresa (s):</w:t>
      </w:r>
    </w:p>
    <w:tbl>
      <w:tblPr>
        <w:tblW w:w="9781" w:type="dxa"/>
        <w:tblInd w:w="55" w:type="dxa"/>
        <w:tblCellMar>
          <w:top w:w="55" w:type="dxa"/>
          <w:left w:w="55" w:type="dxa"/>
          <w:bottom w:w="55" w:type="dxa"/>
          <w:right w:w="55" w:type="dxa"/>
        </w:tblCellMar>
        <w:tblLook w:val="0000" w:firstRow="0" w:lastRow="0" w:firstColumn="0" w:lastColumn="0" w:noHBand="0" w:noVBand="0"/>
      </w:tblPr>
      <w:tblGrid>
        <w:gridCol w:w="4511"/>
        <w:gridCol w:w="3128"/>
        <w:gridCol w:w="2142"/>
      </w:tblGrid>
      <w:tr w:rsidR="00CE0DDA" w:rsidRPr="00231ECB" w:rsidTr="00231ECB">
        <w:tc>
          <w:tcPr>
            <w:tcW w:w="4511"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Fornecedor</w:t>
            </w:r>
          </w:p>
        </w:tc>
        <w:tc>
          <w:tcPr>
            <w:tcW w:w="3128" w:type="dxa"/>
            <w:tcBorders>
              <w:top w:val="single" w:sz="2" w:space="0" w:color="000000"/>
              <w:left w:val="single" w:sz="2" w:space="0" w:color="000000"/>
              <w:bottom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CNPJ</w:t>
            </w:r>
          </w:p>
        </w:tc>
        <w:tc>
          <w:tcPr>
            <w:tcW w:w="2142" w:type="dxa"/>
            <w:tcBorders>
              <w:top w:val="single" w:sz="2" w:space="0" w:color="000000"/>
              <w:left w:val="single" w:sz="2" w:space="0" w:color="000000"/>
              <w:bottom w:val="single" w:sz="2" w:space="0" w:color="000000"/>
              <w:right w:val="single" w:sz="2" w:space="0" w:color="000000"/>
            </w:tcBorders>
          </w:tcPr>
          <w:p w:rsidR="00CE0DDA" w:rsidRPr="00231ECB" w:rsidRDefault="00231ECB" w:rsidP="00231ECB">
            <w:pPr>
              <w:pStyle w:val="Contedodatabela"/>
              <w:jc w:val="center"/>
              <w:rPr>
                <w:b/>
                <w:bCs/>
                <w:sz w:val="22"/>
                <w:szCs w:val="22"/>
              </w:rPr>
            </w:pPr>
            <w:r w:rsidRPr="00231ECB">
              <w:rPr>
                <w:b/>
                <w:bCs/>
                <w:sz w:val="22"/>
                <w:szCs w:val="22"/>
              </w:rPr>
              <w:t>Valor Total</w:t>
            </w:r>
          </w:p>
        </w:tc>
      </w:tr>
      <w:tr w:rsidR="00BB5CFB" w:rsidRPr="00231ECB" w:rsidTr="00231ECB">
        <w:tc>
          <w:tcPr>
            <w:tcW w:w="4511" w:type="dxa"/>
            <w:tcBorders>
              <w:left w:val="single" w:sz="2" w:space="0" w:color="000000"/>
              <w:bottom w:val="single" w:sz="2" w:space="0" w:color="000000"/>
            </w:tcBorders>
          </w:tcPr>
          <w:p w:rsidR="00BB5CFB" w:rsidRDefault="00BB5CFB" w:rsidP="00BB5CFB">
            <w:pPr>
              <w:pStyle w:val="Contedodatabela"/>
              <w:jc w:val="center"/>
              <w:rPr>
                <w:sz w:val="22"/>
                <w:szCs w:val="22"/>
                <w:lang w:bidi="hi-IN"/>
              </w:rPr>
            </w:pPr>
            <w:r>
              <w:rPr>
                <w:sz w:val="22"/>
                <w:szCs w:val="22"/>
                <w:lang w:bidi="hi-IN"/>
              </w:rPr>
              <w:t>VANUZA ADRIANA ALBERTI PRANDO</w:t>
            </w:r>
          </w:p>
        </w:tc>
        <w:tc>
          <w:tcPr>
            <w:tcW w:w="3128" w:type="dxa"/>
            <w:tcBorders>
              <w:left w:val="single" w:sz="2" w:space="0" w:color="000000"/>
              <w:bottom w:val="single" w:sz="2" w:space="0" w:color="000000"/>
            </w:tcBorders>
          </w:tcPr>
          <w:p w:rsidR="00BB5CFB" w:rsidRDefault="00BB5CFB" w:rsidP="00BB5CFB">
            <w:pPr>
              <w:pStyle w:val="Contedodatabela"/>
              <w:jc w:val="center"/>
              <w:rPr>
                <w:sz w:val="22"/>
                <w:szCs w:val="22"/>
                <w:lang w:bidi="hi-IN"/>
              </w:rPr>
            </w:pPr>
            <w:r>
              <w:rPr>
                <w:sz w:val="22"/>
                <w:szCs w:val="22"/>
                <w:lang w:bidi="hi-IN"/>
              </w:rPr>
              <w:t>58.954.923/0001-</w:t>
            </w:r>
            <w:bookmarkStart w:id="0" w:name="_GoBack"/>
            <w:bookmarkEnd w:id="0"/>
            <w:r>
              <w:rPr>
                <w:sz w:val="22"/>
                <w:szCs w:val="22"/>
                <w:lang w:bidi="hi-IN"/>
              </w:rPr>
              <w:t>62</w:t>
            </w:r>
          </w:p>
        </w:tc>
        <w:tc>
          <w:tcPr>
            <w:tcW w:w="2142" w:type="dxa"/>
            <w:tcBorders>
              <w:left w:val="single" w:sz="2" w:space="0" w:color="000000"/>
              <w:bottom w:val="single" w:sz="2" w:space="0" w:color="000000"/>
              <w:right w:val="single" w:sz="2" w:space="0" w:color="000000"/>
            </w:tcBorders>
          </w:tcPr>
          <w:p w:rsidR="00BB5CFB" w:rsidRDefault="00BB5CFB" w:rsidP="00BB5CFB">
            <w:pPr>
              <w:pStyle w:val="Contedodatabela"/>
              <w:jc w:val="center"/>
              <w:rPr>
                <w:sz w:val="22"/>
                <w:szCs w:val="22"/>
                <w:lang w:bidi="hi-IN"/>
              </w:rPr>
            </w:pPr>
            <w:r>
              <w:rPr>
                <w:sz w:val="22"/>
                <w:szCs w:val="22"/>
                <w:lang w:bidi="hi-IN"/>
              </w:rPr>
              <w:t>R$ 4.500,00</w:t>
            </w:r>
          </w:p>
        </w:tc>
      </w:tr>
    </w:tbl>
    <w:p w:rsidR="00CE0DDA" w:rsidRPr="00231ECB" w:rsidRDefault="00CE0DDA" w:rsidP="00231ECB">
      <w:pPr>
        <w:jc w:val="both"/>
        <w:rPr>
          <w:sz w:val="22"/>
          <w:szCs w:val="22"/>
        </w:rPr>
      </w:pPr>
    </w:p>
    <w:p w:rsidR="00CE0DDA" w:rsidRPr="00231ECB" w:rsidRDefault="00231ECB" w:rsidP="00231ECB">
      <w:pPr>
        <w:jc w:val="both"/>
        <w:rPr>
          <w:sz w:val="22"/>
          <w:szCs w:val="22"/>
        </w:rPr>
      </w:pPr>
      <w:r w:rsidRPr="00231ECB">
        <w:rPr>
          <w:sz w:val="22"/>
          <w:szCs w:val="22"/>
        </w:rPr>
        <w:t>Com o objetivo de: Contratação de empresa para fornecimento de serviços de cabelo e maquiagem para a Corte do Município de Viadutos-RS, com fundamento no Lei n° 14.133/2021, Art. 75, inc. II.</w:t>
      </w:r>
    </w:p>
    <w:p w:rsidR="00CE0DDA" w:rsidRPr="00231ECB" w:rsidRDefault="00231ECB" w:rsidP="00231ECB">
      <w:pPr>
        <w:jc w:val="both"/>
        <w:rPr>
          <w:sz w:val="22"/>
          <w:szCs w:val="22"/>
        </w:rPr>
      </w:pPr>
      <w:r w:rsidRPr="00231ECB">
        <w:rPr>
          <w:sz w:val="22"/>
          <w:szCs w:val="22"/>
        </w:rPr>
        <w:tab/>
      </w:r>
      <w:r w:rsidRPr="00231ECB">
        <w:rPr>
          <w:sz w:val="22"/>
          <w:szCs w:val="22"/>
        </w:rPr>
        <w:tab/>
      </w:r>
    </w:p>
    <w:p w:rsidR="00CE0DDA" w:rsidRPr="00231ECB" w:rsidRDefault="00231ECB" w:rsidP="00231ECB">
      <w:pPr>
        <w:jc w:val="both"/>
        <w:rPr>
          <w:sz w:val="22"/>
          <w:szCs w:val="22"/>
        </w:rPr>
      </w:pPr>
      <w:r w:rsidRPr="00231ECB">
        <w:rPr>
          <w:sz w:val="22"/>
          <w:szCs w:val="22"/>
        </w:rPr>
        <w:t xml:space="preserve">A escolha do fornecedor se deve ao fato de ser a proposta de menor preço dentre os orçamentos colhidos. O valor a ser pago é justificado e se encontra dentro do preço de mercado, pois decorrente dos levantamentos de preços ofertados. </w:t>
      </w:r>
    </w:p>
    <w:p w:rsidR="00CE0DDA" w:rsidRPr="00231ECB" w:rsidRDefault="00CE0DDA" w:rsidP="00231ECB">
      <w:pPr>
        <w:jc w:val="both"/>
        <w:rPr>
          <w:sz w:val="22"/>
          <w:szCs w:val="22"/>
        </w:rPr>
      </w:pPr>
    </w:p>
    <w:p w:rsidR="00231ECB" w:rsidRDefault="00231ECB" w:rsidP="00231ECB">
      <w:pPr>
        <w:jc w:val="right"/>
        <w:rPr>
          <w:sz w:val="22"/>
          <w:szCs w:val="22"/>
        </w:rPr>
      </w:pPr>
      <w:r w:rsidRPr="00231ECB">
        <w:rPr>
          <w:sz w:val="22"/>
          <w:szCs w:val="22"/>
        </w:rPr>
        <w:tab/>
        <w:t>Viadutos – RS,</w:t>
      </w:r>
      <w:r>
        <w:rPr>
          <w:sz w:val="22"/>
          <w:szCs w:val="22"/>
        </w:rPr>
        <w:t xml:space="preserve"> 05 de fevereiro de 2026.</w:t>
      </w:r>
    </w:p>
    <w:p w:rsidR="00CE0DDA" w:rsidRPr="00231ECB" w:rsidRDefault="00231ECB" w:rsidP="00231ECB">
      <w:pPr>
        <w:jc w:val="right"/>
        <w:rPr>
          <w:sz w:val="22"/>
          <w:szCs w:val="22"/>
        </w:rPr>
      </w:pPr>
      <w:r w:rsidRPr="00231ECB">
        <w:rPr>
          <w:sz w:val="22"/>
          <w:szCs w:val="22"/>
        </w:rPr>
        <w:t xml:space="preserve">  </w:t>
      </w:r>
    </w:p>
    <w:p w:rsidR="00CE0DDA" w:rsidRDefault="00CE0DDA" w:rsidP="00231ECB">
      <w:pPr>
        <w:jc w:val="both"/>
        <w:rPr>
          <w:sz w:val="22"/>
          <w:szCs w:val="22"/>
        </w:rPr>
      </w:pPr>
    </w:p>
    <w:p w:rsidR="00231ECB" w:rsidRDefault="00231ECB" w:rsidP="00231ECB">
      <w:pPr>
        <w:jc w:val="both"/>
        <w:rPr>
          <w:sz w:val="22"/>
          <w:szCs w:val="22"/>
        </w:rPr>
      </w:pPr>
    </w:p>
    <w:p w:rsidR="00231ECB" w:rsidRPr="00231ECB" w:rsidRDefault="00231ECB" w:rsidP="00231ECB">
      <w:pPr>
        <w:jc w:val="both"/>
        <w:rPr>
          <w:sz w:val="22"/>
          <w:szCs w:val="22"/>
        </w:rPr>
      </w:pPr>
    </w:p>
    <w:p w:rsidR="00CE0DDA" w:rsidRPr="00231ECB" w:rsidRDefault="00231ECB" w:rsidP="00231ECB">
      <w:pPr>
        <w:jc w:val="center"/>
        <w:rPr>
          <w:sz w:val="22"/>
          <w:szCs w:val="22"/>
        </w:rPr>
      </w:pPr>
      <w:r w:rsidRPr="00231ECB">
        <w:rPr>
          <w:sz w:val="22"/>
          <w:szCs w:val="22"/>
        </w:rPr>
        <w:t>_____________________________</w:t>
      </w:r>
    </w:p>
    <w:p w:rsidR="00CE0DDA" w:rsidRPr="00231ECB" w:rsidRDefault="00231ECB" w:rsidP="00231ECB">
      <w:pPr>
        <w:jc w:val="center"/>
        <w:rPr>
          <w:sz w:val="22"/>
          <w:szCs w:val="22"/>
        </w:rPr>
      </w:pPr>
      <w:r w:rsidRPr="00231ECB">
        <w:rPr>
          <w:sz w:val="22"/>
          <w:szCs w:val="22"/>
        </w:rPr>
        <w:t>Giovan André Sperotto</w:t>
      </w:r>
    </w:p>
    <w:p w:rsidR="00CE0DDA" w:rsidRPr="00231ECB" w:rsidRDefault="00231ECB" w:rsidP="00231ECB">
      <w:pPr>
        <w:jc w:val="center"/>
        <w:rPr>
          <w:b/>
          <w:sz w:val="22"/>
          <w:szCs w:val="22"/>
        </w:rPr>
      </w:pPr>
      <w:r w:rsidRPr="00231ECB">
        <w:rPr>
          <w:b/>
          <w:sz w:val="22"/>
          <w:szCs w:val="22"/>
        </w:rPr>
        <w:t>Prefeito</w:t>
      </w:r>
    </w:p>
    <w:sectPr w:rsidR="00CE0DDA" w:rsidRPr="00231ECB" w:rsidSect="00F260C2">
      <w:headerReference w:type="default" r:id="rId6"/>
      <w:pgSz w:w="11906" w:h="16838"/>
      <w:pgMar w:top="1440" w:right="1080" w:bottom="1440" w:left="1080" w:header="72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6CA" w:rsidRDefault="00231ECB">
      <w:r>
        <w:separator/>
      </w:r>
    </w:p>
  </w:endnote>
  <w:endnote w:type="continuationSeparator" w:id="0">
    <w:p w:rsidR="000E76CA" w:rsidRDefault="00231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宋体">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6CA" w:rsidRDefault="00231ECB">
      <w:r>
        <w:separator/>
      </w:r>
    </w:p>
  </w:footnote>
  <w:footnote w:type="continuationSeparator" w:id="0">
    <w:p w:rsidR="000E76CA" w:rsidRDefault="00231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DDA" w:rsidRDefault="00231ECB">
    <w:pPr>
      <w:pStyle w:val="Cabealho"/>
      <w:jc w:val="center"/>
      <w:rPr>
        <w:sz w:val="24"/>
        <w:szCs w:val="24"/>
      </w:rPr>
    </w:pPr>
    <w:r>
      <w:rPr>
        <w:noProof/>
        <w:lang w:eastAsia="pt-BR"/>
      </w:rPr>
      <w:drawing>
        <wp:anchor distT="0" distB="0" distL="0" distR="0" simplePos="0" relativeHeight="6" behindDoc="0" locked="0" layoutInCell="1" allowOverlap="1">
          <wp:simplePos x="0" y="0"/>
          <wp:positionH relativeFrom="column">
            <wp:posOffset>-28575</wp:posOffset>
          </wp:positionH>
          <wp:positionV relativeFrom="paragraph">
            <wp:posOffset>-228600</wp:posOffset>
          </wp:positionV>
          <wp:extent cx="600075" cy="60007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600075" cy="600075"/>
                  </a:xfrm>
                  <a:prstGeom prst="rect">
                    <a:avLst/>
                  </a:prstGeom>
                </pic:spPr>
              </pic:pic>
            </a:graphicData>
          </a:graphic>
        </wp:anchor>
      </w:drawing>
    </w:r>
    <w:r>
      <w:rPr>
        <w:sz w:val="24"/>
        <w:szCs w:val="24"/>
      </w:rPr>
      <w:t>ESTADO DO RIO GRANDE DO SUL</w:t>
    </w:r>
  </w:p>
  <w:p w:rsidR="00CE0DDA" w:rsidRDefault="00231ECB">
    <w:pPr>
      <w:pStyle w:val="Cabealho"/>
      <w:jc w:val="center"/>
      <w:rPr>
        <w:sz w:val="24"/>
        <w:szCs w:val="24"/>
      </w:rPr>
    </w:pPr>
    <w:r>
      <w:rPr>
        <w:sz w:val="24"/>
        <w:szCs w:val="24"/>
      </w:rPr>
      <w:t>PREFEITURA MUNICIPAL DE VIADUTOS</w:t>
    </w:r>
  </w:p>
  <w:p w:rsidR="00F260C2" w:rsidRDefault="00F260C2">
    <w:pPr>
      <w:pStyle w:val="Cabealho"/>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CE0DDA"/>
    <w:rsid w:val="000E76CA"/>
    <w:rsid w:val="00231ECB"/>
    <w:rsid w:val="00BB5CFB"/>
    <w:rsid w:val="00C07DC7"/>
    <w:rsid w:val="00CE0DDA"/>
    <w:rsid w:val="00F260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4F709D-AB95-4A98-AA0F-BF62781AE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76" w:lineRule="auto"/>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abealhoeRodap">
    <w:name w:val="Cabeçalho e Rodapé"/>
    <w:basedOn w:val="Normal"/>
    <w:qFormat/>
    <w:pPr>
      <w:suppressLineNumbers/>
      <w:tabs>
        <w:tab w:val="center" w:pos="4320"/>
        <w:tab w:val="right" w:pos="8640"/>
      </w:tabs>
    </w:pPr>
  </w:style>
  <w:style w:type="paragraph" w:styleId="Cabealho">
    <w:name w:val="header"/>
    <w:basedOn w:val="CabealhoeRodap"/>
  </w:style>
  <w:style w:type="paragraph" w:customStyle="1" w:styleId="Standard">
    <w:name w:val="Standard"/>
    <w:qFormat/>
    <w:pPr>
      <w:widowControl w:val="0"/>
      <w:textAlignment w:val="baseline"/>
    </w:pPr>
    <w:rPr>
      <w:rFonts w:eastAsia="SimSun;宋体"/>
      <w:kern w:val="2"/>
    </w:rPr>
  </w:style>
  <w:style w:type="paragraph" w:styleId="Rodap">
    <w:name w:val="footer"/>
    <w:basedOn w:val="Normal"/>
    <w:link w:val="RodapChar"/>
    <w:uiPriority w:val="99"/>
    <w:unhideWhenUsed/>
    <w:rsid w:val="00F260C2"/>
    <w:pPr>
      <w:tabs>
        <w:tab w:val="center" w:pos="4252"/>
        <w:tab w:val="right" w:pos="8504"/>
      </w:tabs>
    </w:pPr>
  </w:style>
  <w:style w:type="character" w:customStyle="1" w:styleId="RodapChar">
    <w:name w:val="Rodapé Char"/>
    <w:basedOn w:val="Fontepargpadro"/>
    <w:link w:val="Rodap"/>
    <w:uiPriority w:val="99"/>
    <w:rsid w:val="00F260C2"/>
    <w:rPr>
      <w:rFonts w:ascii="Times New Roman" w:eastAsia="Times New Roman" w:hAnsi="Times New Roman"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5</Pages>
  <Words>1247</Words>
  <Characters>6734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Sigla</vt:lpstr>
    </vt:vector>
  </TitlesOfParts>
  <Company/>
  <LinksUpToDate>false</LinksUpToDate>
  <CharactersWithSpaces>7966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Sigla</dc:title>
  <dc:subject/>
  <dc:creator>a</dc:creator>
  <cp:keywords/>
  <dc:description/>
  <cp:lastModifiedBy>User</cp:lastModifiedBy>
  <cp:revision>35</cp:revision>
  <dcterms:created xsi:type="dcterms:W3CDTF">2023-06-05T10:08:00Z</dcterms:created>
  <dcterms:modified xsi:type="dcterms:W3CDTF">2026-02-05T19:29:00Z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