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73/2026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Dispensa por Limite </w:t>
      </w:r>
      <w:r>
        <w:rPr>
          <w:sz w:val="22"/>
          <w:szCs w:val="22"/>
        </w:rPr>
        <w:t>N°55/2026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</w:t>
      </w:r>
      <w:r>
        <w:rPr>
          <w:sz w:val="22"/>
          <w:szCs w:val="22"/>
        </w:rPr>
        <w:t>Aquisição</w:t>
      </w:r>
      <w:r>
        <w:rPr>
          <w:sz w:val="22"/>
          <w:szCs w:val="22"/>
        </w:rPr>
        <w:t xml:space="preserve"> de bateria para a manutenção do veículo de placas JBS7C97, pertencente a Secretaria Municipal de Saúde. </w:t>
      </w:r>
      <w:r>
        <w:rPr>
          <w:sz w:val="22"/>
          <w:szCs w:val="22"/>
        </w:rPr>
        <w:t>S</w:t>
      </w:r>
      <w:r>
        <w:rPr>
          <w:sz w:val="22"/>
          <w:szCs w:val="22"/>
        </w:rPr>
        <w:t xml:space="preserve">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26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075"/>
        <w:gridCol w:w="1920"/>
        <w:gridCol w:w="1931"/>
      </w:tblGrid>
      <w:tr>
        <w:trPr/>
        <w:tc>
          <w:tcPr>
            <w:tcW w:w="6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Bateria 50 ampéres, caixa alta com CCA de no mínimo 400 A.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Para o atendimento das necessidades de </w:t>
      </w:r>
      <w:r>
        <w:rPr>
          <w:color w:val="auto"/>
          <w:sz w:val="22"/>
          <w:szCs w:val="22"/>
        </w:rPr>
        <w:t xml:space="preserve">manutenção do veículo </w:t>
      </w:r>
      <w:r>
        <w:rPr>
          <w:color w:val="auto"/>
          <w:sz w:val="22"/>
          <w:szCs w:val="22"/>
        </w:rPr>
        <w:t xml:space="preserve">é necessária aquisição do material descrito no objeto. </w:t>
      </w:r>
    </w:p>
    <w:p>
      <w:pPr>
        <w:pStyle w:val="Standard"/>
        <w:spacing w:lineRule="auto" w:line="276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47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 xml:space="preserve">, objetivando a contratação de empresa para </w:t>
      </w:r>
      <w:r>
        <w:rPr>
          <w:sz w:val="22"/>
          <w:szCs w:val="22"/>
        </w:rPr>
        <w:t>Aquisição</w:t>
      </w:r>
      <w:r>
        <w:rPr>
          <w:sz w:val="22"/>
          <w:szCs w:val="22"/>
        </w:rPr>
        <w:t xml:space="preserve"> de bateria para a manutenção do veículo de placas JBS7C97, pertencente a Secretaria Municipal de Saúde.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com o pagamento previsto para ser efetuado 20 dias após entrega da mercadoria.</w:t>
      </w:r>
    </w:p>
    <w:p>
      <w:pPr>
        <w:pStyle w:val="Normal"/>
        <w:spacing w:lineRule="auto" w:line="276"/>
        <w:jc w:val="both"/>
        <w:rPr/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 unitário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Para fornecimento/prestação dos serviços pretendidos os eventuais interessados deverão comprovar que atuam em ramo de atividade compatível com o objeto da licitação: </w:t>
      </w:r>
      <w:r>
        <w:rPr>
          <w:sz w:val="22"/>
          <w:szCs w:val="22"/>
        </w:rPr>
        <w:t>Aquisição</w:t>
      </w:r>
      <w:r>
        <w:rPr>
          <w:sz w:val="22"/>
          <w:szCs w:val="22"/>
        </w:rPr>
        <w:t xml:space="preserve"> de bateria para a manutenção do veículo de placas JBS7C97, pertencente a Secretaria Municipal de Saúde.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 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contra</w:t>
      </w:r>
      <w:r>
        <w:rPr>
          <w:sz w:val="22"/>
          <w:szCs w:val="22"/>
        </w:rPr>
        <w:t xml:space="preserve">to, se não dispensado, </w:t>
      </w:r>
      <w:r>
        <w:rPr>
          <w:sz w:val="22"/>
          <w:szCs w:val="22"/>
        </w:rPr>
        <w:t>serão realizad</w:t>
      </w:r>
      <w:r>
        <w:rPr>
          <w:sz w:val="22"/>
          <w:szCs w:val="22"/>
        </w:rPr>
        <w:t xml:space="preserve">os </w:t>
      </w:r>
      <w:r>
        <w:rPr>
          <w:sz w:val="22"/>
          <w:szCs w:val="22"/>
        </w:rPr>
        <w:t xml:space="preserve">pela Secretaria solicitante cuja fiscalização será de responsabilidade do servidor indicado no próprio instrumento contratual. Nas aquisições não superiores ao valor previsto no artigo n°95 inciso II paragrafo 2° da lei n°° 14.133/2021 que tem suporte na nota de empenho será gestionado pelo secretário solicitante.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Bateria 50 ampéres, caixa alta com CCA de no mínimo 400 A.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1313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12 de fevereiro de 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Eduardo Nichetti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Secretário Municipal de Saúde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12/02/26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73/2026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55/2026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Aquisiçao de bateria para a manutenção do veículo de placas JBS7C97, pertencente a Secretaria Municipal de Saúde..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73/2026, que possui como objetivo: Aquisiçao de bateria para a manutenção do veículo de placas JBS7C97, pertencente a Secretaria Municipal de Saúde..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Bateria 50 ampéres, caixa alta com CCA de no mínimo 400 A.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R$ 500,00</w:t>
            </w:r>
          </w:p>
        </w:tc>
      </w:tr>
    </w:tbl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12/02/26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b/>
          <w:bCs/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ab/>
        <w:tab/>
        <w:t xml:space="preserve">OAB-RS </w:t>
      </w:r>
      <w:r>
        <w:rPr>
          <w:b/>
          <w:bCs/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73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55/2026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73/2026 e ratifico a Dispensa por Limite: 55/2026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 E MECÂNICA LTDA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23.769.514/0001-01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R$ 500,00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 xml:space="preserve">om o objetivo de: </w:t>
      </w:r>
      <w:r>
        <w:rPr>
          <w:sz w:val="22"/>
          <w:szCs w:val="22"/>
        </w:rPr>
        <w:t>Aquisição</w:t>
      </w:r>
      <w:r>
        <w:rPr>
          <w:sz w:val="22"/>
          <w:szCs w:val="22"/>
        </w:rPr>
        <w:t xml:space="preserve"> de bateria para a manutenção do veículo de placas JBS7C97, pertencente a Secretaria Municipal de Saúde, com fundamento no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RS,</w:t>
      </w:r>
      <w:r>
        <w:rPr>
          <w:sz w:val="22"/>
          <w:szCs w:val="22"/>
        </w:rPr>
        <w:t>12 de fevereiro de 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89</TotalTime>
  <Application>LibreOffice/6.4.4.2$Windows_X86_64 LibreOffice_project/3d775be2011f3886db32dfd395a6a6d1ca2630ff</Application>
  <Pages>5</Pages>
  <Words>1207</Words>
  <Characters>6783</Characters>
  <CharactersWithSpaces>7954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cp:lastPrinted>2026-02-12T10:40:35Z</cp:lastPrinted>
  <dcterms:modified xsi:type="dcterms:W3CDTF">2026-02-12T10:41:51Z</dcterms:modified>
  <cp:revision>34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