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-232" w:hanging="0"/>
        <w:jc w:val="center"/>
        <w:rPr>
          <w:b/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81</w:t>
      </w:r>
      <w:r>
        <w:rPr>
          <w:b/>
          <w:bCs/>
          <w:sz w:val="22"/>
          <w:szCs w:val="22"/>
          <w:u w:val="single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Necessidade da Administração:</w:t>
      </w:r>
      <w:r>
        <w:rPr>
          <w:sz w:val="22"/>
          <w:szCs w:val="22"/>
        </w:rPr>
        <w:t xml:space="preserve"> Contratação de empresa especializada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em engenharia para execução de serviços e elaboração de documentos técnicos, para a Ponte da Linha Passarini, no interior do Município, objeto do Convênio n. 976005/2025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Transferegov.br n. 031784/2025, celebrado com a União por intermédio do Ministério da Agricultura/MAPA e o Município.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Contratação de empresa especializada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em engenharia para execução de serviços e elaboração de documentos técnicos, para a Ponte da Linha Passarini, no interior do Município, objeto do Convênio n. 976005/2025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Transferegov.br n. 031784/2025, celebrado com a União por intermédio do Ministério da Agricultura/MAPA e o Município.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64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912"/>
        <w:gridCol w:w="2188"/>
        <w:gridCol w:w="1545"/>
      </w:tblGrid>
      <w:tr>
        <w:trPr/>
        <w:tc>
          <w:tcPr>
            <w:tcW w:w="5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Descrição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Prestação de serviço na área de Engenharia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Descrição dos serviços prestados: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memorial descritivo;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ARTs;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-emissão de laudo das estruturas existentes;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Ensaio SPT comparando demonstrando a resistência do solo em relação às novas cargas da estrutura proposta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 xml:space="preserve">Detalhamento dos blocos (material e se for o caso a presença de armaduras) 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Demonstração das cargas que cada bloco resiste e comparação com as novas cargas solicitadas (com a nova estrutura)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Detalhamento dos apoios das pontes em relação aos blocos. Verificar a necessidade de coroamento dos blocos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 – </w:t>
      </w:r>
      <w:r>
        <w:rPr>
          <w:rFonts w:ascii="Times New Roman" w:hAnsi="Times New Roman"/>
          <w:color w:val="auto"/>
          <w:sz w:val="22"/>
          <w:szCs w:val="22"/>
        </w:rPr>
        <w:t>Apresentação de demonstração de combinação de cargas permanentes, móveis e acidentais na nova estrutura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Todos os documentos deverão ser entregues em meio digital, em pdf, xls, doc e dwg, conforme o programa utilizado.</w:t>
      </w:r>
    </w:p>
    <w:p>
      <w:pPr>
        <w:pStyle w:val="Standard"/>
        <w:spacing w:lineRule="auto" w:line="240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Considerando que o recurso é proveniente do OGU, o projeto/orçamento, deverão ser, caso necessário, atualizado e adequado visando cumprir as exigências dos órgãos governamentais, inclusive para a realização do certame</w:t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5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10 dias após a prestação dos serviços.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Justificativa, com critério de julgamento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Contratação de empresa especializada  em engenharia para execução de serviços e elaboração de documentos técnicos, para a Ponte da Linha Passarini, no interior do Município, objeto do Convênio n. 976005/2025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Transferegov.br n. 031784/2025, celebrado com a União por intermédio do Ministério da Agricultura/MAPA e o Município.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</w:t>
      </w:r>
      <w:r>
        <w:rPr>
          <w:sz w:val="22"/>
          <w:szCs w:val="22"/>
        </w:rPr>
        <w:t>local solicitado 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pela Secretaria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Justificativa.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64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9"/>
        <w:gridCol w:w="1534"/>
        <w:gridCol w:w="1097"/>
        <w:gridCol w:w="1590"/>
        <w:gridCol w:w="1485"/>
      </w:tblGrid>
      <w:tr>
        <w:trPr/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Descrição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Unitário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Prestação de serviço na área de Engenharia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R$ 46.670,00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R$ 46.670,00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5070"/>
        <w:gridCol w:w="1356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3347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SERVIÇOS TÉCNICOS PROFISSIONAIS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Viadutos,</w:t>
      </w:r>
      <w:r>
        <w:rPr>
          <w:sz w:val="22"/>
          <w:szCs w:val="22"/>
        </w:rPr>
        <w:t>13 de fevereiro de 2026.</w:t>
      </w:r>
      <w:r>
        <w:rPr>
          <w:sz w:val="22"/>
          <w:szCs w:val="22"/>
        </w:rPr>
        <w:t xml:space="preserve">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Adair Tochetto 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Agricultura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13/02/26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81/2026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Justificativa: 60/2026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Justificativa, nos termos do Lei n° 14.133/2021, Art. 75, inc. VIII.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Contratação de empresa especializada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em engenharia para execução de serviços e elaboração de documentos técnicos, para a Ponte da Linha Passarini, no interior do Município, objeto do Convênio n. 976005/2025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Transferegov.br n. 031784/2025, celebrado com a União por intermédio do Ministério da Agricultura/MAPA e o Município.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81/2026, que possui como objetivo: Contratação de empresa especializada  em engenharia para execução de serviços e elaboração de documentos técnicos, para a Ponte da Linha Passarini, no interior do Município, objeto do Convênio n. 976005/2025 - Transferegov.br n. 031784/2025, celebrado com a União por intermédio do Ministério da Agricultura/MAPA e o Município. A referida solicitação trata do seguinte:</w:t>
      </w:r>
    </w:p>
    <w:tbl>
      <w:tblPr>
        <w:tblW w:w="964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9"/>
        <w:gridCol w:w="1534"/>
        <w:gridCol w:w="1097"/>
        <w:gridCol w:w="1590"/>
        <w:gridCol w:w="1485"/>
      </w:tblGrid>
      <w:tr>
        <w:trPr/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Descrição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Unitário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Prestação de serviço na área de Engenharia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R$ 46.670,00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R$ 46.670,00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seja,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VIII.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13/02/26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Assinatura.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81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Justificativa: 60/2026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Nos termos do art. 72 da Lei nº 14.133/2021, acolho o parecer exarado no processo n°  81/2026 e ratifico a Dispensa por Justificativa: 60/2026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67"/>
        <w:gridCol w:w="3028"/>
        <w:gridCol w:w="2243"/>
      </w:tblGrid>
      <w:tr>
        <w:trPr/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PAVIBRAS EMPREENDIMENTOS LTDA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17.340.160/0001-82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46.670,00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Contratação de empresa especializada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em engenharia para execução de serviços e elaboração de documentos técnicos, para a Ponte da Linha Passarini, no interior do Município, objeto do Convênio n. 976005/2025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Transferegov.br n. 031784/2025, celebrado com a União por intermédio do Ministério da Agricultura/MAPA e o Município., com fundamento no Lei n° 14.133/2021, Art. 75, inc. VIII.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 13/02/26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EXTRATO DE PUBLICAÇÃO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Nos termos do art. 72 da Lei nº 14.133/2021, acolho o parecer exarado no processo n°  81/2026 e ratifico a Dispensa por Justificativa: 60/2026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67"/>
        <w:gridCol w:w="3028"/>
        <w:gridCol w:w="2243"/>
      </w:tblGrid>
      <w:tr>
        <w:trPr/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PAVIBRAS EMPREENDIMENTOS LTDA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17.340.160/0001-82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46.670,00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Contratação de empresa especializada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em engenharia para execução de serviços e elaboração de documentos técnicos, para a Ponte da Linha Passarini, no interior do Município, objeto do Convênio n. 976005/2025 - Transferegov.br n. 031784/2025, celebrado com a União por intermédio do Ministério da Agricultura/MAPA e o Município., com fundamento no Lei n° 14.133/2021, Art. 75, inc. VIII.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 13/02/26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1134" w:top="1923" w:footer="1134" w:bottom="119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ms Rm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0" w:right="360" w:hanging="0"/>
      <w:jc w:val="right"/>
      <w:rPr>
        <w:sz w:val="24"/>
      </w:rPr>
    </w:pPr>
    <w:r>
      <w:rPr>
        <w:sz w:val="24"/>
      </w:rPr>
    </w:r>
    <w:r>
      <mc:AlternateContent>
        <mc:Choice Requires="wps">
          <w:drawing>
            <wp:anchor behindDoc="0" distT="0" distB="0" distL="0" distR="0" simplePos="0" locked="0" layoutInCell="1" allowOverlap="1" relativeHeight="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3" name="Quadr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6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05pt;height:11.55pt;mso-wrap-distance-left:0pt;mso-wrap-distance-right:0pt;mso-wrap-distance-top:0pt;mso-wrap-distance-bottom:0pt;margin-top:0.05pt;mso-position-vertical-relative:text;margin-left:476.8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6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esquerda"/>
      <w:jc w:val="center"/>
      <w:rPr>
        <w:sz w:val="22"/>
        <w:szCs w:val="22"/>
      </w:rPr>
    </w:pPr>
    <w:r>
      <w:drawing>
        <wp:anchor behindDoc="0" distT="0" distB="0" distL="0" distR="0" simplePos="0" locked="0" layoutInCell="1" allowOverlap="1" relativeHeight="12">
          <wp:simplePos x="0" y="0"/>
          <wp:positionH relativeFrom="column">
            <wp:posOffset>500380</wp:posOffset>
          </wp:positionH>
          <wp:positionV relativeFrom="paragraph">
            <wp:posOffset>-457200</wp:posOffset>
          </wp:positionV>
          <wp:extent cx="787400" cy="74676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46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  <w:szCs w:val="22"/>
      </w:rPr>
      <w:t>E</w:t>
    </w:r>
    <w:r>
      <w:rPr>
        <w:sz w:val="22"/>
        <w:szCs w:val="22"/>
      </w:rPr>
      <w:t>STADO DO RIO GRANDE DO SUL</w:t>
    </w:r>
  </w:p>
  <w:p>
    <w:pPr>
      <w:pStyle w:val="Cabealhoesquerda"/>
      <w:jc w:val="center"/>
      <w:rPr>
        <w:sz w:val="22"/>
        <w:szCs w:val="22"/>
      </w:rPr>
    </w:pPr>
    <w:r>
      <w:rPr>
        <w:sz w:val="22"/>
        <w:szCs w:val="22"/>
      </w:rPr>
      <w:t>PREFEITURA MUNICIPAL DE VIADUTOS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esquerda"/>
      <w:jc w:val="center"/>
      <w:rPr>
        <w:sz w:val="22"/>
        <w:szCs w:val="22"/>
      </w:rPr>
    </w:pPr>
    <w:r>
      <w:drawing>
        <wp:anchor behindDoc="0" distT="0" distB="0" distL="0" distR="0" simplePos="0" locked="0" layoutInCell="1" allowOverlap="1" relativeHeight="7">
          <wp:simplePos x="0" y="0"/>
          <wp:positionH relativeFrom="column">
            <wp:posOffset>500380</wp:posOffset>
          </wp:positionH>
          <wp:positionV relativeFrom="paragraph">
            <wp:posOffset>-457200</wp:posOffset>
          </wp:positionV>
          <wp:extent cx="787400" cy="746760"/>
          <wp:effectExtent l="0" t="0" r="0" b="0"/>
          <wp:wrapSquare wrapText="largest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46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  <w:szCs w:val="22"/>
      </w:rPr>
      <w:t>E</w:t>
    </w:r>
    <w:r>
      <w:rPr>
        <w:sz w:val="22"/>
        <w:szCs w:val="22"/>
      </w:rPr>
      <w:t>STADO DO RIO GRANDE DO SUL</w:t>
    </w:r>
  </w:p>
  <w:p>
    <w:pPr>
      <w:pStyle w:val="Cabealhoesquerda"/>
      <w:jc w:val="center"/>
      <w:rPr>
        <w:sz w:val="22"/>
        <w:szCs w:val="22"/>
      </w:rPr>
    </w:pPr>
    <w:r>
      <w:rPr>
        <w:sz w:val="22"/>
        <w:szCs w:val="22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WW8Num1z0">
    <w:name w:val="WW8Num1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>
      <w:rFonts w:ascii="Tms Rmn" w:hAnsi="Tms Rmn" w:cs="Tms Rmn"/>
      <w:lang w:val="pt-PT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paragraph" w:styleId="Cabealho">
    <w:name w:val="Header"/>
    <w:basedOn w:val="CabealhoeRodap"/>
    <w:pPr>
      <w:suppressLineNumbers/>
      <w:tabs>
        <w:tab w:val="clear" w:pos="4819"/>
        <w:tab w:val="clear" w:pos="9638"/>
        <w:tab w:val="center" w:pos="4320" w:leader="none"/>
        <w:tab w:val="right" w:pos="8640" w:leader="none"/>
      </w:tabs>
    </w:pPr>
    <w:rPr/>
  </w:style>
  <w:style w:type="paragraph" w:styleId="Cabealhoesquerda">
    <w:name w:val="Cabeçalho à esquerda"/>
    <w:basedOn w:val="Cabealho"/>
    <w:qFormat/>
    <w:pPr>
      <w:suppressLineNumbers/>
      <w:tabs>
        <w:tab w:val="clear" w:pos="4320"/>
        <w:tab w:val="clear" w:pos="8640"/>
        <w:tab w:val="center" w:pos="4819" w:leader="none"/>
        <w:tab w:val="right" w:pos="9638" w:leader="none"/>
      </w:tabs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LibreOffice/6.4.4.2$Windows_X86_64 LibreOffice_project/3d775be2011f3886db32dfd395a6a6d1ca2630ff</Application>
  <Pages>6</Pages>
  <Words>1497</Words>
  <Characters>8715</Characters>
  <CharactersWithSpaces>10181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2023-06-05T10:23:00Z</dcterms:created>
  <dc:creator>a</dc:creator>
  <dc:description/>
  <cp:keywords/>
  <dc:language>pt-BR</dc:language>
  <cp:lastModifiedBy/>
  <dcterms:modified xsi:type="dcterms:W3CDTF">2026-02-18T16:29:21Z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