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5D31C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eastAsia="Times New Roman"/>
          <w:b/>
          <w:bCs/>
          <w:kern w:val="0"/>
          <w:sz w:val="28"/>
          <w:szCs w:val="28"/>
          <w:lang w:eastAsia="pt-BR"/>
          <w14:ligatures w14:val="none"/>
        </w:rPr>
      </w:pPr>
    </w:p>
    <w:p w14:paraId="2A40C3F2" w14:textId="77777777" w:rsidR="00F645FA" w:rsidRPr="0016042C" w:rsidRDefault="00F645FA" w:rsidP="00F645FA">
      <w:pPr>
        <w:tabs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kern w:val="0"/>
          <w:sz w:val="27"/>
          <w:szCs w:val="27"/>
          <w:lang w:eastAsia="pt-BR"/>
          <w14:ligatures w14:val="none"/>
        </w:rPr>
      </w:pPr>
      <w:r w:rsidRPr="0016042C">
        <w:rPr>
          <w:rFonts w:eastAsia="Times New Roman"/>
          <w:noProof/>
          <w:kern w:val="0"/>
          <w:szCs w:val="20"/>
          <w:lang w:eastAsia="pt-BR"/>
          <w14:ligatures w14:val="none"/>
        </w:rPr>
        <w:drawing>
          <wp:inline distT="0" distB="0" distL="0" distR="0" wp14:anchorId="72413F31" wp14:editId="4C223BFA">
            <wp:extent cx="3573780" cy="830580"/>
            <wp:effectExtent l="0" t="0" r="7620" b="7620"/>
            <wp:docPr id="85850281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9EE9D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</w:pPr>
    </w:p>
    <w:p w14:paraId="3F33AC64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</w:pPr>
      <w:r w:rsidRPr="0016042C"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  <w:t xml:space="preserve">ATO DE DISPENSA DE LICITAÇÃO Nº </w:t>
      </w:r>
      <w:r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  <w:t>260</w:t>
      </w:r>
    </w:p>
    <w:p w14:paraId="3C694A60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kern w:val="0"/>
          <w:sz w:val="28"/>
          <w:szCs w:val="28"/>
          <w:lang w:eastAsia="pt-BR"/>
          <w14:ligatures w14:val="none"/>
        </w:rPr>
      </w:pPr>
    </w:p>
    <w:p w14:paraId="2E571ABF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Modalidade: Dispensa de Licitação</w:t>
      </w:r>
    </w:p>
    <w:p w14:paraId="5EA9CB01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Processo: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282</w:t>
      </w: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2024</w:t>
      </w:r>
    </w:p>
    <w:p w14:paraId="32DDD95A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Dispensa de Licitação nº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260</w:t>
      </w: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2024</w:t>
      </w:r>
    </w:p>
    <w:p w14:paraId="03E8326F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Objeto: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AQUISIÇÃO DE GÊNEROS ALIMENTÍCIOS (PEIXES IN NATURA) PARA A ELABORAÇÃO DO CARDÁPIO DA 23 ª FESPEMM - 2024</w:t>
      </w:r>
    </w:p>
    <w:p w14:paraId="7DE36C8A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ab/>
      </w:r>
    </w:p>
    <w:p w14:paraId="18C7EE62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Contratante: Prefeitura Municipal de Mariano Moro.</w:t>
      </w:r>
    </w:p>
    <w:p w14:paraId="29D43E5E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673"/>
      </w:tblGrid>
      <w:tr w:rsidR="00F645FA" w:rsidRPr="0016042C" w14:paraId="39CCF70A" w14:textId="77777777" w:rsidTr="00A90A2E">
        <w:tc>
          <w:tcPr>
            <w:tcW w:w="9813" w:type="dxa"/>
            <w:shd w:val="clear" w:color="auto" w:fill="auto"/>
          </w:tcPr>
          <w:p w14:paraId="4E69541F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16042C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Contratada: </w:t>
            </w: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FREEPEIXE COMERCIO DE PESCADOS E FRUTOS DO MAR LTDA</w:t>
            </w:r>
            <w:r w:rsidRPr="0016042C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                               CNPJ: </w:t>
            </w: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>36.066.290/0001-13</w:t>
            </w:r>
          </w:p>
        </w:tc>
      </w:tr>
    </w:tbl>
    <w:p w14:paraId="072E02F1" w14:textId="09F5E0AE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Prazo: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30</w:t>
      </w:r>
      <w:r w:rsidR="00086BB7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/05/2024</w:t>
      </w:r>
    </w:p>
    <w:p w14:paraId="0B3395E5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p w14:paraId="550A2A76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 w:rsidRPr="0016042C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>ITENS</w:t>
      </w: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990"/>
        <w:gridCol w:w="709"/>
        <w:gridCol w:w="992"/>
        <w:gridCol w:w="993"/>
        <w:gridCol w:w="1420"/>
      </w:tblGrid>
      <w:tr w:rsidR="00F645FA" w:rsidRPr="0016042C" w14:paraId="665472C2" w14:textId="77777777" w:rsidTr="00086BB7">
        <w:tc>
          <w:tcPr>
            <w:tcW w:w="675" w:type="dxa"/>
            <w:shd w:val="clear" w:color="auto" w:fill="auto"/>
          </w:tcPr>
          <w:p w14:paraId="020BDA85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Item</w:t>
            </w:r>
          </w:p>
        </w:tc>
        <w:tc>
          <w:tcPr>
            <w:tcW w:w="4990" w:type="dxa"/>
            <w:shd w:val="clear" w:color="auto" w:fill="auto"/>
          </w:tcPr>
          <w:p w14:paraId="1BCAD824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Produto</w:t>
            </w:r>
          </w:p>
        </w:tc>
        <w:tc>
          <w:tcPr>
            <w:tcW w:w="709" w:type="dxa"/>
            <w:shd w:val="clear" w:color="auto" w:fill="auto"/>
          </w:tcPr>
          <w:p w14:paraId="4FD29CEB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proofErr w:type="spellStart"/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Und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DDACAEC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proofErr w:type="spellStart"/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Qtde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2DA79AA0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proofErr w:type="spellStart"/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Vl</w:t>
            </w:r>
            <w:proofErr w:type="spellEnd"/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 xml:space="preserve"> Unit</w:t>
            </w:r>
          </w:p>
        </w:tc>
        <w:tc>
          <w:tcPr>
            <w:tcW w:w="1420" w:type="dxa"/>
            <w:shd w:val="clear" w:color="auto" w:fill="auto"/>
          </w:tcPr>
          <w:p w14:paraId="11E3AC44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proofErr w:type="spellStart"/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Vl</w:t>
            </w:r>
            <w:proofErr w:type="spellEnd"/>
            <w:r w:rsidRPr="0016042C"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 xml:space="preserve"> Total</w:t>
            </w:r>
          </w:p>
        </w:tc>
      </w:tr>
      <w:tr w:rsidR="00F645FA" w:rsidRPr="0016042C" w14:paraId="74BF87D9" w14:textId="77777777" w:rsidTr="00086BB7">
        <w:tc>
          <w:tcPr>
            <w:tcW w:w="675" w:type="dxa"/>
            <w:shd w:val="clear" w:color="auto" w:fill="auto"/>
          </w:tcPr>
          <w:p w14:paraId="50C3764F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</w:t>
            </w:r>
          </w:p>
        </w:tc>
        <w:tc>
          <w:tcPr>
            <w:tcW w:w="4990" w:type="dxa"/>
            <w:shd w:val="clear" w:color="auto" w:fill="auto"/>
          </w:tcPr>
          <w:p w14:paraId="759E9BDF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PEIXE IN NATURA, SURUBIM, INTEIRO, SEM CABEÇA E SEM VISCERAS, CONGELADO, COM COR, CHEIRO E SABOR PRÓPRIOS, SEM MANCHAS ESVERDEADAS E PARASITAS, ACONDICIONADO EM SACO PLÁSTICO TRANSPARENTE E ATÓXICO, PESANDO DE 04 A 08KG POR UNIDADE, PERDAS NO DESCONGELAMENTO DE NO MÁXIMO 12%, COM RÓTULO QUE CONSTE A DATA DE VALIDADE IMPRESSA, O TRANSPORTE E A CONSERVAÇÃO DEVERÃO PROPORCIONAR CONDIÇÕES ADEQUADAS PARA O CONSUMO</w:t>
            </w:r>
          </w:p>
        </w:tc>
        <w:tc>
          <w:tcPr>
            <w:tcW w:w="709" w:type="dxa"/>
            <w:shd w:val="clear" w:color="auto" w:fill="auto"/>
          </w:tcPr>
          <w:p w14:paraId="60CEBEC8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kg</w:t>
            </w:r>
          </w:p>
        </w:tc>
        <w:tc>
          <w:tcPr>
            <w:tcW w:w="992" w:type="dxa"/>
            <w:shd w:val="clear" w:color="auto" w:fill="auto"/>
          </w:tcPr>
          <w:p w14:paraId="7679F9C3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200,00</w:t>
            </w:r>
          </w:p>
        </w:tc>
        <w:tc>
          <w:tcPr>
            <w:tcW w:w="993" w:type="dxa"/>
            <w:shd w:val="clear" w:color="auto" w:fill="auto"/>
          </w:tcPr>
          <w:p w14:paraId="406F9863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53,96</w:t>
            </w:r>
          </w:p>
        </w:tc>
        <w:tc>
          <w:tcPr>
            <w:tcW w:w="1420" w:type="dxa"/>
            <w:shd w:val="clear" w:color="auto" w:fill="auto"/>
          </w:tcPr>
          <w:p w14:paraId="1435F332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10.792,00</w:t>
            </w:r>
          </w:p>
        </w:tc>
      </w:tr>
      <w:tr w:rsidR="00F645FA" w:rsidRPr="0016042C" w14:paraId="6E57C864" w14:textId="77777777" w:rsidTr="00086BB7">
        <w:tc>
          <w:tcPr>
            <w:tcW w:w="675" w:type="dxa"/>
            <w:shd w:val="clear" w:color="auto" w:fill="auto"/>
          </w:tcPr>
          <w:p w14:paraId="72CB82FE" w14:textId="77777777" w:rsidR="00F645FA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2</w:t>
            </w:r>
          </w:p>
        </w:tc>
        <w:tc>
          <w:tcPr>
            <w:tcW w:w="4990" w:type="dxa"/>
            <w:shd w:val="clear" w:color="auto" w:fill="auto"/>
          </w:tcPr>
          <w:p w14:paraId="046D5186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PEIXE IN NATURA, CAÇÃO, CORTADO EM POSTA DE NO MÍNIMO 2CM, CONGELADO, COM COR, CHEIRO E SABOR PRÓPRIOS, SEM MANCHAS ESVERDEADAS E PARASITAS, ACONDICIONADO EM SACO PLÁSTICO TRANSPARENTE E ATÓXICO, PERDAS NO DESCONGELAMENTO DE NO MÁXIMO 12%, COM RÓTULO QUE CONSTE A DATA DE VALIDADE IMPRESSA, O TRANSPORTE E A CONSERVAÇÃO DEVERÃO PROPORCIONAR CONDIÇÕES ADEQUADAS PARA O CONSUMO.</w:t>
            </w:r>
          </w:p>
        </w:tc>
        <w:tc>
          <w:tcPr>
            <w:tcW w:w="709" w:type="dxa"/>
            <w:shd w:val="clear" w:color="auto" w:fill="auto"/>
          </w:tcPr>
          <w:p w14:paraId="70DD2FE8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kg</w:t>
            </w:r>
          </w:p>
        </w:tc>
        <w:tc>
          <w:tcPr>
            <w:tcW w:w="992" w:type="dxa"/>
            <w:shd w:val="clear" w:color="auto" w:fill="auto"/>
          </w:tcPr>
          <w:p w14:paraId="7083DA41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160,00</w:t>
            </w:r>
          </w:p>
        </w:tc>
        <w:tc>
          <w:tcPr>
            <w:tcW w:w="993" w:type="dxa"/>
            <w:shd w:val="clear" w:color="auto" w:fill="auto"/>
          </w:tcPr>
          <w:p w14:paraId="0D58DCF0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33,90</w:t>
            </w:r>
          </w:p>
        </w:tc>
        <w:tc>
          <w:tcPr>
            <w:tcW w:w="1420" w:type="dxa"/>
            <w:shd w:val="clear" w:color="auto" w:fill="auto"/>
          </w:tcPr>
          <w:p w14:paraId="25209744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5.424,00</w:t>
            </w:r>
          </w:p>
        </w:tc>
      </w:tr>
      <w:tr w:rsidR="00F645FA" w:rsidRPr="0016042C" w14:paraId="4916265E" w14:textId="77777777" w:rsidTr="00086BB7">
        <w:tc>
          <w:tcPr>
            <w:tcW w:w="675" w:type="dxa"/>
            <w:shd w:val="clear" w:color="auto" w:fill="auto"/>
          </w:tcPr>
          <w:p w14:paraId="38AFA97A" w14:textId="77777777" w:rsidR="00F645FA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3</w:t>
            </w:r>
          </w:p>
        </w:tc>
        <w:tc>
          <w:tcPr>
            <w:tcW w:w="4990" w:type="dxa"/>
            <w:shd w:val="clear" w:color="auto" w:fill="auto"/>
          </w:tcPr>
          <w:p w14:paraId="46057E9E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 xml:space="preserve">PEIXE IN NATURA, SALMÃO, CORTADO EM FILÉ, COM PELE E SEM ESPINHOS, CONGELADO, COM COR, CHEIRO E SABOR PRÓPRIOS, SEM MANCHAS ESVERDEADAS E PARASITAS, ACONDICIONADO EM SACO PLÁSTICO TRANSPARENTE E ATÓXICO, PESANDO DE 2KG POR UNIDADE, PERDAS NO DESCONGELAMENTO DE NO MÁXIMO 12%, COM RÓTULO QUE CONSTE A DATA DE VALIDADE IMPRESSA, O TRANSPORTE E </w:t>
            </w: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lastRenderedPageBreak/>
              <w:t>A CONSERVAÇÃO DEVERÃO PROPORCIONAR CONDIÇÕES ADEQUADAS PARA O CONSUMO</w:t>
            </w:r>
          </w:p>
        </w:tc>
        <w:tc>
          <w:tcPr>
            <w:tcW w:w="709" w:type="dxa"/>
            <w:shd w:val="clear" w:color="auto" w:fill="auto"/>
          </w:tcPr>
          <w:p w14:paraId="5BD7504F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lastRenderedPageBreak/>
              <w:t>kg</w:t>
            </w:r>
          </w:p>
        </w:tc>
        <w:tc>
          <w:tcPr>
            <w:tcW w:w="992" w:type="dxa"/>
            <w:shd w:val="clear" w:color="auto" w:fill="auto"/>
          </w:tcPr>
          <w:p w14:paraId="6E30C987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140,00</w:t>
            </w:r>
          </w:p>
        </w:tc>
        <w:tc>
          <w:tcPr>
            <w:tcW w:w="993" w:type="dxa"/>
            <w:shd w:val="clear" w:color="auto" w:fill="auto"/>
          </w:tcPr>
          <w:p w14:paraId="60B03049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97,07</w:t>
            </w:r>
          </w:p>
        </w:tc>
        <w:tc>
          <w:tcPr>
            <w:tcW w:w="1420" w:type="dxa"/>
            <w:shd w:val="clear" w:color="auto" w:fill="auto"/>
          </w:tcPr>
          <w:p w14:paraId="62393E41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13.589,80</w:t>
            </w:r>
          </w:p>
        </w:tc>
      </w:tr>
      <w:tr w:rsidR="00F645FA" w:rsidRPr="0016042C" w14:paraId="5E20C5C5" w14:textId="77777777" w:rsidTr="00086BB7">
        <w:tc>
          <w:tcPr>
            <w:tcW w:w="675" w:type="dxa"/>
            <w:shd w:val="clear" w:color="auto" w:fill="auto"/>
          </w:tcPr>
          <w:p w14:paraId="71CACD6C" w14:textId="77777777" w:rsidR="00F645FA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4</w:t>
            </w:r>
          </w:p>
        </w:tc>
        <w:tc>
          <w:tcPr>
            <w:tcW w:w="4990" w:type="dxa"/>
            <w:shd w:val="clear" w:color="auto" w:fill="auto"/>
          </w:tcPr>
          <w:p w14:paraId="0C3789F2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PEIXE IN NATURA, TILÁPIA, CORTADO EM FILÉ, SEM PELE E SEM ESPINHA, CONGELADO, COM COR, CHEIRO E SABOR PRÓPRIOS, SEM MANCHAS ESVERDEADAS E PARASITAS, ACONDICIONADO EM SACO PLÁSTICO TRANSPARENTE E ATÓXICO, PESANDO APROXIMADAMENTE 100G POR UNIDADE, PERDAS NO DESCONGELAMENTO DE NO MÁXIMO 12%, COM RÓTULO QUE CONSTE A DATA DE VALIDADE IMPRESSA, O TRANSPORTE E A CONSERVAÇÃO DEVERÃO PROPORCIONAR CONDIÇÕES ADEQUADAS PARA O CONSUMO</w:t>
            </w:r>
          </w:p>
        </w:tc>
        <w:tc>
          <w:tcPr>
            <w:tcW w:w="709" w:type="dxa"/>
            <w:shd w:val="clear" w:color="auto" w:fill="auto"/>
          </w:tcPr>
          <w:p w14:paraId="49B3B6FF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kg</w:t>
            </w:r>
          </w:p>
        </w:tc>
        <w:tc>
          <w:tcPr>
            <w:tcW w:w="992" w:type="dxa"/>
            <w:shd w:val="clear" w:color="auto" w:fill="auto"/>
          </w:tcPr>
          <w:p w14:paraId="0E802351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90,00</w:t>
            </w:r>
          </w:p>
        </w:tc>
        <w:tc>
          <w:tcPr>
            <w:tcW w:w="993" w:type="dxa"/>
            <w:shd w:val="clear" w:color="auto" w:fill="auto"/>
          </w:tcPr>
          <w:p w14:paraId="64D78343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54,99</w:t>
            </w:r>
          </w:p>
        </w:tc>
        <w:tc>
          <w:tcPr>
            <w:tcW w:w="1420" w:type="dxa"/>
            <w:shd w:val="clear" w:color="auto" w:fill="auto"/>
          </w:tcPr>
          <w:p w14:paraId="3AD37AF4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4.949,10</w:t>
            </w:r>
          </w:p>
        </w:tc>
      </w:tr>
      <w:tr w:rsidR="00F645FA" w:rsidRPr="0016042C" w14:paraId="6727C500" w14:textId="77777777" w:rsidTr="00086BB7">
        <w:tc>
          <w:tcPr>
            <w:tcW w:w="675" w:type="dxa"/>
            <w:shd w:val="clear" w:color="auto" w:fill="auto"/>
          </w:tcPr>
          <w:p w14:paraId="2A4FFC52" w14:textId="77777777" w:rsidR="00F645FA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5</w:t>
            </w:r>
          </w:p>
        </w:tc>
        <w:tc>
          <w:tcPr>
            <w:tcW w:w="4990" w:type="dxa"/>
            <w:shd w:val="clear" w:color="auto" w:fill="auto"/>
          </w:tcPr>
          <w:p w14:paraId="598FA2E4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PEIXE IN NATURA, DOURADO, INTEIRO, SEM VÍSCERAS, CONGELADO, COM COR, CHEIRO E SABOR PRÓPRIOS, SEM MANCHAS ESVERDEADAS E PARASITAS, ACONDICIONADO EM SACO PLÁSTICO TRANSPARENTE E ATÓXICO, PESANDO DE 07KG À 10KG POR UNIDADE, PERDAS NO DESCONGELAMENTO DE NO MÁXIMO 12%, COM RÓTULO QUE CONSTE A DATA DE VALIDADE IMPRESSA, O TRANSPORTE E A CONSERVAÇÃO DEVERÃO PROPORCIONAR CONDIÇÕES ADEQUADAS PARA O CONSUMO.</w:t>
            </w:r>
          </w:p>
        </w:tc>
        <w:tc>
          <w:tcPr>
            <w:tcW w:w="709" w:type="dxa"/>
            <w:shd w:val="clear" w:color="auto" w:fill="auto"/>
          </w:tcPr>
          <w:p w14:paraId="7668DB24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kg</w:t>
            </w:r>
          </w:p>
        </w:tc>
        <w:tc>
          <w:tcPr>
            <w:tcW w:w="992" w:type="dxa"/>
            <w:shd w:val="clear" w:color="auto" w:fill="auto"/>
          </w:tcPr>
          <w:p w14:paraId="2FABFDDF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110,00</w:t>
            </w:r>
          </w:p>
        </w:tc>
        <w:tc>
          <w:tcPr>
            <w:tcW w:w="993" w:type="dxa"/>
            <w:shd w:val="clear" w:color="auto" w:fill="auto"/>
          </w:tcPr>
          <w:p w14:paraId="74372F59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69,83</w:t>
            </w:r>
          </w:p>
        </w:tc>
        <w:tc>
          <w:tcPr>
            <w:tcW w:w="1420" w:type="dxa"/>
            <w:shd w:val="clear" w:color="auto" w:fill="auto"/>
          </w:tcPr>
          <w:p w14:paraId="04205349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7.681,30</w:t>
            </w:r>
          </w:p>
        </w:tc>
      </w:tr>
    </w:tbl>
    <w:p w14:paraId="7BBD74A7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p w14:paraId="2E311AD6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tbl>
      <w:tblPr>
        <w:tblW w:w="0" w:type="auto"/>
        <w:tblInd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4"/>
        <w:gridCol w:w="2370"/>
      </w:tblGrid>
      <w:tr w:rsidR="00F645FA" w:rsidRPr="0016042C" w14:paraId="1CE9A875" w14:textId="77777777" w:rsidTr="00A90A2E">
        <w:tc>
          <w:tcPr>
            <w:tcW w:w="1843" w:type="dxa"/>
            <w:shd w:val="clear" w:color="auto" w:fill="auto"/>
          </w:tcPr>
          <w:p w14:paraId="2CDF5A70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b/>
                <w:kern w:val="0"/>
                <w:sz w:val="22"/>
                <w:lang w:eastAsia="pt-BR"/>
                <w14:ligatures w14:val="none"/>
              </w:rPr>
            </w:pPr>
            <w:r w:rsidRPr="0016042C">
              <w:rPr>
                <w:rFonts w:ascii="Arial" w:eastAsia="Times New Roman" w:hAnsi="Arial" w:cs="Arial"/>
                <w:b/>
                <w:kern w:val="0"/>
                <w:sz w:val="22"/>
                <w:lang w:eastAsia="pt-BR"/>
                <w14:ligatures w14:val="none"/>
              </w:rPr>
              <w:t>Total Geral: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0F9D343C" w14:textId="77777777" w:rsidR="00F645FA" w:rsidRPr="0016042C" w:rsidRDefault="00F645FA" w:rsidP="00A90A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eastAsia="pt-BR"/>
                <w14:ligatures w14:val="none"/>
              </w:rPr>
              <w:t>42.436,20</w:t>
            </w:r>
          </w:p>
        </w:tc>
      </w:tr>
    </w:tbl>
    <w:p w14:paraId="4C4B0035" w14:textId="69E4E0AB" w:rsidR="00086BB7" w:rsidRPr="00097C3F" w:rsidRDefault="00F645FA" w:rsidP="00086BB7">
      <w:pPr>
        <w:jc w:val="both"/>
        <w:rPr>
          <w:rFonts w:ascii="Cambria" w:hAnsi="Cambria"/>
          <w:sz w:val="24"/>
          <w:szCs w:val="24"/>
        </w:rPr>
      </w:pPr>
      <w:r w:rsidRPr="0016042C">
        <w:rPr>
          <w:rFonts w:ascii="Arial" w:eastAsia="Times New Roman" w:hAnsi="Arial" w:cs="Arial"/>
          <w:b/>
          <w:kern w:val="0"/>
          <w:sz w:val="22"/>
          <w:lang w:eastAsia="pt-BR"/>
          <w14:ligatures w14:val="none"/>
        </w:rPr>
        <w:t>Justificativa:</w:t>
      </w:r>
      <w:r w:rsidR="00086BB7" w:rsidRPr="00086BB7">
        <w:rPr>
          <w:rFonts w:ascii="Cambria" w:hAnsi="Cambria"/>
          <w:sz w:val="24"/>
          <w:szCs w:val="24"/>
        </w:rPr>
        <w:t xml:space="preserve"> </w:t>
      </w:r>
      <w:r w:rsidR="00086BB7" w:rsidRPr="00097C3F">
        <w:rPr>
          <w:rFonts w:ascii="Cambria" w:hAnsi="Cambria"/>
          <w:sz w:val="24"/>
          <w:szCs w:val="24"/>
        </w:rPr>
        <w:t xml:space="preserve">Trata-se de procedimento de dispensa de licitação, visando a aquisição de </w:t>
      </w:r>
      <w:r w:rsidR="00086BB7">
        <w:rPr>
          <w:rFonts w:ascii="Cambria" w:hAnsi="Cambria"/>
          <w:sz w:val="24"/>
          <w:szCs w:val="24"/>
        </w:rPr>
        <w:t xml:space="preserve">peixes a serem utilizados nos cardápios oferecidos no evento que comemora o aniversário de 58 anos município. O processo será realizado por </w:t>
      </w:r>
      <w:r w:rsidR="00086BB7" w:rsidRPr="00097C3F">
        <w:rPr>
          <w:rFonts w:ascii="Cambria" w:hAnsi="Cambria"/>
          <w:sz w:val="24"/>
          <w:szCs w:val="24"/>
        </w:rPr>
        <w:t>intermédio de dispensa de licitação nos termos do artigo 75, II, da Lei 14.133/21, mediante percepção de valor determinado.</w:t>
      </w:r>
    </w:p>
    <w:p w14:paraId="7453BE6D" w14:textId="77777777" w:rsidR="00086BB7" w:rsidRPr="00097C3F" w:rsidRDefault="00086BB7" w:rsidP="00086BB7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Com a presente, busca o município adquirir os </w:t>
      </w:r>
      <w:r>
        <w:rPr>
          <w:rFonts w:ascii="Cambria" w:hAnsi="Cambria"/>
          <w:sz w:val="24"/>
          <w:szCs w:val="24"/>
        </w:rPr>
        <w:t>peixes necessários para a realização do cardápio da FESPEMM</w:t>
      </w:r>
      <w:r w:rsidRPr="00097C3F">
        <w:rPr>
          <w:rFonts w:ascii="Cambria" w:hAnsi="Cambria"/>
          <w:sz w:val="24"/>
          <w:szCs w:val="24"/>
        </w:rPr>
        <w:t>.</w:t>
      </w:r>
    </w:p>
    <w:p w14:paraId="4BBD5F3F" w14:textId="77777777" w:rsidR="00086BB7" w:rsidRPr="00097C3F" w:rsidRDefault="00086BB7" w:rsidP="00086BB7">
      <w:pPr>
        <w:jc w:val="both"/>
        <w:rPr>
          <w:rFonts w:ascii="Cambria" w:hAnsi="Cambria"/>
          <w:sz w:val="24"/>
          <w:szCs w:val="24"/>
        </w:rPr>
      </w:pPr>
      <w:r w:rsidRPr="00097C3F">
        <w:rPr>
          <w:rFonts w:ascii="Cambria" w:hAnsi="Cambria"/>
          <w:sz w:val="24"/>
          <w:szCs w:val="24"/>
        </w:rPr>
        <w:t xml:space="preserve">Os </w:t>
      </w:r>
      <w:r>
        <w:rPr>
          <w:rFonts w:ascii="Cambria" w:hAnsi="Cambria"/>
          <w:sz w:val="24"/>
          <w:szCs w:val="24"/>
        </w:rPr>
        <w:t>peixes</w:t>
      </w:r>
      <w:r w:rsidRPr="00097C3F">
        <w:rPr>
          <w:rFonts w:ascii="Cambria" w:hAnsi="Cambria"/>
          <w:sz w:val="24"/>
          <w:szCs w:val="24"/>
        </w:rPr>
        <w:t xml:space="preserve"> serão adquiridos daquele fornecedor que ofertou a melhor proposta, e que, inclusive, manteve o</w:t>
      </w:r>
      <w:r>
        <w:rPr>
          <w:rFonts w:ascii="Cambria" w:hAnsi="Cambria"/>
          <w:sz w:val="24"/>
          <w:szCs w:val="24"/>
        </w:rPr>
        <w:t>s</w:t>
      </w:r>
      <w:r w:rsidRPr="00097C3F">
        <w:rPr>
          <w:rFonts w:ascii="Cambria" w:hAnsi="Cambria"/>
          <w:sz w:val="24"/>
          <w:szCs w:val="24"/>
        </w:rPr>
        <w:t xml:space="preserve"> valores</w:t>
      </w:r>
      <w:r>
        <w:rPr>
          <w:rFonts w:ascii="Cambria" w:hAnsi="Cambria"/>
          <w:sz w:val="24"/>
          <w:szCs w:val="24"/>
        </w:rPr>
        <w:t xml:space="preserve"> semelhantes ao</w:t>
      </w:r>
      <w:r w:rsidRPr="00097C3F">
        <w:rPr>
          <w:rFonts w:ascii="Cambria" w:hAnsi="Cambria"/>
          <w:sz w:val="24"/>
          <w:szCs w:val="24"/>
        </w:rPr>
        <w:t xml:space="preserve"> do exercício anterior, com qualidade já comprovada e que tem condições de fornecer a quantidade desejada e no prazo necessário. </w:t>
      </w:r>
    </w:p>
    <w:p w14:paraId="4AF04EFE" w14:textId="3AFBD345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kern w:val="0"/>
          <w:sz w:val="22"/>
          <w:lang w:eastAsia="pt-BR"/>
          <w14:ligatures w14:val="none"/>
        </w:rPr>
      </w:pPr>
    </w:p>
    <w:p w14:paraId="32ADB550" w14:textId="066B5ADC" w:rsidR="00F645FA" w:rsidRPr="0016042C" w:rsidRDefault="00F645FA" w:rsidP="00086BB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0"/>
          <w:sz w:val="22"/>
          <w:lang w:eastAsia="pt-BR"/>
          <w14:ligatures w14:val="none"/>
        </w:rPr>
      </w:pPr>
      <w:r w:rsidRPr="0016042C">
        <w:rPr>
          <w:rFonts w:ascii="Arial" w:eastAsia="Times New Roman" w:hAnsi="Arial" w:cs="Arial"/>
          <w:b/>
          <w:color w:val="000000"/>
          <w:kern w:val="0"/>
          <w:sz w:val="22"/>
          <w:lang w:eastAsia="pt-BR"/>
          <w14:ligatures w14:val="none"/>
        </w:rPr>
        <w:t>DESPACHO FINAL:</w:t>
      </w:r>
    </w:p>
    <w:p w14:paraId="4D118483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34158130" w14:textId="089DB30A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 xml:space="preserve">Aprovo a realização da despesa, independente de licitação, </w:t>
      </w:r>
      <w:r w:rsidR="00086BB7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b</w:t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aseando</w:t>
      </w:r>
      <w:r w:rsidR="00086BB7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-</w:t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se no regimento da Lei Federal 14.133/21.</w:t>
      </w:r>
    </w:p>
    <w:p w14:paraId="3809E1FC" w14:textId="2DF71616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  <w:r w:rsidRPr="0016042C"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 xml:space="preserve">Fundamento legal: </w:t>
      </w:r>
      <w:r>
        <w:rPr>
          <w:rFonts w:ascii="Arial" w:eastAsia="Times New Roman" w:hAnsi="Arial" w:cs="Arial"/>
          <w:kern w:val="0"/>
          <w:sz w:val="22"/>
          <w:lang w:eastAsia="pt-BR"/>
          <w14:ligatures w14:val="none"/>
        </w:rPr>
        <w:t>Lei n° 14.133/2021, Art. 75, inc. II</w:t>
      </w:r>
    </w:p>
    <w:p w14:paraId="6E2F4853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0"/>
          <w:sz w:val="22"/>
          <w:lang w:eastAsia="pt-BR"/>
          <w14:ligatures w14:val="none"/>
        </w:rPr>
      </w:pPr>
    </w:p>
    <w:p w14:paraId="26F698CE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 xml:space="preserve">MARIANO MORO, </w:t>
      </w:r>
      <w:r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02 de abril de 2024</w:t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>.</w:t>
      </w:r>
    </w:p>
    <w:p w14:paraId="5D50EC07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047BB68B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1916987D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</w:p>
    <w:p w14:paraId="12E4AA69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30" w:lineRule="exact"/>
        <w:textAlignment w:val="baseline"/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</w:pP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tab/>
        <w:t>___</w:t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</w:r>
      <w:r w:rsidRPr="0016042C">
        <w:rPr>
          <w:rFonts w:ascii="Arial" w:eastAsia="Times New Roman" w:hAnsi="Arial" w:cs="Arial"/>
          <w:color w:val="000000"/>
          <w:kern w:val="0"/>
          <w:sz w:val="22"/>
          <w:lang w:eastAsia="pt-BR"/>
          <w14:ligatures w14:val="none"/>
        </w:rPr>
        <w:softHyphen/>
        <w:t>____________________</w:t>
      </w:r>
    </w:p>
    <w:p w14:paraId="696A3E0E" w14:textId="77777777" w:rsidR="00F645FA" w:rsidRPr="0016042C" w:rsidRDefault="00F645FA" w:rsidP="00F645F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kern w:val="0"/>
          <w:sz w:val="22"/>
          <w:lang w:eastAsia="pt-BR"/>
          <w14:ligatures w14:val="none"/>
        </w:rPr>
      </w:pPr>
      <w:r w:rsidRPr="0016042C">
        <w:rPr>
          <w:rFonts w:eastAsia="Times New Roman"/>
          <w:kern w:val="0"/>
          <w:sz w:val="22"/>
          <w:lang w:eastAsia="pt-BR"/>
          <w14:ligatures w14:val="none"/>
        </w:rPr>
        <w:t>Irineu Fantin</w:t>
      </w:r>
    </w:p>
    <w:p w14:paraId="21A971C3" w14:textId="2CE2D9DE" w:rsidR="009E2026" w:rsidRDefault="00F645FA" w:rsidP="00086BB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</w:pPr>
      <w:r w:rsidRPr="0016042C">
        <w:rPr>
          <w:rFonts w:eastAsia="Times New Roman"/>
          <w:kern w:val="0"/>
          <w:sz w:val="22"/>
          <w:lang w:eastAsia="pt-BR"/>
          <w14:ligatures w14:val="none"/>
        </w:rPr>
        <w:t>Prefeito Municipal</w:t>
      </w:r>
    </w:p>
    <w:sectPr w:rsidR="009E2026" w:rsidSect="00F645FA">
      <w:footerReference w:type="even" r:id="rId5"/>
      <w:footerReference w:type="default" r:id="rId6"/>
      <w:pgSz w:w="11907" w:h="16840" w:code="9"/>
      <w:pgMar w:top="262" w:right="1134" w:bottom="1134" w:left="1134" w:header="284" w:footer="1134" w:gutter="0"/>
      <w:paperSrc w:first="1" w:other="1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6FE3E" w14:textId="77777777" w:rsidR="00086BB7" w:rsidRDefault="00086BB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A43D41" w14:textId="77777777" w:rsidR="00086BB7" w:rsidRDefault="00086BB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0B6B8" w14:textId="77777777" w:rsidR="00086BB7" w:rsidRDefault="00086BB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EAE5D5B" w14:textId="77777777" w:rsidR="00086BB7" w:rsidRDefault="00086BB7">
    <w:pPr>
      <w:pStyle w:val="Rodap"/>
      <w:ind w:right="360"/>
      <w:jc w:val="right"/>
      <w:rPr>
        <w:sz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5FA"/>
    <w:rsid w:val="00086BB7"/>
    <w:rsid w:val="009E2026"/>
    <w:rsid w:val="00F6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0BEA0"/>
  <w15:chartTrackingRefBased/>
  <w15:docId w15:val="{627F637C-E284-4C47-8524-9682FAC01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5FA"/>
    <w:pPr>
      <w:tabs>
        <w:tab w:val="center" w:pos="4252"/>
        <w:tab w:val="right" w:pos="8504"/>
      </w:tabs>
      <w:spacing w:after="0" w:line="240" w:lineRule="auto"/>
    </w:pPr>
    <w:rPr>
      <w:rFonts w:eastAsia="Times New Roman"/>
      <w:kern w:val="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F645F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Nmerodepgina">
    <w:name w:val="page number"/>
    <w:rsid w:val="00F6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2024-04-02T16:11:00Z</dcterms:created>
  <dcterms:modified xsi:type="dcterms:W3CDTF">2024-04-02T16:25:00Z</dcterms:modified>
</cp:coreProperties>
</file>