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C1" w:rsidRPr="00B60656" w:rsidRDefault="000761C1" w:rsidP="000761C1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bookmarkStart w:id="0" w:name="_GoBack"/>
      <w:bookmarkEnd w:id="0"/>
      <w:r>
        <w:rPr>
          <w:rFonts w:eastAsia="Calibri" w:cs="Times New Roman"/>
          <w:noProof/>
          <w:lang w:eastAsia="pt-BR"/>
        </w:rPr>
        <w:drawing>
          <wp:inline distT="0" distB="0" distL="0" distR="0" wp14:anchorId="4AFDB0D3" wp14:editId="01756C8B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1C1" w:rsidRPr="00B60656" w:rsidRDefault="000761C1" w:rsidP="000761C1">
      <w:pPr>
        <w:rPr>
          <w:rFonts w:eastAsia="Calibri" w:cs="Times New Roman"/>
        </w:rPr>
      </w:pPr>
    </w:p>
    <w:p w:rsidR="000761C1" w:rsidRPr="00B60656" w:rsidRDefault="000761C1" w:rsidP="000761C1">
      <w:pPr>
        <w:rPr>
          <w:rFonts w:eastAsia="Calibri" w:cs="Times New Roman"/>
        </w:rPr>
      </w:pPr>
    </w:p>
    <w:p w:rsidR="000761C1" w:rsidRPr="00B60656" w:rsidRDefault="000761C1" w:rsidP="000761C1">
      <w:pPr>
        <w:jc w:val="center"/>
        <w:rPr>
          <w:rFonts w:eastAsia="Calibri" w:cs="Times New Roman"/>
          <w:b/>
          <w:color w:val="000000"/>
        </w:rPr>
      </w:pPr>
      <w:r w:rsidRPr="00B60656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144</w:t>
      </w:r>
      <w:r w:rsidRPr="00B60656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r w:rsidRPr="00B60656">
        <w:rPr>
          <w:rFonts w:eastAsia="Calibri" w:cs="Times New Roman"/>
          <w:b/>
          <w:color w:val="000000"/>
        </w:rPr>
        <w:t xml:space="preserve">  </w:t>
      </w:r>
    </w:p>
    <w:p w:rsidR="000761C1" w:rsidRPr="00B60656" w:rsidRDefault="000761C1" w:rsidP="000761C1">
      <w:pPr>
        <w:jc w:val="center"/>
        <w:rPr>
          <w:rFonts w:eastAsia="Calibri" w:cs="Times New Roman"/>
          <w:b/>
          <w:color w:val="000000"/>
        </w:rPr>
      </w:pPr>
      <w:r w:rsidRPr="00B60656">
        <w:rPr>
          <w:rFonts w:eastAsia="Calibri" w:cs="Times New Roman"/>
          <w:b/>
          <w:color w:val="000000"/>
        </w:rPr>
        <w:t xml:space="preserve">PROCESSO Nº  </w:t>
      </w:r>
      <w:r>
        <w:rPr>
          <w:rFonts w:eastAsia="Calibri" w:cs="Times New Roman"/>
          <w:b/>
          <w:color w:val="000000"/>
        </w:rPr>
        <w:t>157</w:t>
      </w:r>
      <w:r w:rsidRPr="00B60656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0761C1" w:rsidRPr="00B60656" w:rsidRDefault="000761C1" w:rsidP="000761C1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761C1" w:rsidRPr="00B60656" w:rsidRDefault="000761C1" w:rsidP="000761C1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60656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O Prefeito Municipal de Mariano Moro, Estado do Rio Grande do Sul, ratifica a dispensa de licitação, nos seguintes termos:</w:t>
      </w:r>
    </w:p>
    <w:p w:rsidR="000761C1" w:rsidRPr="00B60656" w:rsidRDefault="000761C1" w:rsidP="000761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B60656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B606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AQUISIÇÃO DE PEÇAS DE REPOSIÇÃO PARA A RETROESCAVADEIRA CASE 580N</w:t>
      </w:r>
    </w:p>
    <w:p w:rsidR="000761C1" w:rsidRPr="00B60656" w:rsidRDefault="000761C1" w:rsidP="000761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B606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B606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0761C1" w:rsidRPr="00B60656" w:rsidRDefault="000761C1" w:rsidP="000761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0761C1" w:rsidRPr="00B60656" w:rsidTr="00E4209E">
        <w:trPr>
          <w:trHeight w:val="360"/>
        </w:trPr>
        <w:tc>
          <w:tcPr>
            <w:tcW w:w="2443" w:type="dxa"/>
            <w:shd w:val="clear" w:color="auto" w:fill="auto"/>
          </w:tcPr>
          <w:p w:rsidR="000761C1" w:rsidRPr="00B60656" w:rsidRDefault="000761C1" w:rsidP="00E420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180,00</w:t>
            </w:r>
          </w:p>
        </w:tc>
      </w:tr>
    </w:tbl>
    <w:p w:rsidR="000761C1" w:rsidRPr="00B60656" w:rsidRDefault="000761C1" w:rsidP="000761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606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B606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B606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0761C1" w:rsidRPr="00B60656" w:rsidRDefault="000761C1" w:rsidP="000761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606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0761C1" w:rsidRPr="00B60656" w:rsidRDefault="000761C1" w:rsidP="000761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0761C1" w:rsidRPr="00B60656" w:rsidTr="00E4209E">
        <w:tc>
          <w:tcPr>
            <w:tcW w:w="9246" w:type="dxa"/>
            <w:shd w:val="clear" w:color="auto" w:fill="auto"/>
          </w:tcPr>
          <w:p w:rsidR="000761C1" w:rsidRPr="00B60656" w:rsidRDefault="000761C1" w:rsidP="00E420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JF SOLUÇOES EM EQUIPAMENTOS PESADOS E COMERCIO DE PEÇAS E SERVIÇOS LTDA</w:t>
            </w:r>
          </w:p>
        </w:tc>
      </w:tr>
    </w:tbl>
    <w:p w:rsidR="000761C1" w:rsidRPr="00B60656" w:rsidRDefault="000761C1" w:rsidP="000761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761C1" w:rsidRPr="00B60656" w:rsidRDefault="000761C1" w:rsidP="000761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761C1" w:rsidRPr="00B60656" w:rsidRDefault="000761C1" w:rsidP="000761C1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B60656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19 de fevereiro de 2024</w:t>
      </w:r>
      <w:r w:rsidRPr="00B60656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0761C1" w:rsidRPr="00B60656" w:rsidRDefault="000761C1" w:rsidP="000761C1">
      <w:pPr>
        <w:rPr>
          <w:rFonts w:eastAsia="Calibri" w:cs="Times New Roman"/>
          <w:color w:val="000000"/>
          <w:lang w:val="it-IT"/>
        </w:rPr>
      </w:pPr>
    </w:p>
    <w:p w:rsidR="000761C1" w:rsidRPr="00B60656" w:rsidRDefault="000761C1" w:rsidP="000761C1">
      <w:pPr>
        <w:spacing w:after="0"/>
        <w:rPr>
          <w:rFonts w:eastAsia="Calibri" w:cs="Times New Roman"/>
          <w:b/>
          <w:lang w:val="it-IT"/>
        </w:rPr>
      </w:pPr>
      <w:r w:rsidRPr="00B60656">
        <w:rPr>
          <w:rFonts w:eastAsia="Calibri" w:cs="Times New Roman"/>
          <w:b/>
          <w:lang w:val="it-IT"/>
        </w:rPr>
        <w:t xml:space="preserve">                                                                          IRINEU FANTIN</w:t>
      </w:r>
    </w:p>
    <w:p w:rsidR="000761C1" w:rsidRPr="00B60656" w:rsidRDefault="000761C1" w:rsidP="000761C1">
      <w:pPr>
        <w:spacing w:after="0"/>
        <w:rPr>
          <w:rFonts w:eastAsia="Calibri" w:cs="Times New Roman"/>
          <w:b/>
          <w:lang w:val="it-IT"/>
        </w:rPr>
      </w:pPr>
      <w:r w:rsidRPr="00B60656">
        <w:rPr>
          <w:rFonts w:eastAsia="Calibri" w:cs="Times New Roman"/>
          <w:b/>
          <w:color w:val="000000"/>
          <w:lang w:val="it-IT"/>
        </w:rPr>
        <w:t xml:space="preserve">                                                                   PREFEITO MUNICIPAL</w:t>
      </w:r>
    </w:p>
    <w:p w:rsidR="000761C1" w:rsidRPr="00B60656" w:rsidRDefault="000761C1" w:rsidP="000761C1">
      <w:pPr>
        <w:jc w:val="center"/>
        <w:rPr>
          <w:rFonts w:eastAsia="Calibri" w:cs="Times New Roman"/>
          <w:b/>
          <w:color w:val="000000"/>
          <w:lang w:val="it-IT"/>
        </w:rPr>
      </w:pPr>
    </w:p>
    <w:p w:rsidR="000761C1" w:rsidRPr="00B60656" w:rsidRDefault="000761C1" w:rsidP="000761C1">
      <w:pPr>
        <w:rPr>
          <w:rFonts w:eastAsia="Calibri" w:cs="Times New Roman"/>
        </w:rPr>
      </w:pPr>
    </w:p>
    <w:p w:rsidR="000761C1" w:rsidRPr="00B60656" w:rsidRDefault="000761C1" w:rsidP="000761C1">
      <w:pPr>
        <w:rPr>
          <w:rFonts w:eastAsia="Calibri" w:cs="Times New Roman"/>
        </w:rPr>
      </w:pPr>
    </w:p>
    <w:p w:rsidR="000761C1" w:rsidRPr="00B60656" w:rsidRDefault="000761C1" w:rsidP="000761C1"/>
    <w:p w:rsidR="002A232C" w:rsidRDefault="002A232C"/>
    <w:sectPr w:rsidR="002A232C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0761C1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36B57758" wp14:editId="6AB02928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0761C1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A82A9C0" wp14:editId="21B6E798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0761C1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0761C1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0761C1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C1"/>
    <w:rsid w:val="000761C1"/>
    <w:rsid w:val="002A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61C1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761C1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0761C1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0761C1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76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6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6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61C1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761C1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0761C1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0761C1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76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6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61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2024-03-01T18:59:00Z</dcterms:created>
  <dcterms:modified xsi:type="dcterms:W3CDTF">2024-03-01T19:01:00Z</dcterms:modified>
</cp:coreProperties>
</file>