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766E8" w14:textId="5531CE33" w:rsidR="009F3A56" w:rsidRPr="00936D92" w:rsidRDefault="009F3A56" w:rsidP="009F3A56">
      <w:pPr>
        <w:spacing w:before="120" w:after="0" w:line="276" w:lineRule="auto"/>
        <w:jc w:val="center"/>
        <w:rPr>
          <w:rFonts w:ascii="Tahoma" w:hAnsi="Tahoma" w:cs="Tahoma"/>
          <w:b/>
          <w:bCs/>
          <w:color w:val="000000" w:themeColor="text1"/>
          <w:sz w:val="20"/>
          <w:szCs w:val="20"/>
        </w:rPr>
      </w:pPr>
      <w:bookmarkStart w:id="0" w:name="_Hlk203742687"/>
      <w:bookmarkStart w:id="1" w:name="_Hlk207370526"/>
      <w:r w:rsidRPr="00123769">
        <w:rPr>
          <w:rFonts w:ascii="Tahoma" w:hAnsi="Tahoma" w:cs="Tahoma"/>
          <w:b/>
          <w:bCs/>
          <w:sz w:val="20"/>
          <w:szCs w:val="20"/>
        </w:rPr>
        <w:t xml:space="preserve">PROCESSO ADMINISTRATIVO Nº </w:t>
      </w:r>
      <w:r w:rsidR="00936D92" w:rsidRPr="00936D92">
        <w:rPr>
          <w:rFonts w:ascii="Tahoma" w:hAnsi="Tahoma" w:cs="Tahoma"/>
          <w:b/>
          <w:bCs/>
          <w:color w:val="000000" w:themeColor="text1"/>
          <w:sz w:val="20"/>
          <w:szCs w:val="20"/>
        </w:rPr>
        <w:t>008</w:t>
      </w:r>
      <w:r w:rsidRPr="00936D92">
        <w:rPr>
          <w:rFonts w:ascii="Tahoma" w:hAnsi="Tahoma" w:cs="Tahoma"/>
          <w:b/>
          <w:bCs/>
          <w:color w:val="000000" w:themeColor="text1"/>
          <w:sz w:val="20"/>
          <w:szCs w:val="20"/>
        </w:rPr>
        <w:t>/</w:t>
      </w:r>
      <w:r w:rsidR="00C8563A" w:rsidRPr="00936D92">
        <w:rPr>
          <w:rFonts w:ascii="Tahoma" w:hAnsi="Tahoma" w:cs="Tahoma"/>
          <w:b/>
          <w:bCs/>
          <w:color w:val="000000" w:themeColor="text1"/>
          <w:sz w:val="20"/>
          <w:szCs w:val="20"/>
        </w:rPr>
        <w:t>2026</w:t>
      </w:r>
    </w:p>
    <w:p w14:paraId="51A3895A" w14:textId="433316B0" w:rsidR="009F3A56" w:rsidRPr="00936D92" w:rsidRDefault="009F3A56" w:rsidP="009F3A56">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CONCORRÊNCIA ELETRÔNICA Nº </w:t>
      </w:r>
      <w:r w:rsidR="005F15D5" w:rsidRPr="00936D92">
        <w:rPr>
          <w:rFonts w:ascii="Tahoma" w:hAnsi="Tahoma" w:cs="Tahoma"/>
          <w:b/>
          <w:bCs/>
          <w:color w:val="000000" w:themeColor="text1"/>
          <w:sz w:val="20"/>
          <w:szCs w:val="20"/>
        </w:rPr>
        <w:t>00</w:t>
      </w:r>
      <w:r w:rsidR="00526B6F" w:rsidRPr="00936D92">
        <w:rPr>
          <w:rFonts w:ascii="Tahoma" w:hAnsi="Tahoma" w:cs="Tahoma"/>
          <w:b/>
          <w:bCs/>
          <w:color w:val="000000" w:themeColor="text1"/>
          <w:sz w:val="20"/>
          <w:szCs w:val="20"/>
        </w:rPr>
        <w:t>2</w:t>
      </w:r>
      <w:r w:rsidRPr="00936D92">
        <w:rPr>
          <w:rFonts w:ascii="Tahoma" w:hAnsi="Tahoma" w:cs="Tahoma"/>
          <w:b/>
          <w:bCs/>
          <w:color w:val="000000" w:themeColor="text1"/>
          <w:sz w:val="20"/>
          <w:szCs w:val="20"/>
        </w:rPr>
        <w:t>/</w:t>
      </w:r>
      <w:r w:rsidR="00C8563A" w:rsidRPr="00936D92">
        <w:rPr>
          <w:rFonts w:ascii="Tahoma" w:hAnsi="Tahoma" w:cs="Tahoma"/>
          <w:b/>
          <w:bCs/>
          <w:color w:val="000000" w:themeColor="text1"/>
          <w:sz w:val="20"/>
          <w:szCs w:val="20"/>
        </w:rPr>
        <w:t>2026</w:t>
      </w:r>
    </w:p>
    <w:p w14:paraId="2455CDEF" w14:textId="3071FD04" w:rsidR="00D372C3" w:rsidRPr="008E6D9F" w:rsidRDefault="00D372C3" w:rsidP="00D372C3">
      <w:pPr>
        <w:spacing w:after="0" w:line="276" w:lineRule="auto"/>
        <w:jc w:val="center"/>
        <w:rPr>
          <w:rFonts w:ascii="Tahoma" w:eastAsia="Times New Roman" w:hAnsi="Tahoma" w:cs="Tahoma"/>
          <w:b/>
          <w:bCs/>
          <w:kern w:val="0"/>
          <w:sz w:val="20"/>
          <w:szCs w:val="20"/>
          <w:lang w:eastAsia="x-none"/>
          <w14:ligatures w14:val="none"/>
        </w:rPr>
      </w:pPr>
      <w:r w:rsidRPr="008E6D9F">
        <w:rPr>
          <w:rFonts w:ascii="Tahoma" w:eastAsia="Times New Roman" w:hAnsi="Tahoma" w:cs="Tahoma"/>
          <w:b/>
          <w:bCs/>
          <w:kern w:val="0"/>
          <w:sz w:val="20"/>
          <w:szCs w:val="20"/>
          <w:lang w:eastAsia="x-none"/>
          <w14:ligatures w14:val="none"/>
        </w:rPr>
        <w:t xml:space="preserve">TIPO: </w:t>
      </w:r>
      <w:r w:rsidRPr="008E6D9F">
        <w:rPr>
          <w:rFonts w:ascii="Tahoma" w:eastAsia="Times New Roman" w:hAnsi="Tahoma" w:cs="Tahoma"/>
          <w:kern w:val="0"/>
          <w:sz w:val="20"/>
          <w:szCs w:val="20"/>
          <w:lang w:eastAsia="x-none"/>
          <w14:ligatures w14:val="none"/>
        </w:rPr>
        <w:t>MENOR PREÇO GLOBAL</w:t>
      </w:r>
      <w:r>
        <w:rPr>
          <w:rFonts w:ascii="Tahoma" w:eastAsia="Times New Roman" w:hAnsi="Tahoma" w:cs="Tahoma"/>
          <w:kern w:val="0"/>
          <w:sz w:val="20"/>
          <w:szCs w:val="20"/>
          <w:lang w:eastAsia="x-none"/>
          <w14:ligatures w14:val="none"/>
        </w:rPr>
        <w:t xml:space="preserve"> POR LOTE</w:t>
      </w:r>
    </w:p>
    <w:p w14:paraId="0ACA1C79" w14:textId="77777777" w:rsidR="00D372C3" w:rsidRPr="008E6D9F" w:rsidRDefault="00D372C3" w:rsidP="00D372C3">
      <w:pPr>
        <w:spacing w:after="0" w:line="276" w:lineRule="auto"/>
        <w:jc w:val="center"/>
        <w:rPr>
          <w:rFonts w:ascii="Tahoma" w:eastAsia="Times New Roman" w:hAnsi="Tahoma" w:cs="Tahoma"/>
          <w:kern w:val="0"/>
          <w:sz w:val="20"/>
          <w:szCs w:val="20"/>
          <w:lang w:eastAsia="x-none"/>
          <w14:ligatures w14:val="none"/>
        </w:rPr>
      </w:pPr>
      <w:r w:rsidRPr="008E6D9F">
        <w:rPr>
          <w:rFonts w:ascii="Tahoma" w:eastAsia="Times New Roman" w:hAnsi="Tahoma" w:cs="Tahoma"/>
          <w:b/>
          <w:bCs/>
          <w:kern w:val="0"/>
          <w:sz w:val="20"/>
          <w:szCs w:val="20"/>
          <w:lang w:eastAsia="x-none"/>
          <w14:ligatures w14:val="none"/>
        </w:rPr>
        <w:t xml:space="preserve">MODO DE DISPUTA: </w:t>
      </w:r>
      <w:r w:rsidRPr="008E6D9F">
        <w:rPr>
          <w:rFonts w:ascii="Tahoma" w:eastAsia="Times New Roman" w:hAnsi="Tahoma" w:cs="Tahoma"/>
          <w:kern w:val="0"/>
          <w:sz w:val="20"/>
          <w:szCs w:val="20"/>
          <w:lang w:eastAsia="x-none"/>
          <w14:ligatures w14:val="none"/>
        </w:rPr>
        <w:t>ABERTO</w:t>
      </w:r>
    </w:p>
    <w:bookmarkEnd w:id="0"/>
    <w:p w14:paraId="3EC17076" w14:textId="77777777" w:rsidR="00D372C3" w:rsidRDefault="00D372C3" w:rsidP="00D372C3">
      <w:pPr>
        <w:spacing w:after="0" w:line="276" w:lineRule="auto"/>
        <w:jc w:val="both"/>
        <w:rPr>
          <w:rFonts w:ascii="Tahoma" w:eastAsia="Times New Roman" w:hAnsi="Tahoma" w:cs="Tahoma"/>
          <w:b/>
          <w:snapToGrid w:val="0"/>
          <w:kern w:val="0"/>
          <w:sz w:val="20"/>
          <w:szCs w:val="20"/>
          <w:lang w:eastAsia="pt-BR"/>
          <w14:ligatures w14:val="none"/>
        </w:rPr>
      </w:pPr>
    </w:p>
    <w:p w14:paraId="20A78475" w14:textId="77777777" w:rsidR="00D372C3" w:rsidRDefault="00D372C3" w:rsidP="00D372C3">
      <w:pPr>
        <w:spacing w:after="0" w:line="276" w:lineRule="auto"/>
        <w:jc w:val="both"/>
        <w:rPr>
          <w:rFonts w:ascii="Tahoma" w:eastAsia="Times New Roman" w:hAnsi="Tahoma" w:cs="Tahoma"/>
          <w:b/>
          <w:snapToGrid w:val="0"/>
          <w:kern w:val="0"/>
          <w:sz w:val="20"/>
          <w:szCs w:val="20"/>
          <w:lang w:eastAsia="pt-BR"/>
          <w14:ligatures w14:val="none"/>
        </w:rPr>
      </w:pPr>
    </w:p>
    <w:p w14:paraId="4AA71BEA" w14:textId="21EE0847" w:rsidR="00D372C3" w:rsidRPr="00FF2391" w:rsidRDefault="00D372C3" w:rsidP="00D372C3">
      <w:pPr>
        <w:spacing w:after="0" w:line="276" w:lineRule="auto"/>
        <w:jc w:val="both"/>
        <w:rPr>
          <w:rFonts w:ascii="Tahoma" w:eastAsia="Times New Roman" w:hAnsi="Tahoma" w:cs="Tahoma"/>
          <w:bCs/>
          <w:kern w:val="0"/>
          <w:sz w:val="20"/>
          <w:szCs w:val="20"/>
          <w:lang w:eastAsia="pt-BR"/>
          <w14:ligatures w14:val="none"/>
        </w:rPr>
      </w:pPr>
      <w:r w:rsidRPr="008E6D9F">
        <w:rPr>
          <w:rFonts w:ascii="Tahoma" w:eastAsia="Times New Roman" w:hAnsi="Tahoma" w:cs="Tahoma"/>
          <w:b/>
          <w:snapToGrid w:val="0"/>
          <w:kern w:val="0"/>
          <w:sz w:val="20"/>
          <w:szCs w:val="20"/>
          <w:lang w:eastAsia="pt-BR"/>
          <w14:ligatures w14:val="none"/>
        </w:rPr>
        <w:t>OBJETO:</w:t>
      </w:r>
      <w:bookmarkStart w:id="2" w:name="_Hlk163120006"/>
      <w:r w:rsidRPr="008E6D9F">
        <w:rPr>
          <w:rFonts w:ascii="Tahoma" w:eastAsia="Times New Roman" w:hAnsi="Tahoma" w:cs="Tahoma"/>
          <w:kern w:val="0"/>
          <w:sz w:val="20"/>
          <w:szCs w:val="20"/>
          <w:lang w:eastAsia="pt-BR"/>
          <w14:ligatures w14:val="none"/>
        </w:rPr>
        <w:t xml:space="preserve"> </w:t>
      </w:r>
      <w:bookmarkStart w:id="3" w:name="_Hlk215752922"/>
      <w:r w:rsidR="009A7F99">
        <w:rPr>
          <w:rFonts w:ascii="Tahoma" w:eastAsia="Times New Roman" w:hAnsi="Tahoma" w:cs="Tahoma"/>
          <w:kern w:val="0"/>
          <w:sz w:val="20"/>
          <w:szCs w:val="20"/>
          <w:lang w:eastAsia="pt-BR"/>
          <w14:ligatures w14:val="none"/>
        </w:rPr>
        <w:t>“</w:t>
      </w:r>
      <w:r>
        <w:rPr>
          <w:rFonts w:ascii="Tahoma" w:eastAsia="Times New Roman" w:hAnsi="Tahoma" w:cs="Tahoma"/>
          <w:kern w:val="0"/>
          <w:sz w:val="20"/>
          <w:szCs w:val="20"/>
          <w:lang w:eastAsia="pt-BR"/>
          <w14:ligatures w14:val="none"/>
        </w:rPr>
        <w:t xml:space="preserve">CONTRATAÇÃO DE EMPRESA(S) ESPECIALIZADA(S) PARA EXECUÇÃO DE AMPLIAÇÃO, PAVIMENTAÇÃO E REFORMA DA UNIDADE BÁSICA DE SAÚDE DO MUNICÍPIO DE ARATIBA, </w:t>
      </w:r>
      <w:r w:rsidR="00373C16">
        <w:rPr>
          <w:rFonts w:ascii="Tahoma" w:eastAsia="Times New Roman" w:hAnsi="Tahoma" w:cs="Tahoma"/>
          <w:kern w:val="0"/>
          <w:sz w:val="20"/>
          <w:szCs w:val="20"/>
          <w:lang w:eastAsia="pt-BR"/>
          <w14:ligatures w14:val="none"/>
        </w:rPr>
        <w:t>ATRAVÉS DO PROGRAMA AVANÇAR MAIS NA SAÚDE – REDE BEM CUIDAR (RBC/RS – OBRAS)</w:t>
      </w:r>
      <w:r w:rsidRPr="00FF2391">
        <w:rPr>
          <w:rFonts w:ascii="Tahoma" w:eastAsia="Times New Roman" w:hAnsi="Tahoma" w:cs="Tahoma"/>
          <w:kern w:val="0"/>
          <w:sz w:val="20"/>
          <w:szCs w:val="20"/>
          <w:lang w:eastAsia="pt-BR"/>
          <w14:ligatures w14:val="none"/>
        </w:rPr>
        <w:t>”</w:t>
      </w:r>
      <w:bookmarkEnd w:id="2"/>
      <w:bookmarkEnd w:id="3"/>
    </w:p>
    <w:p w14:paraId="07E6C4A4" w14:textId="77777777" w:rsidR="00D372C3" w:rsidRDefault="00D372C3" w:rsidP="00D372C3">
      <w:pPr>
        <w:tabs>
          <w:tab w:val="left" w:pos="720"/>
        </w:tabs>
        <w:autoSpaceDE w:val="0"/>
        <w:autoSpaceDN w:val="0"/>
        <w:adjustRightInd w:val="0"/>
        <w:spacing w:after="0" w:line="276" w:lineRule="auto"/>
        <w:jc w:val="both"/>
        <w:rPr>
          <w:rFonts w:ascii="Tahoma" w:eastAsia="Times New Roman" w:hAnsi="Tahoma" w:cs="Tahoma"/>
          <w:b/>
          <w:kern w:val="0"/>
          <w:sz w:val="20"/>
          <w:szCs w:val="20"/>
          <w:lang w:eastAsia="pt-BR"/>
          <w14:ligatures w14:val="none"/>
        </w:rPr>
      </w:pPr>
    </w:p>
    <w:p w14:paraId="4EB43D82" w14:textId="474DEA24" w:rsidR="00D372C3" w:rsidRDefault="00D372C3" w:rsidP="00D372C3">
      <w:pPr>
        <w:tabs>
          <w:tab w:val="left" w:pos="720"/>
        </w:tabs>
        <w:autoSpaceDE w:val="0"/>
        <w:autoSpaceDN w:val="0"/>
        <w:adjustRightInd w:val="0"/>
        <w:spacing w:after="0" w:line="276" w:lineRule="auto"/>
        <w:jc w:val="both"/>
        <w:rPr>
          <w:rFonts w:ascii="Tahoma" w:eastAsia="Times New Roman" w:hAnsi="Tahoma" w:cs="Tahoma"/>
          <w:b/>
          <w:snapToGrid w:val="0"/>
          <w:kern w:val="0"/>
          <w:sz w:val="20"/>
          <w:szCs w:val="20"/>
          <w:lang w:eastAsia="pt-BR"/>
          <w14:ligatures w14:val="none"/>
        </w:rPr>
      </w:pPr>
      <w:r w:rsidRPr="008E6D9F">
        <w:rPr>
          <w:rFonts w:ascii="Tahoma" w:eastAsia="Times New Roman" w:hAnsi="Tahoma" w:cs="Tahoma"/>
          <w:b/>
          <w:kern w:val="0"/>
          <w:sz w:val="20"/>
          <w:szCs w:val="20"/>
          <w:lang w:eastAsia="pt-BR"/>
          <w14:ligatures w14:val="none"/>
        </w:rPr>
        <w:t>DATA DA ABERTURA DA LICITAÇÃO</w:t>
      </w:r>
      <w:r w:rsidRPr="00936D92">
        <w:rPr>
          <w:rFonts w:ascii="Tahoma" w:eastAsia="Times New Roman" w:hAnsi="Tahoma" w:cs="Tahoma"/>
          <w:b/>
          <w:color w:val="000000" w:themeColor="text1"/>
          <w:kern w:val="0"/>
          <w:sz w:val="20"/>
          <w:szCs w:val="20"/>
          <w:lang w:eastAsia="pt-BR"/>
          <w14:ligatures w14:val="none"/>
        </w:rPr>
        <w:t xml:space="preserve">: </w:t>
      </w:r>
      <w:r w:rsidR="00936D92" w:rsidRPr="00936D92">
        <w:rPr>
          <w:rFonts w:ascii="Tahoma" w:eastAsia="Times New Roman" w:hAnsi="Tahoma" w:cs="Tahoma"/>
          <w:b/>
          <w:color w:val="000000" w:themeColor="text1"/>
          <w:kern w:val="0"/>
          <w:sz w:val="20"/>
          <w:szCs w:val="20"/>
          <w:lang w:eastAsia="pt-BR"/>
          <w14:ligatures w14:val="none"/>
        </w:rPr>
        <w:t>05 de março de 2026</w:t>
      </w:r>
      <w:r w:rsidRPr="00936D92">
        <w:rPr>
          <w:rFonts w:ascii="Tahoma" w:eastAsia="Times New Roman" w:hAnsi="Tahoma" w:cs="Tahoma"/>
          <w:b/>
          <w:color w:val="000000" w:themeColor="text1"/>
          <w:kern w:val="0"/>
          <w:sz w:val="20"/>
          <w:szCs w:val="20"/>
          <w:lang w:eastAsia="pt-BR"/>
          <w14:ligatures w14:val="none"/>
        </w:rPr>
        <w:t xml:space="preserve"> </w:t>
      </w:r>
      <w:r w:rsidRPr="00C3620A">
        <w:rPr>
          <w:rFonts w:ascii="Tahoma" w:eastAsia="Times New Roman" w:hAnsi="Tahoma" w:cs="Tahoma"/>
          <w:b/>
          <w:kern w:val="0"/>
          <w:sz w:val="20"/>
          <w:szCs w:val="20"/>
          <w:lang w:eastAsia="pt-BR"/>
          <w14:ligatures w14:val="none"/>
        </w:rPr>
        <w:t>– 09:00 Horas</w:t>
      </w:r>
    </w:p>
    <w:p w14:paraId="73A88209" w14:textId="77777777" w:rsidR="00D372C3" w:rsidRPr="008E6D9F" w:rsidRDefault="00D372C3" w:rsidP="00D372C3">
      <w:pPr>
        <w:tabs>
          <w:tab w:val="left" w:pos="720"/>
        </w:tabs>
        <w:autoSpaceDE w:val="0"/>
        <w:autoSpaceDN w:val="0"/>
        <w:adjustRightInd w:val="0"/>
        <w:spacing w:after="0" w:line="276" w:lineRule="auto"/>
        <w:jc w:val="both"/>
        <w:rPr>
          <w:rFonts w:ascii="Tahoma" w:eastAsia="Times New Roman" w:hAnsi="Tahoma" w:cs="Tahoma"/>
          <w:snapToGrid w:val="0"/>
          <w:kern w:val="0"/>
          <w:sz w:val="20"/>
          <w:szCs w:val="20"/>
          <w:lang w:eastAsia="pt-BR"/>
          <w14:ligatures w14:val="none"/>
        </w:rPr>
      </w:pPr>
      <w:r w:rsidRPr="008E6D9F">
        <w:rPr>
          <w:rFonts w:ascii="Tahoma" w:eastAsia="Times New Roman" w:hAnsi="Tahoma" w:cs="Tahoma"/>
          <w:b/>
          <w:snapToGrid w:val="0"/>
          <w:kern w:val="0"/>
          <w:sz w:val="20"/>
          <w:szCs w:val="20"/>
          <w:lang w:eastAsia="pt-BR"/>
          <w14:ligatures w14:val="none"/>
        </w:rPr>
        <w:t xml:space="preserve">EDITAL E INFORMAÇÕES: </w:t>
      </w:r>
      <w:r w:rsidRPr="008E6D9F">
        <w:rPr>
          <w:rFonts w:ascii="Tahoma" w:eastAsia="Times New Roman" w:hAnsi="Tahoma" w:cs="Tahoma"/>
          <w:snapToGrid w:val="0"/>
          <w:kern w:val="0"/>
          <w:sz w:val="20"/>
          <w:szCs w:val="20"/>
          <w:lang w:eastAsia="pt-BR"/>
          <w14:ligatures w14:val="none"/>
        </w:rPr>
        <w:t>Os interessados poderão obter o edital e mais informações pelos seguintes meios:</w:t>
      </w:r>
    </w:p>
    <w:p w14:paraId="22917CFF" w14:textId="77777777" w:rsidR="00D372C3" w:rsidRPr="008E6D9F" w:rsidRDefault="00D372C3" w:rsidP="00D372C3">
      <w:pPr>
        <w:tabs>
          <w:tab w:val="left" w:pos="720"/>
        </w:tabs>
        <w:autoSpaceDE w:val="0"/>
        <w:autoSpaceDN w:val="0"/>
        <w:adjustRightInd w:val="0"/>
        <w:spacing w:after="0" w:line="276" w:lineRule="auto"/>
        <w:jc w:val="both"/>
        <w:rPr>
          <w:rFonts w:ascii="Tahoma" w:eastAsia="Times New Roman" w:hAnsi="Tahoma" w:cs="Tahoma"/>
          <w:snapToGrid w:val="0"/>
          <w:kern w:val="0"/>
          <w:sz w:val="20"/>
          <w:szCs w:val="20"/>
          <w:lang w:eastAsia="pt-BR"/>
          <w14:ligatures w14:val="none"/>
        </w:rPr>
      </w:pPr>
    </w:p>
    <w:p w14:paraId="42750180" w14:textId="77777777" w:rsidR="00D372C3" w:rsidRPr="008E6D9F" w:rsidRDefault="00D372C3" w:rsidP="00D372C3">
      <w:pPr>
        <w:numPr>
          <w:ilvl w:val="0"/>
          <w:numId w:val="3"/>
        </w:numPr>
        <w:tabs>
          <w:tab w:val="left" w:pos="720"/>
        </w:tabs>
        <w:autoSpaceDE w:val="0"/>
        <w:autoSpaceDN w:val="0"/>
        <w:adjustRightInd w:val="0"/>
        <w:spacing w:after="0" w:line="276" w:lineRule="auto"/>
        <w:ind w:left="643"/>
        <w:jc w:val="both"/>
        <w:rPr>
          <w:rFonts w:ascii="Tahoma" w:eastAsia="Times New Roman" w:hAnsi="Tahoma" w:cs="Tahoma"/>
          <w:snapToGrid w:val="0"/>
          <w:kern w:val="0"/>
          <w:sz w:val="20"/>
          <w:szCs w:val="20"/>
          <w:lang w:eastAsia="pt-BR"/>
          <w14:ligatures w14:val="none"/>
        </w:rPr>
      </w:pPr>
      <w:r w:rsidRPr="008E6D9F">
        <w:rPr>
          <w:rFonts w:ascii="Tahoma" w:eastAsia="Times New Roman" w:hAnsi="Tahoma" w:cs="Tahoma"/>
          <w:b/>
          <w:bCs/>
          <w:snapToGrid w:val="0"/>
          <w:kern w:val="0"/>
          <w:sz w:val="20"/>
          <w:szCs w:val="20"/>
          <w:lang w:eastAsia="pt-BR"/>
          <w14:ligatures w14:val="none"/>
        </w:rPr>
        <w:t>E-mail</w:t>
      </w:r>
      <w:r w:rsidRPr="008E6D9F">
        <w:rPr>
          <w:rFonts w:ascii="Tahoma" w:eastAsia="Times New Roman" w:hAnsi="Tahoma" w:cs="Tahoma"/>
          <w:snapToGrid w:val="0"/>
          <w:kern w:val="0"/>
          <w:sz w:val="20"/>
          <w:szCs w:val="20"/>
          <w:lang w:eastAsia="pt-BR"/>
          <w14:ligatures w14:val="none"/>
        </w:rPr>
        <w:t>: </w:t>
      </w:r>
      <w:hyperlink r:id="rId8" w:history="1">
        <w:r w:rsidRPr="008E6D9F">
          <w:rPr>
            <w:rFonts w:ascii="Tahoma" w:eastAsia="Times New Roman" w:hAnsi="Tahoma" w:cs="Tahoma"/>
            <w:snapToGrid w:val="0"/>
            <w:color w:val="0000FF"/>
            <w:kern w:val="0"/>
            <w:sz w:val="20"/>
            <w:szCs w:val="20"/>
            <w:u w:val="single"/>
            <w:lang w:eastAsia="pt-BR"/>
            <w14:ligatures w14:val="none"/>
          </w:rPr>
          <w:t>licita@pmaratiba.rs.gov.br</w:t>
        </w:r>
      </w:hyperlink>
    </w:p>
    <w:p w14:paraId="1DC7748D" w14:textId="77777777" w:rsidR="00D372C3" w:rsidRPr="008E6D9F" w:rsidRDefault="00D372C3" w:rsidP="00D372C3">
      <w:pPr>
        <w:numPr>
          <w:ilvl w:val="0"/>
          <w:numId w:val="3"/>
        </w:numPr>
        <w:tabs>
          <w:tab w:val="left" w:pos="720"/>
        </w:tabs>
        <w:autoSpaceDE w:val="0"/>
        <w:autoSpaceDN w:val="0"/>
        <w:adjustRightInd w:val="0"/>
        <w:spacing w:after="0" w:line="276" w:lineRule="auto"/>
        <w:ind w:left="643"/>
        <w:jc w:val="both"/>
        <w:rPr>
          <w:rFonts w:ascii="Tahoma" w:eastAsia="Times New Roman" w:hAnsi="Tahoma" w:cs="Tahoma"/>
          <w:snapToGrid w:val="0"/>
          <w:kern w:val="0"/>
          <w:sz w:val="20"/>
          <w:szCs w:val="20"/>
          <w:lang w:eastAsia="pt-BR"/>
          <w14:ligatures w14:val="none"/>
        </w:rPr>
      </w:pPr>
      <w:r w:rsidRPr="008E6D9F">
        <w:rPr>
          <w:rFonts w:ascii="Tahoma" w:eastAsia="Times New Roman" w:hAnsi="Tahoma" w:cs="Tahoma"/>
          <w:b/>
          <w:bCs/>
          <w:snapToGrid w:val="0"/>
          <w:kern w:val="0"/>
          <w:sz w:val="20"/>
          <w:szCs w:val="20"/>
          <w:lang w:eastAsia="pt-BR"/>
          <w14:ligatures w14:val="none"/>
        </w:rPr>
        <w:t>Site da Prefeitura</w:t>
      </w:r>
      <w:r w:rsidRPr="008E6D9F">
        <w:rPr>
          <w:rFonts w:ascii="Tahoma" w:eastAsia="Times New Roman" w:hAnsi="Tahoma" w:cs="Tahoma"/>
          <w:snapToGrid w:val="0"/>
          <w:kern w:val="0"/>
          <w:sz w:val="20"/>
          <w:szCs w:val="20"/>
          <w:lang w:eastAsia="pt-BR"/>
          <w14:ligatures w14:val="none"/>
        </w:rPr>
        <w:t>: </w:t>
      </w:r>
      <w:hyperlink r:id="rId9" w:tgtFrame="_new" w:history="1">
        <w:r w:rsidRPr="008E6D9F">
          <w:rPr>
            <w:rFonts w:ascii="Tahoma" w:eastAsia="Times New Roman" w:hAnsi="Tahoma" w:cs="Tahoma"/>
            <w:snapToGrid w:val="0"/>
            <w:color w:val="0000FF"/>
            <w:kern w:val="0"/>
            <w:sz w:val="20"/>
            <w:szCs w:val="20"/>
            <w:u w:val="single"/>
            <w:lang w:eastAsia="pt-BR"/>
            <w14:ligatures w14:val="none"/>
          </w:rPr>
          <w:t>www.pmaratiba.rs.gov.br</w:t>
        </w:r>
      </w:hyperlink>
    </w:p>
    <w:p w14:paraId="07CF1207" w14:textId="77777777" w:rsidR="00D372C3" w:rsidRPr="008E6D9F" w:rsidRDefault="00D372C3" w:rsidP="00D372C3">
      <w:pPr>
        <w:numPr>
          <w:ilvl w:val="0"/>
          <w:numId w:val="3"/>
        </w:numPr>
        <w:tabs>
          <w:tab w:val="left" w:pos="720"/>
        </w:tabs>
        <w:autoSpaceDE w:val="0"/>
        <w:autoSpaceDN w:val="0"/>
        <w:adjustRightInd w:val="0"/>
        <w:spacing w:after="0" w:line="276" w:lineRule="auto"/>
        <w:ind w:left="643"/>
        <w:jc w:val="both"/>
        <w:rPr>
          <w:rFonts w:ascii="Tahoma" w:eastAsia="Times New Roman" w:hAnsi="Tahoma" w:cs="Tahoma"/>
          <w:snapToGrid w:val="0"/>
          <w:kern w:val="0"/>
          <w:sz w:val="20"/>
          <w:szCs w:val="20"/>
          <w:lang w:eastAsia="pt-BR"/>
          <w14:ligatures w14:val="none"/>
        </w:rPr>
      </w:pPr>
      <w:r w:rsidRPr="008E6D9F">
        <w:rPr>
          <w:rFonts w:ascii="Tahoma" w:eastAsia="Times New Roman" w:hAnsi="Tahoma" w:cs="Tahoma"/>
          <w:b/>
          <w:bCs/>
          <w:snapToGrid w:val="0"/>
          <w:kern w:val="0"/>
          <w:sz w:val="20"/>
          <w:szCs w:val="20"/>
          <w:lang w:eastAsia="pt-BR"/>
          <w14:ligatures w14:val="none"/>
        </w:rPr>
        <w:t>Portal de Compras Públicas</w:t>
      </w:r>
      <w:r w:rsidRPr="008E6D9F">
        <w:rPr>
          <w:rFonts w:ascii="Tahoma" w:eastAsia="Times New Roman" w:hAnsi="Tahoma" w:cs="Tahoma"/>
          <w:snapToGrid w:val="0"/>
          <w:kern w:val="0"/>
          <w:sz w:val="20"/>
          <w:szCs w:val="20"/>
          <w:lang w:eastAsia="pt-BR"/>
          <w14:ligatures w14:val="none"/>
        </w:rPr>
        <w:t>: </w:t>
      </w:r>
      <w:hyperlink r:id="rId10" w:tgtFrame="_new" w:history="1">
        <w:r w:rsidRPr="008E6D9F">
          <w:rPr>
            <w:rFonts w:ascii="Tahoma" w:eastAsia="Times New Roman" w:hAnsi="Tahoma" w:cs="Tahoma"/>
            <w:snapToGrid w:val="0"/>
            <w:color w:val="0000FF"/>
            <w:kern w:val="0"/>
            <w:sz w:val="20"/>
            <w:szCs w:val="20"/>
            <w:u w:val="single"/>
            <w:lang w:eastAsia="pt-BR"/>
            <w14:ligatures w14:val="none"/>
          </w:rPr>
          <w:t>www.portaldecompraspublicas.com.br</w:t>
        </w:r>
      </w:hyperlink>
    </w:p>
    <w:p w14:paraId="2DF350FD" w14:textId="77777777" w:rsidR="00D372C3" w:rsidRPr="008E6D9F" w:rsidRDefault="00D372C3" w:rsidP="00D372C3">
      <w:pPr>
        <w:numPr>
          <w:ilvl w:val="0"/>
          <w:numId w:val="3"/>
        </w:numPr>
        <w:tabs>
          <w:tab w:val="left" w:pos="720"/>
        </w:tabs>
        <w:autoSpaceDE w:val="0"/>
        <w:autoSpaceDN w:val="0"/>
        <w:adjustRightInd w:val="0"/>
        <w:spacing w:after="0" w:line="276" w:lineRule="auto"/>
        <w:ind w:left="643"/>
        <w:jc w:val="both"/>
        <w:rPr>
          <w:rFonts w:ascii="Tahoma" w:eastAsia="Times New Roman" w:hAnsi="Tahoma" w:cs="Tahoma"/>
          <w:snapToGrid w:val="0"/>
          <w:kern w:val="0"/>
          <w:sz w:val="20"/>
          <w:szCs w:val="20"/>
          <w:lang w:eastAsia="pt-BR"/>
          <w14:ligatures w14:val="none"/>
        </w:rPr>
      </w:pPr>
      <w:r w:rsidRPr="008E6D9F">
        <w:rPr>
          <w:rFonts w:ascii="Tahoma" w:eastAsia="Times New Roman" w:hAnsi="Tahoma" w:cs="Tahoma"/>
          <w:b/>
          <w:bCs/>
          <w:snapToGrid w:val="0"/>
          <w:kern w:val="0"/>
          <w:sz w:val="20"/>
          <w:szCs w:val="20"/>
          <w:lang w:eastAsia="pt-BR"/>
          <w14:ligatures w14:val="none"/>
        </w:rPr>
        <w:t>Telefones</w:t>
      </w:r>
      <w:r w:rsidRPr="008E6D9F">
        <w:rPr>
          <w:rFonts w:ascii="Tahoma" w:eastAsia="Times New Roman" w:hAnsi="Tahoma" w:cs="Tahoma"/>
          <w:snapToGrid w:val="0"/>
          <w:kern w:val="0"/>
          <w:sz w:val="20"/>
          <w:szCs w:val="20"/>
          <w:lang w:eastAsia="pt-BR"/>
          <w14:ligatures w14:val="none"/>
        </w:rPr>
        <w:t>:</w:t>
      </w:r>
    </w:p>
    <w:p w14:paraId="6A76C775" w14:textId="77777777" w:rsidR="00D372C3" w:rsidRPr="008E6D9F" w:rsidRDefault="00D372C3" w:rsidP="00D372C3">
      <w:pPr>
        <w:numPr>
          <w:ilvl w:val="1"/>
          <w:numId w:val="3"/>
        </w:numPr>
        <w:tabs>
          <w:tab w:val="left" w:pos="720"/>
        </w:tabs>
        <w:autoSpaceDE w:val="0"/>
        <w:autoSpaceDN w:val="0"/>
        <w:adjustRightInd w:val="0"/>
        <w:spacing w:after="0" w:line="276" w:lineRule="auto"/>
        <w:ind w:left="927"/>
        <w:jc w:val="both"/>
        <w:rPr>
          <w:rFonts w:ascii="Tahoma" w:eastAsia="Times New Roman" w:hAnsi="Tahoma" w:cs="Tahoma"/>
          <w:b/>
          <w:bCs/>
          <w:snapToGrid w:val="0"/>
          <w:kern w:val="0"/>
          <w:sz w:val="20"/>
          <w:szCs w:val="20"/>
          <w:lang w:eastAsia="pt-BR"/>
          <w14:ligatures w14:val="none"/>
        </w:rPr>
      </w:pPr>
      <w:r w:rsidRPr="008E6D9F">
        <w:rPr>
          <w:rFonts w:ascii="Tahoma" w:eastAsia="Times New Roman" w:hAnsi="Tahoma" w:cs="Tahoma"/>
          <w:b/>
          <w:bCs/>
          <w:snapToGrid w:val="0"/>
          <w:kern w:val="0"/>
          <w:sz w:val="20"/>
          <w:szCs w:val="20"/>
          <w:lang w:eastAsia="pt-BR"/>
          <w14:ligatures w14:val="none"/>
        </w:rPr>
        <w:t>(54) 9 9166-8131</w:t>
      </w:r>
    </w:p>
    <w:p w14:paraId="69CED3A1" w14:textId="77777777" w:rsidR="00D372C3" w:rsidRPr="008E6D9F" w:rsidRDefault="00D372C3" w:rsidP="00D372C3">
      <w:pPr>
        <w:numPr>
          <w:ilvl w:val="1"/>
          <w:numId w:val="3"/>
        </w:numPr>
        <w:tabs>
          <w:tab w:val="left" w:pos="720"/>
        </w:tabs>
        <w:autoSpaceDE w:val="0"/>
        <w:autoSpaceDN w:val="0"/>
        <w:adjustRightInd w:val="0"/>
        <w:spacing w:after="0" w:line="276" w:lineRule="auto"/>
        <w:ind w:left="927"/>
        <w:jc w:val="both"/>
        <w:rPr>
          <w:rFonts w:ascii="Tahoma" w:eastAsia="Times New Roman" w:hAnsi="Tahoma" w:cs="Tahoma"/>
          <w:b/>
          <w:bCs/>
          <w:snapToGrid w:val="0"/>
          <w:kern w:val="0"/>
          <w:sz w:val="20"/>
          <w:szCs w:val="20"/>
          <w:lang w:eastAsia="pt-BR"/>
          <w14:ligatures w14:val="none"/>
        </w:rPr>
      </w:pPr>
      <w:r w:rsidRPr="008E6D9F">
        <w:rPr>
          <w:rFonts w:ascii="Tahoma" w:eastAsia="Times New Roman" w:hAnsi="Tahoma" w:cs="Tahoma"/>
          <w:b/>
          <w:bCs/>
          <w:snapToGrid w:val="0"/>
          <w:kern w:val="0"/>
          <w:sz w:val="20"/>
          <w:szCs w:val="20"/>
          <w:lang w:eastAsia="pt-BR"/>
          <w14:ligatures w14:val="none"/>
        </w:rPr>
        <w:t>(54) 9 9166-8331</w:t>
      </w:r>
    </w:p>
    <w:p w14:paraId="3E99B88E" w14:textId="77777777" w:rsidR="00D372C3" w:rsidRPr="008E6D9F" w:rsidRDefault="00D372C3" w:rsidP="00D372C3">
      <w:pPr>
        <w:widowControl w:val="0"/>
        <w:spacing w:after="0" w:line="276" w:lineRule="auto"/>
        <w:jc w:val="right"/>
        <w:rPr>
          <w:rFonts w:ascii="Tahoma" w:eastAsia="Times New Roman" w:hAnsi="Tahoma" w:cs="Tahoma"/>
          <w:snapToGrid w:val="0"/>
          <w:color w:val="000000" w:themeColor="text1"/>
          <w:kern w:val="0"/>
          <w:sz w:val="20"/>
          <w:szCs w:val="20"/>
          <w:lang w:eastAsia="pt-BR"/>
          <w14:ligatures w14:val="none"/>
        </w:rPr>
      </w:pPr>
    </w:p>
    <w:p w14:paraId="2A49FD19" w14:textId="3FA94D3B" w:rsidR="00D372C3" w:rsidRPr="00936D92" w:rsidRDefault="00D372C3" w:rsidP="00D372C3">
      <w:pPr>
        <w:widowControl w:val="0"/>
        <w:spacing w:after="0" w:line="276" w:lineRule="auto"/>
        <w:jc w:val="right"/>
        <w:rPr>
          <w:rFonts w:ascii="Tahoma" w:eastAsia="Times New Roman" w:hAnsi="Tahoma" w:cs="Tahoma"/>
          <w:snapToGrid w:val="0"/>
          <w:color w:val="000000" w:themeColor="text1"/>
          <w:kern w:val="0"/>
          <w:sz w:val="20"/>
          <w:szCs w:val="20"/>
          <w:lang w:eastAsia="pt-BR"/>
          <w14:ligatures w14:val="none"/>
        </w:rPr>
      </w:pPr>
      <w:r w:rsidRPr="008E6D9F">
        <w:rPr>
          <w:rFonts w:ascii="Tahoma" w:eastAsia="Times New Roman" w:hAnsi="Tahoma" w:cs="Tahoma"/>
          <w:snapToGrid w:val="0"/>
          <w:color w:val="000000" w:themeColor="text1"/>
          <w:kern w:val="0"/>
          <w:sz w:val="20"/>
          <w:szCs w:val="20"/>
          <w:lang w:eastAsia="pt-BR"/>
          <w14:ligatures w14:val="none"/>
        </w:rPr>
        <w:t>Aratiba, RS</w:t>
      </w:r>
      <w:r w:rsidRPr="00936D92">
        <w:rPr>
          <w:rFonts w:ascii="Tahoma" w:eastAsia="Times New Roman" w:hAnsi="Tahoma" w:cs="Tahoma"/>
          <w:snapToGrid w:val="0"/>
          <w:color w:val="000000" w:themeColor="text1"/>
          <w:kern w:val="0"/>
          <w:sz w:val="20"/>
          <w:szCs w:val="20"/>
          <w:lang w:eastAsia="pt-BR"/>
          <w14:ligatures w14:val="none"/>
        </w:rPr>
        <w:t xml:space="preserve">, </w:t>
      </w:r>
      <w:r w:rsidR="00936D92" w:rsidRPr="00936D92">
        <w:rPr>
          <w:rFonts w:ascii="Tahoma" w:eastAsia="Times New Roman" w:hAnsi="Tahoma" w:cs="Tahoma"/>
          <w:color w:val="000000" w:themeColor="text1"/>
          <w:kern w:val="0"/>
          <w:sz w:val="20"/>
          <w:szCs w:val="20"/>
          <w:lang w:eastAsia="pt-BR"/>
          <w14:ligatures w14:val="none"/>
        </w:rPr>
        <w:t>23 de janeiro de 2026</w:t>
      </w:r>
      <w:r w:rsidRPr="00936D92">
        <w:rPr>
          <w:rFonts w:ascii="Tahoma" w:eastAsia="Times New Roman" w:hAnsi="Tahoma" w:cs="Tahoma"/>
          <w:snapToGrid w:val="0"/>
          <w:color w:val="000000" w:themeColor="text1"/>
          <w:kern w:val="0"/>
          <w:sz w:val="20"/>
          <w:szCs w:val="20"/>
          <w:lang w:eastAsia="pt-BR"/>
          <w14:ligatures w14:val="none"/>
        </w:rPr>
        <w:t>.</w:t>
      </w:r>
    </w:p>
    <w:p w14:paraId="737F75EE" w14:textId="77777777" w:rsidR="00D372C3" w:rsidRPr="00936D92" w:rsidRDefault="00D372C3" w:rsidP="00D372C3">
      <w:pPr>
        <w:widowControl w:val="0"/>
        <w:spacing w:after="0" w:line="276" w:lineRule="auto"/>
        <w:jc w:val="both"/>
        <w:rPr>
          <w:rFonts w:ascii="Tahoma" w:eastAsia="Times New Roman" w:hAnsi="Tahoma" w:cs="Tahoma"/>
          <w:snapToGrid w:val="0"/>
          <w:color w:val="000000" w:themeColor="text1"/>
          <w:kern w:val="0"/>
          <w:sz w:val="20"/>
          <w:szCs w:val="20"/>
          <w:lang w:eastAsia="pt-BR"/>
          <w14:ligatures w14:val="none"/>
        </w:rPr>
      </w:pPr>
    </w:p>
    <w:p w14:paraId="7BDC2118" w14:textId="77777777" w:rsidR="00D372C3" w:rsidRPr="008E6D9F" w:rsidRDefault="00D372C3" w:rsidP="00D372C3">
      <w:pPr>
        <w:widowControl w:val="0"/>
        <w:spacing w:after="0" w:line="276" w:lineRule="auto"/>
        <w:jc w:val="both"/>
        <w:rPr>
          <w:rFonts w:ascii="Tahoma" w:eastAsia="Times New Roman" w:hAnsi="Tahoma" w:cs="Tahoma"/>
          <w:snapToGrid w:val="0"/>
          <w:kern w:val="0"/>
          <w:sz w:val="20"/>
          <w:szCs w:val="20"/>
          <w:lang w:eastAsia="pt-BR"/>
          <w14:ligatures w14:val="none"/>
        </w:rPr>
      </w:pPr>
    </w:p>
    <w:p w14:paraId="46EE9CD0" w14:textId="77777777" w:rsidR="00D372C3" w:rsidRPr="008E6D9F" w:rsidRDefault="00D372C3" w:rsidP="00D372C3">
      <w:pPr>
        <w:widowControl w:val="0"/>
        <w:spacing w:after="0" w:line="276" w:lineRule="auto"/>
        <w:jc w:val="both"/>
        <w:rPr>
          <w:rFonts w:ascii="Tahoma" w:eastAsia="Times New Roman" w:hAnsi="Tahoma" w:cs="Tahoma"/>
          <w:snapToGrid w:val="0"/>
          <w:kern w:val="0"/>
          <w:sz w:val="20"/>
          <w:szCs w:val="20"/>
          <w:lang w:eastAsia="pt-BR"/>
          <w14:ligatures w14:val="none"/>
        </w:rPr>
      </w:pPr>
    </w:p>
    <w:p w14:paraId="4B02C495" w14:textId="46CC28A2" w:rsidR="00D372C3" w:rsidRPr="00FF2391" w:rsidRDefault="009F3A56" w:rsidP="00D372C3">
      <w:pPr>
        <w:spacing w:after="0" w:line="276" w:lineRule="auto"/>
        <w:jc w:val="center"/>
        <w:rPr>
          <w:rFonts w:ascii="Tahoma" w:hAnsi="Tahoma" w:cs="Tahoma"/>
          <w:sz w:val="20"/>
          <w:szCs w:val="20"/>
        </w:rPr>
      </w:pPr>
      <w:r>
        <w:rPr>
          <w:rFonts w:ascii="Tahoma" w:hAnsi="Tahoma" w:cs="Tahoma"/>
          <w:sz w:val="20"/>
          <w:szCs w:val="20"/>
        </w:rPr>
        <w:t xml:space="preserve">Gelson Tarcísio </w:t>
      </w:r>
      <w:proofErr w:type="spellStart"/>
      <w:r>
        <w:rPr>
          <w:rFonts w:ascii="Tahoma" w:hAnsi="Tahoma" w:cs="Tahoma"/>
          <w:sz w:val="20"/>
          <w:szCs w:val="20"/>
        </w:rPr>
        <w:t>Carbonera</w:t>
      </w:r>
      <w:proofErr w:type="spellEnd"/>
      <w:r w:rsidR="00D372C3" w:rsidRPr="00FF2391">
        <w:rPr>
          <w:rFonts w:ascii="Tahoma" w:hAnsi="Tahoma" w:cs="Tahoma"/>
          <w:sz w:val="20"/>
          <w:szCs w:val="20"/>
        </w:rPr>
        <w:t>,</w:t>
      </w:r>
    </w:p>
    <w:p w14:paraId="443C6CFC" w14:textId="09D92EF2" w:rsidR="00D372C3" w:rsidRPr="00FF2391" w:rsidRDefault="00D372C3" w:rsidP="00D372C3">
      <w:pPr>
        <w:spacing w:after="0" w:line="276" w:lineRule="auto"/>
        <w:jc w:val="center"/>
        <w:rPr>
          <w:rFonts w:ascii="Tahoma" w:hAnsi="Tahoma" w:cs="Tahoma"/>
          <w:sz w:val="20"/>
          <w:szCs w:val="20"/>
        </w:rPr>
      </w:pPr>
      <w:r w:rsidRPr="00FF2391">
        <w:rPr>
          <w:rFonts w:ascii="Tahoma" w:hAnsi="Tahoma" w:cs="Tahoma"/>
          <w:sz w:val="20"/>
          <w:szCs w:val="20"/>
        </w:rPr>
        <w:t xml:space="preserve">Prefeito Municipal </w:t>
      </w:r>
    </w:p>
    <w:p w14:paraId="1EB4837B" w14:textId="35D1BF5D" w:rsidR="006113CB" w:rsidRPr="00123769" w:rsidRDefault="006113CB" w:rsidP="00F24FCC">
      <w:pPr>
        <w:spacing w:before="40" w:after="0" w:line="276" w:lineRule="auto"/>
        <w:jc w:val="center"/>
        <w:rPr>
          <w:rFonts w:ascii="Tahoma" w:hAnsi="Tahoma" w:cs="Tahoma"/>
          <w:b/>
          <w:bCs/>
          <w:sz w:val="20"/>
          <w:szCs w:val="20"/>
        </w:rPr>
      </w:pPr>
      <w:r w:rsidRPr="00123769">
        <w:rPr>
          <w:rFonts w:ascii="Tahoma" w:hAnsi="Tahoma" w:cs="Tahoma"/>
          <w:b/>
          <w:bCs/>
          <w:sz w:val="20"/>
          <w:szCs w:val="20"/>
        </w:rPr>
        <w:br w:type="page"/>
      </w:r>
    </w:p>
    <w:p w14:paraId="682B5CA2" w14:textId="12BF1686" w:rsidR="006113CB" w:rsidRPr="00936D92" w:rsidRDefault="006113CB" w:rsidP="00F24FCC">
      <w:pPr>
        <w:spacing w:before="120" w:after="0" w:line="276" w:lineRule="auto"/>
        <w:jc w:val="center"/>
        <w:rPr>
          <w:rFonts w:ascii="Tahoma" w:hAnsi="Tahoma" w:cs="Tahoma"/>
          <w:b/>
          <w:bCs/>
          <w:color w:val="000000" w:themeColor="text1"/>
          <w:sz w:val="20"/>
          <w:szCs w:val="20"/>
        </w:rPr>
      </w:pPr>
      <w:bookmarkStart w:id="4" w:name="_Hlk207375344"/>
      <w:bookmarkEnd w:id="1"/>
      <w:r w:rsidRPr="00123769">
        <w:rPr>
          <w:rFonts w:ascii="Tahoma" w:hAnsi="Tahoma" w:cs="Tahoma"/>
          <w:b/>
          <w:bCs/>
          <w:sz w:val="20"/>
          <w:szCs w:val="20"/>
        </w:rPr>
        <w:lastRenderedPageBreak/>
        <w:t xml:space="preserve">PROCESSO ADMINISTRATIVO </w:t>
      </w:r>
      <w:r w:rsidRPr="00936D92">
        <w:rPr>
          <w:rFonts w:ascii="Tahoma" w:hAnsi="Tahoma" w:cs="Tahoma"/>
          <w:b/>
          <w:bCs/>
          <w:color w:val="000000" w:themeColor="text1"/>
          <w:sz w:val="20"/>
          <w:szCs w:val="20"/>
        </w:rPr>
        <w:t xml:space="preserve">Nº </w:t>
      </w:r>
      <w:r w:rsidR="00936D92" w:rsidRPr="00936D92">
        <w:rPr>
          <w:rFonts w:ascii="Tahoma" w:hAnsi="Tahoma" w:cs="Tahoma"/>
          <w:b/>
          <w:bCs/>
          <w:color w:val="000000" w:themeColor="text1"/>
          <w:sz w:val="20"/>
          <w:szCs w:val="20"/>
        </w:rPr>
        <w:t>008</w:t>
      </w:r>
      <w:r w:rsidRPr="00936D92">
        <w:rPr>
          <w:rFonts w:ascii="Tahoma" w:hAnsi="Tahoma" w:cs="Tahoma"/>
          <w:b/>
          <w:bCs/>
          <w:color w:val="000000" w:themeColor="text1"/>
          <w:sz w:val="20"/>
          <w:szCs w:val="20"/>
        </w:rPr>
        <w:t>/</w:t>
      </w:r>
      <w:r w:rsidR="00C8563A" w:rsidRPr="00936D92">
        <w:rPr>
          <w:rFonts w:ascii="Tahoma" w:hAnsi="Tahoma" w:cs="Tahoma"/>
          <w:b/>
          <w:bCs/>
          <w:color w:val="000000" w:themeColor="text1"/>
          <w:sz w:val="20"/>
          <w:szCs w:val="20"/>
        </w:rPr>
        <w:t>2026</w:t>
      </w:r>
    </w:p>
    <w:p w14:paraId="628D9D66" w14:textId="3251FD5B" w:rsidR="006113CB" w:rsidRPr="00936D92" w:rsidRDefault="006113CB" w:rsidP="00F24FCC">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bookmarkEnd w:id="4"/>
    <w:p w14:paraId="6DDC3721" w14:textId="6F5109DA" w:rsidR="006113CB" w:rsidRPr="00123769" w:rsidRDefault="006113CB" w:rsidP="00F24FCC">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DISPOSIÇÕES PRELIMINARES</w:t>
      </w:r>
      <w:r w:rsidR="006F1760">
        <w:rPr>
          <w:rFonts w:ascii="Tahoma" w:hAnsi="Tahoma" w:cs="Tahoma"/>
          <w:b/>
          <w:bCs/>
          <w:sz w:val="20"/>
          <w:szCs w:val="20"/>
        </w:rPr>
        <w:t xml:space="preserve"> </w:t>
      </w:r>
    </w:p>
    <w:p w14:paraId="343BEE77" w14:textId="439FF6E2"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b/>
          <w:bCs/>
          <w:sz w:val="20"/>
          <w:szCs w:val="20"/>
        </w:rPr>
      </w:pPr>
      <w:r w:rsidRPr="00123769">
        <w:rPr>
          <w:rFonts w:ascii="Tahoma" w:hAnsi="Tahoma" w:cs="Tahoma"/>
          <w:sz w:val="20"/>
          <w:szCs w:val="20"/>
        </w:rPr>
        <w:t xml:space="preserve">O Prefeito Municipal de Aratiba, Estado do Rio Grande do Sul, </w:t>
      </w:r>
      <w:r w:rsidRPr="00123769">
        <w:rPr>
          <w:rFonts w:ascii="Tahoma" w:hAnsi="Tahoma" w:cs="Tahoma"/>
          <w:b/>
          <w:bCs/>
          <w:sz w:val="20"/>
          <w:szCs w:val="20"/>
        </w:rPr>
        <w:t xml:space="preserve">Gelson Tarcísio </w:t>
      </w:r>
      <w:proofErr w:type="spellStart"/>
      <w:r w:rsidRPr="00123769">
        <w:rPr>
          <w:rFonts w:ascii="Tahoma" w:hAnsi="Tahoma" w:cs="Tahoma"/>
          <w:b/>
          <w:bCs/>
          <w:sz w:val="20"/>
          <w:szCs w:val="20"/>
        </w:rPr>
        <w:t>Carbonera</w:t>
      </w:r>
      <w:proofErr w:type="spellEnd"/>
      <w:r w:rsidRPr="00123769">
        <w:rPr>
          <w:rFonts w:ascii="Tahoma" w:hAnsi="Tahoma" w:cs="Tahoma"/>
          <w:sz w:val="20"/>
          <w:szCs w:val="20"/>
        </w:rPr>
        <w:t xml:space="preserve">, no uso de suas atribuições legais, com fundamento na Lei Federal nº 14.133, de 1º de abril de 2021, na Lei Complementar nº 123/2006 e nas demais disposições legais aplicáveis, </w:t>
      </w:r>
      <w:r w:rsidRPr="00123769">
        <w:rPr>
          <w:rFonts w:ascii="Tahoma" w:hAnsi="Tahoma" w:cs="Tahoma"/>
          <w:b/>
          <w:bCs/>
          <w:sz w:val="20"/>
          <w:szCs w:val="20"/>
        </w:rPr>
        <w:t>TORNA PÚBLICO</w:t>
      </w:r>
      <w:r w:rsidRPr="00123769">
        <w:rPr>
          <w:rFonts w:ascii="Tahoma" w:hAnsi="Tahoma" w:cs="Tahoma"/>
          <w:sz w:val="20"/>
          <w:szCs w:val="20"/>
        </w:rPr>
        <w:t xml:space="preserve">, para o conhecimento dos interessados, que no dia </w:t>
      </w:r>
      <w:r w:rsidR="00936D92" w:rsidRPr="00936D92">
        <w:rPr>
          <w:rFonts w:ascii="Tahoma" w:eastAsia="Times New Roman" w:hAnsi="Tahoma" w:cs="Tahoma"/>
          <w:b/>
          <w:color w:val="000000" w:themeColor="text1"/>
          <w:kern w:val="0"/>
          <w:sz w:val="20"/>
          <w:szCs w:val="20"/>
          <w:lang w:eastAsia="pt-BR"/>
          <w14:ligatures w14:val="none"/>
        </w:rPr>
        <w:t>05 de março de 2026</w:t>
      </w:r>
      <w:r w:rsidRPr="00123769">
        <w:rPr>
          <w:rFonts w:ascii="Tahoma" w:hAnsi="Tahoma" w:cs="Tahoma"/>
          <w:b/>
          <w:bCs/>
          <w:sz w:val="20"/>
          <w:szCs w:val="20"/>
        </w:rPr>
        <w:t>, às 09:00 horas (horário de Brasília)</w:t>
      </w:r>
      <w:r w:rsidRPr="00123769">
        <w:rPr>
          <w:rFonts w:ascii="Tahoma" w:hAnsi="Tahoma" w:cs="Tahoma"/>
          <w:sz w:val="20"/>
          <w:szCs w:val="20"/>
        </w:rPr>
        <w:t xml:space="preserve">, a presente </w:t>
      </w:r>
      <w:r w:rsidRPr="00123769">
        <w:rPr>
          <w:rFonts w:ascii="Tahoma" w:hAnsi="Tahoma" w:cs="Tahoma"/>
          <w:b/>
          <w:bCs/>
          <w:sz w:val="20"/>
          <w:szCs w:val="20"/>
        </w:rPr>
        <w:t>CONCORRÊNCIA ELETR</w:t>
      </w:r>
      <w:r w:rsidR="004D3553">
        <w:rPr>
          <w:rFonts w:ascii="Tahoma" w:hAnsi="Tahoma" w:cs="Tahoma"/>
          <w:b/>
          <w:bCs/>
          <w:sz w:val="20"/>
          <w:szCs w:val="20"/>
        </w:rPr>
        <w:t>Ô</w:t>
      </w:r>
      <w:r w:rsidRPr="00123769">
        <w:rPr>
          <w:rFonts w:ascii="Tahoma" w:hAnsi="Tahoma" w:cs="Tahoma"/>
          <w:b/>
          <w:bCs/>
          <w:sz w:val="20"/>
          <w:szCs w:val="20"/>
        </w:rPr>
        <w:t>NICA</w:t>
      </w:r>
      <w:r w:rsidRPr="00123769">
        <w:rPr>
          <w:rFonts w:ascii="Tahoma" w:hAnsi="Tahoma" w:cs="Tahoma"/>
          <w:sz w:val="20"/>
          <w:szCs w:val="20"/>
        </w:rPr>
        <w:t xml:space="preserve"> será conduzida pelo Agente de Contratação e sua respectiva equipe de apoio, por meio da plataforma eletrônica </w:t>
      </w:r>
      <w:hyperlink r:id="rId11" w:tgtFrame="_blank" w:history="1">
        <w:r w:rsidRPr="00123769">
          <w:rPr>
            <w:rStyle w:val="Hyperlink"/>
            <w:rFonts w:ascii="Tahoma" w:hAnsi="Tahoma" w:cs="Tahoma"/>
            <w:sz w:val="20"/>
            <w:szCs w:val="20"/>
          </w:rPr>
          <w:t>www.portaldecompraspublicas.com</w:t>
        </w:r>
      </w:hyperlink>
      <w:r w:rsidRPr="00123769">
        <w:rPr>
          <w:rFonts w:ascii="Tahoma" w:hAnsi="Tahoma" w:cs="Tahoma"/>
          <w:sz w:val="20"/>
          <w:szCs w:val="20"/>
        </w:rPr>
        <w:t>.br, em conformidade com os termos deste Edital e seus anexos.</w:t>
      </w:r>
      <w:r w:rsidR="004D3553">
        <w:rPr>
          <w:rFonts w:ascii="Tahoma" w:hAnsi="Tahoma" w:cs="Tahoma"/>
          <w:sz w:val="20"/>
          <w:szCs w:val="20"/>
        </w:rPr>
        <w:t xml:space="preserve"> </w:t>
      </w:r>
    </w:p>
    <w:p w14:paraId="7A382045" w14:textId="77777777" w:rsidR="006113CB" w:rsidRPr="00123769" w:rsidRDefault="006113CB" w:rsidP="00F24FCC">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 xml:space="preserve">DO OBJETO </w:t>
      </w:r>
    </w:p>
    <w:p w14:paraId="563AFD7D" w14:textId="77777777" w:rsidR="006113CB" w:rsidRPr="00123769" w:rsidRDefault="006113CB" w:rsidP="00F24FCC">
      <w:pPr>
        <w:widowControl w:val="0"/>
        <w:numPr>
          <w:ilvl w:val="1"/>
          <w:numId w:val="4"/>
        </w:numPr>
        <w:spacing w:before="120" w:after="0" w:line="276" w:lineRule="auto"/>
        <w:ind w:left="0" w:firstLine="0"/>
        <w:jc w:val="both"/>
        <w:rPr>
          <w:rFonts w:ascii="Tahoma" w:hAnsi="Tahoma" w:cs="Tahoma"/>
          <w:sz w:val="20"/>
          <w:szCs w:val="20"/>
        </w:rPr>
      </w:pPr>
      <w:r w:rsidRPr="00123769">
        <w:rPr>
          <w:rFonts w:ascii="Tahoma" w:hAnsi="Tahoma" w:cs="Tahoma"/>
          <w:sz w:val="20"/>
          <w:szCs w:val="20"/>
        </w:rPr>
        <w:t xml:space="preserve">Constitui objeto do presente Edital: </w:t>
      </w:r>
    </w:p>
    <w:p w14:paraId="301B7928" w14:textId="3185BFCF" w:rsidR="006113CB" w:rsidRPr="00123769" w:rsidRDefault="00373C16" w:rsidP="00E57BAB">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373C16">
        <w:rPr>
          <w:rFonts w:ascii="Tahoma" w:hAnsi="Tahoma" w:cs="Tahoma"/>
          <w:sz w:val="20"/>
          <w:szCs w:val="20"/>
        </w:rPr>
        <w:t xml:space="preserve">Contratação de empresa(s) especializada(s) para execução de ampliação, pavimentação e reforma da unidade básica de saúde do município de </w:t>
      </w:r>
      <w:r w:rsidR="006F1760">
        <w:rPr>
          <w:rFonts w:ascii="Tahoma" w:hAnsi="Tahoma" w:cs="Tahoma"/>
          <w:sz w:val="20"/>
          <w:szCs w:val="20"/>
        </w:rPr>
        <w:t>A</w:t>
      </w:r>
      <w:r w:rsidRPr="00373C16">
        <w:rPr>
          <w:rFonts w:ascii="Tahoma" w:hAnsi="Tahoma" w:cs="Tahoma"/>
          <w:sz w:val="20"/>
          <w:szCs w:val="20"/>
        </w:rPr>
        <w:t xml:space="preserve">ratiba, através do </w:t>
      </w:r>
      <w:r>
        <w:rPr>
          <w:rFonts w:ascii="Tahoma" w:hAnsi="Tahoma" w:cs="Tahoma"/>
          <w:sz w:val="20"/>
          <w:szCs w:val="20"/>
        </w:rPr>
        <w:t>P</w:t>
      </w:r>
      <w:r w:rsidRPr="00373C16">
        <w:rPr>
          <w:rFonts w:ascii="Tahoma" w:hAnsi="Tahoma" w:cs="Tahoma"/>
          <w:sz w:val="20"/>
          <w:szCs w:val="20"/>
        </w:rPr>
        <w:t xml:space="preserve">rograma </w:t>
      </w:r>
      <w:r>
        <w:rPr>
          <w:rFonts w:ascii="Tahoma" w:hAnsi="Tahoma" w:cs="Tahoma"/>
          <w:sz w:val="20"/>
          <w:szCs w:val="20"/>
        </w:rPr>
        <w:t>A</w:t>
      </w:r>
      <w:r w:rsidRPr="00373C16">
        <w:rPr>
          <w:rFonts w:ascii="Tahoma" w:hAnsi="Tahoma" w:cs="Tahoma"/>
          <w:sz w:val="20"/>
          <w:szCs w:val="20"/>
        </w:rPr>
        <w:t xml:space="preserve">vançar </w:t>
      </w:r>
      <w:r>
        <w:rPr>
          <w:rFonts w:ascii="Tahoma" w:hAnsi="Tahoma" w:cs="Tahoma"/>
          <w:sz w:val="20"/>
          <w:szCs w:val="20"/>
        </w:rPr>
        <w:t>M</w:t>
      </w:r>
      <w:r w:rsidRPr="00373C16">
        <w:rPr>
          <w:rFonts w:ascii="Tahoma" w:hAnsi="Tahoma" w:cs="Tahoma"/>
          <w:sz w:val="20"/>
          <w:szCs w:val="20"/>
        </w:rPr>
        <w:t xml:space="preserve">ais na </w:t>
      </w:r>
      <w:r>
        <w:rPr>
          <w:rFonts w:ascii="Tahoma" w:hAnsi="Tahoma" w:cs="Tahoma"/>
          <w:sz w:val="20"/>
          <w:szCs w:val="20"/>
        </w:rPr>
        <w:t>S</w:t>
      </w:r>
      <w:r w:rsidRPr="00373C16">
        <w:rPr>
          <w:rFonts w:ascii="Tahoma" w:hAnsi="Tahoma" w:cs="Tahoma"/>
          <w:sz w:val="20"/>
          <w:szCs w:val="20"/>
        </w:rPr>
        <w:t xml:space="preserve">aúde – </w:t>
      </w:r>
      <w:r>
        <w:rPr>
          <w:rFonts w:ascii="Tahoma" w:hAnsi="Tahoma" w:cs="Tahoma"/>
          <w:sz w:val="20"/>
          <w:szCs w:val="20"/>
        </w:rPr>
        <w:t>R</w:t>
      </w:r>
      <w:r w:rsidRPr="00373C16">
        <w:rPr>
          <w:rFonts w:ascii="Tahoma" w:hAnsi="Tahoma" w:cs="Tahoma"/>
          <w:sz w:val="20"/>
          <w:szCs w:val="20"/>
        </w:rPr>
        <w:t xml:space="preserve">ede </w:t>
      </w:r>
      <w:r>
        <w:rPr>
          <w:rFonts w:ascii="Tahoma" w:hAnsi="Tahoma" w:cs="Tahoma"/>
          <w:sz w:val="20"/>
          <w:szCs w:val="20"/>
        </w:rPr>
        <w:t>B</w:t>
      </w:r>
      <w:r w:rsidRPr="00373C16">
        <w:rPr>
          <w:rFonts w:ascii="Tahoma" w:hAnsi="Tahoma" w:cs="Tahoma"/>
          <w:sz w:val="20"/>
          <w:szCs w:val="20"/>
        </w:rPr>
        <w:t xml:space="preserve">em </w:t>
      </w:r>
      <w:r>
        <w:rPr>
          <w:rFonts w:ascii="Tahoma" w:hAnsi="Tahoma" w:cs="Tahoma"/>
          <w:sz w:val="20"/>
          <w:szCs w:val="20"/>
        </w:rPr>
        <w:t>C</w:t>
      </w:r>
      <w:r w:rsidRPr="00373C16">
        <w:rPr>
          <w:rFonts w:ascii="Tahoma" w:hAnsi="Tahoma" w:cs="Tahoma"/>
          <w:sz w:val="20"/>
          <w:szCs w:val="20"/>
        </w:rPr>
        <w:t>uidar (RBC/RS – OBRAS)”</w:t>
      </w:r>
      <w:r w:rsidR="00E57BAB">
        <w:rPr>
          <w:rFonts w:ascii="Tahoma" w:hAnsi="Tahoma" w:cs="Tahoma"/>
          <w:sz w:val="20"/>
          <w:szCs w:val="20"/>
          <w:lang w:eastAsia="x-none"/>
        </w:rPr>
        <w:t xml:space="preserve">. </w:t>
      </w:r>
    </w:p>
    <w:p w14:paraId="2903B7B8" w14:textId="4DC24A4D"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A execução da obra deverá seguir rigorosamente as especificações técnicas, quantitativos, memoriais, planilhas e projetos que constituem os anexos deste Edital, em conformidade com as normas técnicas da ABNT e </w:t>
      </w:r>
      <w:r w:rsidR="00373C16">
        <w:rPr>
          <w:rFonts w:ascii="Tahoma" w:hAnsi="Tahoma" w:cs="Tahoma"/>
          <w:sz w:val="20"/>
          <w:szCs w:val="20"/>
        </w:rPr>
        <w:t>boas práticas em Obras Públicas</w:t>
      </w:r>
      <w:r w:rsidRPr="00123769">
        <w:rPr>
          <w:rFonts w:ascii="Tahoma" w:hAnsi="Tahoma" w:cs="Tahoma"/>
          <w:sz w:val="20"/>
          <w:szCs w:val="20"/>
        </w:rPr>
        <w:t>.</w:t>
      </w:r>
    </w:p>
    <w:p w14:paraId="72D6D9DC" w14:textId="73B25C31" w:rsidR="00995DA2" w:rsidRDefault="006113CB" w:rsidP="00995DA2">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O valor total estimado e máximo admitido para esta licitação é de </w:t>
      </w:r>
      <w:r w:rsidR="00E20F4E" w:rsidRPr="00653540">
        <w:rPr>
          <w:rFonts w:ascii="Tahoma" w:hAnsi="Tahoma" w:cs="Tahoma"/>
          <w:b/>
          <w:bCs/>
          <w:sz w:val="20"/>
          <w:szCs w:val="20"/>
        </w:rPr>
        <w:t xml:space="preserve">R$ </w:t>
      </w:r>
      <w:r w:rsidR="003B1ADE">
        <w:rPr>
          <w:rFonts w:ascii="Tahoma" w:hAnsi="Tahoma" w:cs="Tahoma"/>
          <w:b/>
          <w:bCs/>
          <w:sz w:val="20"/>
          <w:szCs w:val="20"/>
        </w:rPr>
        <w:t>342.141,69</w:t>
      </w:r>
      <w:r w:rsidR="00E20F4E" w:rsidRPr="00653540">
        <w:rPr>
          <w:rFonts w:ascii="Tahoma" w:hAnsi="Tahoma" w:cs="Tahoma"/>
          <w:sz w:val="20"/>
          <w:szCs w:val="20"/>
        </w:rPr>
        <w:t xml:space="preserve"> </w:t>
      </w:r>
      <w:r w:rsidR="00E20F4E" w:rsidRPr="00DE62B4">
        <w:rPr>
          <w:rFonts w:ascii="Tahoma" w:hAnsi="Tahoma" w:cs="Tahoma"/>
          <w:b/>
          <w:bCs/>
          <w:sz w:val="20"/>
          <w:szCs w:val="20"/>
        </w:rPr>
        <w:t>(</w:t>
      </w:r>
      <w:r w:rsidR="003B1ADE">
        <w:rPr>
          <w:rFonts w:ascii="Tahoma" w:hAnsi="Tahoma" w:cs="Tahoma"/>
          <w:b/>
          <w:bCs/>
          <w:sz w:val="20"/>
          <w:szCs w:val="20"/>
        </w:rPr>
        <w:t>trezentos e quarenta e dois mil cento e quarenta e um reais e sessenta e nove centavos</w:t>
      </w:r>
      <w:r w:rsidR="00E20F4E" w:rsidRPr="003B1ADE">
        <w:rPr>
          <w:rFonts w:ascii="Tahoma" w:hAnsi="Tahoma" w:cs="Tahoma"/>
          <w:b/>
          <w:bCs/>
          <w:sz w:val="20"/>
          <w:szCs w:val="20"/>
        </w:rPr>
        <w:t>)</w:t>
      </w:r>
      <w:r w:rsidRPr="003B1ADE">
        <w:rPr>
          <w:rFonts w:ascii="Tahoma" w:hAnsi="Tahoma" w:cs="Tahoma"/>
          <w:sz w:val="20"/>
          <w:szCs w:val="20"/>
        </w:rPr>
        <w:t xml:space="preserve">, com data-base de preços em </w:t>
      </w:r>
      <w:r w:rsidR="00C73A19" w:rsidRPr="003B1ADE">
        <w:rPr>
          <w:rFonts w:ascii="Tahoma" w:hAnsi="Tahoma" w:cs="Tahoma"/>
          <w:sz w:val="20"/>
          <w:szCs w:val="20"/>
        </w:rPr>
        <w:t>agosto</w:t>
      </w:r>
      <w:r w:rsidRPr="003B1ADE">
        <w:rPr>
          <w:rFonts w:ascii="Tahoma" w:hAnsi="Tahoma" w:cs="Tahoma"/>
          <w:sz w:val="20"/>
          <w:szCs w:val="20"/>
        </w:rPr>
        <w:t xml:space="preserve"> de 2025</w:t>
      </w:r>
      <w:r w:rsidRPr="00123769">
        <w:rPr>
          <w:rFonts w:ascii="Tahoma" w:hAnsi="Tahoma" w:cs="Tahoma"/>
          <w:sz w:val="20"/>
          <w:szCs w:val="20"/>
        </w:rPr>
        <w:t>, compreendendo a seguinte tabela de valores</w:t>
      </w:r>
      <w:r w:rsidR="00995DA2">
        <w:rPr>
          <w:rFonts w:ascii="Tahoma" w:hAnsi="Tahoma" w:cs="Tahoma"/>
          <w:sz w:val="20"/>
          <w:szCs w:val="20"/>
        </w:rPr>
        <w:t xml:space="preserve"> de cada lote</w:t>
      </w:r>
      <w:r w:rsidRPr="00123769">
        <w:rPr>
          <w:rFonts w:ascii="Tahoma" w:hAnsi="Tahoma" w:cs="Tahoma"/>
          <w:sz w:val="20"/>
          <w:szCs w:val="20"/>
        </w:rPr>
        <w:t>:</w:t>
      </w:r>
    </w:p>
    <w:p w14:paraId="0F1A1DF9" w14:textId="77777777" w:rsidR="00995DA2" w:rsidRPr="00995DA2" w:rsidRDefault="00995DA2" w:rsidP="00995DA2">
      <w:pPr>
        <w:pStyle w:val="PargrafodaLista"/>
        <w:spacing w:before="120" w:after="0" w:line="276" w:lineRule="auto"/>
        <w:ind w:left="0"/>
        <w:contextualSpacing w:val="0"/>
        <w:jc w:val="both"/>
        <w:rPr>
          <w:rFonts w:ascii="Tahoma" w:hAnsi="Tahoma" w:cs="Tahoma"/>
          <w:sz w:val="20"/>
          <w:szCs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2506"/>
        <w:gridCol w:w="4005"/>
        <w:gridCol w:w="2024"/>
      </w:tblGrid>
      <w:tr w:rsidR="00995DA2" w14:paraId="59A0B188" w14:textId="77777777" w:rsidTr="00E34B12">
        <w:tc>
          <w:tcPr>
            <w:tcW w:w="779" w:type="dxa"/>
          </w:tcPr>
          <w:p w14:paraId="3770C9D4" w14:textId="77777777" w:rsidR="00995DA2" w:rsidRDefault="00995DA2" w:rsidP="00995DA2">
            <w:pPr>
              <w:spacing w:after="0" w:line="240" w:lineRule="auto"/>
              <w:jc w:val="both"/>
              <w:rPr>
                <w:rFonts w:ascii="Tahoma" w:hAnsi="Tahoma" w:cs="Tahoma"/>
                <w:sz w:val="18"/>
                <w:szCs w:val="18"/>
              </w:rPr>
            </w:pPr>
            <w:r>
              <w:rPr>
                <w:rFonts w:ascii="Tahoma" w:hAnsi="Tahoma" w:cs="Tahoma"/>
                <w:b/>
                <w:sz w:val="18"/>
                <w:szCs w:val="18"/>
              </w:rPr>
              <w:t>Lote</w:t>
            </w:r>
          </w:p>
        </w:tc>
        <w:tc>
          <w:tcPr>
            <w:tcW w:w="2552" w:type="dxa"/>
          </w:tcPr>
          <w:p w14:paraId="7CFB9C0F" w14:textId="77777777" w:rsidR="00995DA2" w:rsidRDefault="00995DA2" w:rsidP="00995DA2">
            <w:pPr>
              <w:spacing w:after="0" w:line="240" w:lineRule="auto"/>
              <w:jc w:val="both"/>
              <w:rPr>
                <w:rFonts w:ascii="Tahoma" w:hAnsi="Tahoma" w:cs="Tahoma"/>
                <w:sz w:val="18"/>
                <w:szCs w:val="18"/>
              </w:rPr>
            </w:pPr>
            <w:r>
              <w:rPr>
                <w:rFonts w:ascii="Tahoma" w:hAnsi="Tahoma" w:cs="Tahoma"/>
                <w:b/>
                <w:sz w:val="18"/>
                <w:szCs w:val="18"/>
              </w:rPr>
              <w:t>Descrição</w:t>
            </w:r>
          </w:p>
        </w:tc>
        <w:tc>
          <w:tcPr>
            <w:tcW w:w="4110" w:type="dxa"/>
          </w:tcPr>
          <w:p w14:paraId="5B9EE7AE" w14:textId="77777777" w:rsidR="00995DA2" w:rsidRDefault="00995DA2" w:rsidP="00995DA2">
            <w:pPr>
              <w:spacing w:after="0" w:line="240" w:lineRule="auto"/>
              <w:jc w:val="both"/>
              <w:rPr>
                <w:rFonts w:ascii="Tahoma" w:hAnsi="Tahoma" w:cs="Tahoma"/>
                <w:sz w:val="18"/>
                <w:szCs w:val="18"/>
              </w:rPr>
            </w:pPr>
            <w:r>
              <w:rPr>
                <w:rFonts w:ascii="Tahoma" w:hAnsi="Tahoma" w:cs="Tahoma"/>
                <w:b/>
                <w:sz w:val="18"/>
                <w:szCs w:val="18"/>
              </w:rPr>
              <w:t>Serviços a serem executados</w:t>
            </w:r>
          </w:p>
        </w:tc>
        <w:tc>
          <w:tcPr>
            <w:tcW w:w="2054" w:type="dxa"/>
          </w:tcPr>
          <w:p w14:paraId="7A2ADE57" w14:textId="77777777" w:rsidR="00995DA2" w:rsidRDefault="00995DA2" w:rsidP="00995DA2">
            <w:pPr>
              <w:spacing w:after="0" w:line="240" w:lineRule="auto"/>
              <w:jc w:val="both"/>
              <w:rPr>
                <w:rFonts w:ascii="Tahoma" w:hAnsi="Tahoma" w:cs="Tahoma"/>
                <w:sz w:val="18"/>
                <w:szCs w:val="18"/>
              </w:rPr>
            </w:pPr>
            <w:r>
              <w:rPr>
                <w:rFonts w:ascii="Tahoma" w:hAnsi="Tahoma" w:cs="Tahoma"/>
                <w:b/>
                <w:sz w:val="18"/>
                <w:szCs w:val="18"/>
              </w:rPr>
              <w:t>Valor total com BDI</w:t>
            </w:r>
          </w:p>
        </w:tc>
      </w:tr>
      <w:tr w:rsidR="00995DA2" w14:paraId="74614D18" w14:textId="77777777" w:rsidTr="00E34B12">
        <w:tc>
          <w:tcPr>
            <w:tcW w:w="779" w:type="dxa"/>
            <w:tcBorders>
              <w:bottom w:val="single" w:sz="4" w:space="0" w:color="auto"/>
            </w:tcBorders>
          </w:tcPr>
          <w:p w14:paraId="04C7870D" w14:textId="77777777" w:rsidR="00995DA2" w:rsidRDefault="00995DA2" w:rsidP="00995DA2">
            <w:pPr>
              <w:spacing w:after="0" w:line="240" w:lineRule="auto"/>
              <w:jc w:val="center"/>
              <w:rPr>
                <w:rFonts w:ascii="Tahoma" w:hAnsi="Tahoma" w:cs="Tahoma"/>
                <w:sz w:val="18"/>
                <w:szCs w:val="18"/>
              </w:rPr>
            </w:pPr>
            <w:r>
              <w:rPr>
                <w:rFonts w:ascii="Tahoma" w:hAnsi="Tahoma" w:cs="Tahoma"/>
                <w:sz w:val="18"/>
                <w:szCs w:val="18"/>
              </w:rPr>
              <w:t>1</w:t>
            </w:r>
          </w:p>
        </w:tc>
        <w:tc>
          <w:tcPr>
            <w:tcW w:w="2552" w:type="dxa"/>
            <w:tcBorders>
              <w:bottom w:val="single" w:sz="4" w:space="0" w:color="auto"/>
            </w:tcBorders>
          </w:tcPr>
          <w:p w14:paraId="7594ACA0" w14:textId="77777777" w:rsidR="00995DA2" w:rsidRDefault="00995DA2" w:rsidP="00995DA2">
            <w:pPr>
              <w:spacing w:after="0" w:line="240" w:lineRule="auto"/>
              <w:jc w:val="both"/>
              <w:rPr>
                <w:rFonts w:ascii="Tahoma" w:hAnsi="Tahoma" w:cs="Tahoma"/>
                <w:sz w:val="18"/>
                <w:szCs w:val="18"/>
              </w:rPr>
            </w:pPr>
            <w:r>
              <w:rPr>
                <w:rFonts w:ascii="Tahoma" w:hAnsi="Tahoma" w:cs="Tahoma"/>
                <w:sz w:val="18"/>
                <w:szCs w:val="18"/>
              </w:rPr>
              <w:t>Pavimentação</w:t>
            </w:r>
          </w:p>
        </w:tc>
        <w:tc>
          <w:tcPr>
            <w:tcW w:w="4110" w:type="dxa"/>
            <w:tcBorders>
              <w:bottom w:val="single" w:sz="4" w:space="0" w:color="auto"/>
            </w:tcBorders>
          </w:tcPr>
          <w:p w14:paraId="63AF6B16" w14:textId="77777777" w:rsidR="00995DA2" w:rsidRDefault="00995DA2" w:rsidP="00995DA2">
            <w:pPr>
              <w:spacing w:after="0" w:line="240" w:lineRule="auto"/>
              <w:jc w:val="both"/>
              <w:rPr>
                <w:rFonts w:ascii="Tahoma" w:hAnsi="Tahoma" w:cs="Tahoma"/>
                <w:sz w:val="18"/>
                <w:szCs w:val="18"/>
              </w:rPr>
            </w:pPr>
            <w:r>
              <w:rPr>
                <w:rFonts w:ascii="Tahoma" w:hAnsi="Tahoma" w:cs="Tahoma"/>
                <w:sz w:val="18"/>
                <w:szCs w:val="18"/>
              </w:rPr>
              <w:t>Pavimentação em blocos de concreto intertravados</w:t>
            </w:r>
          </w:p>
        </w:tc>
        <w:tc>
          <w:tcPr>
            <w:tcW w:w="2054" w:type="dxa"/>
          </w:tcPr>
          <w:p w14:paraId="5BAC19A9" w14:textId="77777777" w:rsidR="00995DA2" w:rsidRDefault="00995DA2" w:rsidP="00995DA2">
            <w:pPr>
              <w:spacing w:after="0" w:line="240" w:lineRule="auto"/>
              <w:jc w:val="center"/>
              <w:rPr>
                <w:rFonts w:ascii="Tahoma" w:hAnsi="Tahoma" w:cs="Tahoma"/>
                <w:sz w:val="18"/>
                <w:szCs w:val="18"/>
              </w:rPr>
            </w:pPr>
            <w:r>
              <w:rPr>
                <w:rFonts w:ascii="Tahoma" w:hAnsi="Tahoma" w:cs="Tahoma"/>
                <w:sz w:val="18"/>
                <w:szCs w:val="18"/>
              </w:rPr>
              <w:t>R$ 131.106,40</w:t>
            </w:r>
          </w:p>
        </w:tc>
      </w:tr>
      <w:tr w:rsidR="00995DA2" w14:paraId="4E0A8C30" w14:textId="77777777" w:rsidTr="00E34B12">
        <w:tc>
          <w:tcPr>
            <w:tcW w:w="779" w:type="dxa"/>
            <w:tcBorders>
              <w:left w:val="nil"/>
              <w:bottom w:val="nil"/>
              <w:right w:val="nil"/>
            </w:tcBorders>
          </w:tcPr>
          <w:p w14:paraId="53D796B7" w14:textId="77777777" w:rsidR="00995DA2" w:rsidRDefault="00995DA2" w:rsidP="00995DA2">
            <w:pPr>
              <w:spacing w:after="0" w:line="240" w:lineRule="auto"/>
              <w:jc w:val="both"/>
              <w:rPr>
                <w:rFonts w:ascii="Tahoma" w:hAnsi="Tahoma" w:cs="Tahoma"/>
                <w:sz w:val="18"/>
                <w:szCs w:val="18"/>
              </w:rPr>
            </w:pPr>
          </w:p>
        </w:tc>
        <w:tc>
          <w:tcPr>
            <w:tcW w:w="2552" w:type="dxa"/>
            <w:tcBorders>
              <w:left w:val="nil"/>
              <w:bottom w:val="nil"/>
              <w:right w:val="nil"/>
            </w:tcBorders>
          </w:tcPr>
          <w:p w14:paraId="10BDD435" w14:textId="77777777" w:rsidR="00995DA2" w:rsidRDefault="00995DA2" w:rsidP="00995DA2">
            <w:pPr>
              <w:spacing w:after="0" w:line="240" w:lineRule="auto"/>
              <w:jc w:val="both"/>
              <w:rPr>
                <w:rFonts w:ascii="Tahoma" w:hAnsi="Tahoma" w:cs="Tahoma"/>
                <w:sz w:val="18"/>
                <w:szCs w:val="18"/>
              </w:rPr>
            </w:pPr>
          </w:p>
        </w:tc>
        <w:tc>
          <w:tcPr>
            <w:tcW w:w="4110" w:type="dxa"/>
            <w:tcBorders>
              <w:left w:val="nil"/>
              <w:bottom w:val="nil"/>
            </w:tcBorders>
          </w:tcPr>
          <w:p w14:paraId="5D82B40B" w14:textId="77777777" w:rsidR="00995DA2" w:rsidRDefault="00995DA2" w:rsidP="00995DA2">
            <w:pPr>
              <w:spacing w:after="0" w:line="240" w:lineRule="auto"/>
              <w:jc w:val="right"/>
              <w:rPr>
                <w:rFonts w:ascii="Tahoma" w:hAnsi="Tahoma" w:cs="Tahoma"/>
                <w:b/>
                <w:bCs/>
                <w:sz w:val="18"/>
                <w:szCs w:val="18"/>
              </w:rPr>
            </w:pPr>
            <w:r>
              <w:rPr>
                <w:rFonts w:ascii="Tahoma" w:hAnsi="Tahoma" w:cs="Tahoma"/>
                <w:b/>
                <w:bCs/>
                <w:sz w:val="18"/>
                <w:szCs w:val="18"/>
              </w:rPr>
              <w:t>Valor total do Lote:</w:t>
            </w:r>
          </w:p>
        </w:tc>
        <w:tc>
          <w:tcPr>
            <w:tcW w:w="2054" w:type="dxa"/>
          </w:tcPr>
          <w:p w14:paraId="7A41EC13" w14:textId="77777777" w:rsidR="00995DA2" w:rsidRDefault="00995DA2" w:rsidP="00995DA2">
            <w:pPr>
              <w:spacing w:after="0" w:line="240" w:lineRule="auto"/>
              <w:jc w:val="center"/>
              <w:rPr>
                <w:rFonts w:ascii="Tahoma" w:hAnsi="Tahoma" w:cs="Tahoma"/>
                <w:b/>
                <w:bCs/>
                <w:sz w:val="18"/>
                <w:szCs w:val="18"/>
              </w:rPr>
            </w:pPr>
            <w:r>
              <w:rPr>
                <w:rFonts w:ascii="Tahoma" w:hAnsi="Tahoma" w:cs="Tahoma"/>
                <w:b/>
                <w:bCs/>
                <w:sz w:val="18"/>
                <w:szCs w:val="18"/>
              </w:rPr>
              <w:t>R$ 131.106,40</w:t>
            </w:r>
          </w:p>
        </w:tc>
      </w:tr>
    </w:tbl>
    <w:p w14:paraId="05B0EDE0" w14:textId="77777777" w:rsidR="00995DA2" w:rsidRDefault="00995DA2" w:rsidP="00995DA2">
      <w:pPr>
        <w:spacing w:before="240" w:line="276" w:lineRule="auto"/>
        <w:jc w:val="both"/>
        <w:rPr>
          <w:rFonts w:ascii="Tahoma" w:hAnsi="Tahoma" w:cs="Tahom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2498"/>
        <w:gridCol w:w="4012"/>
        <w:gridCol w:w="2024"/>
      </w:tblGrid>
      <w:tr w:rsidR="00995DA2" w14:paraId="16A99F65" w14:textId="77777777" w:rsidTr="00E34B12">
        <w:tc>
          <w:tcPr>
            <w:tcW w:w="779" w:type="dxa"/>
          </w:tcPr>
          <w:p w14:paraId="6FA25515" w14:textId="77777777" w:rsidR="00995DA2" w:rsidRDefault="00995DA2" w:rsidP="00995DA2">
            <w:pPr>
              <w:spacing w:after="0" w:line="240" w:lineRule="auto"/>
              <w:jc w:val="both"/>
              <w:rPr>
                <w:rFonts w:ascii="Tahoma" w:hAnsi="Tahoma" w:cs="Tahoma"/>
              </w:rPr>
            </w:pPr>
            <w:r>
              <w:rPr>
                <w:rFonts w:ascii="Tahoma" w:hAnsi="Tahoma" w:cs="Tahoma"/>
                <w:b/>
                <w:sz w:val="18"/>
                <w:szCs w:val="18"/>
              </w:rPr>
              <w:t>Lote</w:t>
            </w:r>
          </w:p>
        </w:tc>
        <w:tc>
          <w:tcPr>
            <w:tcW w:w="2552" w:type="dxa"/>
          </w:tcPr>
          <w:p w14:paraId="41A6F500" w14:textId="77777777" w:rsidR="00995DA2" w:rsidRDefault="00995DA2" w:rsidP="00995DA2">
            <w:pPr>
              <w:spacing w:after="0" w:line="240" w:lineRule="auto"/>
              <w:jc w:val="both"/>
              <w:rPr>
                <w:rFonts w:ascii="Tahoma" w:hAnsi="Tahoma" w:cs="Tahoma"/>
              </w:rPr>
            </w:pPr>
            <w:r>
              <w:rPr>
                <w:rFonts w:ascii="Tahoma" w:hAnsi="Tahoma" w:cs="Tahoma"/>
                <w:b/>
                <w:sz w:val="18"/>
                <w:szCs w:val="18"/>
              </w:rPr>
              <w:t>Descrição</w:t>
            </w:r>
          </w:p>
        </w:tc>
        <w:tc>
          <w:tcPr>
            <w:tcW w:w="4110" w:type="dxa"/>
          </w:tcPr>
          <w:p w14:paraId="3D11C9E8" w14:textId="77777777" w:rsidR="00995DA2" w:rsidRDefault="00995DA2" w:rsidP="00995DA2">
            <w:pPr>
              <w:spacing w:after="0" w:line="240" w:lineRule="auto"/>
              <w:jc w:val="both"/>
              <w:rPr>
                <w:rFonts w:ascii="Tahoma" w:hAnsi="Tahoma" w:cs="Tahoma"/>
              </w:rPr>
            </w:pPr>
            <w:r>
              <w:rPr>
                <w:rFonts w:ascii="Tahoma" w:hAnsi="Tahoma" w:cs="Tahoma"/>
                <w:b/>
                <w:sz w:val="18"/>
                <w:szCs w:val="18"/>
              </w:rPr>
              <w:t>Serviços a serem executados</w:t>
            </w:r>
          </w:p>
        </w:tc>
        <w:tc>
          <w:tcPr>
            <w:tcW w:w="2054" w:type="dxa"/>
          </w:tcPr>
          <w:p w14:paraId="6E7B9901" w14:textId="77777777" w:rsidR="00995DA2" w:rsidRDefault="00995DA2" w:rsidP="00995DA2">
            <w:pPr>
              <w:spacing w:after="0" w:line="240" w:lineRule="auto"/>
              <w:jc w:val="both"/>
              <w:rPr>
                <w:rFonts w:ascii="Tahoma" w:hAnsi="Tahoma" w:cs="Tahoma"/>
              </w:rPr>
            </w:pPr>
            <w:r>
              <w:rPr>
                <w:rFonts w:ascii="Tahoma" w:hAnsi="Tahoma" w:cs="Tahoma"/>
                <w:b/>
                <w:sz w:val="18"/>
                <w:szCs w:val="18"/>
              </w:rPr>
              <w:t>Valor total com BDI</w:t>
            </w:r>
          </w:p>
        </w:tc>
      </w:tr>
      <w:tr w:rsidR="00995DA2" w14:paraId="556D694D" w14:textId="77777777" w:rsidTr="00E34B12">
        <w:tc>
          <w:tcPr>
            <w:tcW w:w="779" w:type="dxa"/>
            <w:vMerge w:val="restart"/>
          </w:tcPr>
          <w:p w14:paraId="0454AC0E" w14:textId="77777777" w:rsidR="00995DA2" w:rsidRDefault="00995DA2" w:rsidP="00995DA2">
            <w:pPr>
              <w:spacing w:after="0" w:line="240" w:lineRule="auto"/>
              <w:jc w:val="both"/>
              <w:rPr>
                <w:rFonts w:ascii="Tahoma" w:hAnsi="Tahoma" w:cs="Tahoma"/>
                <w:sz w:val="18"/>
                <w:szCs w:val="18"/>
              </w:rPr>
            </w:pPr>
          </w:p>
          <w:p w14:paraId="3F5937B4" w14:textId="77777777" w:rsidR="00995DA2" w:rsidRDefault="00995DA2" w:rsidP="00995DA2">
            <w:pPr>
              <w:spacing w:after="0" w:line="240" w:lineRule="auto"/>
              <w:jc w:val="both"/>
              <w:rPr>
                <w:rFonts w:ascii="Tahoma" w:hAnsi="Tahoma" w:cs="Tahoma"/>
                <w:sz w:val="18"/>
                <w:szCs w:val="18"/>
              </w:rPr>
            </w:pPr>
          </w:p>
          <w:p w14:paraId="5CBACB15" w14:textId="77777777" w:rsidR="00995DA2" w:rsidRDefault="00995DA2" w:rsidP="00995DA2">
            <w:pPr>
              <w:spacing w:after="0" w:line="240" w:lineRule="auto"/>
              <w:jc w:val="center"/>
              <w:rPr>
                <w:rFonts w:ascii="Tahoma" w:hAnsi="Tahoma" w:cs="Tahoma"/>
              </w:rPr>
            </w:pPr>
            <w:r>
              <w:rPr>
                <w:rFonts w:ascii="Tahoma" w:hAnsi="Tahoma" w:cs="Tahoma"/>
                <w:sz w:val="18"/>
                <w:szCs w:val="18"/>
              </w:rPr>
              <w:t>2</w:t>
            </w:r>
          </w:p>
        </w:tc>
        <w:tc>
          <w:tcPr>
            <w:tcW w:w="2552" w:type="dxa"/>
            <w:vMerge w:val="restart"/>
          </w:tcPr>
          <w:p w14:paraId="050DC48B" w14:textId="77777777" w:rsidR="00995DA2" w:rsidRDefault="00995DA2" w:rsidP="00995DA2">
            <w:pPr>
              <w:spacing w:after="0" w:line="240" w:lineRule="auto"/>
              <w:jc w:val="both"/>
              <w:rPr>
                <w:rFonts w:ascii="Tahoma" w:hAnsi="Tahoma" w:cs="Tahoma"/>
                <w:sz w:val="18"/>
                <w:szCs w:val="18"/>
              </w:rPr>
            </w:pPr>
          </w:p>
          <w:p w14:paraId="7C39A8C9" w14:textId="77777777" w:rsidR="00995DA2" w:rsidRDefault="00995DA2" w:rsidP="00995DA2">
            <w:pPr>
              <w:spacing w:after="0" w:line="240" w:lineRule="auto"/>
              <w:jc w:val="both"/>
              <w:rPr>
                <w:rFonts w:ascii="Tahoma" w:hAnsi="Tahoma" w:cs="Tahoma"/>
                <w:sz w:val="18"/>
                <w:szCs w:val="18"/>
              </w:rPr>
            </w:pPr>
          </w:p>
          <w:p w14:paraId="4B0D323C" w14:textId="77777777" w:rsidR="00995DA2" w:rsidRDefault="00995DA2" w:rsidP="00995DA2">
            <w:pPr>
              <w:spacing w:after="0" w:line="240" w:lineRule="auto"/>
              <w:jc w:val="both"/>
              <w:rPr>
                <w:rFonts w:ascii="Tahoma" w:hAnsi="Tahoma" w:cs="Tahoma"/>
              </w:rPr>
            </w:pPr>
            <w:r>
              <w:rPr>
                <w:rFonts w:ascii="Tahoma" w:hAnsi="Tahoma" w:cs="Tahoma"/>
                <w:sz w:val="18"/>
                <w:szCs w:val="18"/>
              </w:rPr>
              <w:t>Reforma, Ampliação e Coberturas</w:t>
            </w:r>
          </w:p>
        </w:tc>
        <w:tc>
          <w:tcPr>
            <w:tcW w:w="4110" w:type="dxa"/>
          </w:tcPr>
          <w:p w14:paraId="544D1484" w14:textId="77777777" w:rsidR="00995DA2" w:rsidRDefault="00995DA2" w:rsidP="00995DA2">
            <w:pPr>
              <w:spacing w:after="0" w:line="240" w:lineRule="auto"/>
              <w:jc w:val="both"/>
              <w:rPr>
                <w:rFonts w:ascii="Tahoma" w:hAnsi="Tahoma" w:cs="Tahoma"/>
              </w:rPr>
            </w:pPr>
            <w:r>
              <w:rPr>
                <w:rFonts w:ascii="Tahoma" w:hAnsi="Tahoma" w:cs="Tahoma"/>
                <w:sz w:val="18"/>
                <w:szCs w:val="18"/>
              </w:rPr>
              <w:t>Ampliação e reforma - espera, embarque e desembarque</w:t>
            </w:r>
          </w:p>
        </w:tc>
        <w:tc>
          <w:tcPr>
            <w:tcW w:w="2054" w:type="dxa"/>
          </w:tcPr>
          <w:p w14:paraId="2C18FB4C" w14:textId="77777777" w:rsidR="00995DA2" w:rsidRDefault="00995DA2" w:rsidP="00995DA2">
            <w:pPr>
              <w:spacing w:after="0" w:line="240" w:lineRule="auto"/>
              <w:jc w:val="center"/>
              <w:rPr>
                <w:rFonts w:ascii="Tahoma" w:hAnsi="Tahoma" w:cs="Tahoma"/>
              </w:rPr>
            </w:pPr>
            <w:r>
              <w:rPr>
                <w:rFonts w:ascii="Tahoma" w:hAnsi="Tahoma" w:cs="Tahoma"/>
                <w:sz w:val="18"/>
                <w:szCs w:val="18"/>
              </w:rPr>
              <w:t>R$ 49.006,78</w:t>
            </w:r>
          </w:p>
        </w:tc>
      </w:tr>
      <w:tr w:rsidR="00995DA2" w14:paraId="57B0D566" w14:textId="77777777" w:rsidTr="00E34B12">
        <w:tc>
          <w:tcPr>
            <w:tcW w:w="779" w:type="dxa"/>
            <w:vMerge/>
          </w:tcPr>
          <w:p w14:paraId="616D8EE1" w14:textId="77777777" w:rsidR="00995DA2" w:rsidRDefault="00995DA2" w:rsidP="00995DA2">
            <w:pPr>
              <w:spacing w:after="0" w:line="240" w:lineRule="auto"/>
              <w:jc w:val="both"/>
              <w:rPr>
                <w:rFonts w:ascii="Tahoma" w:hAnsi="Tahoma" w:cs="Tahoma"/>
              </w:rPr>
            </w:pPr>
          </w:p>
        </w:tc>
        <w:tc>
          <w:tcPr>
            <w:tcW w:w="2552" w:type="dxa"/>
            <w:vMerge/>
          </w:tcPr>
          <w:p w14:paraId="430F3AC2" w14:textId="77777777" w:rsidR="00995DA2" w:rsidRDefault="00995DA2" w:rsidP="00995DA2">
            <w:pPr>
              <w:spacing w:after="0" w:line="240" w:lineRule="auto"/>
              <w:jc w:val="both"/>
              <w:rPr>
                <w:rFonts w:ascii="Tahoma" w:hAnsi="Tahoma" w:cs="Tahoma"/>
              </w:rPr>
            </w:pPr>
          </w:p>
        </w:tc>
        <w:tc>
          <w:tcPr>
            <w:tcW w:w="4110" w:type="dxa"/>
          </w:tcPr>
          <w:p w14:paraId="3A4E0955" w14:textId="77777777" w:rsidR="00995DA2" w:rsidRDefault="00995DA2" w:rsidP="00995DA2">
            <w:pPr>
              <w:spacing w:after="0" w:line="240" w:lineRule="auto"/>
              <w:jc w:val="both"/>
              <w:rPr>
                <w:rFonts w:ascii="Tahoma" w:hAnsi="Tahoma" w:cs="Tahoma"/>
              </w:rPr>
            </w:pPr>
            <w:r>
              <w:rPr>
                <w:rFonts w:ascii="Tahoma" w:hAnsi="Tahoma" w:cs="Tahoma"/>
                <w:sz w:val="18"/>
                <w:szCs w:val="18"/>
              </w:rPr>
              <w:t>Cobertura rampa de acesso</w:t>
            </w:r>
          </w:p>
        </w:tc>
        <w:tc>
          <w:tcPr>
            <w:tcW w:w="2054" w:type="dxa"/>
          </w:tcPr>
          <w:p w14:paraId="5EC8C816" w14:textId="77777777" w:rsidR="00995DA2" w:rsidRDefault="00995DA2" w:rsidP="00995DA2">
            <w:pPr>
              <w:spacing w:after="0" w:line="240" w:lineRule="auto"/>
              <w:jc w:val="center"/>
              <w:rPr>
                <w:rFonts w:ascii="Tahoma" w:hAnsi="Tahoma" w:cs="Tahoma"/>
              </w:rPr>
            </w:pPr>
            <w:r>
              <w:rPr>
                <w:rFonts w:ascii="Tahoma" w:hAnsi="Tahoma" w:cs="Tahoma"/>
                <w:sz w:val="18"/>
                <w:szCs w:val="18"/>
              </w:rPr>
              <w:t>R$ 50.688,00</w:t>
            </w:r>
          </w:p>
        </w:tc>
      </w:tr>
      <w:tr w:rsidR="00995DA2" w14:paraId="6F54349D" w14:textId="77777777" w:rsidTr="00E34B12">
        <w:tc>
          <w:tcPr>
            <w:tcW w:w="779" w:type="dxa"/>
            <w:vMerge/>
          </w:tcPr>
          <w:p w14:paraId="35F788FD" w14:textId="77777777" w:rsidR="00995DA2" w:rsidRDefault="00995DA2" w:rsidP="00995DA2">
            <w:pPr>
              <w:spacing w:after="0" w:line="240" w:lineRule="auto"/>
              <w:jc w:val="both"/>
              <w:rPr>
                <w:rFonts w:ascii="Tahoma" w:hAnsi="Tahoma" w:cs="Tahoma"/>
              </w:rPr>
            </w:pPr>
          </w:p>
        </w:tc>
        <w:tc>
          <w:tcPr>
            <w:tcW w:w="2552" w:type="dxa"/>
            <w:vMerge/>
          </w:tcPr>
          <w:p w14:paraId="744F3111" w14:textId="77777777" w:rsidR="00995DA2" w:rsidRDefault="00995DA2" w:rsidP="00995DA2">
            <w:pPr>
              <w:spacing w:after="0" w:line="240" w:lineRule="auto"/>
              <w:jc w:val="both"/>
              <w:rPr>
                <w:rFonts w:ascii="Tahoma" w:hAnsi="Tahoma" w:cs="Tahoma"/>
              </w:rPr>
            </w:pPr>
          </w:p>
        </w:tc>
        <w:tc>
          <w:tcPr>
            <w:tcW w:w="4110" w:type="dxa"/>
          </w:tcPr>
          <w:p w14:paraId="1D1A4D3E" w14:textId="77777777" w:rsidR="00995DA2" w:rsidRDefault="00995DA2" w:rsidP="00995DA2">
            <w:pPr>
              <w:spacing w:after="0" w:line="240" w:lineRule="auto"/>
              <w:jc w:val="both"/>
              <w:rPr>
                <w:rFonts w:ascii="Tahoma" w:hAnsi="Tahoma" w:cs="Tahoma"/>
              </w:rPr>
            </w:pPr>
            <w:r>
              <w:rPr>
                <w:rFonts w:ascii="Tahoma" w:hAnsi="Tahoma" w:cs="Tahoma"/>
                <w:sz w:val="18"/>
                <w:szCs w:val="18"/>
              </w:rPr>
              <w:t>Pintura com tinta acrílica (paredes externas posto)</w:t>
            </w:r>
          </w:p>
        </w:tc>
        <w:tc>
          <w:tcPr>
            <w:tcW w:w="2054" w:type="dxa"/>
          </w:tcPr>
          <w:p w14:paraId="151204F0" w14:textId="77777777" w:rsidR="00995DA2" w:rsidRDefault="00995DA2" w:rsidP="00995DA2">
            <w:pPr>
              <w:spacing w:after="0" w:line="240" w:lineRule="auto"/>
              <w:jc w:val="center"/>
              <w:rPr>
                <w:rFonts w:ascii="Tahoma" w:hAnsi="Tahoma" w:cs="Tahoma"/>
              </w:rPr>
            </w:pPr>
            <w:r>
              <w:rPr>
                <w:rFonts w:ascii="Tahoma" w:hAnsi="Tahoma" w:cs="Tahoma"/>
                <w:sz w:val="18"/>
                <w:szCs w:val="18"/>
              </w:rPr>
              <w:t>R$ 19.380,04</w:t>
            </w:r>
          </w:p>
        </w:tc>
      </w:tr>
      <w:tr w:rsidR="00995DA2" w14:paraId="16A4142E" w14:textId="77777777" w:rsidTr="00E34B12">
        <w:tc>
          <w:tcPr>
            <w:tcW w:w="779" w:type="dxa"/>
            <w:vMerge/>
          </w:tcPr>
          <w:p w14:paraId="0C736B8A" w14:textId="77777777" w:rsidR="00995DA2" w:rsidRDefault="00995DA2" w:rsidP="00995DA2">
            <w:pPr>
              <w:spacing w:after="0" w:line="240" w:lineRule="auto"/>
              <w:jc w:val="both"/>
              <w:rPr>
                <w:rFonts w:ascii="Tahoma" w:hAnsi="Tahoma" w:cs="Tahoma"/>
              </w:rPr>
            </w:pPr>
          </w:p>
        </w:tc>
        <w:tc>
          <w:tcPr>
            <w:tcW w:w="2552" w:type="dxa"/>
            <w:vMerge/>
          </w:tcPr>
          <w:p w14:paraId="42F15464" w14:textId="77777777" w:rsidR="00995DA2" w:rsidRDefault="00995DA2" w:rsidP="00995DA2">
            <w:pPr>
              <w:spacing w:after="0" w:line="240" w:lineRule="auto"/>
              <w:jc w:val="both"/>
              <w:rPr>
                <w:rFonts w:ascii="Tahoma" w:hAnsi="Tahoma" w:cs="Tahoma"/>
              </w:rPr>
            </w:pPr>
          </w:p>
        </w:tc>
        <w:tc>
          <w:tcPr>
            <w:tcW w:w="4110" w:type="dxa"/>
          </w:tcPr>
          <w:p w14:paraId="3F3F5034" w14:textId="77777777" w:rsidR="00995DA2" w:rsidRDefault="00995DA2" w:rsidP="00995DA2">
            <w:pPr>
              <w:spacing w:after="0" w:line="240" w:lineRule="auto"/>
              <w:jc w:val="both"/>
              <w:rPr>
                <w:rFonts w:ascii="Tahoma" w:hAnsi="Tahoma" w:cs="Tahoma"/>
              </w:rPr>
            </w:pPr>
            <w:r>
              <w:rPr>
                <w:rFonts w:ascii="Tahoma" w:hAnsi="Tahoma" w:cs="Tahoma"/>
                <w:sz w:val="18"/>
                <w:szCs w:val="18"/>
              </w:rPr>
              <w:t>Cobertura estacionamento</w:t>
            </w:r>
          </w:p>
        </w:tc>
        <w:tc>
          <w:tcPr>
            <w:tcW w:w="2054" w:type="dxa"/>
          </w:tcPr>
          <w:p w14:paraId="7AF4A67D" w14:textId="77777777" w:rsidR="00995DA2" w:rsidRDefault="00995DA2" w:rsidP="00995DA2">
            <w:pPr>
              <w:spacing w:after="0" w:line="240" w:lineRule="auto"/>
              <w:jc w:val="center"/>
              <w:rPr>
                <w:rFonts w:ascii="Tahoma" w:hAnsi="Tahoma" w:cs="Tahoma"/>
              </w:rPr>
            </w:pPr>
            <w:r>
              <w:rPr>
                <w:rFonts w:ascii="Tahoma" w:hAnsi="Tahoma" w:cs="Tahoma"/>
                <w:sz w:val="18"/>
                <w:szCs w:val="18"/>
              </w:rPr>
              <w:t>R$ 85.492,14</w:t>
            </w:r>
          </w:p>
        </w:tc>
      </w:tr>
      <w:tr w:rsidR="00995DA2" w14:paraId="1051012A" w14:textId="77777777" w:rsidTr="00E34B12">
        <w:tc>
          <w:tcPr>
            <w:tcW w:w="779" w:type="dxa"/>
            <w:vMerge/>
          </w:tcPr>
          <w:p w14:paraId="2FA6EB79" w14:textId="77777777" w:rsidR="00995DA2" w:rsidRDefault="00995DA2" w:rsidP="00995DA2">
            <w:pPr>
              <w:spacing w:after="0" w:line="240" w:lineRule="auto"/>
              <w:jc w:val="both"/>
              <w:rPr>
                <w:rFonts w:ascii="Tahoma" w:hAnsi="Tahoma" w:cs="Tahoma"/>
              </w:rPr>
            </w:pPr>
          </w:p>
        </w:tc>
        <w:tc>
          <w:tcPr>
            <w:tcW w:w="2552" w:type="dxa"/>
            <w:vMerge/>
          </w:tcPr>
          <w:p w14:paraId="31A454BA" w14:textId="77777777" w:rsidR="00995DA2" w:rsidRDefault="00995DA2" w:rsidP="00995DA2">
            <w:pPr>
              <w:spacing w:after="0" w:line="240" w:lineRule="auto"/>
              <w:jc w:val="both"/>
              <w:rPr>
                <w:rFonts w:ascii="Tahoma" w:hAnsi="Tahoma" w:cs="Tahoma"/>
              </w:rPr>
            </w:pPr>
          </w:p>
        </w:tc>
        <w:tc>
          <w:tcPr>
            <w:tcW w:w="4110" w:type="dxa"/>
          </w:tcPr>
          <w:p w14:paraId="08534043" w14:textId="77777777" w:rsidR="00995DA2" w:rsidRDefault="00995DA2" w:rsidP="00995DA2">
            <w:pPr>
              <w:spacing w:after="0" w:line="240" w:lineRule="auto"/>
              <w:jc w:val="both"/>
              <w:rPr>
                <w:rFonts w:ascii="Tahoma" w:hAnsi="Tahoma" w:cs="Tahoma"/>
              </w:rPr>
            </w:pPr>
            <w:r>
              <w:rPr>
                <w:rFonts w:ascii="Tahoma" w:hAnsi="Tahoma" w:cs="Tahoma"/>
                <w:sz w:val="18"/>
                <w:szCs w:val="18"/>
              </w:rPr>
              <w:t>Iluminação</w:t>
            </w:r>
          </w:p>
        </w:tc>
        <w:tc>
          <w:tcPr>
            <w:tcW w:w="2054" w:type="dxa"/>
          </w:tcPr>
          <w:p w14:paraId="7CD4F1E6" w14:textId="77777777" w:rsidR="00995DA2" w:rsidRDefault="00995DA2" w:rsidP="00995DA2">
            <w:pPr>
              <w:spacing w:after="0" w:line="240" w:lineRule="auto"/>
              <w:jc w:val="center"/>
              <w:rPr>
                <w:rFonts w:ascii="Tahoma" w:hAnsi="Tahoma" w:cs="Tahoma"/>
              </w:rPr>
            </w:pPr>
            <w:r>
              <w:rPr>
                <w:rFonts w:ascii="Tahoma" w:hAnsi="Tahoma" w:cs="Tahoma"/>
                <w:sz w:val="18"/>
                <w:szCs w:val="18"/>
              </w:rPr>
              <w:t>R$ 4.832,30</w:t>
            </w:r>
          </w:p>
        </w:tc>
      </w:tr>
      <w:tr w:rsidR="00995DA2" w14:paraId="692C2077" w14:textId="77777777" w:rsidTr="00E34B12">
        <w:tc>
          <w:tcPr>
            <w:tcW w:w="779" w:type="dxa"/>
            <w:vMerge/>
            <w:tcBorders>
              <w:bottom w:val="single" w:sz="4" w:space="0" w:color="auto"/>
            </w:tcBorders>
          </w:tcPr>
          <w:p w14:paraId="0EA65E6F" w14:textId="77777777" w:rsidR="00995DA2" w:rsidRDefault="00995DA2" w:rsidP="00995DA2">
            <w:pPr>
              <w:spacing w:after="0" w:line="240" w:lineRule="auto"/>
              <w:jc w:val="both"/>
              <w:rPr>
                <w:rFonts w:ascii="Tahoma" w:hAnsi="Tahoma" w:cs="Tahoma"/>
              </w:rPr>
            </w:pPr>
          </w:p>
        </w:tc>
        <w:tc>
          <w:tcPr>
            <w:tcW w:w="2552" w:type="dxa"/>
            <w:vMerge/>
            <w:tcBorders>
              <w:bottom w:val="single" w:sz="4" w:space="0" w:color="auto"/>
            </w:tcBorders>
          </w:tcPr>
          <w:p w14:paraId="1F818851" w14:textId="77777777" w:rsidR="00995DA2" w:rsidRDefault="00995DA2" w:rsidP="00995DA2">
            <w:pPr>
              <w:spacing w:after="0" w:line="240" w:lineRule="auto"/>
              <w:jc w:val="both"/>
              <w:rPr>
                <w:rFonts w:ascii="Tahoma" w:hAnsi="Tahoma" w:cs="Tahoma"/>
              </w:rPr>
            </w:pPr>
          </w:p>
        </w:tc>
        <w:tc>
          <w:tcPr>
            <w:tcW w:w="4110" w:type="dxa"/>
            <w:tcBorders>
              <w:bottom w:val="single" w:sz="4" w:space="0" w:color="auto"/>
            </w:tcBorders>
          </w:tcPr>
          <w:p w14:paraId="4757438C" w14:textId="77777777" w:rsidR="00995DA2" w:rsidRDefault="00995DA2" w:rsidP="00995DA2">
            <w:pPr>
              <w:spacing w:after="0" w:line="240" w:lineRule="auto"/>
              <w:jc w:val="both"/>
              <w:rPr>
                <w:rFonts w:ascii="Tahoma" w:hAnsi="Tahoma" w:cs="Tahoma"/>
              </w:rPr>
            </w:pPr>
            <w:r>
              <w:rPr>
                <w:rFonts w:ascii="Tahoma" w:hAnsi="Tahoma" w:cs="Tahoma"/>
                <w:sz w:val="18"/>
                <w:szCs w:val="18"/>
              </w:rPr>
              <w:t>Serviços finais</w:t>
            </w:r>
          </w:p>
        </w:tc>
        <w:tc>
          <w:tcPr>
            <w:tcW w:w="2054" w:type="dxa"/>
          </w:tcPr>
          <w:p w14:paraId="79C72D92" w14:textId="77777777" w:rsidR="00995DA2" w:rsidRDefault="00995DA2" w:rsidP="00995DA2">
            <w:pPr>
              <w:spacing w:after="0" w:line="240" w:lineRule="auto"/>
              <w:jc w:val="center"/>
              <w:rPr>
                <w:rFonts w:ascii="Tahoma" w:hAnsi="Tahoma" w:cs="Tahoma"/>
              </w:rPr>
            </w:pPr>
            <w:r>
              <w:rPr>
                <w:rFonts w:ascii="Tahoma" w:hAnsi="Tahoma" w:cs="Tahoma"/>
                <w:sz w:val="18"/>
                <w:szCs w:val="18"/>
              </w:rPr>
              <w:t>R$ 1.636,03</w:t>
            </w:r>
          </w:p>
        </w:tc>
      </w:tr>
      <w:tr w:rsidR="00995DA2" w14:paraId="476E57F5" w14:textId="77777777" w:rsidTr="00E34B12">
        <w:tc>
          <w:tcPr>
            <w:tcW w:w="779" w:type="dxa"/>
            <w:tcBorders>
              <w:left w:val="nil"/>
              <w:bottom w:val="nil"/>
              <w:right w:val="nil"/>
            </w:tcBorders>
          </w:tcPr>
          <w:p w14:paraId="5CE65AC2" w14:textId="77777777" w:rsidR="00995DA2" w:rsidRDefault="00995DA2" w:rsidP="00995DA2">
            <w:pPr>
              <w:spacing w:after="0" w:line="240" w:lineRule="auto"/>
              <w:jc w:val="both"/>
              <w:rPr>
                <w:rFonts w:ascii="Tahoma" w:hAnsi="Tahoma" w:cs="Tahoma"/>
              </w:rPr>
            </w:pPr>
          </w:p>
        </w:tc>
        <w:tc>
          <w:tcPr>
            <w:tcW w:w="2552" w:type="dxa"/>
            <w:tcBorders>
              <w:left w:val="nil"/>
              <w:bottom w:val="nil"/>
              <w:right w:val="nil"/>
            </w:tcBorders>
          </w:tcPr>
          <w:p w14:paraId="0C34A30A" w14:textId="77777777" w:rsidR="00995DA2" w:rsidRDefault="00995DA2" w:rsidP="00995DA2">
            <w:pPr>
              <w:spacing w:after="0" w:line="240" w:lineRule="auto"/>
              <w:jc w:val="both"/>
              <w:rPr>
                <w:rFonts w:ascii="Tahoma" w:hAnsi="Tahoma" w:cs="Tahoma"/>
              </w:rPr>
            </w:pPr>
          </w:p>
        </w:tc>
        <w:tc>
          <w:tcPr>
            <w:tcW w:w="4110" w:type="dxa"/>
            <w:tcBorders>
              <w:left w:val="nil"/>
              <w:bottom w:val="nil"/>
            </w:tcBorders>
          </w:tcPr>
          <w:p w14:paraId="5A5F72F3" w14:textId="77777777" w:rsidR="00995DA2" w:rsidRDefault="00995DA2" w:rsidP="00995DA2">
            <w:pPr>
              <w:spacing w:after="0" w:line="240" w:lineRule="auto"/>
              <w:jc w:val="right"/>
              <w:rPr>
                <w:rFonts w:ascii="Tahoma" w:hAnsi="Tahoma" w:cs="Tahoma"/>
                <w:b/>
                <w:bCs/>
              </w:rPr>
            </w:pPr>
            <w:r>
              <w:rPr>
                <w:rFonts w:ascii="Tahoma" w:hAnsi="Tahoma" w:cs="Tahoma"/>
                <w:b/>
                <w:bCs/>
                <w:sz w:val="18"/>
                <w:szCs w:val="18"/>
              </w:rPr>
              <w:t>Valor total do Lote:</w:t>
            </w:r>
          </w:p>
        </w:tc>
        <w:tc>
          <w:tcPr>
            <w:tcW w:w="2054" w:type="dxa"/>
          </w:tcPr>
          <w:p w14:paraId="1AC9B696" w14:textId="77777777" w:rsidR="00995DA2" w:rsidRDefault="00995DA2" w:rsidP="00995DA2">
            <w:pPr>
              <w:spacing w:after="0" w:line="240" w:lineRule="auto"/>
              <w:jc w:val="center"/>
              <w:rPr>
                <w:rFonts w:ascii="Tahoma" w:hAnsi="Tahoma" w:cs="Tahoma"/>
                <w:b/>
                <w:bCs/>
                <w:sz w:val="18"/>
                <w:szCs w:val="18"/>
              </w:rPr>
            </w:pPr>
            <w:r>
              <w:rPr>
                <w:rFonts w:ascii="Tahoma" w:hAnsi="Tahoma" w:cs="Tahoma"/>
                <w:b/>
                <w:bCs/>
                <w:sz w:val="18"/>
                <w:szCs w:val="18"/>
              </w:rPr>
              <w:t>R$ 211.035,29</w:t>
            </w:r>
          </w:p>
        </w:tc>
      </w:tr>
    </w:tbl>
    <w:p w14:paraId="0ED13F18" w14:textId="77777777" w:rsidR="00995DA2" w:rsidRPr="00123769" w:rsidRDefault="00995DA2" w:rsidP="00995DA2">
      <w:pPr>
        <w:pStyle w:val="PargrafodaLista"/>
        <w:spacing w:before="120" w:after="0" w:line="276" w:lineRule="auto"/>
        <w:ind w:left="0"/>
        <w:contextualSpacing w:val="0"/>
        <w:jc w:val="both"/>
        <w:rPr>
          <w:rFonts w:ascii="Tahoma" w:hAnsi="Tahoma" w:cs="Tahoma"/>
          <w:sz w:val="20"/>
          <w:szCs w:val="20"/>
        </w:rPr>
      </w:pPr>
    </w:p>
    <w:p w14:paraId="70D97DE3" w14:textId="60D942AC" w:rsidR="00882529" w:rsidRPr="00123769" w:rsidRDefault="00882529" w:rsidP="00E57BAB">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O </w:t>
      </w:r>
      <w:r w:rsidRPr="00123769">
        <w:rPr>
          <w:rFonts w:ascii="Tahoma" w:hAnsi="Tahoma" w:cs="Tahoma"/>
          <w:b/>
          <w:bCs/>
          <w:sz w:val="20"/>
          <w:szCs w:val="20"/>
        </w:rPr>
        <w:t xml:space="preserve">critério de julgamento adotado será o </w:t>
      </w:r>
      <w:r w:rsidR="00C04D63" w:rsidRPr="00123769">
        <w:rPr>
          <w:rFonts w:ascii="Tahoma" w:hAnsi="Tahoma" w:cs="Tahoma"/>
          <w:b/>
          <w:bCs/>
          <w:sz w:val="20"/>
          <w:szCs w:val="20"/>
        </w:rPr>
        <w:t xml:space="preserve">MENOR PREÇO </w:t>
      </w:r>
      <w:r w:rsidRPr="00123769">
        <w:rPr>
          <w:rFonts w:ascii="Tahoma" w:hAnsi="Tahoma" w:cs="Tahoma"/>
          <w:b/>
          <w:bCs/>
          <w:sz w:val="20"/>
          <w:szCs w:val="20"/>
        </w:rPr>
        <w:t>GLOBAL</w:t>
      </w:r>
      <w:r w:rsidR="00373C16">
        <w:rPr>
          <w:rFonts w:ascii="Tahoma" w:hAnsi="Tahoma" w:cs="Tahoma"/>
          <w:b/>
          <w:bCs/>
          <w:sz w:val="20"/>
          <w:szCs w:val="20"/>
        </w:rPr>
        <w:t xml:space="preserve"> POR LOTE</w:t>
      </w:r>
      <w:r w:rsidRPr="00123769">
        <w:rPr>
          <w:rFonts w:ascii="Tahoma" w:hAnsi="Tahoma" w:cs="Tahoma"/>
          <w:sz w:val="20"/>
          <w:szCs w:val="20"/>
        </w:rPr>
        <w:t>, considerado o menor dispêndio para a Administração, nos termos do art. 34 da Lei nº 14.133/2021, e observadas as exigências contidas neste Edital e seus Anexos quanto às especificações do objeto.</w:t>
      </w:r>
    </w:p>
    <w:p w14:paraId="4098A0AC" w14:textId="5BFC7BD1" w:rsidR="006113CB" w:rsidRPr="00123769" w:rsidRDefault="006113CB" w:rsidP="00F24FCC">
      <w:pPr>
        <w:numPr>
          <w:ilvl w:val="0"/>
          <w:numId w:val="4"/>
        </w:numPr>
        <w:spacing w:before="360" w:after="0" w:line="276" w:lineRule="auto"/>
        <w:ind w:left="0" w:firstLine="0"/>
        <w:jc w:val="both"/>
        <w:rPr>
          <w:rFonts w:ascii="Tahoma" w:hAnsi="Tahoma" w:cs="Tahoma"/>
          <w:b/>
          <w:sz w:val="20"/>
          <w:szCs w:val="20"/>
        </w:rPr>
      </w:pPr>
      <w:r w:rsidRPr="00123769">
        <w:rPr>
          <w:rFonts w:ascii="Tahoma" w:hAnsi="Tahoma" w:cs="Tahoma"/>
          <w:b/>
          <w:sz w:val="20"/>
          <w:szCs w:val="20"/>
        </w:rPr>
        <w:t>DO REGIME DE EXECUÇÃO CONTRATUAL</w:t>
      </w:r>
    </w:p>
    <w:p w14:paraId="3A58BF6D" w14:textId="2C7B6EA8" w:rsidR="006113CB" w:rsidRPr="00123769" w:rsidRDefault="006113CB" w:rsidP="00F24FCC">
      <w:pPr>
        <w:numPr>
          <w:ilvl w:val="1"/>
          <w:numId w:val="4"/>
        </w:numPr>
        <w:spacing w:before="120" w:after="0" w:line="276" w:lineRule="auto"/>
        <w:ind w:left="0" w:firstLine="0"/>
        <w:jc w:val="both"/>
        <w:rPr>
          <w:rFonts w:ascii="Tahoma" w:hAnsi="Tahoma" w:cs="Tahoma"/>
          <w:bCs/>
          <w:sz w:val="20"/>
          <w:szCs w:val="20"/>
        </w:rPr>
      </w:pPr>
      <w:r w:rsidRPr="00123769">
        <w:rPr>
          <w:rFonts w:ascii="Tahoma" w:hAnsi="Tahoma" w:cs="Tahoma"/>
          <w:bCs/>
          <w:sz w:val="20"/>
          <w:szCs w:val="20"/>
        </w:rPr>
        <w:lastRenderedPageBreak/>
        <w:t xml:space="preserve">A execução do objeto desta licitação será realizada sob o regime de </w:t>
      </w:r>
      <w:r w:rsidRPr="00123769">
        <w:rPr>
          <w:rFonts w:ascii="Tahoma" w:hAnsi="Tahoma" w:cs="Tahoma"/>
          <w:b/>
          <w:bCs/>
          <w:sz w:val="20"/>
          <w:szCs w:val="20"/>
        </w:rPr>
        <w:t>empreitada por preço global</w:t>
      </w:r>
      <w:r w:rsidR="003B1ADE">
        <w:rPr>
          <w:rFonts w:ascii="Tahoma" w:hAnsi="Tahoma" w:cs="Tahoma"/>
          <w:b/>
          <w:bCs/>
          <w:sz w:val="20"/>
          <w:szCs w:val="20"/>
        </w:rPr>
        <w:t xml:space="preserve"> por lote</w:t>
      </w:r>
      <w:r w:rsidRPr="00123769">
        <w:rPr>
          <w:rFonts w:ascii="Tahoma" w:hAnsi="Tahoma" w:cs="Tahoma"/>
          <w:bCs/>
          <w:sz w:val="20"/>
          <w:szCs w:val="20"/>
        </w:rPr>
        <w:t xml:space="preserve">, conforme previsto no inciso II do art. 46 da Lei nº 14.133/2021. </w:t>
      </w:r>
    </w:p>
    <w:p w14:paraId="79B4835F" w14:textId="6FB73881" w:rsidR="006113CB" w:rsidRPr="00123769" w:rsidRDefault="006113CB" w:rsidP="00F24FCC">
      <w:pPr>
        <w:numPr>
          <w:ilvl w:val="2"/>
          <w:numId w:val="4"/>
        </w:numPr>
        <w:spacing w:before="120" w:after="0" w:line="276" w:lineRule="auto"/>
        <w:ind w:left="142" w:firstLine="0"/>
        <w:jc w:val="both"/>
        <w:rPr>
          <w:rFonts w:ascii="Tahoma" w:hAnsi="Tahoma" w:cs="Tahoma"/>
          <w:bCs/>
          <w:sz w:val="20"/>
          <w:szCs w:val="20"/>
        </w:rPr>
      </w:pPr>
      <w:r w:rsidRPr="00123769">
        <w:rPr>
          <w:rFonts w:ascii="Tahoma" w:hAnsi="Tahoma" w:cs="Tahoma"/>
          <w:b/>
          <w:bCs/>
          <w:sz w:val="20"/>
          <w:szCs w:val="20"/>
        </w:rPr>
        <w:t xml:space="preserve">A adoção deste regime justifica-se por se tratar de obra de engenharia cujo objeto pode ser precisamente definido e detalhado, por meio dos projetos e especificações técnicas que compõem os anexos deste Edital, sendo possível à Administração fixar e aos licitantes orçar a totalidade </w:t>
      </w:r>
      <w:r w:rsidR="003B1ADE">
        <w:rPr>
          <w:rFonts w:ascii="Tahoma" w:hAnsi="Tahoma" w:cs="Tahoma"/>
          <w:b/>
          <w:bCs/>
          <w:sz w:val="20"/>
          <w:szCs w:val="20"/>
        </w:rPr>
        <w:t>de cada lote</w:t>
      </w:r>
      <w:r w:rsidRPr="00123769">
        <w:rPr>
          <w:rFonts w:ascii="Tahoma" w:hAnsi="Tahoma" w:cs="Tahoma"/>
          <w:b/>
          <w:bCs/>
          <w:sz w:val="20"/>
          <w:szCs w:val="20"/>
        </w:rPr>
        <w:t>.</w:t>
      </w:r>
    </w:p>
    <w:p w14:paraId="1D20DE5B" w14:textId="1D0CD479" w:rsidR="006113CB" w:rsidRPr="00123769" w:rsidRDefault="006113CB" w:rsidP="00F24FCC">
      <w:pPr>
        <w:numPr>
          <w:ilvl w:val="1"/>
          <w:numId w:val="4"/>
        </w:numPr>
        <w:spacing w:before="120" w:after="0" w:line="276" w:lineRule="auto"/>
        <w:ind w:left="0" w:firstLine="0"/>
        <w:jc w:val="both"/>
        <w:rPr>
          <w:rFonts w:ascii="Tahoma" w:hAnsi="Tahoma" w:cs="Tahoma"/>
          <w:bCs/>
          <w:sz w:val="20"/>
          <w:szCs w:val="20"/>
        </w:rPr>
      </w:pPr>
      <w:r w:rsidRPr="00123769">
        <w:rPr>
          <w:rFonts w:ascii="Tahoma" w:hAnsi="Tahoma" w:cs="Tahoma"/>
          <w:bCs/>
          <w:sz w:val="20"/>
          <w:szCs w:val="20"/>
        </w:rPr>
        <w:t>Nesse regime, a</w:t>
      </w:r>
      <w:r w:rsidR="00995DA2">
        <w:rPr>
          <w:rFonts w:ascii="Tahoma" w:hAnsi="Tahoma" w:cs="Tahoma"/>
          <w:bCs/>
          <w:sz w:val="20"/>
          <w:szCs w:val="20"/>
        </w:rPr>
        <w:t>(s)</w:t>
      </w:r>
      <w:r w:rsidRPr="00123769">
        <w:rPr>
          <w:rFonts w:ascii="Tahoma" w:hAnsi="Tahoma" w:cs="Tahoma"/>
          <w:bCs/>
          <w:sz w:val="20"/>
          <w:szCs w:val="20"/>
        </w:rPr>
        <w:t xml:space="preserve"> CONTRATADA</w:t>
      </w:r>
      <w:r w:rsidR="00995DA2">
        <w:rPr>
          <w:rFonts w:ascii="Tahoma" w:hAnsi="Tahoma" w:cs="Tahoma"/>
          <w:bCs/>
          <w:sz w:val="20"/>
          <w:szCs w:val="20"/>
        </w:rPr>
        <w:t>(S)</w:t>
      </w:r>
      <w:r w:rsidRPr="00123769">
        <w:rPr>
          <w:rFonts w:ascii="Tahoma" w:hAnsi="Tahoma" w:cs="Tahoma"/>
          <w:bCs/>
          <w:sz w:val="20"/>
          <w:szCs w:val="20"/>
        </w:rPr>
        <w:t xml:space="preserve"> obriga</w:t>
      </w:r>
      <w:r w:rsidR="002E6A20">
        <w:rPr>
          <w:rFonts w:ascii="Tahoma" w:hAnsi="Tahoma" w:cs="Tahoma"/>
          <w:bCs/>
          <w:sz w:val="20"/>
          <w:szCs w:val="20"/>
        </w:rPr>
        <w:t>(m)</w:t>
      </w:r>
      <w:r w:rsidRPr="00123769">
        <w:rPr>
          <w:rFonts w:ascii="Tahoma" w:hAnsi="Tahoma" w:cs="Tahoma"/>
          <w:bCs/>
          <w:sz w:val="20"/>
          <w:szCs w:val="20"/>
        </w:rPr>
        <w:t xml:space="preserve">-se a realizar a </w:t>
      </w:r>
      <w:r w:rsidRPr="00123769">
        <w:rPr>
          <w:rFonts w:ascii="Tahoma" w:hAnsi="Tahoma" w:cs="Tahoma"/>
          <w:b/>
          <w:bCs/>
          <w:sz w:val="20"/>
          <w:szCs w:val="20"/>
        </w:rPr>
        <w:t>integralidade da obra</w:t>
      </w:r>
      <w:r w:rsidRPr="00123769">
        <w:rPr>
          <w:rFonts w:ascii="Tahoma" w:hAnsi="Tahoma" w:cs="Tahoma"/>
          <w:bCs/>
          <w:sz w:val="20"/>
          <w:szCs w:val="20"/>
        </w:rPr>
        <w:t xml:space="preserve"> </w:t>
      </w:r>
      <w:r w:rsidR="00995DA2">
        <w:rPr>
          <w:rFonts w:ascii="Tahoma" w:hAnsi="Tahoma" w:cs="Tahoma"/>
          <w:bCs/>
          <w:sz w:val="20"/>
          <w:szCs w:val="20"/>
        </w:rPr>
        <w:t xml:space="preserve">de cada lote e suas especificações, que compõe o </w:t>
      </w:r>
      <w:r w:rsidRPr="00123769">
        <w:rPr>
          <w:rFonts w:ascii="Tahoma" w:hAnsi="Tahoma" w:cs="Tahoma"/>
          <w:bCs/>
          <w:sz w:val="20"/>
          <w:szCs w:val="20"/>
        </w:rPr>
        <w:t xml:space="preserve">objeto deste Edital, executando todos os serviços e fornecendo todos os materiais nas quantidades previstas na </w:t>
      </w:r>
      <w:r w:rsidRPr="00123769">
        <w:rPr>
          <w:rFonts w:ascii="Tahoma" w:hAnsi="Tahoma" w:cs="Tahoma"/>
          <w:b/>
          <w:bCs/>
          <w:sz w:val="20"/>
          <w:szCs w:val="20"/>
        </w:rPr>
        <w:t>Planilha Orçamentária (</w:t>
      </w:r>
      <w:r w:rsidR="00CB7C98">
        <w:rPr>
          <w:rFonts w:ascii="Tahoma" w:hAnsi="Tahoma" w:cs="Tahoma"/>
          <w:b/>
          <w:bCs/>
          <w:sz w:val="20"/>
          <w:szCs w:val="20"/>
        </w:rPr>
        <w:t>Anexo I</w:t>
      </w:r>
      <w:r w:rsidR="00AE7342">
        <w:rPr>
          <w:rFonts w:ascii="Tahoma" w:hAnsi="Tahoma" w:cs="Tahoma"/>
          <w:b/>
          <w:bCs/>
          <w:sz w:val="20"/>
          <w:szCs w:val="20"/>
        </w:rPr>
        <w:t>X</w:t>
      </w:r>
      <w:r w:rsidRPr="00123769">
        <w:rPr>
          <w:rFonts w:ascii="Tahoma" w:hAnsi="Tahoma" w:cs="Tahoma"/>
          <w:b/>
          <w:bCs/>
          <w:sz w:val="20"/>
          <w:szCs w:val="20"/>
        </w:rPr>
        <w:t>)</w:t>
      </w:r>
      <w:r w:rsidRPr="00123769">
        <w:rPr>
          <w:rFonts w:ascii="Tahoma" w:hAnsi="Tahoma" w:cs="Tahoma"/>
          <w:bCs/>
          <w:sz w:val="20"/>
          <w:szCs w:val="20"/>
        </w:rPr>
        <w:t>, mediante o pagamento do preço certo e total ofertado em sua proposta vencedora.</w:t>
      </w:r>
    </w:p>
    <w:p w14:paraId="10FF12DE" w14:textId="7FE0C253" w:rsidR="006113CB" w:rsidRPr="00123769" w:rsidRDefault="006113CB" w:rsidP="00F24FCC">
      <w:pPr>
        <w:numPr>
          <w:ilvl w:val="1"/>
          <w:numId w:val="4"/>
        </w:numPr>
        <w:spacing w:before="120" w:after="0" w:line="276" w:lineRule="auto"/>
        <w:ind w:left="0" w:firstLine="0"/>
        <w:jc w:val="both"/>
        <w:rPr>
          <w:rFonts w:ascii="Tahoma" w:hAnsi="Tahoma" w:cs="Tahoma"/>
          <w:bCs/>
          <w:sz w:val="20"/>
          <w:szCs w:val="20"/>
        </w:rPr>
      </w:pPr>
      <w:r w:rsidRPr="00123769">
        <w:rPr>
          <w:rFonts w:ascii="Tahoma" w:hAnsi="Tahoma" w:cs="Tahoma"/>
          <w:bCs/>
          <w:sz w:val="20"/>
          <w:szCs w:val="20"/>
        </w:rPr>
        <w:t xml:space="preserve">O preço contratado é completo e compreende todos os custos diretos e indiretos, </w:t>
      </w:r>
      <w:r w:rsidRPr="00123769">
        <w:rPr>
          <w:rFonts w:ascii="Tahoma" w:hAnsi="Tahoma" w:cs="Tahoma"/>
          <w:b/>
          <w:bCs/>
          <w:sz w:val="20"/>
          <w:szCs w:val="20"/>
        </w:rPr>
        <w:t>incluindo, mas não se limitando a:</w:t>
      </w:r>
      <w:r w:rsidRPr="00123769">
        <w:rPr>
          <w:rFonts w:ascii="Tahoma" w:hAnsi="Tahoma" w:cs="Tahoma"/>
          <w:bCs/>
          <w:sz w:val="20"/>
          <w:szCs w:val="20"/>
        </w:rPr>
        <w:t xml:space="preserve"> encargos trabalhistas, previdenciários, fiscais e comerciais; mobilização e desmobilização; despesas com transporte, alimentação e alojamento; fornecimento e manutenção de equipamentos; segurança do trabalho; serviços preliminares; despesas administrativas; tributos; e o percentual de Benefícios e Despesas Indiretas (BDI), </w:t>
      </w:r>
      <w:r w:rsidRPr="00123769">
        <w:rPr>
          <w:rFonts w:ascii="Tahoma" w:hAnsi="Tahoma" w:cs="Tahoma"/>
          <w:b/>
          <w:bCs/>
          <w:sz w:val="20"/>
          <w:szCs w:val="20"/>
        </w:rPr>
        <w:t xml:space="preserve">conforme detalhado no </w:t>
      </w:r>
      <w:r w:rsidR="00CB7C98">
        <w:rPr>
          <w:rFonts w:ascii="Tahoma" w:hAnsi="Tahoma" w:cs="Tahoma"/>
          <w:b/>
          <w:bCs/>
          <w:sz w:val="20"/>
          <w:szCs w:val="20"/>
        </w:rPr>
        <w:t>Anexo I</w:t>
      </w:r>
      <w:r w:rsidR="00AE7342">
        <w:rPr>
          <w:rFonts w:ascii="Tahoma" w:hAnsi="Tahoma" w:cs="Tahoma"/>
          <w:b/>
          <w:bCs/>
          <w:sz w:val="20"/>
          <w:szCs w:val="20"/>
        </w:rPr>
        <w:t>X</w:t>
      </w:r>
      <w:r w:rsidRPr="00123769">
        <w:rPr>
          <w:rFonts w:ascii="Tahoma" w:hAnsi="Tahoma" w:cs="Tahoma"/>
          <w:bCs/>
          <w:sz w:val="20"/>
          <w:szCs w:val="20"/>
        </w:rPr>
        <w:t>.</w:t>
      </w:r>
    </w:p>
    <w:p w14:paraId="24837EE7" w14:textId="0B2AF190" w:rsidR="006113CB" w:rsidRPr="00123769" w:rsidRDefault="006113CB" w:rsidP="00F24FCC">
      <w:pPr>
        <w:numPr>
          <w:ilvl w:val="1"/>
          <w:numId w:val="4"/>
        </w:numPr>
        <w:spacing w:before="120" w:after="0" w:line="276" w:lineRule="auto"/>
        <w:ind w:left="0" w:firstLine="0"/>
        <w:jc w:val="both"/>
        <w:rPr>
          <w:rFonts w:ascii="Tahoma" w:hAnsi="Tahoma" w:cs="Tahoma"/>
          <w:bCs/>
          <w:sz w:val="20"/>
          <w:szCs w:val="20"/>
        </w:rPr>
      </w:pPr>
      <w:r w:rsidRPr="00123769">
        <w:rPr>
          <w:rFonts w:ascii="Tahoma" w:hAnsi="Tahoma" w:cs="Tahoma"/>
          <w:bCs/>
          <w:sz w:val="20"/>
          <w:szCs w:val="20"/>
        </w:rPr>
        <w:t xml:space="preserve">A medição dos serviços executados, para fins de pagamento, observará o percentual de avanço físico-financeiro apurado pela fiscalização, em conformidade com o </w:t>
      </w:r>
      <w:r w:rsidRPr="00123769">
        <w:rPr>
          <w:rFonts w:ascii="Tahoma" w:hAnsi="Tahoma" w:cs="Tahoma"/>
          <w:b/>
          <w:bCs/>
          <w:sz w:val="20"/>
          <w:szCs w:val="20"/>
        </w:rPr>
        <w:t>Cronograma Físico-Financeiro</w:t>
      </w:r>
      <w:r w:rsidR="00603C51">
        <w:rPr>
          <w:rFonts w:ascii="Tahoma" w:hAnsi="Tahoma" w:cs="Tahoma"/>
          <w:b/>
          <w:bCs/>
          <w:sz w:val="20"/>
          <w:szCs w:val="20"/>
        </w:rPr>
        <w:t xml:space="preserve"> </w:t>
      </w:r>
      <w:r w:rsidRPr="00123769">
        <w:rPr>
          <w:rFonts w:ascii="Tahoma" w:hAnsi="Tahoma" w:cs="Tahoma"/>
          <w:bCs/>
          <w:sz w:val="20"/>
          <w:szCs w:val="20"/>
        </w:rPr>
        <w:t>e as condições previstas no contrato.</w:t>
      </w:r>
    </w:p>
    <w:p w14:paraId="63A83CDB" w14:textId="77777777" w:rsidR="006113CB" w:rsidRPr="00123769" w:rsidRDefault="006113CB" w:rsidP="00F24FCC">
      <w:pPr>
        <w:numPr>
          <w:ilvl w:val="1"/>
          <w:numId w:val="4"/>
        </w:numPr>
        <w:spacing w:before="120" w:after="0" w:line="276" w:lineRule="auto"/>
        <w:ind w:left="0" w:firstLine="0"/>
        <w:jc w:val="both"/>
        <w:rPr>
          <w:rFonts w:ascii="Tahoma" w:hAnsi="Tahoma" w:cs="Tahoma"/>
          <w:bCs/>
          <w:sz w:val="20"/>
          <w:szCs w:val="20"/>
        </w:rPr>
      </w:pPr>
      <w:r w:rsidRPr="00123769">
        <w:rPr>
          <w:rFonts w:ascii="Tahoma" w:hAnsi="Tahoma" w:cs="Tahoma"/>
          <w:bCs/>
          <w:sz w:val="20"/>
          <w:szCs w:val="20"/>
        </w:rPr>
        <w:t>Eventuais alterações contratuais para modificar a concepção ou a qualidade do projeto, bem como para acrescer ou suprimir quantitativos de serviços, serão processadas nos termos do art. 124 e seguintes da Lei nº 14.133/2021, mediante justificativa técnica e autorização formal da Administração.</w:t>
      </w:r>
    </w:p>
    <w:p w14:paraId="48338EB3" w14:textId="2D7225A7" w:rsidR="006113CB" w:rsidRPr="00123769" w:rsidRDefault="006113CB" w:rsidP="00F24FCC">
      <w:pPr>
        <w:numPr>
          <w:ilvl w:val="1"/>
          <w:numId w:val="4"/>
        </w:numPr>
        <w:spacing w:before="120" w:after="0" w:line="276" w:lineRule="auto"/>
        <w:ind w:left="0" w:firstLine="0"/>
        <w:jc w:val="both"/>
        <w:rPr>
          <w:rFonts w:ascii="Tahoma" w:hAnsi="Tahoma" w:cs="Tahoma"/>
          <w:bCs/>
          <w:sz w:val="20"/>
          <w:szCs w:val="20"/>
        </w:rPr>
      </w:pPr>
      <w:r w:rsidRPr="00123769">
        <w:rPr>
          <w:rFonts w:ascii="Tahoma" w:hAnsi="Tahoma" w:cs="Tahoma"/>
          <w:bCs/>
          <w:sz w:val="20"/>
          <w:szCs w:val="20"/>
        </w:rPr>
        <w:t>A CONTRATADA declara-se ciente de que, no regime de empreitada por preço global</w:t>
      </w:r>
      <w:r w:rsidR="006347E4">
        <w:rPr>
          <w:rFonts w:ascii="Tahoma" w:hAnsi="Tahoma" w:cs="Tahoma"/>
          <w:bCs/>
          <w:sz w:val="20"/>
          <w:szCs w:val="20"/>
        </w:rPr>
        <w:t xml:space="preserve"> por lote</w:t>
      </w:r>
      <w:r w:rsidRPr="00123769">
        <w:rPr>
          <w:rFonts w:ascii="Tahoma" w:hAnsi="Tahoma" w:cs="Tahoma"/>
          <w:bCs/>
          <w:sz w:val="20"/>
          <w:szCs w:val="20"/>
        </w:rPr>
        <w:t xml:space="preserve">, </w:t>
      </w:r>
      <w:r w:rsidRPr="00123769">
        <w:rPr>
          <w:rFonts w:ascii="Tahoma" w:hAnsi="Tahoma" w:cs="Tahoma"/>
          <w:b/>
          <w:bCs/>
          <w:sz w:val="20"/>
          <w:szCs w:val="20"/>
        </w:rPr>
        <w:t>assume os riscos referentes às quantidades de serviços e materiais necessários para a conclusão do objeto</w:t>
      </w:r>
      <w:r w:rsidRPr="00123769">
        <w:rPr>
          <w:rFonts w:ascii="Tahoma" w:hAnsi="Tahoma" w:cs="Tahoma"/>
          <w:bCs/>
          <w:sz w:val="20"/>
          <w:szCs w:val="20"/>
        </w:rPr>
        <w:t>, sendo o preço total ofertado a remuneração pela execução integral e perfeita da obra, conforme as condições do projeto, especificações técnicas e demais obrigações contratuais.</w:t>
      </w:r>
    </w:p>
    <w:p w14:paraId="5D38E242" w14:textId="77777777" w:rsidR="00567885" w:rsidRPr="002A6BF2" w:rsidRDefault="00567885" w:rsidP="00567885">
      <w:pPr>
        <w:numPr>
          <w:ilvl w:val="0"/>
          <w:numId w:val="4"/>
        </w:numPr>
        <w:spacing w:before="360" w:after="0" w:line="276" w:lineRule="auto"/>
        <w:ind w:left="0" w:firstLine="0"/>
        <w:jc w:val="both"/>
        <w:rPr>
          <w:rFonts w:ascii="Tahoma" w:hAnsi="Tahoma" w:cs="Tahoma"/>
          <w:b/>
          <w:sz w:val="20"/>
          <w:szCs w:val="20"/>
        </w:rPr>
      </w:pPr>
      <w:bookmarkStart w:id="5" w:name="_Hlk219988629"/>
      <w:r w:rsidRPr="002A6BF2">
        <w:rPr>
          <w:rFonts w:ascii="Tahoma" w:hAnsi="Tahoma" w:cs="Tahoma"/>
          <w:b/>
          <w:sz w:val="20"/>
          <w:szCs w:val="20"/>
        </w:rPr>
        <w:t>DA DOTAÇÃO ORÇAMENTÁRIA</w:t>
      </w:r>
    </w:p>
    <w:p w14:paraId="6A4CE8D2" w14:textId="77777777" w:rsidR="00567885" w:rsidRPr="002A6BF2" w:rsidRDefault="00567885" w:rsidP="00C3620A">
      <w:pPr>
        <w:numPr>
          <w:ilvl w:val="1"/>
          <w:numId w:val="4"/>
        </w:numPr>
        <w:spacing w:after="0" w:line="276" w:lineRule="auto"/>
        <w:ind w:left="0" w:firstLine="0"/>
        <w:jc w:val="both"/>
        <w:rPr>
          <w:rFonts w:ascii="Tahoma" w:hAnsi="Tahoma" w:cs="Tahoma"/>
          <w:bCs/>
          <w:sz w:val="20"/>
          <w:szCs w:val="20"/>
        </w:rPr>
      </w:pPr>
      <w:r w:rsidRPr="002A6BF2">
        <w:rPr>
          <w:rFonts w:ascii="Tahoma" w:hAnsi="Tahoma" w:cs="Tahoma"/>
          <w:bCs/>
          <w:sz w:val="20"/>
          <w:szCs w:val="20"/>
        </w:rPr>
        <w:t>As fontes de recursos que compõem o valor total estimado da contratação são as seguintes:</w:t>
      </w:r>
    </w:p>
    <w:p w14:paraId="238CC13E" w14:textId="77777777" w:rsidR="00567885" w:rsidRPr="002A6BF2" w:rsidRDefault="00567885" w:rsidP="00C3620A">
      <w:pPr>
        <w:spacing w:after="0" w:line="276" w:lineRule="auto"/>
        <w:jc w:val="both"/>
        <w:rPr>
          <w:rFonts w:ascii="Tahoma" w:hAnsi="Tahoma" w:cs="Tahoma"/>
          <w:bCs/>
          <w:sz w:val="18"/>
          <w:szCs w:val="18"/>
        </w:rPr>
      </w:pPr>
      <w:r w:rsidRPr="002A6BF2">
        <w:rPr>
          <w:rFonts w:ascii="Tahoma" w:hAnsi="Tahoma" w:cs="Tahoma"/>
          <w:bCs/>
          <w:sz w:val="18"/>
          <w:szCs w:val="18"/>
        </w:rPr>
        <w:t>FICHAS ORÇAMENTÁRIAS</w:t>
      </w:r>
    </w:p>
    <w:p w14:paraId="69DE3226" w14:textId="77777777" w:rsidR="00567885" w:rsidRPr="002A6BF2" w:rsidRDefault="00567885" w:rsidP="00C3620A">
      <w:pPr>
        <w:spacing w:after="0" w:line="276" w:lineRule="auto"/>
        <w:jc w:val="both"/>
        <w:rPr>
          <w:rFonts w:ascii="Tahoma" w:hAnsi="Tahoma" w:cs="Tahoma"/>
          <w:bCs/>
          <w:sz w:val="18"/>
          <w:szCs w:val="18"/>
        </w:rPr>
      </w:pPr>
      <w:r w:rsidRPr="002A6BF2">
        <w:rPr>
          <w:rFonts w:ascii="Tahoma" w:hAnsi="Tahoma" w:cs="Tahoma"/>
          <w:bCs/>
          <w:sz w:val="18"/>
          <w:szCs w:val="18"/>
        </w:rPr>
        <w:t xml:space="preserve">1 </w:t>
      </w:r>
      <w:r w:rsidRPr="002A6BF2">
        <w:rPr>
          <w:rFonts w:ascii="Tahoma" w:hAnsi="Tahoma" w:cs="Tahoma"/>
          <w:bCs/>
          <w:sz w:val="18"/>
          <w:szCs w:val="18"/>
        </w:rPr>
        <w:tab/>
      </w:r>
      <w:r w:rsidRPr="002A6BF2">
        <w:rPr>
          <w:rFonts w:ascii="Tahoma" w:hAnsi="Tahoma" w:cs="Tahoma"/>
          <w:bCs/>
          <w:sz w:val="18"/>
          <w:szCs w:val="18"/>
        </w:rPr>
        <w:tab/>
        <w:t>PREFEITURA MUNICIPAL DE ARATIBA</w:t>
      </w:r>
    </w:p>
    <w:p w14:paraId="0C36D8B7" w14:textId="77777777" w:rsidR="00567885" w:rsidRPr="002A6BF2" w:rsidRDefault="00567885" w:rsidP="00C3620A">
      <w:pPr>
        <w:spacing w:after="0" w:line="276" w:lineRule="auto"/>
        <w:jc w:val="both"/>
        <w:rPr>
          <w:rFonts w:ascii="Tahoma" w:hAnsi="Tahoma" w:cs="Tahoma"/>
          <w:bCs/>
          <w:sz w:val="18"/>
          <w:szCs w:val="18"/>
        </w:rPr>
      </w:pPr>
      <w:r w:rsidRPr="002A6BF2">
        <w:rPr>
          <w:rFonts w:ascii="Tahoma" w:hAnsi="Tahoma" w:cs="Tahoma"/>
          <w:bCs/>
          <w:sz w:val="18"/>
          <w:szCs w:val="18"/>
        </w:rPr>
        <w:t xml:space="preserve">00 </w:t>
      </w:r>
      <w:r w:rsidRPr="002A6BF2">
        <w:rPr>
          <w:rFonts w:ascii="Tahoma" w:hAnsi="Tahoma" w:cs="Tahoma"/>
          <w:bCs/>
          <w:sz w:val="18"/>
          <w:szCs w:val="18"/>
        </w:rPr>
        <w:tab/>
      </w:r>
      <w:r w:rsidRPr="002A6BF2">
        <w:rPr>
          <w:rFonts w:ascii="Tahoma" w:hAnsi="Tahoma" w:cs="Tahoma"/>
          <w:bCs/>
          <w:sz w:val="18"/>
          <w:szCs w:val="18"/>
        </w:rPr>
        <w:tab/>
        <w:t>PREFEITURA MUNICIPAL DE ARATIBA</w:t>
      </w:r>
    </w:p>
    <w:p w14:paraId="2F249017" w14:textId="77777777" w:rsidR="00567885" w:rsidRPr="002A6BF2" w:rsidRDefault="00567885" w:rsidP="00C3620A">
      <w:pPr>
        <w:spacing w:after="0" w:line="276" w:lineRule="auto"/>
        <w:jc w:val="both"/>
        <w:rPr>
          <w:rFonts w:ascii="Tahoma" w:hAnsi="Tahoma" w:cs="Tahoma"/>
          <w:bCs/>
          <w:sz w:val="18"/>
          <w:szCs w:val="18"/>
        </w:rPr>
      </w:pPr>
      <w:r w:rsidRPr="002A6BF2">
        <w:rPr>
          <w:rFonts w:ascii="Tahoma" w:hAnsi="Tahoma" w:cs="Tahoma"/>
          <w:bCs/>
          <w:sz w:val="18"/>
          <w:szCs w:val="18"/>
        </w:rPr>
        <w:t xml:space="preserve">00 08 </w:t>
      </w:r>
      <w:r w:rsidRPr="002A6BF2">
        <w:rPr>
          <w:rFonts w:ascii="Tahoma" w:hAnsi="Tahoma" w:cs="Tahoma"/>
          <w:bCs/>
          <w:sz w:val="18"/>
          <w:szCs w:val="18"/>
        </w:rPr>
        <w:tab/>
      </w:r>
      <w:r w:rsidRPr="002A6BF2">
        <w:rPr>
          <w:rFonts w:ascii="Tahoma" w:hAnsi="Tahoma" w:cs="Tahoma"/>
          <w:bCs/>
          <w:sz w:val="18"/>
          <w:szCs w:val="18"/>
        </w:rPr>
        <w:tab/>
        <w:t>SECRETARIA MUNICIPAL DA SAÚDE</w:t>
      </w:r>
    </w:p>
    <w:p w14:paraId="28B89142" w14:textId="77777777" w:rsidR="00567885" w:rsidRPr="002A6BF2" w:rsidRDefault="00567885" w:rsidP="00C3620A">
      <w:pPr>
        <w:spacing w:after="0" w:line="276" w:lineRule="auto"/>
        <w:jc w:val="both"/>
        <w:rPr>
          <w:rFonts w:ascii="Tahoma" w:hAnsi="Tahoma" w:cs="Tahoma"/>
          <w:bCs/>
          <w:sz w:val="18"/>
          <w:szCs w:val="18"/>
        </w:rPr>
      </w:pPr>
      <w:r w:rsidRPr="002A6BF2">
        <w:rPr>
          <w:rFonts w:ascii="Tahoma" w:hAnsi="Tahoma" w:cs="Tahoma"/>
          <w:bCs/>
          <w:sz w:val="18"/>
          <w:szCs w:val="18"/>
        </w:rPr>
        <w:t xml:space="preserve">000804 </w:t>
      </w:r>
      <w:r w:rsidRPr="002A6BF2">
        <w:rPr>
          <w:rFonts w:ascii="Tahoma" w:hAnsi="Tahoma" w:cs="Tahoma"/>
          <w:bCs/>
          <w:sz w:val="18"/>
          <w:szCs w:val="18"/>
        </w:rPr>
        <w:tab/>
      </w:r>
      <w:r w:rsidRPr="002A6BF2">
        <w:rPr>
          <w:rFonts w:ascii="Tahoma" w:hAnsi="Tahoma" w:cs="Tahoma"/>
          <w:bCs/>
          <w:sz w:val="18"/>
          <w:szCs w:val="18"/>
        </w:rPr>
        <w:tab/>
        <w:t>GESTÃO DO FUNDO DE SAUDE</w:t>
      </w:r>
    </w:p>
    <w:p w14:paraId="4BA94EB8" w14:textId="77777777" w:rsidR="00567885" w:rsidRPr="002A6BF2" w:rsidRDefault="00567885" w:rsidP="00C3620A">
      <w:pPr>
        <w:spacing w:after="0" w:line="276" w:lineRule="auto"/>
        <w:ind w:firstLine="709"/>
        <w:jc w:val="both"/>
        <w:rPr>
          <w:rFonts w:ascii="Tahoma" w:hAnsi="Tahoma" w:cs="Tahoma"/>
          <w:bCs/>
          <w:sz w:val="18"/>
          <w:szCs w:val="18"/>
        </w:rPr>
      </w:pPr>
      <w:r w:rsidRPr="002A6BF2">
        <w:rPr>
          <w:rFonts w:ascii="Tahoma" w:hAnsi="Tahoma" w:cs="Tahoma"/>
          <w:bCs/>
          <w:sz w:val="18"/>
          <w:szCs w:val="18"/>
        </w:rPr>
        <w:t xml:space="preserve">10 </w:t>
      </w:r>
      <w:r w:rsidRPr="002A6BF2">
        <w:rPr>
          <w:rFonts w:ascii="Tahoma" w:hAnsi="Tahoma" w:cs="Tahoma"/>
          <w:bCs/>
          <w:sz w:val="18"/>
          <w:szCs w:val="18"/>
        </w:rPr>
        <w:tab/>
      </w:r>
      <w:r w:rsidRPr="002A6BF2">
        <w:rPr>
          <w:rFonts w:ascii="Tahoma" w:hAnsi="Tahoma" w:cs="Tahoma"/>
          <w:bCs/>
          <w:sz w:val="18"/>
          <w:szCs w:val="18"/>
        </w:rPr>
        <w:tab/>
        <w:t>Saúde</w:t>
      </w:r>
    </w:p>
    <w:p w14:paraId="393DB618" w14:textId="77777777" w:rsidR="00567885" w:rsidRPr="002A6BF2" w:rsidRDefault="00567885" w:rsidP="00C3620A">
      <w:pPr>
        <w:spacing w:after="0" w:line="276" w:lineRule="auto"/>
        <w:ind w:firstLine="709"/>
        <w:jc w:val="both"/>
        <w:rPr>
          <w:rFonts w:ascii="Tahoma" w:hAnsi="Tahoma" w:cs="Tahoma"/>
          <w:bCs/>
          <w:sz w:val="18"/>
          <w:szCs w:val="18"/>
        </w:rPr>
      </w:pPr>
      <w:r w:rsidRPr="002A6BF2">
        <w:rPr>
          <w:rFonts w:ascii="Tahoma" w:hAnsi="Tahoma" w:cs="Tahoma"/>
          <w:bCs/>
          <w:sz w:val="18"/>
          <w:szCs w:val="18"/>
        </w:rPr>
        <w:t>10 122</w:t>
      </w:r>
      <w:r w:rsidRPr="002A6BF2">
        <w:rPr>
          <w:rFonts w:ascii="Tahoma" w:hAnsi="Tahoma" w:cs="Tahoma"/>
          <w:bCs/>
          <w:sz w:val="18"/>
          <w:szCs w:val="18"/>
        </w:rPr>
        <w:tab/>
      </w:r>
      <w:r w:rsidRPr="002A6BF2">
        <w:rPr>
          <w:rFonts w:ascii="Tahoma" w:hAnsi="Tahoma" w:cs="Tahoma"/>
          <w:bCs/>
          <w:sz w:val="18"/>
          <w:szCs w:val="18"/>
        </w:rPr>
        <w:tab/>
        <w:t>Administração Geral</w:t>
      </w:r>
    </w:p>
    <w:p w14:paraId="0F7F9AFA" w14:textId="77777777" w:rsidR="00567885" w:rsidRPr="002A6BF2" w:rsidRDefault="00567885" w:rsidP="00C3620A">
      <w:pPr>
        <w:spacing w:after="0" w:line="276" w:lineRule="auto"/>
        <w:ind w:firstLine="709"/>
        <w:jc w:val="both"/>
        <w:rPr>
          <w:rFonts w:ascii="Tahoma" w:hAnsi="Tahoma" w:cs="Tahoma"/>
          <w:bCs/>
          <w:sz w:val="18"/>
          <w:szCs w:val="18"/>
        </w:rPr>
      </w:pPr>
      <w:r w:rsidRPr="002A6BF2">
        <w:rPr>
          <w:rFonts w:ascii="Tahoma" w:hAnsi="Tahoma" w:cs="Tahoma"/>
          <w:bCs/>
          <w:sz w:val="18"/>
          <w:szCs w:val="18"/>
        </w:rPr>
        <w:t xml:space="preserve">10 122 5010 </w:t>
      </w:r>
      <w:r w:rsidRPr="002A6BF2">
        <w:rPr>
          <w:rFonts w:ascii="Tahoma" w:hAnsi="Tahoma" w:cs="Tahoma"/>
          <w:bCs/>
          <w:sz w:val="18"/>
          <w:szCs w:val="18"/>
        </w:rPr>
        <w:tab/>
        <w:t>MODERNIZAÇÃO E GESTÃO DAS EDIFICAÇÕES PÚBLICAS</w:t>
      </w:r>
    </w:p>
    <w:p w14:paraId="2D691DA5" w14:textId="77777777" w:rsidR="00567885" w:rsidRPr="002A6BF2" w:rsidRDefault="00567885" w:rsidP="00C3620A">
      <w:pPr>
        <w:spacing w:after="0" w:line="276" w:lineRule="auto"/>
        <w:ind w:left="709"/>
        <w:jc w:val="both"/>
        <w:rPr>
          <w:rFonts w:ascii="Tahoma" w:hAnsi="Tahoma" w:cs="Tahoma"/>
          <w:bCs/>
          <w:sz w:val="18"/>
          <w:szCs w:val="18"/>
        </w:rPr>
      </w:pPr>
      <w:r w:rsidRPr="002A6BF2">
        <w:rPr>
          <w:rFonts w:ascii="Tahoma" w:hAnsi="Tahoma" w:cs="Tahoma"/>
          <w:bCs/>
          <w:sz w:val="18"/>
          <w:szCs w:val="18"/>
        </w:rPr>
        <w:t xml:space="preserve">10 122 5010 2016 0000 </w:t>
      </w:r>
      <w:r w:rsidRPr="002A6BF2">
        <w:rPr>
          <w:rFonts w:ascii="Tahoma" w:hAnsi="Tahoma" w:cs="Tahoma"/>
          <w:bCs/>
          <w:sz w:val="18"/>
          <w:szCs w:val="18"/>
        </w:rPr>
        <w:tab/>
        <w:t>CONSTRUÇÃO, MANUTENÇÃO E MODERNIZAÇÃO DOS PRÉDIOS PÚBLICOS DA SAÚDE</w:t>
      </w:r>
    </w:p>
    <w:p w14:paraId="34A31EF4" w14:textId="43800E81" w:rsidR="00567885" w:rsidRDefault="00567885" w:rsidP="00C3620A">
      <w:pPr>
        <w:spacing w:after="0" w:line="276" w:lineRule="auto"/>
        <w:jc w:val="both"/>
        <w:rPr>
          <w:rFonts w:ascii="Tahoma" w:hAnsi="Tahoma" w:cs="Tahoma"/>
          <w:bCs/>
          <w:sz w:val="18"/>
          <w:szCs w:val="18"/>
        </w:rPr>
      </w:pPr>
      <w:r w:rsidRPr="0083657A">
        <w:rPr>
          <w:rFonts w:ascii="Tahoma" w:hAnsi="Tahoma" w:cs="Tahoma"/>
          <w:b/>
          <w:sz w:val="18"/>
          <w:szCs w:val="18"/>
        </w:rPr>
        <w:t xml:space="preserve">1447 </w:t>
      </w:r>
      <w:r w:rsidRPr="002A6BF2">
        <w:rPr>
          <w:rFonts w:ascii="Tahoma" w:hAnsi="Tahoma" w:cs="Tahoma"/>
          <w:bCs/>
          <w:sz w:val="18"/>
          <w:szCs w:val="18"/>
        </w:rPr>
        <w:tab/>
      </w:r>
      <w:r w:rsidRPr="002A6BF2">
        <w:rPr>
          <w:rFonts w:ascii="Tahoma" w:hAnsi="Tahoma" w:cs="Tahoma"/>
          <w:bCs/>
          <w:sz w:val="18"/>
          <w:szCs w:val="18"/>
        </w:rPr>
        <w:tab/>
      </w:r>
      <w:r>
        <w:rPr>
          <w:rFonts w:ascii="Tahoma" w:hAnsi="Tahoma" w:cs="Tahoma"/>
          <w:bCs/>
          <w:sz w:val="18"/>
          <w:szCs w:val="18"/>
        </w:rPr>
        <w:tab/>
      </w:r>
      <w:r w:rsidRPr="002A6BF2">
        <w:rPr>
          <w:rFonts w:ascii="Tahoma" w:hAnsi="Tahoma" w:cs="Tahoma"/>
          <w:bCs/>
          <w:sz w:val="18"/>
          <w:szCs w:val="18"/>
        </w:rPr>
        <w:t xml:space="preserve">4.4.90.51.00 14 </w:t>
      </w:r>
      <w:r w:rsidRPr="002A6BF2">
        <w:rPr>
          <w:rFonts w:ascii="Tahoma" w:hAnsi="Tahoma" w:cs="Tahoma"/>
          <w:bCs/>
          <w:sz w:val="18"/>
          <w:szCs w:val="18"/>
        </w:rPr>
        <w:tab/>
        <w:t xml:space="preserve">OBRAS E INSTALAÇÕES </w:t>
      </w:r>
    </w:p>
    <w:p w14:paraId="54B778D5" w14:textId="5DDA6294" w:rsidR="00F24FCC" w:rsidRPr="00C3620A" w:rsidRDefault="00567885" w:rsidP="00C3620A">
      <w:pPr>
        <w:spacing w:after="0" w:line="276" w:lineRule="auto"/>
        <w:ind w:firstLine="709"/>
        <w:jc w:val="both"/>
        <w:rPr>
          <w:rFonts w:ascii="Tahoma" w:hAnsi="Tahoma" w:cs="Tahoma"/>
          <w:bCs/>
          <w:sz w:val="18"/>
          <w:szCs w:val="18"/>
        </w:rPr>
      </w:pPr>
      <w:r w:rsidRPr="00567885">
        <w:rPr>
          <w:rFonts w:ascii="Tahoma" w:hAnsi="Tahoma" w:cs="Tahoma"/>
          <w:sz w:val="18"/>
          <w:szCs w:val="18"/>
        </w:rPr>
        <w:t xml:space="preserve">4294.2.2621 </w:t>
      </w:r>
      <w:r>
        <w:rPr>
          <w:rFonts w:ascii="Tahoma" w:hAnsi="Tahoma" w:cs="Tahoma"/>
          <w:sz w:val="18"/>
          <w:szCs w:val="18"/>
        </w:rPr>
        <w:tab/>
      </w:r>
      <w:r w:rsidRPr="00567885">
        <w:rPr>
          <w:rFonts w:ascii="Tahoma" w:hAnsi="Tahoma" w:cs="Tahoma"/>
          <w:sz w:val="18"/>
          <w:szCs w:val="18"/>
        </w:rPr>
        <w:t>Transferências Fundo a Fundo de Recursos do SUS</w:t>
      </w:r>
      <w:bookmarkEnd w:id="5"/>
    </w:p>
    <w:p w14:paraId="610C85DC" w14:textId="77777777" w:rsidR="006113CB" w:rsidRPr="00123769" w:rsidRDefault="006113CB" w:rsidP="00F24FCC">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DOS ANEXOS</w:t>
      </w:r>
    </w:p>
    <w:p w14:paraId="38782DB4" w14:textId="2B9F10CC" w:rsidR="006113CB" w:rsidRDefault="007C55A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Integram este Edital, como se nele estivessem integralmente transcritos, constituindo parte essencial de suas normas e condições, os seguintes anexos</w:t>
      </w:r>
      <w:r w:rsidR="006113CB" w:rsidRPr="00123769">
        <w:rPr>
          <w:rFonts w:ascii="Tahoma" w:hAnsi="Tahoma" w:cs="Tahoma"/>
          <w:sz w:val="20"/>
          <w:szCs w:val="20"/>
        </w:rPr>
        <w:t>:</w:t>
      </w:r>
    </w:p>
    <w:tbl>
      <w:tblPr>
        <w:tblW w:w="9214" w:type="dxa"/>
        <w:tblInd w:w="108" w:type="dxa"/>
        <w:tblLayout w:type="fixed"/>
        <w:tblLook w:val="04A0" w:firstRow="1" w:lastRow="0" w:firstColumn="1" w:lastColumn="0" w:noHBand="0" w:noVBand="1"/>
      </w:tblPr>
      <w:tblGrid>
        <w:gridCol w:w="1560"/>
        <w:gridCol w:w="7654"/>
      </w:tblGrid>
      <w:tr w:rsidR="00995DA2" w:rsidRPr="00995DA2" w14:paraId="2F5C669D" w14:textId="77777777" w:rsidTr="007374A6">
        <w:tc>
          <w:tcPr>
            <w:tcW w:w="1560" w:type="dxa"/>
          </w:tcPr>
          <w:p w14:paraId="7731CC65" w14:textId="77777777" w:rsidR="00995DA2" w:rsidRPr="00995DA2" w:rsidRDefault="00995DA2" w:rsidP="00995DA2">
            <w:pPr>
              <w:spacing w:after="120" w:line="240" w:lineRule="auto"/>
              <w:jc w:val="both"/>
              <w:rPr>
                <w:rFonts w:ascii="Tahoma" w:hAnsi="Tahoma" w:cs="Tahoma"/>
                <w:b/>
                <w:bCs/>
                <w:sz w:val="18"/>
                <w:szCs w:val="18"/>
              </w:rPr>
            </w:pPr>
            <w:r w:rsidRPr="00995DA2">
              <w:rPr>
                <w:rFonts w:ascii="Tahoma" w:hAnsi="Tahoma" w:cs="Tahoma"/>
                <w:b/>
                <w:bCs/>
                <w:sz w:val="18"/>
                <w:szCs w:val="18"/>
              </w:rPr>
              <w:t>Anexo I:</w:t>
            </w:r>
          </w:p>
        </w:tc>
        <w:tc>
          <w:tcPr>
            <w:tcW w:w="7654" w:type="dxa"/>
          </w:tcPr>
          <w:p w14:paraId="4C7B403E" w14:textId="77777777" w:rsidR="00995DA2" w:rsidRPr="00995DA2" w:rsidRDefault="00995DA2" w:rsidP="00995DA2">
            <w:pPr>
              <w:spacing w:after="120" w:line="240" w:lineRule="auto"/>
              <w:jc w:val="both"/>
              <w:rPr>
                <w:rFonts w:ascii="Tahoma" w:hAnsi="Tahoma" w:cs="Tahoma"/>
                <w:sz w:val="18"/>
                <w:szCs w:val="18"/>
              </w:rPr>
            </w:pPr>
            <w:r w:rsidRPr="00995DA2">
              <w:rPr>
                <w:rFonts w:ascii="Tahoma" w:hAnsi="Tahoma" w:cs="Tahoma"/>
                <w:sz w:val="18"/>
                <w:szCs w:val="18"/>
              </w:rPr>
              <w:t xml:space="preserve">Minuta de Contrato;  </w:t>
            </w:r>
          </w:p>
        </w:tc>
      </w:tr>
      <w:tr w:rsidR="00995DA2" w:rsidRPr="00995DA2" w14:paraId="68FC3F7F" w14:textId="77777777" w:rsidTr="007374A6">
        <w:tc>
          <w:tcPr>
            <w:tcW w:w="1560" w:type="dxa"/>
          </w:tcPr>
          <w:p w14:paraId="06D95195" w14:textId="77777777" w:rsidR="00995DA2" w:rsidRPr="00995DA2" w:rsidRDefault="00995DA2" w:rsidP="00995DA2">
            <w:pPr>
              <w:spacing w:after="120" w:line="240" w:lineRule="auto"/>
              <w:jc w:val="both"/>
              <w:rPr>
                <w:rFonts w:ascii="Tahoma" w:hAnsi="Tahoma" w:cs="Tahoma"/>
                <w:b/>
                <w:bCs/>
                <w:sz w:val="18"/>
                <w:szCs w:val="18"/>
              </w:rPr>
            </w:pPr>
            <w:r w:rsidRPr="00995DA2">
              <w:rPr>
                <w:rFonts w:ascii="Tahoma" w:hAnsi="Tahoma" w:cs="Tahoma"/>
                <w:b/>
                <w:bCs/>
                <w:sz w:val="18"/>
                <w:szCs w:val="18"/>
              </w:rPr>
              <w:t>Anexo II:</w:t>
            </w:r>
          </w:p>
        </w:tc>
        <w:tc>
          <w:tcPr>
            <w:tcW w:w="7654" w:type="dxa"/>
          </w:tcPr>
          <w:p w14:paraId="5A1B6B9D" w14:textId="44322891" w:rsidR="00995DA2" w:rsidRPr="00995DA2" w:rsidRDefault="00995DA2" w:rsidP="00995DA2">
            <w:pPr>
              <w:spacing w:after="120" w:line="240" w:lineRule="auto"/>
              <w:jc w:val="both"/>
              <w:rPr>
                <w:rFonts w:ascii="Tahoma" w:hAnsi="Tahoma" w:cs="Tahoma"/>
                <w:sz w:val="18"/>
                <w:szCs w:val="18"/>
              </w:rPr>
            </w:pPr>
            <w:r w:rsidRPr="00995DA2">
              <w:rPr>
                <w:rFonts w:ascii="Tahoma" w:hAnsi="Tahoma" w:cs="Tahoma"/>
                <w:sz w:val="18"/>
                <w:szCs w:val="18"/>
              </w:rPr>
              <w:t>Modelo de Proposta</w:t>
            </w:r>
            <w:r w:rsidR="00026324">
              <w:rPr>
                <w:rFonts w:ascii="Tahoma" w:hAnsi="Tahoma" w:cs="Tahoma"/>
                <w:sz w:val="18"/>
                <w:szCs w:val="18"/>
              </w:rPr>
              <w:t xml:space="preserve"> de Preço</w:t>
            </w:r>
            <w:r w:rsidR="00BB0347">
              <w:rPr>
                <w:rFonts w:ascii="Tahoma" w:hAnsi="Tahoma" w:cs="Tahoma"/>
                <w:sz w:val="18"/>
                <w:szCs w:val="18"/>
              </w:rPr>
              <w:t>;</w:t>
            </w:r>
          </w:p>
        </w:tc>
      </w:tr>
      <w:tr w:rsidR="00995DA2" w:rsidRPr="00995DA2" w14:paraId="0A23E9F7" w14:textId="77777777" w:rsidTr="007374A6">
        <w:tc>
          <w:tcPr>
            <w:tcW w:w="1560" w:type="dxa"/>
          </w:tcPr>
          <w:p w14:paraId="301CE6B2" w14:textId="77777777" w:rsidR="00995DA2" w:rsidRPr="00995DA2" w:rsidRDefault="00995DA2" w:rsidP="00995DA2">
            <w:pPr>
              <w:spacing w:after="120" w:line="240" w:lineRule="auto"/>
              <w:jc w:val="both"/>
              <w:rPr>
                <w:rFonts w:ascii="Tahoma" w:hAnsi="Tahoma" w:cs="Tahoma"/>
                <w:b/>
                <w:bCs/>
                <w:sz w:val="18"/>
                <w:szCs w:val="18"/>
              </w:rPr>
            </w:pPr>
            <w:r w:rsidRPr="00995DA2">
              <w:rPr>
                <w:rFonts w:ascii="Tahoma" w:hAnsi="Tahoma" w:cs="Tahoma"/>
                <w:b/>
                <w:bCs/>
                <w:sz w:val="18"/>
                <w:szCs w:val="18"/>
              </w:rPr>
              <w:t>Anexo III:</w:t>
            </w:r>
          </w:p>
        </w:tc>
        <w:tc>
          <w:tcPr>
            <w:tcW w:w="7654" w:type="dxa"/>
          </w:tcPr>
          <w:p w14:paraId="5FCB024B" w14:textId="62F237A2" w:rsidR="00995DA2" w:rsidRPr="00995DA2" w:rsidRDefault="00261F2E" w:rsidP="00995DA2">
            <w:pPr>
              <w:spacing w:after="120" w:line="240" w:lineRule="auto"/>
              <w:jc w:val="both"/>
              <w:rPr>
                <w:rFonts w:ascii="Tahoma" w:hAnsi="Tahoma" w:cs="Tahoma"/>
                <w:sz w:val="18"/>
                <w:szCs w:val="18"/>
              </w:rPr>
            </w:pPr>
            <w:r w:rsidRPr="00026324">
              <w:rPr>
                <w:rFonts w:ascii="Tahoma" w:hAnsi="Tahoma" w:cs="Tahoma"/>
                <w:sz w:val="18"/>
                <w:szCs w:val="18"/>
              </w:rPr>
              <w:t xml:space="preserve">Modelo </w:t>
            </w:r>
            <w:r>
              <w:rPr>
                <w:rFonts w:ascii="Tahoma" w:hAnsi="Tahoma" w:cs="Tahoma"/>
                <w:sz w:val="18"/>
                <w:szCs w:val="18"/>
              </w:rPr>
              <w:t>d</w:t>
            </w:r>
            <w:r w:rsidRPr="00026324">
              <w:rPr>
                <w:rFonts w:ascii="Tahoma" w:hAnsi="Tahoma" w:cs="Tahoma"/>
                <w:sz w:val="18"/>
                <w:szCs w:val="18"/>
              </w:rPr>
              <w:t xml:space="preserve">e Declaração Geral </w:t>
            </w:r>
            <w:r>
              <w:rPr>
                <w:rFonts w:ascii="Tahoma" w:hAnsi="Tahoma" w:cs="Tahoma"/>
                <w:sz w:val="18"/>
                <w:szCs w:val="18"/>
              </w:rPr>
              <w:t>d</w:t>
            </w:r>
            <w:r w:rsidRPr="00026324">
              <w:rPr>
                <w:rFonts w:ascii="Tahoma" w:hAnsi="Tahoma" w:cs="Tahoma"/>
                <w:sz w:val="18"/>
                <w:szCs w:val="18"/>
              </w:rPr>
              <w:t xml:space="preserve">e Conformidade </w:t>
            </w:r>
            <w:r>
              <w:rPr>
                <w:rFonts w:ascii="Tahoma" w:hAnsi="Tahoma" w:cs="Tahoma"/>
                <w:sz w:val="18"/>
                <w:szCs w:val="18"/>
              </w:rPr>
              <w:t>e</w:t>
            </w:r>
            <w:r w:rsidRPr="00026324">
              <w:rPr>
                <w:rFonts w:ascii="Tahoma" w:hAnsi="Tahoma" w:cs="Tahoma"/>
                <w:sz w:val="18"/>
                <w:szCs w:val="18"/>
              </w:rPr>
              <w:t xml:space="preserve"> Responsabilidade</w:t>
            </w:r>
            <w:r w:rsidRPr="00995DA2">
              <w:rPr>
                <w:rFonts w:ascii="Tahoma" w:hAnsi="Tahoma" w:cs="Tahoma"/>
                <w:sz w:val="18"/>
                <w:szCs w:val="18"/>
              </w:rPr>
              <w:t>;</w:t>
            </w:r>
          </w:p>
        </w:tc>
      </w:tr>
      <w:tr w:rsidR="00995DA2" w:rsidRPr="00995DA2" w14:paraId="2853845A" w14:textId="77777777" w:rsidTr="007374A6">
        <w:tc>
          <w:tcPr>
            <w:tcW w:w="1560" w:type="dxa"/>
          </w:tcPr>
          <w:p w14:paraId="1ED35FBB" w14:textId="77777777" w:rsidR="00995DA2" w:rsidRPr="00995DA2" w:rsidRDefault="00995DA2" w:rsidP="00995DA2">
            <w:pPr>
              <w:spacing w:after="120" w:line="240" w:lineRule="auto"/>
              <w:jc w:val="both"/>
              <w:rPr>
                <w:rFonts w:ascii="Tahoma" w:hAnsi="Tahoma" w:cs="Tahoma"/>
                <w:b/>
                <w:bCs/>
                <w:sz w:val="18"/>
                <w:szCs w:val="18"/>
              </w:rPr>
            </w:pPr>
            <w:r w:rsidRPr="00995DA2">
              <w:rPr>
                <w:rFonts w:ascii="Tahoma" w:hAnsi="Tahoma" w:cs="Tahoma"/>
                <w:b/>
                <w:bCs/>
                <w:sz w:val="18"/>
                <w:szCs w:val="18"/>
              </w:rPr>
              <w:lastRenderedPageBreak/>
              <w:t>Anexo IV:</w:t>
            </w:r>
          </w:p>
        </w:tc>
        <w:tc>
          <w:tcPr>
            <w:tcW w:w="7654" w:type="dxa"/>
          </w:tcPr>
          <w:p w14:paraId="2E0C48D9" w14:textId="0A9B93E4" w:rsidR="00995DA2" w:rsidRPr="00995DA2" w:rsidRDefault="00261F2E" w:rsidP="00995DA2">
            <w:pPr>
              <w:spacing w:after="120" w:line="240" w:lineRule="auto"/>
              <w:jc w:val="both"/>
              <w:rPr>
                <w:rFonts w:ascii="Tahoma" w:hAnsi="Tahoma" w:cs="Tahoma"/>
                <w:sz w:val="18"/>
                <w:szCs w:val="18"/>
              </w:rPr>
            </w:pPr>
            <w:r w:rsidRPr="00026324">
              <w:rPr>
                <w:rFonts w:ascii="Tahoma" w:hAnsi="Tahoma" w:cs="Tahoma"/>
                <w:sz w:val="18"/>
                <w:szCs w:val="18"/>
              </w:rPr>
              <w:t xml:space="preserve">Modelo </w:t>
            </w:r>
            <w:r>
              <w:rPr>
                <w:rFonts w:ascii="Tahoma" w:hAnsi="Tahoma" w:cs="Tahoma"/>
                <w:sz w:val="18"/>
                <w:szCs w:val="18"/>
              </w:rPr>
              <w:t>d</w:t>
            </w:r>
            <w:r w:rsidRPr="00026324">
              <w:rPr>
                <w:rFonts w:ascii="Tahoma" w:hAnsi="Tahoma" w:cs="Tahoma"/>
                <w:sz w:val="18"/>
                <w:szCs w:val="18"/>
              </w:rPr>
              <w:t xml:space="preserve">e Declaração </w:t>
            </w:r>
            <w:r>
              <w:rPr>
                <w:rFonts w:ascii="Tahoma" w:hAnsi="Tahoma" w:cs="Tahoma"/>
                <w:sz w:val="18"/>
                <w:szCs w:val="18"/>
              </w:rPr>
              <w:t>d</w:t>
            </w:r>
            <w:r w:rsidRPr="00026324">
              <w:rPr>
                <w:rFonts w:ascii="Tahoma" w:hAnsi="Tahoma" w:cs="Tahoma"/>
                <w:sz w:val="18"/>
                <w:szCs w:val="18"/>
              </w:rPr>
              <w:t xml:space="preserve">e Elaboração Independente </w:t>
            </w:r>
            <w:r>
              <w:rPr>
                <w:rFonts w:ascii="Tahoma" w:hAnsi="Tahoma" w:cs="Tahoma"/>
                <w:sz w:val="18"/>
                <w:szCs w:val="18"/>
              </w:rPr>
              <w:t>d</w:t>
            </w:r>
            <w:r w:rsidRPr="00026324">
              <w:rPr>
                <w:rFonts w:ascii="Tahoma" w:hAnsi="Tahoma" w:cs="Tahoma"/>
                <w:sz w:val="18"/>
                <w:szCs w:val="18"/>
              </w:rPr>
              <w:t>a Proposta</w:t>
            </w:r>
            <w:r w:rsidRPr="00995DA2">
              <w:rPr>
                <w:rFonts w:ascii="Tahoma" w:hAnsi="Tahoma" w:cs="Tahoma"/>
                <w:sz w:val="18"/>
                <w:szCs w:val="18"/>
              </w:rPr>
              <w:t>;</w:t>
            </w:r>
          </w:p>
        </w:tc>
      </w:tr>
      <w:tr w:rsidR="00995DA2" w:rsidRPr="00995DA2" w14:paraId="0A8B86AD" w14:textId="77777777" w:rsidTr="007374A6">
        <w:tc>
          <w:tcPr>
            <w:tcW w:w="1560" w:type="dxa"/>
          </w:tcPr>
          <w:p w14:paraId="27092A2B" w14:textId="77777777" w:rsidR="00995DA2" w:rsidRPr="00995DA2" w:rsidRDefault="00995DA2" w:rsidP="00995DA2">
            <w:pPr>
              <w:spacing w:after="120" w:line="240" w:lineRule="auto"/>
              <w:jc w:val="both"/>
              <w:rPr>
                <w:rFonts w:ascii="Tahoma" w:hAnsi="Tahoma" w:cs="Tahoma"/>
                <w:b/>
                <w:bCs/>
                <w:sz w:val="18"/>
                <w:szCs w:val="18"/>
              </w:rPr>
            </w:pPr>
            <w:r w:rsidRPr="00995DA2">
              <w:rPr>
                <w:rFonts w:ascii="Tahoma" w:hAnsi="Tahoma" w:cs="Tahoma"/>
                <w:b/>
                <w:bCs/>
                <w:sz w:val="18"/>
                <w:szCs w:val="18"/>
              </w:rPr>
              <w:t>Anexo V:</w:t>
            </w:r>
          </w:p>
        </w:tc>
        <w:tc>
          <w:tcPr>
            <w:tcW w:w="7654" w:type="dxa"/>
          </w:tcPr>
          <w:p w14:paraId="25A37350" w14:textId="77777777" w:rsidR="00995DA2" w:rsidRPr="00995DA2" w:rsidRDefault="00995DA2" w:rsidP="00995DA2">
            <w:pPr>
              <w:spacing w:after="120" w:line="240" w:lineRule="auto"/>
              <w:jc w:val="both"/>
              <w:rPr>
                <w:rFonts w:ascii="Tahoma" w:hAnsi="Tahoma" w:cs="Tahoma"/>
                <w:sz w:val="18"/>
                <w:szCs w:val="18"/>
              </w:rPr>
            </w:pPr>
            <w:r w:rsidRPr="00995DA2">
              <w:rPr>
                <w:rFonts w:ascii="Tahoma" w:hAnsi="Tahoma" w:cs="Tahoma"/>
                <w:sz w:val="18"/>
                <w:szCs w:val="18"/>
              </w:rPr>
              <w:t>Modelo de Declaração de Enquadramento como Microempresa ou EPP;</w:t>
            </w:r>
          </w:p>
        </w:tc>
      </w:tr>
      <w:tr w:rsidR="00995DA2" w:rsidRPr="00995DA2" w14:paraId="193FAA42" w14:textId="77777777" w:rsidTr="007374A6">
        <w:tc>
          <w:tcPr>
            <w:tcW w:w="1560" w:type="dxa"/>
          </w:tcPr>
          <w:p w14:paraId="25BA60AF" w14:textId="77777777" w:rsidR="00995DA2" w:rsidRPr="00995DA2" w:rsidRDefault="00995DA2" w:rsidP="00995DA2">
            <w:pPr>
              <w:spacing w:after="120" w:line="240" w:lineRule="auto"/>
              <w:jc w:val="both"/>
              <w:rPr>
                <w:rFonts w:ascii="Tahoma" w:hAnsi="Tahoma" w:cs="Tahoma"/>
                <w:b/>
                <w:bCs/>
                <w:sz w:val="18"/>
                <w:szCs w:val="18"/>
              </w:rPr>
            </w:pPr>
            <w:r w:rsidRPr="00995DA2">
              <w:rPr>
                <w:rFonts w:ascii="Tahoma" w:hAnsi="Tahoma" w:cs="Tahoma"/>
                <w:b/>
                <w:bCs/>
                <w:sz w:val="18"/>
                <w:szCs w:val="18"/>
              </w:rPr>
              <w:t>Anexo VI:</w:t>
            </w:r>
          </w:p>
        </w:tc>
        <w:tc>
          <w:tcPr>
            <w:tcW w:w="7654" w:type="dxa"/>
          </w:tcPr>
          <w:p w14:paraId="7A1BD823" w14:textId="40578489" w:rsidR="00995DA2" w:rsidRPr="00833842" w:rsidRDefault="00F820C1" w:rsidP="00995DA2">
            <w:pPr>
              <w:spacing w:after="120" w:line="240" w:lineRule="auto"/>
              <w:jc w:val="both"/>
              <w:rPr>
                <w:rFonts w:ascii="Tahoma" w:hAnsi="Tahoma" w:cs="Tahoma"/>
                <w:sz w:val="18"/>
                <w:szCs w:val="18"/>
              </w:rPr>
            </w:pPr>
            <w:r w:rsidRPr="00833842">
              <w:rPr>
                <w:rFonts w:ascii="Tahoma" w:hAnsi="Tahoma" w:cs="Tahoma"/>
                <w:sz w:val="18"/>
                <w:szCs w:val="18"/>
              </w:rPr>
              <w:t>Modelo de Declaração de Ausência de Visita Técnica/Vistoria;</w:t>
            </w:r>
          </w:p>
        </w:tc>
      </w:tr>
      <w:tr w:rsidR="00995DA2" w:rsidRPr="00995DA2" w14:paraId="123047B5" w14:textId="77777777" w:rsidTr="007374A6">
        <w:tc>
          <w:tcPr>
            <w:tcW w:w="1560" w:type="dxa"/>
          </w:tcPr>
          <w:p w14:paraId="3A735D0D" w14:textId="77777777" w:rsidR="00995DA2" w:rsidRPr="00995DA2" w:rsidRDefault="00995DA2" w:rsidP="00995DA2">
            <w:pPr>
              <w:spacing w:after="120" w:line="240" w:lineRule="auto"/>
              <w:jc w:val="both"/>
              <w:rPr>
                <w:rFonts w:ascii="Tahoma" w:hAnsi="Tahoma" w:cs="Tahoma"/>
                <w:b/>
                <w:bCs/>
                <w:sz w:val="18"/>
                <w:szCs w:val="18"/>
              </w:rPr>
            </w:pPr>
            <w:r w:rsidRPr="00995DA2">
              <w:rPr>
                <w:rFonts w:ascii="Tahoma" w:hAnsi="Tahoma" w:cs="Tahoma"/>
                <w:b/>
                <w:bCs/>
                <w:sz w:val="18"/>
                <w:szCs w:val="18"/>
              </w:rPr>
              <w:t>Anexo VII:</w:t>
            </w:r>
          </w:p>
        </w:tc>
        <w:tc>
          <w:tcPr>
            <w:tcW w:w="7654" w:type="dxa"/>
          </w:tcPr>
          <w:p w14:paraId="76C5829A" w14:textId="060D8926" w:rsidR="00995DA2" w:rsidRPr="00833842" w:rsidRDefault="00261F2E" w:rsidP="00995DA2">
            <w:pPr>
              <w:spacing w:after="120" w:line="240" w:lineRule="auto"/>
              <w:jc w:val="both"/>
              <w:rPr>
                <w:rFonts w:ascii="Tahoma" w:hAnsi="Tahoma" w:cs="Tahoma"/>
                <w:sz w:val="18"/>
                <w:szCs w:val="18"/>
              </w:rPr>
            </w:pPr>
            <w:r w:rsidRPr="00833842">
              <w:rPr>
                <w:rFonts w:ascii="Tahoma" w:hAnsi="Tahoma" w:cs="Tahoma"/>
                <w:sz w:val="18"/>
                <w:szCs w:val="18"/>
              </w:rPr>
              <w:t>Modelo de Declaração de Disponibilidade de Equipamentos</w:t>
            </w:r>
            <w:r w:rsidR="00995DA2" w:rsidRPr="00833842">
              <w:rPr>
                <w:rFonts w:ascii="Tahoma" w:hAnsi="Tahoma" w:cs="Tahoma"/>
                <w:sz w:val="18"/>
                <w:szCs w:val="18"/>
              </w:rPr>
              <w:t>;</w:t>
            </w:r>
          </w:p>
        </w:tc>
      </w:tr>
      <w:tr w:rsidR="00995DA2" w:rsidRPr="00995DA2" w14:paraId="7221EACB" w14:textId="77777777" w:rsidTr="007374A6">
        <w:tc>
          <w:tcPr>
            <w:tcW w:w="1560" w:type="dxa"/>
          </w:tcPr>
          <w:p w14:paraId="613BA4AC" w14:textId="77777777" w:rsidR="00995DA2" w:rsidRPr="00E01794" w:rsidRDefault="00995DA2" w:rsidP="00995DA2">
            <w:pPr>
              <w:spacing w:after="120" w:line="240" w:lineRule="auto"/>
              <w:jc w:val="both"/>
              <w:rPr>
                <w:rFonts w:ascii="Tahoma" w:hAnsi="Tahoma" w:cs="Tahoma"/>
                <w:b/>
                <w:bCs/>
                <w:sz w:val="18"/>
                <w:szCs w:val="18"/>
              </w:rPr>
            </w:pPr>
            <w:r w:rsidRPr="00E01794">
              <w:rPr>
                <w:rFonts w:ascii="Tahoma" w:hAnsi="Tahoma" w:cs="Tahoma"/>
                <w:b/>
                <w:bCs/>
                <w:sz w:val="18"/>
                <w:szCs w:val="18"/>
              </w:rPr>
              <w:t>Anexo VIII:</w:t>
            </w:r>
          </w:p>
        </w:tc>
        <w:tc>
          <w:tcPr>
            <w:tcW w:w="7654" w:type="dxa"/>
          </w:tcPr>
          <w:p w14:paraId="482943FC" w14:textId="528F4CB6" w:rsidR="00CC6817" w:rsidRPr="00833842" w:rsidRDefault="00995DA2" w:rsidP="00995DA2">
            <w:pPr>
              <w:spacing w:after="120" w:line="240" w:lineRule="auto"/>
              <w:jc w:val="both"/>
              <w:rPr>
                <w:rFonts w:ascii="Tahoma" w:hAnsi="Tahoma" w:cs="Tahoma"/>
                <w:sz w:val="18"/>
                <w:szCs w:val="18"/>
              </w:rPr>
            </w:pPr>
            <w:r w:rsidRPr="00833842">
              <w:rPr>
                <w:rFonts w:ascii="Tahoma" w:hAnsi="Tahoma" w:cs="Tahoma"/>
                <w:sz w:val="18"/>
                <w:szCs w:val="18"/>
              </w:rPr>
              <w:t>Modelo de Declaração de Forma de Disponibilidade de Pessoal Técnico</w:t>
            </w:r>
            <w:r w:rsidR="00BB0347" w:rsidRPr="00833842">
              <w:rPr>
                <w:rFonts w:ascii="Tahoma" w:hAnsi="Tahoma" w:cs="Tahoma"/>
                <w:sz w:val="18"/>
                <w:szCs w:val="18"/>
              </w:rPr>
              <w:t>;</w:t>
            </w:r>
          </w:p>
        </w:tc>
      </w:tr>
      <w:tr w:rsidR="00995DA2" w:rsidRPr="00995DA2" w14:paraId="033AFF53" w14:textId="77777777" w:rsidTr="007374A6">
        <w:tc>
          <w:tcPr>
            <w:tcW w:w="1560" w:type="dxa"/>
          </w:tcPr>
          <w:p w14:paraId="1A395C31" w14:textId="4CB8C4F7" w:rsidR="00995DA2" w:rsidRPr="00E01794" w:rsidRDefault="00CC6817" w:rsidP="00995DA2">
            <w:pPr>
              <w:spacing w:after="120" w:line="240" w:lineRule="auto"/>
              <w:jc w:val="both"/>
              <w:rPr>
                <w:rFonts w:ascii="Tahoma" w:hAnsi="Tahoma" w:cs="Tahoma"/>
                <w:b/>
                <w:bCs/>
                <w:sz w:val="18"/>
                <w:szCs w:val="18"/>
              </w:rPr>
            </w:pPr>
            <w:r w:rsidRPr="00E01794">
              <w:rPr>
                <w:rFonts w:ascii="Tahoma" w:hAnsi="Tahoma" w:cs="Tahoma"/>
                <w:b/>
                <w:bCs/>
                <w:sz w:val="18"/>
                <w:szCs w:val="18"/>
              </w:rPr>
              <w:t>Anexo IX:</w:t>
            </w:r>
          </w:p>
        </w:tc>
        <w:tc>
          <w:tcPr>
            <w:tcW w:w="7654" w:type="dxa"/>
          </w:tcPr>
          <w:p w14:paraId="259293C0" w14:textId="58AB0D5C" w:rsidR="00995DA2" w:rsidRPr="00833842" w:rsidRDefault="00F820C1" w:rsidP="00995DA2">
            <w:pPr>
              <w:spacing w:after="120" w:line="240" w:lineRule="auto"/>
              <w:jc w:val="both"/>
              <w:rPr>
                <w:rFonts w:ascii="Tahoma" w:hAnsi="Tahoma" w:cs="Tahoma"/>
                <w:sz w:val="18"/>
                <w:szCs w:val="18"/>
              </w:rPr>
            </w:pPr>
            <w:r w:rsidRPr="00833842">
              <w:rPr>
                <w:rFonts w:ascii="Tahoma" w:hAnsi="Tahoma" w:cs="Tahoma"/>
                <w:sz w:val="18"/>
                <w:szCs w:val="18"/>
              </w:rPr>
              <w:t>Documentação Técnica e Orçamentária (disponível online).</w:t>
            </w:r>
          </w:p>
        </w:tc>
      </w:tr>
      <w:tr w:rsidR="00CC6817" w:rsidRPr="00995DA2" w14:paraId="460507E0" w14:textId="77777777" w:rsidTr="007374A6">
        <w:tc>
          <w:tcPr>
            <w:tcW w:w="1560" w:type="dxa"/>
          </w:tcPr>
          <w:p w14:paraId="0961CD13" w14:textId="05126307" w:rsidR="00CC6817" w:rsidRPr="00995DA2" w:rsidRDefault="00CC6817" w:rsidP="00CC6817">
            <w:pPr>
              <w:spacing w:after="120" w:line="240" w:lineRule="auto"/>
              <w:jc w:val="both"/>
              <w:rPr>
                <w:rFonts w:ascii="Tahoma" w:hAnsi="Tahoma" w:cs="Tahoma"/>
                <w:b/>
                <w:bCs/>
                <w:sz w:val="18"/>
                <w:szCs w:val="18"/>
              </w:rPr>
            </w:pPr>
          </w:p>
        </w:tc>
        <w:tc>
          <w:tcPr>
            <w:tcW w:w="7654" w:type="dxa"/>
          </w:tcPr>
          <w:p w14:paraId="0805150B" w14:textId="352C71B1" w:rsidR="00CC6817" w:rsidRPr="00833842" w:rsidRDefault="00CC6817" w:rsidP="00CC6817">
            <w:pPr>
              <w:spacing w:after="120" w:line="240" w:lineRule="auto"/>
              <w:jc w:val="both"/>
              <w:rPr>
                <w:rFonts w:ascii="Tahoma" w:hAnsi="Tahoma" w:cs="Tahoma"/>
                <w:sz w:val="18"/>
                <w:szCs w:val="18"/>
              </w:rPr>
            </w:pPr>
          </w:p>
        </w:tc>
      </w:tr>
    </w:tbl>
    <w:p w14:paraId="0CE7B431" w14:textId="1613CB41" w:rsidR="006113CB" w:rsidRPr="00123769" w:rsidRDefault="00C8638A" w:rsidP="00F24FCC">
      <w:pPr>
        <w:pStyle w:val="PargrafodaLista"/>
        <w:numPr>
          <w:ilvl w:val="1"/>
          <w:numId w:val="4"/>
        </w:numPr>
        <w:spacing w:before="24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Todos os Anexos são indissociáveis do corpo deste Edital. As regras, obrigações e condições neles contidas, em especial as detalhadas na </w:t>
      </w:r>
      <w:r w:rsidRPr="00123769">
        <w:rPr>
          <w:rFonts w:ascii="Tahoma" w:hAnsi="Tahoma" w:cs="Tahoma"/>
          <w:b/>
          <w:bCs/>
          <w:sz w:val="20"/>
          <w:szCs w:val="20"/>
        </w:rPr>
        <w:t>Minuta do Contrato (Anexo I)</w:t>
      </w:r>
      <w:r w:rsidRPr="00123769">
        <w:rPr>
          <w:rFonts w:ascii="Tahoma" w:hAnsi="Tahoma" w:cs="Tahoma"/>
          <w:sz w:val="20"/>
          <w:szCs w:val="20"/>
        </w:rPr>
        <w:t>, como as sanções administrativas e os prazos, são de cumprimento obrigatório pelas licitantes e pela futura contratada, complementando as disposições aqui presentes e dispensando sua repetição.</w:t>
      </w:r>
    </w:p>
    <w:p w14:paraId="2FF86AC8" w14:textId="3A064969" w:rsidR="006113CB" w:rsidRPr="00123769" w:rsidRDefault="007C55A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Em caso de divergência entre as disposições do corpo do Edital e as de seus Anexos, prevalecerá o que estiver estabelecido no Edital, salvo quando a norma do anexo for mais específica e vantajosa ao interesse público.</w:t>
      </w:r>
    </w:p>
    <w:p w14:paraId="68255039" w14:textId="0CE8037F"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Esclarecimentos e informações adicionais poderão ser solicitados através do e-mail </w:t>
      </w:r>
      <w:hyperlink r:id="rId12" w:history="1">
        <w:r w:rsidRPr="00123769">
          <w:rPr>
            <w:rStyle w:val="Hyperlink"/>
            <w:rFonts w:ascii="Tahoma" w:hAnsi="Tahoma" w:cs="Tahoma"/>
            <w:sz w:val="20"/>
            <w:szCs w:val="20"/>
          </w:rPr>
          <w:t>licita@pmaratiba.rs.gov.br</w:t>
        </w:r>
      </w:hyperlink>
      <w:r w:rsidRPr="00123769">
        <w:rPr>
          <w:rFonts w:ascii="Tahoma" w:hAnsi="Tahoma" w:cs="Tahoma"/>
          <w:sz w:val="20"/>
          <w:szCs w:val="20"/>
        </w:rPr>
        <w:t xml:space="preserve"> ou pelo telefone (54) 3376 - 1</w:t>
      </w:r>
      <w:r w:rsidR="00882529" w:rsidRPr="00123769">
        <w:rPr>
          <w:rFonts w:ascii="Tahoma" w:hAnsi="Tahoma" w:cs="Tahoma"/>
          <w:sz w:val="20"/>
          <w:szCs w:val="20"/>
        </w:rPr>
        <w:t>1</w:t>
      </w:r>
      <w:r w:rsidRPr="00123769">
        <w:rPr>
          <w:rFonts w:ascii="Tahoma" w:hAnsi="Tahoma" w:cs="Tahoma"/>
          <w:sz w:val="20"/>
          <w:szCs w:val="20"/>
        </w:rPr>
        <w:t>14.</w:t>
      </w:r>
    </w:p>
    <w:p w14:paraId="7A83852D" w14:textId="77777777" w:rsidR="006113CB" w:rsidRPr="00123769" w:rsidRDefault="006113CB" w:rsidP="00B0593D">
      <w:pPr>
        <w:pStyle w:val="PargrafodaLista"/>
        <w:numPr>
          <w:ilvl w:val="0"/>
          <w:numId w:val="4"/>
        </w:numPr>
        <w:spacing w:before="48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PLATAFORMA ELETRÔNICA</w:t>
      </w:r>
    </w:p>
    <w:p w14:paraId="229913D3"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 A Concorrência Eletrônica será realizada integralmente por meio da plataforma digital disponível no endereço eletrônico </w:t>
      </w:r>
      <w:hyperlink r:id="rId13" w:history="1">
        <w:r w:rsidRPr="00123769">
          <w:rPr>
            <w:rStyle w:val="Hyperlink"/>
            <w:rFonts w:ascii="Tahoma" w:hAnsi="Tahoma" w:cs="Tahoma"/>
            <w:bCs/>
            <w:sz w:val="20"/>
            <w:szCs w:val="20"/>
          </w:rPr>
          <w:t>www.portaldecompraspublicas.com.br</w:t>
        </w:r>
      </w:hyperlink>
      <w:r w:rsidRPr="00123769">
        <w:rPr>
          <w:rFonts w:ascii="Tahoma" w:hAnsi="Tahoma" w:cs="Tahoma"/>
          <w:sz w:val="20"/>
          <w:szCs w:val="20"/>
        </w:rPr>
        <w:t>, sendo de responsabilidade da licitante o seu cadastramento e credenciamento prévio no ambiente virtual.</w:t>
      </w:r>
    </w:p>
    <w:p w14:paraId="659A3E85"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Todas as comunicações, impugnações, interposições de recursos, envio de propostas, documentos e demais atos formais do certame ocorrerão exclusivamente por meio da plataforma digital mencionada.</w:t>
      </w:r>
    </w:p>
    <w:p w14:paraId="695D6F59"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É de inteira responsabilidade das licitantes acompanhar as atualizações do edital, os avisos, as comunicações e as fases da licitação no ambiente eletrônico, sob pena de preclusão dos seus direitos.</w:t>
      </w:r>
    </w:p>
    <w:p w14:paraId="40858CE9" w14:textId="0F10D340"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O Município de </w:t>
      </w:r>
      <w:r w:rsidR="00882529" w:rsidRPr="00123769">
        <w:rPr>
          <w:rFonts w:ascii="Tahoma" w:hAnsi="Tahoma" w:cs="Tahoma"/>
          <w:sz w:val="20"/>
          <w:szCs w:val="20"/>
        </w:rPr>
        <w:t>Aratiba</w:t>
      </w:r>
      <w:r w:rsidRPr="00123769">
        <w:rPr>
          <w:rFonts w:ascii="Tahoma" w:hAnsi="Tahoma" w:cs="Tahoma"/>
          <w:sz w:val="20"/>
          <w:szCs w:val="20"/>
        </w:rPr>
        <w:t xml:space="preserve"> não se responsabiliza por falhas técnicas no acesso à plataforma que decorram de problemas nos equipamentos ou conexões das licitantes.</w:t>
      </w:r>
    </w:p>
    <w:p w14:paraId="5E7BAFD8" w14:textId="77777777" w:rsidR="006113CB" w:rsidRPr="00123769" w:rsidRDefault="006113CB" w:rsidP="00F24FCC">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DO CREDENCIAMENTO</w:t>
      </w:r>
    </w:p>
    <w:p w14:paraId="4A15CC35"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bCs/>
          <w:sz w:val="20"/>
          <w:szCs w:val="20"/>
        </w:rPr>
      </w:pPr>
      <w:r w:rsidRPr="00123769">
        <w:rPr>
          <w:rFonts w:ascii="Tahoma" w:hAnsi="Tahoma" w:cs="Tahoma"/>
          <w:bCs/>
          <w:sz w:val="20"/>
          <w:szCs w:val="20"/>
        </w:rPr>
        <w:t xml:space="preserve">A presente </w:t>
      </w:r>
      <w:r w:rsidRPr="00123769">
        <w:rPr>
          <w:rFonts w:ascii="Tahoma" w:hAnsi="Tahoma" w:cs="Tahoma"/>
          <w:b/>
          <w:bCs/>
          <w:sz w:val="20"/>
          <w:szCs w:val="20"/>
        </w:rPr>
        <w:t>Concorrência Eletrônica</w:t>
      </w:r>
      <w:r w:rsidRPr="00123769">
        <w:rPr>
          <w:rFonts w:ascii="Tahoma" w:hAnsi="Tahoma" w:cs="Tahoma"/>
          <w:bCs/>
          <w:sz w:val="20"/>
          <w:szCs w:val="20"/>
        </w:rPr>
        <w:t xml:space="preserve"> será conduzida através da plataforma </w:t>
      </w:r>
      <w:hyperlink r:id="rId14" w:history="1">
        <w:r w:rsidRPr="00123769">
          <w:rPr>
            <w:rStyle w:val="Hyperlink"/>
            <w:rFonts w:ascii="Tahoma" w:hAnsi="Tahoma" w:cs="Tahoma"/>
            <w:bCs/>
            <w:sz w:val="20"/>
            <w:szCs w:val="20"/>
          </w:rPr>
          <w:t>www.portaldecompraspublicas.com.br</w:t>
        </w:r>
      </w:hyperlink>
      <w:r w:rsidRPr="00123769">
        <w:rPr>
          <w:rFonts w:ascii="Tahoma" w:hAnsi="Tahoma" w:cs="Tahoma"/>
          <w:bCs/>
          <w:sz w:val="20"/>
          <w:szCs w:val="20"/>
        </w:rPr>
        <w:t>. Para participar, as empresas interessadas deverão estar previamente credenciadas junto ao provedor do sistema eletrônico, conforme as orientações disponíveis no próprio portal.</w:t>
      </w:r>
    </w:p>
    <w:p w14:paraId="4147E5D2"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bCs/>
          <w:sz w:val="20"/>
          <w:szCs w:val="20"/>
        </w:rPr>
      </w:pPr>
      <w:r w:rsidRPr="00123769">
        <w:rPr>
          <w:rFonts w:ascii="Tahoma" w:hAnsi="Tahoma" w:cs="Tahoma"/>
          <w:bCs/>
          <w:sz w:val="20"/>
          <w:szCs w:val="20"/>
        </w:rPr>
        <w:t xml:space="preserve">O cadastro deverá ser feito no Portal de Compras Públicas, no sítio </w:t>
      </w:r>
      <w:hyperlink r:id="rId15" w:history="1">
        <w:r w:rsidRPr="00123769">
          <w:rPr>
            <w:rStyle w:val="Hyperlink"/>
            <w:rFonts w:ascii="Tahoma" w:hAnsi="Tahoma" w:cs="Tahoma"/>
            <w:bCs/>
            <w:sz w:val="20"/>
            <w:szCs w:val="20"/>
          </w:rPr>
          <w:t>www.portaldecompraspublicas.com.br</w:t>
        </w:r>
      </w:hyperlink>
      <w:r w:rsidRPr="00123769">
        <w:rPr>
          <w:rFonts w:ascii="Tahoma" w:hAnsi="Tahoma" w:cs="Tahoma"/>
          <w:bCs/>
          <w:sz w:val="20"/>
          <w:szCs w:val="20"/>
        </w:rPr>
        <w:t>, onde a licitante deverá preencher os campos necessários e enviar a documentação exigida para a efetivação do seu credenciamento.</w:t>
      </w:r>
    </w:p>
    <w:p w14:paraId="7E487796"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bCs/>
          <w:sz w:val="20"/>
          <w:szCs w:val="20"/>
        </w:rPr>
      </w:pPr>
      <w:r w:rsidRPr="00123769">
        <w:rPr>
          <w:rFonts w:ascii="Tahoma" w:hAnsi="Tahoma" w:cs="Tahoma"/>
          <w:bCs/>
          <w:sz w:val="20"/>
          <w:szCs w:val="20"/>
        </w:rPr>
        <w:t>O credenciamento junto ao provedor do sistema implica na responsabilidade da licitante e de seu representante legal, bem como na presunção de sua capacidade técnica para a realização das transações inerentes a esta licitação.</w:t>
      </w:r>
    </w:p>
    <w:p w14:paraId="3D20AE94"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bCs/>
          <w:sz w:val="20"/>
          <w:szCs w:val="20"/>
        </w:rPr>
      </w:pPr>
      <w:r w:rsidRPr="00123769">
        <w:rPr>
          <w:rFonts w:ascii="Tahoma" w:hAnsi="Tahoma" w:cs="Tahoma"/>
          <w:bCs/>
          <w:sz w:val="20"/>
          <w:szCs w:val="20"/>
        </w:rPr>
        <w:t xml:space="preserve">A licitante será exclusivamente responsável pelas transações efetuadas em seu nome, assumindo como firmes e verdadeiras suas propostas e lances. A responsabilidade abrange todos os atos praticados diretamente ou por seu representante, excluindo-se a responsabilidade do provedor do sistema ou do </w:t>
      </w:r>
      <w:r w:rsidRPr="00123769">
        <w:rPr>
          <w:rFonts w:ascii="Tahoma" w:hAnsi="Tahoma" w:cs="Tahoma"/>
          <w:bCs/>
          <w:sz w:val="20"/>
          <w:szCs w:val="20"/>
        </w:rPr>
        <w:lastRenderedPageBreak/>
        <w:t>Município por eventuais danos decorrentes do uso indevido das credenciais de acesso, ainda que por terceiros.</w:t>
      </w:r>
    </w:p>
    <w:p w14:paraId="29D62BA0"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bCs/>
          <w:sz w:val="20"/>
          <w:szCs w:val="20"/>
        </w:rPr>
      </w:pPr>
      <w:r w:rsidRPr="00123769">
        <w:rPr>
          <w:rFonts w:ascii="Tahoma" w:hAnsi="Tahoma" w:cs="Tahoma"/>
          <w:bCs/>
          <w:sz w:val="20"/>
          <w:szCs w:val="20"/>
        </w:rPr>
        <w:t xml:space="preserve">É de responsabilidade da licitante conferir a exatidão de seus dados cadastrais no </w:t>
      </w:r>
      <w:r w:rsidRPr="00123769">
        <w:rPr>
          <w:rFonts w:ascii="Tahoma" w:hAnsi="Tahoma" w:cs="Tahoma"/>
          <w:b/>
          <w:sz w:val="20"/>
          <w:szCs w:val="20"/>
        </w:rPr>
        <w:t>PORTAL DE COMPRAS PÚBLICAS</w:t>
      </w:r>
      <w:r w:rsidRPr="00123769">
        <w:rPr>
          <w:rFonts w:ascii="Tahoma" w:hAnsi="Tahoma" w:cs="Tahoma"/>
          <w:bCs/>
          <w:sz w:val="20"/>
          <w:szCs w:val="20"/>
        </w:rPr>
        <w:t xml:space="preserve"> e mantê-los atualizados, devendo proceder, imediatamente, à correção ou alteração dos registros tão logo identifique incorreções ou estes se tornem desatualizados.</w:t>
      </w:r>
    </w:p>
    <w:p w14:paraId="18545405" w14:textId="714A54A9" w:rsidR="006113CB" w:rsidRPr="00123769" w:rsidRDefault="006113CB" w:rsidP="001E3AC4">
      <w:pPr>
        <w:pStyle w:val="PargrafodaLista"/>
        <w:numPr>
          <w:ilvl w:val="2"/>
          <w:numId w:val="4"/>
        </w:numPr>
        <w:tabs>
          <w:tab w:val="left" w:pos="851"/>
        </w:tabs>
        <w:spacing w:before="120" w:after="0" w:line="276" w:lineRule="auto"/>
        <w:ind w:left="142" w:firstLine="0"/>
        <w:contextualSpacing w:val="0"/>
        <w:jc w:val="both"/>
        <w:rPr>
          <w:rFonts w:ascii="Tahoma" w:hAnsi="Tahoma" w:cs="Tahoma"/>
          <w:sz w:val="20"/>
          <w:szCs w:val="20"/>
        </w:rPr>
      </w:pPr>
      <w:r w:rsidRPr="00123769">
        <w:rPr>
          <w:rFonts w:ascii="Tahoma" w:hAnsi="Tahoma" w:cs="Tahoma"/>
          <w:bCs/>
          <w:sz w:val="20"/>
          <w:szCs w:val="20"/>
        </w:rPr>
        <w:t xml:space="preserve">A não observância do disposto no subitem </w:t>
      </w:r>
      <w:r w:rsidR="008F0B61" w:rsidRPr="00123769">
        <w:rPr>
          <w:rFonts w:ascii="Tahoma" w:hAnsi="Tahoma" w:cs="Tahoma"/>
          <w:bCs/>
          <w:sz w:val="20"/>
          <w:szCs w:val="20"/>
        </w:rPr>
        <w:t>anterior</w:t>
      </w:r>
      <w:r w:rsidRPr="00123769">
        <w:rPr>
          <w:rFonts w:ascii="Tahoma" w:hAnsi="Tahoma" w:cs="Tahoma"/>
          <w:bCs/>
          <w:sz w:val="20"/>
          <w:szCs w:val="20"/>
        </w:rPr>
        <w:t xml:space="preserve"> poderá ensejar a desclassificação </w:t>
      </w:r>
      <w:r w:rsidR="008F0B61" w:rsidRPr="00123769">
        <w:rPr>
          <w:rFonts w:ascii="Tahoma" w:hAnsi="Tahoma" w:cs="Tahoma"/>
          <w:bCs/>
          <w:sz w:val="20"/>
          <w:szCs w:val="20"/>
        </w:rPr>
        <w:t xml:space="preserve">no momento da habilitação. </w:t>
      </w:r>
      <w:r w:rsidRPr="00123769">
        <w:rPr>
          <w:rFonts w:ascii="Tahoma" w:hAnsi="Tahoma" w:cs="Tahoma"/>
          <w:bCs/>
          <w:sz w:val="20"/>
          <w:szCs w:val="20"/>
        </w:rPr>
        <w:t xml:space="preserve"> </w:t>
      </w:r>
    </w:p>
    <w:p w14:paraId="762814D0" w14:textId="77777777" w:rsidR="006113CB" w:rsidRPr="00123769" w:rsidRDefault="006113CB" w:rsidP="00F24FCC">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DAS CONDIÇÕES DE PARTICIPAÇÃO</w:t>
      </w:r>
    </w:p>
    <w:p w14:paraId="7AB356F6" w14:textId="794E6E63"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Poderão participar desta </w:t>
      </w:r>
      <w:r w:rsidRPr="00123769">
        <w:rPr>
          <w:rFonts w:ascii="Tahoma" w:hAnsi="Tahoma" w:cs="Tahoma"/>
          <w:b/>
          <w:bCs/>
          <w:sz w:val="20"/>
          <w:szCs w:val="20"/>
        </w:rPr>
        <w:t>Concorrência Eletrônica</w:t>
      </w:r>
      <w:r w:rsidRPr="00123769">
        <w:rPr>
          <w:rFonts w:ascii="Tahoma" w:hAnsi="Tahoma" w:cs="Tahoma"/>
          <w:sz w:val="20"/>
          <w:szCs w:val="20"/>
        </w:rPr>
        <w:t xml:space="preserve"> as empresas interessadas que atenderem a todas as exigências contidas neste Edital e seus anexos, que pertençam a ramo de atividade pertinente e compatível com o objeto licitado e que estejam devidamente credenciadas no Portal de Compras Públicas.</w:t>
      </w:r>
    </w:p>
    <w:p w14:paraId="3F9C7649" w14:textId="77777777" w:rsidR="00CC2E14" w:rsidRPr="00123769" w:rsidRDefault="006113CB" w:rsidP="00F24FCC">
      <w:pPr>
        <w:pStyle w:val="PargrafodaLista"/>
        <w:numPr>
          <w:ilvl w:val="1"/>
          <w:numId w:val="4"/>
        </w:numPr>
        <w:spacing w:before="360" w:after="0" w:line="276" w:lineRule="auto"/>
        <w:ind w:left="0" w:firstLine="0"/>
        <w:contextualSpacing w:val="0"/>
        <w:jc w:val="both"/>
        <w:rPr>
          <w:rFonts w:ascii="Tahoma" w:hAnsi="Tahoma" w:cs="Tahoma"/>
          <w:sz w:val="20"/>
          <w:szCs w:val="20"/>
        </w:rPr>
      </w:pPr>
      <w:r w:rsidRPr="00123769">
        <w:rPr>
          <w:rFonts w:ascii="Tahoma" w:hAnsi="Tahoma" w:cs="Tahoma"/>
          <w:sz w:val="20"/>
          <w:szCs w:val="20"/>
        </w:rPr>
        <w:t>Será concedido tratamento favorecido para as microempresas, empresas de pequeno porte e sociedades cooperativas, nos termos do artigo 4º da Lei nº 14.133/2021 e da Lei Complementar nº 123/2006.</w:t>
      </w:r>
    </w:p>
    <w:p w14:paraId="75E2B72E"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Não poderão participar desta licitação os interessados que: </w:t>
      </w:r>
    </w:p>
    <w:p w14:paraId="159A5C78" w14:textId="77777777" w:rsidR="006113CB" w:rsidRPr="00123769" w:rsidRDefault="006113CB" w:rsidP="00F24FCC">
      <w:pPr>
        <w:pStyle w:val="PargrafodaLista"/>
        <w:numPr>
          <w:ilvl w:val="0"/>
          <w:numId w:val="9"/>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 Estejam suspensos, impedidos ou proibidos de licitar e contratar com a Administração Pública; </w:t>
      </w:r>
    </w:p>
    <w:p w14:paraId="5DDA2BB4" w14:textId="77777777" w:rsidR="006113CB" w:rsidRPr="00123769" w:rsidRDefault="006113CB" w:rsidP="00F24FCC">
      <w:pPr>
        <w:pStyle w:val="PargrafodaLista"/>
        <w:numPr>
          <w:ilvl w:val="0"/>
          <w:numId w:val="9"/>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Sejam declarados inidôneos por qualquer ente da Federação; </w:t>
      </w:r>
    </w:p>
    <w:p w14:paraId="15CB7681" w14:textId="77777777" w:rsidR="006113CB" w:rsidRPr="00123769" w:rsidRDefault="006113CB" w:rsidP="00F24FCC">
      <w:pPr>
        <w:pStyle w:val="PargrafodaLista"/>
        <w:numPr>
          <w:ilvl w:val="0"/>
          <w:numId w:val="9"/>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Estejam sob processo de falência, recuperação judicial ou extrajudicial, concurso de credores, dissolução ou liquidação; </w:t>
      </w:r>
    </w:p>
    <w:p w14:paraId="398DEBBC" w14:textId="77777777" w:rsidR="006113CB" w:rsidRPr="00123769" w:rsidRDefault="006113CB" w:rsidP="00F24FCC">
      <w:pPr>
        <w:pStyle w:val="PargrafodaLista"/>
        <w:numPr>
          <w:ilvl w:val="0"/>
          <w:numId w:val="9"/>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Sejam estrangeiros e não tenham representação legal no Brasil com poderes para receber citação e responder administrativa ou judicialmente; </w:t>
      </w:r>
    </w:p>
    <w:p w14:paraId="14995FF8" w14:textId="77777777" w:rsidR="006113CB" w:rsidRPr="00123769" w:rsidRDefault="006113CB" w:rsidP="00F24FCC">
      <w:pPr>
        <w:pStyle w:val="PargrafodaLista"/>
        <w:numPr>
          <w:ilvl w:val="0"/>
          <w:numId w:val="9"/>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Enquadrem-se em qualquer uma das vedações previstas no artigo 14 da Lei nº 14.133/2021.</w:t>
      </w:r>
    </w:p>
    <w:p w14:paraId="2D1241E6"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Declarações Obrigatórias no Sistema Eletrônico:</w:t>
      </w:r>
      <w:r w:rsidRPr="00123769">
        <w:rPr>
          <w:rFonts w:ascii="Tahoma" w:hAnsi="Tahoma" w:cs="Tahoma"/>
          <w:sz w:val="20"/>
          <w:szCs w:val="20"/>
        </w:rPr>
        <w:t xml:space="preserve"> </w:t>
      </w:r>
    </w:p>
    <w:p w14:paraId="3076EF4B" w14:textId="56D07B02"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Como condição indispensável para a participação no certame, a licitante deverá assinalar "sim"</w:t>
      </w:r>
      <w:r w:rsidR="00CC2E14" w:rsidRPr="00123769">
        <w:rPr>
          <w:rFonts w:ascii="Tahoma" w:hAnsi="Tahoma" w:cs="Tahoma"/>
          <w:sz w:val="20"/>
          <w:szCs w:val="20"/>
        </w:rPr>
        <w:t xml:space="preserve"> ou “não”</w:t>
      </w:r>
      <w:r w:rsidRPr="00123769">
        <w:rPr>
          <w:rFonts w:ascii="Tahoma" w:hAnsi="Tahoma" w:cs="Tahoma"/>
          <w:sz w:val="20"/>
          <w:szCs w:val="20"/>
        </w:rPr>
        <w:t xml:space="preserve"> em campo próprio do sistema eletrônico, manifestando ciência e concordância com as seguintes declarações: </w:t>
      </w:r>
    </w:p>
    <w:p w14:paraId="5DC6E8CF" w14:textId="77777777" w:rsidR="006113CB" w:rsidRPr="00123769" w:rsidRDefault="006113CB" w:rsidP="00F24FCC">
      <w:pPr>
        <w:pStyle w:val="PargrafodaLista"/>
        <w:numPr>
          <w:ilvl w:val="0"/>
          <w:numId w:val="10"/>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 Que cumpre os requisitos para o enquadramento como </w:t>
      </w:r>
      <w:r w:rsidRPr="00123769">
        <w:rPr>
          <w:rFonts w:ascii="Tahoma" w:hAnsi="Tahoma" w:cs="Tahoma"/>
          <w:b/>
          <w:bCs/>
          <w:sz w:val="20"/>
          <w:szCs w:val="20"/>
        </w:rPr>
        <w:t>microempresa ou empresa de pequeno porte</w:t>
      </w:r>
      <w:r w:rsidRPr="00123769">
        <w:rPr>
          <w:rFonts w:ascii="Tahoma" w:hAnsi="Tahoma" w:cs="Tahoma"/>
          <w:sz w:val="20"/>
          <w:szCs w:val="20"/>
        </w:rPr>
        <w:t>, estando apta a usufruir do tratamento favorecido.</w:t>
      </w:r>
    </w:p>
    <w:p w14:paraId="32DE41DD" w14:textId="77777777" w:rsidR="006113CB" w:rsidRPr="00123769" w:rsidRDefault="006113CB" w:rsidP="00F24FCC">
      <w:pPr>
        <w:pStyle w:val="PargrafodaLista"/>
        <w:numPr>
          <w:ilvl w:val="0"/>
          <w:numId w:val="10"/>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Que está </w:t>
      </w:r>
      <w:r w:rsidRPr="00123769">
        <w:rPr>
          <w:rFonts w:ascii="Tahoma" w:hAnsi="Tahoma" w:cs="Tahoma"/>
          <w:b/>
          <w:bCs/>
          <w:sz w:val="20"/>
          <w:szCs w:val="20"/>
        </w:rPr>
        <w:t>ciente e concorda</w:t>
      </w:r>
      <w:r w:rsidRPr="00123769">
        <w:rPr>
          <w:rFonts w:ascii="Tahoma" w:hAnsi="Tahoma" w:cs="Tahoma"/>
          <w:sz w:val="20"/>
          <w:szCs w:val="20"/>
        </w:rPr>
        <w:t xml:space="preserve"> com todas as condições estabelecidas neste Edital e em seus anexos. </w:t>
      </w:r>
    </w:p>
    <w:p w14:paraId="27025BAF" w14:textId="5669EB8E" w:rsidR="007C55AB" w:rsidRPr="00123769" w:rsidRDefault="006113CB" w:rsidP="00F24FCC">
      <w:pPr>
        <w:pStyle w:val="PargrafodaLista"/>
        <w:numPr>
          <w:ilvl w:val="0"/>
          <w:numId w:val="10"/>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Que cumpre plenamente os </w:t>
      </w:r>
      <w:r w:rsidRPr="00123769">
        <w:rPr>
          <w:rFonts w:ascii="Tahoma" w:hAnsi="Tahoma" w:cs="Tahoma"/>
          <w:b/>
          <w:bCs/>
          <w:sz w:val="20"/>
          <w:szCs w:val="20"/>
        </w:rPr>
        <w:t>requisitos de habilitação</w:t>
      </w:r>
      <w:r w:rsidRPr="00123769">
        <w:rPr>
          <w:rFonts w:ascii="Tahoma" w:hAnsi="Tahoma" w:cs="Tahoma"/>
          <w:sz w:val="20"/>
          <w:szCs w:val="20"/>
        </w:rPr>
        <w:t xml:space="preserve"> e que sua proposta está em conformidade com as exigências do Edital</w:t>
      </w:r>
      <w:r w:rsidR="007C55AB" w:rsidRPr="00123769">
        <w:rPr>
          <w:rFonts w:ascii="Tahoma" w:hAnsi="Tahoma" w:cs="Tahoma"/>
          <w:sz w:val="20"/>
          <w:szCs w:val="20"/>
        </w:rPr>
        <w:t>.</w:t>
      </w:r>
    </w:p>
    <w:p w14:paraId="78C9F4DE" w14:textId="1DF2CA7E" w:rsidR="007C55AB" w:rsidRPr="00123769" w:rsidRDefault="006113CB" w:rsidP="00F24FCC">
      <w:pPr>
        <w:pStyle w:val="PargrafodaLista"/>
        <w:numPr>
          <w:ilvl w:val="0"/>
          <w:numId w:val="10"/>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Que inexistem </w:t>
      </w:r>
      <w:r w:rsidRPr="00123769">
        <w:rPr>
          <w:rFonts w:ascii="Tahoma" w:hAnsi="Tahoma" w:cs="Tahoma"/>
          <w:b/>
          <w:bCs/>
          <w:sz w:val="20"/>
          <w:szCs w:val="20"/>
        </w:rPr>
        <w:t>fatos impeditivos</w:t>
      </w:r>
      <w:r w:rsidRPr="00123769">
        <w:rPr>
          <w:rFonts w:ascii="Tahoma" w:hAnsi="Tahoma" w:cs="Tahoma"/>
          <w:sz w:val="20"/>
          <w:szCs w:val="20"/>
        </w:rPr>
        <w:t xml:space="preserve"> para sua habilitação no certame, ciente da obrigatoriedade de declarar ocorrências posteriores</w:t>
      </w:r>
      <w:r w:rsidR="007C55AB" w:rsidRPr="00123769">
        <w:rPr>
          <w:rFonts w:ascii="Tahoma" w:hAnsi="Tahoma" w:cs="Tahoma"/>
          <w:sz w:val="20"/>
          <w:szCs w:val="20"/>
        </w:rPr>
        <w:t>.</w:t>
      </w:r>
    </w:p>
    <w:p w14:paraId="24F9F763" w14:textId="4FBAA562" w:rsidR="006113CB" w:rsidRPr="00123769" w:rsidRDefault="006113CB" w:rsidP="00F24FCC">
      <w:pPr>
        <w:pStyle w:val="PargrafodaLista"/>
        <w:numPr>
          <w:ilvl w:val="0"/>
          <w:numId w:val="10"/>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Que </w:t>
      </w:r>
      <w:r w:rsidRPr="00123769">
        <w:rPr>
          <w:rFonts w:ascii="Tahoma" w:hAnsi="Tahoma" w:cs="Tahoma"/>
          <w:b/>
          <w:bCs/>
          <w:sz w:val="20"/>
          <w:szCs w:val="20"/>
        </w:rPr>
        <w:t>não emprega menores</w:t>
      </w:r>
      <w:r w:rsidRPr="00123769">
        <w:rPr>
          <w:rFonts w:ascii="Tahoma" w:hAnsi="Tahoma" w:cs="Tahoma"/>
          <w:sz w:val="20"/>
          <w:szCs w:val="20"/>
        </w:rPr>
        <w:t xml:space="preserve"> em situação irregular, em cumprimento ao disposto no inciso XXXIII do art. 7° da Constituição Federal.</w:t>
      </w:r>
    </w:p>
    <w:p w14:paraId="249461F7" w14:textId="77777777" w:rsidR="006113CB" w:rsidRPr="00123769" w:rsidRDefault="006113CB" w:rsidP="00F24FCC">
      <w:pPr>
        <w:pStyle w:val="PargrafodaLista"/>
        <w:numPr>
          <w:ilvl w:val="0"/>
          <w:numId w:val="10"/>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Que sua proposta foi elaborada de </w:t>
      </w:r>
      <w:r w:rsidRPr="00123769">
        <w:rPr>
          <w:rFonts w:ascii="Tahoma" w:hAnsi="Tahoma" w:cs="Tahoma"/>
          <w:b/>
          <w:bCs/>
          <w:sz w:val="20"/>
          <w:szCs w:val="20"/>
        </w:rPr>
        <w:t>forma independente</w:t>
      </w:r>
      <w:r w:rsidRPr="00123769">
        <w:rPr>
          <w:rFonts w:ascii="Tahoma" w:hAnsi="Tahoma" w:cs="Tahoma"/>
          <w:sz w:val="20"/>
          <w:szCs w:val="20"/>
        </w:rPr>
        <w:t xml:space="preserve">, sem acordo ou ajuste com concorrentes. </w:t>
      </w:r>
    </w:p>
    <w:p w14:paraId="6B7F01C4" w14:textId="7D8F3318" w:rsidR="006113CB" w:rsidRPr="00123769" w:rsidRDefault="006113CB" w:rsidP="00F24FCC">
      <w:pPr>
        <w:pStyle w:val="PargrafodaLista"/>
        <w:numPr>
          <w:ilvl w:val="0"/>
          <w:numId w:val="10"/>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Que não utiliza em sua cadeia produtiva mão de obra em condições análogas </w:t>
      </w:r>
      <w:r w:rsidR="002F6C62">
        <w:rPr>
          <w:rFonts w:ascii="Tahoma" w:hAnsi="Tahoma" w:cs="Tahoma"/>
          <w:sz w:val="20"/>
          <w:szCs w:val="20"/>
        </w:rPr>
        <w:t>a</w:t>
      </w:r>
      <w:r w:rsidRPr="00123769">
        <w:rPr>
          <w:rFonts w:ascii="Tahoma" w:hAnsi="Tahoma" w:cs="Tahoma"/>
          <w:sz w:val="20"/>
          <w:szCs w:val="20"/>
        </w:rPr>
        <w:t xml:space="preserve"> de </w:t>
      </w:r>
      <w:r w:rsidRPr="00123769">
        <w:rPr>
          <w:rFonts w:ascii="Tahoma" w:hAnsi="Tahoma" w:cs="Tahoma"/>
          <w:b/>
          <w:bCs/>
          <w:sz w:val="20"/>
          <w:szCs w:val="20"/>
        </w:rPr>
        <w:t>trabalho escravo ou degradante</w:t>
      </w:r>
      <w:r w:rsidRPr="00123769">
        <w:rPr>
          <w:rFonts w:ascii="Tahoma" w:hAnsi="Tahoma" w:cs="Tahoma"/>
          <w:sz w:val="20"/>
          <w:szCs w:val="20"/>
        </w:rPr>
        <w:t xml:space="preserve">. </w:t>
      </w:r>
    </w:p>
    <w:p w14:paraId="0273AF86" w14:textId="77777777" w:rsidR="006113CB" w:rsidRPr="00123769" w:rsidRDefault="006113CB" w:rsidP="00F24FCC">
      <w:pPr>
        <w:pStyle w:val="PargrafodaLista"/>
        <w:numPr>
          <w:ilvl w:val="0"/>
          <w:numId w:val="10"/>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lastRenderedPageBreak/>
        <w:t xml:space="preserve">Que cumpre as regras de </w:t>
      </w:r>
      <w:r w:rsidRPr="00123769">
        <w:rPr>
          <w:rFonts w:ascii="Tahoma" w:hAnsi="Tahoma" w:cs="Tahoma"/>
          <w:b/>
          <w:bCs/>
          <w:sz w:val="20"/>
          <w:szCs w:val="20"/>
        </w:rPr>
        <w:t>reserva de cargos</w:t>
      </w:r>
      <w:r w:rsidRPr="00123769">
        <w:rPr>
          <w:rFonts w:ascii="Tahoma" w:hAnsi="Tahoma" w:cs="Tahoma"/>
          <w:sz w:val="20"/>
          <w:szCs w:val="20"/>
        </w:rPr>
        <w:t xml:space="preserve"> para pessoas com deficiência e reabilitados da Previdência Social.</w:t>
      </w:r>
    </w:p>
    <w:p w14:paraId="2B2149C6" w14:textId="170BE3F4"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apresentação de declaração falsa sujeitará a licitante às sanções administrativas previstas neste Edital e na legislação aplicável.</w:t>
      </w:r>
    </w:p>
    <w:p w14:paraId="3717FD36" w14:textId="77777777" w:rsidR="006113CB" w:rsidRPr="00123769" w:rsidRDefault="006113CB" w:rsidP="00F24FCC">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PROPOSTA DE PREÇOS</w:t>
      </w:r>
    </w:p>
    <w:p w14:paraId="2E59C7A7" w14:textId="61C1C14A"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 xml:space="preserve">Formato e Envio: </w:t>
      </w:r>
      <w:r w:rsidRPr="00123769">
        <w:rPr>
          <w:rFonts w:ascii="Tahoma" w:hAnsi="Tahoma" w:cs="Tahoma"/>
          <w:sz w:val="20"/>
          <w:szCs w:val="20"/>
        </w:rPr>
        <w:t xml:space="preserve">A Proposta de Preços deverá ser enviada exclusivamente por meio do portal eletrônico. Deverá ser preenchida em formulário próprio </w:t>
      </w:r>
      <w:r w:rsidRPr="00123769">
        <w:rPr>
          <w:rFonts w:ascii="Tahoma" w:hAnsi="Tahoma" w:cs="Tahoma"/>
          <w:b/>
          <w:bCs/>
          <w:sz w:val="20"/>
          <w:szCs w:val="20"/>
        </w:rPr>
        <w:t>(conforme Anexo I</w:t>
      </w:r>
      <w:r w:rsidR="007C55AB" w:rsidRPr="00123769">
        <w:rPr>
          <w:rFonts w:ascii="Tahoma" w:hAnsi="Tahoma" w:cs="Tahoma"/>
          <w:b/>
          <w:bCs/>
          <w:sz w:val="20"/>
          <w:szCs w:val="20"/>
        </w:rPr>
        <w:t>I</w:t>
      </w:r>
      <w:r w:rsidRPr="00123769">
        <w:rPr>
          <w:rFonts w:ascii="Tahoma" w:hAnsi="Tahoma" w:cs="Tahoma"/>
          <w:b/>
          <w:bCs/>
          <w:sz w:val="20"/>
          <w:szCs w:val="20"/>
        </w:rPr>
        <w:t>)</w:t>
      </w:r>
      <w:r w:rsidRPr="00123769">
        <w:rPr>
          <w:rFonts w:ascii="Tahoma" w:hAnsi="Tahoma" w:cs="Tahoma"/>
          <w:sz w:val="20"/>
          <w:szCs w:val="20"/>
        </w:rPr>
        <w:t xml:space="preserve"> e complementada pela Planilha Orçamentária detalhada, com todos os custos unitários e totais devidamente preenchidos.</w:t>
      </w:r>
    </w:p>
    <w:p w14:paraId="353BE564" w14:textId="78CC5B1B" w:rsidR="003B1ADE"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 xml:space="preserve"> Valor Máximo:</w:t>
      </w:r>
      <w:r w:rsidRPr="00123769">
        <w:rPr>
          <w:rFonts w:ascii="Tahoma" w:hAnsi="Tahoma" w:cs="Tahoma"/>
          <w:sz w:val="20"/>
          <w:szCs w:val="20"/>
        </w:rPr>
        <w:t xml:space="preserve"> O valor global proposto não poderá ser superior ao valor total estimado de </w:t>
      </w:r>
      <w:r w:rsidR="003B1ADE" w:rsidRPr="00653540">
        <w:rPr>
          <w:rFonts w:ascii="Tahoma" w:hAnsi="Tahoma" w:cs="Tahoma"/>
          <w:b/>
          <w:bCs/>
          <w:sz w:val="20"/>
          <w:szCs w:val="20"/>
        </w:rPr>
        <w:t xml:space="preserve">R$ </w:t>
      </w:r>
      <w:r w:rsidR="003B1ADE">
        <w:rPr>
          <w:rFonts w:ascii="Tahoma" w:hAnsi="Tahoma" w:cs="Tahoma"/>
          <w:b/>
          <w:bCs/>
          <w:sz w:val="20"/>
          <w:szCs w:val="20"/>
        </w:rPr>
        <w:t>342.141,69</w:t>
      </w:r>
      <w:r w:rsidR="003B1ADE" w:rsidRPr="00653540">
        <w:rPr>
          <w:rFonts w:ascii="Tahoma" w:hAnsi="Tahoma" w:cs="Tahoma"/>
          <w:sz w:val="20"/>
          <w:szCs w:val="20"/>
        </w:rPr>
        <w:t xml:space="preserve"> </w:t>
      </w:r>
      <w:r w:rsidR="003B1ADE" w:rsidRPr="00DE62B4">
        <w:rPr>
          <w:rFonts w:ascii="Tahoma" w:hAnsi="Tahoma" w:cs="Tahoma"/>
          <w:b/>
          <w:bCs/>
          <w:sz w:val="20"/>
          <w:szCs w:val="20"/>
        </w:rPr>
        <w:t>(</w:t>
      </w:r>
      <w:r w:rsidR="003B1ADE">
        <w:rPr>
          <w:rFonts w:ascii="Tahoma" w:hAnsi="Tahoma" w:cs="Tahoma"/>
          <w:b/>
          <w:bCs/>
          <w:sz w:val="20"/>
          <w:szCs w:val="20"/>
        </w:rPr>
        <w:t>trezentos e quarenta e dois mil cento e quarenta e um reais e sessenta e nove centavos</w:t>
      </w:r>
      <w:r w:rsidR="003B1ADE" w:rsidRPr="003B1ADE">
        <w:rPr>
          <w:rFonts w:ascii="Tahoma" w:hAnsi="Tahoma" w:cs="Tahoma"/>
          <w:b/>
          <w:bCs/>
          <w:sz w:val="20"/>
          <w:szCs w:val="20"/>
        </w:rPr>
        <w:t>)</w:t>
      </w:r>
      <w:r w:rsidRPr="00123769">
        <w:rPr>
          <w:rFonts w:ascii="Tahoma" w:hAnsi="Tahoma" w:cs="Tahoma"/>
          <w:sz w:val="20"/>
          <w:szCs w:val="20"/>
        </w:rPr>
        <w:t>, sob pena de desclassificação</w:t>
      </w:r>
      <w:r w:rsidR="003B1ADE">
        <w:rPr>
          <w:rFonts w:ascii="Tahoma" w:hAnsi="Tahoma" w:cs="Tahoma"/>
          <w:sz w:val="20"/>
          <w:szCs w:val="20"/>
        </w:rPr>
        <w:t>, sendo o valor</w:t>
      </w:r>
      <w:r w:rsidR="00C976ED">
        <w:rPr>
          <w:rFonts w:ascii="Tahoma" w:hAnsi="Tahoma" w:cs="Tahoma"/>
          <w:sz w:val="20"/>
          <w:szCs w:val="20"/>
        </w:rPr>
        <w:t xml:space="preserve"> total</w:t>
      </w:r>
      <w:r w:rsidR="003B1ADE">
        <w:rPr>
          <w:rFonts w:ascii="Tahoma" w:hAnsi="Tahoma" w:cs="Tahoma"/>
          <w:sz w:val="20"/>
          <w:szCs w:val="20"/>
        </w:rPr>
        <w:t xml:space="preserve"> por lote o seguinte:</w:t>
      </w:r>
    </w:p>
    <w:p w14:paraId="454D0CA3" w14:textId="52D00727" w:rsidR="006113CB" w:rsidRPr="003B1ADE" w:rsidRDefault="003B1ADE" w:rsidP="003B1ADE">
      <w:pPr>
        <w:pStyle w:val="PargrafodaLista"/>
        <w:numPr>
          <w:ilvl w:val="2"/>
          <w:numId w:val="4"/>
        </w:numPr>
        <w:spacing w:before="120" w:after="0" w:line="276" w:lineRule="auto"/>
        <w:contextualSpacing w:val="0"/>
        <w:jc w:val="both"/>
        <w:rPr>
          <w:rFonts w:ascii="Tahoma" w:hAnsi="Tahoma" w:cs="Tahoma"/>
          <w:sz w:val="20"/>
          <w:szCs w:val="20"/>
        </w:rPr>
      </w:pPr>
      <w:r w:rsidRPr="003B1ADE">
        <w:rPr>
          <w:rFonts w:ascii="Tahoma" w:hAnsi="Tahoma" w:cs="Tahoma"/>
          <w:sz w:val="20"/>
          <w:szCs w:val="20"/>
        </w:rPr>
        <w:t>Lote 01: Ampliação - R$ 131.106,40 (cento e trinta e um mil cento e seis reais e quarenta centavos);</w:t>
      </w:r>
    </w:p>
    <w:p w14:paraId="46D8FCAB" w14:textId="4E26B508" w:rsidR="003B1ADE" w:rsidRPr="003B1ADE" w:rsidRDefault="003B1ADE" w:rsidP="003B1ADE">
      <w:pPr>
        <w:pStyle w:val="PargrafodaLista"/>
        <w:numPr>
          <w:ilvl w:val="2"/>
          <w:numId w:val="4"/>
        </w:numPr>
        <w:spacing w:before="120" w:after="0" w:line="276" w:lineRule="auto"/>
        <w:contextualSpacing w:val="0"/>
        <w:jc w:val="both"/>
        <w:rPr>
          <w:rFonts w:ascii="Tahoma" w:hAnsi="Tahoma" w:cs="Tahoma"/>
          <w:sz w:val="20"/>
          <w:szCs w:val="20"/>
        </w:rPr>
      </w:pPr>
      <w:r w:rsidRPr="003B1ADE">
        <w:rPr>
          <w:rFonts w:ascii="Tahoma" w:hAnsi="Tahoma" w:cs="Tahoma"/>
          <w:sz w:val="20"/>
          <w:szCs w:val="20"/>
        </w:rPr>
        <w:t>Lote 02: Reforma, Ampliação e Coberturas - R$ 211.035,29 (duzentos e onze mil</w:t>
      </w:r>
      <w:r w:rsidR="00C976ED">
        <w:rPr>
          <w:rFonts w:ascii="Tahoma" w:hAnsi="Tahoma" w:cs="Tahoma"/>
          <w:sz w:val="20"/>
          <w:szCs w:val="20"/>
        </w:rPr>
        <w:t xml:space="preserve"> e </w:t>
      </w:r>
      <w:r w:rsidRPr="003B1ADE">
        <w:rPr>
          <w:rFonts w:ascii="Tahoma" w:hAnsi="Tahoma" w:cs="Tahoma"/>
          <w:sz w:val="20"/>
          <w:szCs w:val="20"/>
        </w:rPr>
        <w:t>trinta e cinco reais e vinte e nove cent</w:t>
      </w:r>
      <w:r w:rsidR="00593F20">
        <w:rPr>
          <w:rFonts w:ascii="Tahoma" w:hAnsi="Tahoma" w:cs="Tahoma"/>
          <w:sz w:val="20"/>
          <w:szCs w:val="20"/>
        </w:rPr>
        <w:t>av</w:t>
      </w:r>
      <w:r w:rsidRPr="003B1ADE">
        <w:rPr>
          <w:rFonts w:ascii="Tahoma" w:hAnsi="Tahoma" w:cs="Tahoma"/>
          <w:sz w:val="20"/>
          <w:szCs w:val="20"/>
        </w:rPr>
        <w:t>os).</w:t>
      </w:r>
    </w:p>
    <w:p w14:paraId="37EAA12E" w14:textId="6AA8AF42" w:rsidR="006113CB" w:rsidRPr="002C79AE"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2C79AE">
        <w:rPr>
          <w:rFonts w:ascii="Tahoma" w:hAnsi="Tahoma" w:cs="Tahoma"/>
          <w:b/>
          <w:bCs/>
          <w:sz w:val="20"/>
          <w:szCs w:val="20"/>
        </w:rPr>
        <w:t>Composição do Preço:</w:t>
      </w:r>
      <w:r w:rsidRPr="002C79AE">
        <w:rPr>
          <w:rFonts w:ascii="Tahoma" w:hAnsi="Tahoma" w:cs="Tahoma"/>
          <w:sz w:val="20"/>
          <w:szCs w:val="20"/>
        </w:rPr>
        <w:t xml:space="preserve"> Nos preços propostos deverão estar inclusos todos os custos diretos e indiretos, como materiais, mão de obra, equipamentos, transportes, impostos, taxas, encargos sociais e trabalhistas, e o percentual de Benefícios e Despesas Indiretas (BDI) de </w:t>
      </w:r>
      <w:r w:rsidR="000E162D" w:rsidRPr="002C79AE">
        <w:rPr>
          <w:rFonts w:ascii="Tahoma" w:hAnsi="Tahoma" w:cs="Tahoma"/>
          <w:b/>
          <w:bCs/>
          <w:sz w:val="20"/>
          <w:szCs w:val="20"/>
        </w:rPr>
        <w:t>22,88</w:t>
      </w:r>
      <w:r w:rsidRPr="002C79AE">
        <w:rPr>
          <w:rFonts w:ascii="Tahoma" w:hAnsi="Tahoma" w:cs="Tahoma"/>
          <w:b/>
          <w:bCs/>
          <w:sz w:val="20"/>
          <w:szCs w:val="20"/>
        </w:rPr>
        <w:t>%</w:t>
      </w:r>
      <w:r w:rsidRPr="002C79AE">
        <w:rPr>
          <w:rFonts w:ascii="Tahoma" w:hAnsi="Tahoma" w:cs="Tahoma"/>
          <w:sz w:val="20"/>
          <w:szCs w:val="20"/>
        </w:rPr>
        <w:t>. O Imposto Sobre Serviços (ISS) deverá ser cotado considerando</w:t>
      </w:r>
      <w:r w:rsidR="000E162D" w:rsidRPr="002C79AE">
        <w:rPr>
          <w:rFonts w:ascii="Tahoma" w:hAnsi="Tahoma" w:cs="Tahoma"/>
          <w:sz w:val="20"/>
          <w:szCs w:val="20"/>
        </w:rPr>
        <w:t xml:space="preserve"> atualmente</w:t>
      </w:r>
      <w:r w:rsidRPr="002C79AE">
        <w:rPr>
          <w:rFonts w:ascii="Tahoma" w:hAnsi="Tahoma" w:cs="Tahoma"/>
          <w:sz w:val="20"/>
          <w:szCs w:val="20"/>
        </w:rPr>
        <w:t xml:space="preserve"> a alíquota de </w:t>
      </w:r>
      <w:r w:rsidRPr="002C79AE">
        <w:rPr>
          <w:rFonts w:ascii="Tahoma" w:hAnsi="Tahoma" w:cs="Tahoma"/>
          <w:b/>
          <w:bCs/>
          <w:sz w:val="20"/>
          <w:szCs w:val="20"/>
        </w:rPr>
        <w:t>2,50%</w:t>
      </w:r>
      <w:r w:rsidRPr="002C79AE">
        <w:rPr>
          <w:rFonts w:ascii="Tahoma" w:hAnsi="Tahoma" w:cs="Tahoma"/>
          <w:sz w:val="20"/>
          <w:szCs w:val="20"/>
        </w:rPr>
        <w:t xml:space="preserve"> para o Município de </w:t>
      </w:r>
      <w:proofErr w:type="spellStart"/>
      <w:r w:rsidRPr="002C79AE">
        <w:rPr>
          <w:rFonts w:ascii="Tahoma" w:hAnsi="Tahoma" w:cs="Tahoma"/>
          <w:sz w:val="20"/>
          <w:szCs w:val="20"/>
        </w:rPr>
        <w:t>Aratiba</w:t>
      </w:r>
      <w:proofErr w:type="spellEnd"/>
      <w:r w:rsidRPr="002C79AE">
        <w:rPr>
          <w:rFonts w:ascii="Tahoma" w:hAnsi="Tahoma" w:cs="Tahoma"/>
          <w:sz w:val="20"/>
          <w:szCs w:val="20"/>
        </w:rPr>
        <w:t>/RS</w:t>
      </w:r>
      <w:r w:rsidR="000E162D" w:rsidRPr="002C79AE">
        <w:rPr>
          <w:rFonts w:ascii="Tahoma" w:hAnsi="Tahoma" w:cs="Tahoma"/>
          <w:sz w:val="20"/>
          <w:szCs w:val="20"/>
        </w:rPr>
        <w:t>, sendo que a partir de 12/03/2026</w:t>
      </w:r>
      <w:r w:rsidR="00593F20" w:rsidRPr="002C79AE">
        <w:rPr>
          <w:rFonts w:ascii="Tahoma" w:hAnsi="Tahoma" w:cs="Tahoma"/>
          <w:sz w:val="20"/>
          <w:szCs w:val="20"/>
        </w:rPr>
        <w:t xml:space="preserve"> a</w:t>
      </w:r>
      <w:r w:rsidR="000E162D" w:rsidRPr="002C79AE">
        <w:rPr>
          <w:rFonts w:ascii="Tahoma" w:hAnsi="Tahoma" w:cs="Tahoma"/>
          <w:sz w:val="20"/>
          <w:szCs w:val="20"/>
        </w:rPr>
        <w:t xml:space="preserve"> </w:t>
      </w:r>
      <w:r w:rsidR="00D43D10" w:rsidRPr="002C79AE">
        <w:rPr>
          <w:rFonts w:ascii="Tahoma" w:hAnsi="Tahoma" w:cs="Tahoma"/>
          <w:sz w:val="20"/>
          <w:szCs w:val="20"/>
        </w:rPr>
        <w:t>alíquota</w:t>
      </w:r>
      <w:r w:rsidR="000E162D" w:rsidRPr="002C79AE">
        <w:rPr>
          <w:rFonts w:ascii="Tahoma" w:hAnsi="Tahoma" w:cs="Tahoma"/>
          <w:sz w:val="20"/>
          <w:szCs w:val="20"/>
        </w:rPr>
        <w:t xml:space="preserve"> considerada será de </w:t>
      </w:r>
      <w:r w:rsidR="00CB75C8" w:rsidRPr="002C79AE">
        <w:rPr>
          <w:rFonts w:ascii="Tahoma" w:hAnsi="Tahoma" w:cs="Tahoma"/>
          <w:b/>
          <w:bCs/>
          <w:sz w:val="20"/>
          <w:szCs w:val="20"/>
        </w:rPr>
        <w:t>3,5</w:t>
      </w:r>
      <w:r w:rsidR="000E162D" w:rsidRPr="002C79AE">
        <w:rPr>
          <w:rFonts w:ascii="Tahoma" w:hAnsi="Tahoma" w:cs="Tahoma"/>
          <w:b/>
          <w:bCs/>
          <w:sz w:val="20"/>
          <w:szCs w:val="20"/>
        </w:rPr>
        <w:t xml:space="preserve">%, </w:t>
      </w:r>
      <w:r w:rsidR="000E162D" w:rsidRPr="002C79AE">
        <w:rPr>
          <w:rFonts w:ascii="Tahoma" w:hAnsi="Tahoma" w:cs="Tahoma"/>
          <w:sz w:val="20"/>
          <w:szCs w:val="20"/>
        </w:rPr>
        <w:t>conforme Lei</w:t>
      </w:r>
      <w:r w:rsidR="00D43D10" w:rsidRPr="002C79AE">
        <w:rPr>
          <w:rFonts w:ascii="Tahoma" w:hAnsi="Tahoma" w:cs="Tahoma"/>
          <w:sz w:val="20"/>
          <w:szCs w:val="20"/>
        </w:rPr>
        <w:t xml:space="preserve"> Municipal nº 4.950 de 11 de dezembro de 2025</w:t>
      </w:r>
      <w:r w:rsidR="00CB75C8" w:rsidRPr="002C79AE">
        <w:rPr>
          <w:rStyle w:val="Refdenotaderodap"/>
          <w:rFonts w:ascii="Tahoma" w:hAnsi="Tahoma" w:cs="Tahoma"/>
          <w:sz w:val="20"/>
          <w:szCs w:val="20"/>
        </w:rPr>
        <w:footnoteReference w:id="1"/>
      </w:r>
      <w:r w:rsidRPr="002C79AE">
        <w:rPr>
          <w:rFonts w:ascii="Tahoma" w:hAnsi="Tahoma" w:cs="Tahoma"/>
          <w:sz w:val="20"/>
          <w:szCs w:val="20"/>
        </w:rPr>
        <w:t>.</w:t>
      </w:r>
    </w:p>
    <w:p w14:paraId="3F3644FE"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Responsabilidade da Licitante:</w:t>
      </w:r>
    </w:p>
    <w:p w14:paraId="2001919A"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Os preços ofertados, tanto na proposta inicial quanto nos lances, são de </w:t>
      </w:r>
      <w:r w:rsidRPr="00123769">
        <w:rPr>
          <w:rFonts w:ascii="Tahoma" w:hAnsi="Tahoma" w:cs="Tahoma"/>
          <w:b/>
          <w:bCs/>
          <w:sz w:val="20"/>
          <w:szCs w:val="20"/>
        </w:rPr>
        <w:t>exclusiva responsabilidade da licitante</w:t>
      </w:r>
      <w:r w:rsidRPr="00123769">
        <w:rPr>
          <w:rFonts w:ascii="Tahoma" w:hAnsi="Tahoma" w:cs="Tahoma"/>
          <w:sz w:val="20"/>
          <w:szCs w:val="20"/>
        </w:rPr>
        <w:t xml:space="preserve">, não lhe assistindo o direito de pleitear qualquer alteração sob alegação de erro, omissão ou qualquer outro pretexto. </w:t>
      </w:r>
    </w:p>
    <w:p w14:paraId="773B85CD"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Todas as especificações do objeto contidas na proposta e nos seus anexos </w:t>
      </w:r>
      <w:r w:rsidRPr="00123769">
        <w:rPr>
          <w:rFonts w:ascii="Tahoma" w:hAnsi="Tahoma" w:cs="Tahoma"/>
          <w:b/>
          <w:bCs/>
          <w:sz w:val="20"/>
          <w:szCs w:val="20"/>
        </w:rPr>
        <w:t>vinculam a Contratada</w:t>
      </w:r>
      <w:r w:rsidRPr="00123769">
        <w:rPr>
          <w:rFonts w:ascii="Tahoma" w:hAnsi="Tahoma" w:cs="Tahoma"/>
          <w:sz w:val="20"/>
          <w:szCs w:val="20"/>
        </w:rPr>
        <w:t xml:space="preserve"> na futura execução do contrato.</w:t>
      </w:r>
    </w:p>
    <w:p w14:paraId="418906E7"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 xml:space="preserve"> Regras de Interpretação e Validade da Oferta:</w:t>
      </w:r>
      <w:r w:rsidRPr="00123769">
        <w:rPr>
          <w:rFonts w:ascii="Tahoma" w:hAnsi="Tahoma" w:cs="Tahoma"/>
          <w:sz w:val="20"/>
          <w:szCs w:val="20"/>
        </w:rPr>
        <w:t xml:space="preserve"> </w:t>
      </w:r>
    </w:p>
    <w:p w14:paraId="40DAA874"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 proposta deverá ser </w:t>
      </w:r>
      <w:r w:rsidRPr="00123769">
        <w:rPr>
          <w:rFonts w:ascii="Tahoma" w:hAnsi="Tahoma" w:cs="Tahoma"/>
          <w:b/>
          <w:bCs/>
          <w:sz w:val="20"/>
          <w:szCs w:val="20"/>
        </w:rPr>
        <w:t>firme e precisa</w:t>
      </w:r>
      <w:r w:rsidRPr="00123769">
        <w:rPr>
          <w:rFonts w:ascii="Tahoma" w:hAnsi="Tahoma" w:cs="Tahoma"/>
          <w:sz w:val="20"/>
          <w:szCs w:val="20"/>
        </w:rPr>
        <w:t xml:space="preserve">, sem oferecer alternativas de preço ou condições, sob pena de desclassificação. </w:t>
      </w:r>
    </w:p>
    <w:p w14:paraId="1F7D507F"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Em caso de divergência entre os valores </w:t>
      </w:r>
      <w:r w:rsidRPr="00123769">
        <w:rPr>
          <w:rFonts w:ascii="Tahoma" w:hAnsi="Tahoma" w:cs="Tahoma"/>
          <w:b/>
          <w:bCs/>
          <w:sz w:val="20"/>
          <w:szCs w:val="20"/>
        </w:rPr>
        <w:t>unitários e o global</w:t>
      </w:r>
      <w:r w:rsidRPr="00123769">
        <w:rPr>
          <w:rFonts w:ascii="Tahoma" w:hAnsi="Tahoma" w:cs="Tahoma"/>
          <w:sz w:val="20"/>
          <w:szCs w:val="20"/>
        </w:rPr>
        <w:t xml:space="preserve"> da planilha, prevalecerão os </w:t>
      </w:r>
      <w:r w:rsidRPr="00123769">
        <w:rPr>
          <w:rFonts w:ascii="Tahoma" w:hAnsi="Tahoma" w:cs="Tahoma"/>
          <w:b/>
          <w:bCs/>
          <w:sz w:val="20"/>
          <w:szCs w:val="20"/>
        </w:rPr>
        <w:t>unitários</w:t>
      </w:r>
      <w:r w:rsidRPr="00123769">
        <w:rPr>
          <w:rFonts w:ascii="Tahoma" w:hAnsi="Tahoma" w:cs="Tahoma"/>
          <w:sz w:val="20"/>
          <w:szCs w:val="20"/>
        </w:rPr>
        <w:t>.</w:t>
      </w:r>
    </w:p>
    <w:p w14:paraId="2585D043"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Em caso de divergência entre os valores em </w:t>
      </w:r>
      <w:r w:rsidRPr="00123769">
        <w:rPr>
          <w:rFonts w:ascii="Tahoma" w:hAnsi="Tahoma" w:cs="Tahoma"/>
          <w:b/>
          <w:bCs/>
          <w:sz w:val="20"/>
          <w:szCs w:val="20"/>
        </w:rPr>
        <w:t>algarismos e por extenso</w:t>
      </w:r>
      <w:r w:rsidRPr="00123769">
        <w:rPr>
          <w:rFonts w:ascii="Tahoma" w:hAnsi="Tahoma" w:cs="Tahoma"/>
          <w:sz w:val="20"/>
          <w:szCs w:val="20"/>
        </w:rPr>
        <w:t xml:space="preserve">, prevalecerão os </w:t>
      </w:r>
      <w:r w:rsidRPr="00123769">
        <w:rPr>
          <w:rFonts w:ascii="Tahoma" w:hAnsi="Tahoma" w:cs="Tahoma"/>
          <w:b/>
          <w:bCs/>
          <w:sz w:val="20"/>
          <w:szCs w:val="20"/>
        </w:rPr>
        <w:t>por extenso</w:t>
      </w:r>
      <w:r w:rsidRPr="00123769">
        <w:rPr>
          <w:rFonts w:ascii="Tahoma" w:hAnsi="Tahoma" w:cs="Tahoma"/>
          <w:sz w:val="20"/>
          <w:szCs w:val="20"/>
        </w:rPr>
        <w:t>.</w:t>
      </w:r>
    </w:p>
    <w:p w14:paraId="19934FB1" w14:textId="720E86FA"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Validade da Proposta:</w:t>
      </w:r>
      <w:r w:rsidRPr="00123769">
        <w:rPr>
          <w:rFonts w:ascii="Tahoma" w:hAnsi="Tahoma" w:cs="Tahoma"/>
          <w:sz w:val="20"/>
          <w:szCs w:val="20"/>
        </w:rPr>
        <w:t xml:space="preserve"> O prazo de validade da proposta de preços não será inferior a </w:t>
      </w:r>
      <w:r w:rsidR="008D17FA" w:rsidRPr="00123769">
        <w:rPr>
          <w:rFonts w:ascii="Tahoma" w:hAnsi="Tahoma" w:cs="Tahoma"/>
          <w:b/>
          <w:bCs/>
          <w:sz w:val="20"/>
          <w:szCs w:val="20"/>
        </w:rPr>
        <w:t>6</w:t>
      </w:r>
      <w:r w:rsidRPr="00123769">
        <w:rPr>
          <w:rFonts w:ascii="Tahoma" w:hAnsi="Tahoma" w:cs="Tahoma"/>
          <w:b/>
          <w:bCs/>
          <w:sz w:val="20"/>
          <w:szCs w:val="20"/>
        </w:rPr>
        <w:t>0 (</w:t>
      </w:r>
      <w:r w:rsidR="008D17FA" w:rsidRPr="00123769">
        <w:rPr>
          <w:rFonts w:ascii="Tahoma" w:hAnsi="Tahoma" w:cs="Tahoma"/>
          <w:b/>
          <w:bCs/>
          <w:sz w:val="20"/>
          <w:szCs w:val="20"/>
        </w:rPr>
        <w:t>sessenta</w:t>
      </w:r>
      <w:r w:rsidRPr="00123769">
        <w:rPr>
          <w:rFonts w:ascii="Tahoma" w:hAnsi="Tahoma" w:cs="Tahoma"/>
          <w:b/>
          <w:bCs/>
          <w:sz w:val="20"/>
          <w:szCs w:val="20"/>
        </w:rPr>
        <w:t>) dias corridos</w:t>
      </w:r>
      <w:r w:rsidRPr="00123769">
        <w:rPr>
          <w:rFonts w:ascii="Tahoma" w:hAnsi="Tahoma" w:cs="Tahoma"/>
          <w:sz w:val="20"/>
          <w:szCs w:val="20"/>
        </w:rPr>
        <w:t>, a contar da data de sua apresentação.</w:t>
      </w:r>
    </w:p>
    <w:p w14:paraId="4364F95D" w14:textId="5F39A4E9" w:rsidR="006113CB" w:rsidRPr="00123769" w:rsidRDefault="006113CB" w:rsidP="00B0593D">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SESSÃO PÚBLICA</w:t>
      </w:r>
      <w:r w:rsidR="00630134">
        <w:rPr>
          <w:rFonts w:ascii="Tahoma" w:hAnsi="Tahoma" w:cs="Tahoma"/>
          <w:b/>
          <w:bCs/>
          <w:sz w:val="20"/>
          <w:szCs w:val="20"/>
        </w:rPr>
        <w:t xml:space="preserve"> E </w:t>
      </w:r>
      <w:r w:rsidRPr="00123769">
        <w:rPr>
          <w:rFonts w:ascii="Tahoma" w:hAnsi="Tahoma" w:cs="Tahoma"/>
          <w:b/>
          <w:bCs/>
          <w:sz w:val="20"/>
          <w:szCs w:val="20"/>
        </w:rPr>
        <w:t xml:space="preserve">FASE DE LANCES </w:t>
      </w:r>
    </w:p>
    <w:p w14:paraId="13BF4A3E"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Abertura e Análise Inicial das Propostas</w:t>
      </w:r>
    </w:p>
    <w:p w14:paraId="2C8FDDC1"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 A abertura da presente licitação ocorrerá em sessão pública, por meio de sistema eletrônico, na data, horário e local indicados no preâmbulo deste Edital.</w:t>
      </w:r>
    </w:p>
    <w:p w14:paraId="263AF58E"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 </w:t>
      </w:r>
      <w:r w:rsidRPr="00123769">
        <w:rPr>
          <w:rFonts w:ascii="Tahoma" w:hAnsi="Tahoma" w:cs="Tahoma"/>
          <w:b/>
          <w:bCs/>
          <w:sz w:val="20"/>
          <w:szCs w:val="20"/>
        </w:rPr>
        <w:t>Agente de Contratação</w:t>
      </w:r>
      <w:r w:rsidRPr="00123769">
        <w:rPr>
          <w:rFonts w:ascii="Tahoma" w:hAnsi="Tahoma" w:cs="Tahoma"/>
          <w:sz w:val="20"/>
          <w:szCs w:val="20"/>
        </w:rPr>
        <w:t xml:space="preserve"> verificará as propostas apresentadas, desclassificando imediatamente aquelas que não estejam em conformidade com os requisitos deste Edital ou que contenham vícios insanáveis, conforme o art. 59 da Lei nº 14.133/2021.</w:t>
      </w:r>
    </w:p>
    <w:p w14:paraId="3EEB0428"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 desclassificação será sempre fundamentada e registrada no sistema, com acompanhamento em tempo real por todos os participantes.</w:t>
      </w:r>
    </w:p>
    <w:p w14:paraId="590B3584"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O sistema ordenará automaticamente as propostas classificadas, e somente estas participarão da fase de lances.</w:t>
      </w:r>
    </w:p>
    <w:p w14:paraId="1E10F1A1"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Fase Competitiva e do Modo de Disputa</w:t>
      </w:r>
    </w:p>
    <w:p w14:paraId="0B127DD1"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Será adotado o </w:t>
      </w:r>
      <w:r w:rsidRPr="00123769">
        <w:rPr>
          <w:rFonts w:ascii="Tahoma" w:hAnsi="Tahoma" w:cs="Tahoma"/>
          <w:b/>
          <w:bCs/>
          <w:sz w:val="20"/>
          <w:szCs w:val="20"/>
        </w:rPr>
        <w:t>modo de disputa aberto</w:t>
      </w:r>
      <w:r w:rsidRPr="00123769">
        <w:rPr>
          <w:rFonts w:ascii="Tahoma" w:hAnsi="Tahoma" w:cs="Tahoma"/>
          <w:sz w:val="20"/>
          <w:szCs w:val="20"/>
        </w:rPr>
        <w:t>, no qual as licitantes apresentarão lances públicos e sucessivos, com prorrogações.</w:t>
      </w:r>
    </w:p>
    <w:p w14:paraId="5F71639C"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 etapa de lances terá duração inicial de </w:t>
      </w:r>
      <w:r w:rsidRPr="00123769">
        <w:rPr>
          <w:rFonts w:ascii="Tahoma" w:hAnsi="Tahoma" w:cs="Tahoma"/>
          <w:b/>
          <w:bCs/>
          <w:sz w:val="20"/>
          <w:szCs w:val="20"/>
        </w:rPr>
        <w:t>10 (dez) minutos</w:t>
      </w:r>
      <w:r w:rsidRPr="00123769">
        <w:rPr>
          <w:rFonts w:ascii="Tahoma" w:hAnsi="Tahoma" w:cs="Tahoma"/>
          <w:sz w:val="20"/>
          <w:szCs w:val="20"/>
        </w:rPr>
        <w:t xml:space="preserve">. Após esse período, a etapa será prorrogada automaticamente pelo sistema por </w:t>
      </w:r>
      <w:r w:rsidRPr="00123769">
        <w:rPr>
          <w:rFonts w:ascii="Tahoma" w:hAnsi="Tahoma" w:cs="Tahoma"/>
          <w:b/>
          <w:bCs/>
          <w:sz w:val="20"/>
          <w:szCs w:val="20"/>
        </w:rPr>
        <w:t>2 (dois) minutos</w:t>
      </w:r>
      <w:r w:rsidRPr="00123769">
        <w:rPr>
          <w:rFonts w:ascii="Tahoma" w:hAnsi="Tahoma" w:cs="Tahoma"/>
          <w:sz w:val="20"/>
          <w:szCs w:val="20"/>
        </w:rPr>
        <w:t xml:space="preserve"> sempre que um lance for ofertado nos últimos dois minutos, ocorrendo sucessivamente até que não haja mais lances.</w:t>
      </w:r>
    </w:p>
    <w:p w14:paraId="1C0749B7"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As licitantes poderão oferecer lances sucessivos, sempre com valor inferior ao último lance válido registrado.</w:t>
      </w:r>
    </w:p>
    <w:p w14:paraId="5EA3B67D" w14:textId="6018E614" w:rsidR="006113CB" w:rsidRPr="00123769" w:rsidRDefault="00CC2E14" w:rsidP="00F24FCC">
      <w:pPr>
        <w:pStyle w:val="PargrafodaLista"/>
        <w:numPr>
          <w:ilvl w:val="3"/>
          <w:numId w:val="4"/>
        </w:numPr>
        <w:spacing w:before="12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O intervalo mínimo de diferença de valores entre os lances, que incidirá tanto em relação aos lances intermediários quanto em relação à proposta que cobrir a melhor oferta deverá ser de </w:t>
      </w:r>
      <w:r w:rsidRPr="006B195E">
        <w:rPr>
          <w:rFonts w:ascii="Tahoma" w:hAnsi="Tahoma" w:cs="Tahoma"/>
          <w:b/>
          <w:bCs/>
          <w:sz w:val="20"/>
          <w:szCs w:val="20"/>
        </w:rPr>
        <w:t>R$</w:t>
      </w:r>
      <w:r w:rsidR="006B195E">
        <w:rPr>
          <w:rFonts w:ascii="Tahoma" w:hAnsi="Tahoma" w:cs="Tahoma"/>
          <w:sz w:val="20"/>
          <w:szCs w:val="20"/>
        </w:rPr>
        <w:t xml:space="preserve"> </w:t>
      </w:r>
      <w:r w:rsidR="00995DA2">
        <w:rPr>
          <w:rFonts w:ascii="Tahoma" w:hAnsi="Tahoma" w:cs="Tahoma"/>
          <w:b/>
          <w:bCs/>
          <w:sz w:val="20"/>
          <w:szCs w:val="20"/>
        </w:rPr>
        <w:t>1</w:t>
      </w:r>
      <w:r w:rsidRPr="00123769">
        <w:rPr>
          <w:rFonts w:ascii="Tahoma" w:hAnsi="Tahoma" w:cs="Tahoma"/>
          <w:b/>
          <w:bCs/>
          <w:sz w:val="20"/>
          <w:szCs w:val="20"/>
        </w:rPr>
        <w:t>,00 (</w:t>
      </w:r>
      <w:r w:rsidR="00995DA2">
        <w:rPr>
          <w:rFonts w:ascii="Tahoma" w:hAnsi="Tahoma" w:cs="Tahoma"/>
          <w:b/>
          <w:bCs/>
          <w:sz w:val="20"/>
          <w:szCs w:val="20"/>
        </w:rPr>
        <w:t>um Real</w:t>
      </w:r>
      <w:r w:rsidRPr="00123769">
        <w:rPr>
          <w:rFonts w:ascii="Tahoma" w:hAnsi="Tahoma" w:cs="Tahoma"/>
          <w:b/>
          <w:bCs/>
          <w:sz w:val="20"/>
          <w:szCs w:val="20"/>
        </w:rPr>
        <w:t>)</w:t>
      </w:r>
      <w:r w:rsidRPr="00123769">
        <w:rPr>
          <w:rFonts w:ascii="Tahoma" w:hAnsi="Tahoma" w:cs="Tahoma"/>
          <w:sz w:val="20"/>
          <w:szCs w:val="20"/>
        </w:rPr>
        <w:t xml:space="preserve">. </w:t>
      </w:r>
      <w:r w:rsidR="006113CB" w:rsidRPr="00123769">
        <w:rPr>
          <w:rFonts w:ascii="Tahoma" w:hAnsi="Tahoma" w:cs="Tahoma"/>
          <w:sz w:val="20"/>
          <w:szCs w:val="20"/>
        </w:rPr>
        <w:t>Caso uma licitante não apresente lances, concorrerá com o valor original de sua proposta.</w:t>
      </w:r>
    </w:p>
    <w:p w14:paraId="5AE8FB6D" w14:textId="77777777" w:rsidR="00D03546"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Durante a sessão, as licitantes serão informadas em tempo real do valor do menor lance, sendo vedada a identificação da ofertante.</w:t>
      </w:r>
    </w:p>
    <w:p w14:paraId="536F6078" w14:textId="77777777" w:rsidR="00D03546" w:rsidRPr="00123769" w:rsidRDefault="00D03546"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Não havendo novos lances na forma estabelecida nos itens anteriores, a sessão pública encerrar-se-á automaticamente. </w:t>
      </w:r>
    </w:p>
    <w:p w14:paraId="7E11F6AA" w14:textId="77777777" w:rsidR="00D03546" w:rsidRPr="00123769" w:rsidRDefault="00D03546"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Encerrada a fase competitiva sem que haja a prorrogação automática pelo sistema, poderá o Agente de Contratação, assessorado pela equipe de apoio, justificadamente, admitir o reinício da sessão pública de lances, em prol da consecução do melhor preço. </w:t>
      </w:r>
    </w:p>
    <w:p w14:paraId="4AF2B47F" w14:textId="77777777" w:rsidR="00D03546" w:rsidRPr="00123769" w:rsidRDefault="00D03546"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Em caso de falha no sistema, os lances em desacordo com os subitens anteriores deverão ser desconsiderados pelo Agente de Contratação. </w:t>
      </w:r>
    </w:p>
    <w:p w14:paraId="3801FF5C" w14:textId="77777777" w:rsidR="00D03546" w:rsidRPr="00123769" w:rsidRDefault="00D03546"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 Não serão aceitos dois ou mais lances de mesmo valor, prevalecendo aquele que for recebido e registrado primeiro. </w:t>
      </w:r>
    </w:p>
    <w:p w14:paraId="289B0388" w14:textId="3FD0600F" w:rsidR="00D03546" w:rsidRPr="00123769" w:rsidRDefault="00D03546"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No caso de desconexão com o Agente de Contratação, no decorrer da etapa competitiva da Concorrência, o sistema eletrônico poderá permanecer acessível aos licitantes para a recepção dos lances.</w:t>
      </w:r>
    </w:p>
    <w:p w14:paraId="1D41BCA8"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Em caso de desconexão do </w:t>
      </w:r>
      <w:r w:rsidRPr="00123769">
        <w:rPr>
          <w:rFonts w:ascii="Tahoma" w:hAnsi="Tahoma" w:cs="Tahoma"/>
          <w:b/>
          <w:bCs/>
          <w:sz w:val="20"/>
          <w:szCs w:val="20"/>
        </w:rPr>
        <w:t>Agente de Contratação</w:t>
      </w:r>
      <w:r w:rsidRPr="00123769">
        <w:rPr>
          <w:rFonts w:ascii="Tahoma" w:hAnsi="Tahoma" w:cs="Tahoma"/>
          <w:sz w:val="20"/>
          <w:szCs w:val="20"/>
        </w:rPr>
        <w:t xml:space="preserve"> por tempo superior a dez minutos, a sessão será suspensa e seu reinício será comunicado a todas as participantes através do portal.</w:t>
      </w:r>
    </w:p>
    <w:p w14:paraId="1DBAB6E7"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Negociação e Encerramento da Etapa Competitiva</w:t>
      </w:r>
    </w:p>
    <w:p w14:paraId="1F0778D6"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b/>
          <w:bCs/>
          <w:sz w:val="20"/>
          <w:szCs w:val="20"/>
        </w:rPr>
      </w:pPr>
      <w:r w:rsidRPr="00123769">
        <w:rPr>
          <w:rFonts w:ascii="Tahoma" w:hAnsi="Tahoma" w:cs="Tahoma"/>
          <w:sz w:val="20"/>
          <w:szCs w:val="20"/>
        </w:rPr>
        <w:t xml:space="preserve">Encerrada a etapa de lances e aplicados os critérios de desempate, se for o caso, o </w:t>
      </w:r>
      <w:r w:rsidRPr="00123769">
        <w:rPr>
          <w:rFonts w:ascii="Tahoma" w:hAnsi="Tahoma" w:cs="Tahoma"/>
          <w:b/>
          <w:bCs/>
          <w:sz w:val="20"/>
          <w:szCs w:val="20"/>
        </w:rPr>
        <w:t>Agente de Contratação</w:t>
      </w:r>
      <w:r w:rsidRPr="00123769">
        <w:rPr>
          <w:rFonts w:ascii="Tahoma" w:hAnsi="Tahoma" w:cs="Tahoma"/>
          <w:sz w:val="20"/>
          <w:szCs w:val="20"/>
        </w:rPr>
        <w:t xml:space="preserve"> poderá negociar condições mais vantajosas com a licitante primeira classificada. A negociação será realizada por meio do sistema e poderá ser acompanhada pelas demais licitantes.</w:t>
      </w:r>
    </w:p>
    <w:p w14:paraId="7CB37711"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b/>
          <w:bCs/>
          <w:sz w:val="20"/>
          <w:szCs w:val="20"/>
        </w:rPr>
      </w:pPr>
      <w:r w:rsidRPr="00123769">
        <w:rPr>
          <w:rFonts w:ascii="Tahoma" w:hAnsi="Tahoma" w:cs="Tahoma"/>
          <w:sz w:val="20"/>
          <w:szCs w:val="20"/>
        </w:rPr>
        <w:t xml:space="preserve">Após a negociação, o </w:t>
      </w:r>
      <w:r w:rsidRPr="00123769">
        <w:rPr>
          <w:rFonts w:ascii="Tahoma" w:hAnsi="Tahoma" w:cs="Tahoma"/>
          <w:b/>
          <w:bCs/>
          <w:sz w:val="20"/>
          <w:szCs w:val="20"/>
        </w:rPr>
        <w:t>Agente de Contratação</w:t>
      </w:r>
      <w:r w:rsidRPr="00123769">
        <w:rPr>
          <w:rFonts w:ascii="Tahoma" w:hAnsi="Tahoma" w:cs="Tahoma"/>
          <w:sz w:val="20"/>
          <w:szCs w:val="20"/>
        </w:rPr>
        <w:t xml:space="preserve"> solicitará à licitante vencedora que, no prazo de </w:t>
      </w:r>
      <w:r w:rsidRPr="00123769">
        <w:rPr>
          <w:rFonts w:ascii="Tahoma" w:hAnsi="Tahoma" w:cs="Tahoma"/>
          <w:b/>
          <w:bCs/>
          <w:sz w:val="20"/>
          <w:szCs w:val="20"/>
        </w:rPr>
        <w:t>2 (duas) horas</w:t>
      </w:r>
      <w:r w:rsidRPr="00123769">
        <w:rPr>
          <w:rFonts w:ascii="Tahoma" w:hAnsi="Tahoma" w:cs="Tahoma"/>
          <w:sz w:val="20"/>
          <w:szCs w:val="20"/>
        </w:rPr>
        <w:t>, envie a proposta de preços adequada ao valor final negociado.</w:t>
      </w:r>
    </w:p>
    <w:p w14:paraId="0BEBB267"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b/>
          <w:bCs/>
          <w:sz w:val="20"/>
          <w:szCs w:val="20"/>
        </w:rPr>
      </w:pPr>
      <w:r w:rsidRPr="00123769">
        <w:rPr>
          <w:rFonts w:ascii="Tahoma" w:hAnsi="Tahoma" w:cs="Tahoma"/>
          <w:sz w:val="20"/>
          <w:szCs w:val="20"/>
        </w:rPr>
        <w:t xml:space="preserve">Cumprida a etapa de negociação, o </w:t>
      </w:r>
      <w:r w:rsidRPr="00123769">
        <w:rPr>
          <w:rFonts w:ascii="Tahoma" w:hAnsi="Tahoma" w:cs="Tahoma"/>
          <w:b/>
          <w:bCs/>
          <w:sz w:val="20"/>
          <w:szCs w:val="20"/>
        </w:rPr>
        <w:t>Agente de Contratação</w:t>
      </w:r>
      <w:r w:rsidRPr="00123769">
        <w:rPr>
          <w:rFonts w:ascii="Tahoma" w:hAnsi="Tahoma" w:cs="Tahoma"/>
          <w:sz w:val="20"/>
          <w:szCs w:val="20"/>
        </w:rPr>
        <w:t xml:space="preserve"> iniciará a fase de aceitação da proposta e análise dos documentos de habilitação da licitante vencedora.</w:t>
      </w:r>
    </w:p>
    <w:p w14:paraId="6C27CA32" w14:textId="77777777" w:rsidR="006113CB" w:rsidRPr="00123769" w:rsidRDefault="006113CB" w:rsidP="00F24FCC">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DO JULGAMENTO E DA ACEITABILIDADE DAS PROPOSTAS</w:t>
      </w:r>
    </w:p>
    <w:p w14:paraId="4D84C385"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Do Envio e Formalidades da Proposta Final</w:t>
      </w:r>
    </w:p>
    <w:p w14:paraId="794D99C2"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Após o encerramento da etapa competitiva e eventual negociação, a proposta final da licitante declarada vencedora deverá ser encaminhada através do sistema eletrônico no prazo de </w:t>
      </w:r>
      <w:r w:rsidRPr="00123769">
        <w:rPr>
          <w:rFonts w:ascii="Tahoma" w:hAnsi="Tahoma" w:cs="Tahoma"/>
          <w:b/>
          <w:bCs/>
          <w:sz w:val="20"/>
          <w:szCs w:val="20"/>
        </w:rPr>
        <w:t>2 (duas) horas</w:t>
      </w:r>
      <w:r w:rsidRPr="00123769">
        <w:rPr>
          <w:rFonts w:ascii="Tahoma" w:hAnsi="Tahoma" w:cs="Tahoma"/>
          <w:sz w:val="20"/>
          <w:szCs w:val="20"/>
        </w:rPr>
        <w:t xml:space="preserve">, a contar da solicitação do Agente de Contratação. </w:t>
      </w:r>
    </w:p>
    <w:p w14:paraId="31109C84"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 proposta final deverá ser apresentada em arquivo único (formato PDF), assinada eletronicamente pelo representante legal (com assinatura qualificada ICP-Brasil) e conter os dados bancários (banco, agência e conta corrente) da empresa para fins de pagamento. </w:t>
      </w:r>
    </w:p>
    <w:p w14:paraId="6551434D"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Todas as especificações do objeto contidas na proposta final, tais como materiais e serviços, vinculam a Contratada na futura execução do contrato.</w:t>
      </w:r>
    </w:p>
    <w:p w14:paraId="798FC885"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Análise Inicial da Proposta Vencedora</w:t>
      </w:r>
    </w:p>
    <w:p w14:paraId="1C0C9792"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Encerrada a fase de lances e a negociação, o </w:t>
      </w:r>
      <w:r w:rsidRPr="00123769">
        <w:rPr>
          <w:rFonts w:ascii="Tahoma" w:hAnsi="Tahoma" w:cs="Tahoma"/>
          <w:b/>
          <w:bCs/>
          <w:sz w:val="20"/>
          <w:szCs w:val="20"/>
        </w:rPr>
        <w:t>Agente de Contratação</w:t>
      </w:r>
      <w:r w:rsidRPr="00123769">
        <w:rPr>
          <w:rFonts w:ascii="Tahoma" w:hAnsi="Tahoma" w:cs="Tahoma"/>
          <w:sz w:val="20"/>
          <w:szCs w:val="20"/>
        </w:rPr>
        <w:t xml:space="preserve"> examinará a proposta classificada em primeiro lugar quanto à sua conformidade com o objeto, com as exigências deste Edital e seus anexos.</w:t>
      </w:r>
    </w:p>
    <w:p w14:paraId="2A1F7C41" w14:textId="77777777" w:rsidR="006113CB" w:rsidRPr="00123769" w:rsidRDefault="006113CB" w:rsidP="00F24FCC">
      <w:pPr>
        <w:pStyle w:val="PargrafodaLista"/>
        <w:numPr>
          <w:ilvl w:val="1"/>
          <w:numId w:val="4"/>
        </w:numPr>
        <w:spacing w:before="48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Critérios de Desclassificação da Proposta</w:t>
      </w:r>
    </w:p>
    <w:p w14:paraId="14EE96A4"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Será desclassificada a proposta que: </w:t>
      </w:r>
    </w:p>
    <w:p w14:paraId="2015E0EE" w14:textId="77777777" w:rsidR="006113CB" w:rsidRPr="00123769" w:rsidRDefault="006113CB" w:rsidP="00F24FCC">
      <w:pPr>
        <w:pStyle w:val="PargrafodaLista"/>
        <w:numPr>
          <w:ilvl w:val="0"/>
          <w:numId w:val="13"/>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Contiver vício insanável; </w:t>
      </w:r>
    </w:p>
    <w:p w14:paraId="0262CBA7" w14:textId="77777777" w:rsidR="006113CB" w:rsidRPr="00123769" w:rsidRDefault="006113CB" w:rsidP="00F24FCC">
      <w:pPr>
        <w:pStyle w:val="PargrafodaLista"/>
        <w:numPr>
          <w:ilvl w:val="0"/>
          <w:numId w:val="13"/>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Não obedecer às especificações técnicas definidas no Projeto Básico; </w:t>
      </w:r>
    </w:p>
    <w:p w14:paraId="232B7A32" w14:textId="77777777" w:rsidR="006113CB" w:rsidRPr="00123769" w:rsidRDefault="006113CB" w:rsidP="00F24FCC">
      <w:pPr>
        <w:pStyle w:val="PargrafodaLista"/>
        <w:numPr>
          <w:ilvl w:val="0"/>
          <w:numId w:val="13"/>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Apresentar preço final superior ao valor máximo fixado no Edital; </w:t>
      </w:r>
    </w:p>
    <w:p w14:paraId="55FB904E" w14:textId="77777777" w:rsidR="006113CB" w:rsidRPr="00123769" w:rsidRDefault="006113CB" w:rsidP="00F24FCC">
      <w:pPr>
        <w:pStyle w:val="PargrafodaLista"/>
        <w:numPr>
          <w:ilvl w:val="0"/>
          <w:numId w:val="13"/>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Apresentar preço manifestamente inexequível.</w:t>
      </w:r>
    </w:p>
    <w:p w14:paraId="2EDBDD66"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Análise de Exequibilidade de Preços</w:t>
      </w:r>
    </w:p>
    <w:p w14:paraId="0C2D94F1" w14:textId="77777777" w:rsidR="00995DA2"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Para esta licitação de obra de engenharia, </w:t>
      </w:r>
      <w:r w:rsidRPr="00123769">
        <w:rPr>
          <w:rFonts w:ascii="Tahoma" w:hAnsi="Tahoma" w:cs="Tahoma"/>
          <w:b/>
          <w:bCs/>
          <w:sz w:val="20"/>
          <w:szCs w:val="20"/>
        </w:rPr>
        <w:t>será considerada inexequível a proposta cujo valor global seja inferior a 75% (setenta e cinco por cento) do valor orçado pela Administração</w:t>
      </w:r>
      <w:r w:rsidRPr="00123769">
        <w:rPr>
          <w:rFonts w:ascii="Tahoma" w:hAnsi="Tahoma" w:cs="Tahoma"/>
          <w:sz w:val="20"/>
          <w:szCs w:val="20"/>
        </w:rPr>
        <w:t>, ou seja, inferior a</w:t>
      </w:r>
      <w:r w:rsidR="00995DA2">
        <w:rPr>
          <w:rFonts w:ascii="Tahoma" w:hAnsi="Tahoma" w:cs="Tahoma"/>
          <w:sz w:val="20"/>
          <w:szCs w:val="20"/>
        </w:rPr>
        <w:t>:</w:t>
      </w:r>
    </w:p>
    <w:p w14:paraId="127F052A" w14:textId="77777777" w:rsidR="00286B40" w:rsidRDefault="00286B40" w:rsidP="00286B40">
      <w:pPr>
        <w:pStyle w:val="PargrafodaLista"/>
        <w:spacing w:before="120" w:after="0" w:line="276" w:lineRule="auto"/>
        <w:ind w:left="142"/>
        <w:contextualSpacing w:val="0"/>
        <w:jc w:val="both"/>
        <w:rPr>
          <w:rFonts w:ascii="Tahoma" w:hAnsi="Tahoma" w:cs="Tahoma"/>
          <w:sz w:val="20"/>
          <w:szCs w:val="20"/>
        </w:rPr>
      </w:pPr>
    </w:p>
    <w:tbl>
      <w:tblPr>
        <w:tblStyle w:val="Tabelacomgrade"/>
        <w:tblW w:w="0" w:type="auto"/>
        <w:tblInd w:w="142" w:type="dxa"/>
        <w:tblLook w:val="04A0" w:firstRow="1" w:lastRow="0" w:firstColumn="1" w:lastColumn="0" w:noHBand="0" w:noVBand="1"/>
      </w:tblPr>
      <w:tblGrid>
        <w:gridCol w:w="704"/>
        <w:gridCol w:w="8499"/>
      </w:tblGrid>
      <w:tr w:rsidR="00995DA2" w:rsidRPr="00286B40" w14:paraId="3AE5E625" w14:textId="77777777" w:rsidTr="00286B40">
        <w:tc>
          <w:tcPr>
            <w:tcW w:w="704" w:type="dxa"/>
          </w:tcPr>
          <w:p w14:paraId="552AA1DB" w14:textId="34E6A4AD" w:rsidR="00995DA2" w:rsidRPr="00286B40" w:rsidRDefault="00995DA2" w:rsidP="00286B40">
            <w:pPr>
              <w:pStyle w:val="PargrafodaLista"/>
              <w:spacing w:before="120" w:line="276" w:lineRule="auto"/>
              <w:ind w:left="0"/>
              <w:contextualSpacing w:val="0"/>
              <w:jc w:val="center"/>
              <w:rPr>
                <w:rFonts w:ascii="Tahoma" w:hAnsi="Tahoma" w:cs="Tahoma"/>
                <w:b/>
                <w:bCs/>
                <w:sz w:val="18"/>
                <w:szCs w:val="18"/>
              </w:rPr>
            </w:pPr>
            <w:r w:rsidRPr="00286B40">
              <w:rPr>
                <w:rFonts w:ascii="Tahoma" w:hAnsi="Tahoma" w:cs="Tahoma"/>
                <w:b/>
                <w:bCs/>
                <w:sz w:val="18"/>
                <w:szCs w:val="18"/>
              </w:rPr>
              <w:t>Lote</w:t>
            </w:r>
          </w:p>
        </w:tc>
        <w:tc>
          <w:tcPr>
            <w:tcW w:w="8499" w:type="dxa"/>
          </w:tcPr>
          <w:p w14:paraId="5F9038F5" w14:textId="2F54ABD4" w:rsidR="00995DA2" w:rsidRPr="00286B40" w:rsidRDefault="00995DA2" w:rsidP="00286B40">
            <w:pPr>
              <w:pStyle w:val="PargrafodaLista"/>
              <w:spacing w:before="120" w:line="276" w:lineRule="auto"/>
              <w:ind w:left="0"/>
              <w:contextualSpacing w:val="0"/>
              <w:jc w:val="center"/>
              <w:rPr>
                <w:rFonts w:ascii="Tahoma" w:hAnsi="Tahoma" w:cs="Tahoma"/>
                <w:b/>
                <w:bCs/>
                <w:sz w:val="18"/>
                <w:szCs w:val="18"/>
              </w:rPr>
            </w:pPr>
            <w:r w:rsidRPr="00286B40">
              <w:rPr>
                <w:rFonts w:ascii="Tahoma" w:hAnsi="Tahoma" w:cs="Tahoma"/>
                <w:b/>
                <w:bCs/>
                <w:sz w:val="18"/>
                <w:szCs w:val="18"/>
              </w:rPr>
              <w:t>Valor (R$)</w:t>
            </w:r>
          </w:p>
        </w:tc>
      </w:tr>
      <w:tr w:rsidR="00995DA2" w:rsidRPr="00286B40" w14:paraId="2DE04085" w14:textId="77777777" w:rsidTr="00286B40">
        <w:tc>
          <w:tcPr>
            <w:tcW w:w="704" w:type="dxa"/>
          </w:tcPr>
          <w:p w14:paraId="20BAFCCC" w14:textId="74422C0B" w:rsidR="00995DA2" w:rsidRPr="00286B40" w:rsidRDefault="00995DA2" w:rsidP="00286B40">
            <w:pPr>
              <w:pStyle w:val="PargrafodaLista"/>
              <w:spacing w:before="120" w:line="276" w:lineRule="auto"/>
              <w:ind w:left="0"/>
              <w:contextualSpacing w:val="0"/>
              <w:jc w:val="center"/>
              <w:rPr>
                <w:rFonts w:ascii="Tahoma" w:hAnsi="Tahoma" w:cs="Tahoma"/>
                <w:sz w:val="18"/>
                <w:szCs w:val="18"/>
              </w:rPr>
            </w:pPr>
            <w:r w:rsidRPr="00286B40">
              <w:rPr>
                <w:rFonts w:ascii="Tahoma" w:hAnsi="Tahoma" w:cs="Tahoma"/>
                <w:sz w:val="18"/>
                <w:szCs w:val="18"/>
              </w:rPr>
              <w:t>1</w:t>
            </w:r>
          </w:p>
        </w:tc>
        <w:tc>
          <w:tcPr>
            <w:tcW w:w="8499" w:type="dxa"/>
          </w:tcPr>
          <w:p w14:paraId="4080F267" w14:textId="489381FA" w:rsidR="00995DA2" w:rsidRPr="00286B40" w:rsidRDefault="00286B40" w:rsidP="00995DA2">
            <w:pPr>
              <w:pStyle w:val="PargrafodaLista"/>
              <w:spacing w:before="120" w:line="276" w:lineRule="auto"/>
              <w:ind w:left="0"/>
              <w:contextualSpacing w:val="0"/>
              <w:jc w:val="both"/>
              <w:rPr>
                <w:rFonts w:ascii="Tahoma" w:hAnsi="Tahoma" w:cs="Tahoma"/>
                <w:sz w:val="18"/>
                <w:szCs w:val="18"/>
              </w:rPr>
            </w:pPr>
            <w:r w:rsidRPr="00286B40">
              <w:rPr>
                <w:rFonts w:ascii="Tahoma" w:hAnsi="Tahoma" w:cs="Tahoma"/>
                <w:b/>
                <w:bCs/>
                <w:sz w:val="18"/>
                <w:szCs w:val="18"/>
              </w:rPr>
              <w:t>R$ 98.329,80</w:t>
            </w:r>
            <w:r w:rsidRPr="00286B40">
              <w:rPr>
                <w:rFonts w:ascii="Tahoma" w:hAnsi="Tahoma" w:cs="Tahoma"/>
                <w:sz w:val="18"/>
                <w:szCs w:val="18"/>
              </w:rPr>
              <w:t xml:space="preserve"> (noventa e oito mil</w:t>
            </w:r>
            <w:r w:rsidR="001362BB">
              <w:rPr>
                <w:rFonts w:ascii="Tahoma" w:hAnsi="Tahoma" w:cs="Tahoma"/>
                <w:sz w:val="18"/>
                <w:szCs w:val="18"/>
              </w:rPr>
              <w:t xml:space="preserve"> </w:t>
            </w:r>
            <w:r w:rsidRPr="00286B40">
              <w:rPr>
                <w:rFonts w:ascii="Tahoma" w:hAnsi="Tahoma" w:cs="Tahoma"/>
                <w:sz w:val="18"/>
                <w:szCs w:val="18"/>
              </w:rPr>
              <w:t>trezentos e vinte e nove reais e oitenta centavos)</w:t>
            </w:r>
          </w:p>
        </w:tc>
      </w:tr>
      <w:tr w:rsidR="00995DA2" w:rsidRPr="00286B40" w14:paraId="02C33FC8" w14:textId="77777777" w:rsidTr="00286B40">
        <w:tc>
          <w:tcPr>
            <w:tcW w:w="704" w:type="dxa"/>
          </w:tcPr>
          <w:p w14:paraId="0F1805C3" w14:textId="32519E8A" w:rsidR="00995DA2" w:rsidRPr="00286B40" w:rsidRDefault="00995DA2" w:rsidP="00286B40">
            <w:pPr>
              <w:pStyle w:val="PargrafodaLista"/>
              <w:spacing w:before="120" w:line="276" w:lineRule="auto"/>
              <w:ind w:left="0"/>
              <w:contextualSpacing w:val="0"/>
              <w:jc w:val="center"/>
              <w:rPr>
                <w:rFonts w:ascii="Tahoma" w:hAnsi="Tahoma" w:cs="Tahoma"/>
                <w:sz w:val="18"/>
                <w:szCs w:val="18"/>
              </w:rPr>
            </w:pPr>
            <w:r w:rsidRPr="00286B40">
              <w:rPr>
                <w:rFonts w:ascii="Tahoma" w:hAnsi="Tahoma" w:cs="Tahoma"/>
                <w:sz w:val="18"/>
                <w:szCs w:val="18"/>
              </w:rPr>
              <w:t>2</w:t>
            </w:r>
          </w:p>
        </w:tc>
        <w:tc>
          <w:tcPr>
            <w:tcW w:w="8499" w:type="dxa"/>
          </w:tcPr>
          <w:p w14:paraId="27A1BC58" w14:textId="5DEE233E" w:rsidR="00995DA2" w:rsidRPr="00286B40" w:rsidRDefault="00286B40" w:rsidP="00995DA2">
            <w:pPr>
              <w:pStyle w:val="PargrafodaLista"/>
              <w:spacing w:before="120" w:line="276" w:lineRule="auto"/>
              <w:ind w:left="0"/>
              <w:contextualSpacing w:val="0"/>
              <w:jc w:val="both"/>
              <w:rPr>
                <w:rFonts w:ascii="Tahoma" w:hAnsi="Tahoma" w:cs="Tahoma"/>
                <w:sz w:val="18"/>
                <w:szCs w:val="18"/>
              </w:rPr>
            </w:pPr>
            <w:r w:rsidRPr="00286B40">
              <w:rPr>
                <w:rFonts w:ascii="Tahoma" w:hAnsi="Tahoma" w:cs="Tahoma"/>
                <w:b/>
                <w:bCs/>
                <w:sz w:val="18"/>
                <w:szCs w:val="18"/>
              </w:rPr>
              <w:t>R$ 158.276,47</w:t>
            </w:r>
            <w:r w:rsidRPr="00286B40">
              <w:rPr>
                <w:rFonts w:ascii="Tahoma" w:hAnsi="Tahoma" w:cs="Tahoma"/>
                <w:sz w:val="18"/>
                <w:szCs w:val="18"/>
              </w:rPr>
              <w:t xml:space="preserve"> (cento e cinquenta e oito mil duzentos e setenta e seis reais e quarenta e sete centavos)</w:t>
            </w:r>
          </w:p>
        </w:tc>
      </w:tr>
    </w:tbl>
    <w:p w14:paraId="79054D43" w14:textId="77777777" w:rsidR="00995DA2" w:rsidRDefault="00995DA2" w:rsidP="00995DA2">
      <w:pPr>
        <w:pStyle w:val="PargrafodaLista"/>
        <w:spacing w:before="120" w:after="0" w:line="276" w:lineRule="auto"/>
        <w:ind w:left="142"/>
        <w:contextualSpacing w:val="0"/>
        <w:jc w:val="both"/>
        <w:rPr>
          <w:rFonts w:ascii="Tahoma" w:hAnsi="Tahoma" w:cs="Tahoma"/>
          <w:sz w:val="20"/>
          <w:szCs w:val="20"/>
        </w:rPr>
      </w:pPr>
    </w:p>
    <w:p w14:paraId="1EECDC82"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 licitante cuja proposta seja considerada potencialmente inexequível terá o prazo de 24 (vinte e quatro) horas, a contar de sua notificação, para comprovar a viabilidade de seus preços, por meio de documentação que demonstre que os custos dos insumos são coerentes com os de mercado e que os coeficientes de produtividade são compatíveis com a execução do objeto.</w:t>
      </w:r>
    </w:p>
    <w:p w14:paraId="7FD41F32"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Diligências e Esclarecimentos</w:t>
      </w:r>
    </w:p>
    <w:p w14:paraId="07BDB54F"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 </w:t>
      </w:r>
      <w:r w:rsidRPr="00123769">
        <w:rPr>
          <w:rFonts w:ascii="Tahoma" w:hAnsi="Tahoma" w:cs="Tahoma"/>
          <w:b/>
          <w:bCs/>
          <w:sz w:val="20"/>
          <w:szCs w:val="20"/>
        </w:rPr>
        <w:t>Agente de Contratação</w:t>
      </w:r>
      <w:r w:rsidRPr="00123769">
        <w:rPr>
          <w:rFonts w:ascii="Tahoma" w:hAnsi="Tahoma" w:cs="Tahoma"/>
          <w:sz w:val="20"/>
          <w:szCs w:val="20"/>
        </w:rPr>
        <w:t>, de ofício ou por provocação de terceiros, poderá realizar diligências para aferir a exequibilidade e a legalidade da proposta, bem como para solicitar esclarecimentos ou documentos complementares.</w:t>
      </w:r>
    </w:p>
    <w:p w14:paraId="13E139CB"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Os documentos complementares solicitados deverão ser enviados em prazo definido pelo </w:t>
      </w:r>
      <w:r w:rsidRPr="00123769">
        <w:rPr>
          <w:rFonts w:ascii="Tahoma" w:hAnsi="Tahoma" w:cs="Tahoma"/>
          <w:b/>
          <w:bCs/>
          <w:sz w:val="20"/>
          <w:szCs w:val="20"/>
        </w:rPr>
        <w:t>Agente de Contratação</w:t>
      </w:r>
      <w:r w:rsidRPr="00123769">
        <w:rPr>
          <w:rFonts w:ascii="Tahoma" w:hAnsi="Tahoma" w:cs="Tahoma"/>
          <w:sz w:val="20"/>
          <w:szCs w:val="20"/>
        </w:rPr>
        <w:t xml:space="preserve">, e podem incluir </w:t>
      </w:r>
      <w:r w:rsidRPr="00123769">
        <w:rPr>
          <w:rFonts w:ascii="Tahoma" w:hAnsi="Tahoma" w:cs="Tahoma"/>
          <w:b/>
          <w:bCs/>
          <w:sz w:val="20"/>
          <w:szCs w:val="20"/>
        </w:rPr>
        <w:t>composições de custos unitários detalhadas, cotações de fornecedores de materiais ou especificações técnicas de insumos</w:t>
      </w:r>
      <w:r w:rsidRPr="00123769">
        <w:rPr>
          <w:rFonts w:ascii="Tahoma" w:hAnsi="Tahoma" w:cs="Tahoma"/>
          <w:sz w:val="20"/>
          <w:szCs w:val="20"/>
        </w:rPr>
        <w:t>, sob pena de desclassificação da proposta.</w:t>
      </w:r>
    </w:p>
    <w:p w14:paraId="4272ED06"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Adequação da Planilha Orçamentária Final</w:t>
      </w:r>
    </w:p>
    <w:p w14:paraId="4DFBD592" w14:textId="18C7DC4B"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Após a negociação e aceitação do valor final, </w:t>
      </w:r>
      <w:r w:rsidR="00286B40">
        <w:rPr>
          <w:rFonts w:ascii="Tahoma" w:hAnsi="Tahoma" w:cs="Tahoma"/>
          <w:sz w:val="20"/>
          <w:szCs w:val="20"/>
        </w:rPr>
        <w:t>cada</w:t>
      </w:r>
      <w:r w:rsidRPr="00123769">
        <w:rPr>
          <w:rFonts w:ascii="Tahoma" w:hAnsi="Tahoma" w:cs="Tahoma"/>
          <w:sz w:val="20"/>
          <w:szCs w:val="20"/>
        </w:rPr>
        <w:t xml:space="preserve"> licitante vencedora deverá, em prazo a ser estipulado pelo </w:t>
      </w:r>
      <w:r w:rsidRPr="00123769">
        <w:rPr>
          <w:rFonts w:ascii="Tahoma" w:hAnsi="Tahoma" w:cs="Tahoma"/>
          <w:b/>
          <w:bCs/>
          <w:sz w:val="20"/>
          <w:szCs w:val="20"/>
        </w:rPr>
        <w:t>Agente de Contratação</w:t>
      </w:r>
      <w:r w:rsidRPr="00123769">
        <w:rPr>
          <w:rFonts w:ascii="Tahoma" w:hAnsi="Tahoma" w:cs="Tahoma"/>
          <w:sz w:val="20"/>
          <w:szCs w:val="20"/>
        </w:rPr>
        <w:t xml:space="preserve">, reapresentar sua </w:t>
      </w:r>
      <w:r w:rsidRPr="00123769">
        <w:rPr>
          <w:rFonts w:ascii="Tahoma" w:hAnsi="Tahoma" w:cs="Tahoma"/>
          <w:b/>
          <w:bCs/>
          <w:sz w:val="20"/>
          <w:szCs w:val="20"/>
        </w:rPr>
        <w:t>Planilha Orçamentária</w:t>
      </w:r>
      <w:r w:rsidRPr="00123769">
        <w:rPr>
          <w:rFonts w:ascii="Tahoma" w:hAnsi="Tahoma" w:cs="Tahoma"/>
          <w:sz w:val="20"/>
          <w:szCs w:val="20"/>
        </w:rPr>
        <w:t xml:space="preserve"> com os valores readequados ao preço final ofertado</w:t>
      </w:r>
      <w:r w:rsidR="00286B40">
        <w:rPr>
          <w:rFonts w:ascii="Tahoma" w:hAnsi="Tahoma" w:cs="Tahoma"/>
          <w:sz w:val="20"/>
          <w:szCs w:val="20"/>
        </w:rPr>
        <w:t>, correspondente ao seu lote (ou ambos</w:t>
      </w:r>
      <w:r w:rsidR="0070390D">
        <w:rPr>
          <w:rFonts w:ascii="Tahoma" w:hAnsi="Tahoma" w:cs="Tahoma"/>
          <w:sz w:val="20"/>
          <w:szCs w:val="20"/>
        </w:rPr>
        <w:t>,</w:t>
      </w:r>
      <w:r w:rsidR="00286B40">
        <w:rPr>
          <w:rFonts w:ascii="Tahoma" w:hAnsi="Tahoma" w:cs="Tahoma"/>
          <w:sz w:val="20"/>
          <w:szCs w:val="20"/>
        </w:rPr>
        <w:t xml:space="preserve"> caso o mesmo licitante seja declarado vencedor para os</w:t>
      </w:r>
      <w:r w:rsidR="0070390D">
        <w:rPr>
          <w:rFonts w:ascii="Tahoma" w:hAnsi="Tahoma" w:cs="Tahoma"/>
          <w:sz w:val="20"/>
          <w:szCs w:val="20"/>
        </w:rPr>
        <w:t xml:space="preserve"> dois</w:t>
      </w:r>
      <w:r w:rsidR="00286B40">
        <w:rPr>
          <w:rFonts w:ascii="Tahoma" w:hAnsi="Tahoma" w:cs="Tahoma"/>
          <w:sz w:val="20"/>
          <w:szCs w:val="20"/>
        </w:rPr>
        <w:t xml:space="preserve"> lotes)</w:t>
      </w:r>
      <w:r w:rsidRPr="00123769">
        <w:rPr>
          <w:rFonts w:ascii="Tahoma" w:hAnsi="Tahoma" w:cs="Tahoma"/>
          <w:sz w:val="20"/>
          <w:szCs w:val="20"/>
        </w:rPr>
        <w:t>, mantendo a proporcionalidade dos descontos aplicados em cada item em relação ao orçamento base da Administração.</w:t>
      </w:r>
    </w:p>
    <w:p w14:paraId="513D2C70"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Sequência do Julgamento</w:t>
      </w:r>
    </w:p>
    <w:p w14:paraId="32DE9BD5"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Se a proposta da primeira classificada for desclassificada, o </w:t>
      </w:r>
      <w:r w:rsidRPr="00123769">
        <w:rPr>
          <w:rFonts w:ascii="Tahoma" w:hAnsi="Tahoma" w:cs="Tahoma"/>
          <w:b/>
          <w:bCs/>
          <w:sz w:val="20"/>
          <w:szCs w:val="20"/>
        </w:rPr>
        <w:t>Agente de Contratação</w:t>
      </w:r>
      <w:r w:rsidRPr="00123769">
        <w:rPr>
          <w:rFonts w:ascii="Tahoma" w:hAnsi="Tahoma" w:cs="Tahoma"/>
          <w:sz w:val="20"/>
          <w:szCs w:val="20"/>
        </w:rPr>
        <w:t xml:space="preserve"> examinará a proposta subsequente, na ordem de classificação, e assim sucessivamente, aplicando-se a cada uma o mesmo procedimento de análise, negociação e verificação do direito de desempate de ME/EPP. </w:t>
      </w:r>
    </w:p>
    <w:p w14:paraId="210CF75F" w14:textId="77777777" w:rsidR="006113CB"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Uma vez declarada a aceitabilidade da proposta, o </w:t>
      </w:r>
      <w:r w:rsidRPr="00123769">
        <w:rPr>
          <w:rFonts w:ascii="Tahoma" w:hAnsi="Tahoma" w:cs="Tahoma"/>
          <w:b/>
          <w:bCs/>
          <w:sz w:val="20"/>
          <w:szCs w:val="20"/>
        </w:rPr>
        <w:t>Agente de Contratação</w:t>
      </w:r>
      <w:r w:rsidRPr="00123769">
        <w:rPr>
          <w:rFonts w:ascii="Tahoma" w:hAnsi="Tahoma" w:cs="Tahoma"/>
          <w:sz w:val="20"/>
          <w:szCs w:val="20"/>
        </w:rPr>
        <w:t xml:space="preserve"> passará à fase seguinte: a </w:t>
      </w:r>
      <w:r w:rsidRPr="00123769">
        <w:rPr>
          <w:rFonts w:ascii="Tahoma" w:hAnsi="Tahoma" w:cs="Tahoma"/>
          <w:b/>
          <w:bCs/>
          <w:sz w:val="20"/>
          <w:szCs w:val="20"/>
        </w:rPr>
        <w:t>análise dos documentos de habilitação</w:t>
      </w:r>
      <w:r w:rsidRPr="00123769">
        <w:rPr>
          <w:rFonts w:ascii="Tahoma" w:hAnsi="Tahoma" w:cs="Tahoma"/>
          <w:sz w:val="20"/>
          <w:szCs w:val="20"/>
        </w:rPr>
        <w:t xml:space="preserve"> da licitante vencedora.</w:t>
      </w:r>
    </w:p>
    <w:p w14:paraId="5A5C4DAB" w14:textId="30F140A3" w:rsidR="00DB6F6F" w:rsidRDefault="00DB6F6F" w:rsidP="00F24FCC">
      <w:pPr>
        <w:pStyle w:val="PargrafodaLista"/>
        <w:numPr>
          <w:ilvl w:val="1"/>
          <w:numId w:val="4"/>
        </w:numPr>
        <w:spacing w:before="120" w:after="0" w:line="276" w:lineRule="auto"/>
        <w:ind w:left="0" w:firstLine="0"/>
        <w:contextualSpacing w:val="0"/>
        <w:jc w:val="both"/>
        <w:rPr>
          <w:rFonts w:ascii="Tahoma" w:hAnsi="Tahoma" w:cs="Tahoma"/>
          <w:b/>
          <w:bCs/>
          <w:sz w:val="20"/>
          <w:szCs w:val="20"/>
        </w:rPr>
      </w:pPr>
      <w:r w:rsidRPr="00DB6F6F">
        <w:rPr>
          <w:rFonts w:ascii="Tahoma" w:hAnsi="Tahoma" w:cs="Tahoma"/>
          <w:b/>
          <w:bCs/>
          <w:sz w:val="20"/>
          <w:szCs w:val="20"/>
        </w:rPr>
        <w:t>Dos Critérios de Desempate</w:t>
      </w:r>
    </w:p>
    <w:p w14:paraId="20D97B44" w14:textId="77777777" w:rsidR="00630134" w:rsidRPr="00123769" w:rsidRDefault="00630134"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Desempate para ME/EPP:</w:t>
      </w:r>
      <w:r w:rsidRPr="00123769">
        <w:rPr>
          <w:rFonts w:ascii="Tahoma" w:hAnsi="Tahoma" w:cs="Tahoma"/>
          <w:sz w:val="20"/>
          <w:szCs w:val="20"/>
        </w:rPr>
        <w:t xml:space="preserve"> Encerrada a fase de lances, caso a proposta vencedora não seja de uma Microempresa (ME) ou Empresa de Pequeno Porte (EPP), o sistema verificará se há propostas de ME/EPP com valor até 5% (cinco por cento) superior ao melhor lance. </w:t>
      </w:r>
    </w:p>
    <w:p w14:paraId="4E5A02A1" w14:textId="77777777" w:rsidR="00630134" w:rsidRDefault="00630134" w:rsidP="00F24FCC">
      <w:pPr>
        <w:pStyle w:val="PargrafodaLista"/>
        <w:numPr>
          <w:ilvl w:val="0"/>
          <w:numId w:val="11"/>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 A ME/EPP mais bem classificada nessa condição terá o direito de apresentar uma nova proposta, inferior à do vencedor, no prazo de 5 (cinco) minutos. </w:t>
      </w:r>
    </w:p>
    <w:p w14:paraId="7BE87B92" w14:textId="465AF706" w:rsidR="00630134" w:rsidRPr="00630134" w:rsidRDefault="00630134" w:rsidP="00F24FCC">
      <w:pPr>
        <w:pStyle w:val="PargrafodaLista"/>
        <w:numPr>
          <w:ilvl w:val="0"/>
          <w:numId w:val="11"/>
        </w:numPr>
        <w:spacing w:before="60" w:after="0" w:line="276" w:lineRule="auto"/>
        <w:ind w:left="284" w:firstLine="0"/>
        <w:contextualSpacing w:val="0"/>
        <w:jc w:val="both"/>
        <w:rPr>
          <w:rFonts w:ascii="Tahoma" w:hAnsi="Tahoma" w:cs="Tahoma"/>
          <w:sz w:val="20"/>
          <w:szCs w:val="20"/>
        </w:rPr>
      </w:pPr>
      <w:r w:rsidRPr="00630134">
        <w:rPr>
          <w:rFonts w:ascii="Tahoma" w:hAnsi="Tahoma" w:cs="Tahoma"/>
          <w:sz w:val="20"/>
          <w:szCs w:val="20"/>
        </w:rPr>
        <w:t>Se a primeira ME/EPP não exercer seu direito, serão convocadas as demais, na ordem de classificação, para o mesmo procedimento</w:t>
      </w:r>
      <w:r w:rsidR="0070390D">
        <w:rPr>
          <w:rFonts w:ascii="Tahoma" w:hAnsi="Tahoma" w:cs="Tahoma"/>
          <w:sz w:val="20"/>
          <w:szCs w:val="20"/>
        </w:rPr>
        <w:t>.</w:t>
      </w:r>
    </w:p>
    <w:p w14:paraId="36862F0E" w14:textId="6A09254A" w:rsidR="00DB6F6F" w:rsidRPr="00DB6F6F" w:rsidRDefault="00DB6F6F" w:rsidP="00F24FCC">
      <w:pPr>
        <w:pStyle w:val="PargrafodaLista"/>
        <w:numPr>
          <w:ilvl w:val="2"/>
          <w:numId w:val="4"/>
        </w:numPr>
        <w:spacing w:before="120" w:after="0" w:line="276" w:lineRule="auto"/>
        <w:ind w:left="142" w:firstLine="0"/>
        <w:contextualSpacing w:val="0"/>
        <w:jc w:val="both"/>
        <w:rPr>
          <w:rFonts w:ascii="Tahoma" w:hAnsi="Tahoma" w:cs="Tahoma"/>
          <w:b/>
          <w:bCs/>
          <w:sz w:val="20"/>
          <w:szCs w:val="20"/>
        </w:rPr>
      </w:pPr>
      <w:r w:rsidRPr="00DB6F6F">
        <w:rPr>
          <w:rFonts w:ascii="Tahoma" w:hAnsi="Tahoma" w:cs="Tahoma"/>
          <w:sz w:val="20"/>
          <w:szCs w:val="20"/>
        </w:rPr>
        <w:t>Em caso de empate entre duas ou mais propostas, serão adotados, sucessivamente, os seguintes critérios de desempate, conforme previsto no</w:t>
      </w:r>
      <w:r w:rsidRPr="00DB6F6F">
        <w:rPr>
          <w:rFonts w:ascii="Tahoma" w:hAnsi="Tahoma" w:cs="Tahoma"/>
          <w:b/>
          <w:bCs/>
          <w:sz w:val="20"/>
          <w:szCs w:val="20"/>
        </w:rPr>
        <w:t xml:space="preserve"> art. 60 da Lei nº 14.133/2021</w:t>
      </w:r>
      <w:r w:rsidRPr="00DB6F6F">
        <w:rPr>
          <w:rFonts w:ascii="Tahoma" w:hAnsi="Tahoma" w:cs="Tahoma"/>
          <w:sz w:val="20"/>
          <w:szCs w:val="20"/>
        </w:rPr>
        <w:t>:</w:t>
      </w:r>
    </w:p>
    <w:p w14:paraId="6E703514" w14:textId="715480A0" w:rsidR="00DB6F6F" w:rsidRDefault="00DB6F6F" w:rsidP="00F24FCC">
      <w:pPr>
        <w:pStyle w:val="PargrafodaLista"/>
        <w:numPr>
          <w:ilvl w:val="0"/>
          <w:numId w:val="44"/>
        </w:numPr>
        <w:spacing w:before="60" w:after="0" w:line="276" w:lineRule="auto"/>
        <w:ind w:left="284" w:firstLine="0"/>
        <w:contextualSpacing w:val="0"/>
        <w:jc w:val="both"/>
        <w:rPr>
          <w:rFonts w:ascii="Tahoma" w:hAnsi="Tahoma" w:cs="Tahoma"/>
          <w:sz w:val="20"/>
          <w:szCs w:val="20"/>
        </w:rPr>
      </w:pPr>
      <w:r w:rsidRPr="00DB6F6F">
        <w:rPr>
          <w:rFonts w:ascii="Tahoma" w:hAnsi="Tahoma" w:cs="Tahoma"/>
          <w:b/>
          <w:bCs/>
          <w:sz w:val="20"/>
          <w:szCs w:val="20"/>
        </w:rPr>
        <w:t>Disputa final</w:t>
      </w:r>
      <w:r w:rsidRPr="00DB6F6F">
        <w:rPr>
          <w:rFonts w:ascii="Tahoma" w:hAnsi="Tahoma" w:cs="Tahoma"/>
          <w:sz w:val="20"/>
          <w:szCs w:val="20"/>
        </w:rPr>
        <w:t>, em que os licitantes empatados poderão apresentar nova proposta, em prazo comum e razoável, definido pelo Agente de Contratação;</w:t>
      </w:r>
    </w:p>
    <w:p w14:paraId="5379AEE1" w14:textId="77777777" w:rsidR="00DB6F6F" w:rsidRDefault="00DB6F6F" w:rsidP="00F24FCC">
      <w:pPr>
        <w:pStyle w:val="PargrafodaLista"/>
        <w:numPr>
          <w:ilvl w:val="0"/>
          <w:numId w:val="44"/>
        </w:numPr>
        <w:spacing w:before="60" w:after="0" w:line="276" w:lineRule="auto"/>
        <w:ind w:left="284" w:firstLine="0"/>
        <w:contextualSpacing w:val="0"/>
        <w:jc w:val="both"/>
        <w:rPr>
          <w:rFonts w:ascii="Tahoma" w:hAnsi="Tahoma" w:cs="Tahoma"/>
          <w:sz w:val="20"/>
          <w:szCs w:val="20"/>
        </w:rPr>
      </w:pPr>
      <w:r w:rsidRPr="00DB6F6F">
        <w:rPr>
          <w:rFonts w:ascii="Tahoma" w:hAnsi="Tahoma" w:cs="Tahoma"/>
          <w:b/>
          <w:bCs/>
          <w:sz w:val="20"/>
          <w:szCs w:val="20"/>
        </w:rPr>
        <w:t>Avaliação do desempenho contratual prévio</w:t>
      </w:r>
      <w:r w:rsidRPr="00DB6F6F">
        <w:rPr>
          <w:rFonts w:ascii="Tahoma" w:hAnsi="Tahoma" w:cs="Tahoma"/>
          <w:sz w:val="20"/>
          <w:szCs w:val="20"/>
        </w:rPr>
        <w:t xml:space="preserve"> dos licitantes, desde que exista sistema objetivo de avaliação instituído pelo órgão ou entidade;</w:t>
      </w:r>
    </w:p>
    <w:p w14:paraId="3D9C3855" w14:textId="77777777" w:rsidR="00DB6F6F" w:rsidRDefault="00DB6F6F" w:rsidP="00F24FCC">
      <w:pPr>
        <w:pStyle w:val="PargrafodaLista"/>
        <w:numPr>
          <w:ilvl w:val="0"/>
          <w:numId w:val="44"/>
        </w:numPr>
        <w:spacing w:before="60" w:after="0" w:line="276" w:lineRule="auto"/>
        <w:ind w:left="284" w:firstLine="0"/>
        <w:contextualSpacing w:val="0"/>
        <w:jc w:val="both"/>
        <w:rPr>
          <w:rFonts w:ascii="Tahoma" w:hAnsi="Tahoma" w:cs="Tahoma"/>
          <w:sz w:val="20"/>
          <w:szCs w:val="20"/>
        </w:rPr>
      </w:pPr>
      <w:r w:rsidRPr="00DB6F6F">
        <w:rPr>
          <w:rFonts w:ascii="Tahoma" w:hAnsi="Tahoma" w:cs="Tahoma"/>
          <w:b/>
          <w:bCs/>
          <w:sz w:val="20"/>
          <w:szCs w:val="20"/>
        </w:rPr>
        <w:t>Cumprimento de reserva de cargos</w:t>
      </w:r>
      <w:r w:rsidRPr="00DB6F6F">
        <w:rPr>
          <w:rFonts w:ascii="Tahoma" w:hAnsi="Tahoma" w:cs="Tahoma"/>
          <w:sz w:val="20"/>
          <w:szCs w:val="20"/>
        </w:rPr>
        <w:t xml:space="preserve"> para pessoa com deficiência ou para reabilitado da Previdência Social, nos termos da legislação vigente;</w:t>
      </w:r>
    </w:p>
    <w:p w14:paraId="0C05F458" w14:textId="77777777" w:rsidR="00DB6F6F" w:rsidRDefault="00DB6F6F" w:rsidP="00F24FCC">
      <w:pPr>
        <w:pStyle w:val="PargrafodaLista"/>
        <w:numPr>
          <w:ilvl w:val="0"/>
          <w:numId w:val="44"/>
        </w:numPr>
        <w:spacing w:before="60" w:after="0" w:line="276" w:lineRule="auto"/>
        <w:ind w:left="284" w:firstLine="0"/>
        <w:contextualSpacing w:val="0"/>
        <w:jc w:val="both"/>
        <w:rPr>
          <w:rFonts w:ascii="Tahoma" w:hAnsi="Tahoma" w:cs="Tahoma"/>
          <w:sz w:val="20"/>
          <w:szCs w:val="20"/>
        </w:rPr>
      </w:pPr>
      <w:r w:rsidRPr="00DB6F6F">
        <w:rPr>
          <w:rFonts w:ascii="Tahoma" w:hAnsi="Tahoma" w:cs="Tahoma"/>
          <w:b/>
          <w:bCs/>
          <w:sz w:val="20"/>
          <w:szCs w:val="20"/>
        </w:rPr>
        <w:t>Desenvolvimento de ações de equidade entre homens e mulheres</w:t>
      </w:r>
      <w:r w:rsidRPr="00DB6F6F">
        <w:rPr>
          <w:rFonts w:ascii="Tahoma" w:hAnsi="Tahoma" w:cs="Tahoma"/>
          <w:sz w:val="20"/>
          <w:szCs w:val="20"/>
        </w:rPr>
        <w:t xml:space="preserve"> no ambiente de trabalho, conforme regulamento;</w:t>
      </w:r>
    </w:p>
    <w:p w14:paraId="3131931F" w14:textId="2FE94361" w:rsidR="00DB6F6F" w:rsidRDefault="00DB6F6F" w:rsidP="00F24FCC">
      <w:pPr>
        <w:pStyle w:val="PargrafodaLista"/>
        <w:numPr>
          <w:ilvl w:val="0"/>
          <w:numId w:val="44"/>
        </w:numPr>
        <w:spacing w:before="60" w:after="0" w:line="276" w:lineRule="auto"/>
        <w:ind w:left="284" w:firstLine="0"/>
        <w:contextualSpacing w:val="0"/>
        <w:jc w:val="both"/>
        <w:rPr>
          <w:rFonts w:ascii="Tahoma" w:hAnsi="Tahoma" w:cs="Tahoma"/>
          <w:sz w:val="20"/>
          <w:szCs w:val="20"/>
        </w:rPr>
      </w:pPr>
      <w:r w:rsidRPr="00DB6F6F">
        <w:rPr>
          <w:rFonts w:ascii="Tahoma" w:hAnsi="Tahoma" w:cs="Tahoma"/>
          <w:b/>
          <w:bCs/>
          <w:sz w:val="20"/>
          <w:szCs w:val="20"/>
        </w:rPr>
        <w:t>Sorteio</w:t>
      </w:r>
      <w:r w:rsidRPr="00DB6F6F">
        <w:rPr>
          <w:rFonts w:ascii="Tahoma" w:hAnsi="Tahoma" w:cs="Tahoma"/>
          <w:sz w:val="20"/>
          <w:szCs w:val="20"/>
        </w:rPr>
        <w:t>, como critério final, em ato público, com a presença das licitantes empatadas.</w:t>
      </w:r>
    </w:p>
    <w:p w14:paraId="4D0313EC" w14:textId="5A34FD6E" w:rsidR="00DB6F6F" w:rsidRPr="00DB6F6F" w:rsidRDefault="00DB6F6F" w:rsidP="00F24FCC">
      <w:pPr>
        <w:spacing w:before="120" w:after="0" w:line="276" w:lineRule="auto"/>
        <w:jc w:val="both"/>
        <w:rPr>
          <w:rFonts w:ascii="Tahoma" w:hAnsi="Tahoma" w:cs="Tahoma"/>
          <w:sz w:val="20"/>
          <w:szCs w:val="20"/>
        </w:rPr>
      </w:pPr>
      <w:r w:rsidRPr="00DB6F6F">
        <w:rPr>
          <w:rFonts w:ascii="Tahoma" w:hAnsi="Tahoma" w:cs="Tahoma"/>
          <w:b/>
          <w:bCs/>
          <w:sz w:val="20"/>
          <w:szCs w:val="20"/>
        </w:rPr>
        <w:t>Parágrafo único</w:t>
      </w:r>
      <w:r w:rsidRPr="00DB6F6F">
        <w:rPr>
          <w:rFonts w:ascii="Tahoma" w:hAnsi="Tahoma" w:cs="Tahoma"/>
          <w:sz w:val="20"/>
          <w:szCs w:val="20"/>
        </w:rPr>
        <w:t xml:space="preserve">. Será assegurada, nos termos do </w:t>
      </w:r>
      <w:r w:rsidRPr="00DB6F6F">
        <w:rPr>
          <w:rFonts w:ascii="Tahoma" w:hAnsi="Tahoma" w:cs="Tahoma"/>
          <w:b/>
          <w:bCs/>
          <w:sz w:val="20"/>
          <w:szCs w:val="20"/>
        </w:rPr>
        <w:t>art. 44 da Lei Complementar nº 123/2006</w:t>
      </w:r>
      <w:r w:rsidRPr="00DB6F6F">
        <w:rPr>
          <w:rFonts w:ascii="Tahoma" w:hAnsi="Tahoma" w:cs="Tahoma"/>
          <w:sz w:val="20"/>
          <w:szCs w:val="20"/>
        </w:rPr>
        <w:t>, a preferência de contratação para as microempresas (ME) e empresas de pequeno porte (EPP), nas hipóteses de empate ficto previstas em lei.</w:t>
      </w:r>
    </w:p>
    <w:p w14:paraId="097ACBCF" w14:textId="77777777" w:rsidR="006113CB" w:rsidRPr="00123769" w:rsidRDefault="006113CB" w:rsidP="00F24FCC">
      <w:pPr>
        <w:pStyle w:val="PargrafodaLista"/>
        <w:numPr>
          <w:ilvl w:val="0"/>
          <w:numId w:val="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HABILITAÇÃO</w:t>
      </w:r>
    </w:p>
    <w:p w14:paraId="46E984F0" w14:textId="77777777" w:rsidR="006113CB" w:rsidRPr="00123769" w:rsidRDefault="006113CB" w:rsidP="00F24FCC">
      <w:pPr>
        <w:pStyle w:val="PargrafodaLista"/>
        <w:numPr>
          <w:ilvl w:val="1"/>
          <w:numId w:val="4"/>
        </w:numPr>
        <w:spacing w:before="12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Verificação Preliminar de Sanções</w:t>
      </w:r>
    </w:p>
    <w:p w14:paraId="079DC2A2"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Antes de examinar a documentação, o </w:t>
      </w:r>
      <w:r w:rsidRPr="00123769">
        <w:rPr>
          <w:rFonts w:ascii="Tahoma" w:hAnsi="Tahoma" w:cs="Tahoma"/>
          <w:b/>
          <w:bCs/>
          <w:sz w:val="20"/>
          <w:szCs w:val="20"/>
        </w:rPr>
        <w:t>Agente de Contratação</w:t>
      </w:r>
      <w:r w:rsidRPr="00123769">
        <w:rPr>
          <w:rFonts w:ascii="Tahoma" w:hAnsi="Tahoma" w:cs="Tahoma"/>
          <w:sz w:val="20"/>
          <w:szCs w:val="20"/>
        </w:rPr>
        <w:t xml:space="preserve"> verificará se a licitante primeira classificada possui alguma sanção que a impeça de participar da licitação ou de ser contratada. </w:t>
      </w:r>
    </w:p>
    <w:p w14:paraId="4A40735A"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Essa verificação será feita mediante consulta aos documentos inseridos no portal e aos seguintes cadastros: </w:t>
      </w:r>
    </w:p>
    <w:p w14:paraId="25962DDF" w14:textId="77777777" w:rsidR="006113CB" w:rsidRPr="00123769" w:rsidRDefault="006113CB" w:rsidP="00F24FCC">
      <w:pPr>
        <w:pStyle w:val="PargrafodaLista"/>
        <w:numPr>
          <w:ilvl w:val="0"/>
          <w:numId w:val="14"/>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Cadastro Nacional de Empresas Inidôneas e Suspensas (CEIS) e Cadastro Nacional de Empresas Punidas (CNEP); </w:t>
      </w:r>
    </w:p>
    <w:p w14:paraId="0D6A8640" w14:textId="77777777" w:rsidR="006113CB" w:rsidRPr="00123769" w:rsidRDefault="006113CB" w:rsidP="00F24FCC">
      <w:pPr>
        <w:pStyle w:val="PargrafodaLista"/>
        <w:numPr>
          <w:ilvl w:val="0"/>
          <w:numId w:val="14"/>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Cadastro Nacional de Condenações Cíveis por Atos de Improbidade Administrativa do CNJ; </w:t>
      </w:r>
    </w:p>
    <w:p w14:paraId="4AAD0E9B" w14:textId="77777777" w:rsidR="006113CB" w:rsidRPr="00123769" w:rsidRDefault="006113CB" w:rsidP="00F24FCC">
      <w:pPr>
        <w:pStyle w:val="PargrafodaLista"/>
        <w:numPr>
          <w:ilvl w:val="0"/>
          <w:numId w:val="14"/>
        </w:numPr>
        <w:spacing w:before="60" w:after="0" w:line="276" w:lineRule="auto"/>
        <w:ind w:left="284" w:firstLine="0"/>
        <w:contextualSpacing w:val="0"/>
        <w:jc w:val="both"/>
        <w:rPr>
          <w:rFonts w:ascii="Tahoma" w:hAnsi="Tahoma" w:cs="Tahoma"/>
          <w:sz w:val="20"/>
          <w:szCs w:val="20"/>
        </w:rPr>
      </w:pPr>
      <w:r w:rsidRPr="00123769">
        <w:rPr>
          <w:rFonts w:ascii="Tahoma" w:hAnsi="Tahoma" w:cs="Tahoma"/>
          <w:sz w:val="20"/>
          <w:szCs w:val="20"/>
        </w:rPr>
        <w:t xml:space="preserve"> Lista de Inidôneos do Tribunal de Contas da União (TCU). </w:t>
      </w:r>
    </w:p>
    <w:p w14:paraId="6C16237A"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Constatada a existência de sanção, a licitante será inabilitada.</w:t>
      </w:r>
    </w:p>
    <w:p w14:paraId="285BF0FD"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Análise dos Documentos de Habilitação</w:t>
      </w:r>
    </w:p>
    <w:p w14:paraId="6A38E283" w14:textId="6126B688"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 habilitação da licitante será verificada por meio da documentação enviada ao sistema, conforme detalhado no item </w:t>
      </w:r>
      <w:r w:rsidRPr="00DB6F6F">
        <w:rPr>
          <w:rFonts w:ascii="Tahoma" w:hAnsi="Tahoma" w:cs="Tahoma"/>
          <w:sz w:val="20"/>
          <w:szCs w:val="20"/>
        </w:rPr>
        <w:t>1</w:t>
      </w:r>
      <w:r w:rsidR="0022300D" w:rsidRPr="00DB6F6F">
        <w:rPr>
          <w:rFonts w:ascii="Tahoma" w:hAnsi="Tahoma" w:cs="Tahoma"/>
          <w:sz w:val="20"/>
          <w:szCs w:val="20"/>
        </w:rPr>
        <w:t>2</w:t>
      </w:r>
      <w:r w:rsidRPr="00DB6F6F">
        <w:rPr>
          <w:rFonts w:ascii="Tahoma" w:hAnsi="Tahoma" w:cs="Tahoma"/>
          <w:sz w:val="20"/>
          <w:szCs w:val="20"/>
        </w:rPr>
        <w:t xml:space="preserve">.5 </w:t>
      </w:r>
      <w:r w:rsidRPr="00123769">
        <w:rPr>
          <w:rFonts w:ascii="Tahoma" w:hAnsi="Tahoma" w:cs="Tahoma"/>
          <w:sz w:val="20"/>
          <w:szCs w:val="20"/>
        </w:rPr>
        <w:t xml:space="preserve">desta Cláusula. </w:t>
      </w:r>
    </w:p>
    <w:p w14:paraId="2356BC2B"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É dever da licitante manter seus documentos atualizados no portal de compras ou enviá-los de forma atualizada juntamente com a proposta. A não observância poderá levar à inabilitação, salvo se a consulta direta nos sítios oficiais dos órgãos emissores comprovar a regularidade.</w:t>
      </w:r>
    </w:p>
    <w:p w14:paraId="517D8BC5"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Saneamento de Falhas e Documentação Complementar</w:t>
      </w:r>
    </w:p>
    <w:p w14:paraId="5867EFB6" w14:textId="33361A33"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 </w:t>
      </w:r>
      <w:r w:rsidRPr="00123769">
        <w:rPr>
          <w:rFonts w:ascii="Tahoma" w:hAnsi="Tahoma" w:cs="Tahoma"/>
          <w:b/>
          <w:bCs/>
          <w:sz w:val="20"/>
          <w:szCs w:val="20"/>
        </w:rPr>
        <w:t>Agente de Contratação</w:t>
      </w:r>
      <w:r w:rsidRPr="00123769">
        <w:rPr>
          <w:rFonts w:ascii="Tahoma" w:hAnsi="Tahoma" w:cs="Tahoma"/>
          <w:sz w:val="20"/>
          <w:szCs w:val="20"/>
        </w:rPr>
        <w:t xml:space="preserve"> poderá sanar erros ou falhas que não alterem a substância dos documentos e sua validade jurídica, mediante decisão fundamentada. </w:t>
      </w:r>
    </w:p>
    <w:p w14:paraId="26640F95"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Poderá também ser solicitado o envio de documentos complementares, em formato digital, em prazo a ser definido, para esclarecer ou confirmar informações daqueles já apresentados. </w:t>
      </w:r>
    </w:p>
    <w:p w14:paraId="67B68145"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Na análise dos documentos, não será permitida a substituição ou a apresentação de novos documentos, salvo em sede de diligência para complementar informações ou para atualizar documentos que venceram após a data de abertura da sessão.</w:t>
      </w:r>
    </w:p>
    <w:p w14:paraId="5F8A3278" w14:textId="77777777" w:rsidR="006113CB" w:rsidRPr="00123769" w:rsidRDefault="006113CB" w:rsidP="00F24FCC">
      <w:pPr>
        <w:pStyle w:val="PargrafodaLista"/>
        <w:numPr>
          <w:ilvl w:val="1"/>
          <w:numId w:val="4"/>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Regras para Microempresas e Empresas de Pequeno Porte (ME/EPP)</w:t>
      </w:r>
    </w:p>
    <w:p w14:paraId="53BF0FD7"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Constatada alguma restrição na regularidade fiscal e trabalhista de uma ME/EPP, esta será convocada para, no prazo de </w:t>
      </w:r>
      <w:r w:rsidRPr="00123769">
        <w:rPr>
          <w:rFonts w:ascii="Tahoma" w:hAnsi="Tahoma" w:cs="Tahoma"/>
          <w:b/>
          <w:bCs/>
          <w:sz w:val="20"/>
          <w:szCs w:val="20"/>
        </w:rPr>
        <w:t>5 (cinco) dias úteis</w:t>
      </w:r>
      <w:r w:rsidRPr="00123769">
        <w:rPr>
          <w:rFonts w:ascii="Tahoma" w:hAnsi="Tahoma" w:cs="Tahoma"/>
          <w:sz w:val="20"/>
          <w:szCs w:val="20"/>
        </w:rPr>
        <w:t xml:space="preserve">, prorrogáveis por igual período, comprovar a regularização, sob pena de inabilitação. </w:t>
      </w:r>
    </w:p>
    <w:p w14:paraId="63CF9AAC" w14:textId="77777777" w:rsidR="006113CB" w:rsidRPr="00123769" w:rsidRDefault="006113CB"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Em caso de inabilitação de uma licitante, o sistema verificará novamente a ocorrência de empate ficto entre as remanescentes, garantindo o direito de preferência às ME/EPP.</w:t>
      </w:r>
    </w:p>
    <w:p w14:paraId="2E6DA415" w14:textId="77777777" w:rsidR="006113CB" w:rsidRPr="00123769" w:rsidRDefault="006113CB" w:rsidP="00B0593D">
      <w:pPr>
        <w:pStyle w:val="PargrafodaLista"/>
        <w:numPr>
          <w:ilvl w:val="1"/>
          <w:numId w:val="4"/>
        </w:numPr>
        <w:spacing w:before="20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Relação de Documentos Exigidos para Habilitação</w:t>
      </w:r>
    </w:p>
    <w:p w14:paraId="7767B927" w14:textId="2A301E8C" w:rsidR="009E0CE3" w:rsidRPr="00BB5480" w:rsidRDefault="001936DA" w:rsidP="00F24FCC">
      <w:pPr>
        <w:pStyle w:val="PargrafodaLista"/>
        <w:numPr>
          <w:ilvl w:val="2"/>
          <w:numId w:val="4"/>
        </w:numPr>
        <w:spacing w:before="120" w:after="0" w:line="276" w:lineRule="auto"/>
        <w:ind w:left="142" w:firstLine="0"/>
        <w:contextualSpacing w:val="0"/>
        <w:jc w:val="both"/>
        <w:rPr>
          <w:rFonts w:ascii="Tahoma" w:hAnsi="Tahoma" w:cs="Tahoma"/>
          <w:sz w:val="20"/>
          <w:szCs w:val="20"/>
        </w:rPr>
      </w:pPr>
      <w:r w:rsidRPr="00BB5480">
        <w:rPr>
          <w:rFonts w:ascii="Tahoma" w:hAnsi="Tahoma" w:cs="Tahoma"/>
          <w:b/>
          <w:sz w:val="20"/>
          <w:szCs w:val="20"/>
          <w:u w:val="single"/>
        </w:rPr>
        <w:t>Documentos relativos à habilitação jurídica:</w:t>
      </w:r>
    </w:p>
    <w:p w14:paraId="03EE35AB" w14:textId="77777777" w:rsidR="001936DA" w:rsidRPr="00123769" w:rsidRDefault="001936DA" w:rsidP="001936DA">
      <w:pPr>
        <w:pStyle w:val="PargrafodaLista"/>
        <w:spacing w:before="120" w:after="0" w:line="276" w:lineRule="auto"/>
        <w:ind w:left="142"/>
        <w:contextualSpacing w:val="0"/>
        <w:jc w:val="both"/>
        <w:rPr>
          <w:rFonts w:ascii="Tahoma" w:hAnsi="Tahoma" w:cs="Tahoma"/>
          <w:sz w:val="20"/>
          <w:szCs w:val="20"/>
        </w:rPr>
      </w:pPr>
    </w:p>
    <w:p w14:paraId="788D1E87" w14:textId="06666EEC" w:rsidR="001936DA" w:rsidRDefault="006E1DD0" w:rsidP="00BB5480">
      <w:pPr>
        <w:pStyle w:val="PargrafodaLista"/>
        <w:ind w:left="142"/>
        <w:jc w:val="both"/>
        <w:rPr>
          <w:rFonts w:ascii="Tahoma" w:hAnsi="Tahoma" w:cs="Tahoma"/>
          <w:sz w:val="20"/>
          <w:szCs w:val="20"/>
        </w:rPr>
      </w:pPr>
      <w:r w:rsidRPr="00BB5480">
        <w:rPr>
          <w:rFonts w:ascii="Tahoma" w:hAnsi="Tahoma" w:cs="Tahoma"/>
          <w:b/>
          <w:bCs/>
          <w:sz w:val="20"/>
          <w:szCs w:val="20"/>
        </w:rPr>
        <w:t>12.5.1.1.</w:t>
      </w:r>
      <w:r>
        <w:rPr>
          <w:rFonts w:ascii="Tahoma" w:hAnsi="Tahoma" w:cs="Tahoma"/>
          <w:sz w:val="20"/>
          <w:szCs w:val="20"/>
        </w:rPr>
        <w:t xml:space="preserve"> </w:t>
      </w:r>
      <w:r w:rsidR="001936DA" w:rsidRPr="001936DA">
        <w:rPr>
          <w:rFonts w:ascii="Tahoma" w:hAnsi="Tahoma" w:cs="Tahoma"/>
          <w:sz w:val="20"/>
          <w:szCs w:val="20"/>
        </w:rPr>
        <w:t>Ato constitutivo, estatuto ou contrato social em vigor, devidamente registrado, em se tratando de sociedades comerciais e, no caso de sociedades por ações, acompanhado de documentos de eleição de seus administradores. A apresentação do contrato social consolidado, devidamente registrado na Junta Comercial, substitui a apresentação das alterações;</w:t>
      </w:r>
    </w:p>
    <w:p w14:paraId="4AD41166" w14:textId="41974DE8" w:rsidR="001936DA" w:rsidRDefault="006E1DD0" w:rsidP="00BB5480">
      <w:pPr>
        <w:pStyle w:val="PargrafodaLista"/>
        <w:ind w:left="142"/>
        <w:jc w:val="both"/>
        <w:rPr>
          <w:rFonts w:ascii="Tahoma" w:hAnsi="Tahoma" w:cs="Tahoma"/>
          <w:sz w:val="20"/>
          <w:szCs w:val="20"/>
        </w:rPr>
      </w:pPr>
      <w:r w:rsidRPr="00BB5480">
        <w:rPr>
          <w:rFonts w:ascii="Tahoma" w:hAnsi="Tahoma" w:cs="Tahoma"/>
          <w:b/>
          <w:bCs/>
          <w:sz w:val="20"/>
          <w:szCs w:val="20"/>
        </w:rPr>
        <w:t>12.5.1.2.</w:t>
      </w:r>
      <w:r>
        <w:rPr>
          <w:rFonts w:ascii="Tahoma" w:hAnsi="Tahoma" w:cs="Tahoma"/>
          <w:sz w:val="20"/>
          <w:szCs w:val="20"/>
        </w:rPr>
        <w:t xml:space="preserve"> </w:t>
      </w:r>
      <w:r w:rsidR="001936DA" w:rsidRPr="001936DA">
        <w:rPr>
          <w:rFonts w:ascii="Tahoma" w:hAnsi="Tahoma" w:cs="Tahoma"/>
          <w:sz w:val="20"/>
          <w:szCs w:val="20"/>
        </w:rPr>
        <w:t>Decreto de autorização, em se tratando de empresa ou sociedade estrangeira em funcionamento no País, e ato de registro ou autorização para funcionamento expedido pelo órgão competente, quando a atividade assim o exigir.</w:t>
      </w:r>
    </w:p>
    <w:p w14:paraId="4CF8481D" w14:textId="228EE2E9" w:rsidR="001936DA" w:rsidRDefault="006E1DD0" w:rsidP="00BB5480">
      <w:pPr>
        <w:pStyle w:val="PargrafodaLista"/>
        <w:ind w:left="142"/>
        <w:jc w:val="both"/>
        <w:rPr>
          <w:rFonts w:ascii="Tahoma" w:hAnsi="Tahoma" w:cs="Tahoma"/>
          <w:sz w:val="20"/>
          <w:szCs w:val="20"/>
        </w:rPr>
      </w:pPr>
      <w:r w:rsidRPr="00BB5480">
        <w:rPr>
          <w:rFonts w:ascii="Tahoma" w:hAnsi="Tahoma" w:cs="Tahoma"/>
          <w:b/>
          <w:bCs/>
          <w:sz w:val="20"/>
          <w:szCs w:val="20"/>
        </w:rPr>
        <w:t>12.5.1.3.</w:t>
      </w:r>
      <w:r>
        <w:rPr>
          <w:rFonts w:ascii="Tahoma" w:hAnsi="Tahoma" w:cs="Tahoma"/>
          <w:sz w:val="20"/>
          <w:szCs w:val="20"/>
        </w:rPr>
        <w:t xml:space="preserve"> </w:t>
      </w:r>
      <w:r w:rsidR="001936DA" w:rsidRPr="00BB5480">
        <w:rPr>
          <w:rFonts w:ascii="Tahoma" w:hAnsi="Tahoma" w:cs="Tahoma"/>
          <w:sz w:val="20"/>
          <w:szCs w:val="20"/>
        </w:rPr>
        <w:t>Declaração</w:t>
      </w:r>
      <w:r w:rsidR="001936DA" w:rsidRPr="001936DA">
        <w:rPr>
          <w:rFonts w:ascii="Tahoma" w:hAnsi="Tahoma" w:cs="Tahoma"/>
          <w:sz w:val="20"/>
          <w:szCs w:val="20"/>
        </w:rPr>
        <w:t xml:space="preserve"> que atende aos requisitos de habilitação e que responde pela veracidade das informações prestadas;</w:t>
      </w:r>
    </w:p>
    <w:p w14:paraId="7842140E" w14:textId="0F30D9C8" w:rsidR="001936DA" w:rsidRDefault="006E1DD0" w:rsidP="00BB5480">
      <w:pPr>
        <w:pStyle w:val="PargrafodaLista"/>
        <w:ind w:left="142"/>
        <w:jc w:val="both"/>
        <w:rPr>
          <w:rFonts w:ascii="Tahoma" w:hAnsi="Tahoma" w:cs="Tahoma"/>
          <w:sz w:val="20"/>
          <w:szCs w:val="20"/>
        </w:rPr>
      </w:pPr>
      <w:r w:rsidRPr="00BB5480">
        <w:rPr>
          <w:rFonts w:ascii="Tahoma" w:hAnsi="Tahoma" w:cs="Tahoma"/>
          <w:b/>
          <w:bCs/>
          <w:sz w:val="20"/>
          <w:szCs w:val="20"/>
        </w:rPr>
        <w:t>12.5.1.4.</w:t>
      </w:r>
      <w:r>
        <w:rPr>
          <w:rFonts w:ascii="Tahoma" w:hAnsi="Tahoma" w:cs="Tahoma"/>
          <w:sz w:val="20"/>
          <w:szCs w:val="20"/>
        </w:rPr>
        <w:t xml:space="preserve"> </w:t>
      </w:r>
      <w:r w:rsidR="001936DA" w:rsidRPr="001936DA">
        <w:rPr>
          <w:rFonts w:ascii="Tahoma" w:hAnsi="Tahoma" w:cs="Tahoma"/>
          <w:sz w:val="20"/>
          <w:szCs w:val="20"/>
        </w:rPr>
        <w:t xml:space="preserve">Declaração assinada pelo </w:t>
      </w:r>
      <w:r w:rsidR="001936DA" w:rsidRPr="00BB5480">
        <w:rPr>
          <w:rFonts w:ascii="Tahoma" w:hAnsi="Tahoma" w:cs="Tahoma"/>
          <w:b/>
          <w:bCs/>
          <w:sz w:val="20"/>
          <w:szCs w:val="20"/>
        </w:rPr>
        <w:t>contador ou técnico contábil do licitante</w:t>
      </w:r>
      <w:r w:rsidR="001936DA" w:rsidRPr="001936DA">
        <w:rPr>
          <w:rFonts w:ascii="Tahoma" w:hAnsi="Tahoma" w:cs="Tahoma"/>
          <w:sz w:val="20"/>
          <w:szCs w:val="20"/>
        </w:rPr>
        <w:t xml:space="preserve">, que não está incurso em nenhuma das vedações do parágrafo 4º do artigo 3º da Lei Complementar n° 123/2006, e que observa e atende aos parágrafos 1º, 2º e 3º do artigo 4º da Lei Federal nº 14.133/2021, conforme modelo constante no Anexo V. </w:t>
      </w:r>
    </w:p>
    <w:p w14:paraId="323F9752" w14:textId="77777777" w:rsidR="006E1DD0" w:rsidRDefault="006E1DD0" w:rsidP="006E1DD0">
      <w:pPr>
        <w:pStyle w:val="PargrafodaLista"/>
        <w:ind w:left="142"/>
        <w:rPr>
          <w:rFonts w:ascii="Tahoma" w:hAnsi="Tahoma" w:cs="Tahoma"/>
          <w:sz w:val="20"/>
          <w:szCs w:val="20"/>
        </w:rPr>
      </w:pPr>
    </w:p>
    <w:p w14:paraId="7C6F8BE8" w14:textId="7BA10F49" w:rsidR="006113CB" w:rsidRPr="00AE0ACC" w:rsidRDefault="00E152D9" w:rsidP="00B0593D">
      <w:pPr>
        <w:pStyle w:val="PargrafodaLista"/>
        <w:numPr>
          <w:ilvl w:val="2"/>
          <w:numId w:val="4"/>
        </w:numPr>
        <w:spacing w:before="200" w:after="0" w:line="276" w:lineRule="auto"/>
        <w:ind w:left="142" w:firstLine="0"/>
        <w:contextualSpacing w:val="0"/>
        <w:jc w:val="both"/>
        <w:rPr>
          <w:rFonts w:ascii="Tahoma" w:hAnsi="Tahoma" w:cs="Tahoma"/>
          <w:sz w:val="20"/>
          <w:szCs w:val="20"/>
          <w:u w:val="single"/>
        </w:rPr>
      </w:pPr>
      <w:r w:rsidRPr="00AE0ACC">
        <w:rPr>
          <w:rFonts w:ascii="Tahoma" w:hAnsi="Tahoma" w:cs="Tahoma"/>
          <w:b/>
          <w:bCs/>
          <w:sz w:val="20"/>
          <w:szCs w:val="20"/>
          <w:u w:val="single"/>
        </w:rPr>
        <w:t>Documentos relativos às habilitações fiscal, social e trabalhista</w:t>
      </w:r>
      <w:r w:rsidR="006113CB" w:rsidRPr="00AE0ACC">
        <w:rPr>
          <w:rFonts w:ascii="Tahoma" w:hAnsi="Tahoma" w:cs="Tahoma"/>
          <w:b/>
          <w:bCs/>
          <w:sz w:val="20"/>
          <w:szCs w:val="20"/>
          <w:u w:val="single"/>
        </w:rPr>
        <w:t>:</w:t>
      </w:r>
      <w:r w:rsidR="006113CB" w:rsidRPr="00AE0ACC">
        <w:rPr>
          <w:rFonts w:ascii="Tahoma" w:hAnsi="Tahoma" w:cs="Tahoma"/>
          <w:sz w:val="20"/>
          <w:szCs w:val="20"/>
          <w:u w:val="single"/>
        </w:rPr>
        <w:t xml:space="preserve"> </w:t>
      </w:r>
    </w:p>
    <w:p w14:paraId="36C3D90B" w14:textId="691768F6" w:rsidR="00E152D9" w:rsidRPr="00E152D9" w:rsidRDefault="006E1DD0" w:rsidP="00BB5480">
      <w:pPr>
        <w:pStyle w:val="PargrafodaLista"/>
        <w:tabs>
          <w:tab w:val="left" w:pos="426"/>
        </w:tabs>
        <w:spacing w:before="120" w:after="0" w:line="276" w:lineRule="auto"/>
        <w:ind w:left="289"/>
        <w:jc w:val="both"/>
        <w:rPr>
          <w:rFonts w:ascii="Tahoma" w:eastAsia="Calibri" w:hAnsi="Tahoma" w:cs="Tahoma"/>
          <w:sz w:val="20"/>
          <w:szCs w:val="20"/>
        </w:rPr>
      </w:pPr>
      <w:r w:rsidRPr="00BB5480">
        <w:rPr>
          <w:rFonts w:ascii="Tahoma" w:hAnsi="Tahoma" w:cs="Tahoma"/>
          <w:b/>
          <w:bCs/>
          <w:sz w:val="20"/>
          <w:szCs w:val="20"/>
        </w:rPr>
        <w:t>12.5.2.1.</w:t>
      </w:r>
      <w:r>
        <w:rPr>
          <w:rFonts w:ascii="Tahoma" w:hAnsi="Tahoma" w:cs="Tahoma"/>
          <w:sz w:val="20"/>
          <w:szCs w:val="20"/>
        </w:rPr>
        <w:t xml:space="preserve"> </w:t>
      </w:r>
      <w:r w:rsidR="00E152D9" w:rsidRPr="00E152D9">
        <w:rPr>
          <w:rFonts w:ascii="Tahoma" w:eastAsia="Calibri" w:hAnsi="Tahoma" w:cs="Tahoma"/>
          <w:sz w:val="20"/>
          <w:szCs w:val="20"/>
        </w:rPr>
        <w:t xml:space="preserve">Prova de Inscrição no Cadastro Nacional de Pessoa Jurídica </w:t>
      </w:r>
      <w:r w:rsidR="00E152D9" w:rsidRPr="00BB5480">
        <w:rPr>
          <w:rFonts w:ascii="Tahoma" w:eastAsia="Calibri" w:hAnsi="Tahoma" w:cs="Tahoma"/>
          <w:b/>
          <w:bCs/>
          <w:sz w:val="20"/>
          <w:szCs w:val="20"/>
        </w:rPr>
        <w:t>(CNPJ);</w:t>
      </w:r>
    </w:p>
    <w:p w14:paraId="1B01FAF0" w14:textId="63225D4A" w:rsidR="00E152D9" w:rsidRDefault="006E1DD0" w:rsidP="00BB5480">
      <w:pPr>
        <w:pStyle w:val="PargrafodaLista"/>
        <w:tabs>
          <w:tab w:val="left" w:pos="426"/>
        </w:tabs>
        <w:spacing w:before="120" w:after="0" w:line="276" w:lineRule="auto"/>
        <w:ind w:left="289"/>
        <w:jc w:val="both"/>
        <w:rPr>
          <w:rFonts w:ascii="Tahoma" w:eastAsia="Calibri" w:hAnsi="Tahoma" w:cs="Tahoma"/>
          <w:sz w:val="20"/>
          <w:szCs w:val="20"/>
        </w:rPr>
      </w:pPr>
      <w:r w:rsidRPr="00BB5480">
        <w:rPr>
          <w:rFonts w:ascii="Tahoma" w:hAnsi="Tahoma" w:cs="Tahoma"/>
          <w:b/>
          <w:bCs/>
          <w:sz w:val="20"/>
          <w:szCs w:val="20"/>
        </w:rPr>
        <w:t>12.5.2.2.</w:t>
      </w:r>
      <w:r>
        <w:rPr>
          <w:rFonts w:ascii="Tahoma" w:hAnsi="Tahoma" w:cs="Tahoma"/>
          <w:sz w:val="20"/>
          <w:szCs w:val="20"/>
        </w:rPr>
        <w:t xml:space="preserve"> </w:t>
      </w:r>
      <w:r w:rsidR="00E152D9" w:rsidRPr="00E152D9">
        <w:rPr>
          <w:rFonts w:ascii="Tahoma" w:eastAsia="Calibri" w:hAnsi="Tahoma" w:cs="Tahoma"/>
          <w:sz w:val="20"/>
          <w:szCs w:val="20"/>
        </w:rPr>
        <w:t>Prova de inscrição no cadastro de contribuintes estadual e/ou municipal, se houver, relativo ao domicílio ou sede do licitante, pertinente ao seu ramo de atividade e compatível com o objeto contratual</w:t>
      </w:r>
      <w:r w:rsidR="00E152D9">
        <w:rPr>
          <w:rFonts w:ascii="Tahoma" w:eastAsia="Calibri" w:hAnsi="Tahoma" w:cs="Tahoma"/>
          <w:sz w:val="20"/>
          <w:szCs w:val="20"/>
        </w:rPr>
        <w:t>;</w:t>
      </w:r>
    </w:p>
    <w:p w14:paraId="7108B8E8" w14:textId="63E8AD1C" w:rsidR="00E152D9" w:rsidRDefault="006E1DD0" w:rsidP="00BB5480">
      <w:pPr>
        <w:pStyle w:val="PargrafodaLista"/>
        <w:tabs>
          <w:tab w:val="left" w:pos="426"/>
        </w:tabs>
        <w:spacing w:before="120" w:after="0" w:line="276" w:lineRule="auto"/>
        <w:ind w:left="289"/>
        <w:jc w:val="both"/>
        <w:rPr>
          <w:rFonts w:ascii="Tahoma" w:eastAsia="Calibri" w:hAnsi="Tahoma" w:cs="Tahoma"/>
          <w:sz w:val="20"/>
          <w:szCs w:val="20"/>
        </w:rPr>
      </w:pPr>
      <w:r w:rsidRPr="00BB5480">
        <w:rPr>
          <w:rFonts w:ascii="Tahoma" w:hAnsi="Tahoma" w:cs="Tahoma"/>
          <w:b/>
          <w:bCs/>
          <w:sz w:val="20"/>
          <w:szCs w:val="20"/>
        </w:rPr>
        <w:t>12.5.2.3.</w:t>
      </w:r>
      <w:r>
        <w:rPr>
          <w:rFonts w:ascii="Tahoma" w:hAnsi="Tahoma" w:cs="Tahoma"/>
          <w:sz w:val="20"/>
          <w:szCs w:val="20"/>
        </w:rPr>
        <w:t xml:space="preserve"> </w:t>
      </w:r>
      <w:r w:rsidR="00EE50A7" w:rsidRPr="00EE50A7">
        <w:rPr>
          <w:rFonts w:ascii="Tahoma" w:eastAsia="Calibri" w:hAnsi="Tahoma" w:cs="Tahoma"/>
          <w:sz w:val="20"/>
          <w:szCs w:val="20"/>
        </w:rPr>
        <w:t xml:space="preserve">Prova de regularidade fiscal perante a </w:t>
      </w:r>
      <w:r w:rsidR="00EE50A7" w:rsidRPr="00BB5480">
        <w:rPr>
          <w:rFonts w:ascii="Tahoma" w:eastAsia="Calibri" w:hAnsi="Tahoma" w:cs="Tahoma"/>
          <w:b/>
          <w:bCs/>
          <w:sz w:val="20"/>
          <w:szCs w:val="20"/>
        </w:rPr>
        <w:t>Fazenda Nacional</w:t>
      </w:r>
      <w:r w:rsidR="00EE50A7" w:rsidRPr="00EE50A7">
        <w:rPr>
          <w:rFonts w:ascii="Tahoma" w:eastAsia="Calibri" w:hAnsi="Tahoma" w:cs="Tahoma"/>
          <w:sz w:val="20"/>
          <w:szCs w:val="20"/>
        </w:rPr>
        <w:t xml:space="preserve">, mediante </w:t>
      </w:r>
      <w:r w:rsidR="00EE50A7" w:rsidRPr="00BB5480">
        <w:rPr>
          <w:rFonts w:ascii="Tahoma" w:eastAsia="Calibri" w:hAnsi="Tahoma" w:cs="Tahoma"/>
          <w:b/>
          <w:bCs/>
          <w:sz w:val="20"/>
          <w:szCs w:val="20"/>
        </w:rPr>
        <w:t>apresentação de certidão</w:t>
      </w:r>
      <w:r w:rsidR="00EE50A7" w:rsidRPr="00EE50A7">
        <w:rPr>
          <w:rFonts w:ascii="Tahoma" w:eastAsia="Calibri" w:hAnsi="Tahoma" w:cs="Tahoma"/>
          <w:sz w:val="20"/>
          <w:szCs w:val="20"/>
        </w:rPr>
        <w:t xml:space="preserve"> expedida conjuntamente pela </w:t>
      </w:r>
      <w:r w:rsidR="00EE50A7" w:rsidRPr="00BB5480">
        <w:rPr>
          <w:rFonts w:ascii="Tahoma" w:eastAsia="Calibri" w:hAnsi="Tahoma" w:cs="Tahoma"/>
          <w:b/>
          <w:bCs/>
          <w:sz w:val="20"/>
          <w:szCs w:val="20"/>
        </w:rPr>
        <w:t>Secretaria da Receita Federal do Brasil (RFB) e pela Procuradoria-Geral da Fazenda Nacional (PGFN),</w:t>
      </w:r>
      <w:r w:rsidR="00EE50A7" w:rsidRPr="00EE50A7">
        <w:rPr>
          <w:rFonts w:ascii="Tahoma" w:eastAsia="Calibri" w:hAnsi="Tahoma" w:cs="Tahoma"/>
          <w:sz w:val="20"/>
          <w:szCs w:val="20"/>
        </w:rPr>
        <w:t xml:space="preserve"> referente a todos os créditos tributários federais e à Dívida Ativa da União (DAU) por elas administrados</w:t>
      </w:r>
    </w:p>
    <w:p w14:paraId="31374FF2" w14:textId="625ECE72" w:rsidR="00EE50A7" w:rsidRPr="00EE50A7" w:rsidRDefault="006E1DD0" w:rsidP="00BB5480">
      <w:pPr>
        <w:pStyle w:val="PargrafodaLista"/>
        <w:ind w:left="289"/>
        <w:jc w:val="both"/>
        <w:rPr>
          <w:rFonts w:ascii="Tahoma" w:eastAsia="Calibri" w:hAnsi="Tahoma" w:cs="Tahoma"/>
          <w:sz w:val="20"/>
          <w:szCs w:val="20"/>
        </w:rPr>
      </w:pPr>
      <w:r w:rsidRPr="00BB5480">
        <w:rPr>
          <w:rFonts w:ascii="Tahoma" w:hAnsi="Tahoma" w:cs="Tahoma"/>
          <w:b/>
          <w:bCs/>
          <w:sz w:val="20"/>
          <w:szCs w:val="20"/>
        </w:rPr>
        <w:t>12.5.2.4.</w:t>
      </w:r>
      <w:r>
        <w:rPr>
          <w:rFonts w:ascii="Tahoma" w:hAnsi="Tahoma" w:cs="Tahoma"/>
          <w:sz w:val="20"/>
          <w:szCs w:val="20"/>
        </w:rPr>
        <w:t xml:space="preserve"> </w:t>
      </w:r>
      <w:r w:rsidR="00EE50A7" w:rsidRPr="00EE50A7">
        <w:rPr>
          <w:rFonts w:ascii="Tahoma" w:eastAsia="Calibri" w:hAnsi="Tahoma" w:cs="Tahoma"/>
          <w:sz w:val="20"/>
          <w:szCs w:val="20"/>
        </w:rPr>
        <w:t xml:space="preserve">Prova de regularidade para com a </w:t>
      </w:r>
      <w:r w:rsidR="00EE50A7" w:rsidRPr="00BB5480">
        <w:rPr>
          <w:rFonts w:ascii="Tahoma" w:eastAsia="Calibri" w:hAnsi="Tahoma" w:cs="Tahoma"/>
          <w:b/>
          <w:bCs/>
          <w:sz w:val="20"/>
          <w:szCs w:val="20"/>
        </w:rPr>
        <w:t>Fazenda Estadual</w:t>
      </w:r>
      <w:r w:rsidR="00EE50A7" w:rsidRPr="00EE50A7">
        <w:rPr>
          <w:rFonts w:ascii="Tahoma" w:eastAsia="Calibri" w:hAnsi="Tahoma" w:cs="Tahoma"/>
          <w:sz w:val="20"/>
          <w:szCs w:val="20"/>
        </w:rPr>
        <w:t xml:space="preserve">, abrangendo todos os tributos administrados pelo Estado, mediante </w:t>
      </w:r>
      <w:r w:rsidR="00EE50A7" w:rsidRPr="00BB5480">
        <w:rPr>
          <w:rFonts w:ascii="Tahoma" w:eastAsia="Calibri" w:hAnsi="Tahoma" w:cs="Tahoma"/>
          <w:b/>
          <w:bCs/>
          <w:sz w:val="20"/>
          <w:szCs w:val="20"/>
        </w:rPr>
        <w:t>apresentação de certidão(</w:t>
      </w:r>
      <w:proofErr w:type="spellStart"/>
      <w:r w:rsidR="00EE50A7" w:rsidRPr="00BB5480">
        <w:rPr>
          <w:rFonts w:ascii="Tahoma" w:eastAsia="Calibri" w:hAnsi="Tahoma" w:cs="Tahoma"/>
          <w:b/>
          <w:bCs/>
          <w:sz w:val="20"/>
          <w:szCs w:val="20"/>
        </w:rPr>
        <w:t>ões</w:t>
      </w:r>
      <w:proofErr w:type="spellEnd"/>
      <w:r w:rsidR="00EE50A7" w:rsidRPr="00BB5480">
        <w:rPr>
          <w:rFonts w:ascii="Tahoma" w:eastAsia="Calibri" w:hAnsi="Tahoma" w:cs="Tahoma"/>
          <w:b/>
          <w:bCs/>
          <w:sz w:val="20"/>
          <w:szCs w:val="20"/>
        </w:rPr>
        <w:t xml:space="preserve">), </w:t>
      </w:r>
      <w:r w:rsidR="00EE50A7" w:rsidRPr="00EE50A7">
        <w:rPr>
          <w:rFonts w:ascii="Tahoma" w:eastAsia="Calibri" w:hAnsi="Tahoma" w:cs="Tahoma"/>
          <w:sz w:val="20"/>
          <w:szCs w:val="20"/>
        </w:rPr>
        <w:t>expedida pela Receita Estadual da jurisdição fiscal do estabelecimento licitante;</w:t>
      </w:r>
    </w:p>
    <w:p w14:paraId="152E4C95" w14:textId="6F315C29" w:rsidR="00EE50A7" w:rsidRDefault="006E1DD0" w:rsidP="00BB5480">
      <w:pPr>
        <w:pStyle w:val="PargrafodaLista"/>
        <w:tabs>
          <w:tab w:val="left" w:pos="426"/>
        </w:tabs>
        <w:spacing w:before="120" w:after="0" w:line="276" w:lineRule="auto"/>
        <w:ind w:left="289"/>
        <w:jc w:val="both"/>
        <w:rPr>
          <w:rFonts w:ascii="Tahoma" w:eastAsia="Calibri" w:hAnsi="Tahoma" w:cs="Tahoma"/>
          <w:sz w:val="20"/>
          <w:szCs w:val="20"/>
        </w:rPr>
      </w:pPr>
      <w:r w:rsidRPr="00BB5480">
        <w:rPr>
          <w:rFonts w:ascii="Tahoma" w:hAnsi="Tahoma" w:cs="Tahoma"/>
          <w:b/>
          <w:bCs/>
          <w:sz w:val="20"/>
          <w:szCs w:val="20"/>
        </w:rPr>
        <w:t>12.5.2.5</w:t>
      </w:r>
      <w:r>
        <w:rPr>
          <w:rFonts w:ascii="Tahoma" w:hAnsi="Tahoma" w:cs="Tahoma"/>
          <w:sz w:val="20"/>
          <w:szCs w:val="20"/>
        </w:rPr>
        <w:t xml:space="preserve">. </w:t>
      </w:r>
      <w:r w:rsidR="00EE50A7" w:rsidRPr="00EE50A7">
        <w:rPr>
          <w:rFonts w:ascii="Tahoma" w:eastAsia="Calibri" w:hAnsi="Tahoma" w:cs="Tahoma"/>
          <w:sz w:val="20"/>
          <w:szCs w:val="20"/>
        </w:rPr>
        <w:t xml:space="preserve">Prova de regularidade para com a </w:t>
      </w:r>
      <w:r w:rsidR="00EE50A7" w:rsidRPr="00BB5480">
        <w:rPr>
          <w:rFonts w:ascii="Tahoma" w:eastAsia="Calibri" w:hAnsi="Tahoma" w:cs="Tahoma"/>
          <w:b/>
          <w:bCs/>
          <w:sz w:val="20"/>
          <w:szCs w:val="20"/>
        </w:rPr>
        <w:t>Fazenda Municipal</w:t>
      </w:r>
      <w:r w:rsidR="00EE50A7" w:rsidRPr="00EE50A7">
        <w:rPr>
          <w:rFonts w:ascii="Tahoma" w:eastAsia="Calibri" w:hAnsi="Tahoma" w:cs="Tahoma"/>
          <w:sz w:val="20"/>
          <w:szCs w:val="20"/>
        </w:rPr>
        <w:t xml:space="preserve"> do domicílio ou sede do licitante, abrangendo todos os tributos administrados pelo Município, mediante </w:t>
      </w:r>
      <w:r w:rsidR="00EE50A7" w:rsidRPr="00BB5480">
        <w:rPr>
          <w:rFonts w:ascii="Tahoma" w:eastAsia="Calibri" w:hAnsi="Tahoma" w:cs="Tahoma"/>
          <w:b/>
          <w:bCs/>
          <w:sz w:val="20"/>
          <w:szCs w:val="20"/>
        </w:rPr>
        <w:t>apresentação de certidão(</w:t>
      </w:r>
      <w:proofErr w:type="spellStart"/>
      <w:r w:rsidR="00EE50A7" w:rsidRPr="00BB5480">
        <w:rPr>
          <w:rFonts w:ascii="Tahoma" w:eastAsia="Calibri" w:hAnsi="Tahoma" w:cs="Tahoma"/>
          <w:b/>
          <w:bCs/>
          <w:sz w:val="20"/>
          <w:szCs w:val="20"/>
        </w:rPr>
        <w:t>ões</w:t>
      </w:r>
      <w:proofErr w:type="spellEnd"/>
      <w:r w:rsidR="00EE50A7" w:rsidRPr="00BB5480">
        <w:rPr>
          <w:rFonts w:ascii="Tahoma" w:eastAsia="Calibri" w:hAnsi="Tahoma" w:cs="Tahoma"/>
          <w:b/>
          <w:bCs/>
          <w:sz w:val="20"/>
          <w:szCs w:val="20"/>
        </w:rPr>
        <w:t>)</w:t>
      </w:r>
      <w:r w:rsidR="00EE50A7" w:rsidRPr="00EE50A7">
        <w:rPr>
          <w:rFonts w:ascii="Tahoma" w:eastAsia="Calibri" w:hAnsi="Tahoma" w:cs="Tahoma"/>
          <w:sz w:val="20"/>
          <w:szCs w:val="20"/>
        </w:rPr>
        <w:t xml:space="preserve"> expedida(s) pelo órgão municipal competente</w:t>
      </w:r>
    </w:p>
    <w:p w14:paraId="3E5BD634" w14:textId="42E4DDD2" w:rsidR="00EE50A7" w:rsidRDefault="006E1DD0" w:rsidP="00BB5480">
      <w:pPr>
        <w:pStyle w:val="PargrafodaLista"/>
        <w:tabs>
          <w:tab w:val="left" w:pos="426"/>
        </w:tabs>
        <w:spacing w:before="120" w:after="0" w:line="276" w:lineRule="auto"/>
        <w:ind w:left="289"/>
        <w:jc w:val="both"/>
        <w:rPr>
          <w:rFonts w:ascii="Tahoma" w:eastAsia="Calibri" w:hAnsi="Tahoma" w:cs="Tahoma"/>
          <w:sz w:val="20"/>
          <w:szCs w:val="20"/>
        </w:rPr>
      </w:pPr>
      <w:r w:rsidRPr="00BB5480">
        <w:rPr>
          <w:rFonts w:ascii="Tahoma" w:hAnsi="Tahoma" w:cs="Tahoma"/>
          <w:b/>
          <w:bCs/>
          <w:sz w:val="20"/>
          <w:szCs w:val="20"/>
        </w:rPr>
        <w:t>12.5.2.6.</w:t>
      </w:r>
      <w:r>
        <w:rPr>
          <w:rFonts w:ascii="Tahoma" w:hAnsi="Tahoma" w:cs="Tahoma"/>
          <w:sz w:val="20"/>
          <w:szCs w:val="20"/>
        </w:rPr>
        <w:t xml:space="preserve"> </w:t>
      </w:r>
      <w:r w:rsidR="00EE50A7" w:rsidRPr="00EE50A7">
        <w:rPr>
          <w:rFonts w:ascii="Tahoma" w:eastAsia="Calibri" w:hAnsi="Tahoma" w:cs="Tahoma"/>
          <w:sz w:val="20"/>
          <w:szCs w:val="20"/>
        </w:rPr>
        <w:t xml:space="preserve">Prova de regularidade relativa ao </w:t>
      </w:r>
      <w:r w:rsidR="00EE50A7" w:rsidRPr="00BB5480">
        <w:rPr>
          <w:rFonts w:ascii="Tahoma" w:eastAsia="Calibri" w:hAnsi="Tahoma" w:cs="Tahoma"/>
          <w:b/>
          <w:bCs/>
          <w:sz w:val="20"/>
          <w:szCs w:val="20"/>
        </w:rPr>
        <w:t>Fundo de Garantia por Tempo de Serviço - FGTS</w:t>
      </w:r>
      <w:r w:rsidR="00EE50A7" w:rsidRPr="00EE50A7">
        <w:rPr>
          <w:rFonts w:ascii="Tahoma" w:eastAsia="Calibri" w:hAnsi="Tahoma" w:cs="Tahoma"/>
          <w:sz w:val="20"/>
          <w:szCs w:val="20"/>
        </w:rPr>
        <w:t xml:space="preserve">, mediante </w:t>
      </w:r>
      <w:r w:rsidR="00EE50A7" w:rsidRPr="00BB5480">
        <w:rPr>
          <w:rFonts w:ascii="Tahoma" w:eastAsia="Calibri" w:hAnsi="Tahoma" w:cs="Tahoma"/>
          <w:b/>
          <w:bCs/>
          <w:sz w:val="20"/>
          <w:szCs w:val="20"/>
        </w:rPr>
        <w:t>certificado expedido pela Caixa Econômica Federal</w:t>
      </w:r>
    </w:p>
    <w:p w14:paraId="7545C0A3" w14:textId="0C1A35FB" w:rsidR="00EE50A7" w:rsidRDefault="006E1DD0" w:rsidP="00BB5480">
      <w:pPr>
        <w:pStyle w:val="PargrafodaLista"/>
        <w:tabs>
          <w:tab w:val="left" w:pos="426"/>
        </w:tabs>
        <w:spacing w:before="120" w:after="0" w:line="276" w:lineRule="auto"/>
        <w:ind w:left="289"/>
        <w:jc w:val="both"/>
        <w:rPr>
          <w:rFonts w:ascii="Tahoma" w:eastAsia="Calibri" w:hAnsi="Tahoma" w:cs="Tahoma"/>
          <w:sz w:val="20"/>
          <w:szCs w:val="20"/>
        </w:rPr>
      </w:pPr>
      <w:r w:rsidRPr="00BB5480">
        <w:rPr>
          <w:rFonts w:ascii="Tahoma" w:hAnsi="Tahoma" w:cs="Tahoma"/>
          <w:b/>
          <w:bCs/>
          <w:sz w:val="20"/>
          <w:szCs w:val="20"/>
        </w:rPr>
        <w:t>12.5.2.7</w:t>
      </w:r>
      <w:r>
        <w:rPr>
          <w:rFonts w:ascii="Tahoma" w:hAnsi="Tahoma" w:cs="Tahoma"/>
          <w:sz w:val="20"/>
          <w:szCs w:val="20"/>
        </w:rPr>
        <w:t xml:space="preserve"> </w:t>
      </w:r>
      <w:r w:rsidR="00EE50A7" w:rsidRPr="00EE50A7">
        <w:rPr>
          <w:rFonts w:ascii="Tahoma" w:eastAsia="Calibri" w:hAnsi="Tahoma" w:cs="Tahoma"/>
          <w:sz w:val="20"/>
          <w:szCs w:val="20"/>
        </w:rPr>
        <w:t xml:space="preserve">Prova de regularidade trabalhista, mediante apresentação de </w:t>
      </w:r>
      <w:r w:rsidR="00EE50A7" w:rsidRPr="00BB5480">
        <w:rPr>
          <w:rFonts w:ascii="Tahoma" w:eastAsia="Calibri" w:hAnsi="Tahoma" w:cs="Tahoma"/>
          <w:b/>
          <w:bCs/>
          <w:sz w:val="20"/>
          <w:szCs w:val="20"/>
        </w:rPr>
        <w:t>Certidão Negativa de Débitos Trabalhistas – CNDT</w:t>
      </w:r>
      <w:r w:rsidR="00BB5480">
        <w:rPr>
          <w:rFonts w:ascii="Tahoma" w:eastAsia="Calibri" w:hAnsi="Tahoma" w:cs="Tahoma"/>
          <w:b/>
          <w:bCs/>
          <w:sz w:val="20"/>
          <w:szCs w:val="20"/>
        </w:rPr>
        <w:t>;</w:t>
      </w:r>
    </w:p>
    <w:p w14:paraId="2C4C19F8" w14:textId="1C87B3A2" w:rsidR="00EE50A7" w:rsidRDefault="006E1DD0" w:rsidP="00BB5480">
      <w:pPr>
        <w:pStyle w:val="PargrafodaLista"/>
        <w:ind w:left="289"/>
        <w:jc w:val="both"/>
        <w:rPr>
          <w:rFonts w:ascii="Tahoma" w:eastAsia="Calibri" w:hAnsi="Tahoma" w:cs="Tahoma"/>
          <w:sz w:val="20"/>
          <w:szCs w:val="20"/>
        </w:rPr>
      </w:pPr>
      <w:r w:rsidRPr="00BB5480">
        <w:rPr>
          <w:rFonts w:ascii="Tahoma" w:hAnsi="Tahoma" w:cs="Tahoma"/>
          <w:b/>
          <w:bCs/>
          <w:sz w:val="20"/>
          <w:szCs w:val="20"/>
        </w:rPr>
        <w:t>12.5.2.8.</w:t>
      </w:r>
      <w:r>
        <w:rPr>
          <w:rFonts w:ascii="Tahoma" w:hAnsi="Tahoma" w:cs="Tahoma"/>
          <w:sz w:val="20"/>
          <w:szCs w:val="20"/>
        </w:rPr>
        <w:t xml:space="preserve"> </w:t>
      </w:r>
      <w:r w:rsidR="00EE50A7" w:rsidRPr="00EE50A7">
        <w:rPr>
          <w:rFonts w:ascii="Tahoma" w:eastAsia="Calibri" w:hAnsi="Tahoma" w:cs="Tahoma"/>
          <w:sz w:val="20"/>
          <w:szCs w:val="20"/>
        </w:rPr>
        <w:t xml:space="preserve">Declaração de Atendimento à Norma do </w:t>
      </w:r>
      <w:r w:rsidR="00EE50A7" w:rsidRPr="00BB5480">
        <w:rPr>
          <w:rFonts w:ascii="Tahoma" w:eastAsia="Calibri" w:hAnsi="Tahoma" w:cs="Tahoma"/>
          <w:b/>
          <w:bCs/>
          <w:sz w:val="20"/>
          <w:szCs w:val="20"/>
        </w:rPr>
        <w:t>Inciso XXXIII do artigo 7° da Constituição Federal</w:t>
      </w:r>
      <w:r w:rsidR="00EE50A7" w:rsidRPr="00EE50A7">
        <w:rPr>
          <w:rFonts w:ascii="Tahoma" w:eastAsia="Calibri" w:hAnsi="Tahoma" w:cs="Tahoma"/>
          <w:sz w:val="20"/>
          <w:szCs w:val="20"/>
        </w:rPr>
        <w:t>, que proíbe trabalhos noturnos, perigosos ou insalubres aos menores de 18 anos e de qualquer trabalho a menores de 16 anos, salvo na condição de aprendiz, a partir de 14 anos;</w:t>
      </w:r>
    </w:p>
    <w:p w14:paraId="41510318" w14:textId="77777777" w:rsidR="0086732A" w:rsidRPr="00EE50A7" w:rsidRDefault="0086732A" w:rsidP="00BB5480">
      <w:pPr>
        <w:pStyle w:val="PargrafodaLista"/>
        <w:ind w:left="289"/>
        <w:jc w:val="both"/>
        <w:rPr>
          <w:rFonts w:ascii="Tahoma" w:eastAsia="Calibri" w:hAnsi="Tahoma" w:cs="Tahoma"/>
          <w:sz w:val="20"/>
          <w:szCs w:val="20"/>
        </w:rPr>
      </w:pPr>
    </w:p>
    <w:p w14:paraId="265A574B" w14:textId="5C46359D" w:rsidR="006113CB" w:rsidRPr="008918E1" w:rsidRDefault="002C79AE" w:rsidP="00B0593D">
      <w:pPr>
        <w:pStyle w:val="PargrafodaLista"/>
        <w:numPr>
          <w:ilvl w:val="2"/>
          <w:numId w:val="4"/>
        </w:numPr>
        <w:spacing w:before="200" w:after="0" w:line="276" w:lineRule="auto"/>
        <w:ind w:left="142" w:firstLine="0"/>
        <w:contextualSpacing w:val="0"/>
        <w:jc w:val="both"/>
        <w:rPr>
          <w:rFonts w:ascii="Tahoma" w:hAnsi="Tahoma" w:cs="Tahoma"/>
          <w:sz w:val="20"/>
          <w:szCs w:val="20"/>
          <w:u w:val="single"/>
        </w:rPr>
      </w:pPr>
      <w:r w:rsidRPr="008918E1">
        <w:rPr>
          <w:rFonts w:ascii="Tahoma" w:hAnsi="Tahoma" w:cs="Tahoma"/>
          <w:b/>
          <w:sz w:val="20"/>
          <w:szCs w:val="20"/>
          <w:u w:val="single"/>
        </w:rPr>
        <w:t xml:space="preserve">Documentos relativos à </w:t>
      </w:r>
      <w:r w:rsidR="006113CB" w:rsidRPr="008918E1">
        <w:rPr>
          <w:rFonts w:ascii="Tahoma" w:hAnsi="Tahoma" w:cs="Tahoma"/>
          <w:b/>
          <w:bCs/>
          <w:sz w:val="20"/>
          <w:szCs w:val="20"/>
          <w:u w:val="single"/>
        </w:rPr>
        <w:t>Habilitação Econômico-Financeira:</w:t>
      </w:r>
      <w:r w:rsidR="006113CB" w:rsidRPr="008918E1">
        <w:rPr>
          <w:rFonts w:ascii="Tahoma" w:hAnsi="Tahoma" w:cs="Tahoma"/>
          <w:sz w:val="20"/>
          <w:szCs w:val="20"/>
          <w:u w:val="single"/>
        </w:rPr>
        <w:t xml:space="preserve"> </w:t>
      </w:r>
    </w:p>
    <w:p w14:paraId="0CF78C55" w14:textId="2366F5A8" w:rsidR="009E0CE3" w:rsidRDefault="006E1DD0" w:rsidP="00F24FCC">
      <w:pPr>
        <w:spacing w:before="120" w:after="0" w:line="276" w:lineRule="auto"/>
        <w:ind w:left="284"/>
        <w:jc w:val="both"/>
        <w:rPr>
          <w:rFonts w:ascii="Tahoma" w:hAnsi="Tahoma" w:cs="Tahoma"/>
          <w:sz w:val="20"/>
          <w:szCs w:val="20"/>
        </w:rPr>
      </w:pPr>
      <w:r w:rsidRPr="006E1DD0">
        <w:rPr>
          <w:rFonts w:ascii="Tahoma" w:hAnsi="Tahoma" w:cs="Tahoma"/>
          <w:b/>
          <w:bCs/>
          <w:sz w:val="20"/>
          <w:szCs w:val="20"/>
        </w:rPr>
        <w:t>12.5.3.1.</w:t>
      </w:r>
      <w:r>
        <w:rPr>
          <w:rFonts w:ascii="Tahoma" w:hAnsi="Tahoma" w:cs="Tahoma"/>
          <w:sz w:val="20"/>
          <w:szCs w:val="20"/>
        </w:rPr>
        <w:t xml:space="preserve"> </w:t>
      </w:r>
      <w:r w:rsidR="00EE50A7" w:rsidRPr="00BB5480">
        <w:rPr>
          <w:rFonts w:ascii="Tahoma" w:hAnsi="Tahoma" w:cs="Tahoma"/>
          <w:b/>
          <w:bCs/>
          <w:sz w:val="20"/>
          <w:szCs w:val="20"/>
        </w:rPr>
        <w:t>Certidão Negativa de falência, de concordata</w:t>
      </w:r>
      <w:r w:rsidR="00EE50A7" w:rsidRPr="00EE50A7">
        <w:rPr>
          <w:rFonts w:ascii="Tahoma" w:hAnsi="Tahoma" w:cs="Tahoma"/>
          <w:sz w:val="20"/>
          <w:szCs w:val="20"/>
        </w:rPr>
        <w:t xml:space="preserve">, de recuperação judicial ou extrajudicial, expedida pelo distribuidor da sede do licitante, </w:t>
      </w:r>
      <w:r w:rsidR="00EE50A7" w:rsidRPr="00BB5480">
        <w:rPr>
          <w:rFonts w:ascii="Tahoma" w:hAnsi="Tahoma" w:cs="Tahoma"/>
          <w:b/>
          <w:bCs/>
          <w:sz w:val="20"/>
          <w:szCs w:val="20"/>
        </w:rPr>
        <w:t xml:space="preserve">em prazo não superior a 90 (noventa) dias </w:t>
      </w:r>
      <w:r w:rsidR="00EE50A7" w:rsidRPr="00EE50A7">
        <w:rPr>
          <w:rFonts w:ascii="Tahoma" w:hAnsi="Tahoma" w:cs="Tahoma"/>
          <w:sz w:val="20"/>
          <w:szCs w:val="20"/>
        </w:rPr>
        <w:t>da data designada para a apresentação do documento</w:t>
      </w:r>
      <w:r w:rsidR="009E0CE3" w:rsidRPr="00123769">
        <w:rPr>
          <w:rFonts w:ascii="Tahoma" w:hAnsi="Tahoma" w:cs="Tahoma"/>
          <w:sz w:val="20"/>
          <w:szCs w:val="20"/>
        </w:rPr>
        <w:t>;</w:t>
      </w:r>
    </w:p>
    <w:p w14:paraId="777D7A98" w14:textId="7F75A243" w:rsidR="00EE50A7" w:rsidRPr="00123769" w:rsidRDefault="00EE50A7" w:rsidP="00F24FCC">
      <w:pPr>
        <w:spacing w:before="120" w:after="0" w:line="276" w:lineRule="auto"/>
        <w:ind w:left="284"/>
        <w:jc w:val="both"/>
        <w:rPr>
          <w:rFonts w:ascii="Tahoma" w:hAnsi="Tahoma" w:cs="Tahoma"/>
          <w:sz w:val="20"/>
          <w:szCs w:val="20"/>
        </w:rPr>
      </w:pPr>
      <w:r w:rsidRPr="006E1DD0">
        <w:rPr>
          <w:rFonts w:ascii="Tahoma" w:hAnsi="Tahoma" w:cs="Tahoma"/>
          <w:b/>
          <w:bCs/>
          <w:sz w:val="20"/>
          <w:szCs w:val="20"/>
        </w:rPr>
        <w:t xml:space="preserve"> </w:t>
      </w:r>
      <w:r w:rsidR="006E1DD0" w:rsidRPr="006E1DD0">
        <w:rPr>
          <w:rFonts w:ascii="Tahoma" w:hAnsi="Tahoma" w:cs="Tahoma"/>
          <w:b/>
          <w:bCs/>
          <w:sz w:val="20"/>
          <w:szCs w:val="20"/>
        </w:rPr>
        <w:t>12.5.3.1.1.</w:t>
      </w:r>
      <w:r w:rsidR="006E1DD0">
        <w:rPr>
          <w:rFonts w:ascii="Tahoma" w:hAnsi="Tahoma" w:cs="Tahoma"/>
          <w:sz w:val="20"/>
          <w:szCs w:val="20"/>
        </w:rPr>
        <w:t xml:space="preserve">  </w:t>
      </w:r>
      <w:r w:rsidRPr="00EE50A7">
        <w:rPr>
          <w:rFonts w:ascii="Tahoma" w:hAnsi="Tahoma" w:cs="Tahoma"/>
          <w:i/>
          <w:iCs/>
          <w:sz w:val="20"/>
          <w:szCs w:val="20"/>
        </w:rPr>
        <w:t>No caso de certidão positiva de recuperação judicial ou extrajudicial, o licitante deverá apresentar a comprovação de que o respectivo plano de recuperação foi acolhido judicialmente, na forma do artigo 58 da Lei nº 11.101/2005</w:t>
      </w:r>
    </w:p>
    <w:p w14:paraId="1E779352" w14:textId="38DDBE76" w:rsidR="009E0CE3" w:rsidRPr="00123769" w:rsidRDefault="006E1DD0" w:rsidP="00F24FCC">
      <w:pPr>
        <w:spacing w:before="120" w:after="0" w:line="276" w:lineRule="auto"/>
        <w:ind w:left="284"/>
        <w:jc w:val="both"/>
        <w:rPr>
          <w:rFonts w:ascii="Tahoma" w:hAnsi="Tahoma" w:cs="Tahoma"/>
          <w:sz w:val="20"/>
          <w:szCs w:val="20"/>
        </w:rPr>
      </w:pPr>
      <w:r w:rsidRPr="006E1DD0">
        <w:rPr>
          <w:rFonts w:ascii="Tahoma" w:hAnsi="Tahoma" w:cs="Tahoma"/>
          <w:b/>
          <w:bCs/>
          <w:sz w:val="20"/>
          <w:szCs w:val="20"/>
        </w:rPr>
        <w:t>12.5.3.2.</w:t>
      </w:r>
      <w:r>
        <w:rPr>
          <w:rFonts w:ascii="Tahoma" w:hAnsi="Tahoma" w:cs="Tahoma"/>
          <w:sz w:val="20"/>
          <w:szCs w:val="20"/>
        </w:rPr>
        <w:t xml:space="preserve"> </w:t>
      </w:r>
      <w:r w:rsidRPr="006E1DD0">
        <w:rPr>
          <w:rFonts w:ascii="Tahoma" w:hAnsi="Tahoma" w:cs="Tahoma"/>
          <w:b/>
          <w:bCs/>
          <w:sz w:val="20"/>
          <w:szCs w:val="20"/>
        </w:rPr>
        <w:t>B</w:t>
      </w:r>
      <w:r w:rsidR="009E0CE3" w:rsidRPr="006E1DD0">
        <w:rPr>
          <w:rFonts w:ascii="Tahoma" w:hAnsi="Tahoma" w:cs="Tahoma"/>
          <w:b/>
          <w:bCs/>
          <w:sz w:val="20"/>
          <w:szCs w:val="20"/>
        </w:rPr>
        <w:t>alanço patrimonial</w:t>
      </w:r>
      <w:r w:rsidR="009E0CE3" w:rsidRPr="00123769">
        <w:rPr>
          <w:rFonts w:ascii="Tahoma" w:hAnsi="Tahoma" w:cs="Tahoma"/>
          <w:sz w:val="20"/>
          <w:szCs w:val="20"/>
        </w:rPr>
        <w:t>, demonstração de resultado de exercício e demais demonstrações contábeis dos 2 (dois) últimos exercícios sociais</w:t>
      </w:r>
      <w:r w:rsidR="006E15A1">
        <w:rPr>
          <w:rFonts w:ascii="Tahoma" w:hAnsi="Tahoma" w:cs="Tahoma"/>
          <w:sz w:val="20"/>
          <w:szCs w:val="20"/>
        </w:rPr>
        <w:t>. P</w:t>
      </w:r>
      <w:r w:rsidR="009E0CE3" w:rsidRPr="00123769">
        <w:rPr>
          <w:rFonts w:ascii="Tahoma" w:hAnsi="Tahoma" w:cs="Tahoma"/>
          <w:sz w:val="20"/>
          <w:szCs w:val="20"/>
        </w:rPr>
        <w:t>ara comprovação da boa situação financeira da empresa, serão apurados índices mínimos aceitáveis, pela aplicação da seguinte f</w:t>
      </w:r>
      <w:r w:rsidR="006E15A1">
        <w:rPr>
          <w:rFonts w:ascii="Tahoma" w:hAnsi="Tahoma" w:cs="Tahoma"/>
          <w:sz w:val="20"/>
          <w:szCs w:val="20"/>
        </w:rPr>
        <w:t>ó</w:t>
      </w:r>
      <w:r w:rsidR="009E0CE3" w:rsidRPr="00123769">
        <w:rPr>
          <w:rFonts w:ascii="Tahoma" w:hAnsi="Tahoma" w:cs="Tahoma"/>
          <w:sz w:val="20"/>
          <w:szCs w:val="20"/>
        </w:rPr>
        <w:t>rmula, assinado por profissional contábil: Liquidez Geral (LG), Grau de Endividamento (GE), Liquidez Corrente (LC), conforme segue:</w:t>
      </w:r>
    </w:p>
    <w:tbl>
      <w:tblPr>
        <w:tblStyle w:val="TableNormal"/>
        <w:tblW w:w="908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2"/>
        <w:gridCol w:w="3260"/>
      </w:tblGrid>
      <w:tr w:rsidR="009E0CE3" w:rsidRPr="00123769" w14:paraId="7129201D" w14:textId="77777777" w:rsidTr="00123769">
        <w:trPr>
          <w:trHeight w:val="1161"/>
          <w:jc w:val="right"/>
        </w:trPr>
        <w:tc>
          <w:tcPr>
            <w:tcW w:w="5822" w:type="dxa"/>
          </w:tcPr>
          <w:p w14:paraId="09EB8D53" w14:textId="77777777" w:rsidR="009E0CE3" w:rsidRPr="00123769" w:rsidRDefault="009E0CE3" w:rsidP="00F24FCC">
            <w:pPr>
              <w:tabs>
                <w:tab w:val="left" w:pos="426"/>
              </w:tabs>
              <w:spacing w:before="9" w:line="276" w:lineRule="auto"/>
              <w:rPr>
                <w:rFonts w:ascii="Tahoma" w:eastAsia="Arial" w:hAnsi="Tahoma" w:cs="Tahoma"/>
                <w:sz w:val="20"/>
                <w:szCs w:val="20"/>
                <w:lang w:val="pt-PT"/>
              </w:rPr>
            </w:pPr>
            <w:bookmarkStart w:id="6" w:name="_Hlk159329525"/>
          </w:p>
          <w:p w14:paraId="2C996E9D" w14:textId="77777777" w:rsidR="009E0CE3" w:rsidRPr="00123769" w:rsidRDefault="009E0CE3" w:rsidP="00F24FCC">
            <w:pPr>
              <w:tabs>
                <w:tab w:val="left" w:pos="426"/>
              </w:tabs>
              <w:spacing w:line="276" w:lineRule="auto"/>
              <w:ind w:left="115"/>
              <w:rPr>
                <w:rFonts w:ascii="Tahoma" w:eastAsia="Arial" w:hAnsi="Tahoma" w:cs="Tahoma"/>
                <w:sz w:val="20"/>
                <w:szCs w:val="20"/>
                <w:lang w:val="pt-PT"/>
              </w:rPr>
            </w:pPr>
            <w:r w:rsidRPr="00123769">
              <w:rPr>
                <w:rFonts w:ascii="Tahoma" w:eastAsia="Arial" w:hAnsi="Tahoma" w:cs="Tahoma"/>
                <w:sz w:val="20"/>
                <w:szCs w:val="20"/>
                <w:lang w:val="pt-PT"/>
              </w:rPr>
              <w:t>I</w:t>
            </w:r>
            <w:r w:rsidRPr="00123769">
              <w:rPr>
                <w:rFonts w:ascii="Tahoma" w:eastAsia="Arial" w:hAnsi="Tahoma" w:cs="Tahoma"/>
                <w:spacing w:val="-4"/>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1"/>
                <w:sz w:val="20"/>
                <w:szCs w:val="20"/>
                <w:lang w:val="pt-PT"/>
              </w:rPr>
              <w:t xml:space="preserve"> </w:t>
            </w:r>
            <w:r w:rsidRPr="00123769">
              <w:rPr>
                <w:rFonts w:ascii="Tahoma" w:eastAsia="Arial" w:hAnsi="Tahoma" w:cs="Tahoma"/>
                <w:sz w:val="20"/>
                <w:szCs w:val="20"/>
                <w:lang w:val="pt-PT"/>
              </w:rPr>
              <w:t>Liquidez</w:t>
            </w:r>
            <w:r w:rsidRPr="00123769">
              <w:rPr>
                <w:rFonts w:ascii="Tahoma" w:eastAsia="Arial" w:hAnsi="Tahoma" w:cs="Tahoma"/>
                <w:spacing w:val="-3"/>
                <w:sz w:val="20"/>
                <w:szCs w:val="20"/>
                <w:lang w:val="pt-PT"/>
              </w:rPr>
              <w:t xml:space="preserve"> </w:t>
            </w:r>
            <w:r w:rsidRPr="00123769">
              <w:rPr>
                <w:rFonts w:ascii="Tahoma" w:eastAsia="Arial" w:hAnsi="Tahoma" w:cs="Tahoma"/>
                <w:sz w:val="20"/>
                <w:szCs w:val="20"/>
                <w:lang w:val="pt-PT"/>
              </w:rPr>
              <w:t>Geral:</w:t>
            </w:r>
            <w:r w:rsidRPr="00123769">
              <w:rPr>
                <w:rFonts w:ascii="Tahoma" w:eastAsia="Arial" w:hAnsi="Tahoma" w:cs="Tahoma"/>
                <w:spacing w:val="-3"/>
                <w:sz w:val="20"/>
                <w:szCs w:val="20"/>
                <w:lang w:val="pt-PT"/>
              </w:rPr>
              <w:t xml:space="preserve"> </w:t>
            </w:r>
            <w:r w:rsidRPr="00123769">
              <w:rPr>
                <w:rFonts w:ascii="Tahoma" w:eastAsia="Arial" w:hAnsi="Tahoma" w:cs="Tahoma"/>
                <w:sz w:val="20"/>
                <w:szCs w:val="20"/>
                <w:u w:val="single"/>
                <w:lang w:val="pt-PT"/>
              </w:rPr>
              <w:t>AC</w:t>
            </w:r>
            <w:r w:rsidRPr="00123769">
              <w:rPr>
                <w:rFonts w:ascii="Tahoma" w:eastAsia="Arial" w:hAnsi="Tahoma" w:cs="Tahoma"/>
                <w:spacing w:val="-5"/>
                <w:sz w:val="20"/>
                <w:szCs w:val="20"/>
                <w:u w:val="single"/>
                <w:lang w:val="pt-PT"/>
              </w:rPr>
              <w:t xml:space="preserve"> </w:t>
            </w:r>
            <w:r w:rsidRPr="00123769">
              <w:rPr>
                <w:rFonts w:ascii="Tahoma" w:eastAsia="Arial" w:hAnsi="Tahoma" w:cs="Tahoma"/>
                <w:sz w:val="20"/>
                <w:szCs w:val="20"/>
                <w:u w:val="single"/>
                <w:lang w:val="pt-PT"/>
              </w:rPr>
              <w:t>+</w:t>
            </w:r>
            <w:r w:rsidRPr="00123769">
              <w:rPr>
                <w:rFonts w:ascii="Tahoma" w:eastAsia="Arial" w:hAnsi="Tahoma" w:cs="Tahoma"/>
                <w:spacing w:val="-3"/>
                <w:sz w:val="20"/>
                <w:szCs w:val="20"/>
                <w:u w:val="single"/>
                <w:lang w:val="pt-PT"/>
              </w:rPr>
              <w:t xml:space="preserve"> </w:t>
            </w:r>
            <w:r w:rsidRPr="00123769">
              <w:rPr>
                <w:rFonts w:ascii="Tahoma" w:eastAsia="Arial" w:hAnsi="Tahoma" w:cs="Tahoma"/>
                <w:sz w:val="20"/>
                <w:szCs w:val="20"/>
                <w:u w:val="single"/>
                <w:lang w:val="pt-PT"/>
              </w:rPr>
              <w:t>ANC</w:t>
            </w:r>
            <w:r w:rsidRPr="00123769">
              <w:rPr>
                <w:rFonts w:ascii="Tahoma" w:eastAsia="Arial" w:hAnsi="Tahoma" w:cs="Tahoma"/>
                <w:sz w:val="20"/>
                <w:szCs w:val="20"/>
                <w:lang w:val="pt-PT"/>
              </w:rPr>
              <w:t xml:space="preserve"> = índice mínimo: </w:t>
            </w:r>
            <w:r w:rsidRPr="00123769">
              <w:rPr>
                <w:rFonts w:ascii="Tahoma" w:eastAsia="Arial" w:hAnsi="Tahoma" w:cs="Tahoma"/>
                <w:spacing w:val="-5"/>
                <w:sz w:val="20"/>
                <w:szCs w:val="20"/>
                <w:lang w:val="pt-PT"/>
              </w:rPr>
              <w:t>1.0</w:t>
            </w:r>
          </w:p>
          <w:p w14:paraId="15353F20" w14:textId="0ED4C697" w:rsidR="009E0CE3" w:rsidRPr="00123769" w:rsidRDefault="009E0CE3" w:rsidP="00F24FCC">
            <w:pPr>
              <w:tabs>
                <w:tab w:val="left" w:pos="426"/>
              </w:tabs>
              <w:spacing w:before="39" w:line="276" w:lineRule="auto"/>
              <w:rPr>
                <w:rFonts w:ascii="Tahoma" w:eastAsia="Arial" w:hAnsi="Tahoma" w:cs="Tahoma"/>
                <w:sz w:val="20"/>
                <w:szCs w:val="20"/>
                <w:lang w:val="pt-PT"/>
              </w:rPr>
            </w:pPr>
            <w:r w:rsidRPr="00123769">
              <w:rPr>
                <w:rFonts w:ascii="Tahoma" w:eastAsia="Arial" w:hAnsi="Tahoma" w:cs="Tahoma"/>
                <w:sz w:val="20"/>
                <w:szCs w:val="20"/>
                <w:lang w:val="pt-PT"/>
              </w:rPr>
              <w:t xml:space="preserve">                              PC</w:t>
            </w:r>
            <w:r w:rsidRPr="00123769">
              <w:rPr>
                <w:rFonts w:ascii="Tahoma" w:eastAsia="Arial" w:hAnsi="Tahoma" w:cs="Tahoma"/>
                <w:spacing w:val="-6"/>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7"/>
                <w:sz w:val="20"/>
                <w:szCs w:val="20"/>
                <w:lang w:val="pt-PT"/>
              </w:rPr>
              <w:t xml:space="preserve"> </w:t>
            </w:r>
            <w:r w:rsidRPr="00123769">
              <w:rPr>
                <w:rFonts w:ascii="Tahoma" w:eastAsia="Arial" w:hAnsi="Tahoma" w:cs="Tahoma"/>
                <w:spacing w:val="-5"/>
                <w:sz w:val="20"/>
                <w:szCs w:val="20"/>
                <w:lang w:val="pt-PT"/>
              </w:rPr>
              <w:t>ELP</w:t>
            </w:r>
          </w:p>
        </w:tc>
        <w:tc>
          <w:tcPr>
            <w:tcW w:w="3260" w:type="dxa"/>
          </w:tcPr>
          <w:p w14:paraId="36C36A0B" w14:textId="77777777" w:rsidR="009E0CE3" w:rsidRPr="00123769" w:rsidRDefault="009E0CE3" w:rsidP="00F24FCC">
            <w:pPr>
              <w:tabs>
                <w:tab w:val="left" w:pos="426"/>
              </w:tabs>
              <w:spacing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AC</w:t>
            </w:r>
            <w:r w:rsidRPr="00123769">
              <w:rPr>
                <w:rFonts w:ascii="Tahoma" w:eastAsia="Arial" w:hAnsi="Tahoma" w:cs="Tahoma"/>
                <w:spacing w:val="-6"/>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5"/>
                <w:sz w:val="20"/>
                <w:szCs w:val="20"/>
                <w:lang w:val="pt-PT"/>
              </w:rPr>
              <w:t xml:space="preserve"> </w:t>
            </w:r>
            <w:r w:rsidRPr="00123769">
              <w:rPr>
                <w:rFonts w:ascii="Tahoma" w:eastAsia="Arial" w:hAnsi="Tahoma" w:cs="Tahoma"/>
                <w:sz w:val="20"/>
                <w:szCs w:val="20"/>
                <w:lang w:val="pt-PT"/>
              </w:rPr>
              <w:t>Ativo</w:t>
            </w:r>
            <w:r w:rsidRPr="00123769">
              <w:rPr>
                <w:rFonts w:ascii="Tahoma" w:eastAsia="Arial" w:hAnsi="Tahoma" w:cs="Tahoma"/>
                <w:spacing w:val="-5"/>
                <w:sz w:val="20"/>
                <w:szCs w:val="20"/>
                <w:lang w:val="pt-PT"/>
              </w:rPr>
              <w:t xml:space="preserve"> </w:t>
            </w:r>
            <w:r w:rsidRPr="00123769">
              <w:rPr>
                <w:rFonts w:ascii="Tahoma" w:eastAsia="Arial" w:hAnsi="Tahoma" w:cs="Tahoma"/>
                <w:spacing w:val="-2"/>
                <w:sz w:val="20"/>
                <w:szCs w:val="20"/>
                <w:lang w:val="pt-PT"/>
              </w:rPr>
              <w:t>Circulante</w:t>
            </w:r>
          </w:p>
          <w:p w14:paraId="01C8036A" w14:textId="77777777" w:rsidR="009E0CE3" w:rsidRPr="00123769" w:rsidRDefault="009E0CE3" w:rsidP="00F24FCC">
            <w:pPr>
              <w:tabs>
                <w:tab w:val="left" w:pos="426"/>
              </w:tabs>
              <w:spacing w:before="39"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ANC</w:t>
            </w:r>
            <w:r w:rsidRPr="00123769">
              <w:rPr>
                <w:rFonts w:ascii="Tahoma" w:eastAsia="Arial" w:hAnsi="Tahoma" w:cs="Tahoma"/>
                <w:spacing w:val="-8"/>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8"/>
                <w:sz w:val="20"/>
                <w:szCs w:val="20"/>
                <w:lang w:val="pt-PT"/>
              </w:rPr>
              <w:t xml:space="preserve"> </w:t>
            </w:r>
            <w:r w:rsidRPr="00123769">
              <w:rPr>
                <w:rFonts w:ascii="Tahoma" w:eastAsia="Arial" w:hAnsi="Tahoma" w:cs="Tahoma"/>
                <w:sz w:val="20"/>
                <w:szCs w:val="20"/>
                <w:lang w:val="pt-PT"/>
              </w:rPr>
              <w:t>Ativo Não Circulante</w:t>
            </w:r>
          </w:p>
          <w:p w14:paraId="71379DB2" w14:textId="77777777" w:rsidR="009E0CE3" w:rsidRPr="00123769" w:rsidRDefault="009E0CE3" w:rsidP="00F24FCC">
            <w:pPr>
              <w:tabs>
                <w:tab w:val="left" w:pos="426"/>
              </w:tabs>
              <w:spacing w:before="39"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PC</w:t>
            </w:r>
            <w:r w:rsidRPr="00123769">
              <w:rPr>
                <w:rFonts w:ascii="Tahoma" w:eastAsia="Arial" w:hAnsi="Tahoma" w:cs="Tahoma"/>
                <w:spacing w:val="-8"/>
                <w:sz w:val="20"/>
                <w:szCs w:val="20"/>
                <w:lang w:val="pt-PT"/>
              </w:rPr>
              <w:t xml:space="preserve"> </w:t>
            </w:r>
            <w:r w:rsidRPr="00123769">
              <w:rPr>
                <w:rFonts w:ascii="Tahoma" w:eastAsia="Arial" w:hAnsi="Tahoma" w:cs="Tahoma"/>
                <w:sz w:val="20"/>
                <w:szCs w:val="20"/>
                <w:lang w:val="pt-PT"/>
              </w:rPr>
              <w:t>– Passivo Circulante</w:t>
            </w:r>
          </w:p>
          <w:p w14:paraId="7DA9AB9A" w14:textId="77777777" w:rsidR="009E0CE3" w:rsidRPr="00123769" w:rsidRDefault="009E0CE3" w:rsidP="00F24FCC">
            <w:pPr>
              <w:tabs>
                <w:tab w:val="left" w:pos="426"/>
              </w:tabs>
              <w:spacing w:before="3"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ELP</w:t>
            </w:r>
            <w:r w:rsidRPr="00123769">
              <w:rPr>
                <w:rFonts w:ascii="Tahoma" w:eastAsia="Arial" w:hAnsi="Tahoma" w:cs="Tahoma"/>
                <w:spacing w:val="-4"/>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4"/>
                <w:sz w:val="20"/>
                <w:szCs w:val="20"/>
                <w:lang w:val="pt-PT"/>
              </w:rPr>
              <w:t xml:space="preserve"> </w:t>
            </w:r>
            <w:r w:rsidRPr="00123769">
              <w:rPr>
                <w:rFonts w:ascii="Tahoma" w:eastAsia="Arial" w:hAnsi="Tahoma" w:cs="Tahoma"/>
                <w:sz w:val="20"/>
                <w:szCs w:val="20"/>
                <w:lang w:val="pt-PT"/>
              </w:rPr>
              <w:t>Exigível</w:t>
            </w:r>
            <w:r w:rsidRPr="00123769">
              <w:rPr>
                <w:rFonts w:ascii="Tahoma" w:eastAsia="Arial" w:hAnsi="Tahoma" w:cs="Tahoma"/>
                <w:spacing w:val="-6"/>
                <w:sz w:val="20"/>
                <w:szCs w:val="20"/>
                <w:lang w:val="pt-PT"/>
              </w:rPr>
              <w:t xml:space="preserve"> </w:t>
            </w:r>
            <w:r w:rsidRPr="00123769">
              <w:rPr>
                <w:rFonts w:ascii="Tahoma" w:eastAsia="Arial" w:hAnsi="Tahoma" w:cs="Tahoma"/>
                <w:sz w:val="20"/>
                <w:szCs w:val="20"/>
                <w:lang w:val="pt-PT"/>
              </w:rPr>
              <w:t>a</w:t>
            </w:r>
            <w:r w:rsidRPr="00123769">
              <w:rPr>
                <w:rFonts w:ascii="Tahoma" w:eastAsia="Arial" w:hAnsi="Tahoma" w:cs="Tahoma"/>
                <w:spacing w:val="-5"/>
                <w:sz w:val="20"/>
                <w:szCs w:val="20"/>
                <w:lang w:val="pt-PT"/>
              </w:rPr>
              <w:t xml:space="preserve"> </w:t>
            </w:r>
            <w:r w:rsidRPr="00123769">
              <w:rPr>
                <w:rFonts w:ascii="Tahoma" w:eastAsia="Arial" w:hAnsi="Tahoma" w:cs="Tahoma"/>
                <w:sz w:val="20"/>
                <w:szCs w:val="20"/>
                <w:lang w:val="pt-PT"/>
              </w:rPr>
              <w:t>Longo</w:t>
            </w:r>
            <w:r w:rsidRPr="00123769">
              <w:rPr>
                <w:rFonts w:ascii="Tahoma" w:eastAsia="Arial" w:hAnsi="Tahoma" w:cs="Tahoma"/>
                <w:spacing w:val="-3"/>
                <w:sz w:val="20"/>
                <w:szCs w:val="20"/>
                <w:lang w:val="pt-PT"/>
              </w:rPr>
              <w:t xml:space="preserve"> </w:t>
            </w:r>
            <w:r w:rsidRPr="00123769">
              <w:rPr>
                <w:rFonts w:ascii="Tahoma" w:eastAsia="Arial" w:hAnsi="Tahoma" w:cs="Tahoma"/>
                <w:spacing w:val="-4"/>
                <w:sz w:val="20"/>
                <w:szCs w:val="20"/>
                <w:lang w:val="pt-PT"/>
              </w:rPr>
              <w:t>Prazo</w:t>
            </w:r>
          </w:p>
        </w:tc>
      </w:tr>
      <w:tr w:rsidR="009E0CE3" w:rsidRPr="00123769" w14:paraId="3D965A26" w14:textId="77777777" w:rsidTr="00B0593D">
        <w:trPr>
          <w:trHeight w:val="70"/>
          <w:jc w:val="right"/>
        </w:trPr>
        <w:tc>
          <w:tcPr>
            <w:tcW w:w="5822" w:type="dxa"/>
          </w:tcPr>
          <w:p w14:paraId="51C1EB66" w14:textId="77777777" w:rsidR="009E0CE3" w:rsidRPr="00123769" w:rsidRDefault="009E0CE3" w:rsidP="00F24FCC">
            <w:pPr>
              <w:tabs>
                <w:tab w:val="left" w:pos="426"/>
              </w:tabs>
              <w:spacing w:before="4" w:line="276" w:lineRule="auto"/>
              <w:ind w:left="115"/>
              <w:rPr>
                <w:rFonts w:ascii="Tahoma" w:eastAsia="Arial" w:hAnsi="Tahoma" w:cs="Tahoma"/>
                <w:sz w:val="20"/>
                <w:szCs w:val="20"/>
                <w:lang w:val="pt-PT"/>
              </w:rPr>
            </w:pPr>
            <w:r w:rsidRPr="00123769">
              <w:rPr>
                <w:rFonts w:ascii="Tahoma" w:eastAsia="Arial" w:hAnsi="Tahoma" w:cs="Tahoma"/>
                <w:sz w:val="20"/>
                <w:szCs w:val="20"/>
                <w:lang w:val="pt-PT"/>
              </w:rPr>
              <w:t>II</w:t>
            </w:r>
            <w:r w:rsidRPr="00123769">
              <w:rPr>
                <w:rFonts w:ascii="Tahoma" w:eastAsia="Arial" w:hAnsi="Tahoma" w:cs="Tahoma"/>
                <w:spacing w:val="-8"/>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1"/>
                <w:sz w:val="20"/>
                <w:szCs w:val="20"/>
                <w:lang w:val="pt-PT"/>
              </w:rPr>
              <w:t xml:space="preserve"> </w:t>
            </w:r>
            <w:r w:rsidRPr="00123769">
              <w:rPr>
                <w:rFonts w:ascii="Tahoma" w:eastAsia="Arial" w:hAnsi="Tahoma" w:cs="Tahoma"/>
                <w:sz w:val="20"/>
                <w:szCs w:val="20"/>
                <w:lang w:val="pt-PT"/>
              </w:rPr>
              <w:t>Liquidez</w:t>
            </w:r>
            <w:r w:rsidRPr="00123769">
              <w:rPr>
                <w:rFonts w:ascii="Tahoma" w:eastAsia="Arial" w:hAnsi="Tahoma" w:cs="Tahoma"/>
                <w:spacing w:val="-7"/>
                <w:sz w:val="20"/>
                <w:szCs w:val="20"/>
                <w:lang w:val="pt-PT"/>
              </w:rPr>
              <w:t xml:space="preserve"> </w:t>
            </w:r>
            <w:r w:rsidRPr="00123769">
              <w:rPr>
                <w:rFonts w:ascii="Tahoma" w:eastAsia="Arial" w:hAnsi="Tahoma" w:cs="Tahoma"/>
                <w:sz w:val="20"/>
                <w:szCs w:val="20"/>
                <w:lang w:val="pt-PT"/>
              </w:rPr>
              <w:t>Corrente:</w:t>
            </w:r>
            <w:r w:rsidRPr="00123769">
              <w:rPr>
                <w:rFonts w:ascii="Tahoma" w:eastAsia="Arial" w:hAnsi="Tahoma" w:cs="Tahoma"/>
                <w:spacing w:val="-3"/>
                <w:sz w:val="20"/>
                <w:szCs w:val="20"/>
                <w:lang w:val="pt-PT"/>
              </w:rPr>
              <w:t xml:space="preserve"> </w:t>
            </w:r>
            <w:r w:rsidRPr="00123769">
              <w:rPr>
                <w:rFonts w:ascii="Tahoma" w:eastAsia="Arial" w:hAnsi="Tahoma" w:cs="Tahoma"/>
                <w:sz w:val="20"/>
                <w:szCs w:val="20"/>
                <w:u w:val="single"/>
                <w:lang w:val="pt-PT"/>
              </w:rPr>
              <w:t>AC</w:t>
            </w:r>
            <w:r w:rsidRPr="00123769">
              <w:rPr>
                <w:rFonts w:ascii="Tahoma" w:eastAsia="Arial" w:hAnsi="Tahoma" w:cs="Tahoma"/>
                <w:spacing w:val="-6"/>
                <w:sz w:val="20"/>
                <w:szCs w:val="20"/>
                <w:lang w:val="pt-PT"/>
              </w:rPr>
              <w:t xml:space="preserve"> = índice mínimo:</w:t>
            </w:r>
            <w:r w:rsidRPr="00123769">
              <w:rPr>
                <w:rFonts w:ascii="Tahoma" w:eastAsia="Arial" w:hAnsi="Tahoma" w:cs="Tahoma"/>
                <w:spacing w:val="-8"/>
                <w:sz w:val="20"/>
                <w:szCs w:val="20"/>
                <w:lang w:val="pt-PT"/>
              </w:rPr>
              <w:t xml:space="preserve"> </w:t>
            </w:r>
            <w:r w:rsidRPr="00123769">
              <w:rPr>
                <w:rFonts w:ascii="Tahoma" w:eastAsia="Arial" w:hAnsi="Tahoma" w:cs="Tahoma"/>
                <w:spacing w:val="-5"/>
                <w:sz w:val="20"/>
                <w:szCs w:val="20"/>
                <w:lang w:val="pt-PT"/>
              </w:rPr>
              <w:t>1.0</w:t>
            </w:r>
          </w:p>
          <w:p w14:paraId="1770936E" w14:textId="42C3DBDE" w:rsidR="009E0CE3" w:rsidRPr="00123769" w:rsidRDefault="009E0CE3" w:rsidP="00F24FCC">
            <w:pPr>
              <w:tabs>
                <w:tab w:val="left" w:pos="426"/>
              </w:tabs>
              <w:spacing w:before="36" w:line="276" w:lineRule="auto"/>
              <w:rPr>
                <w:rFonts w:ascii="Tahoma" w:eastAsia="Arial" w:hAnsi="Tahoma" w:cs="Tahoma"/>
                <w:sz w:val="20"/>
                <w:szCs w:val="20"/>
                <w:lang w:val="pt-PT"/>
              </w:rPr>
            </w:pPr>
            <w:r w:rsidRPr="00123769">
              <w:rPr>
                <w:rFonts w:ascii="Tahoma" w:eastAsia="Arial" w:hAnsi="Tahoma" w:cs="Tahoma"/>
                <w:spacing w:val="-5"/>
                <w:sz w:val="20"/>
                <w:szCs w:val="20"/>
                <w:lang w:val="pt-PT"/>
              </w:rPr>
              <w:t xml:space="preserve">                                      PC</w:t>
            </w:r>
          </w:p>
        </w:tc>
        <w:tc>
          <w:tcPr>
            <w:tcW w:w="3260" w:type="dxa"/>
          </w:tcPr>
          <w:p w14:paraId="54D4A19A" w14:textId="77777777" w:rsidR="009E0CE3" w:rsidRPr="00123769" w:rsidRDefault="009E0CE3" w:rsidP="00F24FCC">
            <w:pPr>
              <w:tabs>
                <w:tab w:val="left" w:pos="426"/>
              </w:tabs>
              <w:spacing w:before="35"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 xml:space="preserve">AC – Ativo Circulante </w:t>
            </w:r>
          </w:p>
          <w:p w14:paraId="005AFC86" w14:textId="1262700E" w:rsidR="009E0CE3" w:rsidRPr="00123769" w:rsidRDefault="009E0CE3" w:rsidP="00B0593D">
            <w:pPr>
              <w:tabs>
                <w:tab w:val="left" w:pos="426"/>
              </w:tabs>
              <w:spacing w:before="35"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PC</w:t>
            </w:r>
            <w:r w:rsidRPr="00123769">
              <w:rPr>
                <w:rFonts w:ascii="Tahoma" w:eastAsia="Arial" w:hAnsi="Tahoma" w:cs="Tahoma"/>
                <w:spacing w:val="-6"/>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5"/>
                <w:sz w:val="20"/>
                <w:szCs w:val="20"/>
                <w:lang w:val="pt-PT"/>
              </w:rPr>
              <w:t xml:space="preserve"> </w:t>
            </w:r>
            <w:r w:rsidRPr="00123769">
              <w:rPr>
                <w:rFonts w:ascii="Tahoma" w:eastAsia="Arial" w:hAnsi="Tahoma" w:cs="Tahoma"/>
                <w:sz w:val="20"/>
                <w:szCs w:val="20"/>
                <w:lang w:val="pt-PT"/>
              </w:rPr>
              <w:t>Passivo</w:t>
            </w:r>
            <w:r w:rsidRPr="00123769">
              <w:rPr>
                <w:rFonts w:ascii="Tahoma" w:eastAsia="Arial" w:hAnsi="Tahoma" w:cs="Tahoma"/>
                <w:spacing w:val="-9"/>
                <w:sz w:val="20"/>
                <w:szCs w:val="20"/>
                <w:lang w:val="pt-PT"/>
              </w:rPr>
              <w:t xml:space="preserve"> </w:t>
            </w:r>
            <w:r w:rsidRPr="00123769">
              <w:rPr>
                <w:rFonts w:ascii="Tahoma" w:eastAsia="Arial" w:hAnsi="Tahoma" w:cs="Tahoma"/>
                <w:spacing w:val="-2"/>
                <w:sz w:val="20"/>
                <w:szCs w:val="20"/>
                <w:lang w:val="pt-PT"/>
              </w:rPr>
              <w:t>Circulante</w:t>
            </w:r>
          </w:p>
        </w:tc>
      </w:tr>
      <w:tr w:rsidR="009E0CE3" w:rsidRPr="00123769" w14:paraId="5BC7535B" w14:textId="77777777" w:rsidTr="00123769">
        <w:trPr>
          <w:trHeight w:val="877"/>
          <w:jc w:val="right"/>
        </w:trPr>
        <w:tc>
          <w:tcPr>
            <w:tcW w:w="5822" w:type="dxa"/>
          </w:tcPr>
          <w:p w14:paraId="4C0D49DC" w14:textId="77777777" w:rsidR="009E0CE3" w:rsidRPr="00123769" w:rsidRDefault="009E0CE3" w:rsidP="00F24FCC">
            <w:pPr>
              <w:tabs>
                <w:tab w:val="left" w:pos="426"/>
                <w:tab w:val="left" w:pos="3087"/>
                <w:tab w:val="left" w:pos="3747"/>
              </w:tabs>
              <w:spacing w:before="120" w:line="276" w:lineRule="auto"/>
              <w:ind w:left="115"/>
              <w:rPr>
                <w:rFonts w:ascii="Tahoma" w:eastAsia="Arial" w:hAnsi="Tahoma" w:cs="Tahoma"/>
                <w:sz w:val="20"/>
                <w:szCs w:val="20"/>
                <w:lang w:val="pt-PT"/>
              </w:rPr>
            </w:pPr>
            <w:r w:rsidRPr="00123769">
              <w:rPr>
                <w:rFonts w:ascii="Tahoma" w:eastAsia="Arial" w:hAnsi="Tahoma" w:cs="Tahoma"/>
                <w:sz w:val="20"/>
                <w:szCs w:val="20"/>
                <w:lang w:val="pt-PT"/>
              </w:rPr>
              <w:t>III</w:t>
            </w:r>
            <w:r w:rsidRPr="00123769">
              <w:rPr>
                <w:rFonts w:ascii="Tahoma" w:eastAsia="Arial" w:hAnsi="Tahoma" w:cs="Tahoma"/>
                <w:spacing w:val="-7"/>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4"/>
                <w:sz w:val="20"/>
                <w:szCs w:val="20"/>
                <w:lang w:val="pt-PT"/>
              </w:rPr>
              <w:t xml:space="preserve"> Grau de Endividamento</w:t>
            </w:r>
            <w:r w:rsidRPr="00123769">
              <w:rPr>
                <w:rFonts w:ascii="Tahoma" w:eastAsia="Arial" w:hAnsi="Tahoma" w:cs="Tahoma"/>
                <w:spacing w:val="-2"/>
                <w:sz w:val="20"/>
                <w:szCs w:val="20"/>
                <w:lang w:val="pt-PT"/>
              </w:rPr>
              <w:t xml:space="preserve">: </w:t>
            </w:r>
            <w:r w:rsidRPr="00123769">
              <w:rPr>
                <w:rFonts w:ascii="Tahoma" w:eastAsia="Arial" w:hAnsi="Tahoma" w:cs="Tahoma"/>
                <w:spacing w:val="-2"/>
                <w:sz w:val="20"/>
                <w:szCs w:val="20"/>
                <w:u w:val="single"/>
                <w:lang w:val="pt-PT"/>
              </w:rPr>
              <w:t>PC + PNC</w:t>
            </w:r>
            <w:r w:rsidRPr="00123769">
              <w:rPr>
                <w:rFonts w:ascii="Tahoma" w:eastAsia="Arial" w:hAnsi="Tahoma" w:cs="Tahoma"/>
                <w:spacing w:val="-2"/>
                <w:sz w:val="20"/>
                <w:szCs w:val="20"/>
                <w:lang w:val="pt-PT"/>
              </w:rPr>
              <w:t xml:space="preserve"> = índice máximo: </w:t>
            </w:r>
            <w:r w:rsidRPr="00123769">
              <w:rPr>
                <w:rFonts w:ascii="Tahoma" w:eastAsia="Arial" w:hAnsi="Tahoma" w:cs="Tahoma"/>
                <w:spacing w:val="-5"/>
                <w:sz w:val="20"/>
                <w:szCs w:val="20"/>
                <w:lang w:val="pt-PT"/>
              </w:rPr>
              <w:t>1.0</w:t>
            </w:r>
          </w:p>
          <w:p w14:paraId="34D74DEC" w14:textId="77777777" w:rsidR="009E0CE3" w:rsidRPr="00123769" w:rsidRDefault="009E0CE3" w:rsidP="00F24FCC">
            <w:pPr>
              <w:tabs>
                <w:tab w:val="left" w:pos="426"/>
              </w:tabs>
              <w:spacing w:before="39" w:line="276" w:lineRule="auto"/>
              <w:ind w:left="2756"/>
              <w:rPr>
                <w:rFonts w:ascii="Tahoma" w:eastAsia="Arial" w:hAnsi="Tahoma" w:cs="Tahoma"/>
                <w:sz w:val="20"/>
                <w:szCs w:val="20"/>
                <w:lang w:val="pt-PT"/>
              </w:rPr>
            </w:pPr>
            <w:r w:rsidRPr="00123769">
              <w:rPr>
                <w:rFonts w:ascii="Tahoma" w:eastAsia="Arial" w:hAnsi="Tahoma" w:cs="Tahoma"/>
                <w:sz w:val="20"/>
                <w:szCs w:val="20"/>
                <w:lang w:val="pt-PT"/>
              </w:rPr>
              <w:t xml:space="preserve">   AT</w:t>
            </w:r>
          </w:p>
        </w:tc>
        <w:tc>
          <w:tcPr>
            <w:tcW w:w="3260" w:type="dxa"/>
          </w:tcPr>
          <w:p w14:paraId="42D517C6" w14:textId="77777777" w:rsidR="009E0CE3" w:rsidRPr="00123769" w:rsidRDefault="009E0CE3" w:rsidP="00F24FCC">
            <w:pPr>
              <w:tabs>
                <w:tab w:val="left" w:pos="426"/>
              </w:tabs>
              <w:spacing w:before="4"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AT</w:t>
            </w:r>
            <w:r w:rsidRPr="00123769">
              <w:rPr>
                <w:rFonts w:ascii="Tahoma" w:eastAsia="Arial" w:hAnsi="Tahoma" w:cs="Tahoma"/>
                <w:spacing w:val="-4"/>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4"/>
                <w:sz w:val="20"/>
                <w:szCs w:val="20"/>
                <w:lang w:val="pt-PT"/>
              </w:rPr>
              <w:t xml:space="preserve"> </w:t>
            </w:r>
            <w:r w:rsidRPr="00123769">
              <w:rPr>
                <w:rFonts w:ascii="Tahoma" w:eastAsia="Arial" w:hAnsi="Tahoma" w:cs="Tahoma"/>
                <w:sz w:val="20"/>
                <w:szCs w:val="20"/>
                <w:lang w:val="pt-PT"/>
              </w:rPr>
              <w:t>Ativo</w:t>
            </w:r>
            <w:r w:rsidRPr="00123769">
              <w:rPr>
                <w:rFonts w:ascii="Tahoma" w:eastAsia="Arial" w:hAnsi="Tahoma" w:cs="Tahoma"/>
                <w:spacing w:val="-4"/>
                <w:sz w:val="20"/>
                <w:szCs w:val="20"/>
                <w:lang w:val="pt-PT"/>
              </w:rPr>
              <w:t xml:space="preserve"> </w:t>
            </w:r>
            <w:r w:rsidRPr="00123769">
              <w:rPr>
                <w:rFonts w:ascii="Tahoma" w:eastAsia="Arial" w:hAnsi="Tahoma" w:cs="Tahoma"/>
                <w:spacing w:val="-2"/>
                <w:sz w:val="20"/>
                <w:szCs w:val="20"/>
                <w:lang w:val="pt-PT"/>
              </w:rPr>
              <w:t>Total</w:t>
            </w:r>
          </w:p>
          <w:p w14:paraId="03FDD3E3" w14:textId="77777777" w:rsidR="009E0CE3" w:rsidRPr="00123769" w:rsidRDefault="009E0CE3" w:rsidP="00F24FCC">
            <w:pPr>
              <w:tabs>
                <w:tab w:val="left" w:pos="426"/>
              </w:tabs>
              <w:spacing w:before="35"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PC</w:t>
            </w:r>
            <w:r w:rsidRPr="00123769">
              <w:rPr>
                <w:rFonts w:ascii="Tahoma" w:eastAsia="Arial" w:hAnsi="Tahoma" w:cs="Tahoma"/>
                <w:spacing w:val="-6"/>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5"/>
                <w:sz w:val="20"/>
                <w:szCs w:val="20"/>
                <w:lang w:val="pt-PT"/>
              </w:rPr>
              <w:t xml:space="preserve"> </w:t>
            </w:r>
            <w:r w:rsidRPr="00123769">
              <w:rPr>
                <w:rFonts w:ascii="Tahoma" w:eastAsia="Arial" w:hAnsi="Tahoma" w:cs="Tahoma"/>
                <w:sz w:val="20"/>
                <w:szCs w:val="20"/>
                <w:lang w:val="pt-PT"/>
              </w:rPr>
              <w:t>Passivo</w:t>
            </w:r>
            <w:r w:rsidRPr="00123769">
              <w:rPr>
                <w:rFonts w:ascii="Tahoma" w:eastAsia="Arial" w:hAnsi="Tahoma" w:cs="Tahoma"/>
                <w:spacing w:val="-9"/>
                <w:sz w:val="20"/>
                <w:szCs w:val="20"/>
                <w:lang w:val="pt-PT"/>
              </w:rPr>
              <w:t xml:space="preserve"> </w:t>
            </w:r>
            <w:r w:rsidRPr="00123769">
              <w:rPr>
                <w:rFonts w:ascii="Tahoma" w:eastAsia="Arial" w:hAnsi="Tahoma" w:cs="Tahoma"/>
                <w:spacing w:val="-2"/>
                <w:sz w:val="20"/>
                <w:szCs w:val="20"/>
                <w:lang w:val="pt-PT"/>
              </w:rPr>
              <w:t>Circulante</w:t>
            </w:r>
          </w:p>
          <w:p w14:paraId="3BB64D7C" w14:textId="77777777" w:rsidR="009E0CE3" w:rsidRPr="00123769" w:rsidRDefault="009E0CE3" w:rsidP="00F24FCC">
            <w:pPr>
              <w:tabs>
                <w:tab w:val="left" w:pos="426"/>
              </w:tabs>
              <w:spacing w:before="39" w:line="276" w:lineRule="auto"/>
              <w:ind w:left="111"/>
              <w:rPr>
                <w:rFonts w:ascii="Tahoma" w:eastAsia="Arial" w:hAnsi="Tahoma" w:cs="Tahoma"/>
                <w:sz w:val="20"/>
                <w:szCs w:val="20"/>
                <w:lang w:val="pt-PT"/>
              </w:rPr>
            </w:pPr>
            <w:r w:rsidRPr="00123769">
              <w:rPr>
                <w:rFonts w:ascii="Tahoma" w:eastAsia="Arial" w:hAnsi="Tahoma" w:cs="Tahoma"/>
                <w:sz w:val="20"/>
                <w:szCs w:val="20"/>
                <w:lang w:val="pt-PT"/>
              </w:rPr>
              <w:t>PNC</w:t>
            </w:r>
            <w:r w:rsidRPr="00123769">
              <w:rPr>
                <w:rFonts w:ascii="Tahoma" w:eastAsia="Arial" w:hAnsi="Tahoma" w:cs="Tahoma"/>
                <w:spacing w:val="-4"/>
                <w:sz w:val="20"/>
                <w:szCs w:val="20"/>
                <w:lang w:val="pt-PT"/>
              </w:rPr>
              <w:t xml:space="preserve"> </w:t>
            </w:r>
            <w:r w:rsidRPr="00123769">
              <w:rPr>
                <w:rFonts w:ascii="Tahoma" w:eastAsia="Arial" w:hAnsi="Tahoma" w:cs="Tahoma"/>
                <w:sz w:val="20"/>
                <w:szCs w:val="20"/>
                <w:lang w:val="pt-PT"/>
              </w:rPr>
              <w:t>–</w:t>
            </w:r>
            <w:r w:rsidRPr="00123769">
              <w:rPr>
                <w:rFonts w:ascii="Tahoma" w:eastAsia="Arial" w:hAnsi="Tahoma" w:cs="Tahoma"/>
                <w:spacing w:val="-4"/>
                <w:sz w:val="20"/>
                <w:szCs w:val="20"/>
                <w:lang w:val="pt-PT"/>
              </w:rPr>
              <w:t xml:space="preserve"> Passível Não Circulante</w:t>
            </w:r>
          </w:p>
        </w:tc>
      </w:tr>
    </w:tbl>
    <w:bookmarkEnd w:id="6"/>
    <w:p w14:paraId="6217EE50" w14:textId="13A73B7B" w:rsidR="009E0CE3" w:rsidRPr="00123769" w:rsidRDefault="009E0CE3" w:rsidP="006E1DD0">
      <w:pPr>
        <w:pStyle w:val="PargrafodaLista"/>
        <w:numPr>
          <w:ilvl w:val="4"/>
          <w:numId w:val="55"/>
        </w:numPr>
        <w:spacing w:before="120" w:after="0" w:line="276" w:lineRule="auto"/>
        <w:contextualSpacing w:val="0"/>
        <w:jc w:val="both"/>
        <w:rPr>
          <w:rFonts w:ascii="Tahoma" w:hAnsi="Tahoma" w:cs="Tahoma"/>
          <w:sz w:val="20"/>
          <w:szCs w:val="20"/>
        </w:rPr>
      </w:pPr>
      <w:r w:rsidRPr="00123769">
        <w:rPr>
          <w:rFonts w:ascii="Tahoma" w:hAnsi="Tahoma" w:cs="Tahoma"/>
          <w:sz w:val="20"/>
          <w:szCs w:val="20"/>
        </w:rPr>
        <w:t>É vedada a substituição do balanço por balancete ou balanço provisório.</w:t>
      </w:r>
    </w:p>
    <w:p w14:paraId="7E95CAE7" w14:textId="44B8BFDD" w:rsidR="009E0CE3" w:rsidRPr="00123769" w:rsidRDefault="006E1DD0" w:rsidP="006E1DD0">
      <w:pPr>
        <w:pStyle w:val="PargrafodaLista"/>
        <w:spacing w:before="120" w:after="0" w:line="276" w:lineRule="auto"/>
        <w:ind w:left="426"/>
        <w:contextualSpacing w:val="0"/>
        <w:jc w:val="both"/>
        <w:rPr>
          <w:rFonts w:ascii="Tahoma" w:hAnsi="Tahoma" w:cs="Tahoma"/>
          <w:sz w:val="20"/>
          <w:szCs w:val="20"/>
        </w:rPr>
      </w:pPr>
      <w:r w:rsidRPr="006E1DD0">
        <w:rPr>
          <w:rFonts w:ascii="Tahoma" w:hAnsi="Tahoma" w:cs="Tahoma"/>
          <w:b/>
          <w:bCs/>
          <w:sz w:val="20"/>
          <w:szCs w:val="20"/>
        </w:rPr>
        <w:t>12.5.3.2.2.</w:t>
      </w:r>
      <w:r>
        <w:rPr>
          <w:rFonts w:ascii="Tahoma" w:hAnsi="Tahoma" w:cs="Tahoma"/>
          <w:sz w:val="20"/>
          <w:szCs w:val="20"/>
        </w:rPr>
        <w:t xml:space="preserve"> </w:t>
      </w:r>
      <w:r w:rsidR="009E0CE3" w:rsidRPr="00123769">
        <w:rPr>
          <w:rFonts w:ascii="Tahoma" w:hAnsi="Tahoma" w:cs="Tahoma"/>
          <w:sz w:val="20"/>
          <w:szCs w:val="20"/>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0C994F32" w14:textId="0A9005FD" w:rsidR="009E0CE3" w:rsidRPr="00123769" w:rsidRDefault="006E1DD0" w:rsidP="006E1DD0">
      <w:pPr>
        <w:pStyle w:val="PargrafodaLista"/>
        <w:spacing w:before="120" w:after="0" w:line="276" w:lineRule="auto"/>
        <w:ind w:left="426"/>
        <w:contextualSpacing w:val="0"/>
        <w:jc w:val="both"/>
        <w:rPr>
          <w:rFonts w:ascii="Tahoma" w:hAnsi="Tahoma" w:cs="Tahoma"/>
          <w:sz w:val="20"/>
          <w:szCs w:val="20"/>
        </w:rPr>
      </w:pPr>
      <w:r w:rsidRPr="006E1DD0">
        <w:rPr>
          <w:rFonts w:ascii="Tahoma" w:hAnsi="Tahoma" w:cs="Tahoma"/>
          <w:b/>
          <w:bCs/>
          <w:sz w:val="20"/>
          <w:szCs w:val="20"/>
        </w:rPr>
        <w:t>12.5.3.2.3.</w:t>
      </w:r>
      <w:r>
        <w:rPr>
          <w:rFonts w:ascii="Tahoma" w:hAnsi="Tahoma" w:cs="Tahoma"/>
          <w:sz w:val="20"/>
          <w:szCs w:val="20"/>
        </w:rPr>
        <w:t xml:space="preserve"> </w:t>
      </w:r>
      <w:r w:rsidR="009E0CE3" w:rsidRPr="00123769">
        <w:rPr>
          <w:rFonts w:ascii="Tahoma" w:hAnsi="Tahoma" w:cs="Tahoma"/>
          <w:sz w:val="20"/>
          <w:szCs w:val="20"/>
        </w:rPr>
        <w:t>As empresas criadas no exercício financeiro da licitação deverão atender a todas as exigências da habilitação e ficarão autorizadas a substituir os demonstrativos contábeis pelo balanço de abertura.</w:t>
      </w:r>
    </w:p>
    <w:p w14:paraId="482E18DB" w14:textId="309FB97F" w:rsidR="009E0CE3" w:rsidRPr="00123769" w:rsidRDefault="006E1DD0" w:rsidP="006E1DD0">
      <w:pPr>
        <w:pStyle w:val="PargrafodaLista"/>
        <w:spacing w:before="120" w:after="0" w:line="276" w:lineRule="auto"/>
        <w:ind w:left="426"/>
        <w:contextualSpacing w:val="0"/>
        <w:jc w:val="both"/>
        <w:rPr>
          <w:rFonts w:ascii="Tahoma" w:hAnsi="Tahoma" w:cs="Tahoma"/>
          <w:sz w:val="20"/>
          <w:szCs w:val="20"/>
        </w:rPr>
      </w:pPr>
      <w:r w:rsidRPr="006E1DD0">
        <w:rPr>
          <w:rFonts w:ascii="Tahoma" w:hAnsi="Tahoma" w:cs="Tahoma"/>
          <w:b/>
          <w:bCs/>
          <w:sz w:val="20"/>
          <w:szCs w:val="20"/>
        </w:rPr>
        <w:t>12.5.3.2.4.</w:t>
      </w:r>
      <w:r>
        <w:rPr>
          <w:rFonts w:ascii="Tahoma" w:hAnsi="Tahoma" w:cs="Tahoma"/>
          <w:sz w:val="20"/>
          <w:szCs w:val="20"/>
        </w:rPr>
        <w:t xml:space="preserve"> </w:t>
      </w:r>
      <w:r w:rsidR="009E0CE3" w:rsidRPr="00123769">
        <w:rPr>
          <w:rFonts w:ascii="Tahoma" w:hAnsi="Tahoma" w:cs="Tahoma"/>
          <w:sz w:val="20"/>
          <w:szCs w:val="20"/>
        </w:rPr>
        <w:t>Para as empresas cadastradas no Município, a documentação poderá ser substituída pelo seu Certificado de Registro de Fornecedor, desde que seu objetivo social comporte o objeto licitado e o registro cadastral esteja no prazo de validade</w:t>
      </w:r>
      <w:r w:rsidR="005D4B39">
        <w:rPr>
          <w:rFonts w:ascii="Tahoma" w:hAnsi="Tahoma" w:cs="Tahoma"/>
          <w:sz w:val="20"/>
          <w:szCs w:val="20"/>
        </w:rPr>
        <w:t>.</w:t>
      </w:r>
    </w:p>
    <w:p w14:paraId="7FBB2CC2" w14:textId="409D1D90" w:rsidR="00785238" w:rsidRPr="00123769" w:rsidRDefault="006E1DD0" w:rsidP="006E1DD0">
      <w:pPr>
        <w:pStyle w:val="PargrafodaLista"/>
        <w:spacing w:before="120" w:after="0" w:line="276" w:lineRule="auto"/>
        <w:ind w:left="426"/>
        <w:contextualSpacing w:val="0"/>
        <w:jc w:val="both"/>
        <w:rPr>
          <w:rFonts w:ascii="Tahoma" w:hAnsi="Tahoma" w:cs="Tahoma"/>
          <w:sz w:val="20"/>
          <w:szCs w:val="20"/>
        </w:rPr>
      </w:pPr>
      <w:r w:rsidRPr="006E1DD0">
        <w:rPr>
          <w:rFonts w:ascii="Tahoma" w:hAnsi="Tahoma" w:cs="Tahoma"/>
          <w:b/>
          <w:bCs/>
          <w:sz w:val="20"/>
          <w:szCs w:val="20"/>
        </w:rPr>
        <w:t>12.5.3.2.5.</w:t>
      </w:r>
      <w:r>
        <w:rPr>
          <w:rFonts w:ascii="Tahoma" w:hAnsi="Tahoma" w:cs="Tahoma"/>
          <w:sz w:val="20"/>
          <w:szCs w:val="20"/>
        </w:rPr>
        <w:t xml:space="preserve"> </w:t>
      </w:r>
      <w:r w:rsidR="009E0CE3" w:rsidRPr="00123769">
        <w:rPr>
          <w:rFonts w:ascii="Tahoma" w:hAnsi="Tahoma" w:cs="Tahoma"/>
          <w:sz w:val="20"/>
          <w:szCs w:val="20"/>
        </w:rPr>
        <w:t>A substituição referida no item</w:t>
      </w:r>
      <w:r w:rsidR="000B142F" w:rsidRPr="00123769">
        <w:rPr>
          <w:rFonts w:ascii="Tahoma" w:hAnsi="Tahoma" w:cs="Tahoma"/>
          <w:sz w:val="20"/>
          <w:szCs w:val="20"/>
        </w:rPr>
        <w:t xml:space="preserve"> acima</w:t>
      </w:r>
      <w:r w:rsidR="009E0CE3" w:rsidRPr="00123769">
        <w:rPr>
          <w:rFonts w:ascii="Tahoma" w:hAnsi="Tahoma" w:cs="Tahoma"/>
          <w:sz w:val="20"/>
          <w:szCs w:val="20"/>
        </w:rPr>
        <w:t xml:space="preserve"> somente terá eficácia em relação aos documentos que tenham sido efetivamente apresentados para o cadastro e desde que estejam atualizados na data da sessão, constante no preâmbulo.</w:t>
      </w:r>
    </w:p>
    <w:p w14:paraId="6013AB18" w14:textId="37DA3DA1" w:rsidR="009E0CE3" w:rsidRPr="00123769" w:rsidRDefault="006E1DD0" w:rsidP="006E1DD0">
      <w:pPr>
        <w:pStyle w:val="PargrafodaLista"/>
        <w:spacing w:before="120" w:after="0" w:line="276" w:lineRule="auto"/>
        <w:ind w:left="426"/>
        <w:contextualSpacing w:val="0"/>
        <w:jc w:val="both"/>
        <w:rPr>
          <w:rFonts w:ascii="Tahoma" w:hAnsi="Tahoma" w:cs="Tahoma"/>
          <w:sz w:val="20"/>
          <w:szCs w:val="20"/>
        </w:rPr>
      </w:pPr>
      <w:r w:rsidRPr="006E1DD0">
        <w:rPr>
          <w:rFonts w:ascii="Tahoma" w:hAnsi="Tahoma" w:cs="Tahoma"/>
          <w:b/>
          <w:bCs/>
          <w:sz w:val="20"/>
          <w:szCs w:val="20"/>
        </w:rPr>
        <w:t>12.5.3.2.</w:t>
      </w:r>
      <w:r w:rsidR="00D44CF4">
        <w:rPr>
          <w:rFonts w:ascii="Tahoma" w:hAnsi="Tahoma" w:cs="Tahoma"/>
          <w:b/>
          <w:bCs/>
          <w:sz w:val="20"/>
          <w:szCs w:val="20"/>
        </w:rPr>
        <w:t>6</w:t>
      </w:r>
      <w:r w:rsidRPr="006E1DD0">
        <w:rPr>
          <w:rFonts w:ascii="Tahoma" w:hAnsi="Tahoma" w:cs="Tahoma"/>
          <w:b/>
          <w:bCs/>
          <w:sz w:val="20"/>
          <w:szCs w:val="20"/>
        </w:rPr>
        <w:t>.</w:t>
      </w:r>
      <w:r>
        <w:rPr>
          <w:rFonts w:ascii="Tahoma" w:hAnsi="Tahoma" w:cs="Tahoma"/>
          <w:sz w:val="20"/>
          <w:szCs w:val="20"/>
        </w:rPr>
        <w:t xml:space="preserve"> </w:t>
      </w:r>
      <w:r w:rsidR="009E0CE3" w:rsidRPr="00123769">
        <w:rPr>
          <w:rFonts w:ascii="Tahoma" w:hAnsi="Tahoma" w:cs="Tahoma"/>
          <w:sz w:val="20"/>
          <w:szCs w:val="20"/>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48A32D79" w14:textId="43BA4718" w:rsidR="00180219" w:rsidRPr="006E1DD0" w:rsidRDefault="008D788A" w:rsidP="006E1DD0">
      <w:pPr>
        <w:pStyle w:val="PargrafodaLista"/>
        <w:numPr>
          <w:ilvl w:val="2"/>
          <w:numId w:val="55"/>
        </w:numPr>
        <w:spacing w:before="240" w:after="0" w:line="276" w:lineRule="auto"/>
        <w:ind w:left="0" w:firstLine="0"/>
        <w:contextualSpacing w:val="0"/>
        <w:jc w:val="both"/>
        <w:rPr>
          <w:rFonts w:ascii="Tahoma" w:hAnsi="Tahoma" w:cs="Tahoma"/>
          <w:b/>
          <w:sz w:val="20"/>
          <w:szCs w:val="20"/>
          <w:u w:val="single"/>
        </w:rPr>
      </w:pPr>
      <w:r>
        <w:rPr>
          <w:rFonts w:ascii="Tahoma" w:hAnsi="Tahoma" w:cs="Tahoma"/>
          <w:b/>
          <w:bCs/>
          <w:sz w:val="20"/>
          <w:szCs w:val="20"/>
        </w:rPr>
        <w:t xml:space="preserve"> </w:t>
      </w:r>
      <w:r w:rsidR="002C79AE" w:rsidRPr="006E1DD0">
        <w:rPr>
          <w:rFonts w:ascii="Tahoma" w:hAnsi="Tahoma" w:cs="Tahoma"/>
          <w:b/>
          <w:u w:val="single"/>
        </w:rPr>
        <w:t xml:space="preserve">Documentos relativos à </w:t>
      </w:r>
      <w:r w:rsidR="006113CB" w:rsidRPr="006E1DD0">
        <w:rPr>
          <w:rFonts w:ascii="Tahoma" w:hAnsi="Tahoma" w:cs="Tahoma"/>
          <w:b/>
          <w:sz w:val="20"/>
          <w:szCs w:val="20"/>
          <w:u w:val="single"/>
        </w:rPr>
        <w:t xml:space="preserve">Habilitação Técnica: </w:t>
      </w:r>
    </w:p>
    <w:p w14:paraId="47C456BE" w14:textId="4D8C0EE4" w:rsidR="00180219" w:rsidRPr="00180219" w:rsidRDefault="00180219" w:rsidP="00180219">
      <w:pPr>
        <w:spacing w:before="240" w:after="0" w:line="276" w:lineRule="auto"/>
        <w:jc w:val="both"/>
        <w:rPr>
          <w:rFonts w:ascii="Tahoma" w:hAnsi="Tahoma" w:cs="Tahoma"/>
          <w:sz w:val="20"/>
          <w:szCs w:val="20"/>
        </w:rPr>
      </w:pPr>
      <w:r w:rsidRPr="007C637B">
        <w:rPr>
          <w:rFonts w:ascii="Tahoma" w:hAnsi="Tahoma" w:cs="Tahoma"/>
          <w:b/>
          <w:bCs/>
          <w:sz w:val="20"/>
          <w:szCs w:val="20"/>
        </w:rPr>
        <w:t>12.5.4.1.</w:t>
      </w:r>
      <w:r>
        <w:rPr>
          <w:rFonts w:ascii="Tahoma" w:hAnsi="Tahoma" w:cs="Tahoma"/>
          <w:sz w:val="20"/>
          <w:szCs w:val="20"/>
        </w:rPr>
        <w:t xml:space="preserve"> </w:t>
      </w:r>
      <w:r w:rsidRPr="00180219">
        <w:rPr>
          <w:rFonts w:ascii="Tahoma" w:hAnsi="Tahoma" w:cs="Tahoma"/>
          <w:sz w:val="20"/>
          <w:szCs w:val="20"/>
        </w:rPr>
        <w:t xml:space="preserve">Para comprovação de </w:t>
      </w:r>
      <w:r w:rsidRPr="007C637B">
        <w:rPr>
          <w:rFonts w:ascii="Tahoma" w:hAnsi="Tahoma" w:cs="Tahoma"/>
          <w:b/>
          <w:bCs/>
          <w:sz w:val="20"/>
          <w:szCs w:val="20"/>
        </w:rPr>
        <w:t>registro ou inscrição na entidade profissional competente</w:t>
      </w:r>
      <w:r w:rsidRPr="00180219">
        <w:rPr>
          <w:rFonts w:ascii="Tahoma" w:hAnsi="Tahoma" w:cs="Tahoma"/>
          <w:sz w:val="20"/>
          <w:szCs w:val="20"/>
        </w:rPr>
        <w:t xml:space="preserve">, os licitantes deverão apresentar </w:t>
      </w:r>
      <w:r w:rsidRPr="007C637B">
        <w:rPr>
          <w:rFonts w:ascii="Tahoma" w:hAnsi="Tahoma" w:cs="Tahoma"/>
          <w:b/>
          <w:bCs/>
          <w:sz w:val="20"/>
          <w:szCs w:val="20"/>
        </w:rPr>
        <w:t>Certidão de Registro e Quitação de Pessoa Jurídica emitido pelo CREA/CAU</w:t>
      </w:r>
      <w:r w:rsidRPr="00180219">
        <w:rPr>
          <w:rFonts w:ascii="Tahoma" w:hAnsi="Tahoma" w:cs="Tahoma"/>
          <w:sz w:val="20"/>
          <w:szCs w:val="20"/>
        </w:rPr>
        <w:t xml:space="preserve"> da jurisdição em que está sediada a empresa, em plena vigência e regularidade na data de abertura desse processo licitatório, </w:t>
      </w:r>
      <w:r w:rsidRPr="007C637B">
        <w:rPr>
          <w:rFonts w:ascii="Tahoma" w:hAnsi="Tahoma" w:cs="Tahoma"/>
          <w:sz w:val="20"/>
          <w:szCs w:val="20"/>
          <w:u w:val="single"/>
        </w:rPr>
        <w:t>devidamente registrada na Área da Construção Civil</w:t>
      </w:r>
      <w:r w:rsidRPr="00180219">
        <w:rPr>
          <w:rFonts w:ascii="Tahoma" w:hAnsi="Tahoma" w:cs="Tahoma"/>
          <w:sz w:val="20"/>
          <w:szCs w:val="20"/>
        </w:rPr>
        <w:t>.</w:t>
      </w:r>
    </w:p>
    <w:p w14:paraId="52409D4D" w14:textId="1E1C8B87" w:rsidR="00180219" w:rsidRPr="00180219" w:rsidRDefault="00180219" w:rsidP="00180219">
      <w:pPr>
        <w:spacing w:before="240" w:after="0" w:line="276" w:lineRule="auto"/>
        <w:jc w:val="both"/>
        <w:rPr>
          <w:rFonts w:ascii="Tahoma" w:hAnsi="Tahoma" w:cs="Tahoma"/>
          <w:sz w:val="20"/>
          <w:szCs w:val="20"/>
        </w:rPr>
      </w:pPr>
      <w:r w:rsidRPr="007C637B">
        <w:rPr>
          <w:rFonts w:ascii="Tahoma" w:hAnsi="Tahoma" w:cs="Tahoma"/>
          <w:b/>
          <w:bCs/>
          <w:sz w:val="20"/>
          <w:szCs w:val="20"/>
        </w:rPr>
        <w:t>12.5.4.2</w:t>
      </w:r>
      <w:r w:rsidR="007C637B" w:rsidRPr="007C637B">
        <w:rPr>
          <w:rFonts w:ascii="Tahoma" w:hAnsi="Tahoma" w:cs="Tahoma"/>
          <w:b/>
          <w:bCs/>
          <w:sz w:val="20"/>
          <w:szCs w:val="20"/>
        </w:rPr>
        <w:t>.</w:t>
      </w:r>
      <w:r>
        <w:rPr>
          <w:rFonts w:ascii="Tahoma" w:hAnsi="Tahoma" w:cs="Tahoma"/>
          <w:sz w:val="20"/>
          <w:szCs w:val="20"/>
        </w:rPr>
        <w:t xml:space="preserve"> </w:t>
      </w:r>
      <w:r w:rsidRPr="00180219">
        <w:rPr>
          <w:rFonts w:ascii="Tahoma" w:hAnsi="Tahoma" w:cs="Tahoma"/>
          <w:sz w:val="20"/>
          <w:szCs w:val="20"/>
        </w:rPr>
        <w:t>Os LICITANTES</w:t>
      </w:r>
      <w:r w:rsidR="00BE6847">
        <w:rPr>
          <w:rFonts w:ascii="Tahoma" w:hAnsi="Tahoma" w:cs="Tahoma"/>
          <w:sz w:val="20"/>
          <w:szCs w:val="20"/>
        </w:rPr>
        <w:t xml:space="preserve"> </w:t>
      </w:r>
      <w:r w:rsidRPr="00180219">
        <w:rPr>
          <w:rFonts w:ascii="Tahoma" w:hAnsi="Tahoma" w:cs="Tahoma"/>
          <w:sz w:val="20"/>
          <w:szCs w:val="20"/>
        </w:rPr>
        <w:t xml:space="preserve">deverão apresentar </w:t>
      </w:r>
      <w:r w:rsidRPr="007C637B">
        <w:rPr>
          <w:rFonts w:ascii="Tahoma" w:hAnsi="Tahoma" w:cs="Tahoma"/>
          <w:b/>
          <w:bCs/>
          <w:sz w:val="20"/>
          <w:szCs w:val="20"/>
        </w:rPr>
        <w:t>responsáveis técnicos devidamente registrados e em regularidade nos respectivos Conselhos</w:t>
      </w:r>
      <w:r w:rsidRPr="00180219">
        <w:rPr>
          <w:rFonts w:ascii="Tahoma" w:hAnsi="Tahoma" w:cs="Tahoma"/>
          <w:sz w:val="20"/>
          <w:szCs w:val="20"/>
        </w:rPr>
        <w:t xml:space="preserve"> e habilitados para atender as Normas Reguladoras do Ministério do Trabalho (NR)</w:t>
      </w:r>
      <w:r w:rsidR="00BE6847">
        <w:rPr>
          <w:rFonts w:ascii="Tahoma" w:hAnsi="Tahoma" w:cs="Tahoma"/>
          <w:sz w:val="20"/>
          <w:szCs w:val="20"/>
        </w:rPr>
        <w:t>,</w:t>
      </w:r>
      <w:r w:rsidRPr="00180219">
        <w:rPr>
          <w:rFonts w:ascii="Tahoma" w:hAnsi="Tahoma" w:cs="Tahoma"/>
          <w:sz w:val="20"/>
          <w:szCs w:val="20"/>
        </w:rPr>
        <w:t xml:space="preserve"> </w:t>
      </w:r>
      <w:r w:rsidR="00BE6847">
        <w:rPr>
          <w:rFonts w:ascii="Tahoma" w:hAnsi="Tahoma" w:cs="Tahoma"/>
          <w:sz w:val="20"/>
          <w:szCs w:val="20"/>
        </w:rPr>
        <w:t>d</w:t>
      </w:r>
      <w:r w:rsidRPr="00180219">
        <w:rPr>
          <w:rFonts w:ascii="Tahoma" w:hAnsi="Tahoma" w:cs="Tahoma"/>
          <w:sz w:val="20"/>
          <w:szCs w:val="20"/>
        </w:rPr>
        <w:t xml:space="preserve">evendo para tanto apresentar </w:t>
      </w:r>
      <w:r w:rsidRPr="007C637B">
        <w:rPr>
          <w:rFonts w:ascii="Tahoma" w:hAnsi="Tahoma" w:cs="Tahoma"/>
          <w:b/>
          <w:bCs/>
          <w:sz w:val="20"/>
          <w:szCs w:val="20"/>
        </w:rPr>
        <w:t>Certidão de Registro e Quitação de Pessoa Física emitido pelo CREA/CAU</w:t>
      </w:r>
      <w:r w:rsidRPr="00180219">
        <w:rPr>
          <w:rFonts w:ascii="Tahoma" w:hAnsi="Tahoma" w:cs="Tahoma"/>
          <w:sz w:val="20"/>
          <w:szCs w:val="20"/>
        </w:rPr>
        <w:t xml:space="preserve"> em plena vigência e regularidade na data de abertura desse processo licitatório</w:t>
      </w:r>
      <w:r w:rsidRPr="007C6C6A">
        <w:rPr>
          <w:rFonts w:ascii="Tahoma" w:hAnsi="Tahoma" w:cs="Tahoma"/>
          <w:sz w:val="20"/>
          <w:szCs w:val="20"/>
        </w:rPr>
        <w:t xml:space="preserve">, </w:t>
      </w:r>
      <w:r w:rsidRPr="007C6C6A">
        <w:rPr>
          <w:rFonts w:ascii="Tahoma" w:hAnsi="Tahoma" w:cs="Tahoma"/>
          <w:sz w:val="20"/>
          <w:szCs w:val="20"/>
          <w:u w:val="single"/>
        </w:rPr>
        <w:t>com titulação em Engenh</w:t>
      </w:r>
      <w:r w:rsidR="007C6C6A" w:rsidRPr="007C6C6A">
        <w:rPr>
          <w:rFonts w:ascii="Tahoma" w:hAnsi="Tahoma" w:cs="Tahoma"/>
          <w:sz w:val="20"/>
          <w:szCs w:val="20"/>
          <w:u w:val="single"/>
        </w:rPr>
        <w:t>aria</w:t>
      </w:r>
      <w:r w:rsidRPr="007C6C6A">
        <w:rPr>
          <w:rFonts w:ascii="Tahoma" w:hAnsi="Tahoma" w:cs="Tahoma"/>
          <w:sz w:val="20"/>
          <w:szCs w:val="20"/>
          <w:u w:val="single"/>
        </w:rPr>
        <w:t xml:space="preserve"> Civil ou Arquitetura</w:t>
      </w:r>
      <w:r w:rsidRPr="007C6C6A">
        <w:rPr>
          <w:rFonts w:ascii="Tahoma" w:hAnsi="Tahoma" w:cs="Tahoma"/>
          <w:sz w:val="20"/>
          <w:szCs w:val="20"/>
        </w:rPr>
        <w:t xml:space="preserve">.  </w:t>
      </w:r>
    </w:p>
    <w:p w14:paraId="13DF6A7E" w14:textId="3B4545E4" w:rsidR="00180219" w:rsidRPr="007C637B" w:rsidRDefault="007C637B" w:rsidP="007C637B">
      <w:pPr>
        <w:spacing w:before="240" w:after="0" w:line="276" w:lineRule="auto"/>
        <w:jc w:val="both"/>
        <w:rPr>
          <w:rFonts w:ascii="Tahoma" w:hAnsi="Tahoma" w:cs="Tahoma"/>
          <w:sz w:val="20"/>
          <w:szCs w:val="20"/>
        </w:rPr>
      </w:pPr>
      <w:r w:rsidRPr="007C637B">
        <w:rPr>
          <w:rFonts w:ascii="Tahoma" w:hAnsi="Tahoma" w:cs="Tahoma"/>
          <w:b/>
          <w:bCs/>
          <w:sz w:val="20"/>
          <w:szCs w:val="20"/>
        </w:rPr>
        <w:t>12.5.4.3.</w:t>
      </w:r>
      <w:r w:rsidRPr="007C637B">
        <w:rPr>
          <w:rFonts w:ascii="Tahoma" w:hAnsi="Tahoma" w:cs="Tahoma"/>
          <w:sz w:val="20"/>
          <w:szCs w:val="20"/>
        </w:rPr>
        <w:t xml:space="preserve"> </w:t>
      </w:r>
      <w:r w:rsidR="00180219" w:rsidRPr="007C637B">
        <w:rPr>
          <w:rFonts w:ascii="Tahoma" w:hAnsi="Tahoma" w:cs="Tahoma"/>
          <w:sz w:val="20"/>
          <w:szCs w:val="20"/>
        </w:rPr>
        <w:t xml:space="preserve">Os responsáveis técnicos e/ou membros da equipe técnica elencados no item </w:t>
      </w:r>
      <w:r w:rsidRPr="007C637B">
        <w:rPr>
          <w:rFonts w:ascii="Tahoma" w:hAnsi="Tahoma" w:cs="Tahoma"/>
          <w:sz w:val="20"/>
          <w:szCs w:val="20"/>
        </w:rPr>
        <w:t xml:space="preserve">12.5.4.2 </w:t>
      </w:r>
      <w:r w:rsidR="00180219" w:rsidRPr="007C637B">
        <w:rPr>
          <w:rFonts w:ascii="Tahoma" w:hAnsi="Tahoma" w:cs="Tahoma"/>
          <w:sz w:val="20"/>
          <w:szCs w:val="20"/>
        </w:rPr>
        <w:t>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7D051D3D" w14:textId="245DBDC0" w:rsidR="00180219" w:rsidRDefault="007C637B" w:rsidP="007C637B">
      <w:pPr>
        <w:spacing w:before="240" w:after="0" w:line="276" w:lineRule="auto"/>
        <w:jc w:val="both"/>
        <w:rPr>
          <w:rFonts w:ascii="Tahoma" w:hAnsi="Tahoma" w:cs="Tahoma"/>
          <w:sz w:val="20"/>
          <w:szCs w:val="20"/>
        </w:rPr>
      </w:pPr>
      <w:r w:rsidRPr="007C637B">
        <w:rPr>
          <w:rFonts w:ascii="Tahoma" w:hAnsi="Tahoma" w:cs="Tahoma"/>
          <w:b/>
          <w:bCs/>
          <w:sz w:val="20"/>
          <w:szCs w:val="20"/>
        </w:rPr>
        <w:t>12.5.4.4.</w:t>
      </w:r>
      <w:r>
        <w:rPr>
          <w:rFonts w:ascii="Tahoma" w:hAnsi="Tahoma" w:cs="Tahoma"/>
          <w:sz w:val="20"/>
          <w:szCs w:val="20"/>
        </w:rPr>
        <w:t xml:space="preserve"> </w:t>
      </w:r>
      <w:r w:rsidR="00180219" w:rsidRPr="007C637B">
        <w:rPr>
          <w:rFonts w:ascii="Tahoma" w:hAnsi="Tahoma" w:cs="Tahoma"/>
          <w:sz w:val="20"/>
          <w:szCs w:val="20"/>
        </w:rPr>
        <w:t xml:space="preserve">O(s) LICITANTE(S) deverão ainda comprovar ter executado anteriormente pelo menos 01 (um) </w:t>
      </w:r>
      <w:r w:rsidR="00180219" w:rsidRPr="007C637B">
        <w:rPr>
          <w:rFonts w:ascii="Tahoma" w:hAnsi="Tahoma" w:cs="Tahoma"/>
          <w:b/>
          <w:bCs/>
          <w:sz w:val="20"/>
          <w:szCs w:val="20"/>
        </w:rPr>
        <w:t>serviço com características técnicas similares a cada um daqueles considerados relevantes do objeto</w:t>
      </w:r>
      <w:r w:rsidR="00180219" w:rsidRPr="007C637B">
        <w:rPr>
          <w:rFonts w:ascii="Tahoma" w:hAnsi="Tahoma" w:cs="Tahoma"/>
          <w:sz w:val="20"/>
          <w:szCs w:val="20"/>
        </w:rPr>
        <w:t xml:space="preserve">, mediante a apresentação de </w:t>
      </w:r>
      <w:r w:rsidR="00180219" w:rsidRPr="007C637B">
        <w:rPr>
          <w:rFonts w:ascii="Tahoma" w:hAnsi="Tahoma" w:cs="Tahoma"/>
          <w:b/>
          <w:bCs/>
          <w:sz w:val="20"/>
          <w:szCs w:val="20"/>
        </w:rPr>
        <w:t>atestado(s)</w:t>
      </w:r>
      <w:r w:rsidR="00180219" w:rsidRPr="007C637B">
        <w:rPr>
          <w:rFonts w:ascii="Tahoma" w:hAnsi="Tahoma" w:cs="Tahoma"/>
          <w:sz w:val="20"/>
          <w:szCs w:val="20"/>
        </w:rPr>
        <w:t xml:space="preserve"> emitido(s) em nome do(s) responsável(</w:t>
      </w:r>
      <w:proofErr w:type="spellStart"/>
      <w:r w:rsidR="00180219" w:rsidRPr="007C637B">
        <w:rPr>
          <w:rFonts w:ascii="Tahoma" w:hAnsi="Tahoma" w:cs="Tahoma"/>
          <w:sz w:val="20"/>
          <w:szCs w:val="20"/>
        </w:rPr>
        <w:t>is</w:t>
      </w:r>
      <w:proofErr w:type="spellEnd"/>
      <w:r w:rsidR="00180219" w:rsidRPr="007C637B">
        <w:rPr>
          <w:rFonts w:ascii="Tahoma" w:hAnsi="Tahoma" w:cs="Tahoma"/>
          <w:sz w:val="20"/>
          <w:szCs w:val="20"/>
        </w:rPr>
        <w:t>) técnico(s) pelos serviços, expedido(s) por pessoa jurídica de direito público ou privado, tendo executado o serviço, vedado o somatório de atestados. Devendo ter executado obrigatoriamente e na forma exigida o item de maior relevância:</w:t>
      </w:r>
    </w:p>
    <w:p w14:paraId="4FBF2587" w14:textId="6A857755" w:rsidR="00180219" w:rsidRPr="007C637B" w:rsidRDefault="00A2775D" w:rsidP="00A2775D">
      <w:pPr>
        <w:spacing w:after="0" w:line="276" w:lineRule="auto"/>
        <w:jc w:val="both"/>
        <w:rPr>
          <w:rFonts w:ascii="Tahoma" w:hAnsi="Tahoma" w:cs="Tahoma"/>
          <w:sz w:val="20"/>
          <w:szCs w:val="20"/>
        </w:rPr>
      </w:pPr>
      <w:r w:rsidRPr="007C637B">
        <w:rPr>
          <w:rFonts w:ascii="Tahoma" w:hAnsi="Tahoma" w:cs="Tahoma"/>
          <w:b/>
          <w:bCs/>
          <w:sz w:val="20"/>
          <w:szCs w:val="20"/>
        </w:rPr>
        <w:t>12.5.4.4.</w:t>
      </w:r>
      <w:r>
        <w:rPr>
          <w:rFonts w:ascii="Tahoma" w:hAnsi="Tahoma" w:cs="Tahoma"/>
          <w:b/>
          <w:bCs/>
          <w:sz w:val="20"/>
          <w:szCs w:val="20"/>
        </w:rPr>
        <w:t xml:space="preserve">1. </w:t>
      </w:r>
      <w:r>
        <w:rPr>
          <w:rFonts w:ascii="Tahoma" w:hAnsi="Tahoma" w:cs="Tahoma"/>
          <w:sz w:val="20"/>
          <w:szCs w:val="20"/>
        </w:rPr>
        <w:t xml:space="preserve"> </w:t>
      </w:r>
      <w:r w:rsidR="00180219" w:rsidRPr="00A2775D">
        <w:rPr>
          <w:rFonts w:ascii="Tahoma" w:hAnsi="Tahoma" w:cs="Tahoma"/>
          <w:b/>
          <w:bCs/>
          <w:sz w:val="20"/>
          <w:szCs w:val="20"/>
        </w:rPr>
        <w:t>LOTE 01:</w:t>
      </w:r>
      <w:r w:rsidR="00180219" w:rsidRPr="007C637B">
        <w:rPr>
          <w:rFonts w:ascii="Tahoma" w:hAnsi="Tahoma" w:cs="Tahoma"/>
          <w:sz w:val="20"/>
          <w:szCs w:val="20"/>
        </w:rPr>
        <w:t xml:space="preserve"> </w:t>
      </w:r>
    </w:p>
    <w:p w14:paraId="730F7FCF" w14:textId="77777777" w:rsidR="00180219" w:rsidRPr="00A2775D" w:rsidRDefault="00180219" w:rsidP="00A2775D">
      <w:pPr>
        <w:pStyle w:val="PargrafodaLista"/>
        <w:spacing w:after="0" w:line="276" w:lineRule="auto"/>
        <w:ind w:left="142"/>
        <w:jc w:val="both"/>
        <w:rPr>
          <w:rFonts w:ascii="Tahoma" w:hAnsi="Tahoma" w:cs="Tahoma"/>
          <w:sz w:val="20"/>
          <w:szCs w:val="20"/>
          <w:u w:val="single"/>
        </w:rPr>
      </w:pPr>
      <w:r w:rsidRPr="00A2775D">
        <w:rPr>
          <w:rFonts w:ascii="Tahoma" w:hAnsi="Tahoma" w:cs="Tahoma"/>
          <w:sz w:val="20"/>
          <w:szCs w:val="20"/>
          <w:u w:val="single"/>
        </w:rPr>
        <w:t>a) Execução de pavimentação em blocos de concreto intertravados, com área igual ou superior a 635 m².</w:t>
      </w:r>
    </w:p>
    <w:p w14:paraId="0C330441" w14:textId="5667B453" w:rsidR="00180219" w:rsidRPr="00A2775D" w:rsidRDefault="00A2775D" w:rsidP="00A2775D">
      <w:pPr>
        <w:spacing w:after="0" w:line="276" w:lineRule="auto"/>
        <w:jc w:val="both"/>
        <w:rPr>
          <w:rFonts w:ascii="Tahoma" w:hAnsi="Tahoma" w:cs="Tahoma"/>
          <w:sz w:val="20"/>
          <w:szCs w:val="20"/>
        </w:rPr>
      </w:pPr>
      <w:r w:rsidRPr="007C637B">
        <w:rPr>
          <w:rFonts w:ascii="Tahoma" w:hAnsi="Tahoma" w:cs="Tahoma"/>
          <w:b/>
          <w:bCs/>
          <w:sz w:val="20"/>
          <w:szCs w:val="20"/>
        </w:rPr>
        <w:t>12.5.4.4.</w:t>
      </w:r>
      <w:r>
        <w:rPr>
          <w:rFonts w:ascii="Tahoma" w:hAnsi="Tahoma" w:cs="Tahoma"/>
          <w:b/>
          <w:bCs/>
          <w:sz w:val="20"/>
          <w:szCs w:val="20"/>
        </w:rPr>
        <w:t xml:space="preserve">2. </w:t>
      </w:r>
      <w:r>
        <w:rPr>
          <w:rFonts w:ascii="Tahoma" w:hAnsi="Tahoma" w:cs="Tahoma"/>
          <w:sz w:val="20"/>
          <w:szCs w:val="20"/>
        </w:rPr>
        <w:t xml:space="preserve"> </w:t>
      </w:r>
      <w:r w:rsidR="00180219" w:rsidRPr="00A2775D">
        <w:rPr>
          <w:rFonts w:ascii="Tahoma" w:hAnsi="Tahoma" w:cs="Tahoma"/>
          <w:b/>
          <w:bCs/>
          <w:sz w:val="20"/>
          <w:szCs w:val="20"/>
        </w:rPr>
        <w:t>LOTE 02:</w:t>
      </w:r>
      <w:r w:rsidR="00180219" w:rsidRPr="00A2775D">
        <w:rPr>
          <w:rFonts w:ascii="Tahoma" w:hAnsi="Tahoma" w:cs="Tahoma"/>
          <w:sz w:val="20"/>
          <w:szCs w:val="20"/>
        </w:rPr>
        <w:t xml:space="preserve"> </w:t>
      </w:r>
    </w:p>
    <w:p w14:paraId="1C36E877" w14:textId="77777777" w:rsidR="00180219" w:rsidRPr="00A2775D" w:rsidRDefault="00180219" w:rsidP="00A2775D">
      <w:pPr>
        <w:pStyle w:val="PargrafodaLista"/>
        <w:spacing w:after="0" w:line="276" w:lineRule="auto"/>
        <w:ind w:left="142"/>
        <w:jc w:val="both"/>
        <w:rPr>
          <w:rFonts w:ascii="Tahoma" w:hAnsi="Tahoma" w:cs="Tahoma"/>
          <w:sz w:val="20"/>
          <w:szCs w:val="20"/>
          <w:u w:val="single"/>
        </w:rPr>
      </w:pPr>
      <w:r w:rsidRPr="00A2775D">
        <w:rPr>
          <w:rFonts w:ascii="Tahoma" w:hAnsi="Tahoma" w:cs="Tahoma"/>
          <w:sz w:val="20"/>
          <w:szCs w:val="20"/>
          <w:u w:val="single"/>
        </w:rPr>
        <w:t>a) Execução de estrutura metálica com área igual ou superior a 149 m²;</w:t>
      </w:r>
    </w:p>
    <w:p w14:paraId="0180CF36" w14:textId="77777777" w:rsidR="00180219" w:rsidRPr="00A2775D" w:rsidRDefault="00180219" w:rsidP="00A2775D">
      <w:pPr>
        <w:pStyle w:val="PargrafodaLista"/>
        <w:spacing w:after="0" w:line="276" w:lineRule="auto"/>
        <w:ind w:left="142"/>
        <w:jc w:val="both"/>
        <w:rPr>
          <w:rFonts w:ascii="Tahoma" w:hAnsi="Tahoma" w:cs="Tahoma"/>
          <w:sz w:val="20"/>
          <w:szCs w:val="20"/>
          <w:u w:val="single"/>
        </w:rPr>
      </w:pPr>
      <w:r w:rsidRPr="00A2775D">
        <w:rPr>
          <w:rFonts w:ascii="Tahoma" w:hAnsi="Tahoma" w:cs="Tahoma"/>
          <w:sz w:val="20"/>
          <w:szCs w:val="20"/>
          <w:u w:val="single"/>
        </w:rPr>
        <w:t>b) Execução de cobertura com telha termoacústica com área igual ou superior a 122 m²;</w:t>
      </w:r>
    </w:p>
    <w:p w14:paraId="459A0403" w14:textId="77777777" w:rsidR="00180219" w:rsidRPr="00A2775D" w:rsidRDefault="00180219" w:rsidP="00A2775D">
      <w:pPr>
        <w:pStyle w:val="PargrafodaLista"/>
        <w:spacing w:after="0" w:line="276" w:lineRule="auto"/>
        <w:ind w:left="142"/>
        <w:jc w:val="both"/>
        <w:rPr>
          <w:rFonts w:ascii="Tahoma" w:hAnsi="Tahoma" w:cs="Tahoma"/>
          <w:sz w:val="20"/>
          <w:szCs w:val="20"/>
          <w:u w:val="single"/>
        </w:rPr>
      </w:pPr>
      <w:r w:rsidRPr="00A2775D">
        <w:rPr>
          <w:rFonts w:ascii="Tahoma" w:hAnsi="Tahoma" w:cs="Tahoma"/>
          <w:sz w:val="20"/>
          <w:szCs w:val="20"/>
          <w:u w:val="single"/>
        </w:rPr>
        <w:t>c) Execução de pintura com área igual ou superior a 450 m².</w:t>
      </w:r>
    </w:p>
    <w:p w14:paraId="0BB7C3FA" w14:textId="1002CB0D" w:rsidR="00A2775D" w:rsidRPr="00A2775D" w:rsidRDefault="00A2775D" w:rsidP="00A2775D">
      <w:pPr>
        <w:spacing w:before="240" w:after="0" w:line="276" w:lineRule="auto"/>
        <w:jc w:val="both"/>
        <w:rPr>
          <w:rFonts w:ascii="Tahoma" w:hAnsi="Tahoma" w:cs="Tahoma"/>
          <w:sz w:val="20"/>
          <w:szCs w:val="20"/>
        </w:rPr>
      </w:pPr>
      <w:r w:rsidRPr="007C6C6A">
        <w:rPr>
          <w:rFonts w:ascii="Tahoma" w:hAnsi="Tahoma" w:cs="Tahoma"/>
          <w:b/>
          <w:bCs/>
          <w:sz w:val="20"/>
          <w:szCs w:val="20"/>
        </w:rPr>
        <w:t>12.5.4.5.</w:t>
      </w:r>
      <w:r w:rsidRPr="007C6C6A">
        <w:rPr>
          <w:rFonts w:ascii="Tahoma" w:hAnsi="Tahoma" w:cs="Tahoma"/>
          <w:sz w:val="20"/>
          <w:szCs w:val="20"/>
        </w:rPr>
        <w:t xml:space="preserve"> </w:t>
      </w:r>
      <w:r w:rsidR="00180219" w:rsidRPr="007C6C6A">
        <w:rPr>
          <w:rFonts w:ascii="Tahoma" w:hAnsi="Tahoma" w:cs="Tahoma"/>
          <w:sz w:val="20"/>
          <w:szCs w:val="20"/>
        </w:rPr>
        <w:t xml:space="preserve">Os atestados acima mencionados que comprovem a especialização e capacitação nos serviços listados como de maior relevância e valor significativo (item </w:t>
      </w:r>
      <w:r w:rsidRPr="007C6C6A">
        <w:rPr>
          <w:rFonts w:ascii="Tahoma" w:hAnsi="Tahoma" w:cs="Tahoma"/>
          <w:sz w:val="20"/>
          <w:szCs w:val="20"/>
        </w:rPr>
        <w:t>12.5.4.4.</w:t>
      </w:r>
      <w:r w:rsidR="00180219" w:rsidRPr="007C6C6A">
        <w:rPr>
          <w:rFonts w:ascii="Tahoma" w:hAnsi="Tahoma" w:cs="Tahoma"/>
          <w:sz w:val="20"/>
          <w:szCs w:val="20"/>
        </w:rPr>
        <w:t>)</w:t>
      </w:r>
      <w:r w:rsidR="00CA25D5" w:rsidRPr="007C6C6A">
        <w:rPr>
          <w:rFonts w:ascii="Tahoma" w:hAnsi="Tahoma" w:cs="Tahoma"/>
          <w:sz w:val="20"/>
          <w:szCs w:val="20"/>
        </w:rPr>
        <w:t>,</w:t>
      </w:r>
      <w:r w:rsidR="00180219" w:rsidRPr="007C6C6A">
        <w:rPr>
          <w:rFonts w:ascii="Tahoma" w:hAnsi="Tahoma" w:cs="Tahoma"/>
          <w:sz w:val="20"/>
          <w:szCs w:val="20"/>
        </w:rPr>
        <w:t xml:space="preserve"> apresentados pelos licitantes, somente serão aceito(s) se estiverem acervado(s) no respectivo Conselho</w:t>
      </w:r>
      <w:r w:rsidR="00360E55" w:rsidRPr="007C6C6A">
        <w:rPr>
          <w:rFonts w:ascii="Tahoma" w:hAnsi="Tahoma" w:cs="Tahoma"/>
          <w:sz w:val="20"/>
          <w:szCs w:val="20"/>
        </w:rPr>
        <w:t>,</w:t>
      </w:r>
      <w:r w:rsidR="00180219" w:rsidRPr="007C6C6A">
        <w:rPr>
          <w:rFonts w:ascii="Tahoma" w:hAnsi="Tahoma" w:cs="Tahoma"/>
          <w:sz w:val="20"/>
          <w:szCs w:val="20"/>
        </w:rPr>
        <w:t xml:space="preserve"> acompanhados da(s) competente(s) </w:t>
      </w:r>
      <w:r w:rsidR="00180219" w:rsidRPr="007C6C6A">
        <w:rPr>
          <w:rFonts w:ascii="Tahoma" w:hAnsi="Tahoma" w:cs="Tahoma"/>
          <w:b/>
          <w:bCs/>
          <w:sz w:val="20"/>
          <w:szCs w:val="20"/>
        </w:rPr>
        <w:t>Certidão(</w:t>
      </w:r>
      <w:proofErr w:type="spellStart"/>
      <w:r w:rsidR="00180219" w:rsidRPr="007C6C6A">
        <w:rPr>
          <w:rFonts w:ascii="Tahoma" w:hAnsi="Tahoma" w:cs="Tahoma"/>
          <w:b/>
          <w:bCs/>
          <w:sz w:val="20"/>
          <w:szCs w:val="20"/>
        </w:rPr>
        <w:t>ões</w:t>
      </w:r>
      <w:proofErr w:type="spellEnd"/>
      <w:r w:rsidR="00180219" w:rsidRPr="007C6C6A">
        <w:rPr>
          <w:rFonts w:ascii="Tahoma" w:hAnsi="Tahoma" w:cs="Tahoma"/>
          <w:b/>
          <w:bCs/>
          <w:sz w:val="20"/>
          <w:szCs w:val="20"/>
        </w:rPr>
        <w:t>) de Acervo Técnico – CAT ou Registro de Responsabilidade Técnica - RRT</w:t>
      </w:r>
      <w:r w:rsidR="00180219" w:rsidRPr="007C6C6A">
        <w:rPr>
          <w:rFonts w:ascii="Tahoma" w:hAnsi="Tahoma" w:cs="Tahoma"/>
          <w:sz w:val="20"/>
          <w:szCs w:val="20"/>
        </w:rPr>
        <w:t xml:space="preserve">, </w:t>
      </w:r>
      <w:r w:rsidR="00180219" w:rsidRPr="007C6C6A">
        <w:rPr>
          <w:rFonts w:ascii="Tahoma" w:hAnsi="Tahoma" w:cs="Tahoma"/>
          <w:b/>
          <w:bCs/>
          <w:sz w:val="20"/>
          <w:szCs w:val="20"/>
        </w:rPr>
        <w:t>em nome do(s) responsável(</w:t>
      </w:r>
      <w:proofErr w:type="spellStart"/>
      <w:r w:rsidR="00180219" w:rsidRPr="007C6C6A">
        <w:rPr>
          <w:rFonts w:ascii="Tahoma" w:hAnsi="Tahoma" w:cs="Tahoma"/>
          <w:b/>
          <w:bCs/>
          <w:sz w:val="20"/>
          <w:szCs w:val="20"/>
        </w:rPr>
        <w:t>is</w:t>
      </w:r>
      <w:proofErr w:type="spellEnd"/>
      <w:r w:rsidR="00180219" w:rsidRPr="007C6C6A">
        <w:rPr>
          <w:rFonts w:ascii="Tahoma" w:hAnsi="Tahoma" w:cs="Tahoma"/>
          <w:b/>
          <w:bCs/>
          <w:sz w:val="20"/>
          <w:szCs w:val="20"/>
        </w:rPr>
        <w:t>) técnico(s) pelos serviços, devidamente habilitado(s),</w:t>
      </w:r>
      <w:r w:rsidR="00180219" w:rsidRPr="007C6C6A">
        <w:rPr>
          <w:rFonts w:ascii="Tahoma" w:hAnsi="Tahoma" w:cs="Tahoma"/>
          <w:sz w:val="20"/>
          <w:szCs w:val="20"/>
        </w:rPr>
        <w:t xml:space="preserve"> considerando o disposto no art. 67 da Lei 14.133</w:t>
      </w:r>
      <w:r w:rsidR="00360E55" w:rsidRPr="007C6C6A">
        <w:rPr>
          <w:rFonts w:ascii="Tahoma" w:hAnsi="Tahoma" w:cs="Tahoma"/>
          <w:sz w:val="20"/>
          <w:szCs w:val="20"/>
        </w:rPr>
        <w:t>/21</w:t>
      </w:r>
      <w:r w:rsidR="00180219" w:rsidRPr="007C6C6A">
        <w:rPr>
          <w:rFonts w:ascii="Tahoma" w:hAnsi="Tahoma" w:cs="Tahoma"/>
          <w:sz w:val="20"/>
          <w:szCs w:val="20"/>
        </w:rPr>
        <w:t>.</w:t>
      </w:r>
    </w:p>
    <w:p w14:paraId="14BE7E4E" w14:textId="681C8F26" w:rsidR="00180219" w:rsidRDefault="00A2775D" w:rsidP="00180219">
      <w:pPr>
        <w:pStyle w:val="PargrafodaLista"/>
        <w:spacing w:before="240" w:after="0" w:line="276" w:lineRule="auto"/>
        <w:ind w:left="142"/>
        <w:jc w:val="both"/>
        <w:rPr>
          <w:rFonts w:ascii="Tahoma" w:hAnsi="Tahoma" w:cs="Tahoma"/>
          <w:sz w:val="20"/>
          <w:szCs w:val="20"/>
        </w:rPr>
      </w:pPr>
      <w:r w:rsidRPr="007C637B">
        <w:rPr>
          <w:rFonts w:ascii="Tahoma" w:hAnsi="Tahoma" w:cs="Tahoma"/>
          <w:b/>
          <w:bCs/>
          <w:sz w:val="20"/>
          <w:szCs w:val="20"/>
        </w:rPr>
        <w:t>12.5.4.</w:t>
      </w:r>
      <w:r>
        <w:rPr>
          <w:rFonts w:ascii="Tahoma" w:hAnsi="Tahoma" w:cs="Tahoma"/>
          <w:b/>
          <w:bCs/>
          <w:sz w:val="20"/>
          <w:szCs w:val="20"/>
        </w:rPr>
        <w:t>6</w:t>
      </w:r>
      <w:r w:rsidRPr="007C637B">
        <w:rPr>
          <w:rFonts w:ascii="Tahoma" w:hAnsi="Tahoma" w:cs="Tahoma"/>
          <w:b/>
          <w:bCs/>
          <w:sz w:val="20"/>
          <w:szCs w:val="20"/>
        </w:rPr>
        <w:t>.</w:t>
      </w:r>
      <w:r>
        <w:rPr>
          <w:rFonts w:ascii="Tahoma" w:hAnsi="Tahoma" w:cs="Tahoma"/>
          <w:sz w:val="20"/>
          <w:szCs w:val="20"/>
        </w:rPr>
        <w:t xml:space="preserve"> </w:t>
      </w:r>
      <w:r w:rsidR="00180219" w:rsidRPr="00180219">
        <w:rPr>
          <w:rFonts w:ascii="Tahoma" w:hAnsi="Tahoma" w:cs="Tahoma"/>
          <w:sz w:val="20"/>
          <w:szCs w:val="20"/>
        </w:rPr>
        <w:t>No decorrer da execução do serviço, os profissionais de que trata este subitem poderão ser substituídos por profissionais de experiência equivalente ou superior, desde que a substituição seja aprovada pela Administração.</w:t>
      </w:r>
    </w:p>
    <w:p w14:paraId="6C95B1F2" w14:textId="77777777" w:rsidR="00A2775D" w:rsidRPr="00180219" w:rsidRDefault="00A2775D" w:rsidP="00180219">
      <w:pPr>
        <w:pStyle w:val="PargrafodaLista"/>
        <w:spacing w:before="240" w:after="0" w:line="276" w:lineRule="auto"/>
        <w:ind w:left="142"/>
        <w:jc w:val="both"/>
        <w:rPr>
          <w:rFonts w:ascii="Tahoma" w:hAnsi="Tahoma" w:cs="Tahoma"/>
          <w:sz w:val="20"/>
          <w:szCs w:val="20"/>
        </w:rPr>
      </w:pPr>
    </w:p>
    <w:p w14:paraId="6B0027B6" w14:textId="4B05C48F" w:rsidR="00180219" w:rsidRPr="00180219" w:rsidRDefault="00A2775D" w:rsidP="00180219">
      <w:pPr>
        <w:pStyle w:val="PargrafodaLista"/>
        <w:spacing w:before="240" w:after="0" w:line="276" w:lineRule="auto"/>
        <w:ind w:left="142"/>
        <w:jc w:val="both"/>
        <w:rPr>
          <w:rFonts w:ascii="Tahoma" w:hAnsi="Tahoma" w:cs="Tahoma"/>
          <w:sz w:val="20"/>
          <w:szCs w:val="20"/>
        </w:rPr>
      </w:pPr>
      <w:r w:rsidRPr="007C637B">
        <w:rPr>
          <w:rFonts w:ascii="Tahoma" w:hAnsi="Tahoma" w:cs="Tahoma"/>
          <w:b/>
          <w:bCs/>
          <w:sz w:val="20"/>
          <w:szCs w:val="20"/>
        </w:rPr>
        <w:t>12.5.4.</w:t>
      </w:r>
      <w:r>
        <w:rPr>
          <w:rFonts w:ascii="Tahoma" w:hAnsi="Tahoma" w:cs="Tahoma"/>
          <w:b/>
          <w:bCs/>
          <w:sz w:val="20"/>
          <w:szCs w:val="20"/>
        </w:rPr>
        <w:t>7</w:t>
      </w:r>
      <w:r w:rsidRPr="007C637B">
        <w:rPr>
          <w:rFonts w:ascii="Tahoma" w:hAnsi="Tahoma" w:cs="Tahoma"/>
          <w:b/>
          <w:bCs/>
          <w:sz w:val="20"/>
          <w:szCs w:val="20"/>
        </w:rPr>
        <w:t>.</w:t>
      </w:r>
      <w:r>
        <w:rPr>
          <w:rFonts w:ascii="Tahoma" w:hAnsi="Tahoma" w:cs="Tahoma"/>
          <w:sz w:val="20"/>
          <w:szCs w:val="20"/>
        </w:rPr>
        <w:t xml:space="preserve"> </w:t>
      </w:r>
      <w:r w:rsidR="00180219" w:rsidRPr="00A2775D">
        <w:rPr>
          <w:rFonts w:ascii="Tahoma" w:hAnsi="Tahoma" w:cs="Tahoma"/>
          <w:b/>
          <w:bCs/>
          <w:sz w:val="20"/>
          <w:szCs w:val="20"/>
        </w:rPr>
        <w:t>Atestado de Visita Técnica</w:t>
      </w:r>
      <w:r w:rsidR="00180219" w:rsidRPr="00180219">
        <w:rPr>
          <w:rFonts w:ascii="Tahoma" w:hAnsi="Tahoma" w:cs="Tahoma"/>
          <w:sz w:val="20"/>
          <w:szCs w:val="20"/>
        </w:rPr>
        <w:t xml:space="preserve"> assinado por servidor designado:</w:t>
      </w:r>
    </w:p>
    <w:p w14:paraId="000065DC" w14:textId="1E6D3832" w:rsidR="00180219" w:rsidRPr="00180219" w:rsidRDefault="00A2775D" w:rsidP="00180219">
      <w:pPr>
        <w:pStyle w:val="PargrafodaLista"/>
        <w:spacing w:before="240" w:after="0" w:line="276" w:lineRule="auto"/>
        <w:ind w:left="142"/>
        <w:jc w:val="both"/>
        <w:rPr>
          <w:rFonts w:ascii="Tahoma" w:hAnsi="Tahoma" w:cs="Tahoma"/>
          <w:sz w:val="20"/>
          <w:szCs w:val="20"/>
        </w:rPr>
      </w:pPr>
      <w:r w:rsidRPr="007C637B">
        <w:rPr>
          <w:rFonts w:ascii="Tahoma" w:hAnsi="Tahoma" w:cs="Tahoma"/>
          <w:b/>
          <w:bCs/>
          <w:sz w:val="20"/>
          <w:szCs w:val="20"/>
        </w:rPr>
        <w:t>12.5.4.</w:t>
      </w:r>
      <w:r>
        <w:rPr>
          <w:rFonts w:ascii="Tahoma" w:hAnsi="Tahoma" w:cs="Tahoma"/>
          <w:b/>
          <w:bCs/>
          <w:sz w:val="20"/>
          <w:szCs w:val="20"/>
        </w:rPr>
        <w:t>7</w:t>
      </w:r>
      <w:r w:rsidRPr="007C637B">
        <w:rPr>
          <w:rFonts w:ascii="Tahoma" w:hAnsi="Tahoma" w:cs="Tahoma"/>
          <w:b/>
          <w:bCs/>
          <w:sz w:val="20"/>
          <w:szCs w:val="20"/>
        </w:rPr>
        <w:t>.</w:t>
      </w:r>
      <w:r>
        <w:rPr>
          <w:rFonts w:ascii="Tahoma" w:hAnsi="Tahoma" w:cs="Tahoma"/>
          <w:b/>
          <w:bCs/>
          <w:sz w:val="20"/>
          <w:szCs w:val="20"/>
        </w:rPr>
        <w:t>1.</w:t>
      </w:r>
      <w:r>
        <w:rPr>
          <w:rFonts w:ascii="Tahoma" w:hAnsi="Tahoma" w:cs="Tahoma"/>
          <w:sz w:val="20"/>
          <w:szCs w:val="20"/>
        </w:rPr>
        <w:t xml:space="preserve"> </w:t>
      </w:r>
      <w:r w:rsidR="00180219" w:rsidRPr="00180219">
        <w:rPr>
          <w:rFonts w:ascii="Tahoma" w:hAnsi="Tahoma" w:cs="Tahoma"/>
          <w:sz w:val="20"/>
          <w:szCs w:val="20"/>
        </w:rPr>
        <w:t xml:space="preserve">A Visita Técnica será acompanhada por servidor designado para esse fim, de segunda à sexta-feira, das 09:00 horas às 11:00 horas e das 14:00 às 16:30 horas, devendo o agendamento ser efetuado previamente pelo telefone (54) 3376-1114, no Setor de Engenharia. </w:t>
      </w:r>
    </w:p>
    <w:p w14:paraId="2A505C66" w14:textId="2DE64AEF" w:rsidR="00180219" w:rsidRPr="00180219" w:rsidRDefault="00A2775D" w:rsidP="00180219">
      <w:pPr>
        <w:pStyle w:val="PargrafodaLista"/>
        <w:spacing w:before="240" w:after="0" w:line="276" w:lineRule="auto"/>
        <w:ind w:left="142"/>
        <w:jc w:val="both"/>
        <w:rPr>
          <w:rFonts w:ascii="Tahoma" w:hAnsi="Tahoma" w:cs="Tahoma"/>
          <w:sz w:val="20"/>
          <w:szCs w:val="20"/>
        </w:rPr>
      </w:pPr>
      <w:r w:rsidRPr="007C637B">
        <w:rPr>
          <w:rFonts w:ascii="Tahoma" w:hAnsi="Tahoma" w:cs="Tahoma"/>
          <w:b/>
          <w:bCs/>
          <w:sz w:val="20"/>
          <w:szCs w:val="20"/>
        </w:rPr>
        <w:t>12.5.4.</w:t>
      </w:r>
      <w:r>
        <w:rPr>
          <w:rFonts w:ascii="Tahoma" w:hAnsi="Tahoma" w:cs="Tahoma"/>
          <w:b/>
          <w:bCs/>
          <w:sz w:val="20"/>
          <w:szCs w:val="20"/>
        </w:rPr>
        <w:t>7</w:t>
      </w:r>
      <w:r w:rsidRPr="007C637B">
        <w:rPr>
          <w:rFonts w:ascii="Tahoma" w:hAnsi="Tahoma" w:cs="Tahoma"/>
          <w:b/>
          <w:bCs/>
          <w:sz w:val="20"/>
          <w:szCs w:val="20"/>
        </w:rPr>
        <w:t>.</w:t>
      </w:r>
      <w:r>
        <w:rPr>
          <w:rFonts w:ascii="Tahoma" w:hAnsi="Tahoma" w:cs="Tahoma"/>
          <w:b/>
          <w:bCs/>
          <w:sz w:val="20"/>
          <w:szCs w:val="20"/>
        </w:rPr>
        <w:t>2.</w:t>
      </w:r>
      <w:r>
        <w:rPr>
          <w:rFonts w:ascii="Tahoma" w:hAnsi="Tahoma" w:cs="Tahoma"/>
          <w:sz w:val="20"/>
          <w:szCs w:val="20"/>
        </w:rPr>
        <w:t xml:space="preserve"> </w:t>
      </w:r>
      <w:r w:rsidR="00180219" w:rsidRPr="00180219">
        <w:rPr>
          <w:rFonts w:ascii="Tahoma" w:hAnsi="Tahoma" w:cs="Tahoma"/>
          <w:sz w:val="20"/>
          <w:szCs w:val="20"/>
        </w:rPr>
        <w:t>O prazo para vistoria iniciar-se-á no dia útil seguinte ao da publicação do Edital, estendendo-se até o dia útil anterior à data prevista para abertura dos envelopes.</w:t>
      </w:r>
    </w:p>
    <w:p w14:paraId="67F586BA" w14:textId="7A42BEC3" w:rsidR="00180219" w:rsidRPr="00180219" w:rsidRDefault="00A2775D" w:rsidP="00180219">
      <w:pPr>
        <w:pStyle w:val="PargrafodaLista"/>
        <w:spacing w:before="240" w:after="0" w:line="276" w:lineRule="auto"/>
        <w:ind w:left="142"/>
        <w:jc w:val="both"/>
        <w:rPr>
          <w:rFonts w:ascii="Tahoma" w:hAnsi="Tahoma" w:cs="Tahoma"/>
          <w:sz w:val="20"/>
          <w:szCs w:val="20"/>
        </w:rPr>
      </w:pPr>
      <w:r w:rsidRPr="007C637B">
        <w:rPr>
          <w:rFonts w:ascii="Tahoma" w:hAnsi="Tahoma" w:cs="Tahoma"/>
          <w:b/>
          <w:bCs/>
          <w:sz w:val="20"/>
          <w:szCs w:val="20"/>
        </w:rPr>
        <w:t>12.5.4.</w:t>
      </w:r>
      <w:r>
        <w:rPr>
          <w:rFonts w:ascii="Tahoma" w:hAnsi="Tahoma" w:cs="Tahoma"/>
          <w:b/>
          <w:bCs/>
          <w:sz w:val="20"/>
          <w:szCs w:val="20"/>
        </w:rPr>
        <w:t>7</w:t>
      </w:r>
      <w:r w:rsidRPr="007C637B">
        <w:rPr>
          <w:rFonts w:ascii="Tahoma" w:hAnsi="Tahoma" w:cs="Tahoma"/>
          <w:b/>
          <w:bCs/>
          <w:sz w:val="20"/>
          <w:szCs w:val="20"/>
        </w:rPr>
        <w:t>.</w:t>
      </w:r>
      <w:r>
        <w:rPr>
          <w:rFonts w:ascii="Tahoma" w:hAnsi="Tahoma" w:cs="Tahoma"/>
          <w:b/>
          <w:bCs/>
          <w:sz w:val="20"/>
          <w:szCs w:val="20"/>
        </w:rPr>
        <w:t>3.</w:t>
      </w:r>
      <w:r>
        <w:rPr>
          <w:rFonts w:ascii="Tahoma" w:hAnsi="Tahoma" w:cs="Tahoma"/>
          <w:sz w:val="20"/>
          <w:szCs w:val="20"/>
        </w:rPr>
        <w:t xml:space="preserve"> </w:t>
      </w:r>
      <w:r w:rsidR="00180219" w:rsidRPr="00180219">
        <w:rPr>
          <w:rFonts w:ascii="Tahoma" w:hAnsi="Tahoma" w:cs="Tahoma"/>
          <w:sz w:val="20"/>
          <w:szCs w:val="20"/>
        </w:rPr>
        <w:t>Para a vistoria o licitante, ou o seu representante legal, deverá estar devidamente identificado, apresentando documento de identidade civil e documento expedido pela empresa comprovando sua habilitação para a realização da vistoria.</w:t>
      </w:r>
    </w:p>
    <w:p w14:paraId="513E74BF" w14:textId="5E9787B8" w:rsidR="00180219" w:rsidRDefault="00A2775D" w:rsidP="00180219">
      <w:pPr>
        <w:pStyle w:val="PargrafodaLista"/>
        <w:spacing w:before="240" w:after="0" w:line="276" w:lineRule="auto"/>
        <w:ind w:left="142"/>
        <w:jc w:val="both"/>
        <w:rPr>
          <w:rFonts w:ascii="Tahoma" w:hAnsi="Tahoma" w:cs="Tahoma"/>
          <w:sz w:val="20"/>
          <w:szCs w:val="20"/>
        </w:rPr>
      </w:pPr>
      <w:r w:rsidRPr="007C637B">
        <w:rPr>
          <w:rFonts w:ascii="Tahoma" w:hAnsi="Tahoma" w:cs="Tahoma"/>
          <w:b/>
          <w:bCs/>
          <w:sz w:val="20"/>
          <w:szCs w:val="20"/>
        </w:rPr>
        <w:t>12.5.4.</w:t>
      </w:r>
      <w:r>
        <w:rPr>
          <w:rFonts w:ascii="Tahoma" w:hAnsi="Tahoma" w:cs="Tahoma"/>
          <w:b/>
          <w:bCs/>
          <w:sz w:val="20"/>
          <w:szCs w:val="20"/>
        </w:rPr>
        <w:t>7</w:t>
      </w:r>
      <w:r w:rsidRPr="007C637B">
        <w:rPr>
          <w:rFonts w:ascii="Tahoma" w:hAnsi="Tahoma" w:cs="Tahoma"/>
          <w:b/>
          <w:bCs/>
          <w:sz w:val="20"/>
          <w:szCs w:val="20"/>
        </w:rPr>
        <w:t>.</w:t>
      </w:r>
      <w:r>
        <w:rPr>
          <w:rFonts w:ascii="Tahoma" w:hAnsi="Tahoma" w:cs="Tahoma"/>
          <w:b/>
          <w:bCs/>
          <w:sz w:val="20"/>
          <w:szCs w:val="20"/>
        </w:rPr>
        <w:t>4.</w:t>
      </w:r>
      <w:r>
        <w:rPr>
          <w:rFonts w:ascii="Tahoma" w:hAnsi="Tahoma" w:cs="Tahoma"/>
          <w:sz w:val="20"/>
          <w:szCs w:val="20"/>
        </w:rPr>
        <w:t xml:space="preserve"> </w:t>
      </w:r>
      <w:r w:rsidR="00180219" w:rsidRPr="00180219">
        <w:rPr>
          <w:rFonts w:ascii="Tahoma" w:hAnsi="Tahoma" w:cs="Tahoma"/>
          <w:sz w:val="20"/>
          <w:szCs w:val="20"/>
        </w:rPr>
        <w:t>O Atestado de Visita Técnica poderá ser substituído por Declaração de ausência de visita técnica/vistoria, emitida pelo Proponente, firmada pelo representante legal, de que tomou conhecimento de todas as informações, características, complexidades físicas e tecnológicas e condições locais para elaboração de sua proposta e para o cumprimento das obrigações objeto da licitação, restando como de sua responsabilidade a ocorrência de eventuais prejuízos em virtude de omissão na verificação dos locais de execução dos serviços/obras</w:t>
      </w:r>
      <w:r w:rsidR="00180219" w:rsidRPr="007C6C6A">
        <w:rPr>
          <w:rFonts w:ascii="Tahoma" w:hAnsi="Tahoma" w:cs="Tahoma"/>
          <w:sz w:val="20"/>
          <w:szCs w:val="20"/>
        </w:rPr>
        <w:t xml:space="preserve">. (Modelo disponível no Anexo </w:t>
      </w:r>
      <w:r w:rsidR="002C4347">
        <w:rPr>
          <w:rFonts w:ascii="Tahoma" w:hAnsi="Tahoma" w:cs="Tahoma"/>
          <w:sz w:val="20"/>
          <w:szCs w:val="20"/>
        </w:rPr>
        <w:t>V</w:t>
      </w:r>
      <w:r w:rsidR="001124EC" w:rsidRPr="007C6C6A">
        <w:rPr>
          <w:rFonts w:ascii="Tahoma" w:hAnsi="Tahoma" w:cs="Tahoma"/>
          <w:sz w:val="20"/>
          <w:szCs w:val="20"/>
        </w:rPr>
        <w:t>I</w:t>
      </w:r>
      <w:r w:rsidR="00180219" w:rsidRPr="007C6C6A">
        <w:rPr>
          <w:rFonts w:ascii="Tahoma" w:hAnsi="Tahoma" w:cs="Tahoma"/>
          <w:sz w:val="20"/>
          <w:szCs w:val="20"/>
        </w:rPr>
        <w:t>)</w:t>
      </w:r>
    </w:p>
    <w:p w14:paraId="005D606A" w14:textId="38FAA029" w:rsidR="00577984" w:rsidRPr="007C6C6A" w:rsidRDefault="00577984" w:rsidP="00180219">
      <w:pPr>
        <w:pStyle w:val="PargrafodaLista"/>
        <w:spacing w:before="240" w:after="0" w:line="276" w:lineRule="auto"/>
        <w:ind w:left="142"/>
        <w:jc w:val="both"/>
        <w:rPr>
          <w:rFonts w:ascii="Tahoma" w:hAnsi="Tahoma" w:cs="Tahoma"/>
          <w:sz w:val="20"/>
          <w:szCs w:val="20"/>
        </w:rPr>
      </w:pPr>
      <w:r w:rsidRPr="00577984">
        <w:rPr>
          <w:rFonts w:ascii="Tahoma" w:hAnsi="Tahoma" w:cs="Tahoma"/>
          <w:b/>
          <w:bCs/>
          <w:sz w:val="20"/>
          <w:szCs w:val="20"/>
        </w:rPr>
        <w:t>12.5.4.7.5.</w:t>
      </w:r>
      <w:r>
        <w:rPr>
          <w:rFonts w:ascii="Tahoma" w:hAnsi="Tahoma" w:cs="Tahoma"/>
          <w:sz w:val="20"/>
          <w:szCs w:val="20"/>
        </w:rPr>
        <w:t xml:space="preserve"> A </w:t>
      </w:r>
      <w:r w:rsidRPr="00577984">
        <w:rPr>
          <w:rFonts w:ascii="Tahoma" w:hAnsi="Tahoma" w:cs="Tahoma"/>
          <w:sz w:val="20"/>
          <w:szCs w:val="20"/>
        </w:rPr>
        <w:t>Administração disponibilizar</w:t>
      </w:r>
      <w:r>
        <w:rPr>
          <w:rFonts w:ascii="Tahoma" w:hAnsi="Tahoma" w:cs="Tahoma"/>
          <w:sz w:val="20"/>
          <w:szCs w:val="20"/>
        </w:rPr>
        <w:t>á</w:t>
      </w:r>
      <w:r w:rsidRPr="00577984">
        <w:rPr>
          <w:rFonts w:ascii="Tahoma" w:hAnsi="Tahoma" w:cs="Tahoma"/>
          <w:sz w:val="20"/>
          <w:szCs w:val="20"/>
        </w:rPr>
        <w:t xml:space="preserve"> data e horário diferentes para os eventuais interessados</w:t>
      </w:r>
      <w:r>
        <w:rPr>
          <w:rFonts w:ascii="Tahoma" w:hAnsi="Tahoma" w:cs="Tahoma"/>
          <w:sz w:val="20"/>
          <w:szCs w:val="20"/>
        </w:rPr>
        <w:t>.</w:t>
      </w:r>
    </w:p>
    <w:p w14:paraId="3B0BF1FF" w14:textId="77777777" w:rsidR="00A2775D" w:rsidRDefault="00A2775D" w:rsidP="00180219">
      <w:pPr>
        <w:pStyle w:val="PargrafodaLista"/>
        <w:spacing w:before="240" w:after="0" w:line="276" w:lineRule="auto"/>
        <w:ind w:left="142"/>
        <w:jc w:val="both"/>
        <w:rPr>
          <w:rFonts w:ascii="Tahoma" w:hAnsi="Tahoma" w:cs="Tahoma"/>
          <w:sz w:val="20"/>
          <w:szCs w:val="20"/>
        </w:rPr>
      </w:pPr>
    </w:p>
    <w:p w14:paraId="6411A1CB" w14:textId="0838471B" w:rsidR="00180219" w:rsidRPr="007C6C6A" w:rsidRDefault="00A2775D" w:rsidP="00180219">
      <w:pPr>
        <w:pStyle w:val="PargrafodaLista"/>
        <w:spacing w:before="240" w:after="0" w:line="276" w:lineRule="auto"/>
        <w:ind w:left="142"/>
        <w:jc w:val="both"/>
        <w:rPr>
          <w:rFonts w:ascii="Tahoma" w:hAnsi="Tahoma" w:cs="Tahoma"/>
          <w:sz w:val="20"/>
          <w:szCs w:val="20"/>
        </w:rPr>
      </w:pPr>
      <w:r w:rsidRPr="007C6C6A">
        <w:rPr>
          <w:rFonts w:ascii="Tahoma" w:hAnsi="Tahoma" w:cs="Tahoma"/>
          <w:b/>
          <w:bCs/>
          <w:sz w:val="20"/>
          <w:szCs w:val="20"/>
        </w:rPr>
        <w:t>12.5.4.8.</w:t>
      </w:r>
      <w:r w:rsidRPr="007C6C6A">
        <w:rPr>
          <w:rFonts w:ascii="Tahoma" w:hAnsi="Tahoma" w:cs="Tahoma"/>
          <w:sz w:val="20"/>
          <w:szCs w:val="20"/>
        </w:rPr>
        <w:t xml:space="preserve"> </w:t>
      </w:r>
      <w:r w:rsidR="00180219" w:rsidRPr="007C6C6A">
        <w:rPr>
          <w:rFonts w:ascii="Tahoma" w:hAnsi="Tahoma" w:cs="Tahoma"/>
          <w:b/>
          <w:bCs/>
          <w:sz w:val="20"/>
          <w:szCs w:val="20"/>
        </w:rPr>
        <w:t>Declaração formal de que disporá</w:t>
      </w:r>
      <w:r w:rsidR="00E94109" w:rsidRPr="007C6C6A">
        <w:rPr>
          <w:rFonts w:ascii="Tahoma" w:hAnsi="Tahoma" w:cs="Tahoma"/>
          <w:b/>
          <w:bCs/>
          <w:sz w:val="20"/>
          <w:szCs w:val="20"/>
        </w:rPr>
        <w:t>,</w:t>
      </w:r>
      <w:r w:rsidR="00180219" w:rsidRPr="007C6C6A">
        <w:rPr>
          <w:rFonts w:ascii="Tahoma" w:hAnsi="Tahoma" w:cs="Tahoma"/>
          <w:b/>
          <w:bCs/>
          <w:sz w:val="20"/>
          <w:szCs w:val="20"/>
        </w:rPr>
        <w:t xml:space="preserve"> por ocasião da futura contratação</w:t>
      </w:r>
      <w:r w:rsidR="00E94109" w:rsidRPr="007C6C6A">
        <w:rPr>
          <w:rFonts w:ascii="Tahoma" w:hAnsi="Tahoma" w:cs="Tahoma"/>
          <w:b/>
          <w:bCs/>
          <w:sz w:val="20"/>
          <w:szCs w:val="20"/>
        </w:rPr>
        <w:t>,</w:t>
      </w:r>
      <w:r w:rsidR="00180219" w:rsidRPr="007C6C6A">
        <w:rPr>
          <w:rFonts w:ascii="Tahoma" w:hAnsi="Tahoma" w:cs="Tahoma"/>
          <w:sz w:val="20"/>
          <w:szCs w:val="20"/>
        </w:rPr>
        <w:t xml:space="preserve"> de pessoal técnico considerados essenciais para a execução contratual, a seguir discriminados (modelo disponível do Anexo VIII):</w:t>
      </w:r>
    </w:p>
    <w:p w14:paraId="1378E3DB" w14:textId="260133F0" w:rsidR="00180219" w:rsidRPr="00180219" w:rsidRDefault="00A2775D" w:rsidP="00180219">
      <w:pPr>
        <w:pStyle w:val="PargrafodaLista"/>
        <w:spacing w:before="240" w:after="0" w:line="276" w:lineRule="auto"/>
        <w:ind w:left="142"/>
        <w:jc w:val="both"/>
        <w:rPr>
          <w:rFonts w:ascii="Tahoma" w:hAnsi="Tahoma" w:cs="Tahoma"/>
          <w:sz w:val="20"/>
          <w:szCs w:val="20"/>
        </w:rPr>
      </w:pPr>
      <w:r w:rsidRPr="007C6C6A">
        <w:rPr>
          <w:rFonts w:ascii="Tahoma" w:hAnsi="Tahoma" w:cs="Tahoma"/>
          <w:b/>
          <w:bCs/>
          <w:sz w:val="20"/>
          <w:szCs w:val="20"/>
        </w:rPr>
        <w:t>12.5.4.8</w:t>
      </w:r>
      <w:r w:rsidR="00180219" w:rsidRPr="007C6C6A">
        <w:rPr>
          <w:rFonts w:ascii="Tahoma" w:hAnsi="Tahoma" w:cs="Tahoma"/>
          <w:b/>
          <w:bCs/>
          <w:sz w:val="20"/>
          <w:szCs w:val="20"/>
        </w:rPr>
        <w:t>.1.</w:t>
      </w:r>
      <w:r w:rsidR="00180219" w:rsidRPr="007C6C6A">
        <w:rPr>
          <w:rFonts w:ascii="Tahoma" w:hAnsi="Tahoma" w:cs="Tahoma"/>
          <w:sz w:val="20"/>
          <w:szCs w:val="20"/>
        </w:rPr>
        <w:t xml:space="preserve">  O quantitativo de, no mínimo, 02 (dois) funcionários devidamente habilitados, com curso de capacitação NR-35 (Trabalho em altura), </w:t>
      </w:r>
      <w:r w:rsidR="00180219" w:rsidRPr="00180219">
        <w:rPr>
          <w:rFonts w:ascii="Tahoma" w:hAnsi="Tahoma" w:cs="Tahoma"/>
          <w:sz w:val="20"/>
          <w:szCs w:val="20"/>
        </w:rPr>
        <w:t>emitido por entidade competente.</w:t>
      </w:r>
    </w:p>
    <w:p w14:paraId="1FCA0CBF" w14:textId="70755B2B" w:rsidR="00180219" w:rsidRPr="00180219" w:rsidRDefault="00A2775D" w:rsidP="00180219">
      <w:pPr>
        <w:pStyle w:val="PargrafodaLista"/>
        <w:spacing w:before="240" w:after="0" w:line="276" w:lineRule="auto"/>
        <w:ind w:left="142"/>
        <w:jc w:val="both"/>
        <w:rPr>
          <w:rFonts w:ascii="Tahoma" w:hAnsi="Tahoma" w:cs="Tahoma"/>
          <w:sz w:val="20"/>
          <w:szCs w:val="20"/>
        </w:rPr>
      </w:pPr>
      <w:r w:rsidRPr="00A2775D">
        <w:rPr>
          <w:rFonts w:ascii="Tahoma" w:hAnsi="Tahoma" w:cs="Tahoma"/>
          <w:b/>
          <w:bCs/>
          <w:sz w:val="20"/>
          <w:szCs w:val="20"/>
        </w:rPr>
        <w:t>12.5.4.8</w:t>
      </w:r>
      <w:r w:rsidR="00180219" w:rsidRPr="00A2775D">
        <w:rPr>
          <w:rFonts w:ascii="Tahoma" w:hAnsi="Tahoma" w:cs="Tahoma"/>
          <w:b/>
          <w:bCs/>
          <w:sz w:val="20"/>
          <w:szCs w:val="20"/>
        </w:rPr>
        <w:t>.2</w:t>
      </w:r>
      <w:r w:rsidR="00180219" w:rsidRPr="00180219">
        <w:rPr>
          <w:rFonts w:ascii="Tahoma" w:hAnsi="Tahoma" w:cs="Tahoma"/>
          <w:sz w:val="20"/>
          <w:szCs w:val="20"/>
        </w:rPr>
        <w:t>. Para comprovação do item 1</w:t>
      </w:r>
      <w:r w:rsidR="00531E2D">
        <w:rPr>
          <w:rFonts w:ascii="Tahoma" w:hAnsi="Tahoma" w:cs="Tahoma"/>
          <w:sz w:val="20"/>
          <w:szCs w:val="20"/>
        </w:rPr>
        <w:t>2</w:t>
      </w:r>
      <w:r w:rsidR="00180219" w:rsidRPr="00180219">
        <w:rPr>
          <w:rFonts w:ascii="Tahoma" w:hAnsi="Tahoma" w:cs="Tahoma"/>
          <w:sz w:val="20"/>
          <w:szCs w:val="20"/>
        </w:rPr>
        <w:t>.</w:t>
      </w:r>
      <w:r w:rsidR="00531E2D">
        <w:rPr>
          <w:rFonts w:ascii="Tahoma" w:hAnsi="Tahoma" w:cs="Tahoma"/>
          <w:sz w:val="20"/>
          <w:szCs w:val="20"/>
        </w:rPr>
        <w:t>5</w:t>
      </w:r>
      <w:r w:rsidR="00180219" w:rsidRPr="00180219">
        <w:rPr>
          <w:rFonts w:ascii="Tahoma" w:hAnsi="Tahoma" w:cs="Tahoma"/>
          <w:sz w:val="20"/>
          <w:szCs w:val="20"/>
        </w:rPr>
        <w:t>.</w:t>
      </w:r>
      <w:r w:rsidR="00531E2D">
        <w:rPr>
          <w:rFonts w:ascii="Tahoma" w:hAnsi="Tahoma" w:cs="Tahoma"/>
          <w:sz w:val="20"/>
          <w:szCs w:val="20"/>
        </w:rPr>
        <w:t>4</w:t>
      </w:r>
      <w:r w:rsidR="00180219" w:rsidRPr="00180219">
        <w:rPr>
          <w:rFonts w:ascii="Tahoma" w:hAnsi="Tahoma" w:cs="Tahoma"/>
          <w:sz w:val="20"/>
          <w:szCs w:val="20"/>
        </w:rPr>
        <w:t>.</w:t>
      </w:r>
      <w:r w:rsidR="00531E2D">
        <w:rPr>
          <w:rFonts w:ascii="Tahoma" w:hAnsi="Tahoma" w:cs="Tahoma"/>
          <w:sz w:val="20"/>
          <w:szCs w:val="20"/>
        </w:rPr>
        <w:t>8</w:t>
      </w:r>
      <w:r w:rsidR="00180219" w:rsidRPr="00180219">
        <w:rPr>
          <w:rFonts w:ascii="Tahoma" w:hAnsi="Tahoma" w:cs="Tahoma"/>
          <w:sz w:val="20"/>
          <w:szCs w:val="20"/>
        </w:rPr>
        <w:t>.1</w:t>
      </w:r>
      <w:r w:rsidR="00531E2D">
        <w:rPr>
          <w:rFonts w:ascii="Tahoma" w:hAnsi="Tahoma" w:cs="Tahoma"/>
          <w:sz w:val="20"/>
          <w:szCs w:val="20"/>
        </w:rPr>
        <w:t>,</w:t>
      </w:r>
      <w:r w:rsidR="00180219" w:rsidRPr="00180219">
        <w:rPr>
          <w:rFonts w:ascii="Tahoma" w:hAnsi="Tahoma" w:cs="Tahoma"/>
          <w:sz w:val="20"/>
          <w:szCs w:val="20"/>
        </w:rPr>
        <w:t xml:space="preserve"> a licitante que sagr</w:t>
      </w:r>
      <w:r w:rsidR="00531E2D">
        <w:rPr>
          <w:rFonts w:ascii="Tahoma" w:hAnsi="Tahoma" w:cs="Tahoma"/>
          <w:sz w:val="20"/>
          <w:szCs w:val="20"/>
        </w:rPr>
        <w:t>ar</w:t>
      </w:r>
      <w:r w:rsidR="00180219" w:rsidRPr="00180219">
        <w:rPr>
          <w:rFonts w:ascii="Tahoma" w:hAnsi="Tahoma" w:cs="Tahoma"/>
          <w:sz w:val="20"/>
          <w:szCs w:val="20"/>
        </w:rPr>
        <w:t>-se vencedora do presente processo licitatório deverá anexar, previamente à assinatura do contrato, a listagem dos funcionários devidamente habilitados, procedendo a juntada dos seguintes documentos:</w:t>
      </w:r>
    </w:p>
    <w:p w14:paraId="2557BA1B" w14:textId="634A3134" w:rsidR="00180219" w:rsidRPr="00180219" w:rsidRDefault="00A2775D" w:rsidP="00180219">
      <w:pPr>
        <w:pStyle w:val="PargrafodaLista"/>
        <w:spacing w:before="240" w:after="0" w:line="276" w:lineRule="auto"/>
        <w:ind w:left="142"/>
        <w:jc w:val="both"/>
        <w:rPr>
          <w:rFonts w:ascii="Tahoma" w:hAnsi="Tahoma" w:cs="Tahoma"/>
          <w:sz w:val="20"/>
          <w:szCs w:val="20"/>
        </w:rPr>
      </w:pPr>
      <w:r>
        <w:rPr>
          <w:rFonts w:ascii="Tahoma" w:hAnsi="Tahoma" w:cs="Tahoma"/>
          <w:b/>
          <w:bCs/>
          <w:sz w:val="20"/>
          <w:szCs w:val="20"/>
        </w:rPr>
        <w:t>a)</w:t>
      </w:r>
      <w:r w:rsidR="00180219" w:rsidRPr="00180219">
        <w:rPr>
          <w:rFonts w:ascii="Tahoma" w:hAnsi="Tahoma" w:cs="Tahoma"/>
          <w:sz w:val="20"/>
          <w:szCs w:val="20"/>
        </w:rPr>
        <w:t xml:space="preserve"> Cadastro de Pessoa Física (CPF) e Registro Geral (RG) de cada funcionário listado nos subitens supracitados;</w:t>
      </w:r>
    </w:p>
    <w:p w14:paraId="318B528F" w14:textId="276786A5" w:rsidR="00180219" w:rsidRPr="007C6C6A" w:rsidRDefault="00A2775D" w:rsidP="00180219">
      <w:pPr>
        <w:pStyle w:val="PargrafodaLista"/>
        <w:spacing w:before="240" w:after="0" w:line="276" w:lineRule="auto"/>
        <w:ind w:left="142"/>
        <w:jc w:val="both"/>
        <w:rPr>
          <w:rFonts w:ascii="Tahoma" w:hAnsi="Tahoma" w:cs="Tahoma"/>
          <w:sz w:val="20"/>
          <w:szCs w:val="20"/>
        </w:rPr>
      </w:pPr>
      <w:r>
        <w:rPr>
          <w:rFonts w:ascii="Tahoma" w:hAnsi="Tahoma" w:cs="Tahoma"/>
          <w:b/>
          <w:bCs/>
          <w:sz w:val="20"/>
          <w:szCs w:val="20"/>
        </w:rPr>
        <w:t>b)</w:t>
      </w:r>
      <w:r w:rsidR="00180219" w:rsidRPr="00180219">
        <w:rPr>
          <w:rFonts w:ascii="Tahoma" w:hAnsi="Tahoma" w:cs="Tahoma"/>
          <w:sz w:val="20"/>
          <w:szCs w:val="20"/>
        </w:rPr>
        <w:t xml:space="preserve"> Certificado ou Diploma emitido por entidade competente, no qual comprove a habilitação para as especializações exigidas (</w:t>
      </w:r>
      <w:r w:rsidR="00180219" w:rsidRPr="007C6C6A">
        <w:rPr>
          <w:rFonts w:ascii="Tahoma" w:hAnsi="Tahoma" w:cs="Tahoma"/>
          <w:sz w:val="20"/>
          <w:szCs w:val="20"/>
        </w:rPr>
        <w:t>NR-35)</w:t>
      </w:r>
      <w:r w:rsidR="00531E2D" w:rsidRPr="007C6C6A">
        <w:rPr>
          <w:rFonts w:ascii="Tahoma" w:hAnsi="Tahoma" w:cs="Tahoma"/>
          <w:sz w:val="20"/>
          <w:szCs w:val="20"/>
        </w:rPr>
        <w:t>.</w:t>
      </w:r>
    </w:p>
    <w:p w14:paraId="0192B687" w14:textId="057489A5" w:rsidR="00C75377" w:rsidRPr="00E9674A" w:rsidRDefault="00180219" w:rsidP="00E9674A">
      <w:pPr>
        <w:pStyle w:val="PargrafodaLista"/>
        <w:spacing w:before="240" w:after="0" w:line="276" w:lineRule="auto"/>
        <w:ind w:left="142"/>
        <w:contextualSpacing w:val="0"/>
        <w:jc w:val="both"/>
        <w:rPr>
          <w:rFonts w:ascii="Tahoma" w:hAnsi="Tahoma" w:cs="Tahoma"/>
          <w:sz w:val="20"/>
          <w:szCs w:val="20"/>
        </w:rPr>
      </w:pPr>
      <w:r w:rsidRPr="00A2775D">
        <w:rPr>
          <w:rFonts w:ascii="Tahoma" w:hAnsi="Tahoma" w:cs="Tahoma"/>
          <w:sz w:val="20"/>
          <w:szCs w:val="20"/>
          <w:u w:val="single"/>
        </w:rPr>
        <w:t>Observação:</w:t>
      </w:r>
      <w:r w:rsidRPr="00180219">
        <w:rPr>
          <w:rFonts w:ascii="Tahoma" w:hAnsi="Tahoma" w:cs="Tahoma"/>
          <w:sz w:val="20"/>
          <w:szCs w:val="20"/>
        </w:rPr>
        <w:t xml:space="preserve"> </w:t>
      </w:r>
      <w:r w:rsidR="00531E2D">
        <w:rPr>
          <w:rFonts w:ascii="Tahoma" w:hAnsi="Tahoma" w:cs="Tahoma"/>
          <w:sz w:val="20"/>
          <w:szCs w:val="20"/>
        </w:rPr>
        <w:t xml:space="preserve">A </w:t>
      </w:r>
      <w:r w:rsidRPr="00180219">
        <w:rPr>
          <w:rFonts w:ascii="Tahoma" w:hAnsi="Tahoma" w:cs="Tahoma"/>
          <w:sz w:val="20"/>
          <w:szCs w:val="20"/>
        </w:rPr>
        <w:t xml:space="preserve">comprovação de vínculo </w:t>
      </w:r>
      <w:r w:rsidR="00531E2D">
        <w:rPr>
          <w:rFonts w:ascii="Tahoma" w:hAnsi="Tahoma" w:cs="Tahoma"/>
          <w:sz w:val="20"/>
          <w:szCs w:val="20"/>
        </w:rPr>
        <w:t>d</w:t>
      </w:r>
      <w:r w:rsidRPr="00180219">
        <w:rPr>
          <w:rFonts w:ascii="Tahoma" w:hAnsi="Tahoma" w:cs="Tahoma"/>
          <w:sz w:val="20"/>
          <w:szCs w:val="20"/>
        </w:rPr>
        <w:t>a empresa com os profissionais especializados listados pela licitante vencedora poderá se dar através do sócio que comprove seu vínculo por intermédio de contrato social/estatuto social; o administrador ou o diretor; o empregado devidamente registrado em Carteira de Trabalho e Previdência Social; e o prestador de serviços com contrato escrito firmado com o licitante.</w:t>
      </w:r>
    </w:p>
    <w:p w14:paraId="51BA5930" w14:textId="648F268B" w:rsidR="0022300D" w:rsidRPr="005616E8" w:rsidRDefault="0022300D" w:rsidP="006E1DD0">
      <w:pPr>
        <w:pStyle w:val="PargrafodaLista"/>
        <w:numPr>
          <w:ilvl w:val="1"/>
          <w:numId w:val="55"/>
        </w:numPr>
        <w:spacing w:before="240" w:after="0" w:line="276" w:lineRule="auto"/>
        <w:ind w:left="0" w:firstLine="0"/>
        <w:contextualSpacing w:val="0"/>
        <w:jc w:val="both"/>
        <w:rPr>
          <w:rFonts w:ascii="Tahoma" w:hAnsi="Tahoma" w:cs="Tahoma"/>
          <w:b/>
          <w:bCs/>
          <w:sz w:val="20"/>
          <w:szCs w:val="20"/>
        </w:rPr>
      </w:pPr>
      <w:r w:rsidRPr="005616E8">
        <w:rPr>
          <w:rFonts w:ascii="Tahoma" w:hAnsi="Tahoma" w:cs="Tahoma"/>
          <w:b/>
          <w:bCs/>
          <w:sz w:val="20"/>
          <w:szCs w:val="20"/>
        </w:rPr>
        <w:t>DECLARAÇÕES (Modelo no Anexo I</w:t>
      </w:r>
      <w:r w:rsidR="005616E8">
        <w:rPr>
          <w:rFonts w:ascii="Tahoma" w:hAnsi="Tahoma" w:cs="Tahoma"/>
          <w:b/>
          <w:bCs/>
          <w:sz w:val="20"/>
          <w:szCs w:val="20"/>
        </w:rPr>
        <w:t>II</w:t>
      </w:r>
      <w:r w:rsidRPr="005616E8">
        <w:rPr>
          <w:rFonts w:ascii="Tahoma" w:hAnsi="Tahoma" w:cs="Tahoma"/>
          <w:b/>
          <w:bCs/>
          <w:sz w:val="20"/>
          <w:szCs w:val="20"/>
        </w:rPr>
        <w:t>):</w:t>
      </w:r>
    </w:p>
    <w:p w14:paraId="74FC6A9D" w14:textId="29EE9B5B" w:rsidR="0022300D" w:rsidRPr="005616E8" w:rsidRDefault="0086732A" w:rsidP="0086732A">
      <w:pPr>
        <w:pStyle w:val="PargrafodaLista"/>
        <w:spacing w:before="120" w:after="0" w:line="276" w:lineRule="auto"/>
        <w:ind w:left="142"/>
        <w:contextualSpacing w:val="0"/>
        <w:jc w:val="both"/>
        <w:rPr>
          <w:rFonts w:ascii="Tahoma" w:hAnsi="Tahoma" w:cs="Tahoma"/>
          <w:sz w:val="20"/>
          <w:szCs w:val="20"/>
        </w:rPr>
      </w:pPr>
      <w:r w:rsidRPr="00A71D02">
        <w:rPr>
          <w:rFonts w:ascii="Tahoma" w:hAnsi="Tahoma" w:cs="Tahoma"/>
          <w:b/>
          <w:bCs/>
          <w:sz w:val="20"/>
          <w:szCs w:val="20"/>
        </w:rPr>
        <w:t>12.6.1.</w:t>
      </w:r>
      <w:r>
        <w:rPr>
          <w:rFonts w:ascii="Tahoma" w:hAnsi="Tahoma" w:cs="Tahoma"/>
          <w:sz w:val="20"/>
          <w:szCs w:val="20"/>
        </w:rPr>
        <w:t xml:space="preserve"> </w:t>
      </w:r>
      <w:r w:rsidR="0022300D" w:rsidRPr="005616E8">
        <w:rPr>
          <w:rFonts w:ascii="Tahoma" w:hAnsi="Tahoma" w:cs="Tahoma"/>
          <w:sz w:val="20"/>
          <w:szCs w:val="20"/>
        </w:rPr>
        <w:t xml:space="preserve">Declaração de que inexiste qualquer </w:t>
      </w:r>
      <w:r w:rsidR="0022300D" w:rsidRPr="005616E8">
        <w:rPr>
          <w:rFonts w:ascii="Tahoma" w:hAnsi="Tahoma" w:cs="Tahoma"/>
          <w:b/>
          <w:bCs/>
          <w:sz w:val="20"/>
          <w:szCs w:val="20"/>
        </w:rPr>
        <w:t>fato impeditivo</w:t>
      </w:r>
      <w:r w:rsidR="0022300D" w:rsidRPr="005616E8">
        <w:rPr>
          <w:rFonts w:ascii="Tahoma" w:hAnsi="Tahoma" w:cs="Tahoma"/>
          <w:sz w:val="20"/>
          <w:szCs w:val="20"/>
        </w:rPr>
        <w:t xml:space="preserve"> a participação do licitante no certame, que não foi declarada inidônea, bem como, não está impedida de contratar com o Poder Público ou suspensa de contratar com a Administração, comprometendo-se a comunicar ocorrência de fatos supervenientes;</w:t>
      </w:r>
    </w:p>
    <w:p w14:paraId="1293039F" w14:textId="3165388F" w:rsidR="0022300D" w:rsidRPr="005616E8" w:rsidRDefault="0086732A" w:rsidP="0086732A">
      <w:pPr>
        <w:pStyle w:val="PargrafodaLista"/>
        <w:spacing w:before="120" w:after="0" w:line="276" w:lineRule="auto"/>
        <w:ind w:left="142"/>
        <w:contextualSpacing w:val="0"/>
        <w:jc w:val="both"/>
        <w:rPr>
          <w:rFonts w:ascii="Tahoma" w:hAnsi="Tahoma" w:cs="Tahoma"/>
          <w:sz w:val="20"/>
          <w:szCs w:val="20"/>
        </w:rPr>
      </w:pPr>
      <w:r w:rsidRPr="00A71D02">
        <w:rPr>
          <w:rFonts w:ascii="Tahoma" w:hAnsi="Tahoma" w:cs="Tahoma"/>
          <w:b/>
          <w:bCs/>
          <w:sz w:val="20"/>
          <w:szCs w:val="20"/>
        </w:rPr>
        <w:t>12.6.2.</w:t>
      </w:r>
      <w:r>
        <w:rPr>
          <w:rFonts w:ascii="Tahoma" w:hAnsi="Tahoma" w:cs="Tahoma"/>
          <w:sz w:val="20"/>
          <w:szCs w:val="20"/>
        </w:rPr>
        <w:t xml:space="preserve"> </w:t>
      </w:r>
      <w:r w:rsidR="0022300D" w:rsidRPr="005616E8">
        <w:rPr>
          <w:rFonts w:ascii="Tahoma" w:hAnsi="Tahoma" w:cs="Tahoma"/>
          <w:sz w:val="20"/>
          <w:szCs w:val="20"/>
        </w:rPr>
        <w:t>Declaração assinada pelo representante legal da licitante de que recebeu os documentos constantes dos anexos</w:t>
      </w:r>
      <w:r w:rsidR="009E4C7E">
        <w:rPr>
          <w:rFonts w:ascii="Tahoma" w:hAnsi="Tahoma" w:cs="Tahoma"/>
          <w:sz w:val="20"/>
          <w:szCs w:val="20"/>
        </w:rPr>
        <w:t>,</w:t>
      </w:r>
      <w:r w:rsidR="0022300D" w:rsidRPr="005616E8">
        <w:rPr>
          <w:rFonts w:ascii="Tahoma" w:hAnsi="Tahoma" w:cs="Tahoma"/>
          <w:sz w:val="20"/>
          <w:szCs w:val="20"/>
        </w:rPr>
        <w:t xml:space="preserve"> de que </w:t>
      </w:r>
      <w:r w:rsidR="0022300D" w:rsidRPr="005616E8">
        <w:rPr>
          <w:rFonts w:ascii="Tahoma" w:hAnsi="Tahoma" w:cs="Tahoma"/>
          <w:b/>
          <w:bCs/>
          <w:sz w:val="20"/>
          <w:szCs w:val="20"/>
        </w:rPr>
        <w:t>tomou conhecimento</w:t>
      </w:r>
      <w:r w:rsidR="0022300D" w:rsidRPr="005616E8">
        <w:rPr>
          <w:rFonts w:ascii="Tahoma" w:hAnsi="Tahoma" w:cs="Tahoma"/>
          <w:sz w:val="20"/>
          <w:szCs w:val="20"/>
        </w:rPr>
        <w:t xml:space="preserve">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2CFEA488" w14:textId="6AFFC87D" w:rsidR="0022300D" w:rsidRPr="005616E8" w:rsidRDefault="0086732A" w:rsidP="0086732A">
      <w:pPr>
        <w:pStyle w:val="PargrafodaLista"/>
        <w:spacing w:before="120" w:after="0" w:line="276" w:lineRule="auto"/>
        <w:ind w:left="142"/>
        <w:contextualSpacing w:val="0"/>
        <w:jc w:val="both"/>
        <w:rPr>
          <w:rFonts w:ascii="Tahoma" w:hAnsi="Tahoma" w:cs="Tahoma"/>
          <w:sz w:val="20"/>
          <w:szCs w:val="20"/>
        </w:rPr>
      </w:pPr>
      <w:r w:rsidRPr="00A71D02">
        <w:rPr>
          <w:rFonts w:ascii="Tahoma" w:hAnsi="Tahoma" w:cs="Tahoma"/>
          <w:b/>
          <w:bCs/>
          <w:sz w:val="20"/>
          <w:szCs w:val="20"/>
        </w:rPr>
        <w:t>12.6.3.</w:t>
      </w:r>
      <w:r>
        <w:rPr>
          <w:rFonts w:ascii="Tahoma" w:hAnsi="Tahoma" w:cs="Tahoma"/>
          <w:sz w:val="20"/>
          <w:szCs w:val="20"/>
        </w:rPr>
        <w:t xml:space="preserve"> </w:t>
      </w:r>
      <w:r w:rsidR="0022300D" w:rsidRPr="005616E8">
        <w:rPr>
          <w:rFonts w:ascii="Tahoma" w:hAnsi="Tahoma" w:cs="Tahoma"/>
          <w:sz w:val="20"/>
          <w:szCs w:val="20"/>
        </w:rPr>
        <w:t>Declaração assinada pelo representa</w:t>
      </w:r>
      <w:r w:rsidR="009B57CD">
        <w:rPr>
          <w:rFonts w:ascii="Tahoma" w:hAnsi="Tahoma" w:cs="Tahoma"/>
          <w:sz w:val="20"/>
          <w:szCs w:val="20"/>
        </w:rPr>
        <w:t>nte</w:t>
      </w:r>
      <w:r w:rsidR="0022300D" w:rsidRPr="005616E8">
        <w:rPr>
          <w:rFonts w:ascii="Tahoma" w:hAnsi="Tahoma" w:cs="Tahoma"/>
          <w:sz w:val="20"/>
          <w:szCs w:val="20"/>
        </w:rPr>
        <w:t xml:space="preserve"> legal de que a empresa </w:t>
      </w:r>
      <w:r w:rsidR="0022300D" w:rsidRPr="005616E8">
        <w:rPr>
          <w:rFonts w:ascii="Tahoma" w:hAnsi="Tahoma" w:cs="Tahoma"/>
          <w:b/>
          <w:bCs/>
          <w:sz w:val="20"/>
          <w:szCs w:val="20"/>
        </w:rPr>
        <w:t>não possui em seu quadro societário servidor público da ativa</w:t>
      </w:r>
      <w:r w:rsidR="0022300D" w:rsidRPr="005616E8">
        <w:rPr>
          <w:rFonts w:ascii="Tahoma" w:hAnsi="Tahoma" w:cs="Tahoma"/>
          <w:sz w:val="20"/>
          <w:szCs w:val="20"/>
        </w:rPr>
        <w:t>, ou emprega</w:t>
      </w:r>
      <w:r w:rsidR="009B57CD">
        <w:rPr>
          <w:rFonts w:ascii="Tahoma" w:hAnsi="Tahoma" w:cs="Tahoma"/>
          <w:sz w:val="20"/>
          <w:szCs w:val="20"/>
        </w:rPr>
        <w:t>do</w:t>
      </w:r>
      <w:r w:rsidR="0022300D" w:rsidRPr="005616E8">
        <w:rPr>
          <w:rFonts w:ascii="Tahoma" w:hAnsi="Tahoma" w:cs="Tahoma"/>
          <w:sz w:val="20"/>
          <w:szCs w:val="20"/>
        </w:rPr>
        <w:t xml:space="preserve"> de empresa pública ou de sociedade de economia mista.</w:t>
      </w:r>
    </w:p>
    <w:p w14:paraId="3FFAD0F8" w14:textId="72599B17" w:rsidR="0022300D" w:rsidRPr="005616E8" w:rsidRDefault="0086732A" w:rsidP="0086732A">
      <w:pPr>
        <w:pStyle w:val="PargrafodaLista"/>
        <w:spacing w:before="120" w:after="0" w:line="276" w:lineRule="auto"/>
        <w:ind w:left="142"/>
        <w:contextualSpacing w:val="0"/>
        <w:jc w:val="both"/>
        <w:rPr>
          <w:rFonts w:ascii="Tahoma" w:hAnsi="Tahoma" w:cs="Tahoma"/>
          <w:sz w:val="20"/>
          <w:szCs w:val="20"/>
        </w:rPr>
      </w:pPr>
      <w:r w:rsidRPr="00A71D02">
        <w:rPr>
          <w:rFonts w:ascii="Tahoma" w:hAnsi="Tahoma" w:cs="Tahoma"/>
          <w:b/>
          <w:bCs/>
          <w:sz w:val="20"/>
          <w:szCs w:val="20"/>
        </w:rPr>
        <w:t>12.6.4.</w:t>
      </w:r>
      <w:r>
        <w:rPr>
          <w:rFonts w:ascii="Tahoma" w:hAnsi="Tahoma" w:cs="Tahoma"/>
          <w:sz w:val="20"/>
          <w:szCs w:val="20"/>
        </w:rPr>
        <w:t xml:space="preserve"> </w:t>
      </w:r>
      <w:r w:rsidR="0022300D" w:rsidRPr="005616E8">
        <w:rPr>
          <w:rFonts w:ascii="Tahoma" w:hAnsi="Tahoma" w:cs="Tahoma"/>
          <w:sz w:val="20"/>
          <w:szCs w:val="20"/>
        </w:rPr>
        <w:t xml:space="preserve">Declaração assinada pelo representante legal de que a empresa </w:t>
      </w:r>
      <w:r w:rsidR="0022300D" w:rsidRPr="005616E8">
        <w:rPr>
          <w:rFonts w:ascii="Tahoma" w:hAnsi="Tahoma" w:cs="Tahoma"/>
          <w:b/>
          <w:bCs/>
          <w:sz w:val="20"/>
          <w:szCs w:val="20"/>
        </w:rPr>
        <w:t>cumpre com as exigências de reserva de cargos</w:t>
      </w:r>
      <w:r w:rsidR="0022300D" w:rsidRPr="005616E8">
        <w:rPr>
          <w:rFonts w:ascii="Tahoma" w:hAnsi="Tahoma" w:cs="Tahoma"/>
          <w:sz w:val="20"/>
          <w:szCs w:val="20"/>
        </w:rPr>
        <w:t xml:space="preserve"> para pessoas com deficiência e para reabilitado da Previdência Social, de que se trata o art. 93 da Lei nº 8.213/91 e conforme art. 92, XVII, Lei nº 14.133/21.</w:t>
      </w:r>
    </w:p>
    <w:p w14:paraId="15AB5EB6" w14:textId="59A63AB6" w:rsidR="006113CB" w:rsidRPr="00123769" w:rsidRDefault="006113CB" w:rsidP="00F24FCC">
      <w:pPr>
        <w:pStyle w:val="PargrafodaLista"/>
        <w:numPr>
          <w:ilvl w:val="1"/>
          <w:numId w:val="24"/>
        </w:numPr>
        <w:spacing w:before="240" w:after="0" w:line="276" w:lineRule="auto"/>
        <w:ind w:left="1002" w:hanging="1002"/>
        <w:contextualSpacing w:val="0"/>
        <w:jc w:val="both"/>
        <w:rPr>
          <w:rFonts w:ascii="Tahoma" w:hAnsi="Tahoma" w:cs="Tahoma"/>
          <w:b/>
          <w:bCs/>
          <w:sz w:val="20"/>
          <w:szCs w:val="20"/>
        </w:rPr>
      </w:pPr>
      <w:r w:rsidRPr="00123769">
        <w:rPr>
          <w:rFonts w:ascii="Tahoma" w:hAnsi="Tahoma" w:cs="Tahoma"/>
          <w:b/>
          <w:bCs/>
          <w:sz w:val="20"/>
          <w:szCs w:val="20"/>
        </w:rPr>
        <w:t>Declaração do Vencedor</w:t>
      </w:r>
    </w:p>
    <w:p w14:paraId="6A5D2FA0" w14:textId="77777777" w:rsidR="006113CB" w:rsidRPr="00123769" w:rsidRDefault="006113CB" w:rsidP="00F24FCC">
      <w:pPr>
        <w:pStyle w:val="PargrafodaLista"/>
        <w:numPr>
          <w:ilvl w:val="2"/>
          <w:numId w:val="2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Será inabilitada a licitante que não comprovar sua habilitação ou apresentar documentos em desacordo com este Edital. </w:t>
      </w:r>
    </w:p>
    <w:p w14:paraId="13F90038" w14:textId="77777777" w:rsidR="006113CB" w:rsidRPr="00123769" w:rsidRDefault="006113CB" w:rsidP="00F24FCC">
      <w:pPr>
        <w:pStyle w:val="PargrafodaLista"/>
        <w:numPr>
          <w:ilvl w:val="2"/>
          <w:numId w:val="2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Constatado o atendimento integral a todas as exigências, a licitante será declarada </w:t>
      </w:r>
      <w:r w:rsidRPr="00123769">
        <w:rPr>
          <w:rFonts w:ascii="Tahoma" w:hAnsi="Tahoma" w:cs="Tahoma"/>
          <w:b/>
          <w:bCs/>
          <w:sz w:val="20"/>
          <w:szCs w:val="20"/>
        </w:rPr>
        <w:t>vencedora</w:t>
      </w:r>
      <w:r w:rsidRPr="00123769">
        <w:rPr>
          <w:rFonts w:ascii="Tahoma" w:hAnsi="Tahoma" w:cs="Tahoma"/>
          <w:sz w:val="20"/>
          <w:szCs w:val="20"/>
        </w:rPr>
        <w:t xml:space="preserve"> do certame.</w:t>
      </w:r>
    </w:p>
    <w:p w14:paraId="528A17D2" w14:textId="77777777" w:rsidR="006113CB" w:rsidRPr="00123769" w:rsidRDefault="006113CB" w:rsidP="00F24FCC">
      <w:pPr>
        <w:pStyle w:val="PargrafodaLista"/>
        <w:numPr>
          <w:ilvl w:val="0"/>
          <w:numId w:val="24"/>
        </w:numPr>
        <w:spacing w:before="36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DOS RECURSOS ADMINISTRATIVOS</w:t>
      </w:r>
    </w:p>
    <w:p w14:paraId="16C0A4F7" w14:textId="2F16C38D"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Interposição do Recurso:</w:t>
      </w:r>
      <w:r w:rsidRPr="00123769">
        <w:rPr>
          <w:rFonts w:ascii="Tahoma" w:hAnsi="Tahoma" w:cs="Tahoma"/>
          <w:sz w:val="20"/>
          <w:szCs w:val="20"/>
        </w:rPr>
        <w:t xml:space="preserve"> </w:t>
      </w:r>
    </w:p>
    <w:p w14:paraId="77854AC1" w14:textId="77777777"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Os demais licitantes ficarão intimados para, querendo, apresentar suas contrarrazões no prazo de </w:t>
      </w:r>
      <w:r w:rsidRPr="00123769">
        <w:rPr>
          <w:rFonts w:ascii="Tahoma" w:hAnsi="Tahoma" w:cs="Tahoma"/>
          <w:b/>
          <w:bCs/>
          <w:sz w:val="20"/>
          <w:szCs w:val="20"/>
        </w:rPr>
        <w:t>3 (três) dias úteis</w:t>
      </w:r>
      <w:r w:rsidRPr="00123769">
        <w:rPr>
          <w:rFonts w:ascii="Tahoma" w:hAnsi="Tahoma" w:cs="Tahoma"/>
          <w:sz w:val="20"/>
          <w:szCs w:val="20"/>
        </w:rPr>
        <w:t xml:space="preserve">, contado da data de intimação ou da divulgação da interposição do recurso. </w:t>
      </w:r>
    </w:p>
    <w:p w14:paraId="4F91C2B3" w14:textId="77777777"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As razões do recurso deverão ser apresentadas em peça única, expondo os fatos e os fundamentos do pedido de reforma da decisão.</w:t>
      </w:r>
    </w:p>
    <w:p w14:paraId="25E73F25" w14:textId="77777777" w:rsidR="006113CB" w:rsidRPr="00123769" w:rsidRDefault="006113CB" w:rsidP="00F24FCC">
      <w:pPr>
        <w:pStyle w:val="PargrafodaLista"/>
        <w:numPr>
          <w:ilvl w:val="1"/>
          <w:numId w:val="45"/>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Contrarrazões:</w:t>
      </w:r>
      <w:r w:rsidRPr="00123769">
        <w:rPr>
          <w:rFonts w:ascii="Tahoma" w:hAnsi="Tahoma" w:cs="Tahoma"/>
          <w:sz w:val="20"/>
          <w:szCs w:val="20"/>
        </w:rPr>
        <w:t xml:space="preserve"> </w:t>
      </w:r>
    </w:p>
    <w:p w14:paraId="336E3A6B" w14:textId="77777777"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Qualquer licitante poderá, no prazo de </w:t>
      </w:r>
      <w:r w:rsidRPr="00123769">
        <w:rPr>
          <w:rFonts w:ascii="Tahoma" w:hAnsi="Tahoma" w:cs="Tahoma"/>
          <w:b/>
          <w:bCs/>
          <w:sz w:val="20"/>
          <w:szCs w:val="20"/>
        </w:rPr>
        <w:t>3 (três) dias úteis</w:t>
      </w:r>
      <w:r w:rsidRPr="00123769">
        <w:rPr>
          <w:rFonts w:ascii="Tahoma" w:hAnsi="Tahoma" w:cs="Tahoma"/>
          <w:sz w:val="20"/>
          <w:szCs w:val="20"/>
        </w:rPr>
        <w:t xml:space="preserve">, a contar da data da intimação ou da lavratura da ata de declaração do vencedor, interpor recurso administrativo, exclusivamente por meio do portal eletrônico. </w:t>
      </w:r>
    </w:p>
    <w:p w14:paraId="26C3FBC1" w14:textId="77777777" w:rsidR="006113CB" w:rsidRPr="00123769" w:rsidRDefault="006113CB" w:rsidP="00F24FCC">
      <w:pPr>
        <w:pStyle w:val="PargrafodaLista"/>
        <w:numPr>
          <w:ilvl w:val="1"/>
          <w:numId w:val="45"/>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Efeito e Julgamento do Recurso:</w:t>
      </w:r>
      <w:r w:rsidRPr="00123769">
        <w:rPr>
          <w:rFonts w:ascii="Tahoma" w:hAnsi="Tahoma" w:cs="Tahoma"/>
          <w:sz w:val="20"/>
          <w:szCs w:val="20"/>
        </w:rPr>
        <w:t xml:space="preserve"> </w:t>
      </w:r>
    </w:p>
    <w:p w14:paraId="479DEFA2" w14:textId="77777777"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 recurso terá efeito suspensivo em relação ao ato recorrido até que seja proferida a decisão final pela autoridade competente. </w:t>
      </w:r>
    </w:p>
    <w:p w14:paraId="10FEEF7F" w14:textId="09D603D6"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 autoridade competente proferirá sua decisão no prazo de </w:t>
      </w:r>
      <w:r w:rsidRPr="00123769">
        <w:rPr>
          <w:rFonts w:ascii="Tahoma" w:hAnsi="Tahoma" w:cs="Tahoma"/>
          <w:b/>
          <w:bCs/>
          <w:sz w:val="20"/>
          <w:szCs w:val="20"/>
        </w:rPr>
        <w:t>10 (dez) dias úteis</w:t>
      </w:r>
      <w:r w:rsidRPr="00123769">
        <w:rPr>
          <w:rFonts w:ascii="Tahoma" w:hAnsi="Tahoma" w:cs="Tahoma"/>
          <w:sz w:val="20"/>
          <w:szCs w:val="20"/>
        </w:rPr>
        <w:t>, contado do recebimento dos autos, prorrogável uma vez por igual período</w:t>
      </w:r>
      <w:r w:rsidR="00E9674A">
        <w:rPr>
          <w:rFonts w:ascii="Tahoma" w:hAnsi="Tahoma" w:cs="Tahoma"/>
          <w:sz w:val="20"/>
          <w:szCs w:val="20"/>
        </w:rPr>
        <w:t>.</w:t>
      </w:r>
    </w:p>
    <w:p w14:paraId="1F36A638" w14:textId="77777777" w:rsidR="006113CB" w:rsidRPr="00123769" w:rsidRDefault="006113CB" w:rsidP="00F24FCC">
      <w:pPr>
        <w:pStyle w:val="PargrafodaLista"/>
        <w:numPr>
          <w:ilvl w:val="1"/>
          <w:numId w:val="45"/>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Consequências da Decisão Recursal:</w:t>
      </w:r>
      <w:r w:rsidRPr="00123769">
        <w:rPr>
          <w:rFonts w:ascii="Tahoma" w:hAnsi="Tahoma" w:cs="Tahoma"/>
          <w:sz w:val="20"/>
          <w:szCs w:val="20"/>
        </w:rPr>
        <w:t xml:space="preserve"> </w:t>
      </w:r>
    </w:p>
    <w:p w14:paraId="0E9365F9" w14:textId="725DCEBA"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Negado Provimento:</w:t>
      </w:r>
      <w:r w:rsidRPr="00123769">
        <w:rPr>
          <w:rFonts w:ascii="Tahoma" w:hAnsi="Tahoma" w:cs="Tahoma"/>
          <w:sz w:val="20"/>
          <w:szCs w:val="20"/>
        </w:rPr>
        <w:t xml:space="preserve"> Caso o recurso seja indeferido, a decisão que declarou o vencedor será mantida, e o processo seguirá para adjudicação e homologação</w:t>
      </w:r>
      <w:r w:rsidR="00E9674A">
        <w:rPr>
          <w:rFonts w:ascii="Tahoma" w:hAnsi="Tahoma" w:cs="Tahoma"/>
          <w:sz w:val="20"/>
          <w:szCs w:val="20"/>
        </w:rPr>
        <w:t>.</w:t>
      </w:r>
      <w:r w:rsidRPr="00123769">
        <w:rPr>
          <w:rFonts w:ascii="Tahoma" w:hAnsi="Tahoma" w:cs="Tahoma"/>
          <w:sz w:val="20"/>
          <w:szCs w:val="20"/>
        </w:rPr>
        <w:t xml:space="preserve"> </w:t>
      </w:r>
    </w:p>
    <w:p w14:paraId="47BBBAB4" w14:textId="77777777"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O</w:t>
      </w:r>
      <w:r w:rsidRPr="00123769">
        <w:rPr>
          <w:rFonts w:ascii="Tahoma" w:hAnsi="Tahoma" w:cs="Tahoma"/>
          <w:b/>
          <w:bCs/>
          <w:sz w:val="20"/>
          <w:szCs w:val="20"/>
        </w:rPr>
        <w:t xml:space="preserve"> Acolhimento do Recurso (Retorno de Fase):</w:t>
      </w:r>
      <w:r w:rsidRPr="00123769">
        <w:rPr>
          <w:rFonts w:ascii="Tahoma" w:hAnsi="Tahoma" w:cs="Tahoma"/>
          <w:sz w:val="20"/>
          <w:szCs w:val="20"/>
        </w:rPr>
        <w:t xml:space="preserve"> Caso o recurso seja acolhido (provido) e resulte na inabilitação da licitante vencedora ou na desclassificação de sua proposta, a autoridade competente determinará o </w:t>
      </w:r>
      <w:r w:rsidRPr="00123769">
        <w:rPr>
          <w:rFonts w:ascii="Tahoma" w:hAnsi="Tahoma" w:cs="Tahoma"/>
          <w:b/>
          <w:bCs/>
          <w:sz w:val="20"/>
          <w:szCs w:val="20"/>
        </w:rPr>
        <w:t>retorno dos autos ao Agente de Contratação</w:t>
      </w:r>
      <w:r w:rsidRPr="00123769">
        <w:rPr>
          <w:rFonts w:ascii="Tahoma" w:hAnsi="Tahoma" w:cs="Tahoma"/>
          <w:sz w:val="20"/>
          <w:szCs w:val="20"/>
        </w:rPr>
        <w:t xml:space="preserve">. </w:t>
      </w:r>
    </w:p>
    <w:p w14:paraId="07F65C8B" w14:textId="77777777"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No caso de retorno de fase, o Agente de Contratação retomará o procedimento a partir da etapa viciada, convocando a licitante remanescente na ordem de classificação para a análise de sua proposta e/ou habilitação, e assim sucessivamente, até a apuração de um vencedor.</w:t>
      </w:r>
    </w:p>
    <w:p w14:paraId="1148E91C" w14:textId="77777777" w:rsidR="006113CB" w:rsidRPr="00123769" w:rsidRDefault="006113CB" w:rsidP="00F24FCC">
      <w:pPr>
        <w:pStyle w:val="PargrafodaLista"/>
        <w:numPr>
          <w:ilvl w:val="1"/>
          <w:numId w:val="45"/>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Vista dos Autos:</w:t>
      </w:r>
      <w:r w:rsidRPr="00123769">
        <w:rPr>
          <w:rFonts w:ascii="Tahoma" w:hAnsi="Tahoma" w:cs="Tahoma"/>
          <w:sz w:val="20"/>
          <w:szCs w:val="20"/>
        </w:rPr>
        <w:t xml:space="preserve"> </w:t>
      </w:r>
    </w:p>
    <w:p w14:paraId="35239BE2" w14:textId="77777777" w:rsidR="006113CB" w:rsidRPr="00123769" w:rsidRDefault="006113CB" w:rsidP="00F24FCC">
      <w:pPr>
        <w:pStyle w:val="PargrafodaLista"/>
        <w:numPr>
          <w:ilvl w:val="2"/>
          <w:numId w:val="45"/>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Os autos do processo permanecerão com vista franqueada aos interessados, por meio do sistema eletrônico e, quando solicitado, fisicamente no endereço do Município.</w:t>
      </w:r>
    </w:p>
    <w:p w14:paraId="321FF63C"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DO RESULTADO DA LICITAÇÃO, ADJUDICAÇÃO E HOMOLOGAÇÃO</w:t>
      </w:r>
    </w:p>
    <w:p w14:paraId="0F361A11"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Após o decurso da fase recursal, ou depois de decididos os recursos interpostos, o Agente de Contratação elaborará o relatório final, contendo a análise dos atos do processo e o encaminhará à autoridade competente, o Prefeito Municipal, para deliberação.</w:t>
      </w:r>
    </w:p>
    <w:p w14:paraId="2992AF7B" w14:textId="3E147028"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autoridade competente, com base no relatório final, poderá homologar o resultado da licitação e adjudicar o objeto à licitante vencedora, conforme previsto no art. 71 da Lei nº 14.133/2021.</w:t>
      </w:r>
    </w:p>
    <w:p w14:paraId="7B62C916"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adjudicação será feita em favor da proponente classificada em primeiro lugar no julgamento final, desde que satisfeitos todos os requisitos de habilitação e regularidade.</w:t>
      </w:r>
    </w:p>
    <w:p w14:paraId="17C9552B"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Administração poderá, mediante decisão motivada:</w:t>
      </w:r>
    </w:p>
    <w:p w14:paraId="21D515FC" w14:textId="77777777" w:rsidR="006113CB" w:rsidRPr="00123769" w:rsidRDefault="006113CB" w:rsidP="00F24FCC">
      <w:pPr>
        <w:pStyle w:val="PargrafodaLista"/>
        <w:numPr>
          <w:ilvl w:val="0"/>
          <w:numId w:val="1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 revogar a presente licitação por razões de interesse público decorrente de fato superveniente devidamente comprovado;  </w:t>
      </w:r>
    </w:p>
    <w:p w14:paraId="06B92357" w14:textId="77777777" w:rsidR="006113CB" w:rsidRPr="00123769" w:rsidRDefault="006113CB" w:rsidP="00F24FCC">
      <w:pPr>
        <w:pStyle w:val="PargrafodaLista"/>
        <w:numPr>
          <w:ilvl w:val="0"/>
          <w:numId w:val="1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anulá-la por ilegalidade, de ofício ou por provocação de terceiros, desde que assegurado o contraditório e a ampla defesa.</w:t>
      </w:r>
    </w:p>
    <w:p w14:paraId="078D7C54" w14:textId="77777777" w:rsidR="006113CB" w:rsidRPr="00123769" w:rsidRDefault="006113CB" w:rsidP="00F24FCC">
      <w:pPr>
        <w:pStyle w:val="PargrafodaLista"/>
        <w:numPr>
          <w:ilvl w:val="1"/>
          <w:numId w:val="45"/>
        </w:numPr>
        <w:spacing w:before="240" w:after="0" w:line="276" w:lineRule="auto"/>
        <w:ind w:left="0" w:firstLine="0"/>
        <w:contextualSpacing w:val="0"/>
        <w:jc w:val="both"/>
        <w:rPr>
          <w:rFonts w:ascii="Tahoma" w:hAnsi="Tahoma" w:cs="Tahoma"/>
          <w:b/>
          <w:bCs/>
          <w:sz w:val="20"/>
          <w:szCs w:val="20"/>
        </w:rPr>
      </w:pPr>
      <w:r w:rsidRPr="00123769">
        <w:rPr>
          <w:rFonts w:ascii="Tahoma" w:hAnsi="Tahoma" w:cs="Tahoma"/>
          <w:sz w:val="20"/>
          <w:szCs w:val="20"/>
        </w:rPr>
        <w:t>As decisões de revogação ou anulação da licitação serão formalizadas mediante despacho fundamentado da autoridade competente, nos termos do art. 71 da Lei nº 14.133/2021.</w:t>
      </w:r>
    </w:p>
    <w:p w14:paraId="59E74D13" w14:textId="77777777" w:rsidR="006113CB" w:rsidRPr="00123769" w:rsidRDefault="006113CB" w:rsidP="002F4C6A">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CONTRATAÇÃO E ASSINATURA DO CONTRATO</w:t>
      </w:r>
    </w:p>
    <w:p w14:paraId="1984B256" w14:textId="56C845BF" w:rsidR="006113CB" w:rsidRPr="00123769" w:rsidRDefault="006113CB" w:rsidP="002F4C6A">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Após a homologação do resultado da licitação, a adjudicatária será convocada para assinar o contrato no prazo de até 5 (cinco) dias úteis, conforme disposto no art. 9</w:t>
      </w:r>
      <w:r w:rsidR="007B5DC1">
        <w:rPr>
          <w:rFonts w:ascii="Tahoma" w:hAnsi="Tahoma" w:cs="Tahoma"/>
          <w:sz w:val="20"/>
          <w:szCs w:val="20"/>
        </w:rPr>
        <w:t>0</w:t>
      </w:r>
      <w:r w:rsidRPr="00123769">
        <w:rPr>
          <w:rFonts w:ascii="Tahoma" w:hAnsi="Tahoma" w:cs="Tahoma"/>
          <w:sz w:val="20"/>
          <w:szCs w:val="20"/>
        </w:rPr>
        <w:t xml:space="preserve"> da Lei nº 14.133/2021.</w:t>
      </w:r>
    </w:p>
    <w:p w14:paraId="12BA5E51" w14:textId="77777777" w:rsidR="006113CB" w:rsidRPr="00123769" w:rsidRDefault="006113CB" w:rsidP="002F4C6A">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não atendimento à convocação no prazo fixado, sem justificativa aceita pela Administração, caracterizará o descumprimento total da obrigação assumida, sujeitando a licitante às penalidades previstas neste edital.</w:t>
      </w:r>
    </w:p>
    <w:p w14:paraId="12C1116F" w14:textId="77777777" w:rsidR="006113CB" w:rsidRPr="00123769" w:rsidRDefault="006113CB" w:rsidP="002F4C6A">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contrato poderá ser assinado digitalmente ou mediante outra forma admitida legalmente, inclusive por aceite expresso via plataforma, desde que garantida a autenticidade e a segurança do ato.</w:t>
      </w:r>
    </w:p>
    <w:p w14:paraId="13C69828" w14:textId="77777777" w:rsidR="006113CB" w:rsidRDefault="006113CB" w:rsidP="002F4C6A">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contrato reger-se-á pelas normas deste edital, da Lei nº 14.133/2021 e dos seus anexos, prevalecendo em caso de divergência o disposto na legislação e nos termos contratuais.</w:t>
      </w:r>
    </w:p>
    <w:p w14:paraId="10C2D5A6" w14:textId="77777777" w:rsidR="002F4C6A" w:rsidRPr="00123769" w:rsidRDefault="002F4C6A" w:rsidP="002F4C6A">
      <w:pPr>
        <w:pStyle w:val="PargrafodaLista"/>
        <w:spacing w:before="120" w:after="0" w:line="276" w:lineRule="auto"/>
        <w:ind w:left="0"/>
        <w:contextualSpacing w:val="0"/>
        <w:jc w:val="both"/>
        <w:rPr>
          <w:rFonts w:ascii="Tahoma" w:hAnsi="Tahoma" w:cs="Tahoma"/>
          <w:sz w:val="20"/>
          <w:szCs w:val="20"/>
        </w:rPr>
      </w:pPr>
    </w:p>
    <w:p w14:paraId="571FB047" w14:textId="42B1E2AB" w:rsidR="002F4C6A" w:rsidRPr="002F4C6A" w:rsidRDefault="006113CB" w:rsidP="002F4C6A">
      <w:pPr>
        <w:pStyle w:val="PargrafodaLista"/>
        <w:numPr>
          <w:ilvl w:val="0"/>
          <w:numId w:val="45"/>
        </w:numPr>
        <w:spacing w:after="0" w:line="360" w:lineRule="auto"/>
        <w:ind w:left="0" w:firstLine="0"/>
        <w:contextualSpacing w:val="0"/>
        <w:jc w:val="both"/>
        <w:rPr>
          <w:rFonts w:ascii="Tahoma" w:hAnsi="Tahoma" w:cs="Tahoma"/>
          <w:b/>
          <w:bCs/>
          <w:sz w:val="20"/>
          <w:szCs w:val="20"/>
        </w:rPr>
      </w:pPr>
      <w:r w:rsidRPr="002F4C6A">
        <w:rPr>
          <w:rFonts w:ascii="Tahoma" w:hAnsi="Tahoma" w:cs="Tahoma"/>
          <w:b/>
          <w:bCs/>
          <w:sz w:val="20"/>
          <w:szCs w:val="20"/>
        </w:rPr>
        <w:t>DA GARANTIA DE EXECUÇÃO CONTRATUAL</w:t>
      </w:r>
    </w:p>
    <w:p w14:paraId="79991FB5"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02624ECE"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1075E59E"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15F69B65"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30B436A0"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0CA0762A"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02E1DB2A"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2DA18CB0"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299EF8C9" w14:textId="77777777" w:rsidR="002F4C6A" w:rsidRPr="002F4C6A" w:rsidRDefault="002F4C6A" w:rsidP="002F4C6A">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43B50A6D" w14:textId="77777777" w:rsidR="002F4C6A" w:rsidRPr="002F4C6A" w:rsidRDefault="002F4C6A" w:rsidP="002F4C6A">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10585173" w14:textId="77777777" w:rsidR="002F4C6A" w:rsidRPr="002F4C6A" w:rsidRDefault="002F4C6A" w:rsidP="002F4C6A">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60B162F8" w14:textId="77777777" w:rsidR="002F4C6A" w:rsidRPr="002F4C6A" w:rsidRDefault="002F4C6A" w:rsidP="002F4C6A">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6BFCB6FD" w14:textId="77777777" w:rsidR="002F4C6A" w:rsidRPr="002F4C6A" w:rsidRDefault="002F4C6A" w:rsidP="002F4C6A">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2D7D3BAB" w14:textId="77777777" w:rsidR="002F4C6A" w:rsidRPr="002F4C6A" w:rsidRDefault="002F4C6A" w:rsidP="002F4C6A">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5C66352C" w14:textId="77777777" w:rsidR="002F4C6A" w:rsidRPr="002F4C6A" w:rsidRDefault="002F4C6A" w:rsidP="002F4C6A">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607CF929" w14:textId="77777777" w:rsidR="002F4C6A" w:rsidRPr="002F4C6A" w:rsidRDefault="002F4C6A" w:rsidP="002F4C6A">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7864DE72" w14:textId="1F261F92" w:rsidR="002F4C6A" w:rsidRPr="002F4C6A" w:rsidRDefault="002F4C6A" w:rsidP="002F4C6A">
      <w:pPr>
        <w:pStyle w:val="PargrafodaLista"/>
        <w:numPr>
          <w:ilvl w:val="1"/>
          <w:numId w:val="53"/>
        </w:numPr>
        <w:spacing w:after="0" w:line="360" w:lineRule="auto"/>
        <w:ind w:left="0" w:firstLine="0"/>
        <w:jc w:val="both"/>
        <w:rPr>
          <w:rFonts w:ascii="Tahoma" w:eastAsia="Times New Roman" w:hAnsi="Tahoma" w:cs="Tahoma"/>
          <w:kern w:val="0"/>
          <w:sz w:val="20"/>
          <w:szCs w:val="20"/>
          <w:lang w:eastAsia="pt-BR"/>
          <w14:ligatures w14:val="none"/>
        </w:rPr>
      </w:pPr>
      <w:r w:rsidRPr="002F4C6A">
        <w:rPr>
          <w:rFonts w:ascii="Tahoma" w:eastAsia="Times New Roman" w:hAnsi="Tahoma" w:cs="Tahoma"/>
          <w:kern w:val="0"/>
          <w:sz w:val="20"/>
          <w:szCs w:val="20"/>
          <w:lang w:eastAsia="pt-BR"/>
          <w14:ligatures w14:val="none"/>
        </w:rPr>
        <w:t xml:space="preserve">Para este contrato, não será exigida garantia de execução por parte da Contratada. </w:t>
      </w:r>
    </w:p>
    <w:p w14:paraId="06ADB080" w14:textId="138DC800" w:rsidR="002F4C6A" w:rsidRPr="002F4C6A" w:rsidRDefault="002F4C6A" w:rsidP="002F4C6A">
      <w:pPr>
        <w:numPr>
          <w:ilvl w:val="1"/>
          <w:numId w:val="53"/>
        </w:numPr>
        <w:spacing w:after="0" w:line="360" w:lineRule="auto"/>
        <w:ind w:left="0" w:firstLine="0"/>
        <w:contextualSpacing/>
        <w:jc w:val="both"/>
        <w:rPr>
          <w:rFonts w:ascii="Tahoma" w:eastAsia="Times New Roman" w:hAnsi="Tahoma" w:cs="Tahoma"/>
          <w:kern w:val="0"/>
          <w:sz w:val="20"/>
          <w:szCs w:val="20"/>
          <w:lang w:eastAsia="pt-BR"/>
          <w14:ligatures w14:val="none"/>
        </w:rPr>
      </w:pPr>
      <w:r w:rsidRPr="002F4C6A">
        <w:rPr>
          <w:rFonts w:ascii="Tahoma" w:eastAsia="Times New Roman" w:hAnsi="Tahoma" w:cs="Tahoma"/>
          <w:b/>
          <w:bCs/>
          <w:kern w:val="0"/>
          <w:sz w:val="20"/>
          <w:szCs w:val="20"/>
          <w:lang w:eastAsia="pt-BR"/>
          <w14:ligatures w14:val="none"/>
        </w:rPr>
        <w:t>Responsabilidade Integral:</w:t>
      </w:r>
      <w:r w:rsidRPr="002F4C6A">
        <w:rPr>
          <w:rFonts w:ascii="Tahoma" w:eastAsia="Times New Roman" w:hAnsi="Tahoma" w:cs="Tahoma"/>
          <w:kern w:val="0"/>
          <w:sz w:val="20"/>
          <w:szCs w:val="20"/>
          <w:lang w:eastAsia="pt-BR"/>
          <w14:ligatures w14:val="none"/>
        </w:rPr>
        <w:t xml:space="preserve"> Embora não seja exigida garantia de execução, a Contratada mantém total responsabilidade pelo cumprimento de todas as obrigações contratuais estabelecidas neste documento. A isenção de uma garantia de execução não diminui a obrigação da Contratada de entregar o objeto conforme especificado e de manter os padrões de qualidade exigidos.</w:t>
      </w:r>
    </w:p>
    <w:p w14:paraId="052B727A"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EXECUÇÃO CONTRATUAL</w:t>
      </w:r>
    </w:p>
    <w:p w14:paraId="6ED35A8E"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 A execução do contrato será iniciada após a assinatura contratual, a emissão da ordem de início e o cumprimento de todas as condições previstas no edital e seus anexos.</w:t>
      </w:r>
    </w:p>
    <w:p w14:paraId="3D45E82E"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contratada deverá executar o objeto de forma rigorosa, nos prazos, condições e especificações constantes no Projeto Básico, sob pena de aplicação das sanções previstas neste edital e na Lei nº 14.133/2021.</w:t>
      </w:r>
    </w:p>
    <w:p w14:paraId="3DE90A72"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É vedada à contratada a interrupção ou paralisação dos serviços por motivo injustificado ou sem autorização da Administração.</w:t>
      </w:r>
    </w:p>
    <w:p w14:paraId="30429A2C"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Eventuais alterações quantitativas ou qualitativas na execução do objeto somente poderão ser realizadas mediante autorização formal da Administração, nos termos do art. 124 da Lei nº 14.133/2021.</w:t>
      </w:r>
    </w:p>
    <w:p w14:paraId="06214CE6"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contratada responderá integralmente por danos causados à Administração ou a terceiros em decorrência da execução do contrato.</w:t>
      </w:r>
    </w:p>
    <w:p w14:paraId="468FCEE6"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DAS OBRIGAÇÕES DA CONTRATADA</w:t>
      </w:r>
    </w:p>
    <w:p w14:paraId="16012200"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Além das obrigações previstas no Termo de Contrato e na Lei nº 14.133/2021, constituem deveres da CONTRATADA:</w:t>
      </w:r>
    </w:p>
    <w:p w14:paraId="448228AD"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Executar o objeto da licitação em total conformidade com as especificações do Projeto Básico, Memorial Descritivo, Planilha Orçamentária e Cronograma Físico-Financeiro, e de acordo com as instruções do fiscal do contrato.</w:t>
      </w:r>
    </w:p>
    <w:p w14:paraId="505F440C"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Responsabilizar-se integralmente por todos os serviços contratados, incluindo o fornecimento de todos os materiais, equipamentos, mão de obra e ferramentas necessárias à completa execução da obra.</w:t>
      </w:r>
    </w:p>
    <w:p w14:paraId="71C259F9"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Manter um responsável </w:t>
      </w:r>
      <w:r w:rsidRPr="00A73691">
        <w:rPr>
          <w:rFonts w:ascii="Tahoma" w:hAnsi="Tahoma" w:cs="Tahoma"/>
          <w:sz w:val="20"/>
          <w:szCs w:val="20"/>
        </w:rPr>
        <w:t xml:space="preserve">técnico (Engenheiro Civil) no </w:t>
      </w:r>
      <w:r w:rsidRPr="00123769">
        <w:rPr>
          <w:rFonts w:ascii="Tahoma" w:hAnsi="Tahoma" w:cs="Tahoma"/>
          <w:sz w:val="20"/>
          <w:szCs w:val="20"/>
        </w:rPr>
        <w:t>local da obra, devidamente autorizado, para representar a empresa em todos os atos pertinentes à execução do contrato.</w:t>
      </w:r>
    </w:p>
    <w:p w14:paraId="48028896"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Cumprir e fazer cumprir todas as normas de segurança do trabalho, providenciando e exigindo o uso de Equipamentos de Proteção Individual (EPIs) por todos os seus funcionários.</w:t>
      </w:r>
    </w:p>
    <w:p w14:paraId="243EC852"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Assumir a responsabilidade por todos os encargos previdenciários, fiscais, trabalhistas e comerciais resultantes da execução do contrato.</w:t>
      </w:r>
    </w:p>
    <w:p w14:paraId="1797C5DD"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Responder por quaisquer danos, perdas ou prejuízos causados diretamente ao Município ou a terceiros, decorrentes de sua culpa ou dolo na execução do contrato.</w:t>
      </w:r>
    </w:p>
    <w:p w14:paraId="348E5B1F"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Manter, durante toda a vigência do contrato, as condições de habilitação e qualificação exigidas na licitação.</w:t>
      </w:r>
    </w:p>
    <w:p w14:paraId="544A71B4"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Permitir e facilitar a fiscalização pela CONTRATANTE, prestando todos os esclarecimentos solicitados e atendendo prontamente às observações e exigências apontadas.</w:t>
      </w:r>
    </w:p>
    <w:p w14:paraId="46F8DE22"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Ao final dos trabalhos, promover a limpeza completa do canteiro de obras, removendo entulhos, sobras de materiais e quaisquer outros detritos.</w:t>
      </w:r>
    </w:p>
    <w:p w14:paraId="30199543" w14:textId="75241B60" w:rsidR="006113CB" w:rsidRPr="002C79AE"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2C79AE">
        <w:rPr>
          <w:rFonts w:ascii="Tahoma" w:hAnsi="Tahoma" w:cs="Tahoma"/>
          <w:sz w:val="20"/>
          <w:szCs w:val="20"/>
        </w:rPr>
        <w:t xml:space="preserve">Realizar, às suas expensas, todo o controle tecnológico dos materiais e serviços, </w:t>
      </w:r>
      <w:r w:rsidR="002C79AE" w:rsidRPr="002C79AE">
        <w:rPr>
          <w:rFonts w:ascii="Tahoma" w:hAnsi="Tahoma" w:cs="Tahoma"/>
          <w:sz w:val="20"/>
          <w:szCs w:val="20"/>
        </w:rPr>
        <w:t>se</w:t>
      </w:r>
      <w:r w:rsidRPr="002C79AE">
        <w:rPr>
          <w:rFonts w:ascii="Tahoma" w:hAnsi="Tahoma" w:cs="Tahoma"/>
          <w:sz w:val="20"/>
          <w:szCs w:val="20"/>
        </w:rPr>
        <w:t xml:space="preserve"> exigido no Memorial Descritivo e nas normas técnicas aplicáveis, apresentando os laudos e resultados dos ensaios à fiscalização juntamente com as medições.</w:t>
      </w:r>
    </w:p>
    <w:p w14:paraId="607FEF13" w14:textId="77777777" w:rsidR="006113CB" w:rsidRPr="002C79AE"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2C79AE">
        <w:rPr>
          <w:rFonts w:ascii="Tahoma" w:hAnsi="Tahoma" w:cs="Tahoma"/>
          <w:sz w:val="20"/>
          <w:szCs w:val="20"/>
        </w:rPr>
        <w:t>Responsabilizar-se pela correta locação da obra e pela demarcação topográfica dos serviços.</w:t>
      </w:r>
    </w:p>
    <w:p w14:paraId="27038D89"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Realizar o descarte de materiais inservíveis (bota-fora) em local previamente definido e licenciado pelo Município, conforme indicado no projeto, arcando com todos os custos de transporte e taxas ambientais, se houver.</w:t>
      </w:r>
    </w:p>
    <w:p w14:paraId="4E598E3F" w14:textId="77777777" w:rsidR="006113CB" w:rsidRPr="00942B4B"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942B4B">
        <w:rPr>
          <w:rFonts w:ascii="Tahoma" w:hAnsi="Tahoma" w:cs="Tahoma"/>
          <w:sz w:val="20"/>
          <w:szCs w:val="20"/>
        </w:rPr>
        <w:t>Instalar e manter a placa de obra em conformidade com as dimensões e padrões exigidos, contendo as informações da obra, do programa e dos entes envolvidos.</w:t>
      </w:r>
    </w:p>
    <w:p w14:paraId="5CB2D9AE" w14:textId="77777777" w:rsidR="006113CB" w:rsidRPr="00123769" w:rsidRDefault="006113CB" w:rsidP="00F24FCC">
      <w:pPr>
        <w:pStyle w:val="PargrafodaLista"/>
        <w:numPr>
          <w:ilvl w:val="0"/>
          <w:numId w:val="5"/>
        </w:numPr>
        <w:spacing w:before="120" w:after="0" w:line="276" w:lineRule="auto"/>
        <w:ind w:left="142" w:firstLine="0"/>
        <w:contextualSpacing w:val="0"/>
        <w:jc w:val="both"/>
        <w:rPr>
          <w:rFonts w:ascii="Tahoma" w:hAnsi="Tahoma" w:cs="Tahoma"/>
          <w:sz w:val="20"/>
          <w:szCs w:val="20"/>
        </w:rPr>
      </w:pPr>
      <w:r w:rsidRPr="00942B4B">
        <w:rPr>
          <w:rFonts w:ascii="Tahoma" w:hAnsi="Tahoma" w:cs="Tahoma"/>
          <w:sz w:val="20"/>
          <w:szCs w:val="20"/>
        </w:rPr>
        <w:t xml:space="preserve">Reparar, corrigir, remover ou substituir, às suas expensas, no todo ou </w:t>
      </w:r>
      <w:r w:rsidRPr="00123769">
        <w:rPr>
          <w:rFonts w:ascii="Tahoma" w:hAnsi="Tahoma" w:cs="Tahoma"/>
          <w:sz w:val="20"/>
          <w:szCs w:val="20"/>
        </w:rPr>
        <w:t>em parte, os serviços em que se verificarem vícios, defeitos ou incorreções resultantes da execução ou dos materiais empregados.</w:t>
      </w:r>
    </w:p>
    <w:p w14:paraId="5455DD66"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DAS OBRIGAÇÕES DA CONTRATANTE</w:t>
      </w:r>
    </w:p>
    <w:p w14:paraId="7D1B6F30"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Constituem obrigações da CONTRATANTE (Município de Aratiba):</w:t>
      </w:r>
    </w:p>
    <w:p w14:paraId="20857C2D" w14:textId="77777777" w:rsidR="006113CB" w:rsidRPr="00123769" w:rsidRDefault="006113CB" w:rsidP="00F24FCC">
      <w:pPr>
        <w:pStyle w:val="PargrafodaLista"/>
        <w:numPr>
          <w:ilvl w:val="0"/>
          <w:numId w:val="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Fornecer à CONTRATADA todos os elementos e informações necessários à execução do objeto.</w:t>
      </w:r>
    </w:p>
    <w:p w14:paraId="3BF98804" w14:textId="77777777" w:rsidR="006113CB" w:rsidRPr="00123769" w:rsidRDefault="006113CB" w:rsidP="00F24FCC">
      <w:pPr>
        <w:pStyle w:val="PargrafodaLista"/>
        <w:numPr>
          <w:ilvl w:val="0"/>
          <w:numId w:val="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Emitir a Ordem de Início dos Serviços após a assinatura do contrato.</w:t>
      </w:r>
    </w:p>
    <w:p w14:paraId="6EE3C7BC" w14:textId="77777777" w:rsidR="006113CB" w:rsidRPr="00123769" w:rsidRDefault="006113CB" w:rsidP="00F24FCC">
      <w:pPr>
        <w:pStyle w:val="PargrafodaLista"/>
        <w:numPr>
          <w:ilvl w:val="0"/>
          <w:numId w:val="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Exercer a fiscalização dos serviços por meio de servidor ou comissão especialmente designada para essa finalidade.</w:t>
      </w:r>
    </w:p>
    <w:p w14:paraId="33725FAC" w14:textId="77777777" w:rsidR="006113CB" w:rsidRPr="00123769" w:rsidRDefault="006113CB" w:rsidP="00F24FCC">
      <w:pPr>
        <w:pStyle w:val="PargrafodaLista"/>
        <w:numPr>
          <w:ilvl w:val="0"/>
          <w:numId w:val="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Efetuar os pagamentos devidos à CONTRATADA nas condições e prazos estabelecidos neste Edital e no contrato.</w:t>
      </w:r>
    </w:p>
    <w:p w14:paraId="45CD245F" w14:textId="77777777" w:rsidR="006113CB" w:rsidRPr="00123769" w:rsidRDefault="006113CB" w:rsidP="00F24FCC">
      <w:pPr>
        <w:pStyle w:val="PargrafodaLista"/>
        <w:numPr>
          <w:ilvl w:val="0"/>
          <w:numId w:val="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Analisar e aprovar as medições dos serviços executados, conforme o cronograma.</w:t>
      </w:r>
    </w:p>
    <w:p w14:paraId="69F93703" w14:textId="77777777" w:rsidR="006113CB" w:rsidRPr="00123769" w:rsidRDefault="006113CB" w:rsidP="00F24FCC">
      <w:pPr>
        <w:pStyle w:val="PargrafodaLista"/>
        <w:numPr>
          <w:ilvl w:val="0"/>
          <w:numId w:val="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Prestar as informações e os esclarecimentos que venham a ser solicitados pela CONTRATADA e que digam respeito à execução do objeto.</w:t>
      </w:r>
    </w:p>
    <w:p w14:paraId="18C05A84"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FISCALIZAÇÃO</w:t>
      </w:r>
    </w:p>
    <w:p w14:paraId="265D2710"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execução do contrato será acompanhada e fiscalizada por um ou mais fiscais formalmente designados pela autoridade competente, nos termos do art. 117 da Lei nº 14.133/2021.</w:t>
      </w:r>
    </w:p>
    <w:p w14:paraId="5EB051A0"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fiscalização será exercida no interesse da Administração, não excluindo nem reduzindo a responsabilidade da contratada pela perfeita execução do objeto.</w:t>
      </w:r>
    </w:p>
    <w:p w14:paraId="2D384589"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contratada deverá fornecer à fiscalização todas as informações e documentos solicitados, bem como permitir o livre acesso às instalações, aos documentos técnicos, administrativos e financeiros vinculados ao objeto.</w:t>
      </w:r>
    </w:p>
    <w:p w14:paraId="62D06D83"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Administração poderá contratar terceiros para apoiar os fiscais, observados os requisitos legais, sem prejuízo de sua responsabilidade final.</w:t>
      </w:r>
    </w:p>
    <w:p w14:paraId="71062523"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descumprimento das ordens ou orientações da fiscalização poderá ensejar aplicação de penalidades e até rescisão contratual.</w:t>
      </w:r>
    </w:p>
    <w:p w14:paraId="13CB94CC"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DOS PAGAMENTOS</w:t>
      </w:r>
    </w:p>
    <w:p w14:paraId="04180AF0"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pagamento será efetuado à contratada conforme o cronograma físico-financeiro da obra, mediante a apresentação das respectivas medições, aprovadas pela fiscalização do contrato, devidamente acompanhadas de nota fiscal/fatura atestada.</w:t>
      </w:r>
    </w:p>
    <w:p w14:paraId="29684ED6"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contratada deverá apresentar, juntamente com a fatura, os comprovantes de regularidade fiscal, previdenciária e trabalhista exigidos em lei, sob pena de suspensão do pagamento até a regularização da documentação.</w:t>
      </w:r>
    </w:p>
    <w:p w14:paraId="21A543AE" w14:textId="77777777" w:rsidR="006113CB" w:rsidRPr="00942B4B"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942B4B">
        <w:rPr>
          <w:rFonts w:ascii="Tahoma" w:hAnsi="Tahoma" w:cs="Tahoma"/>
          <w:sz w:val="20"/>
          <w:szCs w:val="20"/>
        </w:rPr>
        <w:t>O prazo para pagamento será de até 30 (trinta) dias corridos, contados da data de atesto da medição pela Administração, observada a disponibilidade orçamentária e financeira.</w:t>
      </w:r>
    </w:p>
    <w:p w14:paraId="5C223F2E"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contratada deverá manter durante toda a execução contratual as condições de habilitação e qualificação exigidas na licitação, sob pena de suspensão do pagamento e demais sanções cabíveis.</w:t>
      </w:r>
    </w:p>
    <w:p w14:paraId="28DEA0CD"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Nenhum pagamento isenta a contratada de suas responsabilidades contratuais e legais.</w:t>
      </w:r>
    </w:p>
    <w:p w14:paraId="7FCBB12F"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DAS PENALIDADES E SANÇÕES ADMINISTRATIVAS</w:t>
      </w:r>
    </w:p>
    <w:p w14:paraId="44595AAD"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recusa em assinar o contrato, o atraso injustificado na execução, a inexecução parcial ou total do objeto, ou o descumprimento de qualquer cláusula deste Edital ou do Contrato, sujeitará a CONTRATADA, garantida a prévia defesa, às seguintes sanções, conforme previsto nos Art. 155 e 156 da Lei nº 14.133/2021:</w:t>
      </w:r>
    </w:p>
    <w:p w14:paraId="32F86967" w14:textId="77777777" w:rsidR="006113CB" w:rsidRPr="00123769" w:rsidRDefault="006113CB" w:rsidP="00F24FCC">
      <w:pPr>
        <w:pStyle w:val="PargrafodaLista"/>
        <w:numPr>
          <w:ilvl w:val="0"/>
          <w:numId w:val="7"/>
        </w:numPr>
        <w:spacing w:before="12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Advertência:</w:t>
      </w:r>
      <w:r w:rsidRPr="00123769">
        <w:rPr>
          <w:rFonts w:ascii="Tahoma" w:hAnsi="Tahoma" w:cs="Tahoma"/>
          <w:sz w:val="20"/>
          <w:szCs w:val="20"/>
        </w:rPr>
        <w:t xml:space="preserve"> por escrito, para faltas leves, assim consideradas aquelas que não acarretem prejuízos significativos ao objeto da contratação.</w:t>
      </w:r>
    </w:p>
    <w:p w14:paraId="7EF063FD" w14:textId="77777777" w:rsidR="006113CB" w:rsidRPr="00123769" w:rsidRDefault="006113CB" w:rsidP="00F24FCC">
      <w:pPr>
        <w:pStyle w:val="PargrafodaLista"/>
        <w:numPr>
          <w:ilvl w:val="0"/>
          <w:numId w:val="7"/>
        </w:numPr>
        <w:spacing w:before="12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Multa:</w:t>
      </w:r>
    </w:p>
    <w:p w14:paraId="6738DD5D" w14:textId="77777777" w:rsidR="006113CB" w:rsidRPr="00123769" w:rsidRDefault="006113CB" w:rsidP="00F24FCC">
      <w:pPr>
        <w:pStyle w:val="PargrafodaLista"/>
        <w:numPr>
          <w:ilvl w:val="0"/>
          <w:numId w:val="8"/>
        </w:numPr>
        <w:spacing w:before="120" w:after="0" w:line="276" w:lineRule="auto"/>
        <w:ind w:left="283" w:firstLine="0"/>
        <w:contextualSpacing w:val="0"/>
        <w:jc w:val="both"/>
        <w:rPr>
          <w:rFonts w:ascii="Tahoma" w:hAnsi="Tahoma" w:cs="Tahoma"/>
          <w:sz w:val="20"/>
          <w:szCs w:val="20"/>
        </w:rPr>
      </w:pPr>
      <w:r w:rsidRPr="00123769">
        <w:rPr>
          <w:rFonts w:ascii="Tahoma" w:hAnsi="Tahoma" w:cs="Tahoma"/>
          <w:sz w:val="20"/>
          <w:szCs w:val="20"/>
        </w:rPr>
        <w:t xml:space="preserve">Multa de mora de </w:t>
      </w:r>
      <w:r w:rsidRPr="00123769">
        <w:rPr>
          <w:rFonts w:ascii="Tahoma" w:hAnsi="Tahoma" w:cs="Tahoma"/>
          <w:b/>
          <w:bCs/>
          <w:sz w:val="20"/>
          <w:szCs w:val="20"/>
        </w:rPr>
        <w:t>0,3% (três décimos por cento)</w:t>
      </w:r>
      <w:r w:rsidRPr="00123769">
        <w:rPr>
          <w:rFonts w:ascii="Tahoma" w:hAnsi="Tahoma" w:cs="Tahoma"/>
          <w:sz w:val="20"/>
          <w:szCs w:val="20"/>
        </w:rPr>
        <w:t xml:space="preserve"> por dia de atraso injustificado na execução do contrato, calculada sobre o valor da parcela em atraso, limitada a 15 (quinze) dias. Após o 15º dia, o atraso poderá ser considerado inexecução total.</w:t>
      </w:r>
    </w:p>
    <w:p w14:paraId="0B912DC0" w14:textId="77777777" w:rsidR="006113CB" w:rsidRPr="00123769" w:rsidRDefault="006113CB" w:rsidP="00F24FCC">
      <w:pPr>
        <w:pStyle w:val="PargrafodaLista"/>
        <w:numPr>
          <w:ilvl w:val="0"/>
          <w:numId w:val="8"/>
        </w:numPr>
        <w:spacing w:before="120" w:after="0" w:line="276" w:lineRule="auto"/>
        <w:ind w:left="283" w:firstLine="0"/>
        <w:contextualSpacing w:val="0"/>
        <w:jc w:val="both"/>
        <w:rPr>
          <w:rFonts w:ascii="Tahoma" w:hAnsi="Tahoma" w:cs="Tahoma"/>
          <w:sz w:val="20"/>
          <w:szCs w:val="20"/>
        </w:rPr>
      </w:pPr>
      <w:r w:rsidRPr="00123769">
        <w:rPr>
          <w:rFonts w:ascii="Tahoma" w:hAnsi="Tahoma" w:cs="Tahoma"/>
          <w:sz w:val="20"/>
          <w:szCs w:val="20"/>
        </w:rPr>
        <w:t xml:space="preserve">Multa por inexecução parcial de </w:t>
      </w:r>
      <w:r w:rsidRPr="00123769">
        <w:rPr>
          <w:rFonts w:ascii="Tahoma" w:hAnsi="Tahoma" w:cs="Tahoma"/>
          <w:b/>
          <w:bCs/>
          <w:sz w:val="20"/>
          <w:szCs w:val="20"/>
        </w:rPr>
        <w:t>10% (dez por cento)</w:t>
      </w:r>
      <w:r w:rsidRPr="00123769">
        <w:rPr>
          <w:rFonts w:ascii="Tahoma" w:hAnsi="Tahoma" w:cs="Tahoma"/>
          <w:sz w:val="20"/>
          <w:szCs w:val="20"/>
        </w:rPr>
        <w:t xml:space="preserve"> sobre o valor da parcela não cumprida do contrato.</w:t>
      </w:r>
    </w:p>
    <w:p w14:paraId="5B94E6FB" w14:textId="77777777" w:rsidR="006113CB" w:rsidRPr="00123769" w:rsidRDefault="006113CB" w:rsidP="00F24FCC">
      <w:pPr>
        <w:pStyle w:val="PargrafodaLista"/>
        <w:numPr>
          <w:ilvl w:val="0"/>
          <w:numId w:val="8"/>
        </w:numPr>
        <w:spacing w:before="120" w:after="0" w:line="276" w:lineRule="auto"/>
        <w:ind w:left="283" w:firstLine="0"/>
        <w:contextualSpacing w:val="0"/>
        <w:jc w:val="both"/>
        <w:rPr>
          <w:rFonts w:ascii="Tahoma" w:hAnsi="Tahoma" w:cs="Tahoma"/>
          <w:sz w:val="20"/>
          <w:szCs w:val="20"/>
        </w:rPr>
      </w:pPr>
      <w:r w:rsidRPr="00123769">
        <w:rPr>
          <w:rFonts w:ascii="Tahoma" w:hAnsi="Tahoma" w:cs="Tahoma"/>
          <w:sz w:val="20"/>
          <w:szCs w:val="20"/>
        </w:rPr>
        <w:t xml:space="preserve">Multa por inexecução total de </w:t>
      </w:r>
      <w:r w:rsidRPr="00123769">
        <w:rPr>
          <w:rFonts w:ascii="Tahoma" w:hAnsi="Tahoma" w:cs="Tahoma"/>
          <w:b/>
          <w:bCs/>
          <w:sz w:val="20"/>
          <w:szCs w:val="20"/>
        </w:rPr>
        <w:t>20% (vinte por cento)</w:t>
      </w:r>
      <w:r w:rsidRPr="00123769">
        <w:rPr>
          <w:rFonts w:ascii="Tahoma" w:hAnsi="Tahoma" w:cs="Tahoma"/>
          <w:sz w:val="20"/>
          <w:szCs w:val="20"/>
        </w:rPr>
        <w:t xml:space="preserve"> sobre o valor total do contrato.</w:t>
      </w:r>
    </w:p>
    <w:p w14:paraId="7A6E08EA" w14:textId="77777777" w:rsidR="006113CB" w:rsidRPr="00123769" w:rsidRDefault="006113CB" w:rsidP="00F24FCC">
      <w:pPr>
        <w:pStyle w:val="PargrafodaLista"/>
        <w:numPr>
          <w:ilvl w:val="0"/>
          <w:numId w:val="8"/>
        </w:numPr>
        <w:spacing w:before="120" w:after="0" w:line="276" w:lineRule="auto"/>
        <w:ind w:left="283" w:firstLine="0"/>
        <w:contextualSpacing w:val="0"/>
        <w:jc w:val="both"/>
        <w:rPr>
          <w:rFonts w:ascii="Tahoma" w:hAnsi="Tahoma" w:cs="Tahoma"/>
          <w:sz w:val="20"/>
          <w:szCs w:val="20"/>
        </w:rPr>
      </w:pPr>
      <w:r w:rsidRPr="00123769">
        <w:rPr>
          <w:rFonts w:ascii="Tahoma" w:hAnsi="Tahoma" w:cs="Tahoma"/>
          <w:sz w:val="20"/>
          <w:szCs w:val="20"/>
        </w:rPr>
        <w:t xml:space="preserve">Multa por descumprimento de qualquer outra cláusula contratual no valor de </w:t>
      </w:r>
      <w:r w:rsidRPr="00123769">
        <w:rPr>
          <w:rFonts w:ascii="Tahoma" w:hAnsi="Tahoma" w:cs="Tahoma"/>
          <w:b/>
          <w:bCs/>
          <w:sz w:val="20"/>
          <w:szCs w:val="20"/>
        </w:rPr>
        <w:t>1% (um por cento)</w:t>
      </w:r>
      <w:r w:rsidRPr="00123769">
        <w:rPr>
          <w:rFonts w:ascii="Tahoma" w:hAnsi="Tahoma" w:cs="Tahoma"/>
          <w:sz w:val="20"/>
          <w:szCs w:val="20"/>
        </w:rPr>
        <w:t xml:space="preserve"> sobre o valor total do contrato.</w:t>
      </w:r>
    </w:p>
    <w:p w14:paraId="6A590220" w14:textId="77777777" w:rsidR="006113CB" w:rsidRPr="00123769" w:rsidRDefault="006113CB" w:rsidP="00F24FCC">
      <w:pPr>
        <w:pStyle w:val="PargrafodaLista"/>
        <w:numPr>
          <w:ilvl w:val="0"/>
          <w:numId w:val="7"/>
        </w:numPr>
        <w:spacing w:before="12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Impedimento de licitar e contratar com a Administração Pública:</w:t>
      </w:r>
      <w:r w:rsidRPr="00123769">
        <w:rPr>
          <w:rFonts w:ascii="Tahoma" w:hAnsi="Tahoma" w:cs="Tahoma"/>
          <w:sz w:val="20"/>
          <w:szCs w:val="20"/>
        </w:rPr>
        <w:t xml:space="preserve"> pelo prazo máximo de 3 (três) anos.</w:t>
      </w:r>
    </w:p>
    <w:p w14:paraId="73B36F0C" w14:textId="77777777" w:rsidR="006113CB" w:rsidRPr="00123769" w:rsidRDefault="006113CB" w:rsidP="00F24FCC">
      <w:pPr>
        <w:pStyle w:val="PargrafodaLista"/>
        <w:numPr>
          <w:ilvl w:val="0"/>
          <w:numId w:val="7"/>
        </w:numPr>
        <w:spacing w:before="12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Declaração de inidoneidade:</w:t>
      </w:r>
      <w:r w:rsidRPr="00123769">
        <w:rPr>
          <w:rFonts w:ascii="Tahoma" w:hAnsi="Tahoma" w:cs="Tahoma"/>
          <w:sz w:val="20"/>
          <w:szCs w:val="20"/>
        </w:rPr>
        <w:t xml:space="preserve"> para licitar ou contratar com toda a Administração Pública, enquanto perdurarem os motivos determinantes da punição ou até que seja promovida a reabilitação.</w:t>
      </w:r>
    </w:p>
    <w:p w14:paraId="45B80F01"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As penalidades são independentes e a aplicação de uma não exclui a das outras, quando cabíveis.</w:t>
      </w:r>
    </w:p>
    <w:p w14:paraId="412465B7" w14:textId="77777777" w:rsidR="006113CB" w:rsidRPr="00123769" w:rsidRDefault="006113CB" w:rsidP="00F24FCC">
      <w:pPr>
        <w:pStyle w:val="PargrafodaLista"/>
        <w:numPr>
          <w:ilvl w:val="0"/>
          <w:numId w:val="45"/>
        </w:numPr>
        <w:spacing w:before="84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RESCISÃO CONTRATUAL</w:t>
      </w:r>
    </w:p>
    <w:p w14:paraId="2C5EFAD8"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O contrato poderá ser rescindido nos casos previstos nos </w:t>
      </w:r>
      <w:proofErr w:type="spellStart"/>
      <w:r w:rsidRPr="00123769">
        <w:rPr>
          <w:rFonts w:ascii="Tahoma" w:hAnsi="Tahoma" w:cs="Tahoma"/>
          <w:sz w:val="20"/>
          <w:szCs w:val="20"/>
        </w:rPr>
        <w:t>arts</w:t>
      </w:r>
      <w:proofErr w:type="spellEnd"/>
      <w:r w:rsidRPr="00123769">
        <w:rPr>
          <w:rFonts w:ascii="Tahoma" w:hAnsi="Tahoma" w:cs="Tahoma"/>
          <w:sz w:val="20"/>
          <w:szCs w:val="20"/>
        </w:rPr>
        <w:t>. 137 e 138 da Lei nº 14.133/2021, mediante ato unilateral e escrito da Administração ou por acordo entre as partes.</w:t>
      </w:r>
    </w:p>
    <w:p w14:paraId="52C9F062"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rescisão poderá ser:</w:t>
      </w:r>
    </w:p>
    <w:p w14:paraId="2817B71F" w14:textId="77777777" w:rsidR="006113CB" w:rsidRPr="00123769" w:rsidRDefault="006113CB" w:rsidP="00F24FCC">
      <w:pPr>
        <w:pStyle w:val="PargrafodaLista"/>
        <w:numPr>
          <w:ilvl w:val="0"/>
          <w:numId w:val="1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 administrativa, por interesse público ou inadimplemento da contratada;</w:t>
      </w:r>
    </w:p>
    <w:p w14:paraId="30D8D9BC" w14:textId="77777777" w:rsidR="006113CB" w:rsidRPr="00123769" w:rsidRDefault="006113CB" w:rsidP="00F24FCC">
      <w:pPr>
        <w:pStyle w:val="PargrafodaLista"/>
        <w:numPr>
          <w:ilvl w:val="0"/>
          <w:numId w:val="1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amigável, por conveniência das partes, mediante acordo formal;</w:t>
      </w:r>
    </w:p>
    <w:p w14:paraId="0A25C0FD" w14:textId="77777777" w:rsidR="006113CB" w:rsidRPr="00123769" w:rsidRDefault="006113CB" w:rsidP="00F24FCC">
      <w:pPr>
        <w:pStyle w:val="PargrafodaLista"/>
        <w:numPr>
          <w:ilvl w:val="0"/>
          <w:numId w:val="1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 judicial, nos termos da legislação vigente.</w:t>
      </w:r>
    </w:p>
    <w:p w14:paraId="65696C85" w14:textId="77777777" w:rsidR="006113CB" w:rsidRPr="00123769" w:rsidRDefault="006113CB" w:rsidP="00F24FCC">
      <w:pPr>
        <w:pStyle w:val="PargrafodaLista"/>
        <w:numPr>
          <w:ilvl w:val="1"/>
          <w:numId w:val="45"/>
        </w:numPr>
        <w:spacing w:before="24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rescisão administrativa será precedida de regular processo que assegure o contraditório e a ampla defesa à contratada.</w:t>
      </w:r>
    </w:p>
    <w:p w14:paraId="18751684"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Em qualquer hipótese de rescisão, a contratada responderá pelas perdas e danos causados à Administração, inclusive quanto à execução incompleta da obra e seus reflexos operacionais.</w:t>
      </w:r>
    </w:p>
    <w:p w14:paraId="5EED8484"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contratante poderá aplicar as penalidades previstas neste edital e reter créditos decorrentes do contrato para cobrir prejuízos decorrentes da rescisão.</w:t>
      </w:r>
    </w:p>
    <w:p w14:paraId="5901AF7E"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DAS ALTERAÇÕES CONTRATUAIS</w:t>
      </w:r>
    </w:p>
    <w:p w14:paraId="30B6520F"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contrato poderá ser alterado, com as devidas justificativas, nos casos previstos no Art. 124 da Lei nº 14.133/2021, por acordo entre as partes, por meio de termo aditivo.</w:t>
      </w:r>
    </w:p>
    <w:p w14:paraId="5D76E8C2" w14:textId="77777777" w:rsidR="006113CB" w:rsidRPr="00123769" w:rsidRDefault="006113CB" w:rsidP="00F24FCC">
      <w:pPr>
        <w:pStyle w:val="PargrafodaLista"/>
        <w:numPr>
          <w:ilvl w:val="1"/>
          <w:numId w:val="45"/>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CONTRATADA fica obrigada a aceitar, nas mesmas condições contratuais, os acréscimos ou supressões que se fizerem necessários no objeto, até o limite de 25% (vinte e cinco por cento) do valor inicial atualizado do contrato.</w:t>
      </w:r>
    </w:p>
    <w:p w14:paraId="35CC361D" w14:textId="77777777" w:rsidR="006113CB" w:rsidRPr="00123769" w:rsidRDefault="006113CB" w:rsidP="00F24FCC">
      <w:pPr>
        <w:pStyle w:val="PargrafodaLista"/>
        <w:numPr>
          <w:ilvl w:val="0"/>
          <w:numId w:val="45"/>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SUBCONTRATAÇÃO</w:t>
      </w:r>
    </w:p>
    <w:p w14:paraId="7644D5FE"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Não será admitida a subcontratação</w:t>
      </w:r>
      <w:r w:rsidRPr="00123769">
        <w:rPr>
          <w:rFonts w:ascii="Tahoma" w:hAnsi="Tahoma" w:cs="Tahoma"/>
          <w:sz w:val="20"/>
          <w:szCs w:val="20"/>
        </w:rPr>
        <w:t xml:space="preserve"> do objeto desta licitação, tendo em vista a necessidade de o licitante vencedor deter a capacidade técnica e operacional para a execução integral dos serviços de maior relevância.</w:t>
      </w:r>
    </w:p>
    <w:p w14:paraId="49D25AD9" w14:textId="77777777" w:rsidR="006113CB" w:rsidRPr="00123769" w:rsidRDefault="006113CB" w:rsidP="00F24FCC">
      <w:pPr>
        <w:pStyle w:val="PargrafodaLista"/>
        <w:numPr>
          <w:ilvl w:val="0"/>
          <w:numId w:val="42"/>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DA IMPUGNAÇÃO AO EDITAL</w:t>
      </w:r>
    </w:p>
    <w:p w14:paraId="25F40E20"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Qualquer pessoa poderá impugnar o presente edital por irregularidade, no prazo de até 3 (três) dias úteis antes da data da abertura da sessão pública. </w:t>
      </w:r>
    </w:p>
    <w:p w14:paraId="1ECEAC8E"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impugnação deverá ser encaminhada exclusivamente por meio da plataforma eletrônica utilizada para o certame, em campo próprio.</w:t>
      </w:r>
    </w:p>
    <w:p w14:paraId="79BE8FA3"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Caberá ao Agente de Contratação decidir sobre a impugnação em até 2 (dois) dias úteis, contados do seu recebimento, devendo disponibilizar a decisão no mesmo ambiente eletrônico.</w:t>
      </w:r>
    </w:p>
    <w:p w14:paraId="1E994811" w14:textId="12352DC7" w:rsidR="006113CB" w:rsidRPr="00643C27"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643C27">
        <w:rPr>
          <w:rFonts w:ascii="Tahoma" w:hAnsi="Tahoma" w:cs="Tahoma"/>
          <w:sz w:val="20"/>
          <w:szCs w:val="20"/>
        </w:rPr>
        <w:t xml:space="preserve">A impugnação tempestiva suspenderá o curso do prazo da licitação, se necessária </w:t>
      </w:r>
      <w:r w:rsidR="00CD39F9" w:rsidRPr="00643C27">
        <w:rPr>
          <w:rFonts w:ascii="Tahoma" w:hAnsi="Tahoma" w:cs="Tahoma"/>
          <w:sz w:val="20"/>
          <w:szCs w:val="20"/>
        </w:rPr>
        <w:t>à</w:t>
      </w:r>
      <w:r w:rsidRPr="00643C27">
        <w:rPr>
          <w:rFonts w:ascii="Tahoma" w:hAnsi="Tahoma" w:cs="Tahoma"/>
          <w:sz w:val="20"/>
          <w:szCs w:val="20"/>
        </w:rPr>
        <w:t xml:space="preserve"> readequação do edital, conforme o disposto no</w:t>
      </w:r>
      <w:r w:rsidR="00643C27" w:rsidRPr="00643C27">
        <w:rPr>
          <w:rFonts w:ascii="Tahoma" w:hAnsi="Tahoma" w:cs="Tahoma"/>
          <w:sz w:val="20"/>
          <w:szCs w:val="20"/>
        </w:rPr>
        <w:t xml:space="preserve">s </w:t>
      </w:r>
      <w:proofErr w:type="spellStart"/>
      <w:r w:rsidR="00643C27" w:rsidRPr="00643C27">
        <w:rPr>
          <w:rFonts w:ascii="Tahoma" w:hAnsi="Tahoma" w:cs="Tahoma"/>
          <w:sz w:val="20"/>
          <w:szCs w:val="20"/>
        </w:rPr>
        <w:t>arts</w:t>
      </w:r>
      <w:proofErr w:type="spellEnd"/>
      <w:r w:rsidR="00643C27" w:rsidRPr="00643C27">
        <w:rPr>
          <w:rFonts w:ascii="Tahoma" w:hAnsi="Tahoma" w:cs="Tahoma"/>
          <w:sz w:val="20"/>
          <w:szCs w:val="20"/>
        </w:rPr>
        <w:t xml:space="preserve">. 164 e 165 e correlatos da Lei </w:t>
      </w:r>
      <w:proofErr w:type="spellStart"/>
      <w:r w:rsidR="00643C27" w:rsidRPr="00643C27">
        <w:rPr>
          <w:rFonts w:ascii="Tahoma" w:hAnsi="Tahoma" w:cs="Tahoma"/>
          <w:sz w:val="20"/>
          <w:szCs w:val="20"/>
        </w:rPr>
        <w:t>Federral</w:t>
      </w:r>
      <w:proofErr w:type="spellEnd"/>
      <w:r w:rsidR="00643C27" w:rsidRPr="00643C27">
        <w:rPr>
          <w:rFonts w:ascii="Tahoma" w:hAnsi="Tahoma" w:cs="Tahoma"/>
          <w:sz w:val="20"/>
          <w:szCs w:val="20"/>
        </w:rPr>
        <w:t xml:space="preserve"> nº14.133/2021</w:t>
      </w:r>
    </w:p>
    <w:p w14:paraId="796E84B8"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b/>
          <w:bCs/>
          <w:sz w:val="20"/>
          <w:szCs w:val="20"/>
        </w:rPr>
      </w:pPr>
      <w:r w:rsidRPr="00123769">
        <w:rPr>
          <w:rFonts w:ascii="Tahoma" w:hAnsi="Tahoma" w:cs="Tahoma"/>
          <w:sz w:val="20"/>
          <w:szCs w:val="20"/>
        </w:rPr>
        <w:t>Acolhida a impugnação, será publicada nova versão do edital, com reabertura dos prazos, se for o caso.</w:t>
      </w:r>
    </w:p>
    <w:p w14:paraId="1FE6912A" w14:textId="5D6F8AC6" w:rsidR="006113CB" w:rsidRPr="00E83402" w:rsidRDefault="002F7243" w:rsidP="00F24FCC">
      <w:pPr>
        <w:pStyle w:val="PargrafodaLista"/>
        <w:numPr>
          <w:ilvl w:val="0"/>
          <w:numId w:val="42"/>
        </w:numPr>
        <w:spacing w:before="360" w:after="0" w:line="276" w:lineRule="auto"/>
        <w:ind w:left="0" w:firstLine="0"/>
        <w:contextualSpacing w:val="0"/>
        <w:jc w:val="both"/>
        <w:rPr>
          <w:rFonts w:ascii="Tahoma" w:hAnsi="Tahoma" w:cs="Tahoma"/>
          <w:b/>
          <w:bCs/>
          <w:sz w:val="20"/>
          <w:szCs w:val="20"/>
        </w:rPr>
      </w:pPr>
      <w:r w:rsidRPr="002F7243">
        <w:rPr>
          <w:rFonts w:ascii="Tahoma" w:hAnsi="Tahoma" w:cs="Tahoma"/>
          <w:b/>
          <w:bCs/>
          <w:sz w:val="20"/>
          <w:szCs w:val="20"/>
        </w:rPr>
        <w:t>DA VIGÊNCIA, DO REAJUSTE E DO REEQUILÍBRIO ECONÔMICO-FINANCEIRO</w:t>
      </w:r>
    </w:p>
    <w:p w14:paraId="0FC77FA6" w14:textId="77777777" w:rsidR="002F7243"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E83402">
        <w:rPr>
          <w:rFonts w:ascii="Tahoma" w:hAnsi="Tahoma" w:cs="Tahoma"/>
          <w:b/>
          <w:bCs/>
          <w:sz w:val="20"/>
          <w:szCs w:val="20"/>
        </w:rPr>
        <w:t>Vigência</w:t>
      </w:r>
      <w:r w:rsidR="002F7243">
        <w:rPr>
          <w:rFonts w:ascii="Tahoma" w:hAnsi="Tahoma" w:cs="Tahoma"/>
          <w:b/>
          <w:bCs/>
          <w:sz w:val="20"/>
          <w:szCs w:val="20"/>
        </w:rPr>
        <w:t xml:space="preserve"> Contratual</w:t>
      </w:r>
      <w:r w:rsidRPr="00E83402">
        <w:rPr>
          <w:rFonts w:ascii="Tahoma" w:hAnsi="Tahoma" w:cs="Tahoma"/>
          <w:b/>
          <w:bCs/>
          <w:sz w:val="20"/>
          <w:szCs w:val="20"/>
        </w:rPr>
        <w:t>:</w:t>
      </w:r>
      <w:r w:rsidRPr="00E83402">
        <w:rPr>
          <w:rFonts w:ascii="Tahoma" w:hAnsi="Tahoma" w:cs="Tahoma"/>
          <w:sz w:val="20"/>
          <w:szCs w:val="20"/>
        </w:rPr>
        <w:t xml:space="preserve"> </w:t>
      </w:r>
    </w:p>
    <w:p w14:paraId="6B5BB7B8" w14:textId="6DF49995" w:rsidR="006113CB" w:rsidRPr="00A02C04" w:rsidRDefault="002F7243" w:rsidP="00F24FCC">
      <w:pPr>
        <w:pStyle w:val="PargrafodaLista"/>
        <w:numPr>
          <w:ilvl w:val="2"/>
          <w:numId w:val="42"/>
        </w:numPr>
        <w:spacing w:before="60" w:after="0" w:line="276" w:lineRule="auto"/>
        <w:ind w:left="142" w:firstLine="0"/>
        <w:contextualSpacing w:val="0"/>
        <w:jc w:val="both"/>
        <w:rPr>
          <w:rFonts w:ascii="Tahoma" w:hAnsi="Tahoma" w:cs="Tahoma"/>
          <w:sz w:val="20"/>
          <w:szCs w:val="20"/>
        </w:rPr>
      </w:pPr>
      <w:r w:rsidRPr="00A02C04">
        <w:rPr>
          <w:rFonts w:ascii="Tahoma" w:hAnsi="Tahoma" w:cs="Tahoma"/>
          <w:sz w:val="20"/>
          <w:szCs w:val="20"/>
        </w:rPr>
        <w:t xml:space="preserve">O prazo de vigência do contrato será de </w:t>
      </w:r>
      <w:r w:rsidRPr="00A02C04">
        <w:rPr>
          <w:rFonts w:ascii="Tahoma" w:hAnsi="Tahoma" w:cs="Tahoma"/>
          <w:b/>
          <w:bCs/>
          <w:sz w:val="20"/>
          <w:szCs w:val="20"/>
        </w:rPr>
        <w:t>12 (doze) meses</w:t>
      </w:r>
      <w:r w:rsidRPr="00A02C04">
        <w:rPr>
          <w:rFonts w:ascii="Tahoma" w:hAnsi="Tahoma" w:cs="Tahoma"/>
          <w:sz w:val="20"/>
          <w:szCs w:val="20"/>
        </w:rPr>
        <w:t>, contados da data da sua assinatura, nos termos do art. 105 da Lei nº 14.133/2021. Esse prazo engloba o período necessário para a execução do objeto, conforme estipulado no cronograma físico-financeiro, bem como os prazos para medições, recebimentos, liquidação de obrigações e pagamentos devidos.</w:t>
      </w:r>
    </w:p>
    <w:p w14:paraId="42E52FDA" w14:textId="77777777" w:rsidR="002F7243" w:rsidRDefault="002F7243"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2F7243">
        <w:rPr>
          <w:rFonts w:ascii="Tahoma" w:hAnsi="Tahoma" w:cs="Tahoma"/>
          <w:b/>
          <w:bCs/>
          <w:sz w:val="20"/>
          <w:szCs w:val="20"/>
        </w:rPr>
        <w:t>Do Prazo de Execução</w:t>
      </w:r>
      <w:r w:rsidR="006113CB" w:rsidRPr="00E83402">
        <w:rPr>
          <w:rFonts w:ascii="Tahoma" w:hAnsi="Tahoma" w:cs="Tahoma"/>
          <w:b/>
          <w:bCs/>
          <w:sz w:val="20"/>
          <w:szCs w:val="20"/>
        </w:rPr>
        <w:t>:</w:t>
      </w:r>
      <w:r w:rsidR="006113CB" w:rsidRPr="00E83402">
        <w:rPr>
          <w:rFonts w:ascii="Tahoma" w:hAnsi="Tahoma" w:cs="Tahoma"/>
          <w:sz w:val="20"/>
          <w:szCs w:val="20"/>
        </w:rPr>
        <w:t xml:space="preserve"> </w:t>
      </w:r>
    </w:p>
    <w:p w14:paraId="38A40847" w14:textId="0628DC9D" w:rsidR="006113CB" w:rsidRPr="00A02C04" w:rsidRDefault="002F7243" w:rsidP="00F24FCC">
      <w:pPr>
        <w:pStyle w:val="PargrafodaLista"/>
        <w:numPr>
          <w:ilvl w:val="2"/>
          <w:numId w:val="42"/>
        </w:numPr>
        <w:spacing w:before="120" w:after="0" w:line="276" w:lineRule="auto"/>
        <w:ind w:left="142" w:firstLine="0"/>
        <w:contextualSpacing w:val="0"/>
        <w:jc w:val="both"/>
        <w:rPr>
          <w:rFonts w:ascii="Tahoma" w:hAnsi="Tahoma" w:cs="Tahoma"/>
          <w:sz w:val="20"/>
          <w:szCs w:val="20"/>
        </w:rPr>
      </w:pPr>
      <w:r w:rsidRPr="00A02C04">
        <w:rPr>
          <w:rFonts w:ascii="Tahoma" w:hAnsi="Tahoma" w:cs="Tahoma"/>
          <w:sz w:val="20"/>
          <w:szCs w:val="20"/>
        </w:rPr>
        <w:t xml:space="preserve">O prazo de execução da obra será de </w:t>
      </w:r>
      <w:r w:rsidR="00474932" w:rsidRPr="00A02C04">
        <w:rPr>
          <w:rFonts w:ascii="Tahoma" w:hAnsi="Tahoma" w:cs="Tahoma"/>
          <w:b/>
          <w:bCs/>
          <w:sz w:val="20"/>
          <w:szCs w:val="20"/>
        </w:rPr>
        <w:t>6</w:t>
      </w:r>
      <w:r w:rsidRPr="00A02C04">
        <w:rPr>
          <w:rFonts w:ascii="Tahoma" w:hAnsi="Tahoma" w:cs="Tahoma"/>
          <w:b/>
          <w:bCs/>
          <w:sz w:val="20"/>
          <w:szCs w:val="20"/>
        </w:rPr>
        <w:t>0 (</w:t>
      </w:r>
      <w:r w:rsidR="00474932" w:rsidRPr="00A02C04">
        <w:rPr>
          <w:rFonts w:ascii="Tahoma" w:hAnsi="Tahoma" w:cs="Tahoma"/>
          <w:b/>
          <w:bCs/>
          <w:sz w:val="20"/>
          <w:szCs w:val="20"/>
        </w:rPr>
        <w:t>sesse</w:t>
      </w:r>
      <w:r w:rsidR="00CD56C9" w:rsidRPr="00A02C04">
        <w:rPr>
          <w:rFonts w:ascii="Tahoma" w:hAnsi="Tahoma" w:cs="Tahoma"/>
          <w:b/>
          <w:bCs/>
          <w:sz w:val="20"/>
          <w:szCs w:val="20"/>
        </w:rPr>
        <w:t>nta</w:t>
      </w:r>
      <w:r w:rsidRPr="00A02C04">
        <w:rPr>
          <w:rFonts w:ascii="Tahoma" w:hAnsi="Tahoma" w:cs="Tahoma"/>
          <w:b/>
          <w:bCs/>
          <w:sz w:val="20"/>
          <w:szCs w:val="20"/>
        </w:rPr>
        <w:t>) dias corridos</w:t>
      </w:r>
      <w:r w:rsidR="00474932" w:rsidRPr="00A02C04">
        <w:rPr>
          <w:rFonts w:ascii="Tahoma" w:hAnsi="Tahoma" w:cs="Tahoma"/>
          <w:b/>
          <w:bCs/>
          <w:sz w:val="20"/>
          <w:szCs w:val="20"/>
        </w:rPr>
        <w:t xml:space="preserve"> para o Lote 1 e 90 (noventa) dias corridos para o Lote 2</w:t>
      </w:r>
      <w:r w:rsidRPr="00A02C04">
        <w:rPr>
          <w:rFonts w:ascii="Tahoma" w:hAnsi="Tahoma" w:cs="Tahoma"/>
          <w:sz w:val="20"/>
          <w:szCs w:val="20"/>
        </w:rPr>
        <w:t xml:space="preserve">, contados a partir da data de emissão da ordem de início dos serviços, conforme estabelecido no </w:t>
      </w:r>
      <w:r w:rsidRPr="00A02C04">
        <w:rPr>
          <w:rFonts w:ascii="Tahoma" w:hAnsi="Tahoma" w:cs="Tahoma"/>
          <w:b/>
          <w:bCs/>
          <w:sz w:val="20"/>
          <w:szCs w:val="20"/>
        </w:rPr>
        <w:t>cronograma físico-financeiro</w:t>
      </w:r>
      <w:r w:rsidRPr="00A02C04">
        <w:rPr>
          <w:rFonts w:ascii="Tahoma" w:hAnsi="Tahoma" w:cs="Tahoma"/>
          <w:sz w:val="20"/>
          <w:szCs w:val="20"/>
        </w:rPr>
        <w:t>.</w:t>
      </w:r>
    </w:p>
    <w:p w14:paraId="5CE023C3" w14:textId="77777777" w:rsidR="002F7243" w:rsidRPr="002F7243" w:rsidRDefault="002F7243"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2F7243">
        <w:rPr>
          <w:rFonts w:ascii="Tahoma" w:hAnsi="Tahoma" w:cs="Tahoma"/>
          <w:b/>
          <w:bCs/>
          <w:sz w:val="20"/>
          <w:szCs w:val="20"/>
        </w:rPr>
        <w:t>Do Reajuste de Preços</w:t>
      </w:r>
      <w:r>
        <w:rPr>
          <w:rFonts w:ascii="Tahoma" w:hAnsi="Tahoma" w:cs="Tahoma"/>
          <w:b/>
          <w:bCs/>
          <w:sz w:val="20"/>
          <w:szCs w:val="20"/>
        </w:rPr>
        <w:t xml:space="preserve">: </w:t>
      </w:r>
    </w:p>
    <w:p w14:paraId="2639A2A0" w14:textId="17BF930A" w:rsidR="002F7243" w:rsidRDefault="002F7243" w:rsidP="00F24FCC">
      <w:pPr>
        <w:pStyle w:val="PargrafodaLista"/>
        <w:numPr>
          <w:ilvl w:val="2"/>
          <w:numId w:val="42"/>
        </w:numPr>
        <w:spacing w:before="60" w:after="0" w:line="276" w:lineRule="auto"/>
        <w:ind w:left="142" w:firstLine="0"/>
        <w:contextualSpacing w:val="0"/>
        <w:jc w:val="both"/>
        <w:rPr>
          <w:rFonts w:ascii="Tahoma" w:hAnsi="Tahoma" w:cs="Tahoma"/>
          <w:sz w:val="20"/>
          <w:szCs w:val="20"/>
        </w:rPr>
      </w:pPr>
      <w:r w:rsidRPr="002F7243">
        <w:rPr>
          <w:rFonts w:ascii="Tahoma" w:hAnsi="Tahoma" w:cs="Tahoma"/>
          <w:sz w:val="20"/>
          <w:szCs w:val="20"/>
        </w:rPr>
        <w:t>Nos termos</w:t>
      </w:r>
      <w:r w:rsidR="003A5BC8">
        <w:rPr>
          <w:rFonts w:ascii="Tahoma" w:hAnsi="Tahoma" w:cs="Tahoma"/>
          <w:sz w:val="20"/>
          <w:szCs w:val="20"/>
        </w:rPr>
        <w:t xml:space="preserve"> </w:t>
      </w:r>
      <w:r w:rsidRPr="002F7243">
        <w:rPr>
          <w:rFonts w:ascii="Tahoma" w:hAnsi="Tahoma" w:cs="Tahoma"/>
          <w:sz w:val="20"/>
          <w:szCs w:val="20"/>
        </w:rPr>
        <w:t xml:space="preserve">da Lei nº 14.133/2021, os preços contratados serão passíveis de </w:t>
      </w:r>
      <w:r w:rsidRPr="002F7243">
        <w:rPr>
          <w:rFonts w:ascii="Tahoma" w:hAnsi="Tahoma" w:cs="Tahoma"/>
          <w:b/>
          <w:bCs/>
          <w:sz w:val="20"/>
          <w:szCs w:val="20"/>
        </w:rPr>
        <w:t>reajuste anual</w:t>
      </w:r>
      <w:r w:rsidRPr="002F7243">
        <w:rPr>
          <w:rFonts w:ascii="Tahoma" w:hAnsi="Tahoma" w:cs="Tahoma"/>
          <w:sz w:val="20"/>
          <w:szCs w:val="20"/>
        </w:rPr>
        <w:t xml:space="preserve">, respeitada a periodicidade mínima de </w:t>
      </w:r>
      <w:r w:rsidRPr="002F7243">
        <w:rPr>
          <w:rFonts w:ascii="Tahoma" w:hAnsi="Tahoma" w:cs="Tahoma"/>
          <w:b/>
          <w:bCs/>
          <w:sz w:val="20"/>
          <w:szCs w:val="20"/>
        </w:rPr>
        <w:t>12 (doze) meses</w:t>
      </w:r>
      <w:r w:rsidRPr="002F7243">
        <w:rPr>
          <w:rFonts w:ascii="Tahoma" w:hAnsi="Tahoma" w:cs="Tahoma"/>
          <w:sz w:val="20"/>
          <w:szCs w:val="20"/>
        </w:rPr>
        <w:t xml:space="preserve">, contados a partir da </w:t>
      </w:r>
      <w:r w:rsidRPr="002F7243">
        <w:rPr>
          <w:rFonts w:ascii="Tahoma" w:hAnsi="Tahoma" w:cs="Tahoma"/>
          <w:b/>
          <w:bCs/>
          <w:sz w:val="20"/>
          <w:szCs w:val="20"/>
        </w:rPr>
        <w:t>data da apresentação da proposta ou do orçamento que a fundamentar</w:t>
      </w:r>
      <w:r w:rsidRPr="002F7243">
        <w:rPr>
          <w:rFonts w:ascii="Tahoma" w:hAnsi="Tahoma" w:cs="Tahoma"/>
          <w:sz w:val="20"/>
          <w:szCs w:val="20"/>
        </w:rPr>
        <w:t>, o que ocorrer primeiro.</w:t>
      </w:r>
    </w:p>
    <w:p w14:paraId="08E0378E" w14:textId="05EB315E" w:rsidR="002F7243" w:rsidRPr="00643C27" w:rsidRDefault="002F7243" w:rsidP="00F24FCC">
      <w:pPr>
        <w:pStyle w:val="PargrafodaLista"/>
        <w:numPr>
          <w:ilvl w:val="2"/>
          <w:numId w:val="42"/>
        </w:numPr>
        <w:spacing w:before="60" w:after="0" w:line="276" w:lineRule="auto"/>
        <w:ind w:left="142" w:firstLine="0"/>
        <w:contextualSpacing w:val="0"/>
        <w:jc w:val="both"/>
        <w:rPr>
          <w:rFonts w:ascii="Tahoma" w:hAnsi="Tahoma" w:cs="Tahoma"/>
          <w:sz w:val="20"/>
          <w:szCs w:val="20"/>
        </w:rPr>
      </w:pPr>
      <w:r w:rsidRPr="00643C27">
        <w:rPr>
          <w:rFonts w:ascii="Tahoma" w:hAnsi="Tahoma" w:cs="Tahoma"/>
          <w:sz w:val="20"/>
          <w:szCs w:val="20"/>
        </w:rPr>
        <w:t xml:space="preserve">Considerando que a </w:t>
      </w:r>
      <w:r w:rsidRPr="00643C27">
        <w:rPr>
          <w:rFonts w:ascii="Tahoma" w:hAnsi="Tahoma" w:cs="Tahoma"/>
          <w:b/>
          <w:bCs/>
          <w:sz w:val="20"/>
          <w:szCs w:val="20"/>
        </w:rPr>
        <w:t>data-base do orçamento estimativo é o mês de</w:t>
      </w:r>
      <w:r w:rsidR="00BF2FCD" w:rsidRPr="00643C27">
        <w:rPr>
          <w:rFonts w:ascii="Tahoma" w:hAnsi="Tahoma" w:cs="Tahoma"/>
          <w:b/>
          <w:bCs/>
          <w:sz w:val="20"/>
          <w:szCs w:val="20"/>
        </w:rPr>
        <w:t xml:space="preserve"> agosto</w:t>
      </w:r>
      <w:r w:rsidRPr="00643C27">
        <w:rPr>
          <w:rFonts w:ascii="Tahoma" w:hAnsi="Tahoma" w:cs="Tahoma"/>
          <w:b/>
          <w:bCs/>
          <w:sz w:val="20"/>
          <w:szCs w:val="20"/>
        </w:rPr>
        <w:t xml:space="preserve"> de 2025</w:t>
      </w:r>
      <w:r w:rsidRPr="00643C27">
        <w:rPr>
          <w:rFonts w:ascii="Tahoma" w:hAnsi="Tahoma" w:cs="Tahoma"/>
          <w:sz w:val="20"/>
          <w:szCs w:val="20"/>
        </w:rPr>
        <w:t xml:space="preserve">, eventual reajuste será aplicado a partir de </w:t>
      </w:r>
      <w:r w:rsidR="00BF2FCD" w:rsidRPr="00643C27">
        <w:rPr>
          <w:rFonts w:ascii="Tahoma" w:hAnsi="Tahoma" w:cs="Tahoma"/>
          <w:b/>
          <w:bCs/>
          <w:sz w:val="20"/>
          <w:szCs w:val="20"/>
        </w:rPr>
        <w:t>agosto</w:t>
      </w:r>
      <w:r w:rsidRPr="00643C27">
        <w:rPr>
          <w:rFonts w:ascii="Tahoma" w:hAnsi="Tahoma" w:cs="Tahoma"/>
          <w:b/>
          <w:bCs/>
          <w:sz w:val="20"/>
          <w:szCs w:val="20"/>
        </w:rPr>
        <w:t xml:space="preserve"> de 2026</w:t>
      </w:r>
      <w:r w:rsidRPr="00643C27">
        <w:rPr>
          <w:rFonts w:ascii="Tahoma" w:hAnsi="Tahoma" w:cs="Tahoma"/>
          <w:sz w:val="20"/>
          <w:szCs w:val="20"/>
        </w:rPr>
        <w:t>, caso haja prorrogação contratual ou continuidade da execução contratual após esse período.</w:t>
      </w:r>
    </w:p>
    <w:p w14:paraId="377BA253" w14:textId="63F353BC" w:rsidR="002F7243" w:rsidRPr="00643C27" w:rsidRDefault="002F7243" w:rsidP="00F24FCC">
      <w:pPr>
        <w:pStyle w:val="PargrafodaLista"/>
        <w:numPr>
          <w:ilvl w:val="2"/>
          <w:numId w:val="42"/>
        </w:numPr>
        <w:spacing w:before="60" w:after="0" w:line="276" w:lineRule="auto"/>
        <w:ind w:left="142" w:firstLine="0"/>
        <w:contextualSpacing w:val="0"/>
        <w:jc w:val="both"/>
        <w:rPr>
          <w:rFonts w:ascii="Tahoma" w:hAnsi="Tahoma" w:cs="Tahoma"/>
          <w:sz w:val="20"/>
          <w:szCs w:val="20"/>
        </w:rPr>
      </w:pPr>
      <w:r w:rsidRPr="00643C27">
        <w:rPr>
          <w:rFonts w:ascii="Tahoma" w:hAnsi="Tahoma" w:cs="Tahoma"/>
          <w:sz w:val="20"/>
          <w:szCs w:val="20"/>
        </w:rPr>
        <w:t xml:space="preserve">O índice a ser utilizado será o </w:t>
      </w:r>
      <w:r w:rsidRPr="00643C27">
        <w:rPr>
          <w:rFonts w:ascii="Tahoma" w:hAnsi="Tahoma" w:cs="Tahoma"/>
          <w:b/>
          <w:bCs/>
          <w:sz w:val="20"/>
          <w:szCs w:val="20"/>
        </w:rPr>
        <w:t>INCC/IBGE (Índice Nacional da Construção Civil)</w:t>
      </w:r>
      <w:r w:rsidRPr="00643C27">
        <w:rPr>
          <w:rFonts w:ascii="Tahoma" w:hAnsi="Tahoma" w:cs="Tahoma"/>
          <w:sz w:val="20"/>
          <w:szCs w:val="20"/>
        </w:rPr>
        <w:t>, por ser representativo da variação de custos no setor de obras de engenharia civil.</w:t>
      </w:r>
    </w:p>
    <w:p w14:paraId="102A1D40" w14:textId="46CD6D56" w:rsidR="002F7243" w:rsidRDefault="002F7243" w:rsidP="00F24FCC">
      <w:pPr>
        <w:pStyle w:val="PargrafodaLista"/>
        <w:numPr>
          <w:ilvl w:val="1"/>
          <w:numId w:val="42"/>
        </w:numPr>
        <w:spacing w:before="120" w:after="0" w:line="276" w:lineRule="auto"/>
        <w:ind w:left="0" w:firstLine="0"/>
        <w:contextualSpacing w:val="0"/>
        <w:jc w:val="both"/>
        <w:rPr>
          <w:rFonts w:ascii="Tahoma" w:hAnsi="Tahoma" w:cs="Tahoma"/>
          <w:b/>
          <w:bCs/>
          <w:sz w:val="20"/>
          <w:szCs w:val="20"/>
        </w:rPr>
      </w:pPr>
      <w:r w:rsidRPr="002F7243">
        <w:rPr>
          <w:rFonts w:ascii="Tahoma" w:hAnsi="Tahoma" w:cs="Tahoma"/>
          <w:b/>
          <w:bCs/>
          <w:sz w:val="20"/>
          <w:szCs w:val="20"/>
        </w:rPr>
        <w:t>Da Recomposição do Equilíbrio Econômico-Financeiro</w:t>
      </w:r>
    </w:p>
    <w:p w14:paraId="3ABD11E9" w14:textId="14D33BD8" w:rsidR="002F7243" w:rsidRDefault="00DB6F6F" w:rsidP="00F24FCC">
      <w:pPr>
        <w:pStyle w:val="PargrafodaLista"/>
        <w:numPr>
          <w:ilvl w:val="2"/>
          <w:numId w:val="42"/>
        </w:numPr>
        <w:spacing w:before="120" w:after="0" w:line="276" w:lineRule="auto"/>
        <w:ind w:left="142" w:firstLine="0"/>
        <w:contextualSpacing w:val="0"/>
        <w:jc w:val="both"/>
        <w:rPr>
          <w:rFonts w:ascii="Tahoma" w:hAnsi="Tahoma" w:cs="Tahoma"/>
          <w:sz w:val="20"/>
          <w:szCs w:val="20"/>
        </w:rPr>
      </w:pPr>
      <w:r w:rsidRPr="00DB6F6F">
        <w:rPr>
          <w:rFonts w:ascii="Tahoma" w:hAnsi="Tahoma" w:cs="Tahoma"/>
          <w:sz w:val="20"/>
          <w:szCs w:val="20"/>
        </w:rPr>
        <w:t xml:space="preserve">Será assegurada à contratada a recomposição do equilíbrio econômico-financeiro do contrato, nas hipóteses previstas no </w:t>
      </w:r>
      <w:r w:rsidR="008B14D9" w:rsidRPr="008B14D9">
        <w:rPr>
          <w:rFonts w:ascii="Tahoma" w:hAnsi="Tahoma" w:cs="Tahoma"/>
          <w:sz w:val="20"/>
          <w:szCs w:val="20"/>
        </w:rPr>
        <w:t>Art</w:t>
      </w:r>
      <w:r w:rsidR="008B14D9">
        <w:rPr>
          <w:rFonts w:ascii="Tahoma" w:hAnsi="Tahoma" w:cs="Tahoma"/>
          <w:sz w:val="20"/>
          <w:szCs w:val="20"/>
        </w:rPr>
        <w:t>.</w:t>
      </w:r>
      <w:r w:rsidR="008B14D9" w:rsidRPr="008B14D9">
        <w:rPr>
          <w:rFonts w:ascii="Tahoma" w:hAnsi="Tahoma" w:cs="Tahoma"/>
          <w:sz w:val="20"/>
          <w:szCs w:val="20"/>
        </w:rPr>
        <w:t xml:space="preserve"> 124</w:t>
      </w:r>
      <w:r w:rsidR="008B14D9">
        <w:rPr>
          <w:rFonts w:ascii="Tahoma" w:hAnsi="Tahoma" w:cs="Tahoma"/>
          <w:sz w:val="20"/>
          <w:szCs w:val="20"/>
        </w:rPr>
        <w:t xml:space="preserve"> </w:t>
      </w:r>
      <w:r w:rsidRPr="00DB6F6F">
        <w:rPr>
          <w:rFonts w:ascii="Tahoma" w:hAnsi="Tahoma" w:cs="Tahoma"/>
          <w:sz w:val="20"/>
          <w:szCs w:val="20"/>
        </w:rPr>
        <w:t>da Lei nº 14.133/2021, notadamente em razão de:</w:t>
      </w:r>
    </w:p>
    <w:p w14:paraId="01C42017" w14:textId="0085AD18" w:rsidR="00DB6F6F" w:rsidRDefault="00DB6F6F" w:rsidP="00F24FCC">
      <w:pPr>
        <w:pStyle w:val="PargrafodaLista"/>
        <w:numPr>
          <w:ilvl w:val="0"/>
          <w:numId w:val="43"/>
        </w:numPr>
        <w:spacing w:before="120" w:after="0" w:line="276" w:lineRule="auto"/>
        <w:ind w:left="284" w:firstLine="0"/>
        <w:contextualSpacing w:val="0"/>
        <w:jc w:val="both"/>
        <w:rPr>
          <w:rFonts w:ascii="Tahoma" w:hAnsi="Tahoma" w:cs="Tahoma"/>
          <w:sz w:val="20"/>
          <w:szCs w:val="20"/>
        </w:rPr>
      </w:pPr>
      <w:r w:rsidRPr="00DB6F6F">
        <w:rPr>
          <w:rFonts w:ascii="Tahoma" w:hAnsi="Tahoma" w:cs="Tahoma"/>
          <w:sz w:val="20"/>
          <w:szCs w:val="20"/>
        </w:rPr>
        <w:t>caso fortuito ou força maior, devidamente comprovados e aceitos pela Administração;</w:t>
      </w:r>
    </w:p>
    <w:p w14:paraId="28CB181C" w14:textId="45E6DC56" w:rsidR="00DB6F6F" w:rsidRDefault="00DB6F6F" w:rsidP="00F24FCC">
      <w:pPr>
        <w:pStyle w:val="PargrafodaLista"/>
        <w:numPr>
          <w:ilvl w:val="0"/>
          <w:numId w:val="43"/>
        </w:numPr>
        <w:spacing w:before="120" w:after="0" w:line="276" w:lineRule="auto"/>
        <w:ind w:left="284" w:firstLine="0"/>
        <w:contextualSpacing w:val="0"/>
        <w:jc w:val="both"/>
        <w:rPr>
          <w:rFonts w:ascii="Tahoma" w:hAnsi="Tahoma" w:cs="Tahoma"/>
          <w:sz w:val="20"/>
          <w:szCs w:val="20"/>
        </w:rPr>
      </w:pPr>
      <w:r>
        <w:rPr>
          <w:rFonts w:ascii="Tahoma" w:hAnsi="Tahoma" w:cs="Tahoma"/>
          <w:sz w:val="20"/>
          <w:szCs w:val="20"/>
        </w:rPr>
        <w:t>f</w:t>
      </w:r>
      <w:r w:rsidRPr="00DB6F6F">
        <w:rPr>
          <w:rFonts w:ascii="Tahoma" w:hAnsi="Tahoma" w:cs="Tahoma"/>
          <w:sz w:val="20"/>
          <w:szCs w:val="20"/>
        </w:rPr>
        <w:t>atos supervenientes e imprevisíveis, ou previsíveis de consequências incalculáveis, alheios à vontade das partes;</w:t>
      </w:r>
    </w:p>
    <w:p w14:paraId="39A83903" w14:textId="298E1160" w:rsidR="00DB6F6F" w:rsidRDefault="00DB6F6F" w:rsidP="00F24FCC">
      <w:pPr>
        <w:pStyle w:val="PargrafodaLista"/>
        <w:numPr>
          <w:ilvl w:val="0"/>
          <w:numId w:val="43"/>
        </w:numPr>
        <w:spacing w:before="120" w:after="0" w:line="276" w:lineRule="auto"/>
        <w:ind w:left="284" w:firstLine="0"/>
        <w:contextualSpacing w:val="0"/>
        <w:jc w:val="both"/>
        <w:rPr>
          <w:rFonts w:ascii="Tahoma" w:hAnsi="Tahoma" w:cs="Tahoma"/>
          <w:sz w:val="20"/>
          <w:szCs w:val="20"/>
        </w:rPr>
      </w:pPr>
      <w:r w:rsidRPr="00DB6F6F">
        <w:rPr>
          <w:rFonts w:ascii="Tahoma" w:hAnsi="Tahoma" w:cs="Tahoma"/>
          <w:sz w:val="20"/>
          <w:szCs w:val="20"/>
        </w:rPr>
        <w:t>alteração unilateral do contrato pela Administração que onere o cumprimento das obrigações pactuadas.</w:t>
      </w:r>
    </w:p>
    <w:p w14:paraId="087DE5D3" w14:textId="641BAFB6" w:rsidR="00DB6F6F" w:rsidRPr="00DB6F6F" w:rsidRDefault="00DB6F6F" w:rsidP="00F24FCC">
      <w:pPr>
        <w:pStyle w:val="PargrafodaLista"/>
        <w:numPr>
          <w:ilvl w:val="2"/>
          <w:numId w:val="42"/>
        </w:numPr>
        <w:spacing w:before="120" w:after="0" w:line="276" w:lineRule="auto"/>
        <w:ind w:left="142" w:firstLine="0"/>
        <w:contextualSpacing w:val="0"/>
        <w:jc w:val="both"/>
        <w:rPr>
          <w:rFonts w:ascii="Tahoma" w:hAnsi="Tahoma" w:cs="Tahoma"/>
          <w:sz w:val="20"/>
          <w:szCs w:val="20"/>
        </w:rPr>
      </w:pPr>
      <w:r w:rsidRPr="00DB6F6F">
        <w:rPr>
          <w:rFonts w:ascii="Tahoma" w:hAnsi="Tahoma" w:cs="Tahoma"/>
          <w:sz w:val="20"/>
          <w:szCs w:val="20"/>
        </w:rPr>
        <w:t>O pedido de reequilíbrio deverá ser formalizado pela contratada com exposição detalhada dos fatos e documentação comprobatória, sendo analisado tecnicamente e submetido à decisão fundamentada da autoridade competente.</w:t>
      </w:r>
    </w:p>
    <w:p w14:paraId="07DE5E25" w14:textId="77777777" w:rsidR="006113CB" w:rsidRPr="00E83402" w:rsidRDefault="006113CB" w:rsidP="00F24FCC">
      <w:pPr>
        <w:pStyle w:val="PargrafodaLista"/>
        <w:numPr>
          <w:ilvl w:val="0"/>
          <w:numId w:val="42"/>
        </w:numPr>
        <w:spacing w:before="360" w:after="0" w:line="276" w:lineRule="auto"/>
        <w:ind w:left="0" w:firstLine="0"/>
        <w:contextualSpacing w:val="0"/>
        <w:jc w:val="both"/>
        <w:rPr>
          <w:rFonts w:ascii="Tahoma" w:hAnsi="Tahoma" w:cs="Tahoma"/>
          <w:b/>
          <w:bCs/>
          <w:sz w:val="20"/>
          <w:szCs w:val="20"/>
        </w:rPr>
      </w:pPr>
      <w:r w:rsidRPr="00E83402">
        <w:rPr>
          <w:rFonts w:ascii="Tahoma" w:hAnsi="Tahoma" w:cs="Tahoma"/>
          <w:b/>
          <w:bCs/>
          <w:sz w:val="20"/>
          <w:szCs w:val="20"/>
        </w:rPr>
        <w:t>DAS DISPOSIÇÕES FINAIS</w:t>
      </w:r>
    </w:p>
    <w:p w14:paraId="78CE5674"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Os casos omissos neste edital serão resolvidos pelo Agente de Contratação, observadas as disposições da Lei nº 14.133/2021 e da legislação aplicável.</w:t>
      </w:r>
    </w:p>
    <w:p w14:paraId="1ED79601"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 participação na presente licitação implica a aceitação integral e irretratável das condições estabelecidas neste edital e seus anexos, bem como na legislação pertinente.</w:t>
      </w:r>
    </w:p>
    <w:p w14:paraId="4FA27390"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As comunicações e notificações relativas ao certame serão realizadas preferencialmente por meio da plataforma eletrônica utilizada, podendo ser complementadas por e-mail institucional ou por outros meios oficiais.</w:t>
      </w:r>
    </w:p>
    <w:p w14:paraId="263834EE"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Fica eleito o foro da Comarca de Erechim, Estado do Rio Grande do Sul, com renúncia expressa de qualquer outro, por mais privilegiado que seja, para dirimir quaisquer controvérsias oriundas da presente licitação ou do contrato dela decorrente.</w:t>
      </w:r>
    </w:p>
    <w:p w14:paraId="55534B3A" w14:textId="77777777" w:rsidR="006113CB" w:rsidRPr="00123769" w:rsidRDefault="006113CB" w:rsidP="00F24FCC">
      <w:pPr>
        <w:pStyle w:val="PargrafodaLista"/>
        <w:numPr>
          <w:ilvl w:val="1"/>
          <w:numId w:val="42"/>
        </w:numPr>
        <w:spacing w:before="120" w:after="0" w:line="276" w:lineRule="auto"/>
        <w:ind w:left="0" w:firstLine="0"/>
        <w:contextualSpacing w:val="0"/>
        <w:jc w:val="both"/>
        <w:rPr>
          <w:rFonts w:ascii="Tahoma" w:hAnsi="Tahoma" w:cs="Tahoma"/>
          <w:b/>
          <w:bCs/>
          <w:sz w:val="20"/>
          <w:szCs w:val="20"/>
        </w:rPr>
      </w:pPr>
      <w:r w:rsidRPr="00123769">
        <w:rPr>
          <w:rFonts w:ascii="Tahoma" w:hAnsi="Tahoma" w:cs="Tahoma"/>
          <w:sz w:val="20"/>
          <w:szCs w:val="20"/>
        </w:rPr>
        <w:t xml:space="preserve">Para esclarecimentos adicionais, os interessados poderão contatar o setor de licitações da Prefeitura Municipal de Aratiba, pelo e-mail: </w:t>
      </w:r>
      <w:hyperlink r:id="rId16" w:history="1">
        <w:r w:rsidRPr="00123769">
          <w:rPr>
            <w:rStyle w:val="Hyperlink"/>
            <w:rFonts w:ascii="Tahoma" w:hAnsi="Tahoma" w:cs="Tahoma"/>
            <w:sz w:val="20"/>
            <w:szCs w:val="20"/>
          </w:rPr>
          <w:t>licita@pmarativa.rs.gov.br</w:t>
        </w:r>
      </w:hyperlink>
      <w:r w:rsidRPr="00123769">
        <w:rPr>
          <w:rFonts w:ascii="Tahoma" w:hAnsi="Tahoma" w:cs="Tahoma"/>
          <w:sz w:val="20"/>
          <w:szCs w:val="20"/>
        </w:rPr>
        <w:t>, em dias úteis, das 08:00h às 11:30h e da 13:00h às 17:00h.</w:t>
      </w:r>
    </w:p>
    <w:p w14:paraId="7779D5D2" w14:textId="44E52CC6" w:rsidR="006113CB" w:rsidRPr="00936D92" w:rsidRDefault="006113CB" w:rsidP="00F24FCC">
      <w:pPr>
        <w:pStyle w:val="PargrafodaLista"/>
        <w:spacing w:before="120" w:after="0" w:line="276" w:lineRule="auto"/>
        <w:ind w:left="0"/>
        <w:contextualSpacing w:val="0"/>
        <w:jc w:val="right"/>
        <w:rPr>
          <w:rFonts w:ascii="Tahoma" w:hAnsi="Tahoma" w:cs="Tahoma"/>
          <w:color w:val="000000" w:themeColor="text1"/>
          <w:sz w:val="20"/>
          <w:szCs w:val="20"/>
        </w:rPr>
      </w:pPr>
      <w:proofErr w:type="spellStart"/>
      <w:r w:rsidRPr="00123769">
        <w:rPr>
          <w:rFonts w:ascii="Tahoma" w:hAnsi="Tahoma" w:cs="Tahoma"/>
          <w:sz w:val="20"/>
          <w:szCs w:val="20"/>
        </w:rPr>
        <w:t>Aratiba</w:t>
      </w:r>
      <w:proofErr w:type="spellEnd"/>
      <w:r w:rsidRPr="00123769">
        <w:rPr>
          <w:rFonts w:ascii="Tahoma" w:hAnsi="Tahoma" w:cs="Tahoma"/>
          <w:sz w:val="20"/>
          <w:szCs w:val="20"/>
        </w:rPr>
        <w:t>/RS</w:t>
      </w:r>
      <w:r w:rsidRPr="00936D92">
        <w:rPr>
          <w:rFonts w:ascii="Tahoma" w:hAnsi="Tahoma" w:cs="Tahoma"/>
          <w:color w:val="000000" w:themeColor="text1"/>
          <w:sz w:val="20"/>
          <w:szCs w:val="20"/>
        </w:rPr>
        <w:t xml:space="preserve">, </w:t>
      </w:r>
      <w:r w:rsidR="00936D92" w:rsidRPr="00936D92">
        <w:rPr>
          <w:rFonts w:ascii="Tahoma" w:hAnsi="Tahoma" w:cs="Tahoma"/>
          <w:color w:val="000000" w:themeColor="text1"/>
          <w:sz w:val="20"/>
          <w:szCs w:val="20"/>
        </w:rPr>
        <w:t>23</w:t>
      </w:r>
      <w:r w:rsidR="00BF2FCD" w:rsidRPr="00936D92">
        <w:rPr>
          <w:rFonts w:ascii="Tahoma" w:hAnsi="Tahoma" w:cs="Tahoma"/>
          <w:color w:val="000000" w:themeColor="text1"/>
          <w:sz w:val="20"/>
          <w:szCs w:val="20"/>
        </w:rPr>
        <w:t xml:space="preserve"> de </w:t>
      </w:r>
      <w:r w:rsidR="00942B4B" w:rsidRPr="00936D92">
        <w:rPr>
          <w:rFonts w:ascii="Tahoma" w:hAnsi="Tahoma" w:cs="Tahoma"/>
          <w:color w:val="000000" w:themeColor="text1"/>
          <w:sz w:val="20"/>
          <w:szCs w:val="20"/>
        </w:rPr>
        <w:t>janeiro</w:t>
      </w:r>
      <w:r w:rsidRPr="00936D92">
        <w:rPr>
          <w:rFonts w:ascii="Tahoma" w:hAnsi="Tahoma" w:cs="Tahoma"/>
          <w:color w:val="000000" w:themeColor="text1"/>
          <w:sz w:val="20"/>
          <w:szCs w:val="20"/>
        </w:rPr>
        <w:t xml:space="preserve"> de </w:t>
      </w:r>
      <w:r w:rsidR="00C8563A" w:rsidRPr="00936D92">
        <w:rPr>
          <w:rFonts w:ascii="Tahoma" w:hAnsi="Tahoma" w:cs="Tahoma"/>
          <w:color w:val="000000" w:themeColor="text1"/>
          <w:sz w:val="20"/>
          <w:szCs w:val="20"/>
        </w:rPr>
        <w:t>2026</w:t>
      </w:r>
      <w:r w:rsidRPr="00936D92">
        <w:rPr>
          <w:rFonts w:ascii="Tahoma" w:hAnsi="Tahoma" w:cs="Tahoma"/>
          <w:color w:val="000000" w:themeColor="text1"/>
          <w:sz w:val="20"/>
          <w:szCs w:val="20"/>
        </w:rPr>
        <w:t>.</w:t>
      </w:r>
    </w:p>
    <w:p w14:paraId="180CCCC2" w14:textId="77777777" w:rsidR="006113CB" w:rsidRPr="00CD56C9" w:rsidRDefault="006113CB" w:rsidP="00F24FCC">
      <w:pPr>
        <w:spacing w:before="600" w:after="0" w:line="276" w:lineRule="auto"/>
        <w:jc w:val="center"/>
        <w:rPr>
          <w:rFonts w:ascii="Tahoma" w:hAnsi="Tahoma" w:cs="Tahoma"/>
          <w:sz w:val="20"/>
          <w:szCs w:val="20"/>
        </w:rPr>
      </w:pPr>
      <w:r w:rsidRPr="00CD56C9">
        <w:rPr>
          <w:rFonts w:ascii="Tahoma" w:hAnsi="Tahoma" w:cs="Tahoma"/>
          <w:b/>
          <w:bCs/>
          <w:sz w:val="20"/>
          <w:szCs w:val="20"/>
        </w:rPr>
        <w:t>GELSON TARCÍSIO CARBONERA</w:t>
      </w:r>
    </w:p>
    <w:p w14:paraId="678544E0" w14:textId="3C3D9751" w:rsidR="006113CB" w:rsidRPr="00123769" w:rsidRDefault="006113CB" w:rsidP="00F24FCC">
      <w:pPr>
        <w:spacing w:after="0" w:line="276" w:lineRule="auto"/>
        <w:jc w:val="center"/>
        <w:rPr>
          <w:rFonts w:ascii="Tahoma" w:hAnsi="Tahoma" w:cs="Tahoma"/>
          <w:b/>
          <w:bCs/>
          <w:sz w:val="20"/>
          <w:szCs w:val="20"/>
        </w:rPr>
      </w:pPr>
      <w:r w:rsidRPr="00123769">
        <w:rPr>
          <w:rFonts w:ascii="Tahoma" w:hAnsi="Tahoma" w:cs="Tahoma"/>
          <w:b/>
          <w:bCs/>
          <w:sz w:val="20"/>
          <w:szCs w:val="20"/>
        </w:rPr>
        <w:t>Prefeito Municipal</w:t>
      </w:r>
      <w:r w:rsidRPr="00123769">
        <w:rPr>
          <w:rFonts w:ascii="Tahoma" w:hAnsi="Tahoma" w:cs="Tahoma"/>
          <w:b/>
          <w:bCs/>
          <w:sz w:val="20"/>
          <w:szCs w:val="20"/>
        </w:rPr>
        <w:br w:type="page"/>
      </w:r>
    </w:p>
    <w:p w14:paraId="0E3B0593" w14:textId="115DE78F" w:rsidR="00F865EE" w:rsidRPr="00936D92" w:rsidRDefault="00F865EE" w:rsidP="000C7D4B">
      <w:pPr>
        <w:spacing w:after="0" w:line="276" w:lineRule="auto"/>
        <w:jc w:val="center"/>
        <w:rPr>
          <w:rFonts w:ascii="Tahoma" w:hAnsi="Tahoma" w:cs="Tahoma"/>
          <w:b/>
          <w:bCs/>
          <w:color w:val="000000" w:themeColor="text1"/>
          <w:sz w:val="20"/>
          <w:szCs w:val="20"/>
        </w:rPr>
      </w:pPr>
      <w:r w:rsidRPr="00123769">
        <w:rPr>
          <w:rFonts w:ascii="Tahoma" w:hAnsi="Tahoma" w:cs="Tahoma"/>
          <w:b/>
          <w:bCs/>
          <w:sz w:val="20"/>
          <w:szCs w:val="20"/>
        </w:rPr>
        <w:t>PROCESSO ADMINI</w:t>
      </w:r>
      <w:r w:rsidR="0000653D">
        <w:rPr>
          <w:rFonts w:ascii="Tahoma" w:hAnsi="Tahoma" w:cs="Tahoma"/>
          <w:b/>
          <w:bCs/>
          <w:sz w:val="20"/>
          <w:szCs w:val="20"/>
        </w:rPr>
        <w:t>S</w:t>
      </w:r>
      <w:r w:rsidRPr="00123769">
        <w:rPr>
          <w:rFonts w:ascii="Tahoma" w:hAnsi="Tahoma" w:cs="Tahoma"/>
          <w:b/>
          <w:bCs/>
          <w:sz w:val="20"/>
          <w:szCs w:val="20"/>
        </w:rPr>
        <w:t xml:space="preserve">TRATIVO </w:t>
      </w:r>
      <w:r w:rsidRPr="00936D92">
        <w:rPr>
          <w:rFonts w:ascii="Tahoma" w:hAnsi="Tahoma" w:cs="Tahoma"/>
          <w:b/>
          <w:bCs/>
          <w:color w:val="000000" w:themeColor="text1"/>
          <w:sz w:val="20"/>
          <w:szCs w:val="20"/>
        </w:rPr>
        <w:t xml:space="preserve">Nº </w:t>
      </w:r>
      <w:r w:rsidR="00936D92" w:rsidRPr="00936D92">
        <w:rPr>
          <w:rFonts w:ascii="Tahoma" w:hAnsi="Tahoma" w:cs="Tahoma"/>
          <w:b/>
          <w:bCs/>
          <w:color w:val="000000" w:themeColor="text1"/>
          <w:sz w:val="20"/>
          <w:szCs w:val="20"/>
        </w:rPr>
        <w:t>008</w:t>
      </w:r>
      <w:r w:rsidR="0038595B">
        <w:rPr>
          <w:rFonts w:ascii="Tahoma" w:hAnsi="Tahoma" w:cs="Tahoma"/>
          <w:b/>
          <w:bCs/>
          <w:color w:val="000000" w:themeColor="text1"/>
          <w:sz w:val="20"/>
          <w:szCs w:val="20"/>
        </w:rPr>
        <w:t>/</w:t>
      </w:r>
      <w:r w:rsidR="00C8563A" w:rsidRPr="00936D92">
        <w:rPr>
          <w:rFonts w:ascii="Tahoma" w:hAnsi="Tahoma" w:cs="Tahoma"/>
          <w:b/>
          <w:bCs/>
          <w:color w:val="000000" w:themeColor="text1"/>
          <w:sz w:val="20"/>
          <w:szCs w:val="20"/>
        </w:rPr>
        <w:t>2026</w:t>
      </w:r>
    </w:p>
    <w:p w14:paraId="75CAD691" w14:textId="2E5F25BD" w:rsidR="00A57335" w:rsidRPr="00123769" w:rsidRDefault="00A57335" w:rsidP="00A57335">
      <w:pPr>
        <w:spacing w:before="40" w:after="0" w:line="276" w:lineRule="auto"/>
        <w:jc w:val="center"/>
        <w:rPr>
          <w:rFonts w:ascii="Tahoma" w:hAnsi="Tahoma" w:cs="Tahoma"/>
          <w:b/>
          <w:bCs/>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p w14:paraId="2B980412" w14:textId="78954372" w:rsidR="00B50D7F" w:rsidRDefault="000C7D4B" w:rsidP="000C7D4B">
      <w:pPr>
        <w:spacing w:after="0" w:line="276" w:lineRule="auto"/>
        <w:jc w:val="center"/>
        <w:rPr>
          <w:rFonts w:ascii="Tahoma" w:hAnsi="Tahoma" w:cs="Tahoma"/>
          <w:b/>
          <w:bCs/>
          <w:sz w:val="20"/>
          <w:szCs w:val="20"/>
        </w:rPr>
      </w:pPr>
      <w:r>
        <w:rPr>
          <w:rFonts w:ascii="Tahoma" w:hAnsi="Tahoma" w:cs="Tahoma"/>
          <w:b/>
          <w:bCs/>
          <w:sz w:val="20"/>
          <w:szCs w:val="20"/>
        </w:rPr>
        <w:t xml:space="preserve">  ANEXO I – MINUTA DE CONTRATO </w:t>
      </w:r>
      <w:r w:rsidR="00B50D7F" w:rsidRPr="00123769">
        <w:rPr>
          <w:rFonts w:ascii="Tahoma" w:hAnsi="Tahoma" w:cs="Tahoma"/>
          <w:b/>
          <w:bCs/>
          <w:sz w:val="20"/>
          <w:szCs w:val="20"/>
        </w:rPr>
        <w:t xml:space="preserve">ADMINISTRATIVO Nº </w:t>
      </w:r>
      <w:r w:rsidR="0000653D" w:rsidRPr="00AF1661">
        <w:rPr>
          <w:rFonts w:ascii="Tahoma" w:hAnsi="Tahoma" w:cs="Tahoma"/>
          <w:b/>
          <w:bCs/>
          <w:sz w:val="20"/>
          <w:szCs w:val="20"/>
        </w:rPr>
        <w:t>XXX</w:t>
      </w:r>
      <w:r w:rsidR="00B50D7F" w:rsidRPr="00123769">
        <w:rPr>
          <w:rFonts w:ascii="Tahoma" w:hAnsi="Tahoma" w:cs="Tahoma"/>
          <w:b/>
          <w:bCs/>
          <w:sz w:val="20"/>
          <w:szCs w:val="20"/>
        </w:rPr>
        <w:t>/</w:t>
      </w:r>
      <w:r w:rsidR="00C8563A">
        <w:rPr>
          <w:rFonts w:ascii="Tahoma" w:hAnsi="Tahoma" w:cs="Tahoma"/>
          <w:b/>
          <w:bCs/>
          <w:sz w:val="20"/>
          <w:szCs w:val="20"/>
        </w:rPr>
        <w:t>2026</w:t>
      </w:r>
    </w:p>
    <w:p w14:paraId="021ADAA0" w14:textId="77777777" w:rsidR="000C7D4B" w:rsidRPr="00123769" w:rsidRDefault="000C7D4B" w:rsidP="00F24FCC">
      <w:pPr>
        <w:spacing w:before="40" w:after="0" w:line="276" w:lineRule="auto"/>
        <w:jc w:val="center"/>
        <w:rPr>
          <w:rFonts w:ascii="Tahoma" w:hAnsi="Tahoma" w:cs="Tahoma"/>
          <w:b/>
          <w:bCs/>
          <w:sz w:val="20"/>
          <w:szCs w:val="20"/>
        </w:rPr>
      </w:pPr>
    </w:p>
    <w:p w14:paraId="54515E24" w14:textId="2F7A7AFE" w:rsidR="00F865EE" w:rsidRPr="00123769" w:rsidRDefault="00F865EE" w:rsidP="00F24FCC">
      <w:pPr>
        <w:spacing w:before="120" w:after="0" w:line="276" w:lineRule="auto"/>
        <w:rPr>
          <w:rFonts w:ascii="Tahoma" w:hAnsi="Tahoma" w:cs="Tahoma"/>
          <w:b/>
          <w:bCs/>
          <w:sz w:val="20"/>
          <w:szCs w:val="20"/>
        </w:rPr>
      </w:pPr>
      <w:r w:rsidRPr="00123769">
        <w:rPr>
          <w:rFonts w:ascii="Tahoma" w:hAnsi="Tahoma" w:cs="Tahoma"/>
          <w:b/>
          <w:bCs/>
          <w:sz w:val="20"/>
          <w:szCs w:val="20"/>
        </w:rPr>
        <w:t xml:space="preserve">Gestor do Contrato: </w:t>
      </w:r>
      <w:r w:rsidR="009F3A56">
        <w:rPr>
          <w:rFonts w:ascii="Tahoma" w:hAnsi="Tahoma" w:cs="Tahoma"/>
          <w:b/>
          <w:bCs/>
          <w:sz w:val="20"/>
          <w:szCs w:val="20"/>
        </w:rPr>
        <w:t>Graziela Cri</w:t>
      </w:r>
      <w:r w:rsidR="00C343CC">
        <w:rPr>
          <w:rFonts w:ascii="Tahoma" w:hAnsi="Tahoma" w:cs="Tahoma"/>
          <w:b/>
          <w:bCs/>
          <w:sz w:val="20"/>
          <w:szCs w:val="20"/>
        </w:rPr>
        <w:t>s</w:t>
      </w:r>
      <w:r w:rsidR="009F3A56">
        <w:rPr>
          <w:rFonts w:ascii="Tahoma" w:hAnsi="Tahoma" w:cs="Tahoma"/>
          <w:b/>
          <w:bCs/>
          <w:sz w:val="20"/>
          <w:szCs w:val="20"/>
        </w:rPr>
        <w:t>tiana Brandão</w:t>
      </w:r>
    </w:p>
    <w:p w14:paraId="50955B53" w14:textId="50300BCB" w:rsidR="00F865EE" w:rsidRPr="00CD56C9" w:rsidRDefault="00F865EE" w:rsidP="00F24FCC">
      <w:pPr>
        <w:spacing w:before="40" w:after="0" w:line="276" w:lineRule="auto"/>
        <w:rPr>
          <w:rFonts w:ascii="Tahoma" w:hAnsi="Tahoma" w:cs="Tahoma"/>
          <w:b/>
          <w:bCs/>
          <w:sz w:val="20"/>
          <w:szCs w:val="20"/>
        </w:rPr>
      </w:pPr>
      <w:r w:rsidRPr="00123769">
        <w:rPr>
          <w:rFonts w:ascii="Tahoma" w:hAnsi="Tahoma" w:cs="Tahoma"/>
          <w:b/>
          <w:bCs/>
          <w:sz w:val="20"/>
          <w:szCs w:val="20"/>
        </w:rPr>
        <w:t>Fiscal do Contrato</w:t>
      </w:r>
      <w:r w:rsidRPr="00CD56C9">
        <w:rPr>
          <w:rFonts w:ascii="Tahoma" w:hAnsi="Tahoma" w:cs="Tahoma"/>
          <w:b/>
          <w:bCs/>
          <w:sz w:val="20"/>
          <w:szCs w:val="20"/>
        </w:rPr>
        <w:t xml:space="preserve">: </w:t>
      </w:r>
      <w:r w:rsidR="00732102" w:rsidRPr="00732102">
        <w:rPr>
          <w:rFonts w:ascii="Tahoma" w:hAnsi="Tahoma" w:cs="Tahoma"/>
          <w:b/>
          <w:bCs/>
          <w:sz w:val="20"/>
          <w:szCs w:val="20"/>
        </w:rPr>
        <w:t xml:space="preserve">Higor </w:t>
      </w:r>
      <w:proofErr w:type="spellStart"/>
      <w:r w:rsidR="00732102" w:rsidRPr="00732102">
        <w:rPr>
          <w:rFonts w:ascii="Tahoma" w:hAnsi="Tahoma" w:cs="Tahoma"/>
          <w:b/>
          <w:bCs/>
          <w:sz w:val="20"/>
          <w:szCs w:val="20"/>
        </w:rPr>
        <w:t>Strapasson</w:t>
      </w:r>
      <w:proofErr w:type="spellEnd"/>
    </w:p>
    <w:p w14:paraId="0CDD6D9A" w14:textId="77777777" w:rsidR="00F865EE" w:rsidRPr="00123769" w:rsidRDefault="00F865EE" w:rsidP="00F24FCC">
      <w:pPr>
        <w:spacing w:before="120" w:after="0" w:line="276" w:lineRule="auto"/>
        <w:jc w:val="both"/>
        <w:rPr>
          <w:rFonts w:ascii="Tahoma" w:hAnsi="Tahoma" w:cs="Tahoma"/>
          <w:sz w:val="20"/>
          <w:szCs w:val="20"/>
        </w:rPr>
      </w:pPr>
      <w:r w:rsidRPr="00123769">
        <w:rPr>
          <w:rFonts w:ascii="Tahoma" w:hAnsi="Tahoma" w:cs="Tahoma"/>
          <w:b/>
          <w:bCs/>
          <w:sz w:val="20"/>
          <w:szCs w:val="20"/>
        </w:rPr>
        <w:t>CONTRATANTE: MUNICÍPIO DE ARATIBA</w:t>
      </w:r>
      <w:r w:rsidRPr="00123769">
        <w:rPr>
          <w:rFonts w:ascii="Tahoma" w:hAnsi="Tahoma" w:cs="Tahoma"/>
          <w:sz w:val="20"/>
          <w:szCs w:val="20"/>
        </w:rPr>
        <w:t xml:space="preserve">, Estado do Rio Grande do Sul, pessoa jurídica de direito público interno, inscrito no CNPJ sob o nº 87.613.469/0001-84, com sede administrativa na Rua Luiz Loeser, nº 287, Centro, </w:t>
      </w:r>
      <w:proofErr w:type="spellStart"/>
      <w:r w:rsidRPr="00123769">
        <w:rPr>
          <w:rFonts w:ascii="Tahoma" w:hAnsi="Tahoma" w:cs="Tahoma"/>
          <w:sz w:val="20"/>
          <w:szCs w:val="20"/>
        </w:rPr>
        <w:t>Aratiba</w:t>
      </w:r>
      <w:proofErr w:type="spellEnd"/>
      <w:r w:rsidRPr="00123769">
        <w:rPr>
          <w:rFonts w:ascii="Tahoma" w:hAnsi="Tahoma" w:cs="Tahoma"/>
          <w:sz w:val="20"/>
          <w:szCs w:val="20"/>
        </w:rPr>
        <w:t xml:space="preserve">/RS, CEP 99770-000, neste ato representado por seu Prefeito Municipal, </w:t>
      </w:r>
      <w:r w:rsidRPr="00123769">
        <w:rPr>
          <w:rFonts w:ascii="Tahoma" w:hAnsi="Tahoma" w:cs="Tahoma"/>
          <w:b/>
          <w:bCs/>
          <w:sz w:val="20"/>
          <w:szCs w:val="20"/>
        </w:rPr>
        <w:t xml:space="preserve">Sr. Gelson Tarcísio </w:t>
      </w:r>
      <w:proofErr w:type="spellStart"/>
      <w:r w:rsidRPr="00123769">
        <w:rPr>
          <w:rFonts w:ascii="Tahoma" w:hAnsi="Tahoma" w:cs="Tahoma"/>
          <w:b/>
          <w:bCs/>
          <w:sz w:val="20"/>
          <w:szCs w:val="20"/>
        </w:rPr>
        <w:t>Carbonera</w:t>
      </w:r>
      <w:proofErr w:type="spellEnd"/>
      <w:r w:rsidRPr="00123769">
        <w:rPr>
          <w:rFonts w:ascii="Tahoma" w:hAnsi="Tahoma" w:cs="Tahoma"/>
          <w:sz w:val="20"/>
          <w:szCs w:val="20"/>
        </w:rPr>
        <w:t>, brasileiro, residente e domiciliado na cidade de Aratiba, Estado do Rio Grande do Sul.</w:t>
      </w:r>
    </w:p>
    <w:p w14:paraId="25C25662" w14:textId="77777777" w:rsidR="00F865EE" w:rsidRPr="00123769" w:rsidRDefault="00F865EE" w:rsidP="00F24FCC">
      <w:pPr>
        <w:spacing w:before="120" w:after="0" w:line="276" w:lineRule="auto"/>
        <w:jc w:val="both"/>
        <w:rPr>
          <w:rFonts w:ascii="Tahoma" w:hAnsi="Tahoma" w:cs="Tahoma"/>
          <w:sz w:val="20"/>
          <w:szCs w:val="20"/>
        </w:rPr>
      </w:pPr>
      <w:r w:rsidRPr="00123769">
        <w:rPr>
          <w:rFonts w:ascii="Tahoma" w:hAnsi="Tahoma" w:cs="Tahoma"/>
          <w:b/>
          <w:bCs/>
          <w:sz w:val="20"/>
          <w:szCs w:val="20"/>
        </w:rPr>
        <w:t>CONTRATADA: [RAZÃO SOCIAL DA EMPRESA]</w:t>
      </w:r>
      <w:r w:rsidRPr="00123769">
        <w:rPr>
          <w:rFonts w:ascii="Tahoma" w:hAnsi="Tahoma" w:cs="Tahoma"/>
          <w:sz w:val="20"/>
          <w:szCs w:val="20"/>
        </w:rPr>
        <w:t xml:space="preserve">, pessoa jurídica de direito privado, inscrita no CNPJ sob o nº </w:t>
      </w:r>
      <w:r w:rsidRPr="00123769">
        <w:rPr>
          <w:rFonts w:ascii="Tahoma" w:hAnsi="Tahoma" w:cs="Tahoma"/>
          <w:b/>
          <w:bCs/>
          <w:sz w:val="20"/>
          <w:szCs w:val="20"/>
        </w:rPr>
        <w:t>[CNPJ da Empresa]</w:t>
      </w:r>
      <w:r w:rsidRPr="00123769">
        <w:rPr>
          <w:rFonts w:ascii="Tahoma" w:hAnsi="Tahoma" w:cs="Tahoma"/>
          <w:sz w:val="20"/>
          <w:szCs w:val="20"/>
        </w:rPr>
        <w:t xml:space="preserve">, com sede na </w:t>
      </w:r>
      <w:r w:rsidRPr="00123769">
        <w:rPr>
          <w:rFonts w:ascii="Tahoma" w:hAnsi="Tahoma" w:cs="Tahoma"/>
          <w:b/>
          <w:bCs/>
          <w:sz w:val="20"/>
          <w:szCs w:val="20"/>
        </w:rPr>
        <w:t>[Endereço Completo da Empresa]</w:t>
      </w:r>
      <w:r w:rsidRPr="00123769">
        <w:rPr>
          <w:rFonts w:ascii="Tahoma" w:hAnsi="Tahoma" w:cs="Tahoma"/>
          <w:sz w:val="20"/>
          <w:szCs w:val="20"/>
        </w:rPr>
        <w:t xml:space="preserve">, neste ato representada por seu representante legal, </w:t>
      </w:r>
      <w:proofErr w:type="spellStart"/>
      <w:r w:rsidRPr="00123769">
        <w:rPr>
          <w:rFonts w:ascii="Tahoma" w:hAnsi="Tahoma" w:cs="Tahoma"/>
          <w:b/>
          <w:bCs/>
          <w:sz w:val="20"/>
          <w:szCs w:val="20"/>
        </w:rPr>
        <w:t>Sr</w:t>
      </w:r>
      <w:proofErr w:type="spellEnd"/>
      <w:r w:rsidRPr="00123769">
        <w:rPr>
          <w:rFonts w:ascii="Tahoma" w:hAnsi="Tahoma" w:cs="Tahoma"/>
          <w:b/>
          <w:bCs/>
          <w:sz w:val="20"/>
          <w:szCs w:val="20"/>
        </w:rPr>
        <w:t xml:space="preserve"> (a). [Nome do Representante Legal]</w:t>
      </w:r>
      <w:r w:rsidRPr="00123769">
        <w:rPr>
          <w:rFonts w:ascii="Tahoma" w:hAnsi="Tahoma" w:cs="Tahoma"/>
          <w:sz w:val="20"/>
          <w:szCs w:val="20"/>
        </w:rPr>
        <w:t xml:space="preserve">, brasileiro, residente e domiciliado na cidade de </w:t>
      </w:r>
      <w:r w:rsidRPr="00123769">
        <w:rPr>
          <w:rFonts w:ascii="Tahoma" w:hAnsi="Tahoma" w:cs="Tahoma"/>
          <w:b/>
          <w:bCs/>
          <w:sz w:val="20"/>
          <w:szCs w:val="20"/>
        </w:rPr>
        <w:t>[Domicilio do Representante (Cidade/Estado)]</w:t>
      </w:r>
      <w:r w:rsidRPr="00123769">
        <w:rPr>
          <w:rFonts w:ascii="Tahoma" w:hAnsi="Tahoma" w:cs="Tahoma"/>
          <w:sz w:val="20"/>
          <w:szCs w:val="20"/>
        </w:rPr>
        <w:t>.</w:t>
      </w:r>
    </w:p>
    <w:p w14:paraId="2B78B23D" w14:textId="77777777" w:rsidR="00F865EE" w:rsidRPr="00123769" w:rsidRDefault="00F865EE" w:rsidP="00F24FCC">
      <w:pPr>
        <w:spacing w:before="120" w:after="0" w:line="276" w:lineRule="auto"/>
        <w:jc w:val="both"/>
        <w:rPr>
          <w:rFonts w:ascii="Tahoma" w:hAnsi="Tahoma" w:cs="Tahoma"/>
          <w:sz w:val="20"/>
          <w:szCs w:val="20"/>
        </w:rPr>
      </w:pPr>
      <w:r w:rsidRPr="00123769">
        <w:rPr>
          <w:rFonts w:ascii="Tahoma" w:hAnsi="Tahoma" w:cs="Tahoma"/>
          <w:sz w:val="20"/>
          <w:szCs w:val="20"/>
        </w:rPr>
        <w:t xml:space="preserve">As partes acima identificadas e qualificadas, após a devida instrução do processo administrativo, </w:t>
      </w:r>
      <w:r w:rsidRPr="00123769">
        <w:rPr>
          <w:rFonts w:ascii="Tahoma" w:hAnsi="Tahoma" w:cs="Tahoma"/>
          <w:b/>
          <w:bCs/>
          <w:sz w:val="20"/>
          <w:szCs w:val="20"/>
        </w:rPr>
        <w:t>ajustam entre si o presente Contrato Administrativo de Execução de Obra</w:t>
      </w:r>
      <w:r w:rsidRPr="00123769">
        <w:rPr>
          <w:rFonts w:ascii="Tahoma" w:hAnsi="Tahoma" w:cs="Tahoma"/>
          <w:sz w:val="20"/>
          <w:szCs w:val="20"/>
        </w:rPr>
        <w:t xml:space="preserve">, que será regido pelas cláusulas e condições seguintes, em conformidade com a </w:t>
      </w:r>
      <w:r w:rsidRPr="00123769">
        <w:rPr>
          <w:rFonts w:ascii="Tahoma" w:hAnsi="Tahoma" w:cs="Tahoma"/>
          <w:b/>
          <w:bCs/>
          <w:sz w:val="20"/>
          <w:szCs w:val="20"/>
        </w:rPr>
        <w:t>Lei Federal nº 14.133, de 1º de abril de 2021</w:t>
      </w:r>
      <w:r w:rsidRPr="00123769">
        <w:rPr>
          <w:rFonts w:ascii="Tahoma" w:hAnsi="Tahoma" w:cs="Tahoma"/>
          <w:sz w:val="20"/>
          <w:szCs w:val="20"/>
        </w:rPr>
        <w:t>, e demais normas aplicáveis.</w:t>
      </w:r>
    </w:p>
    <w:p w14:paraId="505A9052" w14:textId="5FF6E2D8" w:rsidR="00F865EE" w:rsidRPr="00123769" w:rsidRDefault="00F865EE" w:rsidP="00F24FCC">
      <w:pPr>
        <w:spacing w:before="120" w:after="0" w:line="276" w:lineRule="auto"/>
        <w:jc w:val="both"/>
        <w:rPr>
          <w:rFonts w:ascii="Tahoma" w:hAnsi="Tahoma" w:cs="Tahoma"/>
          <w:sz w:val="20"/>
          <w:szCs w:val="20"/>
        </w:rPr>
      </w:pPr>
      <w:r w:rsidRPr="00123769">
        <w:rPr>
          <w:rFonts w:ascii="Tahoma" w:hAnsi="Tahoma" w:cs="Tahoma"/>
          <w:b/>
          <w:bCs/>
          <w:sz w:val="20"/>
          <w:szCs w:val="20"/>
        </w:rPr>
        <w:t>CONSIDERANDO</w:t>
      </w:r>
      <w:r w:rsidRPr="00123769">
        <w:rPr>
          <w:rFonts w:ascii="Tahoma" w:hAnsi="Tahoma" w:cs="Tahoma"/>
          <w:sz w:val="20"/>
          <w:szCs w:val="20"/>
        </w:rPr>
        <w:t xml:space="preserve"> que a presente contratação é resultado do regular processo licitatório na modalidade </w:t>
      </w:r>
      <w:r w:rsidRPr="00123769">
        <w:rPr>
          <w:rFonts w:ascii="Tahoma" w:hAnsi="Tahoma" w:cs="Tahoma"/>
          <w:b/>
          <w:bCs/>
          <w:sz w:val="20"/>
          <w:szCs w:val="20"/>
        </w:rPr>
        <w:t xml:space="preserve">Concorrência Eletrônica nº </w:t>
      </w:r>
      <w:r w:rsidR="00526B6F" w:rsidRPr="00936D92">
        <w:rPr>
          <w:rFonts w:ascii="Tahoma" w:hAnsi="Tahoma" w:cs="Tahoma"/>
          <w:b/>
          <w:bCs/>
          <w:color w:val="000000" w:themeColor="text1"/>
          <w:sz w:val="20"/>
          <w:szCs w:val="20"/>
        </w:rPr>
        <w:t>002/</w:t>
      </w:r>
      <w:r w:rsidR="00526B6F">
        <w:rPr>
          <w:rFonts w:ascii="Tahoma" w:hAnsi="Tahoma" w:cs="Tahoma"/>
          <w:b/>
          <w:bCs/>
          <w:sz w:val="20"/>
          <w:szCs w:val="20"/>
        </w:rPr>
        <w:t>2026</w:t>
      </w:r>
      <w:r w:rsidRPr="00123769">
        <w:rPr>
          <w:rFonts w:ascii="Tahoma" w:hAnsi="Tahoma" w:cs="Tahoma"/>
          <w:sz w:val="20"/>
          <w:szCs w:val="20"/>
        </w:rPr>
        <w:t xml:space="preserve">, processado nos autos do Processo Administrativo nº </w:t>
      </w:r>
      <w:r w:rsidR="00936D92" w:rsidRPr="00936D92">
        <w:rPr>
          <w:rFonts w:ascii="Tahoma" w:hAnsi="Tahoma" w:cs="Tahoma"/>
          <w:b/>
          <w:bCs/>
          <w:color w:val="000000" w:themeColor="text1"/>
          <w:sz w:val="20"/>
          <w:szCs w:val="20"/>
        </w:rPr>
        <w:t>008</w:t>
      </w:r>
      <w:r w:rsidR="00C8563A" w:rsidRPr="00936D92">
        <w:rPr>
          <w:rFonts w:ascii="Tahoma" w:hAnsi="Tahoma" w:cs="Tahoma"/>
          <w:b/>
          <w:bCs/>
          <w:color w:val="000000" w:themeColor="text1"/>
          <w:sz w:val="20"/>
          <w:szCs w:val="20"/>
        </w:rPr>
        <w:t>/2026</w:t>
      </w:r>
      <w:r w:rsidRPr="00936D92">
        <w:rPr>
          <w:rFonts w:ascii="Tahoma" w:hAnsi="Tahoma" w:cs="Tahoma"/>
          <w:color w:val="000000" w:themeColor="text1"/>
          <w:sz w:val="20"/>
          <w:szCs w:val="20"/>
        </w:rPr>
        <w:t xml:space="preserve"> </w:t>
      </w:r>
      <w:r w:rsidRPr="00123769">
        <w:rPr>
          <w:rFonts w:ascii="Tahoma" w:hAnsi="Tahoma" w:cs="Tahoma"/>
          <w:sz w:val="20"/>
          <w:szCs w:val="20"/>
        </w:rPr>
        <w:t>e regido pela Lei nº 14.133/2021;</w:t>
      </w:r>
    </w:p>
    <w:p w14:paraId="3D5F828A" w14:textId="77777777" w:rsidR="00F865EE" w:rsidRPr="00123769" w:rsidRDefault="00F865EE" w:rsidP="00F24FCC">
      <w:pPr>
        <w:spacing w:before="120" w:after="0" w:line="276" w:lineRule="auto"/>
        <w:jc w:val="both"/>
        <w:rPr>
          <w:rFonts w:ascii="Tahoma" w:hAnsi="Tahoma" w:cs="Tahoma"/>
          <w:sz w:val="20"/>
          <w:szCs w:val="20"/>
        </w:rPr>
      </w:pPr>
      <w:r w:rsidRPr="00123769">
        <w:rPr>
          <w:rFonts w:ascii="Tahoma" w:hAnsi="Tahoma" w:cs="Tahoma"/>
          <w:b/>
          <w:bCs/>
          <w:sz w:val="20"/>
          <w:szCs w:val="20"/>
        </w:rPr>
        <w:t>CONSIDERANDO</w:t>
      </w:r>
      <w:r w:rsidRPr="00123769">
        <w:rPr>
          <w:rFonts w:ascii="Tahoma" w:hAnsi="Tahoma" w:cs="Tahoma"/>
          <w:sz w:val="20"/>
          <w:szCs w:val="20"/>
        </w:rPr>
        <w:t xml:space="preserve"> que, ao final do certame, a proposta apresentada pela </w:t>
      </w:r>
      <w:r w:rsidRPr="00123769">
        <w:rPr>
          <w:rFonts w:ascii="Tahoma" w:hAnsi="Tahoma" w:cs="Tahoma"/>
          <w:b/>
          <w:bCs/>
          <w:sz w:val="20"/>
          <w:szCs w:val="20"/>
        </w:rPr>
        <w:t>CONTRATADA</w:t>
      </w:r>
      <w:r w:rsidRPr="00123769">
        <w:rPr>
          <w:rFonts w:ascii="Tahoma" w:hAnsi="Tahoma" w:cs="Tahoma"/>
          <w:sz w:val="20"/>
          <w:szCs w:val="20"/>
        </w:rPr>
        <w:t xml:space="preserve"> foi julgada como a mais vantajosa para a Administração Pública;</w:t>
      </w:r>
    </w:p>
    <w:p w14:paraId="141FBF6D" w14:textId="77777777" w:rsidR="00F865EE" w:rsidRPr="00123769" w:rsidRDefault="00F865EE" w:rsidP="00F24FCC">
      <w:pPr>
        <w:spacing w:before="120" w:after="0" w:line="276" w:lineRule="auto"/>
        <w:jc w:val="both"/>
        <w:rPr>
          <w:rFonts w:ascii="Tahoma" w:hAnsi="Tahoma" w:cs="Tahoma"/>
          <w:sz w:val="20"/>
          <w:szCs w:val="20"/>
        </w:rPr>
      </w:pPr>
      <w:r w:rsidRPr="00123769">
        <w:rPr>
          <w:rFonts w:ascii="Tahoma" w:hAnsi="Tahoma" w:cs="Tahoma"/>
          <w:b/>
          <w:bCs/>
          <w:sz w:val="20"/>
          <w:szCs w:val="20"/>
        </w:rPr>
        <w:t>CONSIDERANDO</w:t>
      </w:r>
      <w:r w:rsidRPr="00123769">
        <w:rPr>
          <w:rFonts w:ascii="Tahoma" w:hAnsi="Tahoma" w:cs="Tahoma"/>
          <w:sz w:val="20"/>
          <w:szCs w:val="20"/>
        </w:rPr>
        <w:t xml:space="preserve"> que, após cumpridas todas as fases processuais, o objeto da licitação foi devidamente </w:t>
      </w:r>
      <w:r w:rsidRPr="00123769">
        <w:rPr>
          <w:rFonts w:ascii="Tahoma" w:hAnsi="Tahoma" w:cs="Tahoma"/>
          <w:b/>
          <w:bCs/>
          <w:sz w:val="20"/>
          <w:szCs w:val="20"/>
        </w:rPr>
        <w:t>ADJUDICADO</w:t>
      </w:r>
      <w:r w:rsidRPr="00123769">
        <w:rPr>
          <w:rFonts w:ascii="Tahoma" w:hAnsi="Tahoma" w:cs="Tahoma"/>
          <w:sz w:val="20"/>
          <w:szCs w:val="20"/>
        </w:rPr>
        <w:t xml:space="preserve"> à empresa vencedora e o resultado final do certame foi </w:t>
      </w:r>
      <w:r w:rsidRPr="00123769">
        <w:rPr>
          <w:rFonts w:ascii="Tahoma" w:hAnsi="Tahoma" w:cs="Tahoma"/>
          <w:b/>
          <w:bCs/>
          <w:sz w:val="20"/>
          <w:szCs w:val="20"/>
        </w:rPr>
        <w:t>HOMOLOGADO</w:t>
      </w:r>
      <w:r w:rsidRPr="00123769">
        <w:rPr>
          <w:rFonts w:ascii="Tahoma" w:hAnsi="Tahoma" w:cs="Tahoma"/>
          <w:sz w:val="20"/>
          <w:szCs w:val="20"/>
        </w:rPr>
        <w:t xml:space="preserve"> pela autoridade competente (Prefeito Municipal);</w:t>
      </w:r>
    </w:p>
    <w:p w14:paraId="20FF8387" w14:textId="77777777" w:rsidR="00F865EE" w:rsidRPr="00123769" w:rsidRDefault="00F865EE" w:rsidP="00F24FCC">
      <w:pPr>
        <w:spacing w:before="120" w:after="0" w:line="276" w:lineRule="auto"/>
        <w:ind w:firstLine="708"/>
        <w:jc w:val="both"/>
        <w:rPr>
          <w:rFonts w:ascii="Tahoma" w:hAnsi="Tahoma" w:cs="Tahoma"/>
          <w:sz w:val="20"/>
          <w:szCs w:val="20"/>
        </w:rPr>
      </w:pPr>
      <w:r w:rsidRPr="00123769">
        <w:rPr>
          <w:rFonts w:ascii="Tahoma" w:hAnsi="Tahoma" w:cs="Tahoma"/>
          <w:sz w:val="20"/>
          <w:szCs w:val="20"/>
        </w:rPr>
        <w:t>As partes resolvem celebrar o presente Contrato Administrativo, que se regerá pelas normas da Lei nº 14.133/2021, pelas disposições do Edital e seus anexos, e pelas cláusulas e condições seguintes:</w:t>
      </w:r>
    </w:p>
    <w:p w14:paraId="05659E19" w14:textId="77777777" w:rsidR="00F865EE" w:rsidRPr="00123769" w:rsidRDefault="00F865EE" w:rsidP="00F24FCC">
      <w:pPr>
        <w:numPr>
          <w:ilvl w:val="0"/>
          <w:numId w:val="25"/>
        </w:numPr>
        <w:spacing w:before="360" w:after="0" w:line="276" w:lineRule="auto"/>
        <w:ind w:left="0" w:firstLine="0"/>
        <w:jc w:val="both"/>
        <w:rPr>
          <w:rFonts w:ascii="Tahoma" w:hAnsi="Tahoma" w:cs="Tahoma"/>
          <w:b/>
          <w:bCs/>
          <w:sz w:val="20"/>
          <w:szCs w:val="20"/>
        </w:rPr>
      </w:pPr>
      <w:r w:rsidRPr="00123769">
        <w:rPr>
          <w:rFonts w:ascii="Tahoma" w:hAnsi="Tahoma" w:cs="Tahoma"/>
          <w:b/>
          <w:bCs/>
          <w:sz w:val="20"/>
          <w:szCs w:val="20"/>
        </w:rPr>
        <w:t>CLÁUSULA PRIMEIRA – DO OBJETO</w:t>
      </w:r>
    </w:p>
    <w:p w14:paraId="40082B0B" w14:textId="0B8EBEA1" w:rsidR="009F3A56" w:rsidRPr="009F3A56" w:rsidRDefault="00F865EE" w:rsidP="009F3A56">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 A CONTRATADA obriga-se, na forma do estabelecido no Edital de Concorrência Eletrônica nº </w:t>
      </w:r>
      <w:r w:rsidR="00526B6F" w:rsidRPr="00936D92">
        <w:rPr>
          <w:rFonts w:ascii="Tahoma" w:hAnsi="Tahoma" w:cs="Tahoma"/>
          <w:b/>
          <w:bCs/>
          <w:color w:val="000000" w:themeColor="text1"/>
          <w:sz w:val="20"/>
          <w:szCs w:val="20"/>
        </w:rPr>
        <w:t>002/</w:t>
      </w:r>
      <w:r w:rsidR="00526B6F">
        <w:rPr>
          <w:rFonts w:ascii="Tahoma" w:hAnsi="Tahoma" w:cs="Tahoma"/>
          <w:b/>
          <w:bCs/>
          <w:sz w:val="20"/>
          <w:szCs w:val="20"/>
        </w:rPr>
        <w:t>2026</w:t>
      </w:r>
      <w:r w:rsidRPr="00123769">
        <w:rPr>
          <w:rFonts w:ascii="Tahoma" w:hAnsi="Tahoma" w:cs="Tahoma"/>
          <w:sz w:val="20"/>
          <w:szCs w:val="20"/>
        </w:rPr>
        <w:t xml:space="preserve">, a realizar, por </w:t>
      </w:r>
      <w:r w:rsidRPr="00123769">
        <w:rPr>
          <w:rFonts w:ascii="Tahoma" w:hAnsi="Tahoma" w:cs="Tahoma"/>
          <w:b/>
          <w:bCs/>
          <w:sz w:val="20"/>
          <w:szCs w:val="20"/>
        </w:rPr>
        <w:t>Empreitada por Preço Global</w:t>
      </w:r>
      <w:r w:rsidR="009F3A56">
        <w:rPr>
          <w:rFonts w:ascii="Tahoma" w:hAnsi="Tahoma" w:cs="Tahoma"/>
          <w:b/>
          <w:bCs/>
          <w:sz w:val="20"/>
          <w:szCs w:val="20"/>
        </w:rPr>
        <w:t xml:space="preserve"> por lote</w:t>
      </w:r>
      <w:r w:rsidRPr="00123769">
        <w:rPr>
          <w:rFonts w:ascii="Tahoma" w:hAnsi="Tahoma" w:cs="Tahoma"/>
          <w:sz w:val="20"/>
          <w:szCs w:val="20"/>
        </w:rPr>
        <w:t>, com fornecimento de material, transporte e mão de obra, o objeto com as seguintes características:</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2510"/>
        <w:gridCol w:w="4016"/>
        <w:gridCol w:w="2008"/>
      </w:tblGrid>
      <w:tr w:rsidR="009F3A56" w14:paraId="70CC5C6E" w14:textId="77777777" w:rsidTr="006E3746">
        <w:tc>
          <w:tcPr>
            <w:tcW w:w="779" w:type="dxa"/>
          </w:tcPr>
          <w:p w14:paraId="1468147F" w14:textId="77777777" w:rsidR="009F3A56" w:rsidRDefault="009F3A56" w:rsidP="006E3746">
            <w:pPr>
              <w:spacing w:after="0" w:line="240" w:lineRule="auto"/>
              <w:jc w:val="both"/>
              <w:rPr>
                <w:rFonts w:ascii="Tahoma" w:hAnsi="Tahoma" w:cs="Tahoma"/>
                <w:sz w:val="18"/>
                <w:szCs w:val="18"/>
              </w:rPr>
            </w:pPr>
            <w:r>
              <w:rPr>
                <w:rFonts w:ascii="Tahoma" w:hAnsi="Tahoma" w:cs="Tahoma"/>
                <w:b/>
                <w:sz w:val="18"/>
                <w:szCs w:val="18"/>
              </w:rPr>
              <w:t>Lote</w:t>
            </w:r>
          </w:p>
        </w:tc>
        <w:tc>
          <w:tcPr>
            <w:tcW w:w="2552" w:type="dxa"/>
          </w:tcPr>
          <w:p w14:paraId="77E71B42" w14:textId="77777777" w:rsidR="009F3A56" w:rsidRDefault="009F3A56" w:rsidP="006E3746">
            <w:pPr>
              <w:spacing w:after="0" w:line="240" w:lineRule="auto"/>
              <w:jc w:val="both"/>
              <w:rPr>
                <w:rFonts w:ascii="Tahoma" w:hAnsi="Tahoma" w:cs="Tahoma"/>
                <w:sz w:val="18"/>
                <w:szCs w:val="18"/>
              </w:rPr>
            </w:pPr>
            <w:r>
              <w:rPr>
                <w:rFonts w:ascii="Tahoma" w:hAnsi="Tahoma" w:cs="Tahoma"/>
                <w:b/>
                <w:sz w:val="18"/>
                <w:szCs w:val="18"/>
              </w:rPr>
              <w:t>Descrição</w:t>
            </w:r>
          </w:p>
        </w:tc>
        <w:tc>
          <w:tcPr>
            <w:tcW w:w="4110" w:type="dxa"/>
          </w:tcPr>
          <w:p w14:paraId="780DABFC" w14:textId="77777777" w:rsidR="009F3A56" w:rsidRDefault="009F3A56" w:rsidP="006E3746">
            <w:pPr>
              <w:spacing w:after="0" w:line="240" w:lineRule="auto"/>
              <w:jc w:val="both"/>
              <w:rPr>
                <w:rFonts w:ascii="Tahoma" w:hAnsi="Tahoma" w:cs="Tahoma"/>
                <w:sz w:val="18"/>
                <w:szCs w:val="18"/>
              </w:rPr>
            </w:pPr>
            <w:r>
              <w:rPr>
                <w:rFonts w:ascii="Tahoma" w:hAnsi="Tahoma" w:cs="Tahoma"/>
                <w:b/>
                <w:sz w:val="18"/>
                <w:szCs w:val="18"/>
              </w:rPr>
              <w:t>Serviços a serem executados</w:t>
            </w:r>
          </w:p>
        </w:tc>
        <w:tc>
          <w:tcPr>
            <w:tcW w:w="2054" w:type="dxa"/>
          </w:tcPr>
          <w:p w14:paraId="3F8BC9E0" w14:textId="77777777" w:rsidR="009F3A56" w:rsidRDefault="009F3A56" w:rsidP="006E3746">
            <w:pPr>
              <w:spacing w:after="0" w:line="240" w:lineRule="auto"/>
              <w:jc w:val="both"/>
              <w:rPr>
                <w:rFonts w:ascii="Tahoma" w:hAnsi="Tahoma" w:cs="Tahoma"/>
                <w:sz w:val="18"/>
                <w:szCs w:val="18"/>
              </w:rPr>
            </w:pPr>
            <w:r>
              <w:rPr>
                <w:rFonts w:ascii="Tahoma" w:hAnsi="Tahoma" w:cs="Tahoma"/>
                <w:b/>
                <w:sz w:val="18"/>
                <w:szCs w:val="18"/>
              </w:rPr>
              <w:t>Valor total com BDI</w:t>
            </w:r>
          </w:p>
        </w:tc>
      </w:tr>
      <w:tr w:rsidR="009F3A56" w14:paraId="74D44711" w14:textId="77777777" w:rsidTr="006E3746">
        <w:tc>
          <w:tcPr>
            <w:tcW w:w="779" w:type="dxa"/>
            <w:tcBorders>
              <w:bottom w:val="single" w:sz="4" w:space="0" w:color="auto"/>
            </w:tcBorders>
          </w:tcPr>
          <w:p w14:paraId="6B02E1CB" w14:textId="77777777" w:rsidR="009F3A56" w:rsidRDefault="009F3A56" w:rsidP="006E3746">
            <w:pPr>
              <w:spacing w:after="0" w:line="240" w:lineRule="auto"/>
              <w:jc w:val="center"/>
              <w:rPr>
                <w:rFonts w:ascii="Tahoma" w:hAnsi="Tahoma" w:cs="Tahoma"/>
                <w:sz w:val="18"/>
                <w:szCs w:val="18"/>
              </w:rPr>
            </w:pPr>
            <w:r>
              <w:rPr>
                <w:rFonts w:ascii="Tahoma" w:hAnsi="Tahoma" w:cs="Tahoma"/>
                <w:sz w:val="18"/>
                <w:szCs w:val="18"/>
              </w:rPr>
              <w:t>1</w:t>
            </w:r>
          </w:p>
        </w:tc>
        <w:tc>
          <w:tcPr>
            <w:tcW w:w="2552" w:type="dxa"/>
            <w:tcBorders>
              <w:bottom w:val="single" w:sz="4" w:space="0" w:color="auto"/>
            </w:tcBorders>
          </w:tcPr>
          <w:p w14:paraId="689D1012" w14:textId="77777777" w:rsidR="009F3A56" w:rsidRDefault="009F3A56" w:rsidP="006E3746">
            <w:pPr>
              <w:spacing w:after="0" w:line="240" w:lineRule="auto"/>
              <w:jc w:val="both"/>
              <w:rPr>
                <w:rFonts w:ascii="Tahoma" w:hAnsi="Tahoma" w:cs="Tahoma"/>
                <w:sz w:val="18"/>
                <w:szCs w:val="18"/>
              </w:rPr>
            </w:pPr>
            <w:r>
              <w:rPr>
                <w:rFonts w:ascii="Tahoma" w:hAnsi="Tahoma" w:cs="Tahoma"/>
                <w:sz w:val="18"/>
                <w:szCs w:val="18"/>
              </w:rPr>
              <w:t>Pavimentação</w:t>
            </w:r>
          </w:p>
        </w:tc>
        <w:tc>
          <w:tcPr>
            <w:tcW w:w="4110" w:type="dxa"/>
            <w:tcBorders>
              <w:bottom w:val="single" w:sz="4" w:space="0" w:color="auto"/>
            </w:tcBorders>
          </w:tcPr>
          <w:p w14:paraId="6C7E6EF5" w14:textId="77777777" w:rsidR="009F3A56" w:rsidRDefault="009F3A56" w:rsidP="006E3746">
            <w:pPr>
              <w:spacing w:after="0" w:line="240" w:lineRule="auto"/>
              <w:jc w:val="both"/>
              <w:rPr>
                <w:rFonts w:ascii="Tahoma" w:hAnsi="Tahoma" w:cs="Tahoma"/>
                <w:sz w:val="18"/>
                <w:szCs w:val="18"/>
              </w:rPr>
            </w:pPr>
            <w:r>
              <w:rPr>
                <w:rFonts w:ascii="Tahoma" w:hAnsi="Tahoma" w:cs="Tahoma"/>
                <w:sz w:val="18"/>
                <w:szCs w:val="18"/>
              </w:rPr>
              <w:t>Pavimentação em blocos de concreto intertravados</w:t>
            </w:r>
          </w:p>
        </w:tc>
        <w:tc>
          <w:tcPr>
            <w:tcW w:w="2054" w:type="dxa"/>
          </w:tcPr>
          <w:p w14:paraId="4973A6D6" w14:textId="22D52C03" w:rsidR="009F3A56" w:rsidRDefault="009F3A56" w:rsidP="006E3746">
            <w:pPr>
              <w:spacing w:after="0" w:line="240" w:lineRule="auto"/>
              <w:jc w:val="center"/>
              <w:rPr>
                <w:rFonts w:ascii="Tahoma" w:hAnsi="Tahoma" w:cs="Tahoma"/>
                <w:sz w:val="18"/>
                <w:szCs w:val="18"/>
              </w:rPr>
            </w:pPr>
            <w:r>
              <w:rPr>
                <w:rFonts w:ascii="Tahoma" w:hAnsi="Tahoma" w:cs="Tahoma"/>
                <w:sz w:val="18"/>
                <w:szCs w:val="18"/>
              </w:rPr>
              <w:t xml:space="preserve">R$ </w:t>
            </w:r>
          </w:p>
        </w:tc>
      </w:tr>
      <w:tr w:rsidR="009F3A56" w14:paraId="46E45B83" w14:textId="77777777" w:rsidTr="006E3746">
        <w:tc>
          <w:tcPr>
            <w:tcW w:w="779" w:type="dxa"/>
            <w:tcBorders>
              <w:left w:val="nil"/>
              <w:bottom w:val="nil"/>
              <w:right w:val="nil"/>
            </w:tcBorders>
          </w:tcPr>
          <w:p w14:paraId="0EB74387" w14:textId="77777777" w:rsidR="009F3A56" w:rsidRDefault="009F3A56" w:rsidP="006E3746">
            <w:pPr>
              <w:spacing w:after="0" w:line="240" w:lineRule="auto"/>
              <w:jc w:val="both"/>
              <w:rPr>
                <w:rFonts w:ascii="Tahoma" w:hAnsi="Tahoma" w:cs="Tahoma"/>
                <w:sz w:val="18"/>
                <w:szCs w:val="18"/>
              </w:rPr>
            </w:pPr>
          </w:p>
        </w:tc>
        <w:tc>
          <w:tcPr>
            <w:tcW w:w="2552" w:type="dxa"/>
            <w:tcBorders>
              <w:left w:val="nil"/>
              <w:bottom w:val="nil"/>
              <w:right w:val="nil"/>
            </w:tcBorders>
          </w:tcPr>
          <w:p w14:paraId="27A63855" w14:textId="77777777" w:rsidR="009F3A56" w:rsidRDefault="009F3A56" w:rsidP="006E3746">
            <w:pPr>
              <w:spacing w:after="0" w:line="240" w:lineRule="auto"/>
              <w:jc w:val="both"/>
              <w:rPr>
                <w:rFonts w:ascii="Tahoma" w:hAnsi="Tahoma" w:cs="Tahoma"/>
                <w:sz w:val="18"/>
                <w:szCs w:val="18"/>
              </w:rPr>
            </w:pPr>
          </w:p>
        </w:tc>
        <w:tc>
          <w:tcPr>
            <w:tcW w:w="4110" w:type="dxa"/>
            <w:tcBorders>
              <w:left w:val="nil"/>
              <w:bottom w:val="nil"/>
            </w:tcBorders>
          </w:tcPr>
          <w:p w14:paraId="2ECBE7C0" w14:textId="77777777" w:rsidR="009F3A56" w:rsidRDefault="009F3A56" w:rsidP="006E3746">
            <w:pPr>
              <w:spacing w:after="0" w:line="240" w:lineRule="auto"/>
              <w:jc w:val="right"/>
              <w:rPr>
                <w:rFonts w:ascii="Tahoma" w:hAnsi="Tahoma" w:cs="Tahoma"/>
                <w:b/>
                <w:bCs/>
                <w:sz w:val="18"/>
                <w:szCs w:val="18"/>
              </w:rPr>
            </w:pPr>
            <w:r>
              <w:rPr>
                <w:rFonts w:ascii="Tahoma" w:hAnsi="Tahoma" w:cs="Tahoma"/>
                <w:b/>
                <w:bCs/>
                <w:sz w:val="18"/>
                <w:szCs w:val="18"/>
              </w:rPr>
              <w:t>Valor total do Lote:</w:t>
            </w:r>
          </w:p>
        </w:tc>
        <w:tc>
          <w:tcPr>
            <w:tcW w:w="2054" w:type="dxa"/>
          </w:tcPr>
          <w:p w14:paraId="5F86868B" w14:textId="67062DF4" w:rsidR="009F3A56" w:rsidRDefault="009F3A56" w:rsidP="006E3746">
            <w:pPr>
              <w:spacing w:after="0" w:line="240" w:lineRule="auto"/>
              <w:jc w:val="center"/>
              <w:rPr>
                <w:rFonts w:ascii="Tahoma" w:hAnsi="Tahoma" w:cs="Tahoma"/>
                <w:b/>
                <w:bCs/>
                <w:sz w:val="18"/>
                <w:szCs w:val="18"/>
              </w:rPr>
            </w:pPr>
            <w:r>
              <w:rPr>
                <w:rFonts w:ascii="Tahoma" w:hAnsi="Tahoma" w:cs="Tahoma"/>
                <w:b/>
                <w:bCs/>
                <w:sz w:val="18"/>
                <w:szCs w:val="18"/>
              </w:rPr>
              <w:t xml:space="preserve">R$ </w:t>
            </w:r>
          </w:p>
        </w:tc>
      </w:tr>
    </w:tbl>
    <w:p w14:paraId="41978256" w14:textId="77777777" w:rsidR="009F3A56" w:rsidRPr="009F3A56" w:rsidRDefault="009F3A56" w:rsidP="009F3A56">
      <w:pPr>
        <w:spacing w:before="240" w:line="276" w:lineRule="auto"/>
        <w:jc w:val="both"/>
        <w:rPr>
          <w:rFonts w:ascii="Tahoma" w:hAnsi="Tahoma" w:cs="Tahom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2503"/>
        <w:gridCol w:w="4022"/>
        <w:gridCol w:w="2008"/>
      </w:tblGrid>
      <w:tr w:rsidR="009F3A56" w14:paraId="483614D6" w14:textId="77777777" w:rsidTr="006E3746">
        <w:tc>
          <w:tcPr>
            <w:tcW w:w="779" w:type="dxa"/>
          </w:tcPr>
          <w:p w14:paraId="6C6FFD99" w14:textId="77777777" w:rsidR="009F3A56" w:rsidRDefault="009F3A56" w:rsidP="006E3746">
            <w:pPr>
              <w:spacing w:after="0" w:line="240" w:lineRule="auto"/>
              <w:jc w:val="both"/>
              <w:rPr>
                <w:rFonts w:ascii="Tahoma" w:hAnsi="Tahoma" w:cs="Tahoma"/>
              </w:rPr>
            </w:pPr>
            <w:r>
              <w:rPr>
                <w:rFonts w:ascii="Tahoma" w:hAnsi="Tahoma" w:cs="Tahoma"/>
                <w:b/>
                <w:sz w:val="18"/>
                <w:szCs w:val="18"/>
              </w:rPr>
              <w:t>Lote</w:t>
            </w:r>
          </w:p>
        </w:tc>
        <w:tc>
          <w:tcPr>
            <w:tcW w:w="2552" w:type="dxa"/>
          </w:tcPr>
          <w:p w14:paraId="1F60C70D" w14:textId="77777777" w:rsidR="009F3A56" w:rsidRDefault="009F3A56" w:rsidP="006E3746">
            <w:pPr>
              <w:spacing w:after="0" w:line="240" w:lineRule="auto"/>
              <w:jc w:val="both"/>
              <w:rPr>
                <w:rFonts w:ascii="Tahoma" w:hAnsi="Tahoma" w:cs="Tahoma"/>
              </w:rPr>
            </w:pPr>
            <w:r>
              <w:rPr>
                <w:rFonts w:ascii="Tahoma" w:hAnsi="Tahoma" w:cs="Tahoma"/>
                <w:b/>
                <w:sz w:val="18"/>
                <w:szCs w:val="18"/>
              </w:rPr>
              <w:t>Descrição</w:t>
            </w:r>
          </w:p>
        </w:tc>
        <w:tc>
          <w:tcPr>
            <w:tcW w:w="4110" w:type="dxa"/>
          </w:tcPr>
          <w:p w14:paraId="5EC109EC" w14:textId="77777777" w:rsidR="009F3A56" w:rsidRDefault="009F3A56" w:rsidP="006E3746">
            <w:pPr>
              <w:spacing w:after="0" w:line="240" w:lineRule="auto"/>
              <w:jc w:val="both"/>
              <w:rPr>
                <w:rFonts w:ascii="Tahoma" w:hAnsi="Tahoma" w:cs="Tahoma"/>
              </w:rPr>
            </w:pPr>
            <w:r>
              <w:rPr>
                <w:rFonts w:ascii="Tahoma" w:hAnsi="Tahoma" w:cs="Tahoma"/>
                <w:b/>
                <w:sz w:val="18"/>
                <w:szCs w:val="18"/>
              </w:rPr>
              <w:t>Serviços a serem executados</w:t>
            </w:r>
          </w:p>
        </w:tc>
        <w:tc>
          <w:tcPr>
            <w:tcW w:w="2054" w:type="dxa"/>
          </w:tcPr>
          <w:p w14:paraId="2EA69886" w14:textId="77777777" w:rsidR="009F3A56" w:rsidRDefault="009F3A56" w:rsidP="006E3746">
            <w:pPr>
              <w:spacing w:after="0" w:line="240" w:lineRule="auto"/>
              <w:jc w:val="both"/>
              <w:rPr>
                <w:rFonts w:ascii="Tahoma" w:hAnsi="Tahoma" w:cs="Tahoma"/>
              </w:rPr>
            </w:pPr>
            <w:r>
              <w:rPr>
                <w:rFonts w:ascii="Tahoma" w:hAnsi="Tahoma" w:cs="Tahoma"/>
                <w:b/>
                <w:sz w:val="18"/>
                <w:szCs w:val="18"/>
              </w:rPr>
              <w:t>Valor total com BDI</w:t>
            </w:r>
          </w:p>
        </w:tc>
      </w:tr>
      <w:tr w:rsidR="009F3A56" w14:paraId="37E572CA" w14:textId="77777777" w:rsidTr="006E3746">
        <w:tc>
          <w:tcPr>
            <w:tcW w:w="779" w:type="dxa"/>
            <w:vMerge w:val="restart"/>
          </w:tcPr>
          <w:p w14:paraId="5DCA2C82" w14:textId="77777777" w:rsidR="009F3A56" w:rsidRDefault="009F3A56" w:rsidP="006E3746">
            <w:pPr>
              <w:spacing w:after="0" w:line="240" w:lineRule="auto"/>
              <w:jc w:val="both"/>
              <w:rPr>
                <w:rFonts w:ascii="Tahoma" w:hAnsi="Tahoma" w:cs="Tahoma"/>
                <w:sz w:val="18"/>
                <w:szCs w:val="18"/>
              </w:rPr>
            </w:pPr>
          </w:p>
          <w:p w14:paraId="301A5E1B" w14:textId="77777777" w:rsidR="009F3A56" w:rsidRDefault="009F3A56" w:rsidP="006E3746">
            <w:pPr>
              <w:spacing w:after="0" w:line="240" w:lineRule="auto"/>
              <w:jc w:val="both"/>
              <w:rPr>
                <w:rFonts w:ascii="Tahoma" w:hAnsi="Tahoma" w:cs="Tahoma"/>
                <w:sz w:val="18"/>
                <w:szCs w:val="18"/>
              </w:rPr>
            </w:pPr>
          </w:p>
          <w:p w14:paraId="7E98F457" w14:textId="77777777" w:rsidR="009F3A56" w:rsidRDefault="009F3A56" w:rsidP="006E3746">
            <w:pPr>
              <w:spacing w:after="0" w:line="240" w:lineRule="auto"/>
              <w:jc w:val="center"/>
              <w:rPr>
                <w:rFonts w:ascii="Tahoma" w:hAnsi="Tahoma" w:cs="Tahoma"/>
              </w:rPr>
            </w:pPr>
            <w:r>
              <w:rPr>
                <w:rFonts w:ascii="Tahoma" w:hAnsi="Tahoma" w:cs="Tahoma"/>
                <w:sz w:val="18"/>
                <w:szCs w:val="18"/>
              </w:rPr>
              <w:t>2</w:t>
            </w:r>
          </w:p>
        </w:tc>
        <w:tc>
          <w:tcPr>
            <w:tcW w:w="2552" w:type="dxa"/>
            <w:vMerge w:val="restart"/>
          </w:tcPr>
          <w:p w14:paraId="4CE2B932" w14:textId="77777777" w:rsidR="009F3A56" w:rsidRDefault="009F3A56" w:rsidP="006E3746">
            <w:pPr>
              <w:spacing w:after="0" w:line="240" w:lineRule="auto"/>
              <w:jc w:val="both"/>
              <w:rPr>
                <w:rFonts w:ascii="Tahoma" w:hAnsi="Tahoma" w:cs="Tahoma"/>
                <w:sz w:val="18"/>
                <w:szCs w:val="18"/>
              </w:rPr>
            </w:pPr>
          </w:p>
          <w:p w14:paraId="30E79C4A" w14:textId="77777777" w:rsidR="009F3A56" w:rsidRDefault="009F3A56" w:rsidP="006E3746">
            <w:pPr>
              <w:spacing w:after="0" w:line="240" w:lineRule="auto"/>
              <w:jc w:val="both"/>
              <w:rPr>
                <w:rFonts w:ascii="Tahoma" w:hAnsi="Tahoma" w:cs="Tahoma"/>
                <w:sz w:val="18"/>
                <w:szCs w:val="18"/>
              </w:rPr>
            </w:pPr>
          </w:p>
          <w:p w14:paraId="406396A7" w14:textId="77777777" w:rsidR="009F3A56" w:rsidRDefault="009F3A56" w:rsidP="006E3746">
            <w:pPr>
              <w:spacing w:after="0" w:line="240" w:lineRule="auto"/>
              <w:jc w:val="both"/>
              <w:rPr>
                <w:rFonts w:ascii="Tahoma" w:hAnsi="Tahoma" w:cs="Tahoma"/>
              </w:rPr>
            </w:pPr>
            <w:r>
              <w:rPr>
                <w:rFonts w:ascii="Tahoma" w:hAnsi="Tahoma" w:cs="Tahoma"/>
                <w:sz w:val="18"/>
                <w:szCs w:val="18"/>
              </w:rPr>
              <w:t>Reforma, Ampliação e Coberturas</w:t>
            </w:r>
          </w:p>
        </w:tc>
        <w:tc>
          <w:tcPr>
            <w:tcW w:w="4110" w:type="dxa"/>
          </w:tcPr>
          <w:p w14:paraId="4797615B" w14:textId="77777777" w:rsidR="009F3A56" w:rsidRDefault="009F3A56" w:rsidP="006E3746">
            <w:pPr>
              <w:spacing w:after="0" w:line="240" w:lineRule="auto"/>
              <w:jc w:val="both"/>
              <w:rPr>
                <w:rFonts w:ascii="Tahoma" w:hAnsi="Tahoma" w:cs="Tahoma"/>
              </w:rPr>
            </w:pPr>
            <w:r>
              <w:rPr>
                <w:rFonts w:ascii="Tahoma" w:hAnsi="Tahoma" w:cs="Tahoma"/>
                <w:sz w:val="18"/>
                <w:szCs w:val="18"/>
              </w:rPr>
              <w:t>Ampliação e reforma - espera, embarque e desembarque</w:t>
            </w:r>
          </w:p>
        </w:tc>
        <w:tc>
          <w:tcPr>
            <w:tcW w:w="2054" w:type="dxa"/>
          </w:tcPr>
          <w:p w14:paraId="157EADFD" w14:textId="731DD2B0" w:rsidR="009F3A56" w:rsidRDefault="009F3A56" w:rsidP="006E3746">
            <w:pPr>
              <w:spacing w:after="0" w:line="240" w:lineRule="auto"/>
              <w:jc w:val="center"/>
              <w:rPr>
                <w:rFonts w:ascii="Tahoma" w:hAnsi="Tahoma" w:cs="Tahoma"/>
              </w:rPr>
            </w:pPr>
            <w:r>
              <w:rPr>
                <w:rFonts w:ascii="Tahoma" w:hAnsi="Tahoma" w:cs="Tahoma"/>
                <w:sz w:val="18"/>
                <w:szCs w:val="18"/>
              </w:rPr>
              <w:t xml:space="preserve">R$ </w:t>
            </w:r>
          </w:p>
        </w:tc>
      </w:tr>
      <w:tr w:rsidR="009F3A56" w14:paraId="151F210B" w14:textId="77777777" w:rsidTr="006E3746">
        <w:tc>
          <w:tcPr>
            <w:tcW w:w="779" w:type="dxa"/>
            <w:vMerge/>
          </w:tcPr>
          <w:p w14:paraId="78718BD7" w14:textId="77777777" w:rsidR="009F3A56" w:rsidRDefault="009F3A56" w:rsidP="006E3746">
            <w:pPr>
              <w:spacing w:after="0" w:line="240" w:lineRule="auto"/>
              <w:jc w:val="both"/>
              <w:rPr>
                <w:rFonts w:ascii="Tahoma" w:hAnsi="Tahoma" w:cs="Tahoma"/>
              </w:rPr>
            </w:pPr>
          </w:p>
        </w:tc>
        <w:tc>
          <w:tcPr>
            <w:tcW w:w="2552" w:type="dxa"/>
            <w:vMerge/>
          </w:tcPr>
          <w:p w14:paraId="370EBCDA" w14:textId="77777777" w:rsidR="009F3A56" w:rsidRDefault="009F3A56" w:rsidP="006E3746">
            <w:pPr>
              <w:spacing w:after="0" w:line="240" w:lineRule="auto"/>
              <w:jc w:val="both"/>
              <w:rPr>
                <w:rFonts w:ascii="Tahoma" w:hAnsi="Tahoma" w:cs="Tahoma"/>
              </w:rPr>
            </w:pPr>
          </w:p>
        </w:tc>
        <w:tc>
          <w:tcPr>
            <w:tcW w:w="4110" w:type="dxa"/>
          </w:tcPr>
          <w:p w14:paraId="4B6FD9E0" w14:textId="77777777" w:rsidR="009F3A56" w:rsidRDefault="009F3A56" w:rsidP="006E3746">
            <w:pPr>
              <w:spacing w:after="0" w:line="240" w:lineRule="auto"/>
              <w:jc w:val="both"/>
              <w:rPr>
                <w:rFonts w:ascii="Tahoma" w:hAnsi="Tahoma" w:cs="Tahoma"/>
              </w:rPr>
            </w:pPr>
            <w:r>
              <w:rPr>
                <w:rFonts w:ascii="Tahoma" w:hAnsi="Tahoma" w:cs="Tahoma"/>
                <w:sz w:val="18"/>
                <w:szCs w:val="18"/>
              </w:rPr>
              <w:t>Cobertura rampa de acesso</w:t>
            </w:r>
          </w:p>
        </w:tc>
        <w:tc>
          <w:tcPr>
            <w:tcW w:w="2054" w:type="dxa"/>
          </w:tcPr>
          <w:p w14:paraId="1D0648AF" w14:textId="5A289D1A" w:rsidR="009F3A56" w:rsidRDefault="009F3A56" w:rsidP="006E3746">
            <w:pPr>
              <w:spacing w:after="0" w:line="240" w:lineRule="auto"/>
              <w:jc w:val="center"/>
              <w:rPr>
                <w:rFonts w:ascii="Tahoma" w:hAnsi="Tahoma" w:cs="Tahoma"/>
              </w:rPr>
            </w:pPr>
            <w:r>
              <w:rPr>
                <w:rFonts w:ascii="Tahoma" w:hAnsi="Tahoma" w:cs="Tahoma"/>
                <w:sz w:val="18"/>
                <w:szCs w:val="18"/>
              </w:rPr>
              <w:t xml:space="preserve">R$ </w:t>
            </w:r>
          </w:p>
        </w:tc>
      </w:tr>
      <w:tr w:rsidR="009F3A56" w14:paraId="1A57CF13" w14:textId="77777777" w:rsidTr="006E3746">
        <w:tc>
          <w:tcPr>
            <w:tcW w:w="779" w:type="dxa"/>
            <w:vMerge/>
          </w:tcPr>
          <w:p w14:paraId="664350B3" w14:textId="77777777" w:rsidR="009F3A56" w:rsidRDefault="009F3A56" w:rsidP="006E3746">
            <w:pPr>
              <w:spacing w:after="0" w:line="240" w:lineRule="auto"/>
              <w:jc w:val="both"/>
              <w:rPr>
                <w:rFonts w:ascii="Tahoma" w:hAnsi="Tahoma" w:cs="Tahoma"/>
              </w:rPr>
            </w:pPr>
          </w:p>
        </w:tc>
        <w:tc>
          <w:tcPr>
            <w:tcW w:w="2552" w:type="dxa"/>
            <w:vMerge/>
          </w:tcPr>
          <w:p w14:paraId="3F7BDB96" w14:textId="77777777" w:rsidR="009F3A56" w:rsidRDefault="009F3A56" w:rsidP="006E3746">
            <w:pPr>
              <w:spacing w:after="0" w:line="240" w:lineRule="auto"/>
              <w:jc w:val="both"/>
              <w:rPr>
                <w:rFonts w:ascii="Tahoma" w:hAnsi="Tahoma" w:cs="Tahoma"/>
              </w:rPr>
            </w:pPr>
          </w:p>
        </w:tc>
        <w:tc>
          <w:tcPr>
            <w:tcW w:w="4110" w:type="dxa"/>
          </w:tcPr>
          <w:p w14:paraId="0DA3ED4D" w14:textId="77777777" w:rsidR="009F3A56" w:rsidRDefault="009F3A56" w:rsidP="006E3746">
            <w:pPr>
              <w:spacing w:after="0" w:line="240" w:lineRule="auto"/>
              <w:jc w:val="both"/>
              <w:rPr>
                <w:rFonts w:ascii="Tahoma" w:hAnsi="Tahoma" w:cs="Tahoma"/>
              </w:rPr>
            </w:pPr>
            <w:r>
              <w:rPr>
                <w:rFonts w:ascii="Tahoma" w:hAnsi="Tahoma" w:cs="Tahoma"/>
                <w:sz w:val="18"/>
                <w:szCs w:val="18"/>
              </w:rPr>
              <w:t>Pintura com tinta acrílica (paredes externas posto)</w:t>
            </w:r>
          </w:p>
        </w:tc>
        <w:tc>
          <w:tcPr>
            <w:tcW w:w="2054" w:type="dxa"/>
          </w:tcPr>
          <w:p w14:paraId="64D35459" w14:textId="631FCF53" w:rsidR="009F3A56" w:rsidRDefault="009F3A56" w:rsidP="006E3746">
            <w:pPr>
              <w:spacing w:after="0" w:line="240" w:lineRule="auto"/>
              <w:jc w:val="center"/>
              <w:rPr>
                <w:rFonts w:ascii="Tahoma" w:hAnsi="Tahoma" w:cs="Tahoma"/>
              </w:rPr>
            </w:pPr>
            <w:r>
              <w:rPr>
                <w:rFonts w:ascii="Tahoma" w:hAnsi="Tahoma" w:cs="Tahoma"/>
                <w:sz w:val="18"/>
                <w:szCs w:val="18"/>
              </w:rPr>
              <w:t xml:space="preserve">R$ </w:t>
            </w:r>
          </w:p>
        </w:tc>
      </w:tr>
      <w:tr w:rsidR="009F3A56" w14:paraId="522DE527" w14:textId="77777777" w:rsidTr="006E3746">
        <w:tc>
          <w:tcPr>
            <w:tcW w:w="779" w:type="dxa"/>
            <w:vMerge/>
          </w:tcPr>
          <w:p w14:paraId="35AFBF3B" w14:textId="77777777" w:rsidR="009F3A56" w:rsidRDefault="009F3A56" w:rsidP="006E3746">
            <w:pPr>
              <w:spacing w:after="0" w:line="240" w:lineRule="auto"/>
              <w:jc w:val="both"/>
              <w:rPr>
                <w:rFonts w:ascii="Tahoma" w:hAnsi="Tahoma" w:cs="Tahoma"/>
              </w:rPr>
            </w:pPr>
          </w:p>
        </w:tc>
        <w:tc>
          <w:tcPr>
            <w:tcW w:w="2552" w:type="dxa"/>
            <w:vMerge/>
          </w:tcPr>
          <w:p w14:paraId="3247FE2C" w14:textId="77777777" w:rsidR="009F3A56" w:rsidRDefault="009F3A56" w:rsidP="006E3746">
            <w:pPr>
              <w:spacing w:after="0" w:line="240" w:lineRule="auto"/>
              <w:jc w:val="both"/>
              <w:rPr>
                <w:rFonts w:ascii="Tahoma" w:hAnsi="Tahoma" w:cs="Tahoma"/>
              </w:rPr>
            </w:pPr>
          </w:p>
        </w:tc>
        <w:tc>
          <w:tcPr>
            <w:tcW w:w="4110" w:type="dxa"/>
          </w:tcPr>
          <w:p w14:paraId="0EEE9942" w14:textId="77777777" w:rsidR="009F3A56" w:rsidRDefault="009F3A56" w:rsidP="006E3746">
            <w:pPr>
              <w:spacing w:after="0" w:line="240" w:lineRule="auto"/>
              <w:jc w:val="both"/>
              <w:rPr>
                <w:rFonts w:ascii="Tahoma" w:hAnsi="Tahoma" w:cs="Tahoma"/>
              </w:rPr>
            </w:pPr>
            <w:r>
              <w:rPr>
                <w:rFonts w:ascii="Tahoma" w:hAnsi="Tahoma" w:cs="Tahoma"/>
                <w:sz w:val="18"/>
                <w:szCs w:val="18"/>
              </w:rPr>
              <w:t>Cobertura estacionamento</w:t>
            </w:r>
          </w:p>
        </w:tc>
        <w:tc>
          <w:tcPr>
            <w:tcW w:w="2054" w:type="dxa"/>
          </w:tcPr>
          <w:p w14:paraId="727A2016" w14:textId="56619E09" w:rsidR="009F3A56" w:rsidRDefault="009F3A56" w:rsidP="006E3746">
            <w:pPr>
              <w:spacing w:after="0" w:line="240" w:lineRule="auto"/>
              <w:jc w:val="center"/>
              <w:rPr>
                <w:rFonts w:ascii="Tahoma" w:hAnsi="Tahoma" w:cs="Tahoma"/>
              </w:rPr>
            </w:pPr>
            <w:r>
              <w:rPr>
                <w:rFonts w:ascii="Tahoma" w:hAnsi="Tahoma" w:cs="Tahoma"/>
                <w:sz w:val="18"/>
                <w:szCs w:val="18"/>
              </w:rPr>
              <w:t xml:space="preserve">R$ </w:t>
            </w:r>
          </w:p>
        </w:tc>
      </w:tr>
      <w:tr w:rsidR="009F3A56" w14:paraId="58677D54" w14:textId="77777777" w:rsidTr="006E3746">
        <w:tc>
          <w:tcPr>
            <w:tcW w:w="779" w:type="dxa"/>
            <w:vMerge/>
          </w:tcPr>
          <w:p w14:paraId="45BCD811" w14:textId="77777777" w:rsidR="009F3A56" w:rsidRDefault="009F3A56" w:rsidP="006E3746">
            <w:pPr>
              <w:spacing w:after="0" w:line="240" w:lineRule="auto"/>
              <w:jc w:val="both"/>
              <w:rPr>
                <w:rFonts w:ascii="Tahoma" w:hAnsi="Tahoma" w:cs="Tahoma"/>
              </w:rPr>
            </w:pPr>
          </w:p>
        </w:tc>
        <w:tc>
          <w:tcPr>
            <w:tcW w:w="2552" w:type="dxa"/>
            <w:vMerge/>
          </w:tcPr>
          <w:p w14:paraId="78B9E847" w14:textId="77777777" w:rsidR="009F3A56" w:rsidRDefault="009F3A56" w:rsidP="006E3746">
            <w:pPr>
              <w:spacing w:after="0" w:line="240" w:lineRule="auto"/>
              <w:jc w:val="both"/>
              <w:rPr>
                <w:rFonts w:ascii="Tahoma" w:hAnsi="Tahoma" w:cs="Tahoma"/>
              </w:rPr>
            </w:pPr>
          </w:p>
        </w:tc>
        <w:tc>
          <w:tcPr>
            <w:tcW w:w="4110" w:type="dxa"/>
          </w:tcPr>
          <w:p w14:paraId="0F10DF69" w14:textId="77777777" w:rsidR="009F3A56" w:rsidRDefault="009F3A56" w:rsidP="006E3746">
            <w:pPr>
              <w:spacing w:after="0" w:line="240" w:lineRule="auto"/>
              <w:jc w:val="both"/>
              <w:rPr>
                <w:rFonts w:ascii="Tahoma" w:hAnsi="Tahoma" w:cs="Tahoma"/>
              </w:rPr>
            </w:pPr>
            <w:r>
              <w:rPr>
                <w:rFonts w:ascii="Tahoma" w:hAnsi="Tahoma" w:cs="Tahoma"/>
                <w:sz w:val="18"/>
                <w:szCs w:val="18"/>
              </w:rPr>
              <w:t>Iluminação</w:t>
            </w:r>
          </w:p>
        </w:tc>
        <w:tc>
          <w:tcPr>
            <w:tcW w:w="2054" w:type="dxa"/>
          </w:tcPr>
          <w:p w14:paraId="15577D1D" w14:textId="79F894E9" w:rsidR="009F3A56" w:rsidRDefault="009F3A56" w:rsidP="006E3746">
            <w:pPr>
              <w:spacing w:after="0" w:line="240" w:lineRule="auto"/>
              <w:jc w:val="center"/>
              <w:rPr>
                <w:rFonts w:ascii="Tahoma" w:hAnsi="Tahoma" w:cs="Tahoma"/>
              </w:rPr>
            </w:pPr>
            <w:r>
              <w:rPr>
                <w:rFonts w:ascii="Tahoma" w:hAnsi="Tahoma" w:cs="Tahoma"/>
                <w:sz w:val="18"/>
                <w:szCs w:val="18"/>
              </w:rPr>
              <w:t xml:space="preserve">R$ </w:t>
            </w:r>
          </w:p>
        </w:tc>
      </w:tr>
      <w:tr w:rsidR="009F3A56" w14:paraId="5E727F65" w14:textId="77777777" w:rsidTr="006E3746">
        <w:tc>
          <w:tcPr>
            <w:tcW w:w="779" w:type="dxa"/>
            <w:vMerge/>
            <w:tcBorders>
              <w:bottom w:val="single" w:sz="4" w:space="0" w:color="auto"/>
            </w:tcBorders>
          </w:tcPr>
          <w:p w14:paraId="153FD769" w14:textId="77777777" w:rsidR="009F3A56" w:rsidRDefault="009F3A56" w:rsidP="006E3746">
            <w:pPr>
              <w:spacing w:after="0" w:line="240" w:lineRule="auto"/>
              <w:jc w:val="both"/>
              <w:rPr>
                <w:rFonts w:ascii="Tahoma" w:hAnsi="Tahoma" w:cs="Tahoma"/>
              </w:rPr>
            </w:pPr>
          </w:p>
        </w:tc>
        <w:tc>
          <w:tcPr>
            <w:tcW w:w="2552" w:type="dxa"/>
            <w:vMerge/>
            <w:tcBorders>
              <w:bottom w:val="single" w:sz="4" w:space="0" w:color="auto"/>
            </w:tcBorders>
          </w:tcPr>
          <w:p w14:paraId="4D378D18" w14:textId="77777777" w:rsidR="009F3A56" w:rsidRDefault="009F3A56" w:rsidP="006E3746">
            <w:pPr>
              <w:spacing w:after="0" w:line="240" w:lineRule="auto"/>
              <w:jc w:val="both"/>
              <w:rPr>
                <w:rFonts w:ascii="Tahoma" w:hAnsi="Tahoma" w:cs="Tahoma"/>
              </w:rPr>
            </w:pPr>
          </w:p>
        </w:tc>
        <w:tc>
          <w:tcPr>
            <w:tcW w:w="4110" w:type="dxa"/>
            <w:tcBorders>
              <w:bottom w:val="single" w:sz="4" w:space="0" w:color="auto"/>
            </w:tcBorders>
          </w:tcPr>
          <w:p w14:paraId="672CA32A" w14:textId="77777777" w:rsidR="009F3A56" w:rsidRDefault="009F3A56" w:rsidP="006E3746">
            <w:pPr>
              <w:spacing w:after="0" w:line="240" w:lineRule="auto"/>
              <w:jc w:val="both"/>
              <w:rPr>
                <w:rFonts w:ascii="Tahoma" w:hAnsi="Tahoma" w:cs="Tahoma"/>
              </w:rPr>
            </w:pPr>
            <w:r>
              <w:rPr>
                <w:rFonts w:ascii="Tahoma" w:hAnsi="Tahoma" w:cs="Tahoma"/>
                <w:sz w:val="18"/>
                <w:szCs w:val="18"/>
              </w:rPr>
              <w:t>Serviços finais</w:t>
            </w:r>
          </w:p>
        </w:tc>
        <w:tc>
          <w:tcPr>
            <w:tcW w:w="2054" w:type="dxa"/>
          </w:tcPr>
          <w:p w14:paraId="367C6D1B" w14:textId="4B8B4621" w:rsidR="009F3A56" w:rsidRDefault="009F3A56" w:rsidP="006E3746">
            <w:pPr>
              <w:spacing w:after="0" w:line="240" w:lineRule="auto"/>
              <w:jc w:val="center"/>
              <w:rPr>
                <w:rFonts w:ascii="Tahoma" w:hAnsi="Tahoma" w:cs="Tahoma"/>
              </w:rPr>
            </w:pPr>
            <w:r>
              <w:rPr>
                <w:rFonts w:ascii="Tahoma" w:hAnsi="Tahoma" w:cs="Tahoma"/>
                <w:sz w:val="18"/>
                <w:szCs w:val="18"/>
              </w:rPr>
              <w:t xml:space="preserve">R$ </w:t>
            </w:r>
          </w:p>
        </w:tc>
      </w:tr>
      <w:tr w:rsidR="009F3A56" w14:paraId="712FB9D2" w14:textId="77777777" w:rsidTr="006E3746">
        <w:tc>
          <w:tcPr>
            <w:tcW w:w="779" w:type="dxa"/>
            <w:tcBorders>
              <w:left w:val="nil"/>
              <w:bottom w:val="nil"/>
              <w:right w:val="nil"/>
            </w:tcBorders>
          </w:tcPr>
          <w:p w14:paraId="698E36AE" w14:textId="77777777" w:rsidR="009F3A56" w:rsidRDefault="009F3A56" w:rsidP="006E3746">
            <w:pPr>
              <w:spacing w:after="0" w:line="240" w:lineRule="auto"/>
              <w:jc w:val="both"/>
              <w:rPr>
                <w:rFonts w:ascii="Tahoma" w:hAnsi="Tahoma" w:cs="Tahoma"/>
              </w:rPr>
            </w:pPr>
          </w:p>
        </w:tc>
        <w:tc>
          <w:tcPr>
            <w:tcW w:w="2552" w:type="dxa"/>
            <w:tcBorders>
              <w:left w:val="nil"/>
              <w:bottom w:val="nil"/>
              <w:right w:val="nil"/>
            </w:tcBorders>
          </w:tcPr>
          <w:p w14:paraId="0FD4AE1F" w14:textId="77777777" w:rsidR="009F3A56" w:rsidRDefault="009F3A56" w:rsidP="006E3746">
            <w:pPr>
              <w:spacing w:after="0" w:line="240" w:lineRule="auto"/>
              <w:jc w:val="both"/>
              <w:rPr>
                <w:rFonts w:ascii="Tahoma" w:hAnsi="Tahoma" w:cs="Tahoma"/>
              </w:rPr>
            </w:pPr>
          </w:p>
        </w:tc>
        <w:tc>
          <w:tcPr>
            <w:tcW w:w="4110" w:type="dxa"/>
            <w:tcBorders>
              <w:left w:val="nil"/>
              <w:bottom w:val="nil"/>
            </w:tcBorders>
          </w:tcPr>
          <w:p w14:paraId="6D2886DE" w14:textId="77777777" w:rsidR="009F3A56" w:rsidRDefault="009F3A56" w:rsidP="006E3746">
            <w:pPr>
              <w:spacing w:after="0" w:line="240" w:lineRule="auto"/>
              <w:jc w:val="right"/>
              <w:rPr>
                <w:rFonts w:ascii="Tahoma" w:hAnsi="Tahoma" w:cs="Tahoma"/>
                <w:b/>
                <w:bCs/>
              </w:rPr>
            </w:pPr>
            <w:r>
              <w:rPr>
                <w:rFonts w:ascii="Tahoma" w:hAnsi="Tahoma" w:cs="Tahoma"/>
                <w:b/>
                <w:bCs/>
                <w:sz w:val="18"/>
                <w:szCs w:val="18"/>
              </w:rPr>
              <w:t>Valor total do Lote:</w:t>
            </w:r>
          </w:p>
        </w:tc>
        <w:tc>
          <w:tcPr>
            <w:tcW w:w="2054" w:type="dxa"/>
          </w:tcPr>
          <w:p w14:paraId="46CAE7E9" w14:textId="390E4D89" w:rsidR="009F3A56" w:rsidRDefault="009F3A56" w:rsidP="006E3746">
            <w:pPr>
              <w:spacing w:after="0" w:line="240" w:lineRule="auto"/>
              <w:jc w:val="center"/>
              <w:rPr>
                <w:rFonts w:ascii="Tahoma" w:hAnsi="Tahoma" w:cs="Tahoma"/>
                <w:b/>
                <w:bCs/>
                <w:sz w:val="18"/>
                <w:szCs w:val="18"/>
              </w:rPr>
            </w:pPr>
            <w:r>
              <w:rPr>
                <w:rFonts w:ascii="Tahoma" w:hAnsi="Tahoma" w:cs="Tahoma"/>
                <w:b/>
                <w:bCs/>
                <w:sz w:val="18"/>
                <w:szCs w:val="18"/>
              </w:rPr>
              <w:t xml:space="preserve">R$ </w:t>
            </w:r>
          </w:p>
        </w:tc>
      </w:tr>
    </w:tbl>
    <w:p w14:paraId="18924FB2" w14:textId="77777777" w:rsidR="009F3A56" w:rsidRPr="00123769" w:rsidRDefault="009F3A56" w:rsidP="009F3A56">
      <w:pPr>
        <w:pStyle w:val="PargrafodaLista"/>
        <w:spacing w:before="120" w:after="0" w:line="276" w:lineRule="auto"/>
        <w:ind w:left="0"/>
        <w:contextualSpacing w:val="0"/>
        <w:jc w:val="both"/>
        <w:rPr>
          <w:rFonts w:ascii="Tahoma" w:hAnsi="Tahoma" w:cs="Tahoma"/>
          <w:sz w:val="20"/>
          <w:szCs w:val="20"/>
        </w:rPr>
      </w:pPr>
    </w:p>
    <w:p w14:paraId="40DFAF2C" w14:textId="6E41E22D" w:rsidR="00F865EE" w:rsidRPr="00123769" w:rsidRDefault="00F865EE" w:rsidP="00F24FCC">
      <w:pPr>
        <w:pStyle w:val="PargrafodaLista"/>
        <w:numPr>
          <w:ilvl w:val="2"/>
          <w:numId w:val="26"/>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 execução do objeto deverá ser de acordo com o </w:t>
      </w:r>
      <w:r w:rsidR="00CB7C98">
        <w:rPr>
          <w:rFonts w:ascii="Tahoma" w:hAnsi="Tahoma" w:cs="Tahoma"/>
          <w:b/>
          <w:bCs/>
          <w:sz w:val="20"/>
          <w:szCs w:val="20"/>
        </w:rPr>
        <w:t xml:space="preserve">Anexo </w:t>
      </w:r>
      <w:r w:rsidR="00EF7F7B">
        <w:rPr>
          <w:rFonts w:ascii="Tahoma" w:hAnsi="Tahoma" w:cs="Tahoma"/>
          <w:b/>
          <w:bCs/>
          <w:sz w:val="20"/>
          <w:szCs w:val="20"/>
        </w:rPr>
        <w:t>X</w:t>
      </w:r>
      <w:r w:rsidRPr="00123769">
        <w:rPr>
          <w:rFonts w:ascii="Tahoma" w:hAnsi="Tahoma" w:cs="Tahoma"/>
          <w:b/>
          <w:bCs/>
          <w:sz w:val="20"/>
          <w:szCs w:val="20"/>
        </w:rPr>
        <w:t xml:space="preserve"> – Documentação Técnica e Orçamentária</w:t>
      </w:r>
      <w:r w:rsidRPr="00123769">
        <w:rPr>
          <w:rFonts w:ascii="Tahoma" w:hAnsi="Tahoma" w:cs="Tahoma"/>
          <w:sz w:val="20"/>
          <w:szCs w:val="20"/>
        </w:rPr>
        <w:t xml:space="preserve"> (contendo Projetos Técnicos, Memoriais Descritivos, Planilha Orçamentária, etc.), que é parte integrante e indissociável da Concorrência Eletrônica nº </w:t>
      </w:r>
      <w:r w:rsidR="00526B6F" w:rsidRPr="00936D92">
        <w:rPr>
          <w:rFonts w:ascii="Tahoma" w:hAnsi="Tahoma" w:cs="Tahoma"/>
          <w:b/>
          <w:bCs/>
          <w:color w:val="000000" w:themeColor="text1"/>
          <w:sz w:val="20"/>
          <w:szCs w:val="20"/>
        </w:rPr>
        <w:t>002/2026</w:t>
      </w:r>
      <w:r w:rsidRPr="00936D92">
        <w:rPr>
          <w:rFonts w:ascii="Tahoma" w:hAnsi="Tahoma" w:cs="Tahoma"/>
          <w:color w:val="000000" w:themeColor="text1"/>
          <w:sz w:val="20"/>
          <w:szCs w:val="20"/>
        </w:rPr>
        <w:t xml:space="preserve"> </w:t>
      </w:r>
      <w:r w:rsidRPr="00123769">
        <w:rPr>
          <w:rFonts w:ascii="Tahoma" w:hAnsi="Tahoma" w:cs="Tahoma"/>
          <w:sz w:val="20"/>
          <w:szCs w:val="20"/>
        </w:rPr>
        <w:t>e do presente Contrato.</w:t>
      </w:r>
    </w:p>
    <w:p w14:paraId="604FF11E" w14:textId="77777777" w:rsidR="00F865EE" w:rsidRPr="00123769" w:rsidRDefault="00F865EE" w:rsidP="00F24FCC">
      <w:pPr>
        <w:pStyle w:val="PargrafodaLista"/>
        <w:numPr>
          <w:ilvl w:val="0"/>
          <w:numId w:val="26"/>
        </w:numPr>
        <w:spacing w:before="36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CLÁUSULA SEGUNDA – DO VALOR</w:t>
      </w:r>
    </w:p>
    <w:p w14:paraId="75E1E655" w14:textId="7B3F8324" w:rsidR="00F865EE" w:rsidRPr="00123769" w:rsidRDefault="00F865EE" w:rsidP="00F24FCC">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 xml:space="preserve">A CONTRATANTE pagará à CONTRATADA, pela execução integral do objeto descrito na Cláusula Primeira, a quantia de </w:t>
      </w:r>
      <w:r w:rsidRPr="00123769">
        <w:rPr>
          <w:rFonts w:ascii="Tahoma" w:hAnsi="Tahoma" w:cs="Tahoma"/>
          <w:b/>
          <w:bCs/>
          <w:sz w:val="20"/>
          <w:szCs w:val="20"/>
        </w:rPr>
        <w:t>R$ ()</w:t>
      </w:r>
      <w:r w:rsidRPr="00123769">
        <w:rPr>
          <w:rFonts w:ascii="Tahoma" w:hAnsi="Tahoma" w:cs="Tahoma"/>
          <w:sz w:val="20"/>
          <w:szCs w:val="20"/>
        </w:rPr>
        <w:t>, referente ao valor global da obra, conforme proposta vencedora da licitação.</w:t>
      </w:r>
    </w:p>
    <w:p w14:paraId="764E544B" w14:textId="77777777" w:rsidR="00F865EE" w:rsidRPr="00123769" w:rsidRDefault="00F865EE" w:rsidP="00F24FCC">
      <w:pPr>
        <w:pStyle w:val="PargrafodaLista"/>
        <w:numPr>
          <w:ilvl w:val="0"/>
          <w:numId w:val="26"/>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CLÁUSULA TERCEIRA – DO PAGAMENTO</w:t>
      </w:r>
    </w:p>
    <w:p w14:paraId="3604C68B" w14:textId="48E1D330" w:rsidR="00F865EE" w:rsidRPr="00577984" w:rsidRDefault="00F865EE" w:rsidP="00F24FCC">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577984">
        <w:rPr>
          <w:rFonts w:ascii="Tahoma" w:hAnsi="Tahoma" w:cs="Tahoma"/>
          <w:b/>
          <w:bCs/>
          <w:sz w:val="20"/>
          <w:szCs w:val="20"/>
        </w:rPr>
        <w:t>Fluxo de Pagamento:</w:t>
      </w:r>
      <w:r w:rsidRPr="00577984">
        <w:rPr>
          <w:rFonts w:ascii="Tahoma" w:hAnsi="Tahoma" w:cs="Tahoma"/>
          <w:sz w:val="20"/>
          <w:szCs w:val="20"/>
        </w:rPr>
        <w:t xml:space="preserve"> Os pagamentos serão efetuados em parcelas, de acordo com as etapas de execução da obra e o Cronograma Físico-Financeiro, seguindo o seguinte fluxo: </w:t>
      </w:r>
    </w:p>
    <w:p w14:paraId="7041A1BA"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Ao final de cada etapa concluída, a CONTRATADA apresentará ao </w:t>
      </w:r>
      <w:r w:rsidRPr="00123769">
        <w:rPr>
          <w:rFonts w:ascii="Tahoma" w:hAnsi="Tahoma" w:cs="Tahoma"/>
          <w:b/>
          <w:bCs/>
          <w:sz w:val="20"/>
          <w:szCs w:val="20"/>
        </w:rPr>
        <w:t>Fiscal do Contrato</w:t>
      </w:r>
      <w:r w:rsidRPr="00123769">
        <w:rPr>
          <w:rFonts w:ascii="Tahoma" w:hAnsi="Tahoma" w:cs="Tahoma"/>
          <w:sz w:val="20"/>
          <w:szCs w:val="20"/>
        </w:rPr>
        <w:t xml:space="preserve"> o respectivo relatório de medição dos serviços executados, juntamente com a correspondente Nota Fiscal/Fatura. </w:t>
      </w:r>
    </w:p>
    <w:p w14:paraId="20E6579B"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 </w:t>
      </w:r>
      <w:r w:rsidRPr="00123769">
        <w:rPr>
          <w:rFonts w:ascii="Tahoma" w:hAnsi="Tahoma" w:cs="Tahoma"/>
          <w:b/>
          <w:bCs/>
          <w:sz w:val="20"/>
          <w:szCs w:val="20"/>
        </w:rPr>
        <w:t>Fiscal do Contrato</w:t>
      </w:r>
      <w:r w:rsidRPr="00123769">
        <w:rPr>
          <w:rFonts w:ascii="Tahoma" w:hAnsi="Tahoma" w:cs="Tahoma"/>
          <w:sz w:val="20"/>
          <w:szCs w:val="20"/>
        </w:rPr>
        <w:t xml:space="preserve"> terá o prazo de 5 (cinco) dias úteis para analisar a medição, conferir os serviços, elaborar seu relatório e, estando tudo em conformidade, apor sua assinatura de ateste na Nota Fiscal. </w:t>
      </w:r>
    </w:p>
    <w:p w14:paraId="3FBB92AD"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Em seguida, o Fiscal encaminhará a medição, seu relatório e a Nota Fiscal já atestada por ele ao </w:t>
      </w:r>
      <w:r w:rsidRPr="00123769">
        <w:rPr>
          <w:rFonts w:ascii="Tahoma" w:hAnsi="Tahoma" w:cs="Tahoma"/>
          <w:b/>
          <w:bCs/>
          <w:sz w:val="20"/>
          <w:szCs w:val="20"/>
        </w:rPr>
        <w:t>Gestor do Contrato</w:t>
      </w:r>
      <w:r w:rsidRPr="00123769">
        <w:rPr>
          <w:rFonts w:ascii="Tahoma" w:hAnsi="Tahoma" w:cs="Tahoma"/>
          <w:sz w:val="20"/>
          <w:szCs w:val="20"/>
        </w:rPr>
        <w:t xml:space="preserve">. </w:t>
      </w:r>
    </w:p>
    <w:p w14:paraId="19F6C79F"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O </w:t>
      </w:r>
      <w:r w:rsidRPr="00123769">
        <w:rPr>
          <w:rFonts w:ascii="Tahoma" w:hAnsi="Tahoma" w:cs="Tahoma"/>
          <w:b/>
          <w:bCs/>
          <w:sz w:val="20"/>
          <w:szCs w:val="20"/>
        </w:rPr>
        <w:t>Gestor do Contrato</w:t>
      </w:r>
      <w:r w:rsidRPr="00123769">
        <w:rPr>
          <w:rFonts w:ascii="Tahoma" w:hAnsi="Tahoma" w:cs="Tahoma"/>
          <w:sz w:val="20"/>
          <w:szCs w:val="20"/>
        </w:rPr>
        <w:t xml:space="preserve">, após análise e concordância, também assinará a Nota Fiscal e a encaminhará para o setor competente para a </w:t>
      </w:r>
      <w:r w:rsidRPr="00123769">
        <w:rPr>
          <w:rFonts w:ascii="Tahoma" w:hAnsi="Tahoma" w:cs="Tahoma"/>
          <w:b/>
          <w:bCs/>
          <w:sz w:val="20"/>
          <w:szCs w:val="20"/>
        </w:rPr>
        <w:t>liquidação</w:t>
      </w:r>
      <w:r w:rsidRPr="00123769">
        <w:rPr>
          <w:rFonts w:ascii="Tahoma" w:hAnsi="Tahoma" w:cs="Tahoma"/>
          <w:sz w:val="20"/>
          <w:szCs w:val="20"/>
        </w:rPr>
        <w:t xml:space="preserve"> da despesa.</w:t>
      </w:r>
    </w:p>
    <w:p w14:paraId="2B54F142" w14:textId="7FE131CE" w:rsidR="00F865EE" w:rsidRPr="00A02C04"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A02C04">
        <w:rPr>
          <w:rFonts w:ascii="Tahoma" w:hAnsi="Tahoma" w:cs="Tahoma"/>
          <w:sz w:val="20"/>
          <w:szCs w:val="20"/>
        </w:rPr>
        <w:t xml:space="preserve">O prazo para o pagamento será de até </w:t>
      </w:r>
      <w:r w:rsidRPr="00A02C04">
        <w:rPr>
          <w:rFonts w:ascii="Tahoma" w:hAnsi="Tahoma" w:cs="Tahoma"/>
          <w:b/>
          <w:bCs/>
          <w:sz w:val="20"/>
          <w:szCs w:val="20"/>
        </w:rPr>
        <w:t>30 (trinta) dias corridos</w:t>
      </w:r>
      <w:r w:rsidRPr="00A02C04">
        <w:rPr>
          <w:rFonts w:ascii="Tahoma" w:hAnsi="Tahoma" w:cs="Tahoma"/>
          <w:sz w:val="20"/>
          <w:szCs w:val="20"/>
        </w:rPr>
        <w:t>, contados a partir da data em que a Nota Fiscal, devidamente atestada pelo Fiscal e pelo Gestor, for protocolada no setor de liquidação</w:t>
      </w:r>
      <w:r w:rsidR="00E71482" w:rsidRPr="00A02C04">
        <w:rPr>
          <w:rFonts w:ascii="Tahoma" w:hAnsi="Tahoma" w:cs="Tahoma"/>
          <w:sz w:val="20"/>
          <w:szCs w:val="20"/>
        </w:rPr>
        <w:t>.</w:t>
      </w:r>
    </w:p>
    <w:p w14:paraId="74B84A4A" w14:textId="77777777" w:rsidR="00F865EE" w:rsidRPr="00123769" w:rsidRDefault="00F865EE" w:rsidP="00F24FCC">
      <w:pPr>
        <w:pStyle w:val="PargrafodaLista"/>
        <w:numPr>
          <w:ilvl w:val="1"/>
          <w:numId w:val="26"/>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 xml:space="preserve">Condições para o Ateste e Pagamento - </w:t>
      </w:r>
      <w:r w:rsidRPr="00123769">
        <w:rPr>
          <w:rFonts w:ascii="Tahoma" w:hAnsi="Tahoma" w:cs="Tahoma"/>
          <w:sz w:val="20"/>
          <w:szCs w:val="20"/>
        </w:rPr>
        <w:t>O ateste da medição e a liberação para liquidação da Nota Fiscal ficam condicionados ao cumprimento das seguintes exigências</w:t>
      </w:r>
      <w:r w:rsidRPr="00123769">
        <w:rPr>
          <w:rFonts w:ascii="Tahoma" w:hAnsi="Tahoma" w:cs="Tahoma"/>
          <w:b/>
          <w:bCs/>
          <w:sz w:val="20"/>
          <w:szCs w:val="20"/>
        </w:rPr>
        <w:t>:</w:t>
      </w:r>
      <w:r w:rsidRPr="00123769">
        <w:rPr>
          <w:rFonts w:ascii="Tahoma" w:hAnsi="Tahoma" w:cs="Tahoma"/>
          <w:sz w:val="20"/>
          <w:szCs w:val="20"/>
        </w:rPr>
        <w:t xml:space="preserve"> </w:t>
      </w:r>
    </w:p>
    <w:p w14:paraId="5D06E680"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Apresentação dos comprovantes de regularidade fiscal, social e trabalhista (CND Federal, FGTS, CNDT), válidos na data do pagamento. </w:t>
      </w:r>
    </w:p>
    <w:p w14:paraId="6CC5B2CF"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Destaque na Nota Fiscal das retenções tributárias aplicáveis, incluindo o ISSQN devido ao Município de Aratiba e o Imposto de Renda Retido na Fonte (IRRF).</w:t>
      </w:r>
    </w:p>
    <w:p w14:paraId="7769A821"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Para fins de retenção do </w:t>
      </w:r>
      <w:r w:rsidRPr="00123769">
        <w:rPr>
          <w:rFonts w:ascii="Tahoma" w:hAnsi="Tahoma" w:cs="Tahoma"/>
          <w:b/>
          <w:bCs/>
          <w:sz w:val="20"/>
          <w:szCs w:val="20"/>
        </w:rPr>
        <w:t>IRRF</w:t>
      </w:r>
      <w:r w:rsidRPr="00123769">
        <w:rPr>
          <w:rFonts w:ascii="Tahoma" w:hAnsi="Tahoma" w:cs="Tahoma"/>
          <w:sz w:val="20"/>
          <w:szCs w:val="20"/>
        </w:rPr>
        <w:t xml:space="preserve">, a Nota Fiscal deverá, obrigatoriamente, destacar a alíquota de dedução do Imposto de Renda, conforme o </w:t>
      </w:r>
      <w:r w:rsidRPr="00123769">
        <w:rPr>
          <w:rFonts w:ascii="Tahoma" w:hAnsi="Tahoma" w:cs="Tahoma"/>
          <w:b/>
          <w:bCs/>
          <w:sz w:val="20"/>
          <w:szCs w:val="20"/>
        </w:rPr>
        <w:t>Decreto Municipal nº 3.057/2021</w:t>
      </w:r>
      <w:r w:rsidRPr="00123769">
        <w:rPr>
          <w:rFonts w:ascii="Tahoma" w:hAnsi="Tahoma" w:cs="Tahoma"/>
          <w:sz w:val="20"/>
          <w:szCs w:val="20"/>
        </w:rPr>
        <w:t xml:space="preserve">, que adota a Instrução </w:t>
      </w:r>
      <w:r w:rsidRPr="00123769">
        <w:rPr>
          <w:rFonts w:ascii="Tahoma" w:hAnsi="Tahoma" w:cs="Tahoma"/>
          <w:b/>
          <w:bCs/>
          <w:sz w:val="20"/>
          <w:szCs w:val="20"/>
        </w:rPr>
        <w:t>Normativa RFB nº 1.234/2012.</w:t>
      </w:r>
    </w:p>
    <w:p w14:paraId="2B6400C9" w14:textId="77777777" w:rsidR="00F865EE" w:rsidRPr="00123769" w:rsidRDefault="00F865EE" w:rsidP="00F24FCC">
      <w:pPr>
        <w:pStyle w:val="PargrafodaLista"/>
        <w:numPr>
          <w:ilvl w:val="1"/>
          <w:numId w:val="26"/>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Retenção de Pagamentos:</w:t>
      </w:r>
      <w:r w:rsidRPr="00123769">
        <w:rPr>
          <w:rFonts w:ascii="Tahoma" w:hAnsi="Tahoma" w:cs="Tahoma"/>
          <w:sz w:val="20"/>
          <w:szCs w:val="20"/>
        </w:rPr>
        <w:t xml:space="preserve"> A CONTRATANTE reterá o pagamento de qualquer fatura caso a CONTRATADA não comprove sua regularidade fiscal e trabalhista, até que a pendência seja sanada, não gerando direito a reajustes por atraso para a CONTRATADA.</w:t>
      </w:r>
    </w:p>
    <w:p w14:paraId="167FAD7F" w14:textId="7366B1CE" w:rsidR="006E7EE1" w:rsidRPr="00193835" w:rsidRDefault="00F865EE" w:rsidP="006E7EE1">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Disposições Gerais sobre o Faturamento:</w:t>
      </w:r>
      <w:r w:rsidRPr="00123769">
        <w:rPr>
          <w:rFonts w:ascii="Tahoma" w:hAnsi="Tahoma" w:cs="Tahoma"/>
          <w:sz w:val="20"/>
          <w:szCs w:val="20"/>
        </w:rPr>
        <w:t xml:space="preserve"> A Nota Fiscal emitida deverá conter, em campo de fácil visualização, a </w:t>
      </w:r>
      <w:r w:rsidRPr="0038595B">
        <w:rPr>
          <w:rFonts w:ascii="Tahoma" w:hAnsi="Tahoma" w:cs="Tahoma"/>
          <w:sz w:val="20"/>
          <w:szCs w:val="20"/>
        </w:rPr>
        <w:t xml:space="preserve">seguinte referência: </w:t>
      </w:r>
      <w:r w:rsidRPr="0038595B">
        <w:rPr>
          <w:rFonts w:ascii="Tahoma" w:hAnsi="Tahoma" w:cs="Tahoma"/>
          <w:b/>
          <w:bCs/>
          <w:sz w:val="20"/>
          <w:szCs w:val="20"/>
        </w:rPr>
        <w:t xml:space="preserve">"Referente à Concorrência Eletrônica nº </w:t>
      </w:r>
      <w:r w:rsidR="00526B6F" w:rsidRPr="0038595B">
        <w:rPr>
          <w:rFonts w:ascii="Tahoma" w:hAnsi="Tahoma" w:cs="Tahoma"/>
          <w:b/>
          <w:bCs/>
          <w:sz w:val="20"/>
          <w:szCs w:val="20"/>
        </w:rPr>
        <w:t>002/2026</w:t>
      </w:r>
      <w:r w:rsidRPr="0038595B">
        <w:rPr>
          <w:rFonts w:ascii="Tahoma" w:hAnsi="Tahoma" w:cs="Tahoma"/>
          <w:b/>
          <w:bCs/>
          <w:sz w:val="20"/>
          <w:szCs w:val="20"/>
        </w:rPr>
        <w:t xml:space="preserve"> – Processo Administrativo nº </w:t>
      </w:r>
      <w:r w:rsidR="0038595B" w:rsidRPr="0038595B">
        <w:rPr>
          <w:rFonts w:ascii="Tahoma" w:hAnsi="Tahoma" w:cs="Tahoma"/>
          <w:b/>
          <w:bCs/>
          <w:sz w:val="20"/>
          <w:szCs w:val="20"/>
        </w:rPr>
        <w:t>008</w:t>
      </w:r>
      <w:r w:rsidR="00C8563A" w:rsidRPr="0038595B">
        <w:rPr>
          <w:rFonts w:ascii="Tahoma" w:hAnsi="Tahoma" w:cs="Tahoma"/>
          <w:b/>
          <w:bCs/>
          <w:sz w:val="20"/>
          <w:szCs w:val="20"/>
        </w:rPr>
        <w:t>/2026</w:t>
      </w:r>
      <w:r w:rsidRPr="0038595B">
        <w:rPr>
          <w:rFonts w:ascii="Tahoma" w:hAnsi="Tahoma" w:cs="Tahoma"/>
          <w:b/>
          <w:bCs/>
          <w:sz w:val="20"/>
          <w:szCs w:val="20"/>
        </w:rPr>
        <w:t>"</w:t>
      </w:r>
      <w:r w:rsidRPr="0038595B">
        <w:rPr>
          <w:rFonts w:ascii="Tahoma" w:hAnsi="Tahoma" w:cs="Tahoma"/>
          <w:sz w:val="20"/>
          <w:szCs w:val="20"/>
        </w:rPr>
        <w:t xml:space="preserve">, além dos dados </w:t>
      </w:r>
      <w:r w:rsidRPr="00123769">
        <w:rPr>
          <w:rFonts w:ascii="Tahoma" w:hAnsi="Tahoma" w:cs="Tahoma"/>
          <w:sz w:val="20"/>
          <w:szCs w:val="20"/>
        </w:rPr>
        <w:t>bancários da CONTRATADA.</w:t>
      </w:r>
    </w:p>
    <w:p w14:paraId="3ED07099" w14:textId="77777777" w:rsidR="00F865EE" w:rsidRPr="00A02C04" w:rsidRDefault="00F865EE" w:rsidP="00F24FCC">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A02C04">
        <w:rPr>
          <w:rFonts w:ascii="Tahoma" w:hAnsi="Tahoma" w:cs="Tahoma"/>
          <w:b/>
          <w:bCs/>
          <w:sz w:val="20"/>
          <w:szCs w:val="20"/>
        </w:rPr>
        <w:t>Reajuste:</w:t>
      </w:r>
      <w:r w:rsidRPr="00A02C04">
        <w:rPr>
          <w:rFonts w:ascii="Tahoma" w:hAnsi="Tahoma" w:cs="Tahoma"/>
          <w:sz w:val="20"/>
          <w:szCs w:val="20"/>
        </w:rPr>
        <w:t xml:space="preserve"> O valor do contrato é fixo e irreajustável, por se tratar de obra com prazo de execução inferior a 12 (doze) meses.</w:t>
      </w:r>
    </w:p>
    <w:p w14:paraId="4DA274EC" w14:textId="5A54902D" w:rsidR="00A57C4A" w:rsidRPr="00A02C04" w:rsidRDefault="00A57C4A" w:rsidP="00A57C4A">
      <w:pPr>
        <w:pStyle w:val="PargrafodaLista"/>
        <w:numPr>
          <w:ilvl w:val="2"/>
          <w:numId w:val="26"/>
        </w:numPr>
        <w:spacing w:before="120" w:after="0" w:line="276" w:lineRule="auto"/>
        <w:ind w:left="284" w:firstLine="0"/>
        <w:contextualSpacing w:val="0"/>
        <w:jc w:val="both"/>
        <w:rPr>
          <w:rFonts w:ascii="Tahoma" w:hAnsi="Tahoma" w:cs="Tahoma"/>
          <w:sz w:val="20"/>
          <w:szCs w:val="20"/>
        </w:rPr>
      </w:pPr>
      <w:r w:rsidRPr="00A02C04">
        <w:rPr>
          <w:rFonts w:ascii="Tahoma" w:hAnsi="Tahoma" w:cs="Tahoma"/>
          <w:sz w:val="20"/>
          <w:szCs w:val="20"/>
        </w:rPr>
        <w:t>Nos termos da Lei nº 14.133/2021, os preços contratados serão passíveis de reajuste anual, respeitada a periodicidade mínima de 12 (doze) meses, contados a partir da data da apresentação da proposta ou do orçamento que a fundamentar, o que ocorrer primeiro.</w:t>
      </w:r>
    </w:p>
    <w:p w14:paraId="23E1D1D6" w14:textId="24F881DD" w:rsidR="00A57C4A" w:rsidRPr="00A02C04" w:rsidRDefault="00A57C4A" w:rsidP="00A57C4A">
      <w:pPr>
        <w:pStyle w:val="PargrafodaLista"/>
        <w:numPr>
          <w:ilvl w:val="2"/>
          <w:numId w:val="26"/>
        </w:numPr>
        <w:spacing w:before="120" w:after="0" w:line="276" w:lineRule="auto"/>
        <w:ind w:left="284" w:firstLine="0"/>
        <w:contextualSpacing w:val="0"/>
        <w:jc w:val="both"/>
        <w:rPr>
          <w:rFonts w:ascii="Tahoma" w:hAnsi="Tahoma" w:cs="Tahoma"/>
          <w:sz w:val="20"/>
          <w:szCs w:val="20"/>
        </w:rPr>
      </w:pPr>
      <w:r w:rsidRPr="00A02C04">
        <w:rPr>
          <w:rFonts w:ascii="Tahoma" w:hAnsi="Tahoma" w:cs="Tahoma"/>
          <w:sz w:val="20"/>
          <w:szCs w:val="20"/>
        </w:rPr>
        <w:t>Considerando que a data-base do orçamento estimativo é o mês de agosto de 2025, eventual reajuste será aplicado a partir de agosto de 2026, caso haja prorrogação contratual ou continuidade da execução contratual após esse período.</w:t>
      </w:r>
    </w:p>
    <w:p w14:paraId="0AC1005F" w14:textId="3D23A5D2" w:rsidR="00A57C4A" w:rsidRPr="00A02C04" w:rsidRDefault="00A57C4A" w:rsidP="00A57C4A">
      <w:pPr>
        <w:pStyle w:val="PargrafodaLista"/>
        <w:numPr>
          <w:ilvl w:val="2"/>
          <w:numId w:val="26"/>
        </w:numPr>
        <w:spacing w:before="120" w:after="0" w:line="276" w:lineRule="auto"/>
        <w:ind w:left="284" w:firstLine="0"/>
        <w:contextualSpacing w:val="0"/>
        <w:jc w:val="both"/>
        <w:rPr>
          <w:rFonts w:ascii="Tahoma" w:hAnsi="Tahoma" w:cs="Tahoma"/>
          <w:sz w:val="20"/>
          <w:szCs w:val="20"/>
        </w:rPr>
      </w:pPr>
      <w:r w:rsidRPr="00A02C04">
        <w:rPr>
          <w:rFonts w:ascii="Tahoma" w:hAnsi="Tahoma" w:cs="Tahoma"/>
          <w:sz w:val="20"/>
          <w:szCs w:val="20"/>
        </w:rPr>
        <w:t>O índice a ser utilizado será o INCC/IBGE (Índice Nacional da Construção Civil), por ser representativo da variação de custos no setor de obras de engenharia civil.</w:t>
      </w:r>
    </w:p>
    <w:p w14:paraId="5D7C624A" w14:textId="77777777" w:rsidR="00F865EE" w:rsidRPr="00123769" w:rsidRDefault="00F865EE" w:rsidP="00F24FCC">
      <w:pPr>
        <w:pStyle w:val="PargrafodaLista"/>
        <w:numPr>
          <w:ilvl w:val="0"/>
          <w:numId w:val="26"/>
        </w:numPr>
        <w:spacing w:before="48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CLÁUSULA QUARTA – DO RECEBIMENTO DO OBJETO</w:t>
      </w:r>
    </w:p>
    <w:p w14:paraId="07D3A061" w14:textId="77777777" w:rsidR="00F865EE" w:rsidRPr="00123769" w:rsidRDefault="00F865EE" w:rsidP="00F24FCC">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Etapas de Recebimento:</w:t>
      </w:r>
      <w:r w:rsidRPr="00123769">
        <w:rPr>
          <w:rFonts w:ascii="Tahoma" w:hAnsi="Tahoma" w:cs="Tahoma"/>
          <w:sz w:val="20"/>
          <w:szCs w:val="20"/>
        </w:rPr>
        <w:t xml:space="preserve"> O objeto deste Contrato será recebido pela CONTRATANTE em duas etapas distintas, em conformidade com o Art. 140 da Lei nº 14.133/2021, da seguinte forma:</w:t>
      </w:r>
    </w:p>
    <w:p w14:paraId="5CBC6781" w14:textId="77777777" w:rsidR="00F865EE" w:rsidRPr="00A02C04"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A02C04">
        <w:rPr>
          <w:rFonts w:ascii="Tahoma" w:hAnsi="Tahoma" w:cs="Tahoma"/>
          <w:sz w:val="20"/>
          <w:szCs w:val="20"/>
        </w:rPr>
        <w:t xml:space="preserve"> </w:t>
      </w:r>
      <w:r w:rsidRPr="00A02C04">
        <w:rPr>
          <w:rFonts w:ascii="Tahoma" w:hAnsi="Tahoma" w:cs="Tahoma"/>
          <w:b/>
          <w:bCs/>
          <w:sz w:val="20"/>
          <w:szCs w:val="20"/>
        </w:rPr>
        <w:t>Recebimento Provisório:</w:t>
      </w:r>
      <w:r w:rsidRPr="00A02C04">
        <w:rPr>
          <w:rFonts w:ascii="Tahoma" w:hAnsi="Tahoma" w:cs="Tahoma"/>
          <w:sz w:val="20"/>
          <w:szCs w:val="20"/>
        </w:rPr>
        <w:t xml:space="preserve"> Será realizado pelo Fiscal do Contrato no prazo de até </w:t>
      </w:r>
      <w:r w:rsidRPr="00A02C04">
        <w:rPr>
          <w:rFonts w:ascii="Tahoma" w:hAnsi="Tahoma" w:cs="Tahoma"/>
          <w:b/>
          <w:bCs/>
          <w:sz w:val="20"/>
          <w:szCs w:val="20"/>
        </w:rPr>
        <w:t>15 (quinze) dias corridos</w:t>
      </w:r>
      <w:r w:rsidRPr="00A02C04">
        <w:rPr>
          <w:rFonts w:ascii="Tahoma" w:hAnsi="Tahoma" w:cs="Tahoma"/>
          <w:sz w:val="20"/>
          <w:szCs w:val="20"/>
        </w:rPr>
        <w:t>, contados da comunicação escrita da CONTRATADA sobre a conclusão da obra. O recebimento será formalizado por meio de Termo de Recebimento Provisório, atestando a execução dos serviços de acordo com as exigências técnicas do projeto.</w:t>
      </w:r>
    </w:p>
    <w:p w14:paraId="42DB9788" w14:textId="33B9918A" w:rsidR="00F865EE" w:rsidRPr="00A02C04"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A02C04">
        <w:rPr>
          <w:rFonts w:ascii="Tahoma" w:hAnsi="Tahoma" w:cs="Tahoma"/>
          <w:b/>
          <w:bCs/>
          <w:sz w:val="20"/>
          <w:szCs w:val="20"/>
        </w:rPr>
        <w:t>Recebimento Definitivo:</w:t>
      </w:r>
      <w:r w:rsidRPr="00A02C04">
        <w:rPr>
          <w:rFonts w:ascii="Tahoma" w:hAnsi="Tahoma" w:cs="Tahoma"/>
          <w:sz w:val="20"/>
          <w:szCs w:val="20"/>
        </w:rPr>
        <w:t xml:space="preserve"> Será realizado por servidor ou comissão designada pela autoridade competente, no prazo de até </w:t>
      </w:r>
      <w:r w:rsidR="00A02C04" w:rsidRPr="00A02C04">
        <w:rPr>
          <w:rFonts w:ascii="Tahoma" w:hAnsi="Tahoma" w:cs="Tahoma"/>
          <w:b/>
          <w:bCs/>
          <w:sz w:val="20"/>
          <w:szCs w:val="20"/>
        </w:rPr>
        <w:t>60</w:t>
      </w:r>
      <w:r w:rsidRPr="00A02C04">
        <w:rPr>
          <w:rFonts w:ascii="Tahoma" w:hAnsi="Tahoma" w:cs="Tahoma"/>
          <w:b/>
          <w:bCs/>
          <w:sz w:val="20"/>
          <w:szCs w:val="20"/>
        </w:rPr>
        <w:t xml:space="preserve"> (</w:t>
      </w:r>
      <w:r w:rsidR="00A02C04" w:rsidRPr="00A02C04">
        <w:rPr>
          <w:rFonts w:ascii="Tahoma" w:hAnsi="Tahoma" w:cs="Tahoma"/>
          <w:b/>
          <w:bCs/>
          <w:sz w:val="20"/>
          <w:szCs w:val="20"/>
        </w:rPr>
        <w:t>sessenta</w:t>
      </w:r>
      <w:r w:rsidRPr="00A02C04">
        <w:rPr>
          <w:rFonts w:ascii="Tahoma" w:hAnsi="Tahoma" w:cs="Tahoma"/>
          <w:b/>
          <w:bCs/>
          <w:sz w:val="20"/>
          <w:szCs w:val="20"/>
        </w:rPr>
        <w:t>) dias corridos</w:t>
      </w:r>
      <w:r w:rsidRPr="00A02C04">
        <w:rPr>
          <w:rFonts w:ascii="Tahoma" w:hAnsi="Tahoma" w:cs="Tahoma"/>
          <w:sz w:val="20"/>
          <w:szCs w:val="20"/>
        </w:rPr>
        <w:t>, contados do recebimento provisório. Este ato será formalizado por meio de Termo de Recebimento Definitivo, que comprovará o atendimento integral de todas as exigências contratuais e a adequação da obra.</w:t>
      </w:r>
    </w:p>
    <w:p w14:paraId="7D5103CF" w14:textId="77777777" w:rsidR="00F865EE" w:rsidRPr="00123769" w:rsidRDefault="00F865EE" w:rsidP="00F24FCC">
      <w:pPr>
        <w:pStyle w:val="PargrafodaLista"/>
        <w:numPr>
          <w:ilvl w:val="1"/>
          <w:numId w:val="26"/>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Rejeição do Objeto:</w:t>
      </w:r>
      <w:r w:rsidRPr="00123769">
        <w:rPr>
          <w:rFonts w:ascii="Tahoma" w:hAnsi="Tahoma" w:cs="Tahoma"/>
          <w:sz w:val="20"/>
          <w:szCs w:val="20"/>
        </w:rPr>
        <w:t xml:space="preserve"> Caso se verifique que a obra está em desacordo com o contrato ou com as especificações técnicas, o objeto será rejeitado, no todo ou em parte, e a CONTRATADA será notificada para sanar as irregularidades no prazo estipulado pela fiscalização.</w:t>
      </w:r>
    </w:p>
    <w:p w14:paraId="280C2060" w14:textId="77777777" w:rsidR="00F865EE" w:rsidRPr="00123769" w:rsidRDefault="00F865EE" w:rsidP="00F24FCC">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Responsabilidades:</w:t>
      </w:r>
      <w:r w:rsidRPr="00123769">
        <w:rPr>
          <w:rFonts w:ascii="Tahoma" w:hAnsi="Tahoma" w:cs="Tahoma"/>
          <w:sz w:val="20"/>
          <w:szCs w:val="20"/>
        </w:rPr>
        <w:t xml:space="preserve"> O recebimento provisório ou definitivo do objeto não exclui nem reduz a responsabilidade da CONTRATADA, nos termos da lei, em especial:</w:t>
      </w:r>
    </w:p>
    <w:p w14:paraId="7442C63C"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 responsabilidade civil pela solidez e segurança da obra, pelo prazo legal mínimo de 5 (cinco) anos.</w:t>
      </w:r>
    </w:p>
    <w:p w14:paraId="40BBD0F3"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 responsabilidade ético-profissional pela perfeita execução do contrato.</w:t>
      </w:r>
    </w:p>
    <w:p w14:paraId="004BDC83" w14:textId="77777777" w:rsidR="00F865EE" w:rsidRPr="00123769" w:rsidRDefault="00F865EE" w:rsidP="00F24FCC">
      <w:pPr>
        <w:pStyle w:val="PargrafodaLista"/>
        <w:numPr>
          <w:ilvl w:val="2"/>
          <w:numId w:val="2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 responsabilidade por vícios, defeitos ou incorreções resultantes da execução ou dos materiais empregados, obrigando-se a reparar, corrigir ou substituir, às suas expensas, o que for necessário.</w:t>
      </w:r>
    </w:p>
    <w:p w14:paraId="24289230" w14:textId="77777777" w:rsidR="00F865EE" w:rsidRPr="00123769" w:rsidRDefault="00F865EE" w:rsidP="00F24FCC">
      <w:pPr>
        <w:pStyle w:val="PargrafodaLista"/>
        <w:numPr>
          <w:ilvl w:val="0"/>
          <w:numId w:val="26"/>
        </w:numPr>
        <w:spacing w:before="360" w:after="0" w:line="276" w:lineRule="auto"/>
        <w:ind w:left="357" w:hanging="357"/>
        <w:contextualSpacing w:val="0"/>
        <w:rPr>
          <w:rFonts w:ascii="Tahoma" w:hAnsi="Tahoma" w:cs="Tahoma"/>
          <w:b/>
          <w:bCs/>
          <w:sz w:val="20"/>
          <w:szCs w:val="20"/>
        </w:rPr>
      </w:pPr>
      <w:r w:rsidRPr="00123769">
        <w:rPr>
          <w:rFonts w:ascii="Tahoma" w:hAnsi="Tahoma" w:cs="Tahoma"/>
          <w:b/>
          <w:bCs/>
          <w:sz w:val="20"/>
          <w:szCs w:val="20"/>
        </w:rPr>
        <w:t>CLÁUSULA QUINTA – DA VIGÊNCIA E DO PRAZO DE EXECUÇÃO</w:t>
      </w:r>
    </w:p>
    <w:p w14:paraId="437CF55B" w14:textId="4345070C" w:rsidR="00F865EE" w:rsidRPr="00123769" w:rsidRDefault="00F865EE" w:rsidP="00F24FCC">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Prazo de Vigência:</w:t>
      </w:r>
      <w:r w:rsidRPr="00123769">
        <w:rPr>
          <w:rFonts w:ascii="Tahoma" w:hAnsi="Tahoma" w:cs="Tahoma"/>
          <w:sz w:val="20"/>
          <w:szCs w:val="20"/>
        </w:rPr>
        <w:t xml:space="preserve"> O prazo de </w:t>
      </w:r>
      <w:r w:rsidRPr="00123769">
        <w:rPr>
          <w:rFonts w:ascii="Tahoma" w:hAnsi="Tahoma" w:cs="Tahoma"/>
          <w:b/>
          <w:bCs/>
          <w:sz w:val="20"/>
          <w:szCs w:val="20"/>
        </w:rPr>
        <w:t>vigência</w:t>
      </w:r>
      <w:r w:rsidRPr="00123769">
        <w:rPr>
          <w:rFonts w:ascii="Tahoma" w:hAnsi="Tahoma" w:cs="Tahoma"/>
          <w:sz w:val="20"/>
          <w:szCs w:val="20"/>
        </w:rPr>
        <w:t xml:space="preserve"> deste Contrato será de </w:t>
      </w:r>
      <w:r w:rsidRPr="00123769">
        <w:rPr>
          <w:rFonts w:ascii="Tahoma" w:hAnsi="Tahoma" w:cs="Tahoma"/>
          <w:b/>
          <w:bCs/>
          <w:sz w:val="20"/>
          <w:szCs w:val="20"/>
        </w:rPr>
        <w:t>12 (</w:t>
      </w:r>
      <w:r w:rsidR="00173035">
        <w:rPr>
          <w:rFonts w:ascii="Tahoma" w:hAnsi="Tahoma" w:cs="Tahoma"/>
          <w:b/>
          <w:bCs/>
          <w:sz w:val="20"/>
          <w:szCs w:val="20"/>
        </w:rPr>
        <w:t>doze</w:t>
      </w:r>
      <w:r w:rsidRPr="00123769">
        <w:rPr>
          <w:rFonts w:ascii="Tahoma" w:hAnsi="Tahoma" w:cs="Tahoma"/>
          <w:b/>
          <w:bCs/>
          <w:sz w:val="20"/>
          <w:szCs w:val="20"/>
        </w:rPr>
        <w:t xml:space="preserve">) </w:t>
      </w:r>
      <w:r w:rsidR="00173035">
        <w:rPr>
          <w:rFonts w:ascii="Tahoma" w:hAnsi="Tahoma" w:cs="Tahoma"/>
          <w:b/>
          <w:bCs/>
          <w:sz w:val="20"/>
          <w:szCs w:val="20"/>
        </w:rPr>
        <w:t>meses</w:t>
      </w:r>
      <w:r w:rsidRPr="00123769">
        <w:rPr>
          <w:rFonts w:ascii="Tahoma" w:hAnsi="Tahoma" w:cs="Tahoma"/>
          <w:b/>
          <w:bCs/>
          <w:sz w:val="20"/>
          <w:szCs w:val="20"/>
        </w:rPr>
        <w:t xml:space="preserve"> corridos</w:t>
      </w:r>
      <w:r w:rsidRPr="00123769">
        <w:rPr>
          <w:rFonts w:ascii="Tahoma" w:hAnsi="Tahoma" w:cs="Tahoma"/>
          <w:sz w:val="20"/>
          <w:szCs w:val="20"/>
        </w:rPr>
        <w:t>, a contar da data de sua assinatura.</w:t>
      </w:r>
    </w:p>
    <w:p w14:paraId="2BDD8D8F" w14:textId="050B85AE" w:rsidR="00F865EE" w:rsidRPr="00A02C04" w:rsidRDefault="00F865EE" w:rsidP="00F24FCC">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A02C04">
        <w:rPr>
          <w:rFonts w:ascii="Tahoma" w:hAnsi="Tahoma" w:cs="Tahoma"/>
          <w:b/>
          <w:bCs/>
          <w:sz w:val="20"/>
          <w:szCs w:val="20"/>
        </w:rPr>
        <w:t>Prazo de Execução:</w:t>
      </w:r>
      <w:r w:rsidRPr="00A02C04">
        <w:rPr>
          <w:rFonts w:ascii="Tahoma" w:hAnsi="Tahoma" w:cs="Tahoma"/>
          <w:sz w:val="20"/>
          <w:szCs w:val="20"/>
        </w:rPr>
        <w:t xml:space="preserve"> O prazo para a </w:t>
      </w:r>
      <w:r w:rsidRPr="00A02C04">
        <w:rPr>
          <w:rFonts w:ascii="Tahoma" w:hAnsi="Tahoma" w:cs="Tahoma"/>
          <w:b/>
          <w:bCs/>
          <w:sz w:val="20"/>
          <w:szCs w:val="20"/>
        </w:rPr>
        <w:t>execução</w:t>
      </w:r>
      <w:r w:rsidRPr="00A02C04">
        <w:rPr>
          <w:rFonts w:ascii="Tahoma" w:hAnsi="Tahoma" w:cs="Tahoma"/>
          <w:sz w:val="20"/>
          <w:szCs w:val="20"/>
        </w:rPr>
        <w:t xml:space="preserve"> completa do objeto será de </w:t>
      </w:r>
      <w:r w:rsidR="009444E4" w:rsidRPr="00A02C04">
        <w:rPr>
          <w:rFonts w:ascii="Tahoma" w:hAnsi="Tahoma" w:cs="Tahoma"/>
          <w:b/>
          <w:bCs/>
          <w:sz w:val="20"/>
          <w:szCs w:val="20"/>
        </w:rPr>
        <w:t>60 (sessenta) dias corridos para o Lote 1 e 90 (noventa) dias corridos para o Lote 2</w:t>
      </w:r>
      <w:r w:rsidRPr="00A02C04">
        <w:rPr>
          <w:rFonts w:ascii="Tahoma" w:hAnsi="Tahoma" w:cs="Tahoma"/>
          <w:sz w:val="20"/>
          <w:szCs w:val="20"/>
        </w:rPr>
        <w:t xml:space="preserve">, a contar da data de recebimento da </w:t>
      </w:r>
      <w:r w:rsidRPr="00A02C04">
        <w:rPr>
          <w:rFonts w:ascii="Tahoma" w:hAnsi="Tahoma" w:cs="Tahoma"/>
          <w:b/>
          <w:bCs/>
          <w:sz w:val="20"/>
          <w:szCs w:val="20"/>
        </w:rPr>
        <w:t>Ordem de Início dos Serviços</w:t>
      </w:r>
      <w:r w:rsidRPr="00A02C04">
        <w:rPr>
          <w:rFonts w:ascii="Tahoma" w:hAnsi="Tahoma" w:cs="Tahoma"/>
          <w:sz w:val="20"/>
          <w:szCs w:val="20"/>
        </w:rPr>
        <w:t>, a ser emitida pela CONTRATANTE.</w:t>
      </w:r>
      <w:r w:rsidR="00C61C33" w:rsidRPr="00A02C04">
        <w:rPr>
          <w:rFonts w:ascii="Tahoma" w:hAnsi="Tahoma" w:cs="Tahoma"/>
          <w:sz w:val="20"/>
          <w:szCs w:val="20"/>
        </w:rPr>
        <w:t xml:space="preserve"> </w:t>
      </w:r>
    </w:p>
    <w:p w14:paraId="6D8C7732" w14:textId="77777777" w:rsidR="00F865EE" w:rsidRPr="00123769" w:rsidRDefault="00F865EE" w:rsidP="00F24FCC">
      <w:pPr>
        <w:pStyle w:val="PargrafodaLista"/>
        <w:numPr>
          <w:ilvl w:val="1"/>
          <w:numId w:val="26"/>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Prorrogação:</w:t>
      </w:r>
      <w:r w:rsidRPr="00123769">
        <w:rPr>
          <w:rFonts w:ascii="Tahoma" w:hAnsi="Tahoma" w:cs="Tahoma"/>
          <w:sz w:val="20"/>
          <w:szCs w:val="20"/>
        </w:rPr>
        <w:t xml:space="preserve"> Por se tratar de contrato com escopo predefinido, a vigência contratual poderá ser prorrogada por meio de termo aditivo, caso o objeto não seja concluído no período firmado, conforme as hipóteses previstas na Lei nº 14.133/2021. </w:t>
      </w:r>
    </w:p>
    <w:p w14:paraId="40C5A79C" w14:textId="77777777" w:rsidR="00F865EE" w:rsidRPr="00123769" w:rsidRDefault="00F865EE" w:rsidP="00F24FCC">
      <w:pPr>
        <w:pStyle w:val="PargrafodaLista"/>
        <w:numPr>
          <w:ilvl w:val="2"/>
          <w:numId w:val="26"/>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Se a necessidade de prorrogação decorrer de culpa da CONTRATADA, ela será constituída em mora, sujeitando-se às sanções administrativas cabíveis. </w:t>
      </w:r>
    </w:p>
    <w:p w14:paraId="79BBDB9E" w14:textId="77777777" w:rsidR="00F865EE" w:rsidRPr="00123769" w:rsidRDefault="00F865EE" w:rsidP="00F24FCC">
      <w:pPr>
        <w:pStyle w:val="PargrafodaLista"/>
        <w:numPr>
          <w:ilvl w:val="2"/>
          <w:numId w:val="26"/>
        </w:numPr>
        <w:spacing w:before="12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Para qualquer prorrogação, a CONTRATANTE verificará a manutenção das condições de regularidade fiscal, social e trabalhista da CONTRATADA.</w:t>
      </w:r>
    </w:p>
    <w:p w14:paraId="36E53555" w14:textId="77777777" w:rsidR="00F865EE" w:rsidRPr="0074165F" w:rsidRDefault="00F865EE" w:rsidP="00F24FCC">
      <w:pPr>
        <w:pStyle w:val="PargrafodaLista"/>
        <w:numPr>
          <w:ilvl w:val="0"/>
          <w:numId w:val="26"/>
        </w:numPr>
        <w:spacing w:before="360" w:after="0" w:line="276" w:lineRule="auto"/>
        <w:ind w:left="0" w:firstLine="0"/>
        <w:contextualSpacing w:val="0"/>
        <w:rPr>
          <w:rFonts w:ascii="Tahoma" w:hAnsi="Tahoma" w:cs="Tahoma"/>
          <w:b/>
          <w:bCs/>
          <w:sz w:val="20"/>
          <w:szCs w:val="20"/>
        </w:rPr>
      </w:pPr>
      <w:r w:rsidRPr="0074165F">
        <w:rPr>
          <w:rFonts w:ascii="Tahoma" w:hAnsi="Tahoma" w:cs="Tahoma"/>
          <w:b/>
          <w:bCs/>
          <w:sz w:val="20"/>
          <w:szCs w:val="20"/>
        </w:rPr>
        <w:t>CLÁUSULA SEXTA - DA DOTAÇÃO ORÇAMENTÁRIA E FONTES DE RECURSOS</w:t>
      </w:r>
    </w:p>
    <w:p w14:paraId="441EE9A6" w14:textId="77777777" w:rsidR="0074165F" w:rsidRPr="002A6BF2" w:rsidRDefault="0074165F" w:rsidP="00942B4B">
      <w:pPr>
        <w:numPr>
          <w:ilvl w:val="1"/>
          <w:numId w:val="26"/>
        </w:numPr>
        <w:spacing w:after="0" w:line="276" w:lineRule="auto"/>
        <w:jc w:val="both"/>
        <w:rPr>
          <w:rFonts w:ascii="Tahoma" w:hAnsi="Tahoma" w:cs="Tahoma"/>
          <w:bCs/>
          <w:sz w:val="20"/>
          <w:szCs w:val="20"/>
        </w:rPr>
      </w:pPr>
      <w:r w:rsidRPr="002A6BF2">
        <w:rPr>
          <w:rFonts w:ascii="Tahoma" w:hAnsi="Tahoma" w:cs="Tahoma"/>
          <w:bCs/>
          <w:sz w:val="20"/>
          <w:szCs w:val="20"/>
        </w:rPr>
        <w:t>As fontes de recursos que compõem o valor total estimado da contratação são as seguintes:</w:t>
      </w:r>
    </w:p>
    <w:p w14:paraId="70F660A4" w14:textId="77777777" w:rsidR="0074165F" w:rsidRPr="002A6BF2" w:rsidRDefault="0074165F" w:rsidP="00942B4B">
      <w:pPr>
        <w:spacing w:after="0" w:line="276" w:lineRule="auto"/>
        <w:jc w:val="both"/>
        <w:rPr>
          <w:rFonts w:ascii="Tahoma" w:hAnsi="Tahoma" w:cs="Tahoma"/>
          <w:bCs/>
          <w:sz w:val="18"/>
          <w:szCs w:val="18"/>
        </w:rPr>
      </w:pPr>
      <w:r w:rsidRPr="002A6BF2">
        <w:rPr>
          <w:rFonts w:ascii="Tahoma" w:hAnsi="Tahoma" w:cs="Tahoma"/>
          <w:bCs/>
          <w:sz w:val="18"/>
          <w:szCs w:val="18"/>
        </w:rPr>
        <w:t>FICHAS ORÇAMENTÁRIAS</w:t>
      </w:r>
    </w:p>
    <w:p w14:paraId="36E65D87" w14:textId="77777777" w:rsidR="0074165F" w:rsidRPr="002A6BF2" w:rsidRDefault="0074165F" w:rsidP="00942B4B">
      <w:pPr>
        <w:spacing w:after="0" w:line="276" w:lineRule="auto"/>
        <w:jc w:val="both"/>
        <w:rPr>
          <w:rFonts w:ascii="Tahoma" w:hAnsi="Tahoma" w:cs="Tahoma"/>
          <w:bCs/>
          <w:sz w:val="18"/>
          <w:szCs w:val="18"/>
        </w:rPr>
      </w:pPr>
      <w:r w:rsidRPr="002A6BF2">
        <w:rPr>
          <w:rFonts w:ascii="Tahoma" w:hAnsi="Tahoma" w:cs="Tahoma"/>
          <w:bCs/>
          <w:sz w:val="18"/>
          <w:szCs w:val="18"/>
        </w:rPr>
        <w:t xml:space="preserve">1 </w:t>
      </w:r>
      <w:r w:rsidRPr="002A6BF2">
        <w:rPr>
          <w:rFonts w:ascii="Tahoma" w:hAnsi="Tahoma" w:cs="Tahoma"/>
          <w:bCs/>
          <w:sz w:val="18"/>
          <w:szCs w:val="18"/>
        </w:rPr>
        <w:tab/>
      </w:r>
      <w:r w:rsidRPr="002A6BF2">
        <w:rPr>
          <w:rFonts w:ascii="Tahoma" w:hAnsi="Tahoma" w:cs="Tahoma"/>
          <w:bCs/>
          <w:sz w:val="18"/>
          <w:szCs w:val="18"/>
        </w:rPr>
        <w:tab/>
        <w:t>PREFEITURA MUNICIPAL DE ARATIBA</w:t>
      </w:r>
    </w:p>
    <w:p w14:paraId="3E9ED7E3" w14:textId="77777777" w:rsidR="0074165F" w:rsidRPr="002A6BF2" w:rsidRDefault="0074165F" w:rsidP="00942B4B">
      <w:pPr>
        <w:spacing w:after="0" w:line="276" w:lineRule="auto"/>
        <w:jc w:val="both"/>
        <w:rPr>
          <w:rFonts w:ascii="Tahoma" w:hAnsi="Tahoma" w:cs="Tahoma"/>
          <w:bCs/>
          <w:sz w:val="18"/>
          <w:szCs w:val="18"/>
        </w:rPr>
      </w:pPr>
      <w:r w:rsidRPr="002A6BF2">
        <w:rPr>
          <w:rFonts w:ascii="Tahoma" w:hAnsi="Tahoma" w:cs="Tahoma"/>
          <w:bCs/>
          <w:sz w:val="18"/>
          <w:szCs w:val="18"/>
        </w:rPr>
        <w:t xml:space="preserve">00 </w:t>
      </w:r>
      <w:r w:rsidRPr="002A6BF2">
        <w:rPr>
          <w:rFonts w:ascii="Tahoma" w:hAnsi="Tahoma" w:cs="Tahoma"/>
          <w:bCs/>
          <w:sz w:val="18"/>
          <w:szCs w:val="18"/>
        </w:rPr>
        <w:tab/>
      </w:r>
      <w:r w:rsidRPr="002A6BF2">
        <w:rPr>
          <w:rFonts w:ascii="Tahoma" w:hAnsi="Tahoma" w:cs="Tahoma"/>
          <w:bCs/>
          <w:sz w:val="18"/>
          <w:szCs w:val="18"/>
        </w:rPr>
        <w:tab/>
        <w:t>PREFEITURA MUNICIPAL DE ARATIBA</w:t>
      </w:r>
    </w:p>
    <w:p w14:paraId="6ECD031E" w14:textId="77777777" w:rsidR="0074165F" w:rsidRPr="002A6BF2" w:rsidRDefault="0074165F" w:rsidP="00942B4B">
      <w:pPr>
        <w:spacing w:after="0" w:line="276" w:lineRule="auto"/>
        <w:jc w:val="both"/>
        <w:rPr>
          <w:rFonts w:ascii="Tahoma" w:hAnsi="Tahoma" w:cs="Tahoma"/>
          <w:bCs/>
          <w:sz w:val="18"/>
          <w:szCs w:val="18"/>
        </w:rPr>
      </w:pPr>
      <w:r w:rsidRPr="002A6BF2">
        <w:rPr>
          <w:rFonts w:ascii="Tahoma" w:hAnsi="Tahoma" w:cs="Tahoma"/>
          <w:bCs/>
          <w:sz w:val="18"/>
          <w:szCs w:val="18"/>
        </w:rPr>
        <w:t xml:space="preserve">00 08 </w:t>
      </w:r>
      <w:r w:rsidRPr="002A6BF2">
        <w:rPr>
          <w:rFonts w:ascii="Tahoma" w:hAnsi="Tahoma" w:cs="Tahoma"/>
          <w:bCs/>
          <w:sz w:val="18"/>
          <w:szCs w:val="18"/>
        </w:rPr>
        <w:tab/>
      </w:r>
      <w:r w:rsidRPr="002A6BF2">
        <w:rPr>
          <w:rFonts w:ascii="Tahoma" w:hAnsi="Tahoma" w:cs="Tahoma"/>
          <w:bCs/>
          <w:sz w:val="18"/>
          <w:szCs w:val="18"/>
        </w:rPr>
        <w:tab/>
        <w:t>SECRETARIA MUNICIPAL DA SAÚDE</w:t>
      </w:r>
    </w:p>
    <w:p w14:paraId="49FD8611" w14:textId="77777777" w:rsidR="0074165F" w:rsidRPr="002A6BF2" w:rsidRDefault="0074165F" w:rsidP="00942B4B">
      <w:pPr>
        <w:spacing w:after="0" w:line="276" w:lineRule="auto"/>
        <w:jc w:val="both"/>
        <w:rPr>
          <w:rFonts w:ascii="Tahoma" w:hAnsi="Tahoma" w:cs="Tahoma"/>
          <w:bCs/>
          <w:sz w:val="18"/>
          <w:szCs w:val="18"/>
        </w:rPr>
      </w:pPr>
      <w:r w:rsidRPr="002A6BF2">
        <w:rPr>
          <w:rFonts w:ascii="Tahoma" w:hAnsi="Tahoma" w:cs="Tahoma"/>
          <w:bCs/>
          <w:sz w:val="18"/>
          <w:szCs w:val="18"/>
        </w:rPr>
        <w:t xml:space="preserve">000804 </w:t>
      </w:r>
      <w:r w:rsidRPr="002A6BF2">
        <w:rPr>
          <w:rFonts w:ascii="Tahoma" w:hAnsi="Tahoma" w:cs="Tahoma"/>
          <w:bCs/>
          <w:sz w:val="18"/>
          <w:szCs w:val="18"/>
        </w:rPr>
        <w:tab/>
      </w:r>
      <w:r w:rsidRPr="002A6BF2">
        <w:rPr>
          <w:rFonts w:ascii="Tahoma" w:hAnsi="Tahoma" w:cs="Tahoma"/>
          <w:bCs/>
          <w:sz w:val="18"/>
          <w:szCs w:val="18"/>
        </w:rPr>
        <w:tab/>
        <w:t>GESTÃO DO FUNDO DE SAUDE</w:t>
      </w:r>
    </w:p>
    <w:p w14:paraId="1E0D10DF" w14:textId="77777777" w:rsidR="0074165F" w:rsidRPr="002A6BF2" w:rsidRDefault="0074165F" w:rsidP="00942B4B">
      <w:pPr>
        <w:spacing w:after="0" w:line="276" w:lineRule="auto"/>
        <w:ind w:firstLine="709"/>
        <w:jc w:val="both"/>
        <w:rPr>
          <w:rFonts w:ascii="Tahoma" w:hAnsi="Tahoma" w:cs="Tahoma"/>
          <w:bCs/>
          <w:sz w:val="18"/>
          <w:szCs w:val="18"/>
        </w:rPr>
      </w:pPr>
      <w:r w:rsidRPr="002A6BF2">
        <w:rPr>
          <w:rFonts w:ascii="Tahoma" w:hAnsi="Tahoma" w:cs="Tahoma"/>
          <w:bCs/>
          <w:sz w:val="18"/>
          <w:szCs w:val="18"/>
        </w:rPr>
        <w:t xml:space="preserve">10 </w:t>
      </w:r>
      <w:r w:rsidRPr="002A6BF2">
        <w:rPr>
          <w:rFonts w:ascii="Tahoma" w:hAnsi="Tahoma" w:cs="Tahoma"/>
          <w:bCs/>
          <w:sz w:val="18"/>
          <w:szCs w:val="18"/>
        </w:rPr>
        <w:tab/>
      </w:r>
      <w:r w:rsidRPr="002A6BF2">
        <w:rPr>
          <w:rFonts w:ascii="Tahoma" w:hAnsi="Tahoma" w:cs="Tahoma"/>
          <w:bCs/>
          <w:sz w:val="18"/>
          <w:szCs w:val="18"/>
        </w:rPr>
        <w:tab/>
        <w:t>Saúde</w:t>
      </w:r>
    </w:p>
    <w:p w14:paraId="764CF48E" w14:textId="77777777" w:rsidR="0074165F" w:rsidRPr="002A6BF2" w:rsidRDefault="0074165F" w:rsidP="00942B4B">
      <w:pPr>
        <w:spacing w:after="0" w:line="276" w:lineRule="auto"/>
        <w:ind w:firstLine="709"/>
        <w:jc w:val="both"/>
        <w:rPr>
          <w:rFonts w:ascii="Tahoma" w:hAnsi="Tahoma" w:cs="Tahoma"/>
          <w:bCs/>
          <w:sz w:val="18"/>
          <w:szCs w:val="18"/>
        </w:rPr>
      </w:pPr>
      <w:r w:rsidRPr="002A6BF2">
        <w:rPr>
          <w:rFonts w:ascii="Tahoma" w:hAnsi="Tahoma" w:cs="Tahoma"/>
          <w:bCs/>
          <w:sz w:val="18"/>
          <w:szCs w:val="18"/>
        </w:rPr>
        <w:t>10 122</w:t>
      </w:r>
      <w:r w:rsidRPr="002A6BF2">
        <w:rPr>
          <w:rFonts w:ascii="Tahoma" w:hAnsi="Tahoma" w:cs="Tahoma"/>
          <w:bCs/>
          <w:sz w:val="18"/>
          <w:szCs w:val="18"/>
        </w:rPr>
        <w:tab/>
      </w:r>
      <w:r w:rsidRPr="002A6BF2">
        <w:rPr>
          <w:rFonts w:ascii="Tahoma" w:hAnsi="Tahoma" w:cs="Tahoma"/>
          <w:bCs/>
          <w:sz w:val="18"/>
          <w:szCs w:val="18"/>
        </w:rPr>
        <w:tab/>
        <w:t>Administração Geral</w:t>
      </w:r>
    </w:p>
    <w:p w14:paraId="014ED89C" w14:textId="77777777" w:rsidR="0074165F" w:rsidRPr="002A6BF2" w:rsidRDefault="0074165F" w:rsidP="00942B4B">
      <w:pPr>
        <w:spacing w:after="0" w:line="276" w:lineRule="auto"/>
        <w:ind w:firstLine="709"/>
        <w:jc w:val="both"/>
        <w:rPr>
          <w:rFonts w:ascii="Tahoma" w:hAnsi="Tahoma" w:cs="Tahoma"/>
          <w:bCs/>
          <w:sz w:val="18"/>
          <w:szCs w:val="18"/>
        </w:rPr>
      </w:pPr>
      <w:r w:rsidRPr="002A6BF2">
        <w:rPr>
          <w:rFonts w:ascii="Tahoma" w:hAnsi="Tahoma" w:cs="Tahoma"/>
          <w:bCs/>
          <w:sz w:val="18"/>
          <w:szCs w:val="18"/>
        </w:rPr>
        <w:t xml:space="preserve">10 122 5010 </w:t>
      </w:r>
      <w:r w:rsidRPr="002A6BF2">
        <w:rPr>
          <w:rFonts w:ascii="Tahoma" w:hAnsi="Tahoma" w:cs="Tahoma"/>
          <w:bCs/>
          <w:sz w:val="18"/>
          <w:szCs w:val="18"/>
        </w:rPr>
        <w:tab/>
        <w:t>MODERNIZAÇÃO E GESTÃO DAS EDIFICAÇÕES PÚBLICAS</w:t>
      </w:r>
    </w:p>
    <w:p w14:paraId="48D8973D" w14:textId="77777777" w:rsidR="0074165F" w:rsidRPr="002A6BF2" w:rsidRDefault="0074165F" w:rsidP="00942B4B">
      <w:pPr>
        <w:spacing w:after="0" w:line="276" w:lineRule="auto"/>
        <w:ind w:left="709"/>
        <w:jc w:val="both"/>
        <w:rPr>
          <w:rFonts w:ascii="Tahoma" w:hAnsi="Tahoma" w:cs="Tahoma"/>
          <w:bCs/>
          <w:sz w:val="18"/>
          <w:szCs w:val="18"/>
        </w:rPr>
      </w:pPr>
      <w:r w:rsidRPr="002A6BF2">
        <w:rPr>
          <w:rFonts w:ascii="Tahoma" w:hAnsi="Tahoma" w:cs="Tahoma"/>
          <w:bCs/>
          <w:sz w:val="18"/>
          <w:szCs w:val="18"/>
        </w:rPr>
        <w:t xml:space="preserve">10 122 5010 2016 0000 </w:t>
      </w:r>
      <w:r w:rsidRPr="002A6BF2">
        <w:rPr>
          <w:rFonts w:ascii="Tahoma" w:hAnsi="Tahoma" w:cs="Tahoma"/>
          <w:bCs/>
          <w:sz w:val="18"/>
          <w:szCs w:val="18"/>
        </w:rPr>
        <w:tab/>
        <w:t>CONSTRUÇÃO, MANUTENÇÃO E MODERNIZAÇÃO DOS PRÉDIOS PÚBLICOS DA SAÚDE</w:t>
      </w:r>
    </w:p>
    <w:p w14:paraId="382ECC57" w14:textId="77777777" w:rsidR="0074165F" w:rsidRDefault="0074165F" w:rsidP="00942B4B">
      <w:pPr>
        <w:spacing w:after="0" w:line="276" w:lineRule="auto"/>
        <w:jc w:val="both"/>
        <w:rPr>
          <w:rFonts w:ascii="Tahoma" w:hAnsi="Tahoma" w:cs="Tahoma"/>
          <w:bCs/>
          <w:sz w:val="18"/>
          <w:szCs w:val="18"/>
        </w:rPr>
      </w:pPr>
      <w:r w:rsidRPr="0083657A">
        <w:rPr>
          <w:rFonts w:ascii="Tahoma" w:hAnsi="Tahoma" w:cs="Tahoma"/>
          <w:b/>
          <w:sz w:val="18"/>
          <w:szCs w:val="18"/>
        </w:rPr>
        <w:t xml:space="preserve">1447 </w:t>
      </w:r>
      <w:r w:rsidRPr="002A6BF2">
        <w:rPr>
          <w:rFonts w:ascii="Tahoma" w:hAnsi="Tahoma" w:cs="Tahoma"/>
          <w:bCs/>
          <w:sz w:val="18"/>
          <w:szCs w:val="18"/>
        </w:rPr>
        <w:tab/>
      </w:r>
      <w:r w:rsidRPr="002A6BF2">
        <w:rPr>
          <w:rFonts w:ascii="Tahoma" w:hAnsi="Tahoma" w:cs="Tahoma"/>
          <w:bCs/>
          <w:sz w:val="18"/>
          <w:szCs w:val="18"/>
        </w:rPr>
        <w:tab/>
      </w:r>
      <w:r>
        <w:rPr>
          <w:rFonts w:ascii="Tahoma" w:hAnsi="Tahoma" w:cs="Tahoma"/>
          <w:bCs/>
          <w:sz w:val="18"/>
          <w:szCs w:val="18"/>
        </w:rPr>
        <w:tab/>
      </w:r>
      <w:r w:rsidRPr="002A6BF2">
        <w:rPr>
          <w:rFonts w:ascii="Tahoma" w:hAnsi="Tahoma" w:cs="Tahoma"/>
          <w:bCs/>
          <w:sz w:val="18"/>
          <w:szCs w:val="18"/>
        </w:rPr>
        <w:t xml:space="preserve">4.4.90.51.00 14 </w:t>
      </w:r>
      <w:r w:rsidRPr="002A6BF2">
        <w:rPr>
          <w:rFonts w:ascii="Tahoma" w:hAnsi="Tahoma" w:cs="Tahoma"/>
          <w:bCs/>
          <w:sz w:val="18"/>
          <w:szCs w:val="18"/>
        </w:rPr>
        <w:tab/>
        <w:t xml:space="preserve">OBRAS E INSTALAÇÕES </w:t>
      </w:r>
    </w:p>
    <w:p w14:paraId="63BF4B6A" w14:textId="6231E0D5" w:rsidR="00473DF8" w:rsidRPr="0074165F" w:rsidRDefault="0074165F" w:rsidP="00942B4B">
      <w:pPr>
        <w:spacing w:after="0" w:line="276" w:lineRule="auto"/>
        <w:ind w:firstLine="709"/>
        <w:jc w:val="both"/>
        <w:rPr>
          <w:rFonts w:ascii="Tahoma" w:hAnsi="Tahoma" w:cs="Tahoma"/>
          <w:bCs/>
          <w:sz w:val="18"/>
          <w:szCs w:val="18"/>
        </w:rPr>
      </w:pPr>
      <w:r w:rsidRPr="00567885">
        <w:rPr>
          <w:rFonts w:ascii="Tahoma" w:hAnsi="Tahoma" w:cs="Tahoma"/>
          <w:sz w:val="18"/>
          <w:szCs w:val="18"/>
        </w:rPr>
        <w:t xml:space="preserve">4294.2.2621 </w:t>
      </w:r>
      <w:r>
        <w:rPr>
          <w:rFonts w:ascii="Tahoma" w:hAnsi="Tahoma" w:cs="Tahoma"/>
          <w:sz w:val="18"/>
          <w:szCs w:val="18"/>
        </w:rPr>
        <w:tab/>
      </w:r>
      <w:r w:rsidRPr="00567885">
        <w:rPr>
          <w:rFonts w:ascii="Tahoma" w:hAnsi="Tahoma" w:cs="Tahoma"/>
          <w:sz w:val="18"/>
          <w:szCs w:val="18"/>
        </w:rPr>
        <w:t>Transferências Fundo a Fundo de Recursos do SUS</w:t>
      </w:r>
    </w:p>
    <w:p w14:paraId="014FCA13" w14:textId="77777777" w:rsidR="00473DF8" w:rsidRDefault="00473DF8" w:rsidP="00473DF8">
      <w:pPr>
        <w:pStyle w:val="PargrafodaLista"/>
        <w:spacing w:before="240" w:after="0" w:line="276" w:lineRule="auto"/>
        <w:jc w:val="both"/>
        <w:rPr>
          <w:rFonts w:ascii="Tahoma" w:hAnsi="Tahoma" w:cs="Tahoma"/>
          <w:sz w:val="20"/>
          <w:szCs w:val="20"/>
        </w:rPr>
      </w:pPr>
    </w:p>
    <w:p w14:paraId="6210DC9F" w14:textId="00138A9C" w:rsidR="00F865EE" w:rsidRPr="00473DF8" w:rsidRDefault="00F865EE" w:rsidP="00473DF8">
      <w:pPr>
        <w:pStyle w:val="PargrafodaLista"/>
        <w:numPr>
          <w:ilvl w:val="0"/>
          <w:numId w:val="26"/>
        </w:numPr>
        <w:spacing w:before="240" w:after="0" w:line="276" w:lineRule="auto"/>
        <w:jc w:val="both"/>
        <w:rPr>
          <w:rFonts w:ascii="Tahoma" w:hAnsi="Tahoma" w:cs="Tahoma"/>
          <w:sz w:val="20"/>
          <w:szCs w:val="20"/>
        </w:rPr>
      </w:pPr>
      <w:r w:rsidRPr="00473DF8">
        <w:rPr>
          <w:rFonts w:ascii="Tahoma" w:hAnsi="Tahoma" w:cs="Tahoma"/>
          <w:b/>
          <w:bCs/>
          <w:sz w:val="20"/>
          <w:szCs w:val="20"/>
        </w:rPr>
        <w:t>CLÁUSULA SÉTIMA - DAS PENALIDADES E MULTAS</w:t>
      </w:r>
    </w:p>
    <w:p w14:paraId="3BECA49E"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O licitante ou o contratado será responsabilizado administrativamente pelas seguintes infrações:</w:t>
      </w:r>
    </w:p>
    <w:p w14:paraId="0074079C"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dar causa à inexecução parcial do contrato;</w:t>
      </w:r>
    </w:p>
    <w:p w14:paraId="7E54A6B6"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dar causa à inexecução parcial do contrato que cause grave dano à Administração, ao funcionamento dos serviços públicos ou ao interesse coletivo;</w:t>
      </w:r>
    </w:p>
    <w:p w14:paraId="108C996B"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dar causa à inexecução total do contrato;</w:t>
      </w:r>
    </w:p>
    <w:p w14:paraId="7CE66247"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deixar de entregar a documentação exigida para o certame;</w:t>
      </w:r>
    </w:p>
    <w:p w14:paraId="2D5537C7"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não manter a proposta, salvo em decorrência de fato superveniente devidamente justificado;</w:t>
      </w:r>
    </w:p>
    <w:p w14:paraId="39499C0B"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não celebrar o contrato ou não entregar a documentação exigida para a contratação, quando convocado dentro do prazo de validade de sua proposta;</w:t>
      </w:r>
    </w:p>
    <w:p w14:paraId="57F4282A"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ensejar o retardamento da execução ou da entrega do objeto da licitação sem motivo justificado;</w:t>
      </w:r>
    </w:p>
    <w:p w14:paraId="4CB5A8C0"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apresentar declaração ou documentação falsa exigida para o certame ou prestar declaração falsa durante a licitação ou a execução do contrato;</w:t>
      </w:r>
    </w:p>
    <w:p w14:paraId="7017B141"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fraudar a licitação ou praticar ato fraudulento na execução do contrato;</w:t>
      </w:r>
    </w:p>
    <w:p w14:paraId="57F7ECD8"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comportar-se de modo inidôneo ou cometer fraude de qualquer natureza;</w:t>
      </w:r>
    </w:p>
    <w:p w14:paraId="5D45F967"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praticar atos ilícitos com vistas a frustrar os objetivos da licitação;</w:t>
      </w:r>
    </w:p>
    <w:p w14:paraId="607DC393" w14:textId="77777777" w:rsidR="00F865EE" w:rsidRPr="00123769" w:rsidRDefault="00F865EE" w:rsidP="00F24FCC">
      <w:pPr>
        <w:numPr>
          <w:ilvl w:val="0"/>
          <w:numId w:val="29"/>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praticar ato lesivo previsto no art. 5º da Lei nº 12.846, de 1º de agosto de 2013.</w:t>
      </w:r>
    </w:p>
    <w:p w14:paraId="53C4D277" w14:textId="77777777" w:rsidR="00F865EE" w:rsidRPr="00123769" w:rsidRDefault="00F865EE" w:rsidP="00F24FCC">
      <w:pPr>
        <w:numPr>
          <w:ilvl w:val="0"/>
          <w:numId w:val="28"/>
        </w:numPr>
        <w:spacing w:before="240" w:after="0" w:line="276" w:lineRule="auto"/>
        <w:ind w:left="0" w:firstLine="0"/>
        <w:jc w:val="both"/>
        <w:rPr>
          <w:rFonts w:ascii="Tahoma" w:hAnsi="Tahoma" w:cs="Tahoma"/>
          <w:sz w:val="20"/>
          <w:szCs w:val="20"/>
        </w:rPr>
      </w:pPr>
      <w:r w:rsidRPr="00123769">
        <w:rPr>
          <w:rFonts w:ascii="Tahoma" w:hAnsi="Tahoma" w:cs="Tahoma"/>
          <w:sz w:val="20"/>
          <w:szCs w:val="20"/>
        </w:rPr>
        <w:t>Serão aplicadas ao responsável pelas infrações administrativas previstas no item 7.1 deste contrato as seguintes sanções:</w:t>
      </w:r>
    </w:p>
    <w:p w14:paraId="40CB06EE" w14:textId="77777777" w:rsidR="00F865EE" w:rsidRPr="00123769" w:rsidRDefault="00F865EE" w:rsidP="00F24FCC">
      <w:pPr>
        <w:numPr>
          <w:ilvl w:val="0"/>
          <w:numId w:val="30"/>
        </w:numPr>
        <w:spacing w:before="60" w:after="0" w:line="276" w:lineRule="auto"/>
        <w:ind w:left="142" w:firstLine="0"/>
        <w:jc w:val="both"/>
        <w:rPr>
          <w:rFonts w:ascii="Tahoma" w:hAnsi="Tahoma" w:cs="Tahoma"/>
          <w:sz w:val="20"/>
          <w:szCs w:val="20"/>
        </w:rPr>
      </w:pPr>
      <w:r w:rsidRPr="00123769">
        <w:rPr>
          <w:rFonts w:ascii="Tahoma" w:hAnsi="Tahoma" w:cs="Tahoma"/>
          <w:sz w:val="20"/>
          <w:szCs w:val="20"/>
          <w:u w:val="single"/>
        </w:rPr>
        <w:t>advertência</w:t>
      </w:r>
      <w:r w:rsidRPr="00123769">
        <w:rPr>
          <w:rFonts w:ascii="Tahoma" w:hAnsi="Tahoma" w:cs="Tahoma"/>
          <w:sz w:val="20"/>
          <w:szCs w:val="20"/>
        </w:rPr>
        <w:t>;</w:t>
      </w:r>
    </w:p>
    <w:p w14:paraId="47D5C149" w14:textId="77777777" w:rsidR="00F865EE" w:rsidRPr="00123769" w:rsidRDefault="00F865EE" w:rsidP="00F24FCC">
      <w:pPr>
        <w:numPr>
          <w:ilvl w:val="0"/>
          <w:numId w:val="30"/>
        </w:numPr>
        <w:spacing w:before="60" w:after="0" w:line="276" w:lineRule="auto"/>
        <w:ind w:left="142" w:firstLine="0"/>
        <w:jc w:val="both"/>
        <w:rPr>
          <w:rFonts w:ascii="Tahoma" w:hAnsi="Tahoma" w:cs="Tahoma"/>
          <w:sz w:val="20"/>
          <w:szCs w:val="20"/>
        </w:rPr>
      </w:pPr>
      <w:r w:rsidRPr="00123769">
        <w:rPr>
          <w:rFonts w:ascii="Tahoma" w:hAnsi="Tahoma" w:cs="Tahoma"/>
          <w:sz w:val="20"/>
          <w:szCs w:val="20"/>
          <w:u w:val="single"/>
        </w:rPr>
        <w:t>multa de no mínimo 0,5% (cinco décimos por cento) e máximo de 30% (trinta por cento) do valor do objeto licitado ou contratado</w:t>
      </w:r>
      <w:r w:rsidRPr="00123769">
        <w:rPr>
          <w:rFonts w:ascii="Tahoma" w:hAnsi="Tahoma" w:cs="Tahoma"/>
          <w:sz w:val="20"/>
          <w:szCs w:val="20"/>
        </w:rPr>
        <w:t>;</w:t>
      </w:r>
    </w:p>
    <w:p w14:paraId="6E64EBC7" w14:textId="77777777" w:rsidR="00F865EE" w:rsidRPr="00123769" w:rsidRDefault="00F865EE" w:rsidP="00F24FCC">
      <w:pPr>
        <w:numPr>
          <w:ilvl w:val="0"/>
          <w:numId w:val="30"/>
        </w:numPr>
        <w:spacing w:before="60" w:after="0" w:line="276" w:lineRule="auto"/>
        <w:ind w:left="142" w:firstLine="0"/>
        <w:jc w:val="both"/>
        <w:rPr>
          <w:rFonts w:ascii="Tahoma" w:hAnsi="Tahoma" w:cs="Tahoma"/>
          <w:sz w:val="20"/>
          <w:szCs w:val="20"/>
        </w:rPr>
      </w:pPr>
      <w:r w:rsidRPr="00123769">
        <w:rPr>
          <w:rFonts w:ascii="Tahoma" w:hAnsi="Tahoma" w:cs="Tahoma"/>
          <w:sz w:val="20"/>
          <w:szCs w:val="20"/>
          <w:u w:val="single"/>
        </w:rPr>
        <w:t>impedimento de licitar e contratar, no âmbito da Administração Pública direta e indireta do órgão licitante, pelo prazo máximo de 3 (três) anos</w:t>
      </w:r>
      <w:r w:rsidRPr="00123769">
        <w:rPr>
          <w:rFonts w:ascii="Tahoma" w:hAnsi="Tahoma" w:cs="Tahoma"/>
          <w:sz w:val="20"/>
          <w:szCs w:val="20"/>
        </w:rPr>
        <w:t>.</w:t>
      </w:r>
    </w:p>
    <w:p w14:paraId="30B61E77" w14:textId="77777777" w:rsidR="00F865EE" w:rsidRPr="00123769" w:rsidRDefault="00F865EE" w:rsidP="00F24FCC">
      <w:pPr>
        <w:numPr>
          <w:ilvl w:val="0"/>
          <w:numId w:val="30"/>
        </w:numPr>
        <w:spacing w:before="60" w:after="0" w:line="276" w:lineRule="auto"/>
        <w:ind w:left="142" w:firstLine="0"/>
        <w:jc w:val="both"/>
        <w:rPr>
          <w:rFonts w:ascii="Tahoma" w:hAnsi="Tahoma" w:cs="Tahoma"/>
          <w:sz w:val="20"/>
          <w:szCs w:val="20"/>
        </w:rPr>
      </w:pPr>
      <w:r w:rsidRPr="00123769">
        <w:rPr>
          <w:rFonts w:ascii="Tahoma" w:hAnsi="Tahoma" w:cs="Tahoma"/>
          <w:sz w:val="20"/>
          <w:szCs w:val="20"/>
          <w:u w:val="single"/>
        </w:rPr>
        <w:t>declaração de inidoneidade para licitar ou contratar no âmbito da Administração Pública direta e indireta de todos os entes federativos, pelo prazo mínimo de 3 (três) anos e máximo de 6 (seis) anos</w:t>
      </w:r>
      <w:r w:rsidRPr="00123769">
        <w:rPr>
          <w:rFonts w:ascii="Tahoma" w:hAnsi="Tahoma" w:cs="Tahoma"/>
          <w:sz w:val="20"/>
          <w:szCs w:val="20"/>
        </w:rPr>
        <w:t>.</w:t>
      </w:r>
    </w:p>
    <w:p w14:paraId="55BB87BB" w14:textId="77777777" w:rsidR="00F865EE" w:rsidRPr="00123769" w:rsidRDefault="00F865EE" w:rsidP="00F24FCC">
      <w:pPr>
        <w:numPr>
          <w:ilvl w:val="0"/>
          <w:numId w:val="28"/>
        </w:numPr>
        <w:spacing w:before="240" w:after="0" w:line="276" w:lineRule="auto"/>
        <w:ind w:left="0" w:firstLine="0"/>
        <w:jc w:val="both"/>
        <w:rPr>
          <w:rFonts w:ascii="Tahoma" w:hAnsi="Tahoma" w:cs="Tahoma"/>
          <w:sz w:val="20"/>
          <w:szCs w:val="20"/>
        </w:rPr>
      </w:pPr>
      <w:r w:rsidRPr="00123769">
        <w:rPr>
          <w:rFonts w:ascii="Tahoma" w:hAnsi="Tahoma" w:cs="Tahoma"/>
          <w:sz w:val="20"/>
          <w:szCs w:val="20"/>
        </w:rPr>
        <w:t>As sanções previstas nas alíneas “</w:t>
      </w:r>
      <w:r w:rsidRPr="00123769">
        <w:rPr>
          <w:rFonts w:ascii="Tahoma" w:hAnsi="Tahoma" w:cs="Tahoma"/>
          <w:b/>
          <w:bCs/>
          <w:sz w:val="20"/>
          <w:szCs w:val="20"/>
        </w:rPr>
        <w:t>7.2.1</w:t>
      </w:r>
      <w:r w:rsidRPr="00123769">
        <w:rPr>
          <w:rFonts w:ascii="Tahoma" w:hAnsi="Tahoma" w:cs="Tahoma"/>
          <w:sz w:val="20"/>
          <w:szCs w:val="20"/>
        </w:rPr>
        <w:t>”, “</w:t>
      </w:r>
      <w:r w:rsidRPr="00123769">
        <w:rPr>
          <w:rFonts w:ascii="Tahoma" w:hAnsi="Tahoma" w:cs="Tahoma"/>
          <w:b/>
          <w:bCs/>
          <w:sz w:val="20"/>
          <w:szCs w:val="20"/>
        </w:rPr>
        <w:t>7.2.3</w:t>
      </w:r>
      <w:r w:rsidRPr="00123769">
        <w:rPr>
          <w:rFonts w:ascii="Tahoma" w:hAnsi="Tahoma" w:cs="Tahoma"/>
          <w:sz w:val="20"/>
          <w:szCs w:val="20"/>
        </w:rPr>
        <w:t>” e “</w:t>
      </w:r>
      <w:r w:rsidRPr="00123769">
        <w:rPr>
          <w:rFonts w:ascii="Tahoma" w:hAnsi="Tahoma" w:cs="Tahoma"/>
          <w:b/>
          <w:bCs/>
          <w:sz w:val="20"/>
          <w:szCs w:val="20"/>
        </w:rPr>
        <w:t>7.2.4</w:t>
      </w:r>
      <w:r w:rsidRPr="00123769">
        <w:rPr>
          <w:rFonts w:ascii="Tahoma" w:hAnsi="Tahoma" w:cs="Tahoma"/>
          <w:sz w:val="20"/>
          <w:szCs w:val="20"/>
        </w:rPr>
        <w:t>” do item 7.2 do presente contrato poderão ser aplicadas cumulativamente com a prevista na alínea “</w:t>
      </w:r>
      <w:r w:rsidRPr="00123769">
        <w:rPr>
          <w:rFonts w:ascii="Tahoma" w:hAnsi="Tahoma" w:cs="Tahoma"/>
          <w:b/>
          <w:bCs/>
          <w:sz w:val="20"/>
          <w:szCs w:val="20"/>
        </w:rPr>
        <w:t>7.2.2</w:t>
      </w:r>
      <w:r w:rsidRPr="00123769">
        <w:rPr>
          <w:rFonts w:ascii="Tahoma" w:hAnsi="Tahoma" w:cs="Tahoma"/>
          <w:sz w:val="20"/>
          <w:szCs w:val="20"/>
        </w:rPr>
        <w:t>” do mesmo item.</w:t>
      </w:r>
    </w:p>
    <w:p w14:paraId="1652FC3C"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A aplicação de multa de mora não impedirá que a Administração a converta em compensatória e promova a extinção unilateral do contrato com a aplicação cumulada de outras sanções, conforme previsto no item 7.2 do presente contrato.</w:t>
      </w:r>
    </w:p>
    <w:p w14:paraId="08A34179"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Se a multa aplicada e as indenizações cabíveis forem superiores ao valor de pagamento eventualmente devido pela Administração ao contratado, além da perda desse valor, a diferença será cobrada judicialmente.</w:t>
      </w:r>
    </w:p>
    <w:p w14:paraId="7A1370DB"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A aplicação das sanções previstas no item 7.2. deste contrato não exclui, em hipótese alguma, a obrigação de reparação integral do dano causado à Administração Pública.</w:t>
      </w:r>
    </w:p>
    <w:p w14:paraId="56DD80B6"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Na aplicação da sanção prevista no item 7.2, alínea “</w:t>
      </w:r>
      <w:r w:rsidRPr="00123769">
        <w:rPr>
          <w:rFonts w:ascii="Tahoma" w:hAnsi="Tahoma" w:cs="Tahoma"/>
          <w:b/>
          <w:bCs/>
          <w:sz w:val="20"/>
          <w:szCs w:val="20"/>
        </w:rPr>
        <w:t>7.2.2</w:t>
      </w:r>
      <w:r w:rsidRPr="00123769">
        <w:rPr>
          <w:rFonts w:ascii="Tahoma" w:hAnsi="Tahoma" w:cs="Tahoma"/>
          <w:sz w:val="20"/>
          <w:szCs w:val="20"/>
        </w:rPr>
        <w:t>”, do presente contrato, será facultada a defesa do interessado no prazo de 15 (quinze) dias úteis, contado da data de sua intimação.</w:t>
      </w:r>
    </w:p>
    <w:p w14:paraId="0A9FA967"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Para aplicação das sanções previstas nas alíneas “</w:t>
      </w:r>
      <w:r w:rsidRPr="00123769">
        <w:rPr>
          <w:rFonts w:ascii="Tahoma" w:hAnsi="Tahoma" w:cs="Tahoma"/>
          <w:b/>
          <w:bCs/>
          <w:sz w:val="20"/>
          <w:szCs w:val="20"/>
        </w:rPr>
        <w:t>7.2.3</w:t>
      </w:r>
      <w:r w:rsidRPr="00123769">
        <w:rPr>
          <w:rFonts w:ascii="Tahoma" w:hAnsi="Tahoma" w:cs="Tahoma"/>
          <w:sz w:val="20"/>
          <w:szCs w:val="20"/>
        </w:rPr>
        <w:t>” e “</w:t>
      </w:r>
      <w:r w:rsidRPr="00123769">
        <w:rPr>
          <w:rFonts w:ascii="Tahoma" w:hAnsi="Tahoma" w:cs="Tahoma"/>
          <w:b/>
          <w:bCs/>
          <w:sz w:val="20"/>
          <w:szCs w:val="20"/>
        </w:rPr>
        <w:t>7.2.4</w:t>
      </w:r>
      <w:r w:rsidRPr="00123769">
        <w:rPr>
          <w:rFonts w:ascii="Tahoma" w:hAnsi="Tahoma" w:cs="Tahoma"/>
          <w:sz w:val="20"/>
          <w:szCs w:val="20"/>
        </w:rPr>
        <w:t>” do item 7.2 do presente contrato o licitante ou o contratado será intimado para, no prazo de 15 (quinze) dias úteis, contado da data de intimação, apresentar defesa escrita e especificar as provas que pretenda produzir.</w:t>
      </w:r>
    </w:p>
    <w:p w14:paraId="2A327B62"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DB42375"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Serão indeferidas pela comissão, mediante decisão fundamentada, provas ilícitas, impertinentes, desnecessárias, protelatórias ou intempestivas.</w:t>
      </w:r>
    </w:p>
    <w:p w14:paraId="32C13CEF"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4B795D" w14:textId="77777777" w:rsidR="00F865EE" w:rsidRPr="00123769" w:rsidRDefault="00F865EE" w:rsidP="00F24FCC">
      <w:pPr>
        <w:numPr>
          <w:ilvl w:val="0"/>
          <w:numId w:val="28"/>
        </w:numPr>
        <w:spacing w:before="120" w:after="0" w:line="276" w:lineRule="auto"/>
        <w:ind w:left="0" w:firstLine="0"/>
        <w:jc w:val="both"/>
        <w:rPr>
          <w:rFonts w:ascii="Tahoma" w:hAnsi="Tahoma" w:cs="Tahoma"/>
          <w:sz w:val="20"/>
          <w:szCs w:val="20"/>
        </w:rPr>
      </w:pPr>
      <w:r w:rsidRPr="00123769">
        <w:rPr>
          <w:rFonts w:ascii="Tahoma" w:hAnsi="Tahoma" w:cs="Tahoma"/>
          <w:sz w:val="20"/>
          <w:szCs w:val="20"/>
        </w:rPr>
        <w:t>É admitida a reabilitação do licitante ou contratado perante a própria autoridade que aplicou a penalidade, exigidos, cumulativamente:</w:t>
      </w:r>
    </w:p>
    <w:p w14:paraId="7C7BA4C5" w14:textId="77777777" w:rsidR="00F865EE" w:rsidRPr="00123769" w:rsidRDefault="00F865EE" w:rsidP="00F24FCC">
      <w:pPr>
        <w:numPr>
          <w:ilvl w:val="0"/>
          <w:numId w:val="31"/>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reparação integral do dano causado à Administração Pública;</w:t>
      </w:r>
    </w:p>
    <w:p w14:paraId="2E6D1E6A" w14:textId="77777777" w:rsidR="00F865EE" w:rsidRPr="00123769" w:rsidRDefault="00F865EE" w:rsidP="00F24FCC">
      <w:pPr>
        <w:numPr>
          <w:ilvl w:val="0"/>
          <w:numId w:val="31"/>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pagamento da multa;</w:t>
      </w:r>
    </w:p>
    <w:p w14:paraId="2B34A44C" w14:textId="77777777" w:rsidR="00F865EE" w:rsidRPr="00123769" w:rsidRDefault="00F865EE" w:rsidP="00F24FCC">
      <w:pPr>
        <w:numPr>
          <w:ilvl w:val="0"/>
          <w:numId w:val="31"/>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transcurso do prazo mínimo de 1 (um) ano da aplicação da penalidade, no caso de impedimento de licitar e contratar, ou de 3 (três) anos da aplicação da penalidade, no caso de declaração de inidoneidade;</w:t>
      </w:r>
    </w:p>
    <w:p w14:paraId="1D8FBEA5" w14:textId="77777777" w:rsidR="00F865EE" w:rsidRPr="00123769" w:rsidRDefault="00F865EE" w:rsidP="00F24FCC">
      <w:pPr>
        <w:numPr>
          <w:ilvl w:val="0"/>
          <w:numId w:val="31"/>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cumprimento das condições de reabilitação definidas no ato punitivo;</w:t>
      </w:r>
    </w:p>
    <w:p w14:paraId="2E917AE9" w14:textId="77777777" w:rsidR="00F865EE" w:rsidRPr="00123769" w:rsidRDefault="00F865EE" w:rsidP="00F24FCC">
      <w:pPr>
        <w:numPr>
          <w:ilvl w:val="0"/>
          <w:numId w:val="31"/>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análise jurídica prévia, com posicionamento conclusivo quanto ao cumprimento dos requisitos definidos neste artigo.</w:t>
      </w:r>
    </w:p>
    <w:p w14:paraId="1E25149D" w14:textId="77777777" w:rsidR="00F865EE" w:rsidRPr="00123769" w:rsidRDefault="00F865EE" w:rsidP="00F24FCC">
      <w:pPr>
        <w:numPr>
          <w:ilvl w:val="0"/>
          <w:numId w:val="28"/>
        </w:numPr>
        <w:spacing w:before="240" w:after="0" w:line="276" w:lineRule="auto"/>
        <w:ind w:left="0" w:firstLine="0"/>
        <w:jc w:val="both"/>
        <w:rPr>
          <w:rFonts w:ascii="Tahoma" w:hAnsi="Tahoma" w:cs="Tahoma"/>
          <w:sz w:val="20"/>
          <w:szCs w:val="20"/>
        </w:rPr>
      </w:pPr>
      <w:r w:rsidRPr="00123769">
        <w:rPr>
          <w:rFonts w:ascii="Tahoma" w:hAnsi="Tahoma" w:cs="Tahoma"/>
          <w:sz w:val="20"/>
          <w:szCs w:val="20"/>
        </w:rPr>
        <w:t>A sanção pelas infrações previstas nas alíneas “</w:t>
      </w:r>
      <w:r w:rsidRPr="00123769">
        <w:rPr>
          <w:rFonts w:ascii="Tahoma" w:hAnsi="Tahoma" w:cs="Tahoma"/>
          <w:b/>
          <w:bCs/>
          <w:sz w:val="20"/>
          <w:szCs w:val="20"/>
        </w:rPr>
        <w:t>7.1.8</w:t>
      </w:r>
      <w:r w:rsidRPr="00123769">
        <w:rPr>
          <w:rFonts w:ascii="Tahoma" w:hAnsi="Tahoma" w:cs="Tahoma"/>
          <w:sz w:val="20"/>
          <w:szCs w:val="20"/>
        </w:rPr>
        <w:t>” e “</w:t>
      </w:r>
      <w:r w:rsidRPr="00123769">
        <w:rPr>
          <w:rFonts w:ascii="Tahoma" w:hAnsi="Tahoma" w:cs="Tahoma"/>
          <w:b/>
          <w:bCs/>
          <w:sz w:val="20"/>
          <w:szCs w:val="20"/>
        </w:rPr>
        <w:t>7.1.12</w:t>
      </w:r>
      <w:r w:rsidRPr="00123769">
        <w:rPr>
          <w:rFonts w:ascii="Tahoma" w:hAnsi="Tahoma" w:cs="Tahoma"/>
          <w:sz w:val="20"/>
          <w:szCs w:val="20"/>
        </w:rPr>
        <w:t>” do item 7.1 do presente contrato exigirá, como condição de reabilitação do licitante ou contratado, a implantação ou aperfeiçoamento de programa de integridade pelo responsável.</w:t>
      </w:r>
    </w:p>
    <w:p w14:paraId="0F9487F5" w14:textId="77777777" w:rsidR="00F865EE" w:rsidRPr="00123769" w:rsidRDefault="00F865EE" w:rsidP="00F24FCC">
      <w:pPr>
        <w:pStyle w:val="PargrafodaLista"/>
        <w:numPr>
          <w:ilvl w:val="0"/>
          <w:numId w:val="26"/>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CLÁUSULA OITAVA - DAS OBRIGAÇÕES DA CONTRATADA</w:t>
      </w:r>
    </w:p>
    <w:p w14:paraId="503068F7" w14:textId="77777777" w:rsidR="00F865EE" w:rsidRPr="00123769" w:rsidRDefault="00F865EE" w:rsidP="00F24FCC">
      <w:pPr>
        <w:numPr>
          <w:ilvl w:val="0"/>
          <w:numId w:val="32"/>
        </w:numPr>
        <w:spacing w:before="120" w:after="0" w:line="276" w:lineRule="auto"/>
        <w:ind w:left="0" w:firstLine="0"/>
        <w:jc w:val="both"/>
        <w:rPr>
          <w:rFonts w:ascii="Tahoma" w:hAnsi="Tahoma" w:cs="Tahoma"/>
          <w:sz w:val="20"/>
          <w:szCs w:val="20"/>
        </w:rPr>
      </w:pPr>
      <w:r w:rsidRPr="00123769">
        <w:rPr>
          <w:rFonts w:ascii="Tahoma" w:hAnsi="Tahoma" w:cs="Tahoma"/>
          <w:sz w:val="20"/>
          <w:szCs w:val="20"/>
        </w:rPr>
        <w:t>Em razão do presente instrumento, a empresa CONTRATADA se obriga a:</w:t>
      </w:r>
    </w:p>
    <w:p w14:paraId="6C37B6F3" w14:textId="0B9E1C04"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Fornece</w:t>
      </w:r>
      <w:r w:rsidR="009B6888">
        <w:rPr>
          <w:rFonts w:ascii="Tahoma" w:hAnsi="Tahoma" w:cs="Tahoma"/>
          <w:sz w:val="20"/>
          <w:szCs w:val="20"/>
        </w:rPr>
        <w:t>r</w:t>
      </w:r>
      <w:r w:rsidRPr="00123769">
        <w:rPr>
          <w:rFonts w:ascii="Tahoma" w:hAnsi="Tahoma" w:cs="Tahoma"/>
          <w:sz w:val="20"/>
          <w:szCs w:val="20"/>
        </w:rPr>
        <w:t>, já considerados no preço da empreitada, toda a mão de obra necessária à execução dos serviços contratados, responsabilizando-se pelos custos, encargos ou ônus com os contratos de trabalho, prestação dos serviços autônomos e quaisquer outros que venha</w:t>
      </w:r>
      <w:r w:rsidR="00147B38">
        <w:rPr>
          <w:rFonts w:ascii="Tahoma" w:hAnsi="Tahoma" w:cs="Tahoma"/>
          <w:sz w:val="20"/>
          <w:szCs w:val="20"/>
        </w:rPr>
        <w:t xml:space="preserve"> a</w:t>
      </w:r>
      <w:r w:rsidRPr="00123769">
        <w:rPr>
          <w:rFonts w:ascii="Tahoma" w:hAnsi="Tahoma" w:cs="Tahoma"/>
          <w:sz w:val="20"/>
          <w:szCs w:val="20"/>
        </w:rPr>
        <w:t xml:space="preserve"> ajustar com terceiros, bem como pelos correspondentes recolhimentos tributários, previdenciários e demais encargos trabalhistas, sociais e comerciais, bem assim arcar com ferramentas, equipamentos de segurança laboral, sinalização e demarcação da obra e demais instalações e acessórios necessários à execução desta empreitada, isentando o CONTRATANTE de quaisquer responsabilidades neste tocante.</w:t>
      </w:r>
    </w:p>
    <w:p w14:paraId="307285B5"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Executar os serviços de acordo com as especificações técnicas aplicáveis ao serviço, bem como as normas de segurança do trabalho, sendo-lhes vedado promover modificações nas especificações técnicas e encargos gerais, sem o consentimento prévio, por escrito, do contratante.</w:t>
      </w:r>
    </w:p>
    <w:p w14:paraId="34804D4B"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Assumir a responsabilidade técnica pela execução dos serviços.</w:t>
      </w:r>
    </w:p>
    <w:p w14:paraId="3921F63C"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Acompanhar o cronograma do serviço de modo a não provocar atrasos.</w:t>
      </w:r>
    </w:p>
    <w:p w14:paraId="66F03A48"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Disponibilizar equipamento de proteção aos funcionários e a quem ingressar no local dos serviços, atendendo a todas as normas Federais, Estaduais e Municipais aplicáveis em Segurança e Saúde do Trabalhador.</w:t>
      </w:r>
    </w:p>
    <w:p w14:paraId="28F8B7DF"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Providenciar as instalações provisórias, instalar tapumes de forma a preservar a segurança da obra e de terceiros, quando necessário, bem como realizar a sinalização de segurança, sem qualquer ônus adicional ao previsto na planilha.</w:t>
      </w:r>
    </w:p>
    <w:p w14:paraId="68B2A613"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Manter os equipamentos e materiais devidamente armazenados, de forma a evitar acidentes.</w:t>
      </w:r>
    </w:p>
    <w:p w14:paraId="289A0C5B"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Empregar material de boa qualidade, o qual se sujeitará a avaliação do órgão fiscalizador, que, inclusive, poderá vetar a utilização do mesmo.</w:t>
      </w:r>
    </w:p>
    <w:p w14:paraId="38D8D6A7"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Executar os serviços do objeto do presente contrato observando rigorosamente os projetos, memorial descritivo, cronograma, proposta e demais especificações técnicas ditadas pelo contratante.</w:t>
      </w:r>
    </w:p>
    <w:p w14:paraId="71AF851B"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75923EBD"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Observar os prazos determinados neste instrumento e acatar a todas as determinações do órgão fiscalizador.</w:t>
      </w:r>
    </w:p>
    <w:p w14:paraId="067DC217"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218B8F59" w14:textId="05A7D5FC" w:rsidR="00F865EE" w:rsidRPr="00A02C04" w:rsidRDefault="00AE7667" w:rsidP="00F24FCC">
      <w:pPr>
        <w:numPr>
          <w:ilvl w:val="0"/>
          <w:numId w:val="33"/>
        </w:numPr>
        <w:spacing w:before="60" w:after="0" w:line="276" w:lineRule="auto"/>
        <w:ind w:left="142" w:firstLine="0"/>
        <w:jc w:val="both"/>
        <w:rPr>
          <w:rFonts w:ascii="Tahoma" w:hAnsi="Tahoma" w:cs="Tahoma"/>
          <w:sz w:val="20"/>
          <w:szCs w:val="20"/>
        </w:rPr>
      </w:pPr>
      <w:r w:rsidRPr="00A02C04">
        <w:rPr>
          <w:rFonts w:ascii="Tahoma" w:hAnsi="Tahoma" w:cs="Tahoma"/>
          <w:sz w:val="20"/>
          <w:szCs w:val="20"/>
        </w:rPr>
        <w:t xml:space="preserve">Providenciar a regularização da obra perante a Receita Federal do Brasil, realizando a aferição por meio do sistema SERO (Serviço Eletrônico para Aferição de Obras) e apresentando a Certidão de Regularidade Fiscal de Obra de Construção Civil (CND), emitida em nome do CNO (Cadastro Nacional de Obras) vinculado ao objeto. </w:t>
      </w:r>
    </w:p>
    <w:p w14:paraId="02071C82"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 contratada é responsável pelos encargos trabalhistas, previdenciários, fiscais e comerciais resultantes da execução deste contrato.</w:t>
      </w:r>
    </w:p>
    <w:p w14:paraId="65DD4C2A"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 inadimplência da contratada com referência aos encargos estabelecidos não transfere ao contratante a responsabilidade de seus pagamentos, nem poderá onerar o objeto do contrato ou restringir a regularização e uso da obra.</w:t>
      </w:r>
    </w:p>
    <w:p w14:paraId="75BFD627"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 empresa contratada será responsável pelo recolhimento e destinação dos resíduos sólidos, sem ônus adicional ao Município.</w:t>
      </w:r>
    </w:p>
    <w:p w14:paraId="5B87806A" w14:textId="77777777" w:rsidR="00F865EE" w:rsidRPr="00123769" w:rsidRDefault="00F865EE" w:rsidP="00F24FCC">
      <w:pPr>
        <w:numPr>
          <w:ilvl w:val="0"/>
          <w:numId w:val="33"/>
        </w:numPr>
        <w:spacing w:before="60" w:after="0" w:line="276" w:lineRule="auto"/>
        <w:ind w:left="142" w:firstLine="0"/>
        <w:jc w:val="both"/>
        <w:rPr>
          <w:rFonts w:ascii="Tahoma" w:hAnsi="Tahoma" w:cs="Tahoma"/>
          <w:sz w:val="20"/>
          <w:szCs w:val="20"/>
        </w:rPr>
      </w:pPr>
      <w:r w:rsidRPr="00123769">
        <w:rPr>
          <w:rFonts w:ascii="Tahoma" w:hAnsi="Tahoma" w:cs="Tahoma"/>
          <w:sz w:val="20"/>
          <w:szCs w:val="20"/>
        </w:rPr>
        <w:t>A empresa vencedora deverá, objetivando a fiscalização e acompanhamento dos serviços:</w:t>
      </w:r>
    </w:p>
    <w:p w14:paraId="78565239" w14:textId="3EEE5F70" w:rsidR="00F865EE" w:rsidRPr="00123769" w:rsidRDefault="00F865EE" w:rsidP="00F24FCC">
      <w:pPr>
        <w:numPr>
          <w:ilvl w:val="1"/>
          <w:numId w:val="33"/>
        </w:numPr>
        <w:spacing w:before="120" w:after="0" w:line="276" w:lineRule="auto"/>
        <w:ind w:left="283" w:firstLine="0"/>
        <w:jc w:val="both"/>
        <w:rPr>
          <w:rFonts w:ascii="Tahoma" w:hAnsi="Tahoma" w:cs="Tahoma"/>
          <w:sz w:val="20"/>
          <w:szCs w:val="20"/>
        </w:rPr>
      </w:pPr>
      <w:r w:rsidRPr="00123769">
        <w:rPr>
          <w:rFonts w:ascii="Tahoma" w:hAnsi="Tahoma" w:cs="Tahoma"/>
          <w:sz w:val="20"/>
          <w:szCs w:val="20"/>
        </w:rPr>
        <w:t>Destinar, em local apropriado, dependência para atendimento à obra, guarda de projetos, memorial descritivo, especificações técnicas</w:t>
      </w:r>
      <w:r w:rsidR="00407F68">
        <w:rPr>
          <w:rFonts w:ascii="Tahoma" w:hAnsi="Tahoma" w:cs="Tahoma"/>
          <w:sz w:val="20"/>
          <w:szCs w:val="20"/>
        </w:rPr>
        <w:t>,</w:t>
      </w:r>
      <w:r w:rsidR="00407F68" w:rsidRPr="00407F68">
        <w:t xml:space="preserve"> </w:t>
      </w:r>
      <w:r w:rsidR="00407F68" w:rsidRPr="00407F68">
        <w:rPr>
          <w:rFonts w:ascii="Tahoma" w:hAnsi="Tahoma" w:cs="Tahoma"/>
          <w:sz w:val="20"/>
          <w:szCs w:val="20"/>
        </w:rPr>
        <w:t>diário</w:t>
      </w:r>
      <w:r w:rsidR="00407F68">
        <w:rPr>
          <w:rFonts w:ascii="Tahoma" w:hAnsi="Tahoma" w:cs="Tahoma"/>
          <w:sz w:val="20"/>
          <w:szCs w:val="20"/>
        </w:rPr>
        <w:t xml:space="preserve"> </w:t>
      </w:r>
      <w:r w:rsidR="00407F68" w:rsidRPr="00407F68">
        <w:rPr>
          <w:rFonts w:ascii="Tahoma" w:hAnsi="Tahoma" w:cs="Tahoma"/>
          <w:sz w:val="20"/>
          <w:szCs w:val="20"/>
        </w:rPr>
        <w:t>de</w:t>
      </w:r>
      <w:r w:rsidR="00407F68">
        <w:rPr>
          <w:rFonts w:ascii="Tahoma" w:hAnsi="Tahoma" w:cs="Tahoma"/>
          <w:sz w:val="20"/>
          <w:szCs w:val="20"/>
        </w:rPr>
        <w:t xml:space="preserve"> </w:t>
      </w:r>
      <w:r w:rsidR="00407F68" w:rsidRPr="00407F68">
        <w:rPr>
          <w:rFonts w:ascii="Tahoma" w:hAnsi="Tahoma" w:cs="Tahoma"/>
          <w:sz w:val="20"/>
          <w:szCs w:val="20"/>
        </w:rPr>
        <w:t>obra</w:t>
      </w:r>
      <w:r w:rsidR="00407F68">
        <w:rPr>
          <w:rFonts w:ascii="Tahoma" w:hAnsi="Tahoma" w:cs="Tahoma"/>
          <w:sz w:val="20"/>
          <w:szCs w:val="20"/>
        </w:rPr>
        <w:t xml:space="preserve"> </w:t>
      </w:r>
      <w:r w:rsidRPr="00123769">
        <w:rPr>
          <w:rFonts w:ascii="Tahoma" w:hAnsi="Tahoma" w:cs="Tahoma"/>
          <w:sz w:val="20"/>
          <w:szCs w:val="20"/>
        </w:rPr>
        <w:t>e demais documentos e elementos necessários.</w:t>
      </w:r>
    </w:p>
    <w:p w14:paraId="16238A3C" w14:textId="14C790A7" w:rsidR="005618E6" w:rsidRPr="00965850" w:rsidRDefault="00F865EE" w:rsidP="005618E6">
      <w:pPr>
        <w:pStyle w:val="PargrafodaLista"/>
        <w:numPr>
          <w:ilvl w:val="0"/>
          <w:numId w:val="34"/>
        </w:numPr>
        <w:spacing w:before="360" w:after="0" w:line="360" w:lineRule="auto"/>
        <w:contextualSpacing w:val="0"/>
        <w:rPr>
          <w:rFonts w:ascii="Tahoma" w:hAnsi="Tahoma" w:cs="Tahoma"/>
          <w:b/>
          <w:bCs/>
          <w:sz w:val="20"/>
          <w:szCs w:val="20"/>
        </w:rPr>
      </w:pPr>
      <w:r w:rsidRPr="00965850">
        <w:rPr>
          <w:rFonts w:ascii="Tahoma" w:hAnsi="Tahoma" w:cs="Tahoma"/>
          <w:b/>
          <w:bCs/>
          <w:sz w:val="20"/>
          <w:szCs w:val="20"/>
        </w:rPr>
        <w:t>CLÁUSULA NONA - DAS GARANTIAS</w:t>
      </w:r>
    </w:p>
    <w:p w14:paraId="480B2290"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6E39BDA9"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382DE3F2"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538E95F3"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201B7FB8"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59FF73A9"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3804EE9D"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3042DD2B"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102B9630" w14:textId="77777777" w:rsidR="005618E6" w:rsidRPr="00AF345A" w:rsidRDefault="005618E6" w:rsidP="005618E6">
      <w:pPr>
        <w:numPr>
          <w:ilvl w:val="0"/>
          <w:numId w:val="52"/>
        </w:numPr>
        <w:spacing w:after="0" w:line="360" w:lineRule="auto"/>
        <w:contextualSpacing/>
        <w:jc w:val="both"/>
        <w:rPr>
          <w:rFonts w:ascii="Tahoma" w:eastAsia="Times New Roman" w:hAnsi="Tahoma" w:cs="Tahoma"/>
          <w:vanish/>
          <w:kern w:val="0"/>
          <w:sz w:val="20"/>
          <w:szCs w:val="20"/>
          <w:lang w:eastAsia="pt-BR"/>
          <w14:ligatures w14:val="none"/>
        </w:rPr>
      </w:pPr>
    </w:p>
    <w:p w14:paraId="732D6190" w14:textId="77777777" w:rsidR="005618E6" w:rsidRPr="00D45406" w:rsidRDefault="005618E6" w:rsidP="005618E6">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2F04BF02" w14:textId="77777777" w:rsidR="005618E6" w:rsidRPr="00D45406" w:rsidRDefault="005618E6" w:rsidP="005618E6">
      <w:pPr>
        <w:pStyle w:val="PargrafodaLista"/>
        <w:numPr>
          <w:ilvl w:val="0"/>
          <w:numId w:val="53"/>
        </w:numPr>
        <w:spacing w:after="0" w:line="360" w:lineRule="auto"/>
        <w:jc w:val="both"/>
        <w:rPr>
          <w:rFonts w:ascii="Tahoma" w:eastAsia="Times New Roman" w:hAnsi="Tahoma" w:cs="Tahoma"/>
          <w:vanish/>
          <w:kern w:val="0"/>
          <w:sz w:val="20"/>
          <w:szCs w:val="20"/>
          <w:lang w:eastAsia="pt-BR"/>
          <w14:ligatures w14:val="none"/>
        </w:rPr>
      </w:pPr>
    </w:p>
    <w:p w14:paraId="64208691" w14:textId="27A08908" w:rsidR="005618E6" w:rsidRPr="00AF345A" w:rsidRDefault="005618E6" w:rsidP="005618E6">
      <w:pPr>
        <w:pStyle w:val="PargrafodaLista"/>
        <w:numPr>
          <w:ilvl w:val="1"/>
          <w:numId w:val="34"/>
        </w:numPr>
        <w:spacing w:after="0" w:line="360" w:lineRule="auto"/>
        <w:ind w:left="0" w:firstLine="0"/>
        <w:jc w:val="both"/>
        <w:rPr>
          <w:rFonts w:ascii="Tahoma" w:eastAsia="Times New Roman" w:hAnsi="Tahoma" w:cs="Tahoma"/>
          <w:kern w:val="0"/>
          <w:sz w:val="20"/>
          <w:szCs w:val="20"/>
          <w:lang w:eastAsia="pt-BR"/>
          <w14:ligatures w14:val="none"/>
        </w:rPr>
      </w:pPr>
      <w:r w:rsidRPr="00AF345A">
        <w:rPr>
          <w:rFonts w:ascii="Tahoma" w:eastAsia="Times New Roman" w:hAnsi="Tahoma" w:cs="Tahoma"/>
          <w:kern w:val="0"/>
          <w:sz w:val="20"/>
          <w:szCs w:val="20"/>
          <w:lang w:eastAsia="pt-BR"/>
          <w14:ligatures w14:val="none"/>
        </w:rPr>
        <w:t>Para este contrato, não será exigida garantia de execução por parte da Contratada.</w:t>
      </w:r>
    </w:p>
    <w:p w14:paraId="773E1A8B" w14:textId="21D13381" w:rsidR="005618E6" w:rsidRPr="005618E6" w:rsidRDefault="005618E6" w:rsidP="005618E6">
      <w:pPr>
        <w:numPr>
          <w:ilvl w:val="1"/>
          <w:numId w:val="34"/>
        </w:numPr>
        <w:spacing w:after="0" w:line="360" w:lineRule="auto"/>
        <w:ind w:left="0" w:firstLine="0"/>
        <w:contextualSpacing/>
        <w:jc w:val="both"/>
        <w:rPr>
          <w:rFonts w:ascii="Tahoma" w:eastAsia="Times New Roman" w:hAnsi="Tahoma" w:cs="Tahoma"/>
          <w:kern w:val="0"/>
          <w:sz w:val="20"/>
          <w:szCs w:val="20"/>
          <w:lang w:eastAsia="pt-BR"/>
          <w14:ligatures w14:val="none"/>
        </w:rPr>
      </w:pPr>
      <w:r w:rsidRPr="00AF345A">
        <w:rPr>
          <w:rFonts w:ascii="Tahoma" w:eastAsia="Times New Roman" w:hAnsi="Tahoma" w:cs="Tahoma"/>
          <w:b/>
          <w:bCs/>
          <w:kern w:val="0"/>
          <w:sz w:val="20"/>
          <w:szCs w:val="20"/>
          <w:lang w:eastAsia="pt-BR"/>
          <w14:ligatures w14:val="none"/>
        </w:rPr>
        <w:t>Responsabilidade Integral:</w:t>
      </w:r>
      <w:r w:rsidRPr="00AF345A">
        <w:rPr>
          <w:rFonts w:ascii="Tahoma" w:eastAsia="Times New Roman" w:hAnsi="Tahoma" w:cs="Tahoma"/>
          <w:kern w:val="0"/>
          <w:sz w:val="20"/>
          <w:szCs w:val="20"/>
          <w:lang w:eastAsia="pt-BR"/>
          <w14:ligatures w14:val="none"/>
        </w:rPr>
        <w:t xml:space="preserve"> Embora não seja exigida garantia de execução, a Contratada mantém total responsabilidade pelo cumprimento de todas as obrigações contratuais estabelecidas neste documento. A isenção de uma garantia de execução não diminui a obrigação da Contratada de entregar o objeto conforme especificado e de manter os padrões de qualidade exigidos.</w:t>
      </w:r>
    </w:p>
    <w:p w14:paraId="75405AB2" w14:textId="77777777" w:rsidR="00F865EE" w:rsidRPr="00123769" w:rsidRDefault="00F865EE" w:rsidP="00F24FCC">
      <w:pPr>
        <w:pStyle w:val="PargrafodaLista"/>
        <w:numPr>
          <w:ilvl w:val="0"/>
          <w:numId w:val="34"/>
        </w:numPr>
        <w:spacing w:before="360" w:after="0" w:line="276" w:lineRule="auto"/>
        <w:ind w:left="357" w:hanging="357"/>
        <w:contextualSpacing w:val="0"/>
        <w:rPr>
          <w:rFonts w:ascii="Tahoma" w:hAnsi="Tahoma" w:cs="Tahoma"/>
          <w:b/>
          <w:bCs/>
          <w:sz w:val="20"/>
          <w:szCs w:val="20"/>
        </w:rPr>
      </w:pPr>
      <w:r w:rsidRPr="00123769">
        <w:rPr>
          <w:rFonts w:ascii="Tahoma" w:hAnsi="Tahoma" w:cs="Tahoma"/>
          <w:b/>
          <w:bCs/>
          <w:sz w:val="20"/>
          <w:szCs w:val="20"/>
        </w:rPr>
        <w:t>CLÁUSULA DÉCIMA – DO INÍCIO DOS SERVIÇOS</w:t>
      </w:r>
    </w:p>
    <w:p w14:paraId="40E45114"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Condições para a Ordem de Início:</w:t>
      </w:r>
      <w:r w:rsidRPr="00123769">
        <w:rPr>
          <w:rFonts w:ascii="Tahoma" w:hAnsi="Tahoma" w:cs="Tahoma"/>
          <w:sz w:val="20"/>
          <w:szCs w:val="20"/>
        </w:rPr>
        <w:t xml:space="preserve"> A "Ordem de Início dos Serviços" somente será emitida pela CONTRATANTE após a CONTRATADA ter cumprido integralmente todos os seguintes requisitos: </w:t>
      </w:r>
    </w:p>
    <w:p w14:paraId="12075432" w14:textId="77777777" w:rsidR="00F865EE" w:rsidRPr="00123769" w:rsidRDefault="00F865EE" w:rsidP="00F24FCC">
      <w:pPr>
        <w:pStyle w:val="PargrafodaLista"/>
        <w:numPr>
          <w:ilvl w:val="0"/>
          <w:numId w:val="3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Assinatura do presente Termo de Contrato; </w:t>
      </w:r>
    </w:p>
    <w:p w14:paraId="3E35B32B" w14:textId="77777777" w:rsidR="00F865EE" w:rsidRPr="00123769" w:rsidRDefault="00F865EE" w:rsidP="00F24FCC">
      <w:pPr>
        <w:pStyle w:val="PargrafodaLista"/>
        <w:numPr>
          <w:ilvl w:val="0"/>
          <w:numId w:val="36"/>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Apresentação e aprovação da </w:t>
      </w:r>
      <w:r w:rsidRPr="00123769">
        <w:rPr>
          <w:rFonts w:ascii="Tahoma" w:hAnsi="Tahoma" w:cs="Tahoma"/>
          <w:b/>
          <w:bCs/>
          <w:sz w:val="20"/>
          <w:szCs w:val="20"/>
        </w:rPr>
        <w:t>garantia de execução contratual</w:t>
      </w:r>
      <w:r w:rsidRPr="00123769">
        <w:rPr>
          <w:rFonts w:ascii="Tahoma" w:hAnsi="Tahoma" w:cs="Tahoma"/>
          <w:sz w:val="20"/>
          <w:szCs w:val="20"/>
        </w:rPr>
        <w:t xml:space="preserve">, conforme estipulado na Cláusula Nona; </w:t>
      </w:r>
    </w:p>
    <w:p w14:paraId="2D274A85" w14:textId="71D15FC1" w:rsidR="00F865EE" w:rsidRPr="00965850" w:rsidRDefault="00145188" w:rsidP="00F24FCC">
      <w:pPr>
        <w:pStyle w:val="PargrafodaLista"/>
        <w:numPr>
          <w:ilvl w:val="0"/>
          <w:numId w:val="36"/>
        </w:numPr>
        <w:spacing w:before="60" w:after="0" w:line="276" w:lineRule="auto"/>
        <w:ind w:left="142" w:firstLine="0"/>
        <w:contextualSpacing w:val="0"/>
        <w:jc w:val="both"/>
        <w:rPr>
          <w:rFonts w:ascii="Tahoma" w:hAnsi="Tahoma" w:cs="Tahoma"/>
          <w:sz w:val="20"/>
          <w:szCs w:val="20"/>
        </w:rPr>
      </w:pPr>
      <w:r w:rsidRPr="00965850">
        <w:rPr>
          <w:rFonts w:ascii="Tahoma" w:hAnsi="Tahoma" w:cs="Tahoma"/>
          <w:sz w:val="20"/>
          <w:szCs w:val="20"/>
        </w:rPr>
        <w:t>Apresentação da Anotação de Responsabilidade Técnica (ART)</w:t>
      </w:r>
      <w:r w:rsidR="00965850" w:rsidRPr="00965850">
        <w:rPr>
          <w:rFonts w:ascii="Tahoma" w:hAnsi="Tahoma" w:cs="Tahoma"/>
          <w:sz w:val="20"/>
          <w:szCs w:val="20"/>
        </w:rPr>
        <w:t xml:space="preserve"> ou </w:t>
      </w:r>
      <w:r w:rsidRPr="00965850">
        <w:rPr>
          <w:rFonts w:ascii="Tahoma" w:hAnsi="Tahoma" w:cs="Tahoma"/>
          <w:sz w:val="20"/>
          <w:szCs w:val="20"/>
        </w:rPr>
        <w:t>Registro de Responsabilidade Técnica (RRT), conforme o caso, devidamente registrado no conselho de classe competente (CREA</w:t>
      </w:r>
      <w:r w:rsidR="00965850" w:rsidRPr="00965850">
        <w:rPr>
          <w:rFonts w:ascii="Tahoma" w:hAnsi="Tahoma" w:cs="Tahoma"/>
          <w:sz w:val="20"/>
          <w:szCs w:val="20"/>
        </w:rPr>
        <w:t>/</w:t>
      </w:r>
      <w:r w:rsidRPr="00965850">
        <w:rPr>
          <w:rFonts w:ascii="Tahoma" w:hAnsi="Tahoma" w:cs="Tahoma"/>
          <w:sz w:val="20"/>
          <w:szCs w:val="20"/>
        </w:rPr>
        <w:t>CAU) pelo profissional responsável da CONTRATADA</w:t>
      </w:r>
      <w:r w:rsidR="00F865EE" w:rsidRPr="00965850">
        <w:rPr>
          <w:rFonts w:ascii="Tahoma" w:hAnsi="Tahoma" w:cs="Tahoma"/>
          <w:sz w:val="20"/>
          <w:szCs w:val="20"/>
        </w:rPr>
        <w:t>.</w:t>
      </w:r>
    </w:p>
    <w:p w14:paraId="5762983F"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Prazo para Início:</w:t>
      </w:r>
      <w:r w:rsidRPr="00123769">
        <w:rPr>
          <w:rFonts w:ascii="Tahoma" w:hAnsi="Tahoma" w:cs="Tahoma"/>
          <w:sz w:val="20"/>
          <w:szCs w:val="20"/>
        </w:rPr>
        <w:t xml:space="preserve"> Após o recebimento da "</w:t>
      </w:r>
      <w:r w:rsidRPr="00123769">
        <w:rPr>
          <w:rFonts w:ascii="Tahoma" w:hAnsi="Tahoma" w:cs="Tahoma"/>
          <w:b/>
          <w:bCs/>
          <w:sz w:val="20"/>
          <w:szCs w:val="20"/>
        </w:rPr>
        <w:t>Ordem de Início dos Serviços</w:t>
      </w:r>
      <w:r w:rsidRPr="00123769">
        <w:rPr>
          <w:rFonts w:ascii="Tahoma" w:hAnsi="Tahoma" w:cs="Tahoma"/>
          <w:sz w:val="20"/>
          <w:szCs w:val="20"/>
        </w:rPr>
        <w:t xml:space="preserve">", a CONTRATADA terá o prazo </w:t>
      </w:r>
      <w:r w:rsidRPr="00A02C04">
        <w:rPr>
          <w:rFonts w:ascii="Tahoma" w:hAnsi="Tahoma" w:cs="Tahoma"/>
          <w:sz w:val="20"/>
          <w:szCs w:val="20"/>
        </w:rPr>
        <w:t xml:space="preserve">máximo de </w:t>
      </w:r>
      <w:r w:rsidRPr="00A02C04">
        <w:rPr>
          <w:rFonts w:ascii="Tahoma" w:hAnsi="Tahoma" w:cs="Tahoma"/>
          <w:b/>
          <w:bCs/>
          <w:sz w:val="20"/>
          <w:szCs w:val="20"/>
        </w:rPr>
        <w:t>10 (dez) dias corridos</w:t>
      </w:r>
      <w:r w:rsidRPr="00A02C04">
        <w:rPr>
          <w:rFonts w:ascii="Tahoma" w:hAnsi="Tahoma" w:cs="Tahoma"/>
          <w:sz w:val="20"/>
          <w:szCs w:val="20"/>
        </w:rPr>
        <w:t xml:space="preserve"> para iniciar efetivamente os trabalhos no local da obra, incluindo a mobilização de pessoal e equipamentos.</w:t>
      </w:r>
    </w:p>
    <w:p w14:paraId="7C77911C" w14:textId="77777777" w:rsidR="00F865EE" w:rsidRPr="00123769" w:rsidRDefault="00F865EE" w:rsidP="00F24FCC">
      <w:pPr>
        <w:pStyle w:val="PargrafodaLista"/>
        <w:numPr>
          <w:ilvl w:val="0"/>
          <w:numId w:val="3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CLÁUSULA DÉCIMA PRIMEIRA – DA FISCALIZAÇÃO</w:t>
      </w:r>
    </w:p>
    <w:p w14:paraId="1206D26A"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Objeto e Abrangência:</w:t>
      </w:r>
      <w:r w:rsidRPr="00123769">
        <w:rPr>
          <w:rFonts w:ascii="Tahoma" w:hAnsi="Tahoma" w:cs="Tahoma"/>
          <w:sz w:val="20"/>
          <w:szCs w:val="20"/>
        </w:rPr>
        <w:t xml:space="preserve"> A execução deste Contrato será acompanhada e fiscalizada de forma permanente pela CONTRATANTE, em conformidade com o </w:t>
      </w:r>
      <w:r w:rsidRPr="00123769">
        <w:rPr>
          <w:rFonts w:ascii="Tahoma" w:hAnsi="Tahoma" w:cs="Tahoma"/>
          <w:b/>
          <w:bCs/>
          <w:sz w:val="20"/>
          <w:szCs w:val="20"/>
        </w:rPr>
        <w:t>Art. 117 da Lei nº 14.133/2021</w:t>
      </w:r>
      <w:r w:rsidRPr="00123769">
        <w:rPr>
          <w:rFonts w:ascii="Tahoma" w:hAnsi="Tahoma" w:cs="Tahoma"/>
          <w:sz w:val="20"/>
          <w:szCs w:val="20"/>
        </w:rPr>
        <w:t>.</w:t>
      </w:r>
    </w:p>
    <w:p w14:paraId="2AC2EE12"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Designação dos Agentes:</w:t>
      </w:r>
      <w:r w:rsidRPr="00123769">
        <w:rPr>
          <w:rFonts w:ascii="Tahoma" w:hAnsi="Tahoma" w:cs="Tahoma"/>
          <w:sz w:val="20"/>
          <w:szCs w:val="20"/>
        </w:rPr>
        <w:t xml:space="preserve"> Para os fins do disposto no item anterior, ficam designados: </w:t>
      </w:r>
    </w:p>
    <w:p w14:paraId="1333FFE9" w14:textId="45E7AC9C"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Gestor do Contrato:</w:t>
      </w:r>
      <w:r w:rsidRPr="00123769">
        <w:rPr>
          <w:rFonts w:ascii="Tahoma" w:hAnsi="Tahoma" w:cs="Tahoma"/>
          <w:sz w:val="20"/>
          <w:szCs w:val="20"/>
        </w:rPr>
        <w:t xml:space="preserve"> </w:t>
      </w:r>
      <w:r w:rsidR="004D56C4">
        <w:rPr>
          <w:rFonts w:ascii="Tahoma" w:hAnsi="Tahoma" w:cs="Tahoma"/>
          <w:sz w:val="20"/>
          <w:szCs w:val="20"/>
        </w:rPr>
        <w:t>A</w:t>
      </w:r>
      <w:r w:rsidRPr="00123769">
        <w:rPr>
          <w:rFonts w:ascii="Tahoma" w:hAnsi="Tahoma" w:cs="Tahoma"/>
          <w:sz w:val="20"/>
          <w:szCs w:val="20"/>
        </w:rPr>
        <w:t xml:space="preserve"> servidor</w:t>
      </w:r>
      <w:r w:rsidR="004D56C4">
        <w:rPr>
          <w:rFonts w:ascii="Tahoma" w:hAnsi="Tahoma" w:cs="Tahoma"/>
          <w:sz w:val="20"/>
          <w:szCs w:val="20"/>
        </w:rPr>
        <w:t>a</w:t>
      </w:r>
      <w:r w:rsidRPr="00123769">
        <w:rPr>
          <w:rFonts w:ascii="Tahoma" w:hAnsi="Tahoma" w:cs="Tahoma"/>
          <w:sz w:val="20"/>
          <w:szCs w:val="20"/>
        </w:rPr>
        <w:t xml:space="preserve"> </w:t>
      </w:r>
      <w:r w:rsidR="004D56C4" w:rsidRPr="004D56C4">
        <w:rPr>
          <w:rFonts w:ascii="Tahoma" w:hAnsi="Tahoma" w:cs="Tahoma"/>
          <w:b/>
          <w:bCs/>
          <w:sz w:val="20"/>
          <w:szCs w:val="20"/>
        </w:rPr>
        <w:t>Graziela Cristiana Brandão</w:t>
      </w:r>
      <w:r w:rsidRPr="00123769">
        <w:rPr>
          <w:rFonts w:ascii="Tahoma" w:hAnsi="Tahoma" w:cs="Tahoma"/>
          <w:sz w:val="20"/>
          <w:szCs w:val="20"/>
        </w:rPr>
        <w:t xml:space="preserve">, ou outro que vier a ser formalmente designado por Portaria, responsável pela coordenação e gestão administrativa do contrato. </w:t>
      </w:r>
    </w:p>
    <w:p w14:paraId="4CED392D" w14:textId="70A8887D"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Fiscal do Contrato:</w:t>
      </w:r>
      <w:r w:rsidRPr="00123769">
        <w:rPr>
          <w:rFonts w:ascii="Tahoma" w:hAnsi="Tahoma" w:cs="Tahoma"/>
          <w:sz w:val="20"/>
          <w:szCs w:val="20"/>
        </w:rPr>
        <w:t xml:space="preserve"> O Engenheiro Civil </w:t>
      </w:r>
      <w:r w:rsidR="00A02C04" w:rsidRPr="00A02C04">
        <w:rPr>
          <w:rFonts w:ascii="Tahoma" w:hAnsi="Tahoma" w:cs="Tahoma"/>
          <w:b/>
          <w:bCs/>
          <w:sz w:val="20"/>
          <w:szCs w:val="20"/>
        </w:rPr>
        <w:t xml:space="preserve">Higor </w:t>
      </w:r>
      <w:proofErr w:type="spellStart"/>
      <w:r w:rsidR="00A02C04" w:rsidRPr="00A02C04">
        <w:rPr>
          <w:rFonts w:ascii="Tahoma" w:hAnsi="Tahoma" w:cs="Tahoma"/>
          <w:b/>
          <w:bCs/>
          <w:sz w:val="20"/>
          <w:szCs w:val="20"/>
        </w:rPr>
        <w:t>Strapasson</w:t>
      </w:r>
      <w:proofErr w:type="spellEnd"/>
      <w:r w:rsidRPr="00A02C04">
        <w:rPr>
          <w:rFonts w:ascii="Tahoma" w:hAnsi="Tahoma" w:cs="Tahoma"/>
          <w:sz w:val="20"/>
          <w:szCs w:val="20"/>
        </w:rPr>
        <w:t>, ou outro que vier a ser formalmente designado por Portaria, responsável pelo acompanhamento técnico da execução da obra.</w:t>
      </w:r>
    </w:p>
    <w:p w14:paraId="43B761A4" w14:textId="77777777" w:rsidR="00F865EE" w:rsidRPr="00123769" w:rsidRDefault="00F865EE" w:rsidP="00F24FCC">
      <w:pPr>
        <w:pStyle w:val="PargrafodaLista"/>
        <w:numPr>
          <w:ilvl w:val="1"/>
          <w:numId w:val="34"/>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Prerrogativas da Fiscalização:</w:t>
      </w:r>
      <w:r w:rsidRPr="00123769">
        <w:rPr>
          <w:rFonts w:ascii="Tahoma" w:hAnsi="Tahoma" w:cs="Tahoma"/>
          <w:sz w:val="20"/>
          <w:szCs w:val="20"/>
        </w:rPr>
        <w:t xml:space="preserve"> A fiscalização terá autoridade para: </w:t>
      </w:r>
    </w:p>
    <w:p w14:paraId="6D29B8CD"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Anotar em registro próprio todas as ocorrências relacionadas à execução do contrato, determinando o que for necessário para a regularização de falhas ou defeitos. </w:t>
      </w:r>
    </w:p>
    <w:p w14:paraId="74A383B6"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Ter livre acesso a todos os documentos, instalações e serviços executados pela CONTRATADA. </w:t>
      </w:r>
    </w:p>
    <w:p w14:paraId="4000C50B"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 xml:space="preserve">Determinar a paralisação ou a </w:t>
      </w:r>
      <w:proofErr w:type="spellStart"/>
      <w:r w:rsidRPr="00123769">
        <w:rPr>
          <w:rFonts w:ascii="Tahoma" w:hAnsi="Tahoma" w:cs="Tahoma"/>
          <w:sz w:val="20"/>
          <w:szCs w:val="20"/>
        </w:rPr>
        <w:t>refação</w:t>
      </w:r>
      <w:proofErr w:type="spellEnd"/>
      <w:r w:rsidRPr="00123769">
        <w:rPr>
          <w:rFonts w:ascii="Tahoma" w:hAnsi="Tahoma" w:cs="Tahoma"/>
          <w:sz w:val="20"/>
          <w:szCs w:val="20"/>
        </w:rPr>
        <w:t xml:space="preserve"> de serviços que não estejam em conformidade com as especificações técnicas, projetos ou normas aplicáveis, sem que isso gere direito a qualquer indenização à CONTRATADA.</w:t>
      </w:r>
    </w:p>
    <w:p w14:paraId="78940E6F" w14:textId="77777777" w:rsidR="00F865EE" w:rsidRPr="00123769" w:rsidRDefault="00F865EE" w:rsidP="00F24FCC">
      <w:pPr>
        <w:pStyle w:val="PargrafodaLista"/>
        <w:numPr>
          <w:ilvl w:val="1"/>
          <w:numId w:val="34"/>
        </w:numPr>
        <w:spacing w:before="24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Responsabilidade da CONTRATADA:</w:t>
      </w:r>
      <w:r w:rsidRPr="00123769">
        <w:rPr>
          <w:rFonts w:ascii="Tahoma" w:hAnsi="Tahoma" w:cs="Tahoma"/>
          <w:sz w:val="20"/>
          <w:szCs w:val="20"/>
        </w:rPr>
        <w:t xml:space="preserve"> A existência e a atuação da Fiscalização da CONTRATANTE </w:t>
      </w:r>
      <w:r w:rsidRPr="00123769">
        <w:rPr>
          <w:rFonts w:ascii="Tahoma" w:hAnsi="Tahoma" w:cs="Tahoma"/>
          <w:b/>
          <w:bCs/>
          <w:sz w:val="20"/>
          <w:szCs w:val="20"/>
        </w:rPr>
        <w:t>não excluem nem reduzem a responsabilidade única, integral e exclusiva da CONTRATADA</w:t>
      </w:r>
      <w:r w:rsidRPr="00123769">
        <w:rPr>
          <w:rFonts w:ascii="Tahoma" w:hAnsi="Tahoma" w:cs="Tahoma"/>
          <w:sz w:val="20"/>
          <w:szCs w:val="20"/>
        </w:rPr>
        <w:t xml:space="preserve"> pela perfeita execução do objeto, por danos causados à Administração ou a terceiros, e por todos os seus atos e de seus prepostos.</w:t>
      </w:r>
    </w:p>
    <w:p w14:paraId="62FAB78D"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sz w:val="20"/>
          <w:szCs w:val="20"/>
        </w:rPr>
      </w:pPr>
      <w:r w:rsidRPr="00123769">
        <w:rPr>
          <w:rFonts w:ascii="Tahoma" w:hAnsi="Tahoma" w:cs="Tahoma"/>
          <w:b/>
          <w:bCs/>
          <w:sz w:val="20"/>
          <w:szCs w:val="20"/>
        </w:rPr>
        <w:t>Vedação à Subcontratação:</w:t>
      </w:r>
      <w:r w:rsidRPr="00123769">
        <w:rPr>
          <w:rFonts w:ascii="Tahoma" w:hAnsi="Tahoma" w:cs="Tahoma"/>
          <w:sz w:val="20"/>
          <w:szCs w:val="20"/>
        </w:rPr>
        <w:t xml:space="preserve"> É vedada à CONTRATADA a subcontratação, cessão ou transferência, total ou parcial, do objeto do presente contrato, conforme definido no Edital.</w:t>
      </w:r>
    </w:p>
    <w:p w14:paraId="4760868C" w14:textId="77777777" w:rsidR="00F865EE" w:rsidRPr="00123769" w:rsidRDefault="00F865EE" w:rsidP="00F24FCC">
      <w:pPr>
        <w:pStyle w:val="PargrafodaLista"/>
        <w:numPr>
          <w:ilvl w:val="0"/>
          <w:numId w:val="34"/>
        </w:numPr>
        <w:spacing w:before="360" w:after="0" w:line="276" w:lineRule="auto"/>
        <w:ind w:left="357" w:hanging="357"/>
        <w:contextualSpacing w:val="0"/>
        <w:rPr>
          <w:rFonts w:ascii="Tahoma" w:hAnsi="Tahoma" w:cs="Tahoma"/>
          <w:b/>
          <w:bCs/>
          <w:sz w:val="20"/>
          <w:szCs w:val="20"/>
        </w:rPr>
      </w:pPr>
      <w:r w:rsidRPr="00123769">
        <w:rPr>
          <w:rFonts w:ascii="Tahoma" w:eastAsia="Times New Roman" w:hAnsi="Tahoma" w:cs="Tahoma"/>
          <w:b/>
          <w:bCs/>
          <w:kern w:val="0"/>
          <w:sz w:val="27"/>
          <w:szCs w:val="27"/>
          <w:lang w:eastAsia="pt-BR"/>
          <w14:ligatures w14:val="none"/>
        </w:rPr>
        <w:t xml:space="preserve"> </w:t>
      </w:r>
      <w:r w:rsidRPr="00123769">
        <w:rPr>
          <w:rFonts w:ascii="Tahoma" w:hAnsi="Tahoma" w:cs="Tahoma"/>
          <w:b/>
          <w:bCs/>
          <w:sz w:val="20"/>
          <w:szCs w:val="20"/>
        </w:rPr>
        <w:t>CLÁUSULA DÉCIMA SEGUNDA – DAS OBRIGAÇÕES DA CONTRATANTE</w:t>
      </w:r>
    </w:p>
    <w:p w14:paraId="5D167908" w14:textId="77777777" w:rsidR="00F865EE" w:rsidRPr="00123769" w:rsidRDefault="00F865EE" w:rsidP="00F24FCC">
      <w:pPr>
        <w:pStyle w:val="PargrafodaLista"/>
        <w:numPr>
          <w:ilvl w:val="1"/>
          <w:numId w:val="34"/>
        </w:numPr>
        <w:spacing w:before="120" w:after="0" w:line="276" w:lineRule="auto"/>
        <w:contextualSpacing w:val="0"/>
        <w:rPr>
          <w:rFonts w:ascii="Tahoma" w:hAnsi="Tahoma" w:cs="Tahoma"/>
          <w:sz w:val="20"/>
          <w:szCs w:val="20"/>
        </w:rPr>
      </w:pPr>
      <w:r w:rsidRPr="00123769">
        <w:rPr>
          <w:rFonts w:ascii="Tahoma" w:hAnsi="Tahoma" w:cs="Tahoma"/>
          <w:sz w:val="20"/>
          <w:szCs w:val="20"/>
        </w:rPr>
        <w:t>Constituem obrigações da CONTRATANTE, além das demais previstas no Edital e neste Contrato:</w:t>
      </w:r>
    </w:p>
    <w:p w14:paraId="422E0F62"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Emissão da Ordem de Início:</w:t>
      </w:r>
      <w:r w:rsidRPr="00123769">
        <w:rPr>
          <w:rFonts w:ascii="Tahoma" w:hAnsi="Tahoma" w:cs="Tahoma"/>
          <w:sz w:val="20"/>
          <w:szCs w:val="20"/>
        </w:rPr>
        <w:t xml:space="preserve"> Emitir a "Ordem de Início dos Serviços" após o cumprimento das condições prévias pela CONTRATADA, autorizando o começo da execução da obra.</w:t>
      </w:r>
    </w:p>
    <w:p w14:paraId="7C10F685"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Pagamento:</w:t>
      </w:r>
      <w:r w:rsidRPr="00123769">
        <w:rPr>
          <w:rFonts w:ascii="Tahoma" w:hAnsi="Tahoma" w:cs="Tahoma"/>
          <w:sz w:val="20"/>
          <w:szCs w:val="20"/>
        </w:rPr>
        <w:t xml:space="preserve"> Efetuar os pagamentos devidos à CONTRATADA nas condições e prazos estabelecidos na Cláusula Terceira deste instrumento.</w:t>
      </w:r>
    </w:p>
    <w:p w14:paraId="31CE36F1"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Fiscalização:</w:t>
      </w:r>
      <w:r w:rsidRPr="00123769">
        <w:rPr>
          <w:rFonts w:ascii="Tahoma" w:hAnsi="Tahoma" w:cs="Tahoma"/>
          <w:sz w:val="20"/>
          <w:szCs w:val="20"/>
        </w:rPr>
        <w:t xml:space="preserve"> Exercer a fiscalização permanente do contrato por meio do Gestor e do Fiscal designados, prestando as orientações necessárias, sanando dúvidas e emitindo as determinações para a correta execução do objeto.</w:t>
      </w:r>
    </w:p>
    <w:p w14:paraId="4F1E814F"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Acesso e Informações:</w:t>
      </w:r>
      <w:r w:rsidRPr="00123769">
        <w:rPr>
          <w:rFonts w:ascii="Tahoma" w:hAnsi="Tahoma" w:cs="Tahoma"/>
          <w:sz w:val="20"/>
          <w:szCs w:val="20"/>
        </w:rPr>
        <w:t xml:space="preserve"> Fornecer à CONTRATADA todos os elementos e informações necessários à execução do objeto e garantir o acesso à área de intervenção da obra.</w:t>
      </w:r>
    </w:p>
    <w:p w14:paraId="605391A8"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Recebimento da Obra:</w:t>
      </w:r>
      <w:r w:rsidRPr="00123769">
        <w:rPr>
          <w:rFonts w:ascii="Tahoma" w:hAnsi="Tahoma" w:cs="Tahoma"/>
          <w:sz w:val="20"/>
          <w:szCs w:val="20"/>
        </w:rPr>
        <w:t xml:space="preserve"> Promover o recebimento provisório e, posteriormente, o recebimento definitivo da obra, lavrando os respectivos termos, conforme as condições e prazos definidos na Cláusula Quarta.</w:t>
      </w:r>
    </w:p>
    <w:p w14:paraId="0107D1B2"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b/>
          <w:bCs/>
          <w:sz w:val="20"/>
          <w:szCs w:val="20"/>
        </w:rPr>
        <w:t xml:space="preserve"> Análise de Solicitações:</w:t>
      </w:r>
      <w:r w:rsidRPr="00123769">
        <w:rPr>
          <w:rFonts w:ascii="Tahoma" w:hAnsi="Tahoma" w:cs="Tahoma"/>
          <w:sz w:val="20"/>
          <w:szCs w:val="20"/>
        </w:rPr>
        <w:t xml:space="preserve"> Analisar e responder, nos prazos legais, a todas as solicitações e requerimentos apresentados pela CONTRATADA relacionados à execução do contrato.</w:t>
      </w:r>
    </w:p>
    <w:p w14:paraId="24045037" w14:textId="77777777" w:rsidR="00F865EE" w:rsidRPr="00123769" w:rsidRDefault="00F865EE" w:rsidP="00F24FCC">
      <w:pPr>
        <w:pStyle w:val="PargrafodaLista"/>
        <w:numPr>
          <w:ilvl w:val="0"/>
          <w:numId w:val="3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CLÁUSULA DÉCIMA TERCEIRA – RESCISÃO CONTRATUAL</w:t>
      </w:r>
    </w:p>
    <w:p w14:paraId="54860A73"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contrato se extingue quando cumpridas as obrigações de ambas as partes, ainda que isso ocorra antes do prazo estipulado para tanto.</w:t>
      </w:r>
    </w:p>
    <w:p w14:paraId="354BB329" w14:textId="7FE7DD02" w:rsidR="00F865EE" w:rsidRDefault="00270886" w:rsidP="00F24FCC">
      <w:pPr>
        <w:pStyle w:val="PargrafodaLista"/>
        <w:numPr>
          <w:ilvl w:val="1"/>
          <w:numId w:val="34"/>
        </w:numPr>
        <w:spacing w:before="120" w:after="0" w:line="276" w:lineRule="auto"/>
        <w:ind w:left="0" w:firstLine="0"/>
        <w:contextualSpacing w:val="0"/>
        <w:jc w:val="both"/>
        <w:rPr>
          <w:rFonts w:ascii="Tahoma" w:hAnsi="Tahoma" w:cs="Tahoma"/>
          <w:sz w:val="20"/>
          <w:szCs w:val="20"/>
        </w:rPr>
      </w:pPr>
      <w:r>
        <w:rPr>
          <w:rFonts w:ascii="Tahoma" w:hAnsi="Tahoma" w:cs="Tahoma"/>
          <w:sz w:val="20"/>
          <w:szCs w:val="20"/>
        </w:rPr>
        <w:t xml:space="preserve"> </w:t>
      </w:r>
      <w:r w:rsidR="009C7E5D" w:rsidRPr="009C7E5D">
        <w:rPr>
          <w:rFonts w:ascii="Tahoma" w:hAnsi="Tahoma" w:cs="Tahoma"/>
          <w:sz w:val="20"/>
          <w:szCs w:val="20"/>
        </w:rPr>
        <w:t>O atraso injustificado na execução do objeto sujeitará a CONTRATADA às sanções previstas neste contrato e na legislação vigente.</w:t>
      </w:r>
      <w:r w:rsidR="009C7E5D">
        <w:rPr>
          <w:rFonts w:ascii="Tahoma" w:hAnsi="Tahoma" w:cs="Tahoma"/>
          <w:sz w:val="20"/>
          <w:szCs w:val="20"/>
        </w:rPr>
        <w:t xml:space="preserve"> </w:t>
      </w:r>
    </w:p>
    <w:p w14:paraId="66A51BA7" w14:textId="24F4D93C" w:rsidR="009C7E5D" w:rsidRDefault="009C7E5D" w:rsidP="009C7E5D">
      <w:pPr>
        <w:pStyle w:val="PargrafodaLista"/>
        <w:numPr>
          <w:ilvl w:val="2"/>
          <w:numId w:val="34"/>
        </w:numPr>
        <w:spacing w:before="120" w:after="0" w:line="276" w:lineRule="auto"/>
        <w:ind w:left="284" w:firstLine="0"/>
        <w:contextualSpacing w:val="0"/>
        <w:jc w:val="both"/>
        <w:rPr>
          <w:rFonts w:ascii="Tahoma" w:hAnsi="Tahoma" w:cs="Tahoma"/>
          <w:sz w:val="20"/>
          <w:szCs w:val="20"/>
        </w:rPr>
      </w:pPr>
      <w:r>
        <w:rPr>
          <w:rFonts w:ascii="Tahoma" w:hAnsi="Tahoma" w:cs="Tahoma"/>
          <w:sz w:val="20"/>
          <w:szCs w:val="20"/>
        </w:rPr>
        <w:t xml:space="preserve"> </w:t>
      </w:r>
      <w:r w:rsidRPr="009C7E5D">
        <w:rPr>
          <w:rFonts w:ascii="Tahoma" w:hAnsi="Tahoma" w:cs="Tahoma"/>
          <w:sz w:val="20"/>
          <w:szCs w:val="20"/>
        </w:rPr>
        <w:t>Caso o objeto não seja concluído no prazo de execução estipulado, a Administração poderá, a seu critério e visando o interesse público, autorizar a continuidade da execução, devendo a CONTRATADA providenciar a readequação do cronograma físico-financeiro, sem prejuízo da aplicação das penalidades cabíveis pelo atraso.</w:t>
      </w:r>
    </w:p>
    <w:p w14:paraId="5B6CA92F" w14:textId="3C2C8A5F" w:rsidR="009C7E5D" w:rsidRPr="00123769" w:rsidRDefault="009C7E5D" w:rsidP="009C7E5D">
      <w:pPr>
        <w:pStyle w:val="PargrafodaLista"/>
        <w:numPr>
          <w:ilvl w:val="2"/>
          <w:numId w:val="34"/>
        </w:numPr>
        <w:spacing w:before="120" w:after="0" w:line="276" w:lineRule="auto"/>
        <w:ind w:left="284" w:firstLine="0"/>
        <w:contextualSpacing w:val="0"/>
        <w:jc w:val="both"/>
        <w:rPr>
          <w:rFonts w:ascii="Tahoma" w:hAnsi="Tahoma" w:cs="Tahoma"/>
          <w:sz w:val="20"/>
          <w:szCs w:val="20"/>
        </w:rPr>
      </w:pPr>
      <w:r>
        <w:rPr>
          <w:rFonts w:ascii="Tahoma" w:hAnsi="Tahoma" w:cs="Tahoma"/>
          <w:sz w:val="20"/>
          <w:szCs w:val="20"/>
        </w:rPr>
        <w:t xml:space="preserve"> </w:t>
      </w:r>
      <w:r w:rsidRPr="009C7E5D">
        <w:rPr>
          <w:rFonts w:ascii="Tahoma" w:hAnsi="Tahoma" w:cs="Tahoma"/>
          <w:sz w:val="20"/>
          <w:szCs w:val="20"/>
        </w:rPr>
        <w:t>A prorrogação do prazo de execução não implica, necessariamente, na prorrogação do prazo de vigência, a menos que o novo cronograma ultrapasse o limite de 1</w:t>
      </w:r>
      <w:r>
        <w:rPr>
          <w:rFonts w:ascii="Tahoma" w:hAnsi="Tahoma" w:cs="Tahoma"/>
          <w:sz w:val="20"/>
          <w:szCs w:val="20"/>
        </w:rPr>
        <w:t>2</w:t>
      </w:r>
      <w:r w:rsidRPr="009C7E5D">
        <w:rPr>
          <w:rFonts w:ascii="Tahoma" w:hAnsi="Tahoma" w:cs="Tahoma"/>
          <w:sz w:val="20"/>
          <w:szCs w:val="20"/>
        </w:rPr>
        <w:t xml:space="preserve"> (</w:t>
      </w:r>
      <w:r>
        <w:rPr>
          <w:rFonts w:ascii="Tahoma" w:hAnsi="Tahoma" w:cs="Tahoma"/>
          <w:sz w:val="20"/>
          <w:szCs w:val="20"/>
        </w:rPr>
        <w:t>doze</w:t>
      </w:r>
      <w:r w:rsidRPr="009C7E5D">
        <w:rPr>
          <w:rFonts w:ascii="Tahoma" w:hAnsi="Tahoma" w:cs="Tahoma"/>
          <w:sz w:val="20"/>
          <w:szCs w:val="20"/>
        </w:rPr>
        <w:t xml:space="preserve">) </w:t>
      </w:r>
      <w:r>
        <w:rPr>
          <w:rFonts w:ascii="Tahoma" w:hAnsi="Tahoma" w:cs="Tahoma"/>
          <w:sz w:val="20"/>
          <w:szCs w:val="20"/>
        </w:rPr>
        <w:t>meses</w:t>
      </w:r>
      <w:r w:rsidRPr="009C7E5D">
        <w:rPr>
          <w:rFonts w:ascii="Tahoma" w:hAnsi="Tahoma" w:cs="Tahoma"/>
          <w:sz w:val="20"/>
          <w:szCs w:val="20"/>
        </w:rPr>
        <w:t xml:space="preserve"> estabelecido na Cláusula de Vigência.</w:t>
      </w:r>
    </w:p>
    <w:p w14:paraId="0BF568AE" w14:textId="448BA315" w:rsidR="00F865EE" w:rsidRPr="00123769" w:rsidRDefault="00B258A1" w:rsidP="00B258A1">
      <w:pPr>
        <w:pStyle w:val="PargrafodaLista"/>
        <w:numPr>
          <w:ilvl w:val="2"/>
          <w:numId w:val="34"/>
        </w:numPr>
        <w:spacing w:before="60" w:after="0" w:line="276" w:lineRule="auto"/>
        <w:ind w:left="284" w:firstLine="0"/>
        <w:contextualSpacing w:val="0"/>
        <w:jc w:val="both"/>
        <w:rPr>
          <w:rFonts w:ascii="Tahoma" w:hAnsi="Tahoma" w:cs="Tahoma"/>
          <w:sz w:val="20"/>
          <w:szCs w:val="20"/>
        </w:rPr>
      </w:pPr>
      <w:r>
        <w:rPr>
          <w:rFonts w:ascii="Tahoma" w:hAnsi="Tahoma" w:cs="Tahoma"/>
          <w:sz w:val="20"/>
          <w:szCs w:val="20"/>
        </w:rPr>
        <w:t>P</w:t>
      </w:r>
      <w:r w:rsidR="00F865EE" w:rsidRPr="00123769">
        <w:rPr>
          <w:rFonts w:ascii="Tahoma" w:hAnsi="Tahoma" w:cs="Tahoma"/>
          <w:sz w:val="20"/>
          <w:szCs w:val="20"/>
        </w:rPr>
        <w:t>oderá a Administração optar pela extinção do contrato e, nesse caso, adotará as medidas admitidas em lei para a continuidade da execução contratual.</w:t>
      </w:r>
    </w:p>
    <w:p w14:paraId="60BD9222"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contrato pode ser extinto antes de cumpridas as obrigações nele estipuladas, ou antes do prazo nele fixado, por algum dos motivos previstos no artigo 137 da NLLC, bem como amigavelmente, assegurados o contraditório e a ampla defesa.</w:t>
      </w:r>
    </w:p>
    <w:p w14:paraId="639C01A9"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Nesta hipótese, aplicam-se também os artigos 138 e 139 da mesma Lei.</w:t>
      </w:r>
    </w:p>
    <w:p w14:paraId="72F88C07"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A alteração social ou modificação da finalidade ou da estrutura da empresa não ensejará rescisão se não restringir sua capacidade de concluir o contrato.</w:t>
      </w:r>
    </w:p>
    <w:p w14:paraId="4420EE5D"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Se a operação implicar mudança da pessoa jurídica contratada, deverá ser formalizado termo aditivo para alteração subjetiva.</w:t>
      </w:r>
    </w:p>
    <w:p w14:paraId="3E654F82" w14:textId="2AF57EF8" w:rsidR="00F865EE" w:rsidRPr="00123769" w:rsidRDefault="00F865EE" w:rsidP="00F24FCC">
      <w:pPr>
        <w:pStyle w:val="PargrafodaLista"/>
        <w:numPr>
          <w:ilvl w:val="1"/>
          <w:numId w:val="34"/>
        </w:numPr>
        <w:spacing w:before="240" w:after="0" w:line="276" w:lineRule="auto"/>
        <w:ind w:left="0" w:firstLine="0"/>
        <w:contextualSpacing w:val="0"/>
        <w:jc w:val="both"/>
        <w:rPr>
          <w:rFonts w:ascii="Tahoma" w:hAnsi="Tahoma" w:cs="Tahoma"/>
          <w:sz w:val="20"/>
          <w:szCs w:val="20"/>
        </w:rPr>
      </w:pPr>
      <w:r w:rsidRPr="00123769">
        <w:rPr>
          <w:rFonts w:ascii="Tahoma" w:hAnsi="Tahoma" w:cs="Tahoma"/>
          <w:sz w:val="20"/>
          <w:szCs w:val="20"/>
        </w:rPr>
        <w:t>O termo de rescisão, sempre que possível, será precedido</w:t>
      </w:r>
      <w:r w:rsidR="00270886">
        <w:rPr>
          <w:rFonts w:ascii="Tahoma" w:hAnsi="Tahoma" w:cs="Tahoma"/>
          <w:sz w:val="20"/>
          <w:szCs w:val="20"/>
        </w:rPr>
        <w:t xml:space="preserve"> por</w:t>
      </w:r>
      <w:r w:rsidRPr="00123769">
        <w:rPr>
          <w:rFonts w:ascii="Tahoma" w:hAnsi="Tahoma" w:cs="Tahoma"/>
          <w:sz w:val="20"/>
          <w:szCs w:val="20"/>
        </w:rPr>
        <w:t>:</w:t>
      </w:r>
    </w:p>
    <w:p w14:paraId="4FA81361"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Balanço dos eventos contratuais já cumpridos ou parcialmente cumpridos;</w:t>
      </w:r>
    </w:p>
    <w:p w14:paraId="7DFC5251"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Relação dos pagamentos já efetuados e ainda devidos;</w:t>
      </w:r>
    </w:p>
    <w:p w14:paraId="53EEE4B6"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sz w:val="20"/>
          <w:szCs w:val="20"/>
        </w:rPr>
      </w:pPr>
      <w:r w:rsidRPr="00123769">
        <w:rPr>
          <w:rFonts w:ascii="Tahoma" w:hAnsi="Tahoma" w:cs="Tahoma"/>
          <w:sz w:val="20"/>
          <w:szCs w:val="20"/>
        </w:rPr>
        <w:t>Indenizações e multas.</w:t>
      </w:r>
    </w:p>
    <w:p w14:paraId="0EC8FA8E" w14:textId="77777777" w:rsidR="00F865EE" w:rsidRPr="00123769" w:rsidRDefault="00F865EE" w:rsidP="00F24FCC">
      <w:pPr>
        <w:pStyle w:val="PargrafodaLista"/>
        <w:numPr>
          <w:ilvl w:val="0"/>
          <w:numId w:val="3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CLÁUSULA DÉCIMA QUARTA – DOS CASOS OMISSOS</w:t>
      </w:r>
    </w:p>
    <w:p w14:paraId="4F40C44B"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b/>
          <w:bCs/>
          <w:sz w:val="20"/>
          <w:szCs w:val="20"/>
        </w:rPr>
      </w:pPr>
      <w:r w:rsidRPr="00123769">
        <w:rPr>
          <w:rFonts w:ascii="Tahoma" w:hAnsi="Tahoma" w:cs="Tahoma"/>
          <w:sz w:val="20"/>
          <w:szCs w:val="20"/>
        </w:rPr>
        <w:t xml:space="preserve">As questões e os casos omissos neste Contrato serão resolvidos com base na seguinte ordem de prioridade: </w:t>
      </w:r>
    </w:p>
    <w:p w14:paraId="02B75F9F"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b/>
          <w:bCs/>
          <w:sz w:val="20"/>
          <w:szCs w:val="20"/>
        </w:rPr>
      </w:pPr>
      <w:r w:rsidRPr="00123769">
        <w:rPr>
          <w:rFonts w:ascii="Tahoma" w:hAnsi="Tahoma" w:cs="Tahoma"/>
          <w:sz w:val="20"/>
          <w:szCs w:val="20"/>
        </w:rPr>
        <w:t xml:space="preserve">As cláusulas deste Contrato; </w:t>
      </w:r>
    </w:p>
    <w:p w14:paraId="4FDBF93A" w14:textId="4A38F28F"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b/>
          <w:bCs/>
          <w:sz w:val="20"/>
          <w:szCs w:val="20"/>
        </w:rPr>
      </w:pPr>
      <w:r w:rsidRPr="00123769">
        <w:rPr>
          <w:rFonts w:ascii="Tahoma" w:hAnsi="Tahoma" w:cs="Tahoma"/>
          <w:sz w:val="20"/>
          <w:szCs w:val="20"/>
        </w:rPr>
        <w:t xml:space="preserve">As disposições do Edital de </w:t>
      </w:r>
      <w:r w:rsidRPr="00123769">
        <w:rPr>
          <w:rFonts w:ascii="Tahoma" w:hAnsi="Tahoma" w:cs="Tahoma"/>
          <w:b/>
          <w:bCs/>
          <w:sz w:val="20"/>
          <w:szCs w:val="20"/>
        </w:rPr>
        <w:t xml:space="preserve">Concorrência Eletrônica nº </w:t>
      </w:r>
      <w:r w:rsidR="00526B6F" w:rsidRPr="00936D92">
        <w:rPr>
          <w:rFonts w:ascii="Tahoma" w:hAnsi="Tahoma" w:cs="Tahoma"/>
          <w:b/>
          <w:bCs/>
          <w:color w:val="000000" w:themeColor="text1"/>
          <w:sz w:val="20"/>
          <w:szCs w:val="20"/>
        </w:rPr>
        <w:t>002/</w:t>
      </w:r>
      <w:r w:rsidR="00526B6F">
        <w:rPr>
          <w:rFonts w:ascii="Tahoma" w:hAnsi="Tahoma" w:cs="Tahoma"/>
          <w:b/>
          <w:bCs/>
          <w:sz w:val="20"/>
          <w:szCs w:val="20"/>
        </w:rPr>
        <w:t xml:space="preserve">2026 </w:t>
      </w:r>
      <w:r w:rsidRPr="00123769">
        <w:rPr>
          <w:rFonts w:ascii="Tahoma" w:hAnsi="Tahoma" w:cs="Tahoma"/>
          <w:sz w:val="20"/>
          <w:szCs w:val="20"/>
        </w:rPr>
        <w:t xml:space="preserve">e de seus anexos; </w:t>
      </w:r>
    </w:p>
    <w:p w14:paraId="44F51531"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b/>
          <w:bCs/>
          <w:sz w:val="20"/>
          <w:szCs w:val="20"/>
        </w:rPr>
      </w:pPr>
      <w:r w:rsidRPr="00123769">
        <w:rPr>
          <w:rFonts w:ascii="Tahoma" w:hAnsi="Tahoma" w:cs="Tahoma"/>
          <w:sz w:val="20"/>
          <w:szCs w:val="20"/>
        </w:rPr>
        <w:t xml:space="preserve">A Lei Federal nº 14.133, de 1º de abril de 2021; </w:t>
      </w:r>
    </w:p>
    <w:p w14:paraId="093AD198" w14:textId="77777777" w:rsidR="00F865EE" w:rsidRPr="00123769" w:rsidRDefault="00F865EE" w:rsidP="00F24FCC">
      <w:pPr>
        <w:pStyle w:val="PargrafodaLista"/>
        <w:numPr>
          <w:ilvl w:val="2"/>
          <w:numId w:val="34"/>
        </w:numPr>
        <w:spacing w:before="60" w:after="0" w:line="276" w:lineRule="auto"/>
        <w:ind w:left="142" w:firstLine="0"/>
        <w:contextualSpacing w:val="0"/>
        <w:jc w:val="both"/>
        <w:rPr>
          <w:rFonts w:ascii="Tahoma" w:hAnsi="Tahoma" w:cs="Tahoma"/>
          <w:b/>
          <w:bCs/>
          <w:sz w:val="20"/>
          <w:szCs w:val="20"/>
        </w:rPr>
      </w:pPr>
      <w:r w:rsidRPr="00123769">
        <w:rPr>
          <w:rFonts w:ascii="Tahoma" w:hAnsi="Tahoma" w:cs="Tahoma"/>
          <w:sz w:val="20"/>
          <w:szCs w:val="20"/>
        </w:rPr>
        <w:t>Os princípios da teoria geral dos contratos e as disposições de direito privado, aplicados supletivamente.</w:t>
      </w:r>
    </w:p>
    <w:p w14:paraId="30877110" w14:textId="77777777" w:rsidR="00F865EE" w:rsidRPr="00123769" w:rsidRDefault="00F865EE" w:rsidP="00F24FCC">
      <w:pPr>
        <w:pStyle w:val="PargrafodaLista"/>
        <w:numPr>
          <w:ilvl w:val="0"/>
          <w:numId w:val="34"/>
        </w:numPr>
        <w:spacing w:before="360" w:after="0" w:line="276" w:lineRule="auto"/>
        <w:ind w:left="0" w:firstLine="0"/>
        <w:contextualSpacing w:val="0"/>
        <w:jc w:val="both"/>
        <w:rPr>
          <w:rFonts w:ascii="Tahoma" w:hAnsi="Tahoma" w:cs="Tahoma"/>
          <w:b/>
          <w:bCs/>
          <w:sz w:val="20"/>
          <w:szCs w:val="20"/>
        </w:rPr>
      </w:pPr>
      <w:r w:rsidRPr="00123769">
        <w:rPr>
          <w:rFonts w:ascii="Tahoma" w:hAnsi="Tahoma" w:cs="Tahoma"/>
          <w:b/>
          <w:bCs/>
          <w:sz w:val="20"/>
          <w:szCs w:val="20"/>
        </w:rPr>
        <w:t>CLÁUSULA DÉCIMA QUINTA – DO FORO</w:t>
      </w:r>
    </w:p>
    <w:p w14:paraId="5709392B" w14:textId="77777777" w:rsidR="00F865EE" w:rsidRPr="00123769" w:rsidRDefault="00F865EE" w:rsidP="00F24FCC">
      <w:pPr>
        <w:pStyle w:val="PargrafodaLista"/>
        <w:numPr>
          <w:ilvl w:val="1"/>
          <w:numId w:val="34"/>
        </w:numPr>
        <w:spacing w:before="120" w:after="0" w:line="276" w:lineRule="auto"/>
        <w:ind w:left="0" w:firstLine="0"/>
        <w:contextualSpacing w:val="0"/>
        <w:jc w:val="both"/>
        <w:rPr>
          <w:rFonts w:ascii="Tahoma" w:hAnsi="Tahoma" w:cs="Tahoma"/>
          <w:b/>
          <w:bCs/>
          <w:sz w:val="20"/>
          <w:szCs w:val="20"/>
        </w:rPr>
      </w:pPr>
      <w:r w:rsidRPr="00123769">
        <w:rPr>
          <w:rFonts w:ascii="Tahoma" w:hAnsi="Tahoma" w:cs="Tahoma"/>
          <w:sz w:val="20"/>
          <w:szCs w:val="20"/>
        </w:rPr>
        <w:t>Fica eleito o Foro da Comarca de Erechim, Estado do Rio Grande do Sul, para dirimir quaisquer questões ou controvérsias oriundas do presente Contrato, com renúncia expressa a qualquer outro, por mais privilegiado que seja, em conformidade com o Art. 92, § 1º, da Lei nº 14.133/2021.</w:t>
      </w:r>
    </w:p>
    <w:p w14:paraId="17E315F8" w14:textId="77777777" w:rsidR="00F865EE" w:rsidRPr="00123769" w:rsidRDefault="00F865EE" w:rsidP="00F24FCC">
      <w:pPr>
        <w:spacing w:before="240" w:after="0" w:line="276" w:lineRule="auto"/>
        <w:ind w:firstLine="708"/>
        <w:jc w:val="both"/>
        <w:rPr>
          <w:rFonts w:ascii="Tahoma" w:hAnsi="Tahoma" w:cs="Tahoma"/>
          <w:sz w:val="20"/>
          <w:szCs w:val="20"/>
        </w:rPr>
      </w:pPr>
      <w:r w:rsidRPr="00123769">
        <w:rPr>
          <w:rFonts w:ascii="Tahoma" w:hAnsi="Tahoma" w:cs="Tahoma"/>
          <w:sz w:val="20"/>
          <w:szCs w:val="20"/>
        </w:rPr>
        <w:t xml:space="preserve">E, por estarem de acordo, as partes firmam o presente contrato por meio de assinatura digital, nos termos da </w:t>
      </w:r>
      <w:r w:rsidRPr="00123769">
        <w:rPr>
          <w:rFonts w:ascii="Tahoma" w:hAnsi="Tahoma" w:cs="Tahoma"/>
          <w:b/>
          <w:bCs/>
          <w:sz w:val="20"/>
          <w:szCs w:val="20"/>
        </w:rPr>
        <w:t>Medida Provisória nº 2.200-2/2001</w:t>
      </w:r>
      <w:r w:rsidRPr="00123769">
        <w:rPr>
          <w:rFonts w:ascii="Tahoma" w:hAnsi="Tahoma" w:cs="Tahoma"/>
          <w:sz w:val="20"/>
          <w:szCs w:val="20"/>
        </w:rPr>
        <w:t xml:space="preserve">, da </w:t>
      </w:r>
      <w:r w:rsidRPr="00123769">
        <w:rPr>
          <w:rFonts w:ascii="Tahoma" w:hAnsi="Tahoma" w:cs="Tahoma"/>
          <w:b/>
          <w:bCs/>
          <w:sz w:val="20"/>
          <w:szCs w:val="20"/>
        </w:rPr>
        <w:t>Lei nº 14.063/2020</w:t>
      </w:r>
      <w:r w:rsidRPr="00123769">
        <w:rPr>
          <w:rFonts w:ascii="Tahoma" w:hAnsi="Tahoma" w:cs="Tahoma"/>
          <w:sz w:val="20"/>
          <w:szCs w:val="20"/>
        </w:rPr>
        <w:t xml:space="preserve"> e do </w:t>
      </w:r>
      <w:r w:rsidRPr="00123769">
        <w:rPr>
          <w:rFonts w:ascii="Tahoma" w:hAnsi="Tahoma" w:cs="Tahoma"/>
          <w:b/>
          <w:bCs/>
          <w:sz w:val="20"/>
          <w:szCs w:val="20"/>
        </w:rPr>
        <w:t>Decreto Municipal nº 2.993/2023</w:t>
      </w:r>
      <w:r w:rsidRPr="00123769">
        <w:rPr>
          <w:rFonts w:ascii="Tahoma" w:hAnsi="Tahoma" w:cs="Tahoma"/>
          <w:sz w:val="20"/>
          <w:szCs w:val="20"/>
        </w:rPr>
        <w:t>, conferindo plena validade jurídica ao presente instrumento, dispensando-se a necessidade de vias físicas.</w:t>
      </w:r>
    </w:p>
    <w:p w14:paraId="7DCE7B6B" w14:textId="77777777" w:rsidR="00F865EE" w:rsidRDefault="00F865EE" w:rsidP="00F24FCC">
      <w:pPr>
        <w:spacing w:before="120" w:after="0" w:line="276" w:lineRule="auto"/>
        <w:jc w:val="right"/>
        <w:rPr>
          <w:rFonts w:ascii="Tahoma" w:hAnsi="Tahoma" w:cs="Tahoma"/>
          <w:sz w:val="20"/>
          <w:szCs w:val="20"/>
        </w:rPr>
      </w:pPr>
      <w:proofErr w:type="spellStart"/>
      <w:r w:rsidRPr="00123769">
        <w:rPr>
          <w:rFonts w:ascii="Tahoma" w:hAnsi="Tahoma" w:cs="Tahoma"/>
          <w:sz w:val="20"/>
          <w:szCs w:val="20"/>
        </w:rPr>
        <w:t>Aratiba</w:t>
      </w:r>
      <w:proofErr w:type="spellEnd"/>
      <w:r w:rsidRPr="00123769">
        <w:rPr>
          <w:rFonts w:ascii="Tahoma" w:hAnsi="Tahoma" w:cs="Tahoma"/>
          <w:sz w:val="20"/>
          <w:szCs w:val="20"/>
        </w:rPr>
        <w:t xml:space="preserve">, RS, </w:t>
      </w:r>
      <w:proofErr w:type="spellStart"/>
      <w:r w:rsidRPr="00337AFD">
        <w:rPr>
          <w:rFonts w:ascii="Tahoma" w:hAnsi="Tahoma" w:cs="Tahoma"/>
          <w:sz w:val="20"/>
          <w:szCs w:val="20"/>
        </w:rPr>
        <w:t>xx</w:t>
      </w:r>
      <w:proofErr w:type="spellEnd"/>
      <w:r w:rsidRPr="00123769">
        <w:rPr>
          <w:rFonts w:ascii="Tahoma" w:hAnsi="Tahoma" w:cs="Tahoma"/>
          <w:sz w:val="20"/>
          <w:szCs w:val="20"/>
        </w:rPr>
        <w:t xml:space="preserve"> de </w:t>
      </w:r>
      <w:proofErr w:type="spellStart"/>
      <w:r w:rsidRPr="00337AFD">
        <w:rPr>
          <w:rFonts w:ascii="Tahoma" w:hAnsi="Tahoma" w:cs="Tahoma"/>
          <w:sz w:val="20"/>
          <w:szCs w:val="20"/>
        </w:rPr>
        <w:t>xxxxxxx</w:t>
      </w:r>
      <w:proofErr w:type="spellEnd"/>
      <w:r w:rsidRPr="00123769">
        <w:rPr>
          <w:rFonts w:ascii="Tahoma" w:hAnsi="Tahoma" w:cs="Tahoma"/>
          <w:sz w:val="20"/>
          <w:szCs w:val="20"/>
        </w:rPr>
        <w:t xml:space="preserve"> de 202</w:t>
      </w:r>
      <w:r w:rsidRPr="00337AFD">
        <w:rPr>
          <w:rFonts w:ascii="Tahoma" w:hAnsi="Tahoma" w:cs="Tahoma"/>
          <w:sz w:val="20"/>
          <w:szCs w:val="20"/>
        </w:rPr>
        <w:t>x</w:t>
      </w:r>
      <w:r w:rsidRPr="00123769">
        <w:rPr>
          <w:rFonts w:ascii="Tahoma" w:hAnsi="Tahoma" w:cs="Tahoma"/>
          <w:sz w:val="20"/>
          <w:szCs w:val="20"/>
        </w:rPr>
        <w:t>.</w:t>
      </w:r>
    </w:p>
    <w:p w14:paraId="718EAA8B" w14:textId="77777777" w:rsidR="004842C9" w:rsidRDefault="004842C9" w:rsidP="00F24FCC">
      <w:pPr>
        <w:spacing w:before="120" w:after="0" w:line="276" w:lineRule="auto"/>
        <w:jc w:val="right"/>
        <w:rPr>
          <w:rFonts w:ascii="Tahoma" w:hAnsi="Tahoma" w:cs="Tahoma"/>
          <w:sz w:val="20"/>
          <w:szCs w:val="20"/>
        </w:rPr>
      </w:pPr>
    </w:p>
    <w:p w14:paraId="4EEABD4A" w14:textId="77777777" w:rsidR="004842C9" w:rsidRDefault="004842C9" w:rsidP="00F24FCC">
      <w:pPr>
        <w:spacing w:before="120" w:after="0" w:line="276" w:lineRule="auto"/>
        <w:jc w:val="right"/>
        <w:rPr>
          <w:rFonts w:ascii="Tahoma" w:hAnsi="Tahoma" w:cs="Tahoma"/>
          <w:sz w:val="20"/>
          <w:szCs w:val="20"/>
        </w:rPr>
      </w:pPr>
    </w:p>
    <w:p w14:paraId="45C85199" w14:textId="77777777" w:rsidR="004842C9" w:rsidRPr="00123769" w:rsidRDefault="004842C9" w:rsidP="00F24FCC">
      <w:pPr>
        <w:spacing w:before="120" w:after="0" w:line="276" w:lineRule="auto"/>
        <w:jc w:val="right"/>
        <w:rPr>
          <w:rFonts w:ascii="Tahoma" w:hAnsi="Tahoma" w:cs="Tahoma"/>
          <w:sz w:val="20"/>
          <w:szCs w:val="20"/>
        </w:rPr>
      </w:pPr>
    </w:p>
    <w:tbl>
      <w:tblPr>
        <w:tblW w:w="0" w:type="auto"/>
        <w:tblInd w:w="-43" w:type="dxa"/>
        <w:tblCellMar>
          <w:left w:w="70" w:type="dxa"/>
          <w:right w:w="70" w:type="dxa"/>
        </w:tblCellMar>
        <w:tblLook w:val="0000" w:firstRow="0" w:lastRow="0" w:firstColumn="0" w:lastColumn="0" w:noHBand="0" w:noVBand="0"/>
      </w:tblPr>
      <w:tblGrid>
        <w:gridCol w:w="4455"/>
        <w:gridCol w:w="4905"/>
      </w:tblGrid>
      <w:tr w:rsidR="00F865EE" w:rsidRPr="00123769" w14:paraId="2FE40627" w14:textId="77777777" w:rsidTr="00D13EEB">
        <w:trPr>
          <w:trHeight w:val="1605"/>
        </w:trPr>
        <w:tc>
          <w:tcPr>
            <w:tcW w:w="4455" w:type="dxa"/>
          </w:tcPr>
          <w:p w14:paraId="7561BE24" w14:textId="77777777" w:rsidR="00F865EE" w:rsidRPr="00123769" w:rsidRDefault="00F865EE" w:rsidP="00D13EEB">
            <w:pPr>
              <w:pStyle w:val="PargrafodaLista"/>
              <w:spacing w:after="0" w:line="276" w:lineRule="auto"/>
              <w:ind w:left="0"/>
              <w:contextualSpacing w:val="0"/>
              <w:jc w:val="center"/>
              <w:rPr>
                <w:rFonts w:ascii="Tahoma" w:hAnsi="Tahoma" w:cs="Tahoma"/>
                <w:b/>
                <w:bCs/>
                <w:sz w:val="20"/>
                <w:szCs w:val="20"/>
              </w:rPr>
            </w:pPr>
            <w:r w:rsidRPr="00123769">
              <w:rPr>
                <w:rFonts w:ascii="Tahoma" w:hAnsi="Tahoma" w:cs="Tahoma"/>
                <w:b/>
                <w:bCs/>
                <w:sz w:val="20"/>
                <w:szCs w:val="20"/>
              </w:rPr>
              <w:t>MUNICÍPO DE ARATIBA,</w:t>
            </w:r>
          </w:p>
          <w:p w14:paraId="41C85819" w14:textId="77777777" w:rsidR="00F865EE" w:rsidRPr="00123769" w:rsidRDefault="00F865EE" w:rsidP="00D13EEB">
            <w:pPr>
              <w:pStyle w:val="PargrafodaLista"/>
              <w:spacing w:after="0" w:line="276" w:lineRule="auto"/>
              <w:ind w:left="0"/>
              <w:contextualSpacing w:val="0"/>
              <w:jc w:val="center"/>
              <w:rPr>
                <w:rFonts w:ascii="Tahoma" w:hAnsi="Tahoma" w:cs="Tahoma"/>
                <w:b/>
                <w:bCs/>
                <w:sz w:val="20"/>
                <w:szCs w:val="20"/>
              </w:rPr>
            </w:pPr>
            <w:r w:rsidRPr="00123769">
              <w:rPr>
                <w:rFonts w:ascii="Tahoma" w:hAnsi="Tahoma" w:cs="Tahoma"/>
                <w:b/>
                <w:bCs/>
                <w:sz w:val="20"/>
                <w:szCs w:val="20"/>
              </w:rPr>
              <w:t xml:space="preserve">Gelson Tarcísio </w:t>
            </w:r>
            <w:proofErr w:type="spellStart"/>
            <w:r w:rsidRPr="00123769">
              <w:rPr>
                <w:rFonts w:ascii="Tahoma" w:hAnsi="Tahoma" w:cs="Tahoma"/>
                <w:b/>
                <w:bCs/>
                <w:sz w:val="20"/>
                <w:szCs w:val="20"/>
              </w:rPr>
              <w:t>Carbonera</w:t>
            </w:r>
            <w:proofErr w:type="spellEnd"/>
            <w:r w:rsidRPr="00123769">
              <w:rPr>
                <w:rFonts w:ascii="Tahoma" w:hAnsi="Tahoma" w:cs="Tahoma"/>
                <w:b/>
                <w:bCs/>
                <w:sz w:val="20"/>
                <w:szCs w:val="20"/>
              </w:rPr>
              <w:t>,</w:t>
            </w:r>
          </w:p>
          <w:p w14:paraId="3DE89C03" w14:textId="77777777" w:rsidR="00F865EE" w:rsidRPr="00123769" w:rsidRDefault="00F865EE" w:rsidP="00D13EEB">
            <w:pPr>
              <w:pStyle w:val="PargrafodaLista"/>
              <w:spacing w:after="0" w:line="276" w:lineRule="auto"/>
              <w:ind w:left="0"/>
              <w:contextualSpacing w:val="0"/>
              <w:jc w:val="center"/>
              <w:rPr>
                <w:rFonts w:ascii="Tahoma" w:hAnsi="Tahoma" w:cs="Tahoma"/>
                <w:b/>
                <w:bCs/>
                <w:sz w:val="20"/>
                <w:szCs w:val="20"/>
              </w:rPr>
            </w:pPr>
            <w:r w:rsidRPr="00123769">
              <w:rPr>
                <w:rFonts w:ascii="Tahoma" w:hAnsi="Tahoma" w:cs="Tahoma"/>
                <w:b/>
                <w:bCs/>
                <w:sz w:val="20"/>
                <w:szCs w:val="20"/>
              </w:rPr>
              <w:t>Prefeito Municipal,</w:t>
            </w:r>
          </w:p>
          <w:p w14:paraId="1FB5EC45" w14:textId="77777777" w:rsidR="00F865EE" w:rsidRPr="00123769" w:rsidRDefault="00F865EE" w:rsidP="00D13EEB">
            <w:pPr>
              <w:pStyle w:val="PargrafodaLista"/>
              <w:spacing w:after="0" w:line="276" w:lineRule="auto"/>
              <w:ind w:left="0"/>
              <w:contextualSpacing w:val="0"/>
              <w:jc w:val="center"/>
              <w:rPr>
                <w:rFonts w:ascii="Tahoma" w:hAnsi="Tahoma" w:cs="Tahoma"/>
                <w:sz w:val="20"/>
                <w:szCs w:val="20"/>
              </w:rPr>
            </w:pPr>
            <w:r w:rsidRPr="00123769">
              <w:rPr>
                <w:rFonts w:ascii="Tahoma" w:hAnsi="Tahoma" w:cs="Tahoma"/>
                <w:b/>
                <w:bCs/>
                <w:sz w:val="20"/>
                <w:szCs w:val="20"/>
              </w:rPr>
              <w:t>C/Contratante.</w:t>
            </w:r>
          </w:p>
        </w:tc>
        <w:tc>
          <w:tcPr>
            <w:tcW w:w="4905" w:type="dxa"/>
          </w:tcPr>
          <w:p w14:paraId="2135C9FE" w14:textId="77777777" w:rsidR="00F865EE" w:rsidRPr="00123769" w:rsidRDefault="00F865EE" w:rsidP="00D13EEB">
            <w:pPr>
              <w:pStyle w:val="PargrafodaLista"/>
              <w:spacing w:after="0" w:line="276" w:lineRule="auto"/>
              <w:ind w:left="0"/>
              <w:contextualSpacing w:val="0"/>
              <w:jc w:val="center"/>
              <w:rPr>
                <w:rFonts w:ascii="Tahoma" w:hAnsi="Tahoma" w:cs="Tahoma"/>
                <w:b/>
                <w:bCs/>
                <w:sz w:val="20"/>
                <w:szCs w:val="20"/>
              </w:rPr>
            </w:pPr>
            <w:r w:rsidRPr="00123769">
              <w:rPr>
                <w:rFonts w:ascii="Tahoma" w:hAnsi="Tahoma" w:cs="Tahoma"/>
                <w:b/>
                <w:bCs/>
                <w:sz w:val="20"/>
                <w:szCs w:val="20"/>
              </w:rPr>
              <w:t>[RAZÃO SOCIAL DA EMPRESA],</w:t>
            </w:r>
          </w:p>
          <w:p w14:paraId="2792CE39" w14:textId="77777777" w:rsidR="00F865EE" w:rsidRPr="00123769" w:rsidRDefault="00F865EE" w:rsidP="00D13EEB">
            <w:pPr>
              <w:pStyle w:val="PargrafodaLista"/>
              <w:spacing w:after="0" w:line="276" w:lineRule="auto"/>
              <w:ind w:left="0"/>
              <w:contextualSpacing w:val="0"/>
              <w:jc w:val="center"/>
              <w:rPr>
                <w:rFonts w:ascii="Tahoma" w:hAnsi="Tahoma" w:cs="Tahoma"/>
                <w:b/>
                <w:bCs/>
                <w:sz w:val="20"/>
                <w:szCs w:val="20"/>
              </w:rPr>
            </w:pPr>
            <w:r w:rsidRPr="00123769">
              <w:rPr>
                <w:rFonts w:ascii="Tahoma" w:hAnsi="Tahoma" w:cs="Tahoma"/>
                <w:b/>
                <w:bCs/>
                <w:sz w:val="20"/>
                <w:szCs w:val="20"/>
              </w:rPr>
              <w:t>[Nome do Representante Legal],</w:t>
            </w:r>
          </w:p>
          <w:p w14:paraId="45FE15FB" w14:textId="77777777" w:rsidR="00F865EE" w:rsidRPr="00123769" w:rsidRDefault="00F865EE" w:rsidP="00D13EEB">
            <w:pPr>
              <w:pStyle w:val="PargrafodaLista"/>
              <w:spacing w:after="0" w:line="276" w:lineRule="auto"/>
              <w:ind w:left="0"/>
              <w:contextualSpacing w:val="0"/>
              <w:jc w:val="center"/>
              <w:rPr>
                <w:rFonts w:ascii="Tahoma" w:hAnsi="Tahoma" w:cs="Tahoma"/>
                <w:b/>
                <w:bCs/>
                <w:sz w:val="20"/>
                <w:szCs w:val="20"/>
              </w:rPr>
            </w:pPr>
            <w:r w:rsidRPr="00123769">
              <w:rPr>
                <w:rFonts w:ascii="Tahoma" w:hAnsi="Tahoma" w:cs="Tahoma"/>
                <w:b/>
                <w:bCs/>
                <w:sz w:val="20"/>
                <w:szCs w:val="20"/>
              </w:rPr>
              <w:t>Representante Legal,</w:t>
            </w:r>
          </w:p>
          <w:p w14:paraId="3F9E1DA5" w14:textId="77777777" w:rsidR="00F865EE" w:rsidRPr="00123769" w:rsidRDefault="00F865EE" w:rsidP="00D13EEB">
            <w:pPr>
              <w:pStyle w:val="PargrafodaLista"/>
              <w:spacing w:after="0" w:line="276" w:lineRule="auto"/>
              <w:ind w:left="0"/>
              <w:contextualSpacing w:val="0"/>
              <w:jc w:val="center"/>
              <w:rPr>
                <w:rFonts w:ascii="Tahoma" w:hAnsi="Tahoma" w:cs="Tahoma"/>
                <w:b/>
                <w:bCs/>
                <w:sz w:val="20"/>
                <w:szCs w:val="20"/>
              </w:rPr>
            </w:pPr>
            <w:r w:rsidRPr="00123769">
              <w:rPr>
                <w:rFonts w:ascii="Tahoma" w:hAnsi="Tahoma" w:cs="Tahoma"/>
                <w:b/>
                <w:bCs/>
                <w:sz w:val="20"/>
                <w:szCs w:val="20"/>
              </w:rPr>
              <w:t>C/Contratada</w:t>
            </w:r>
          </w:p>
        </w:tc>
      </w:tr>
      <w:tr w:rsidR="00473DF8" w:rsidRPr="00473DF8" w14:paraId="27FA8C6B" w14:textId="77777777" w:rsidTr="00D13EEB">
        <w:trPr>
          <w:trHeight w:val="1278"/>
        </w:trPr>
        <w:tc>
          <w:tcPr>
            <w:tcW w:w="4455" w:type="dxa"/>
          </w:tcPr>
          <w:p w14:paraId="696B269E" w14:textId="77777777" w:rsidR="00D13EEB" w:rsidRDefault="00D13EEB" w:rsidP="00D13EEB">
            <w:pPr>
              <w:pStyle w:val="PargrafodaLista"/>
              <w:spacing w:after="0" w:line="276" w:lineRule="auto"/>
              <w:ind w:left="0"/>
              <w:contextualSpacing w:val="0"/>
              <w:jc w:val="center"/>
              <w:rPr>
                <w:rFonts w:ascii="Tahoma" w:hAnsi="Tahoma" w:cs="Tahoma"/>
                <w:b/>
                <w:bCs/>
                <w:sz w:val="20"/>
                <w:szCs w:val="20"/>
              </w:rPr>
            </w:pPr>
          </w:p>
          <w:p w14:paraId="65030A73" w14:textId="77777777" w:rsidR="00D13EEB" w:rsidRDefault="00D13EEB" w:rsidP="00D13EEB">
            <w:pPr>
              <w:pStyle w:val="PargrafodaLista"/>
              <w:spacing w:after="0" w:line="276" w:lineRule="auto"/>
              <w:ind w:left="0"/>
              <w:contextualSpacing w:val="0"/>
              <w:jc w:val="center"/>
              <w:rPr>
                <w:rFonts w:ascii="Tahoma" w:hAnsi="Tahoma" w:cs="Tahoma"/>
                <w:b/>
                <w:bCs/>
                <w:sz w:val="20"/>
                <w:szCs w:val="20"/>
              </w:rPr>
            </w:pPr>
          </w:p>
          <w:p w14:paraId="1E5D4817" w14:textId="3AF523CC" w:rsidR="00D13EEB" w:rsidRDefault="005F15D5" w:rsidP="00D13EEB">
            <w:pPr>
              <w:pStyle w:val="PargrafodaLista"/>
              <w:spacing w:after="0" w:line="276" w:lineRule="auto"/>
              <w:ind w:left="0"/>
              <w:contextualSpacing w:val="0"/>
              <w:jc w:val="center"/>
              <w:rPr>
                <w:rFonts w:ascii="Tahoma" w:hAnsi="Tahoma" w:cs="Tahoma"/>
                <w:b/>
                <w:bCs/>
                <w:sz w:val="20"/>
                <w:szCs w:val="20"/>
              </w:rPr>
            </w:pPr>
            <w:r>
              <w:rPr>
                <w:rFonts w:ascii="Tahoma" w:hAnsi="Tahoma" w:cs="Tahoma"/>
                <w:b/>
                <w:bCs/>
                <w:sz w:val="20"/>
                <w:szCs w:val="20"/>
              </w:rPr>
              <w:t>Graziela Cristiana Brandão</w:t>
            </w:r>
            <w:r w:rsidR="00D13EEB">
              <w:rPr>
                <w:rFonts w:ascii="Tahoma" w:hAnsi="Tahoma" w:cs="Tahoma"/>
                <w:b/>
                <w:bCs/>
                <w:sz w:val="20"/>
                <w:szCs w:val="20"/>
              </w:rPr>
              <w:t>,</w:t>
            </w:r>
          </w:p>
          <w:p w14:paraId="2355E2ED" w14:textId="161AD4AA" w:rsidR="00D13EEB" w:rsidRPr="00D13EEB" w:rsidRDefault="00D13EEB" w:rsidP="00D13EEB">
            <w:pPr>
              <w:pStyle w:val="PargrafodaLista"/>
              <w:spacing w:after="0" w:line="276" w:lineRule="auto"/>
              <w:ind w:left="0"/>
              <w:contextualSpacing w:val="0"/>
              <w:jc w:val="center"/>
              <w:rPr>
                <w:rFonts w:ascii="Tahoma" w:hAnsi="Tahoma" w:cs="Tahoma"/>
                <w:b/>
                <w:bCs/>
                <w:sz w:val="20"/>
                <w:szCs w:val="20"/>
              </w:rPr>
            </w:pPr>
            <w:r w:rsidRPr="00473DF8">
              <w:rPr>
                <w:rFonts w:ascii="Tahoma" w:hAnsi="Tahoma" w:cs="Tahoma"/>
                <w:b/>
                <w:bCs/>
                <w:sz w:val="20"/>
                <w:szCs w:val="20"/>
              </w:rPr>
              <w:t>Gestor do Contrato</w:t>
            </w:r>
            <w:r>
              <w:rPr>
                <w:rFonts w:ascii="Tahoma" w:hAnsi="Tahoma" w:cs="Tahoma"/>
                <w:b/>
                <w:bCs/>
                <w:sz w:val="20"/>
                <w:szCs w:val="20"/>
              </w:rPr>
              <w:t>.</w:t>
            </w:r>
          </w:p>
        </w:tc>
        <w:tc>
          <w:tcPr>
            <w:tcW w:w="4905" w:type="dxa"/>
          </w:tcPr>
          <w:p w14:paraId="345EFBF8" w14:textId="77777777" w:rsidR="00D13EEB" w:rsidRDefault="00D13EEB" w:rsidP="00D13EEB">
            <w:pPr>
              <w:pStyle w:val="PargrafodaLista"/>
              <w:spacing w:after="0" w:line="276" w:lineRule="auto"/>
              <w:ind w:left="0"/>
              <w:contextualSpacing w:val="0"/>
              <w:jc w:val="center"/>
              <w:rPr>
                <w:rFonts w:ascii="Tahoma" w:hAnsi="Tahoma" w:cs="Tahoma"/>
                <w:b/>
                <w:bCs/>
                <w:color w:val="EE0000"/>
                <w:sz w:val="20"/>
                <w:szCs w:val="20"/>
              </w:rPr>
            </w:pPr>
          </w:p>
          <w:p w14:paraId="5C53D7BD" w14:textId="77777777" w:rsidR="00D13EEB" w:rsidRDefault="00D13EEB" w:rsidP="00D13EEB">
            <w:pPr>
              <w:pStyle w:val="PargrafodaLista"/>
              <w:spacing w:after="0" w:line="276" w:lineRule="auto"/>
              <w:ind w:left="0"/>
              <w:contextualSpacing w:val="0"/>
              <w:jc w:val="center"/>
              <w:rPr>
                <w:rFonts w:ascii="Tahoma" w:hAnsi="Tahoma" w:cs="Tahoma"/>
                <w:b/>
                <w:bCs/>
                <w:color w:val="EE0000"/>
                <w:sz w:val="20"/>
                <w:szCs w:val="20"/>
              </w:rPr>
            </w:pPr>
          </w:p>
          <w:p w14:paraId="6552ED22" w14:textId="4FC08ECC" w:rsidR="00D13EEB" w:rsidRPr="00A02C04" w:rsidRDefault="00A02C04" w:rsidP="00D13EEB">
            <w:pPr>
              <w:pStyle w:val="PargrafodaLista"/>
              <w:spacing w:after="0" w:line="276" w:lineRule="auto"/>
              <w:ind w:left="0"/>
              <w:contextualSpacing w:val="0"/>
              <w:jc w:val="center"/>
              <w:rPr>
                <w:rFonts w:ascii="Tahoma" w:hAnsi="Tahoma" w:cs="Tahoma"/>
                <w:b/>
                <w:bCs/>
                <w:sz w:val="20"/>
                <w:szCs w:val="20"/>
              </w:rPr>
            </w:pPr>
            <w:r w:rsidRPr="00A02C04">
              <w:rPr>
                <w:rFonts w:ascii="Tahoma" w:hAnsi="Tahoma" w:cs="Tahoma"/>
                <w:b/>
                <w:bCs/>
                <w:sz w:val="20"/>
                <w:szCs w:val="20"/>
              </w:rPr>
              <w:t xml:space="preserve">Higor </w:t>
            </w:r>
            <w:proofErr w:type="spellStart"/>
            <w:r w:rsidRPr="00A02C04">
              <w:rPr>
                <w:rFonts w:ascii="Tahoma" w:hAnsi="Tahoma" w:cs="Tahoma"/>
                <w:b/>
                <w:bCs/>
                <w:sz w:val="20"/>
                <w:szCs w:val="20"/>
              </w:rPr>
              <w:t>Strapasson</w:t>
            </w:r>
            <w:proofErr w:type="spellEnd"/>
            <w:r w:rsidR="00D13EEB" w:rsidRPr="00A02C04">
              <w:rPr>
                <w:rFonts w:ascii="Tahoma" w:hAnsi="Tahoma" w:cs="Tahoma"/>
                <w:b/>
                <w:bCs/>
                <w:sz w:val="20"/>
                <w:szCs w:val="20"/>
              </w:rPr>
              <w:t>,</w:t>
            </w:r>
          </w:p>
          <w:p w14:paraId="6C66348A" w14:textId="4401A9A3" w:rsidR="00F865EE" w:rsidRPr="00D13EEB" w:rsidRDefault="00F865EE" w:rsidP="00D13EEB">
            <w:pPr>
              <w:pStyle w:val="PargrafodaLista"/>
              <w:spacing w:after="0" w:line="276" w:lineRule="auto"/>
              <w:ind w:left="0"/>
              <w:contextualSpacing w:val="0"/>
              <w:jc w:val="center"/>
              <w:rPr>
                <w:rFonts w:ascii="Tahoma" w:hAnsi="Tahoma" w:cs="Tahoma"/>
                <w:b/>
                <w:bCs/>
                <w:color w:val="EE0000"/>
                <w:sz w:val="20"/>
                <w:szCs w:val="20"/>
              </w:rPr>
            </w:pPr>
            <w:r w:rsidRPr="00A02C04">
              <w:rPr>
                <w:rFonts w:ascii="Tahoma" w:hAnsi="Tahoma" w:cs="Tahoma"/>
                <w:b/>
                <w:bCs/>
                <w:sz w:val="20"/>
                <w:szCs w:val="20"/>
              </w:rPr>
              <w:t>Fiscal do Contrato</w:t>
            </w:r>
            <w:r w:rsidR="00D13EEB" w:rsidRPr="00A02C04">
              <w:rPr>
                <w:rFonts w:ascii="Tahoma" w:hAnsi="Tahoma" w:cs="Tahoma"/>
                <w:b/>
                <w:bCs/>
                <w:sz w:val="20"/>
                <w:szCs w:val="20"/>
              </w:rPr>
              <w:t>.</w:t>
            </w:r>
          </w:p>
        </w:tc>
      </w:tr>
    </w:tbl>
    <w:p w14:paraId="6439BFEA" w14:textId="465530EB" w:rsidR="00A75F45" w:rsidRPr="00473DF8" w:rsidRDefault="00A75F45" w:rsidP="00F24FCC">
      <w:pPr>
        <w:spacing w:before="120" w:after="0" w:line="276" w:lineRule="auto"/>
        <w:jc w:val="center"/>
        <w:rPr>
          <w:rFonts w:ascii="Tahoma" w:hAnsi="Tahoma" w:cs="Tahoma"/>
          <w:b/>
          <w:bCs/>
          <w:sz w:val="20"/>
          <w:szCs w:val="20"/>
        </w:rPr>
      </w:pPr>
      <w:r w:rsidRPr="00473DF8">
        <w:rPr>
          <w:rFonts w:ascii="Tahoma" w:hAnsi="Tahoma" w:cs="Tahoma"/>
          <w:b/>
          <w:bCs/>
          <w:sz w:val="20"/>
          <w:szCs w:val="20"/>
        </w:rPr>
        <w:br w:type="page"/>
      </w:r>
    </w:p>
    <w:p w14:paraId="6D8E017B" w14:textId="7E2B1EDF" w:rsidR="00EA767F" w:rsidRPr="00936D92" w:rsidRDefault="00EA767F" w:rsidP="009A3718">
      <w:pPr>
        <w:spacing w:after="0" w:line="276" w:lineRule="auto"/>
        <w:jc w:val="center"/>
        <w:rPr>
          <w:rFonts w:ascii="Tahoma" w:hAnsi="Tahoma" w:cs="Tahoma"/>
          <w:b/>
          <w:bCs/>
          <w:color w:val="000000" w:themeColor="text1"/>
          <w:sz w:val="20"/>
          <w:szCs w:val="20"/>
        </w:rPr>
      </w:pPr>
      <w:bookmarkStart w:id="7" w:name="_Hlk203748935"/>
      <w:r w:rsidRPr="00123769">
        <w:rPr>
          <w:rFonts w:ascii="Tahoma" w:hAnsi="Tahoma" w:cs="Tahoma"/>
          <w:b/>
          <w:bCs/>
          <w:sz w:val="20"/>
          <w:szCs w:val="20"/>
        </w:rPr>
        <w:t>PROCESSO ADMINI</w:t>
      </w:r>
      <w:r w:rsidR="00C60448">
        <w:rPr>
          <w:rFonts w:ascii="Tahoma" w:hAnsi="Tahoma" w:cs="Tahoma"/>
          <w:b/>
          <w:bCs/>
          <w:sz w:val="20"/>
          <w:szCs w:val="20"/>
        </w:rPr>
        <w:t>S</w:t>
      </w:r>
      <w:r w:rsidRPr="00123769">
        <w:rPr>
          <w:rFonts w:ascii="Tahoma" w:hAnsi="Tahoma" w:cs="Tahoma"/>
          <w:b/>
          <w:bCs/>
          <w:sz w:val="20"/>
          <w:szCs w:val="20"/>
        </w:rPr>
        <w:t xml:space="preserve">TRATIVO </w:t>
      </w:r>
      <w:r w:rsidRPr="00936D92">
        <w:rPr>
          <w:rFonts w:ascii="Tahoma" w:hAnsi="Tahoma" w:cs="Tahoma"/>
          <w:b/>
          <w:bCs/>
          <w:color w:val="000000" w:themeColor="text1"/>
          <w:sz w:val="20"/>
          <w:szCs w:val="20"/>
        </w:rPr>
        <w:t xml:space="preserve">Nº </w:t>
      </w:r>
      <w:r w:rsidR="00936D92" w:rsidRPr="00936D92">
        <w:rPr>
          <w:rFonts w:ascii="Tahoma" w:hAnsi="Tahoma" w:cs="Tahoma"/>
          <w:b/>
          <w:bCs/>
          <w:color w:val="000000" w:themeColor="text1"/>
          <w:sz w:val="20"/>
          <w:szCs w:val="20"/>
        </w:rPr>
        <w:t>008</w:t>
      </w:r>
      <w:r w:rsidR="00C8563A" w:rsidRPr="00936D92">
        <w:rPr>
          <w:rFonts w:ascii="Tahoma" w:hAnsi="Tahoma" w:cs="Tahoma"/>
          <w:b/>
          <w:bCs/>
          <w:color w:val="000000" w:themeColor="text1"/>
          <w:sz w:val="20"/>
          <w:szCs w:val="20"/>
        </w:rPr>
        <w:t>/2026</w:t>
      </w:r>
    </w:p>
    <w:p w14:paraId="1F3E84FE" w14:textId="6D7D390F" w:rsidR="00A57335" w:rsidRPr="00123769" w:rsidRDefault="00A57335" w:rsidP="00A57335">
      <w:pPr>
        <w:spacing w:before="40" w:after="0" w:line="276" w:lineRule="auto"/>
        <w:jc w:val="center"/>
        <w:rPr>
          <w:rFonts w:ascii="Tahoma" w:hAnsi="Tahoma" w:cs="Tahoma"/>
          <w:b/>
          <w:bCs/>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p w14:paraId="5126DEC2" w14:textId="40EB3649" w:rsidR="000C7D4B" w:rsidRDefault="000C7D4B" w:rsidP="009A3718">
      <w:pPr>
        <w:spacing w:after="0" w:line="276" w:lineRule="auto"/>
        <w:jc w:val="center"/>
        <w:rPr>
          <w:rFonts w:ascii="Tahoma" w:hAnsi="Tahoma" w:cs="Tahoma"/>
          <w:b/>
          <w:bCs/>
          <w:sz w:val="20"/>
          <w:szCs w:val="20"/>
        </w:rPr>
      </w:pPr>
      <w:r w:rsidRPr="00123769">
        <w:rPr>
          <w:rFonts w:ascii="Tahoma" w:hAnsi="Tahoma" w:cs="Tahoma"/>
          <w:b/>
          <w:bCs/>
          <w:sz w:val="20"/>
          <w:szCs w:val="20"/>
        </w:rPr>
        <w:t>ANEXO II – MODELO DE PROPOSTA DE PREÇOS</w:t>
      </w:r>
    </w:p>
    <w:p w14:paraId="7FC42CF2" w14:textId="77777777" w:rsidR="009A3718" w:rsidRDefault="009A3718" w:rsidP="009A3718">
      <w:pPr>
        <w:spacing w:after="0" w:line="276" w:lineRule="auto"/>
        <w:jc w:val="center"/>
        <w:rPr>
          <w:rFonts w:ascii="Tahoma" w:hAnsi="Tahoma" w:cs="Tahoma"/>
          <w:b/>
          <w:bCs/>
          <w:sz w:val="20"/>
          <w:szCs w:val="20"/>
        </w:rPr>
      </w:pPr>
    </w:p>
    <w:p w14:paraId="68C8A6A1" w14:textId="3784E14E" w:rsidR="00B50D7F" w:rsidRDefault="00B50D7F" w:rsidP="009A3718">
      <w:pPr>
        <w:spacing w:after="0" w:line="276" w:lineRule="auto"/>
        <w:jc w:val="center"/>
        <w:rPr>
          <w:rFonts w:ascii="Tahoma" w:hAnsi="Tahoma" w:cs="Tahoma"/>
          <w:b/>
          <w:bCs/>
          <w:sz w:val="20"/>
          <w:szCs w:val="20"/>
        </w:rPr>
      </w:pPr>
      <w:r w:rsidRPr="00123769">
        <w:rPr>
          <w:rFonts w:ascii="Tahoma" w:hAnsi="Tahoma" w:cs="Tahoma"/>
          <w:b/>
          <w:bCs/>
          <w:sz w:val="20"/>
          <w:szCs w:val="20"/>
        </w:rPr>
        <w:t>PROPOSTA DE PREÇOS</w:t>
      </w:r>
    </w:p>
    <w:p w14:paraId="46CAE279" w14:textId="77777777" w:rsidR="009A3718" w:rsidRPr="00123769" w:rsidRDefault="009A3718" w:rsidP="009A3718">
      <w:pPr>
        <w:spacing w:after="0" w:line="276" w:lineRule="auto"/>
        <w:jc w:val="center"/>
        <w:rPr>
          <w:rFonts w:ascii="Tahoma" w:hAnsi="Tahoma" w:cs="Tahoma"/>
          <w:b/>
          <w:bCs/>
          <w:sz w:val="20"/>
          <w:szCs w:val="20"/>
        </w:rPr>
      </w:pPr>
    </w:p>
    <w:p w14:paraId="1C2DF5C5" w14:textId="37BF90F1" w:rsidR="00CD7A09" w:rsidRPr="00123769" w:rsidRDefault="00CD7A09" w:rsidP="009A3718">
      <w:pPr>
        <w:spacing w:after="0" w:line="276" w:lineRule="auto"/>
        <w:rPr>
          <w:rFonts w:ascii="Tahoma" w:hAnsi="Tahoma" w:cs="Tahoma"/>
          <w:sz w:val="20"/>
          <w:szCs w:val="20"/>
        </w:rPr>
      </w:pPr>
      <w:r w:rsidRPr="00123769">
        <w:rPr>
          <w:rFonts w:ascii="Tahoma" w:hAnsi="Tahoma" w:cs="Tahoma"/>
          <w:b/>
          <w:bCs/>
          <w:sz w:val="20"/>
          <w:szCs w:val="20"/>
        </w:rPr>
        <w:t>À</w:t>
      </w:r>
      <w:r w:rsidRPr="00123769">
        <w:rPr>
          <w:rFonts w:ascii="Tahoma" w:hAnsi="Tahoma" w:cs="Tahoma"/>
          <w:sz w:val="20"/>
          <w:szCs w:val="20"/>
        </w:rPr>
        <w:t xml:space="preserve"> </w:t>
      </w:r>
      <w:r w:rsidRPr="00123769">
        <w:rPr>
          <w:rFonts w:ascii="Tahoma" w:hAnsi="Tahoma" w:cs="Tahoma"/>
          <w:b/>
          <w:bCs/>
          <w:sz w:val="20"/>
          <w:szCs w:val="20"/>
        </w:rPr>
        <w:t xml:space="preserve">Prefeitura Municipal de </w:t>
      </w:r>
      <w:proofErr w:type="spellStart"/>
      <w:r w:rsidRPr="00123769">
        <w:rPr>
          <w:rFonts w:ascii="Tahoma" w:hAnsi="Tahoma" w:cs="Tahoma"/>
          <w:b/>
          <w:bCs/>
          <w:sz w:val="20"/>
          <w:szCs w:val="20"/>
        </w:rPr>
        <w:t>Aratiba</w:t>
      </w:r>
      <w:proofErr w:type="spellEnd"/>
      <w:r w:rsidRPr="00123769">
        <w:rPr>
          <w:rFonts w:ascii="Tahoma" w:hAnsi="Tahoma" w:cs="Tahoma"/>
          <w:b/>
          <w:bCs/>
          <w:sz w:val="20"/>
          <w:szCs w:val="20"/>
        </w:rPr>
        <w:t>/RS</w:t>
      </w:r>
      <w:r w:rsidRPr="00123769">
        <w:rPr>
          <w:rFonts w:ascii="Tahoma" w:hAnsi="Tahoma" w:cs="Tahoma"/>
          <w:sz w:val="20"/>
          <w:szCs w:val="20"/>
        </w:rPr>
        <w:t xml:space="preserve"> </w:t>
      </w:r>
    </w:p>
    <w:p w14:paraId="50546E0D" w14:textId="520EC87B" w:rsidR="00CD7A09" w:rsidRPr="00123769" w:rsidRDefault="00CD7A09" w:rsidP="009A3718">
      <w:pPr>
        <w:spacing w:after="0" w:line="276" w:lineRule="auto"/>
        <w:rPr>
          <w:rFonts w:ascii="Tahoma" w:hAnsi="Tahoma" w:cs="Tahoma"/>
          <w:sz w:val="20"/>
          <w:szCs w:val="20"/>
        </w:rPr>
      </w:pPr>
      <w:r w:rsidRPr="00123769">
        <w:rPr>
          <w:rFonts w:ascii="Tahoma" w:hAnsi="Tahoma" w:cs="Tahoma"/>
          <w:b/>
          <w:bCs/>
          <w:sz w:val="20"/>
          <w:szCs w:val="20"/>
        </w:rPr>
        <w:t>Comissão Permanente de Contratação</w:t>
      </w:r>
      <w:r w:rsidRPr="00123769">
        <w:rPr>
          <w:rFonts w:ascii="Tahoma" w:hAnsi="Tahoma" w:cs="Tahoma"/>
          <w:sz w:val="20"/>
          <w:szCs w:val="20"/>
        </w:rPr>
        <w:t xml:space="preserve"> </w:t>
      </w:r>
    </w:p>
    <w:p w14:paraId="0C6F124B" w14:textId="77777777" w:rsidR="009A3718" w:rsidRDefault="009A3718" w:rsidP="009A3718">
      <w:pPr>
        <w:spacing w:after="0" w:line="276" w:lineRule="auto"/>
        <w:rPr>
          <w:rFonts w:ascii="Tahoma" w:hAnsi="Tahoma" w:cs="Tahoma"/>
          <w:b/>
          <w:bCs/>
          <w:sz w:val="20"/>
          <w:szCs w:val="20"/>
        </w:rPr>
      </w:pPr>
    </w:p>
    <w:p w14:paraId="0BC606F5" w14:textId="239EA5EF" w:rsidR="00CD7A09" w:rsidRPr="00936D92" w:rsidRDefault="00CD7A09" w:rsidP="009A3718">
      <w:pPr>
        <w:spacing w:after="0" w:line="276" w:lineRule="auto"/>
        <w:rPr>
          <w:rFonts w:ascii="Tahoma" w:hAnsi="Tahoma" w:cs="Tahoma"/>
          <w:color w:val="000000" w:themeColor="text1"/>
          <w:sz w:val="20"/>
          <w:szCs w:val="20"/>
        </w:rPr>
      </w:pPr>
      <w:r w:rsidRPr="00123769">
        <w:rPr>
          <w:rFonts w:ascii="Tahoma" w:hAnsi="Tahoma" w:cs="Tahoma"/>
          <w:b/>
          <w:bCs/>
          <w:sz w:val="20"/>
          <w:szCs w:val="20"/>
        </w:rPr>
        <w:t xml:space="preserve">Ref.: Concorrência </w:t>
      </w:r>
      <w:r w:rsidRPr="00936D92">
        <w:rPr>
          <w:rFonts w:ascii="Tahoma" w:hAnsi="Tahoma" w:cs="Tahoma"/>
          <w:b/>
          <w:bCs/>
          <w:color w:val="000000" w:themeColor="text1"/>
          <w:sz w:val="20"/>
          <w:szCs w:val="20"/>
        </w:rPr>
        <w:t xml:space="preserve">Eletrônica Nº </w:t>
      </w:r>
      <w:r w:rsidR="00526B6F" w:rsidRPr="00936D92">
        <w:rPr>
          <w:rFonts w:ascii="Tahoma" w:hAnsi="Tahoma" w:cs="Tahoma"/>
          <w:b/>
          <w:bCs/>
          <w:color w:val="000000" w:themeColor="text1"/>
          <w:sz w:val="20"/>
          <w:szCs w:val="20"/>
        </w:rPr>
        <w:t>002/2026</w:t>
      </w:r>
    </w:p>
    <w:p w14:paraId="2FD7B574" w14:textId="77777777" w:rsidR="009A3718" w:rsidRDefault="009A3718" w:rsidP="009A3718">
      <w:pPr>
        <w:spacing w:after="0" w:line="276" w:lineRule="auto"/>
        <w:rPr>
          <w:rFonts w:ascii="Tahoma" w:hAnsi="Tahoma" w:cs="Tahoma"/>
          <w:b/>
          <w:bCs/>
          <w:sz w:val="20"/>
          <w:szCs w:val="20"/>
        </w:rPr>
      </w:pPr>
    </w:p>
    <w:p w14:paraId="4705AC8F" w14:textId="1C1D6C7D" w:rsidR="00CD7A09" w:rsidRPr="00123769" w:rsidRDefault="00CD7A09" w:rsidP="009A3718">
      <w:pPr>
        <w:spacing w:after="0" w:line="276" w:lineRule="auto"/>
        <w:rPr>
          <w:rFonts w:ascii="Tahoma" w:hAnsi="Tahoma" w:cs="Tahoma"/>
          <w:sz w:val="20"/>
          <w:szCs w:val="20"/>
        </w:rPr>
      </w:pPr>
      <w:r w:rsidRPr="00123769">
        <w:rPr>
          <w:rFonts w:ascii="Tahoma" w:hAnsi="Tahoma" w:cs="Tahoma"/>
          <w:b/>
          <w:bCs/>
          <w:sz w:val="20"/>
          <w:szCs w:val="20"/>
        </w:rPr>
        <w:t>PROPONENTE:</w:t>
      </w:r>
    </w:p>
    <w:p w14:paraId="3FB9D5B2" w14:textId="77777777" w:rsidR="00CD7A09" w:rsidRPr="00123769" w:rsidRDefault="00CD7A09" w:rsidP="009A3718">
      <w:pPr>
        <w:numPr>
          <w:ilvl w:val="0"/>
          <w:numId w:val="22"/>
        </w:numPr>
        <w:tabs>
          <w:tab w:val="clear" w:pos="720"/>
        </w:tabs>
        <w:spacing w:after="0" w:line="276" w:lineRule="auto"/>
        <w:ind w:left="142" w:firstLine="0"/>
        <w:rPr>
          <w:rFonts w:ascii="Tahoma" w:hAnsi="Tahoma" w:cs="Tahoma"/>
          <w:sz w:val="20"/>
          <w:szCs w:val="20"/>
        </w:rPr>
      </w:pPr>
      <w:r w:rsidRPr="00123769">
        <w:rPr>
          <w:rFonts w:ascii="Tahoma" w:hAnsi="Tahoma" w:cs="Tahoma"/>
          <w:b/>
          <w:bCs/>
          <w:sz w:val="20"/>
          <w:szCs w:val="20"/>
        </w:rPr>
        <w:t>Razão Social:</w:t>
      </w:r>
      <w:r w:rsidRPr="00123769">
        <w:rPr>
          <w:rFonts w:ascii="Tahoma" w:hAnsi="Tahoma" w:cs="Tahoma"/>
          <w:sz w:val="20"/>
          <w:szCs w:val="20"/>
        </w:rPr>
        <w:t xml:space="preserve"> [Nome da Empresa Licitante]</w:t>
      </w:r>
    </w:p>
    <w:p w14:paraId="5747EF25" w14:textId="77777777" w:rsidR="00CD7A09" w:rsidRPr="00123769" w:rsidRDefault="00CD7A09" w:rsidP="009A3718">
      <w:pPr>
        <w:numPr>
          <w:ilvl w:val="0"/>
          <w:numId w:val="22"/>
        </w:numPr>
        <w:tabs>
          <w:tab w:val="clear" w:pos="720"/>
        </w:tabs>
        <w:spacing w:after="0" w:line="276" w:lineRule="auto"/>
        <w:ind w:left="142" w:firstLine="0"/>
        <w:rPr>
          <w:rFonts w:ascii="Tahoma" w:hAnsi="Tahoma" w:cs="Tahoma"/>
          <w:sz w:val="20"/>
          <w:szCs w:val="20"/>
        </w:rPr>
      </w:pPr>
      <w:r w:rsidRPr="00123769">
        <w:rPr>
          <w:rFonts w:ascii="Tahoma" w:hAnsi="Tahoma" w:cs="Tahoma"/>
          <w:b/>
          <w:bCs/>
          <w:sz w:val="20"/>
          <w:szCs w:val="20"/>
        </w:rPr>
        <w:t>CNPJ:</w:t>
      </w:r>
      <w:r w:rsidRPr="00123769">
        <w:rPr>
          <w:rFonts w:ascii="Tahoma" w:hAnsi="Tahoma" w:cs="Tahoma"/>
          <w:sz w:val="20"/>
          <w:szCs w:val="20"/>
        </w:rPr>
        <w:t xml:space="preserve"> [Nº do CNPJ]</w:t>
      </w:r>
    </w:p>
    <w:p w14:paraId="7DAE4457" w14:textId="77777777" w:rsidR="00CD7A09" w:rsidRPr="00123769" w:rsidRDefault="00CD7A09" w:rsidP="009A3718">
      <w:pPr>
        <w:numPr>
          <w:ilvl w:val="0"/>
          <w:numId w:val="22"/>
        </w:numPr>
        <w:tabs>
          <w:tab w:val="clear" w:pos="720"/>
        </w:tabs>
        <w:spacing w:after="0" w:line="276" w:lineRule="auto"/>
        <w:ind w:left="142" w:firstLine="0"/>
        <w:rPr>
          <w:rFonts w:ascii="Tahoma" w:hAnsi="Tahoma" w:cs="Tahoma"/>
          <w:sz w:val="20"/>
          <w:szCs w:val="20"/>
        </w:rPr>
      </w:pPr>
      <w:r w:rsidRPr="00123769">
        <w:rPr>
          <w:rFonts w:ascii="Tahoma" w:hAnsi="Tahoma" w:cs="Tahoma"/>
          <w:b/>
          <w:bCs/>
          <w:sz w:val="20"/>
          <w:szCs w:val="20"/>
        </w:rPr>
        <w:t>Endereço Completo:</w:t>
      </w:r>
      <w:r w:rsidRPr="00123769">
        <w:rPr>
          <w:rFonts w:ascii="Tahoma" w:hAnsi="Tahoma" w:cs="Tahoma"/>
          <w:sz w:val="20"/>
          <w:szCs w:val="20"/>
        </w:rPr>
        <w:t xml:space="preserve"> [Endereço da Empresa]</w:t>
      </w:r>
    </w:p>
    <w:p w14:paraId="2180BF02" w14:textId="77777777" w:rsidR="00CD7A09" w:rsidRPr="00123769" w:rsidRDefault="00CD7A09" w:rsidP="009A3718">
      <w:pPr>
        <w:numPr>
          <w:ilvl w:val="0"/>
          <w:numId w:val="22"/>
        </w:numPr>
        <w:tabs>
          <w:tab w:val="clear" w:pos="720"/>
        </w:tabs>
        <w:spacing w:after="0" w:line="276" w:lineRule="auto"/>
        <w:ind w:left="142" w:firstLine="0"/>
        <w:rPr>
          <w:rFonts w:ascii="Tahoma" w:hAnsi="Tahoma" w:cs="Tahoma"/>
          <w:sz w:val="20"/>
          <w:szCs w:val="20"/>
        </w:rPr>
      </w:pPr>
      <w:r w:rsidRPr="00123769">
        <w:rPr>
          <w:rFonts w:ascii="Tahoma" w:hAnsi="Tahoma" w:cs="Tahoma"/>
          <w:b/>
          <w:bCs/>
          <w:sz w:val="20"/>
          <w:szCs w:val="20"/>
        </w:rPr>
        <w:t>Representante Legal:</w:t>
      </w:r>
      <w:r w:rsidRPr="00123769">
        <w:rPr>
          <w:rFonts w:ascii="Tahoma" w:hAnsi="Tahoma" w:cs="Tahoma"/>
          <w:sz w:val="20"/>
          <w:szCs w:val="20"/>
        </w:rPr>
        <w:t xml:space="preserve"> [Nome do Representante]</w:t>
      </w:r>
    </w:p>
    <w:p w14:paraId="4A78A2B0" w14:textId="77777777" w:rsidR="009A3718" w:rsidRDefault="009A3718" w:rsidP="009A3718">
      <w:pPr>
        <w:spacing w:after="0" w:line="276" w:lineRule="auto"/>
        <w:rPr>
          <w:rFonts w:ascii="Tahoma" w:hAnsi="Tahoma" w:cs="Tahoma"/>
          <w:sz w:val="20"/>
          <w:szCs w:val="20"/>
        </w:rPr>
      </w:pPr>
    </w:p>
    <w:p w14:paraId="319ED184" w14:textId="56F2136C" w:rsidR="009A3718" w:rsidRDefault="00CD7A09" w:rsidP="009A3718">
      <w:pPr>
        <w:spacing w:after="0" w:line="276" w:lineRule="auto"/>
        <w:rPr>
          <w:rFonts w:ascii="Tahoma" w:hAnsi="Tahoma" w:cs="Tahoma"/>
          <w:sz w:val="20"/>
          <w:szCs w:val="20"/>
        </w:rPr>
      </w:pPr>
      <w:r w:rsidRPr="00123769">
        <w:rPr>
          <w:rFonts w:ascii="Tahoma" w:hAnsi="Tahoma" w:cs="Tahoma"/>
          <w:sz w:val="20"/>
          <w:szCs w:val="20"/>
        </w:rPr>
        <w:t>Prezados Senhores,</w:t>
      </w:r>
    </w:p>
    <w:p w14:paraId="3CE5E586" w14:textId="110616A1" w:rsidR="00CD7A09" w:rsidRPr="00123769" w:rsidRDefault="00CD7A09" w:rsidP="009A3718">
      <w:pPr>
        <w:spacing w:after="0" w:line="276" w:lineRule="auto"/>
        <w:jc w:val="both"/>
        <w:rPr>
          <w:rFonts w:ascii="Tahoma" w:hAnsi="Tahoma" w:cs="Tahoma"/>
          <w:sz w:val="20"/>
          <w:szCs w:val="20"/>
        </w:rPr>
      </w:pPr>
      <w:r w:rsidRPr="00123769">
        <w:rPr>
          <w:rFonts w:ascii="Tahoma" w:hAnsi="Tahoma" w:cs="Tahoma"/>
          <w:sz w:val="20"/>
          <w:szCs w:val="20"/>
        </w:rPr>
        <w:t>A empresa acima qualificada, por meio de seu representante legal, vem apresentar sua Proposta de Preços para a execução do objeto da licitação em referência, qual seja, a "</w:t>
      </w:r>
      <w:r w:rsidR="006511F9" w:rsidRPr="006511F9">
        <w:rPr>
          <w:rFonts w:ascii="Tahoma" w:hAnsi="Tahoma" w:cs="Tahoma"/>
          <w:sz w:val="20"/>
          <w:szCs w:val="20"/>
        </w:rPr>
        <w:t>CONTRATAÇÃO DE EMPRESA(S) ESPECIALIZADA(S) PARA EXECUÇÃO DE AMPLIAÇÃO, PAVIMENTAÇÃO E REFORMA DA UNIDADE BÁSICA DE SAÚDE DO MUNICÍPIO DE ARATIBA, ATRAVÉS DO PROGRAMA AVANÇAR MAIS NA SAÚDE – REDE BEM CUIDAR (RBC/RS – OBRAS)</w:t>
      </w:r>
      <w:r w:rsidRPr="00123769">
        <w:rPr>
          <w:rFonts w:ascii="Tahoma" w:hAnsi="Tahoma" w:cs="Tahoma"/>
          <w:sz w:val="20"/>
          <w:szCs w:val="20"/>
        </w:rPr>
        <w:t>", conforme todas as especificações técnicas, quantitativos e condições estabelecidas no Edital e em seus anexos.</w:t>
      </w:r>
    </w:p>
    <w:p w14:paraId="712D4776" w14:textId="77777777" w:rsidR="009A3718" w:rsidRDefault="009A3718" w:rsidP="009A3718">
      <w:pPr>
        <w:spacing w:after="0" w:line="276" w:lineRule="auto"/>
        <w:rPr>
          <w:rFonts w:ascii="Tahoma" w:hAnsi="Tahoma" w:cs="Tahoma"/>
          <w:b/>
          <w:bCs/>
          <w:sz w:val="20"/>
          <w:szCs w:val="20"/>
        </w:rPr>
      </w:pPr>
    </w:p>
    <w:p w14:paraId="5AA315C7" w14:textId="34D8832E" w:rsidR="00CD7A09" w:rsidRPr="00123769" w:rsidRDefault="00CD7A09" w:rsidP="009A3718">
      <w:pPr>
        <w:spacing w:after="0" w:line="276" w:lineRule="auto"/>
        <w:rPr>
          <w:rFonts w:ascii="Tahoma" w:hAnsi="Tahoma" w:cs="Tahoma"/>
          <w:sz w:val="20"/>
          <w:szCs w:val="20"/>
        </w:rPr>
      </w:pPr>
      <w:r w:rsidRPr="00123769">
        <w:rPr>
          <w:rFonts w:ascii="Tahoma" w:hAnsi="Tahoma" w:cs="Tahoma"/>
          <w:b/>
          <w:bCs/>
          <w:sz w:val="20"/>
          <w:szCs w:val="20"/>
        </w:rPr>
        <w:t>1. VALOR GLOBAL DA PROPOSTA</w:t>
      </w:r>
    </w:p>
    <w:p w14:paraId="0BA6B784" w14:textId="5EFE3331" w:rsidR="00CD7A09" w:rsidRPr="00123769" w:rsidRDefault="00CD7A09" w:rsidP="009A3718">
      <w:pPr>
        <w:spacing w:after="0" w:line="276" w:lineRule="auto"/>
        <w:rPr>
          <w:rFonts w:ascii="Tahoma" w:hAnsi="Tahoma" w:cs="Tahoma"/>
          <w:b/>
          <w:bCs/>
          <w:sz w:val="20"/>
          <w:szCs w:val="20"/>
        </w:rPr>
      </w:pPr>
      <w:r w:rsidRPr="00123769">
        <w:rPr>
          <w:rFonts w:ascii="Tahoma" w:hAnsi="Tahoma" w:cs="Tahoma"/>
          <w:sz w:val="20"/>
          <w:szCs w:val="20"/>
        </w:rPr>
        <w:t xml:space="preserve">O valor total para a execução do objeto é de: </w:t>
      </w:r>
      <w:r w:rsidRPr="006511F9">
        <w:rPr>
          <w:rFonts w:ascii="Tahoma" w:hAnsi="Tahoma" w:cs="Tahoma"/>
          <w:b/>
          <w:bCs/>
          <w:sz w:val="20"/>
          <w:szCs w:val="20"/>
        </w:rPr>
        <w:t>R$</w:t>
      </w:r>
      <w:r w:rsidR="00C60448" w:rsidRPr="006511F9">
        <w:rPr>
          <w:rFonts w:ascii="Tahoma" w:hAnsi="Tahoma" w:cs="Tahoma"/>
          <w:b/>
          <w:bCs/>
          <w:sz w:val="20"/>
          <w:szCs w:val="20"/>
        </w:rPr>
        <w:t xml:space="preserve"> </w:t>
      </w:r>
      <w:proofErr w:type="gramStart"/>
      <w:r w:rsidR="00C60448" w:rsidRPr="006511F9">
        <w:rPr>
          <w:rFonts w:ascii="Tahoma" w:hAnsi="Tahoma" w:cs="Tahoma"/>
          <w:b/>
          <w:bCs/>
          <w:sz w:val="20"/>
          <w:szCs w:val="20"/>
        </w:rPr>
        <w:t xml:space="preserve">( </w:t>
      </w:r>
      <w:r w:rsidRPr="006511F9">
        <w:rPr>
          <w:rFonts w:ascii="Tahoma" w:hAnsi="Tahoma" w:cs="Tahoma"/>
          <w:b/>
          <w:bCs/>
          <w:sz w:val="20"/>
          <w:szCs w:val="20"/>
        </w:rPr>
        <w:t>)</w:t>
      </w:r>
      <w:proofErr w:type="gramEnd"/>
    </w:p>
    <w:p w14:paraId="44130E49" w14:textId="77777777" w:rsidR="009A3718" w:rsidRDefault="009A3718" w:rsidP="009A3718">
      <w:pPr>
        <w:spacing w:after="0" w:line="276" w:lineRule="auto"/>
        <w:rPr>
          <w:rFonts w:ascii="Tahoma" w:hAnsi="Tahoma" w:cs="Tahoma"/>
          <w:b/>
          <w:bCs/>
          <w:sz w:val="20"/>
          <w:szCs w:val="20"/>
        </w:rPr>
      </w:pPr>
    </w:p>
    <w:p w14:paraId="15DB06D7" w14:textId="711B6C35" w:rsidR="00CD7A09" w:rsidRPr="00123769" w:rsidRDefault="00CD7A09" w:rsidP="009A3718">
      <w:pPr>
        <w:spacing w:after="0" w:line="276" w:lineRule="auto"/>
        <w:rPr>
          <w:rFonts w:ascii="Tahoma" w:hAnsi="Tahoma" w:cs="Tahoma"/>
          <w:sz w:val="20"/>
          <w:szCs w:val="20"/>
        </w:rPr>
      </w:pPr>
      <w:r w:rsidRPr="00123769">
        <w:rPr>
          <w:rFonts w:ascii="Tahoma" w:hAnsi="Tahoma" w:cs="Tahoma"/>
          <w:b/>
          <w:bCs/>
          <w:sz w:val="20"/>
          <w:szCs w:val="20"/>
        </w:rPr>
        <w:t>2. DECLARAÇÕES E CONDIÇÕES VINCULADAS</w:t>
      </w:r>
    </w:p>
    <w:p w14:paraId="0EA22F50" w14:textId="77777777" w:rsidR="00CD7A09" w:rsidRPr="00123769" w:rsidRDefault="00CD7A09" w:rsidP="009A3718">
      <w:pPr>
        <w:spacing w:after="0" w:line="276" w:lineRule="auto"/>
        <w:rPr>
          <w:rFonts w:ascii="Tahoma" w:hAnsi="Tahoma" w:cs="Tahoma"/>
          <w:sz w:val="20"/>
          <w:szCs w:val="20"/>
        </w:rPr>
      </w:pPr>
      <w:r w:rsidRPr="00123769">
        <w:rPr>
          <w:rFonts w:ascii="Tahoma" w:hAnsi="Tahoma" w:cs="Tahoma"/>
          <w:sz w:val="20"/>
          <w:szCs w:val="20"/>
        </w:rPr>
        <w:t>Ao apresentar esta proposta, declaramos formalmente que:</w:t>
      </w:r>
    </w:p>
    <w:p w14:paraId="7EFDD54B" w14:textId="77777777" w:rsidR="00CD7A09" w:rsidRPr="00123769" w:rsidRDefault="00CD7A09" w:rsidP="009A3718">
      <w:pPr>
        <w:spacing w:after="0" w:line="276" w:lineRule="auto"/>
        <w:rPr>
          <w:rFonts w:ascii="Tahoma" w:hAnsi="Tahoma" w:cs="Tahoma"/>
          <w:sz w:val="20"/>
          <w:szCs w:val="20"/>
        </w:rPr>
      </w:pPr>
      <w:r w:rsidRPr="00123769">
        <w:rPr>
          <w:rFonts w:ascii="Tahoma" w:hAnsi="Tahoma" w:cs="Tahoma"/>
          <w:b/>
          <w:bCs/>
          <w:sz w:val="20"/>
          <w:szCs w:val="20"/>
        </w:rPr>
        <w:t>2.1. Composição do Preço:</w:t>
      </w:r>
      <w:r w:rsidRPr="00123769">
        <w:rPr>
          <w:rFonts w:ascii="Tahoma" w:hAnsi="Tahoma" w:cs="Tahoma"/>
          <w:sz w:val="20"/>
          <w:szCs w:val="20"/>
        </w:rPr>
        <w:t xml:space="preserve"> No valor global acima estão inclusos todos os custos diretos e indiretos para a perfeita execução da obra, incluindo materiais, mão de obra, equipamentos, transportes, encargos trabalhistas, previdenciários, fiscais e comerciais, taxas, BDI, e quaisquer outras despesas, não havendo outros valores a serem pleiteados.</w:t>
      </w:r>
    </w:p>
    <w:p w14:paraId="6AEC9827" w14:textId="77777777" w:rsidR="00CD7A09" w:rsidRPr="00123769" w:rsidRDefault="00CD7A09" w:rsidP="009A3718">
      <w:pPr>
        <w:spacing w:after="0" w:line="276" w:lineRule="auto"/>
        <w:rPr>
          <w:rFonts w:ascii="Tahoma" w:hAnsi="Tahoma" w:cs="Tahoma"/>
          <w:sz w:val="20"/>
          <w:szCs w:val="20"/>
        </w:rPr>
      </w:pPr>
      <w:r w:rsidRPr="00123769">
        <w:rPr>
          <w:rFonts w:ascii="Tahoma" w:hAnsi="Tahoma" w:cs="Tahoma"/>
          <w:b/>
          <w:bCs/>
          <w:sz w:val="20"/>
          <w:szCs w:val="20"/>
        </w:rPr>
        <w:t>2.2. Validade da Proposta:</w:t>
      </w:r>
      <w:r w:rsidRPr="00123769">
        <w:rPr>
          <w:rFonts w:ascii="Tahoma" w:hAnsi="Tahoma" w:cs="Tahoma"/>
          <w:sz w:val="20"/>
          <w:szCs w:val="20"/>
        </w:rPr>
        <w:t xml:space="preserve"> A presente proposta é firme e tem validade de </w:t>
      </w:r>
      <w:r w:rsidRPr="00123769">
        <w:rPr>
          <w:rFonts w:ascii="Tahoma" w:hAnsi="Tahoma" w:cs="Tahoma"/>
          <w:b/>
          <w:bCs/>
          <w:sz w:val="20"/>
          <w:szCs w:val="20"/>
        </w:rPr>
        <w:t>60 (sessenta) dias corridos</w:t>
      </w:r>
      <w:r w:rsidRPr="00123769">
        <w:rPr>
          <w:rFonts w:ascii="Tahoma" w:hAnsi="Tahoma" w:cs="Tahoma"/>
          <w:sz w:val="20"/>
          <w:szCs w:val="20"/>
        </w:rPr>
        <w:t>, a contar da data de sua apresentação.</w:t>
      </w:r>
    </w:p>
    <w:p w14:paraId="1195FE64" w14:textId="77777777" w:rsidR="00CD7A09" w:rsidRPr="00123769" w:rsidRDefault="00CD7A09" w:rsidP="009A3718">
      <w:pPr>
        <w:spacing w:after="0" w:line="276" w:lineRule="auto"/>
        <w:rPr>
          <w:rFonts w:ascii="Tahoma" w:hAnsi="Tahoma" w:cs="Tahoma"/>
          <w:sz w:val="20"/>
          <w:szCs w:val="20"/>
        </w:rPr>
      </w:pPr>
      <w:r w:rsidRPr="00123769">
        <w:rPr>
          <w:rFonts w:ascii="Tahoma" w:hAnsi="Tahoma" w:cs="Tahoma"/>
          <w:b/>
          <w:bCs/>
          <w:sz w:val="20"/>
          <w:szCs w:val="20"/>
        </w:rPr>
        <w:t>2.3. Vinculação à Planilha Orçamentária:</w:t>
      </w:r>
      <w:r w:rsidRPr="00123769">
        <w:rPr>
          <w:rFonts w:ascii="Tahoma" w:hAnsi="Tahoma" w:cs="Tahoma"/>
          <w:sz w:val="20"/>
          <w:szCs w:val="20"/>
        </w:rPr>
        <w:t xml:space="preserve"> A planilha orçamentária detalhada, com a composição de todos os custos unitários e totais que formam o valor global acima, está sendo apresentada em anexo e é parte integrante e indissociável desta proposta.</w:t>
      </w:r>
    </w:p>
    <w:p w14:paraId="00A3AF0A" w14:textId="6C8EDC65" w:rsidR="00CD7A09" w:rsidRPr="00123769" w:rsidRDefault="00CD7A09" w:rsidP="009A3718">
      <w:pPr>
        <w:spacing w:after="0" w:line="276" w:lineRule="auto"/>
        <w:jc w:val="both"/>
        <w:rPr>
          <w:rFonts w:ascii="Tahoma" w:hAnsi="Tahoma" w:cs="Tahoma"/>
          <w:sz w:val="20"/>
          <w:szCs w:val="20"/>
        </w:rPr>
      </w:pPr>
      <w:r w:rsidRPr="00123769">
        <w:rPr>
          <w:rFonts w:ascii="Tahoma" w:hAnsi="Tahoma" w:cs="Tahoma"/>
          <w:b/>
          <w:bCs/>
          <w:sz w:val="20"/>
          <w:szCs w:val="20"/>
        </w:rPr>
        <w:t>2.4. Aceitação dos Termos:</w:t>
      </w:r>
      <w:r w:rsidRPr="00123769">
        <w:rPr>
          <w:rFonts w:ascii="Tahoma" w:hAnsi="Tahoma" w:cs="Tahoma"/>
          <w:sz w:val="20"/>
          <w:szCs w:val="20"/>
        </w:rPr>
        <w:t xml:space="preserve"> Temos pleno conhecimento e aceitamos, de forma irretratável, todas as condições e exigências do Edital da Concorrência Eletrônica </w:t>
      </w:r>
      <w:r w:rsidRPr="00936D92">
        <w:rPr>
          <w:rFonts w:ascii="Tahoma" w:hAnsi="Tahoma" w:cs="Tahoma"/>
          <w:color w:val="000000" w:themeColor="text1"/>
          <w:sz w:val="20"/>
          <w:szCs w:val="20"/>
        </w:rPr>
        <w:t xml:space="preserve">nº </w:t>
      </w:r>
      <w:r w:rsidR="00526B6F" w:rsidRPr="00936D92">
        <w:rPr>
          <w:rFonts w:ascii="Tahoma" w:hAnsi="Tahoma" w:cs="Tahoma"/>
          <w:b/>
          <w:bCs/>
          <w:color w:val="000000" w:themeColor="text1"/>
          <w:sz w:val="20"/>
          <w:szCs w:val="20"/>
        </w:rPr>
        <w:t xml:space="preserve">002/2026 </w:t>
      </w:r>
      <w:r w:rsidRPr="00123769">
        <w:rPr>
          <w:rFonts w:ascii="Tahoma" w:hAnsi="Tahoma" w:cs="Tahoma"/>
          <w:sz w:val="20"/>
          <w:szCs w:val="20"/>
        </w:rPr>
        <w:t xml:space="preserve">e de seus anexos. </w:t>
      </w:r>
    </w:p>
    <w:p w14:paraId="72546C17" w14:textId="77777777" w:rsidR="009A3718" w:rsidRDefault="009A3718" w:rsidP="009A3718">
      <w:pPr>
        <w:spacing w:after="0" w:line="276" w:lineRule="auto"/>
        <w:jc w:val="right"/>
        <w:rPr>
          <w:rFonts w:ascii="Tahoma" w:hAnsi="Tahoma" w:cs="Tahoma"/>
          <w:sz w:val="20"/>
          <w:szCs w:val="20"/>
        </w:rPr>
      </w:pPr>
    </w:p>
    <w:p w14:paraId="2C6C8975" w14:textId="2A17E90D" w:rsidR="00CD7A09" w:rsidRPr="00123769" w:rsidRDefault="00CD7A09" w:rsidP="009A3718">
      <w:pPr>
        <w:spacing w:after="0" w:line="276" w:lineRule="auto"/>
        <w:jc w:val="right"/>
        <w:rPr>
          <w:rFonts w:ascii="Tahoma" w:hAnsi="Tahoma" w:cs="Tahoma"/>
          <w:sz w:val="20"/>
          <w:szCs w:val="20"/>
        </w:rPr>
      </w:pPr>
      <w:proofErr w:type="spellStart"/>
      <w:r w:rsidRPr="00123769">
        <w:rPr>
          <w:rFonts w:ascii="Tahoma" w:hAnsi="Tahoma" w:cs="Tahoma"/>
          <w:sz w:val="20"/>
          <w:szCs w:val="20"/>
        </w:rPr>
        <w:t>Aratiba</w:t>
      </w:r>
      <w:proofErr w:type="spellEnd"/>
      <w:r w:rsidRPr="00123769">
        <w:rPr>
          <w:rFonts w:ascii="Tahoma" w:hAnsi="Tahoma" w:cs="Tahoma"/>
          <w:sz w:val="20"/>
          <w:szCs w:val="20"/>
        </w:rPr>
        <w:t xml:space="preserve">, RS, </w:t>
      </w:r>
      <w:proofErr w:type="spellStart"/>
      <w:r w:rsidRPr="00C60448">
        <w:rPr>
          <w:rFonts w:ascii="Tahoma" w:hAnsi="Tahoma" w:cs="Tahoma"/>
          <w:sz w:val="20"/>
          <w:szCs w:val="20"/>
        </w:rPr>
        <w:t>xx</w:t>
      </w:r>
      <w:proofErr w:type="spellEnd"/>
      <w:r w:rsidRPr="00C60448">
        <w:rPr>
          <w:rFonts w:ascii="Tahoma" w:hAnsi="Tahoma" w:cs="Tahoma"/>
          <w:sz w:val="20"/>
          <w:szCs w:val="20"/>
        </w:rPr>
        <w:t xml:space="preserve"> de </w:t>
      </w:r>
      <w:proofErr w:type="spellStart"/>
      <w:r w:rsidRPr="00C60448">
        <w:rPr>
          <w:rFonts w:ascii="Tahoma" w:hAnsi="Tahoma" w:cs="Tahoma"/>
          <w:sz w:val="20"/>
          <w:szCs w:val="20"/>
        </w:rPr>
        <w:t>xxxxxxx</w:t>
      </w:r>
      <w:proofErr w:type="spellEnd"/>
      <w:r w:rsidRPr="00C60448">
        <w:rPr>
          <w:rFonts w:ascii="Tahoma" w:hAnsi="Tahoma" w:cs="Tahoma"/>
          <w:sz w:val="20"/>
          <w:szCs w:val="20"/>
        </w:rPr>
        <w:t xml:space="preserve"> de 202x</w:t>
      </w:r>
      <w:r w:rsidRPr="00123769">
        <w:rPr>
          <w:rFonts w:ascii="Tahoma" w:hAnsi="Tahoma" w:cs="Tahoma"/>
          <w:sz w:val="20"/>
          <w:szCs w:val="20"/>
        </w:rPr>
        <w:t>.</w:t>
      </w:r>
    </w:p>
    <w:p w14:paraId="0A54D4FF" w14:textId="77777777" w:rsidR="009A3718" w:rsidRDefault="009A3718" w:rsidP="009A3718">
      <w:pPr>
        <w:spacing w:after="0" w:line="276" w:lineRule="auto"/>
        <w:jc w:val="center"/>
        <w:rPr>
          <w:rFonts w:ascii="Tahoma" w:hAnsi="Tahoma" w:cs="Tahoma"/>
          <w:b/>
          <w:bCs/>
          <w:sz w:val="20"/>
          <w:szCs w:val="20"/>
        </w:rPr>
      </w:pPr>
    </w:p>
    <w:p w14:paraId="5AE21762" w14:textId="2BC39C6D" w:rsidR="00CD7A09" w:rsidRPr="00123769" w:rsidRDefault="00CD7A09" w:rsidP="009A3718">
      <w:pPr>
        <w:spacing w:after="0" w:line="276" w:lineRule="auto"/>
        <w:jc w:val="center"/>
        <w:rPr>
          <w:rFonts w:ascii="Tahoma" w:hAnsi="Tahoma" w:cs="Tahoma"/>
          <w:b/>
          <w:bCs/>
          <w:sz w:val="20"/>
          <w:szCs w:val="20"/>
        </w:rPr>
      </w:pPr>
      <w:r w:rsidRPr="00123769">
        <w:rPr>
          <w:rFonts w:ascii="Tahoma" w:hAnsi="Tahoma" w:cs="Tahoma"/>
          <w:b/>
          <w:bCs/>
          <w:sz w:val="20"/>
          <w:szCs w:val="20"/>
        </w:rPr>
        <w:t>[[Nome Completo do Representante Legal]</w:t>
      </w:r>
    </w:p>
    <w:p w14:paraId="2EA7E830" w14:textId="77777777" w:rsidR="00CD7A09" w:rsidRPr="00123769" w:rsidRDefault="00CD7A09" w:rsidP="009A3718">
      <w:pPr>
        <w:spacing w:after="0" w:line="276" w:lineRule="auto"/>
        <w:jc w:val="center"/>
        <w:rPr>
          <w:rFonts w:ascii="Tahoma" w:hAnsi="Tahoma" w:cs="Tahoma"/>
          <w:b/>
          <w:bCs/>
          <w:sz w:val="20"/>
          <w:szCs w:val="20"/>
        </w:rPr>
      </w:pPr>
      <w:r w:rsidRPr="00123769">
        <w:rPr>
          <w:rFonts w:ascii="Tahoma" w:hAnsi="Tahoma" w:cs="Tahoma"/>
          <w:b/>
          <w:bCs/>
          <w:sz w:val="20"/>
          <w:szCs w:val="20"/>
        </w:rPr>
        <w:t xml:space="preserve"> [Cargo do Representante Legal] </w:t>
      </w:r>
    </w:p>
    <w:p w14:paraId="20432C2A" w14:textId="4C0219FA" w:rsidR="00C60448" w:rsidRDefault="00CD7A09" w:rsidP="009A3718">
      <w:pPr>
        <w:spacing w:after="0" w:line="276" w:lineRule="auto"/>
        <w:jc w:val="center"/>
        <w:rPr>
          <w:rFonts w:ascii="Tahoma" w:hAnsi="Tahoma" w:cs="Tahoma"/>
          <w:b/>
          <w:bCs/>
          <w:sz w:val="20"/>
          <w:szCs w:val="20"/>
        </w:rPr>
      </w:pPr>
      <w:r w:rsidRPr="00123769">
        <w:rPr>
          <w:rFonts w:ascii="Tahoma" w:hAnsi="Tahoma" w:cs="Tahoma"/>
          <w:b/>
          <w:bCs/>
          <w:sz w:val="20"/>
          <w:szCs w:val="20"/>
        </w:rPr>
        <w:t>[Nome da Empresa Licitante]</w:t>
      </w:r>
    </w:p>
    <w:p w14:paraId="043844E5" w14:textId="77777777" w:rsidR="00A240E5" w:rsidRDefault="00A240E5" w:rsidP="00A240E5">
      <w:pPr>
        <w:spacing w:after="0" w:line="276" w:lineRule="auto"/>
        <w:rPr>
          <w:rFonts w:ascii="Tahoma" w:hAnsi="Tahoma" w:cs="Tahoma"/>
          <w:b/>
          <w:bCs/>
          <w:sz w:val="20"/>
          <w:szCs w:val="20"/>
        </w:rPr>
      </w:pPr>
    </w:p>
    <w:p w14:paraId="755EF536" w14:textId="77777777" w:rsidR="009A3718" w:rsidRDefault="009A3718" w:rsidP="00A240E5">
      <w:pPr>
        <w:spacing w:after="0" w:line="276" w:lineRule="auto"/>
        <w:rPr>
          <w:rFonts w:ascii="Tahoma" w:hAnsi="Tahoma" w:cs="Tahoma"/>
          <w:b/>
          <w:bCs/>
          <w:sz w:val="20"/>
          <w:szCs w:val="20"/>
        </w:rPr>
      </w:pPr>
    </w:p>
    <w:p w14:paraId="71202B7F" w14:textId="77777777" w:rsidR="009A3718" w:rsidRDefault="009A3718" w:rsidP="00A240E5">
      <w:pPr>
        <w:spacing w:after="0" w:line="276" w:lineRule="auto"/>
        <w:rPr>
          <w:rFonts w:ascii="Tahoma" w:hAnsi="Tahoma" w:cs="Tahoma"/>
          <w:b/>
          <w:bCs/>
          <w:sz w:val="20"/>
          <w:szCs w:val="20"/>
        </w:rPr>
      </w:pPr>
    </w:p>
    <w:p w14:paraId="5E468979" w14:textId="29F4C6CE" w:rsidR="00EA767F" w:rsidRPr="00936D92" w:rsidRDefault="00EA767F" w:rsidP="00F24FCC">
      <w:pPr>
        <w:spacing w:before="120" w:after="0" w:line="276" w:lineRule="auto"/>
        <w:jc w:val="center"/>
        <w:rPr>
          <w:rFonts w:ascii="Tahoma" w:hAnsi="Tahoma" w:cs="Tahoma"/>
          <w:b/>
          <w:bCs/>
          <w:color w:val="000000" w:themeColor="text1"/>
          <w:sz w:val="20"/>
          <w:szCs w:val="20"/>
        </w:rPr>
      </w:pPr>
      <w:r w:rsidRPr="00123769">
        <w:rPr>
          <w:rFonts w:ascii="Tahoma" w:hAnsi="Tahoma" w:cs="Tahoma"/>
          <w:b/>
          <w:bCs/>
          <w:sz w:val="20"/>
          <w:szCs w:val="20"/>
        </w:rPr>
        <w:t>PROCESSO ADMINI</w:t>
      </w:r>
      <w:r w:rsidR="00B039F6">
        <w:rPr>
          <w:rFonts w:ascii="Tahoma" w:hAnsi="Tahoma" w:cs="Tahoma"/>
          <w:b/>
          <w:bCs/>
          <w:sz w:val="20"/>
          <w:szCs w:val="20"/>
        </w:rPr>
        <w:t>S</w:t>
      </w:r>
      <w:r w:rsidRPr="00123769">
        <w:rPr>
          <w:rFonts w:ascii="Tahoma" w:hAnsi="Tahoma" w:cs="Tahoma"/>
          <w:b/>
          <w:bCs/>
          <w:sz w:val="20"/>
          <w:szCs w:val="20"/>
        </w:rPr>
        <w:t xml:space="preserve">TRATIVO </w:t>
      </w:r>
      <w:r w:rsidRPr="00936D92">
        <w:rPr>
          <w:rFonts w:ascii="Tahoma" w:hAnsi="Tahoma" w:cs="Tahoma"/>
          <w:b/>
          <w:bCs/>
          <w:color w:val="000000" w:themeColor="text1"/>
          <w:sz w:val="20"/>
          <w:szCs w:val="20"/>
        </w:rPr>
        <w:t xml:space="preserve">Nº </w:t>
      </w:r>
      <w:r w:rsidR="00936D92" w:rsidRPr="00936D92">
        <w:rPr>
          <w:rFonts w:ascii="Tahoma" w:hAnsi="Tahoma" w:cs="Tahoma"/>
          <w:b/>
          <w:bCs/>
          <w:color w:val="000000" w:themeColor="text1"/>
          <w:sz w:val="20"/>
          <w:szCs w:val="20"/>
        </w:rPr>
        <w:t>008</w:t>
      </w:r>
      <w:r w:rsidR="00C8563A" w:rsidRPr="00936D92">
        <w:rPr>
          <w:rFonts w:ascii="Tahoma" w:hAnsi="Tahoma" w:cs="Tahoma"/>
          <w:b/>
          <w:bCs/>
          <w:color w:val="000000" w:themeColor="text1"/>
          <w:sz w:val="20"/>
          <w:szCs w:val="20"/>
        </w:rPr>
        <w:t>/2026</w:t>
      </w:r>
    </w:p>
    <w:p w14:paraId="3C80CB75" w14:textId="782A2E75" w:rsidR="00A57335" w:rsidRPr="00936D92" w:rsidRDefault="00A57335" w:rsidP="00A57335">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p w14:paraId="651E64E6" w14:textId="4D1BC4C6" w:rsidR="002C7C93" w:rsidRPr="00123769" w:rsidRDefault="002C7C93" w:rsidP="002C7C93">
      <w:pPr>
        <w:spacing w:after="0" w:line="276" w:lineRule="auto"/>
        <w:jc w:val="center"/>
        <w:rPr>
          <w:rFonts w:ascii="Tahoma" w:hAnsi="Tahoma" w:cs="Tahoma"/>
          <w:b/>
          <w:bCs/>
          <w:sz w:val="20"/>
          <w:szCs w:val="20"/>
        </w:rPr>
      </w:pPr>
      <w:r w:rsidRPr="00123769">
        <w:rPr>
          <w:rFonts w:ascii="Tahoma" w:hAnsi="Tahoma" w:cs="Tahoma"/>
          <w:b/>
          <w:bCs/>
          <w:sz w:val="20"/>
          <w:szCs w:val="20"/>
        </w:rPr>
        <w:t>ANEXO III – MODELO DE DECLARAÇÃO GERAL DE CONFORMIDADE E RESPONSABILIDADE</w:t>
      </w:r>
    </w:p>
    <w:p w14:paraId="1FCF9D73" w14:textId="226172AE" w:rsidR="006113CB" w:rsidRPr="00123769" w:rsidRDefault="00F325FB" w:rsidP="00B50D7F">
      <w:pPr>
        <w:spacing w:before="240" w:after="0" w:line="276" w:lineRule="auto"/>
        <w:jc w:val="center"/>
        <w:rPr>
          <w:rFonts w:ascii="Tahoma" w:hAnsi="Tahoma" w:cs="Tahoma"/>
          <w:b/>
          <w:bCs/>
          <w:sz w:val="20"/>
          <w:szCs w:val="20"/>
        </w:rPr>
      </w:pPr>
      <w:bookmarkStart w:id="8" w:name="_Hlk203748854"/>
      <w:r w:rsidRPr="00123769">
        <w:rPr>
          <w:rFonts w:ascii="Tahoma" w:hAnsi="Tahoma" w:cs="Tahoma"/>
          <w:b/>
          <w:bCs/>
          <w:sz w:val="20"/>
          <w:szCs w:val="20"/>
        </w:rPr>
        <w:t>DECLARAÇÃO</w:t>
      </w:r>
      <w:r w:rsidR="00027409" w:rsidRPr="00123769">
        <w:rPr>
          <w:rFonts w:ascii="Tahoma" w:hAnsi="Tahoma" w:cs="Tahoma"/>
          <w:b/>
          <w:bCs/>
          <w:sz w:val="20"/>
          <w:szCs w:val="20"/>
        </w:rPr>
        <w:t xml:space="preserve"> GERAL DE CONFORMIDADE E RESPONSABILIDADE</w:t>
      </w:r>
      <w:bookmarkEnd w:id="8"/>
    </w:p>
    <w:bookmarkEnd w:id="7"/>
    <w:p w14:paraId="2D788980" w14:textId="77777777" w:rsidR="00FB7E4A" w:rsidRPr="00123769" w:rsidRDefault="006113CB" w:rsidP="00F24FCC">
      <w:pPr>
        <w:spacing w:before="240" w:after="0" w:line="276" w:lineRule="auto"/>
        <w:jc w:val="both"/>
        <w:rPr>
          <w:rFonts w:ascii="Tahoma" w:hAnsi="Tahoma" w:cs="Tahoma"/>
          <w:sz w:val="20"/>
          <w:szCs w:val="20"/>
        </w:rPr>
      </w:pPr>
      <w:r w:rsidRPr="00123769">
        <w:rPr>
          <w:rFonts w:ascii="Tahoma" w:hAnsi="Tahoma" w:cs="Tahoma"/>
          <w:b/>
          <w:bCs/>
          <w:sz w:val="20"/>
          <w:szCs w:val="20"/>
        </w:rPr>
        <w:t>À</w:t>
      </w:r>
      <w:r w:rsidRPr="00123769">
        <w:rPr>
          <w:rFonts w:ascii="Tahoma" w:hAnsi="Tahoma" w:cs="Tahoma"/>
          <w:sz w:val="20"/>
          <w:szCs w:val="20"/>
        </w:rPr>
        <w:t xml:space="preserve"> </w:t>
      </w:r>
      <w:r w:rsidRPr="00123769">
        <w:rPr>
          <w:rFonts w:ascii="Tahoma" w:hAnsi="Tahoma" w:cs="Tahoma"/>
          <w:b/>
          <w:bCs/>
          <w:sz w:val="20"/>
          <w:szCs w:val="20"/>
        </w:rPr>
        <w:t xml:space="preserve">Prefeitura Municipal de </w:t>
      </w:r>
      <w:proofErr w:type="spellStart"/>
      <w:r w:rsidRPr="00123769">
        <w:rPr>
          <w:rFonts w:ascii="Tahoma" w:hAnsi="Tahoma" w:cs="Tahoma"/>
          <w:b/>
          <w:bCs/>
          <w:sz w:val="20"/>
          <w:szCs w:val="20"/>
        </w:rPr>
        <w:t>Aratiba</w:t>
      </w:r>
      <w:proofErr w:type="spellEnd"/>
      <w:r w:rsidRPr="00123769">
        <w:rPr>
          <w:rFonts w:ascii="Tahoma" w:hAnsi="Tahoma" w:cs="Tahoma"/>
          <w:b/>
          <w:bCs/>
          <w:sz w:val="20"/>
          <w:szCs w:val="20"/>
        </w:rPr>
        <w:t>/RS</w:t>
      </w:r>
      <w:r w:rsidRPr="00123769">
        <w:rPr>
          <w:rFonts w:ascii="Tahoma" w:hAnsi="Tahoma" w:cs="Tahoma"/>
          <w:sz w:val="20"/>
          <w:szCs w:val="20"/>
        </w:rPr>
        <w:t xml:space="preserve"> </w:t>
      </w:r>
    </w:p>
    <w:p w14:paraId="7AD80B5B" w14:textId="4C191C5C" w:rsidR="006113CB" w:rsidRPr="0038595B" w:rsidRDefault="006113CB" w:rsidP="00F24FCC">
      <w:pPr>
        <w:spacing w:before="120" w:after="0" w:line="276" w:lineRule="auto"/>
        <w:jc w:val="both"/>
        <w:rPr>
          <w:rFonts w:ascii="Tahoma" w:hAnsi="Tahoma" w:cs="Tahoma"/>
          <w:sz w:val="20"/>
          <w:szCs w:val="20"/>
        </w:rPr>
      </w:pPr>
      <w:r w:rsidRPr="00123769">
        <w:rPr>
          <w:rFonts w:ascii="Tahoma" w:hAnsi="Tahoma" w:cs="Tahoma"/>
          <w:b/>
          <w:bCs/>
          <w:sz w:val="20"/>
          <w:szCs w:val="20"/>
        </w:rPr>
        <w:t xml:space="preserve">Ref.: Concorrência Eletrônica </w:t>
      </w:r>
      <w:r w:rsidRPr="0038595B">
        <w:rPr>
          <w:rFonts w:ascii="Tahoma" w:hAnsi="Tahoma" w:cs="Tahoma"/>
          <w:b/>
          <w:bCs/>
          <w:sz w:val="20"/>
          <w:szCs w:val="20"/>
        </w:rPr>
        <w:t xml:space="preserve">Nº </w:t>
      </w:r>
      <w:r w:rsidR="00526B6F" w:rsidRPr="0038595B">
        <w:rPr>
          <w:rFonts w:ascii="Tahoma" w:hAnsi="Tahoma" w:cs="Tahoma"/>
          <w:b/>
          <w:bCs/>
          <w:sz w:val="20"/>
          <w:szCs w:val="20"/>
        </w:rPr>
        <w:t>002/2026</w:t>
      </w:r>
    </w:p>
    <w:p w14:paraId="4D38A64E" w14:textId="77777777" w:rsidR="006113CB" w:rsidRPr="00123769" w:rsidRDefault="006113CB" w:rsidP="00F24FCC">
      <w:pPr>
        <w:spacing w:before="120" w:after="0" w:line="276" w:lineRule="auto"/>
        <w:jc w:val="both"/>
        <w:rPr>
          <w:rFonts w:ascii="Tahoma" w:hAnsi="Tahoma" w:cs="Tahoma"/>
          <w:sz w:val="20"/>
          <w:szCs w:val="20"/>
        </w:rPr>
      </w:pPr>
      <w:r w:rsidRPr="00123769">
        <w:rPr>
          <w:rFonts w:ascii="Tahoma" w:hAnsi="Tahoma" w:cs="Tahoma"/>
          <w:sz w:val="20"/>
          <w:szCs w:val="20"/>
        </w:rPr>
        <w:t xml:space="preserve">A empresa </w:t>
      </w:r>
      <w:r w:rsidRPr="00123769">
        <w:rPr>
          <w:rFonts w:ascii="Tahoma" w:hAnsi="Tahoma" w:cs="Tahoma"/>
          <w:b/>
          <w:bCs/>
          <w:sz w:val="20"/>
          <w:szCs w:val="20"/>
        </w:rPr>
        <w:t>[Nome da Empresa Licitante]</w:t>
      </w:r>
      <w:r w:rsidRPr="00123769">
        <w:rPr>
          <w:rFonts w:ascii="Tahoma" w:hAnsi="Tahoma" w:cs="Tahoma"/>
          <w:sz w:val="20"/>
          <w:szCs w:val="20"/>
        </w:rPr>
        <w:t xml:space="preserve">, inscrita no CNPJ sob o nº </w:t>
      </w:r>
      <w:r w:rsidRPr="00123769">
        <w:rPr>
          <w:rFonts w:ascii="Tahoma" w:hAnsi="Tahoma" w:cs="Tahoma"/>
          <w:b/>
          <w:bCs/>
          <w:sz w:val="20"/>
          <w:szCs w:val="20"/>
        </w:rPr>
        <w:t>[Nº do CNPJ]</w:t>
      </w:r>
      <w:r w:rsidRPr="00123769">
        <w:rPr>
          <w:rFonts w:ascii="Tahoma" w:hAnsi="Tahoma" w:cs="Tahoma"/>
          <w:sz w:val="20"/>
          <w:szCs w:val="20"/>
        </w:rPr>
        <w:t xml:space="preserve">, com sede em [Endereço Completo da Empresa], por meio de seu representante legal, </w:t>
      </w:r>
      <w:proofErr w:type="spellStart"/>
      <w:r w:rsidRPr="00123769">
        <w:rPr>
          <w:rFonts w:ascii="Tahoma" w:hAnsi="Tahoma" w:cs="Tahoma"/>
          <w:sz w:val="20"/>
          <w:szCs w:val="20"/>
        </w:rPr>
        <w:t>Sr</w:t>
      </w:r>
      <w:proofErr w:type="spellEnd"/>
      <w:r w:rsidRPr="00123769">
        <w:rPr>
          <w:rFonts w:ascii="Tahoma" w:hAnsi="Tahoma" w:cs="Tahoma"/>
          <w:sz w:val="20"/>
          <w:szCs w:val="20"/>
        </w:rPr>
        <w:t xml:space="preserve">(a). </w:t>
      </w:r>
      <w:r w:rsidRPr="00123769">
        <w:rPr>
          <w:rFonts w:ascii="Tahoma" w:hAnsi="Tahoma" w:cs="Tahoma"/>
          <w:b/>
          <w:bCs/>
          <w:sz w:val="20"/>
          <w:szCs w:val="20"/>
        </w:rPr>
        <w:t>[Nome do Representante Legal]</w:t>
      </w:r>
      <w:r w:rsidRPr="00123769">
        <w:rPr>
          <w:rFonts w:ascii="Tahoma" w:hAnsi="Tahoma" w:cs="Tahoma"/>
          <w:sz w:val="20"/>
          <w:szCs w:val="20"/>
        </w:rPr>
        <w:t xml:space="preserve">, portador(a) do CPF nº </w:t>
      </w:r>
      <w:r w:rsidRPr="00123769">
        <w:rPr>
          <w:rFonts w:ascii="Tahoma" w:hAnsi="Tahoma" w:cs="Tahoma"/>
          <w:b/>
          <w:bCs/>
          <w:sz w:val="20"/>
          <w:szCs w:val="20"/>
        </w:rPr>
        <w:t>[Nº do CPF]</w:t>
      </w:r>
      <w:r w:rsidRPr="00123769">
        <w:rPr>
          <w:rFonts w:ascii="Tahoma" w:hAnsi="Tahoma" w:cs="Tahoma"/>
          <w:sz w:val="20"/>
          <w:szCs w:val="20"/>
        </w:rPr>
        <w:t xml:space="preserve">, </w:t>
      </w:r>
      <w:r w:rsidRPr="00123769">
        <w:rPr>
          <w:rFonts w:ascii="Tahoma" w:hAnsi="Tahoma" w:cs="Tahoma"/>
          <w:b/>
          <w:bCs/>
          <w:sz w:val="20"/>
          <w:szCs w:val="20"/>
        </w:rPr>
        <w:t>DECLARA</w:t>
      </w:r>
      <w:r w:rsidRPr="00123769">
        <w:rPr>
          <w:rFonts w:ascii="Tahoma" w:hAnsi="Tahoma" w:cs="Tahoma"/>
          <w:sz w:val="20"/>
          <w:szCs w:val="20"/>
        </w:rPr>
        <w:t>, para os fins de participação no processo licitatório em referência, sob as penas da lei:</w:t>
      </w:r>
    </w:p>
    <w:p w14:paraId="398B3C37" w14:textId="0490D34D" w:rsidR="004E09B5" w:rsidRPr="00123769" w:rsidRDefault="004E09B5" w:rsidP="00F24FCC">
      <w:pPr>
        <w:numPr>
          <w:ilvl w:val="0"/>
          <w:numId w:val="18"/>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b/>
          <w:bCs/>
          <w:sz w:val="20"/>
          <w:szCs w:val="20"/>
        </w:rPr>
        <w:t>CIÊNCIA E CONFORMIDADE:</w:t>
      </w:r>
      <w:r w:rsidRPr="00123769">
        <w:rPr>
          <w:rFonts w:ascii="Tahoma" w:hAnsi="Tahoma" w:cs="Tahoma"/>
          <w:sz w:val="20"/>
          <w:szCs w:val="20"/>
        </w:rPr>
        <w:t xml:space="preserve"> </w:t>
      </w:r>
      <w:r w:rsidR="00947131" w:rsidRPr="00123769">
        <w:rPr>
          <w:rFonts w:ascii="Tahoma" w:hAnsi="Tahoma" w:cs="Tahoma"/>
          <w:sz w:val="20"/>
          <w:szCs w:val="20"/>
        </w:rPr>
        <w:t xml:space="preserve">Que examinou o Edital da Concorrência Eletrônica </w:t>
      </w:r>
      <w:r w:rsidR="00947131" w:rsidRPr="0038595B">
        <w:rPr>
          <w:rFonts w:ascii="Tahoma" w:hAnsi="Tahoma" w:cs="Tahoma"/>
          <w:sz w:val="20"/>
          <w:szCs w:val="20"/>
        </w:rPr>
        <w:t xml:space="preserve">nº </w:t>
      </w:r>
      <w:r w:rsidR="00526B6F" w:rsidRPr="0038595B">
        <w:rPr>
          <w:rFonts w:ascii="Tahoma" w:hAnsi="Tahoma" w:cs="Tahoma"/>
          <w:b/>
          <w:bCs/>
          <w:sz w:val="20"/>
          <w:szCs w:val="20"/>
        </w:rPr>
        <w:t xml:space="preserve">002/2026 </w:t>
      </w:r>
      <w:r w:rsidR="00947131" w:rsidRPr="0038595B">
        <w:rPr>
          <w:rFonts w:ascii="Tahoma" w:hAnsi="Tahoma" w:cs="Tahoma"/>
          <w:sz w:val="20"/>
          <w:szCs w:val="20"/>
        </w:rPr>
        <w:t xml:space="preserve">e seus anexos, está ciente e concorda com todas as suas condições e que sua proposta foi elaborada </w:t>
      </w:r>
      <w:r w:rsidR="00947131" w:rsidRPr="00123769">
        <w:rPr>
          <w:rFonts w:ascii="Tahoma" w:hAnsi="Tahoma" w:cs="Tahoma"/>
          <w:sz w:val="20"/>
          <w:szCs w:val="20"/>
        </w:rPr>
        <w:t xml:space="preserve">em total conformidade com as exigências nele contidas. </w:t>
      </w:r>
      <w:r w:rsidR="00947131" w:rsidRPr="00123769">
        <w:rPr>
          <w:rFonts w:ascii="Tahoma" w:hAnsi="Tahoma" w:cs="Tahoma"/>
          <w:i/>
          <w:iCs/>
          <w:sz w:val="20"/>
          <w:szCs w:val="20"/>
        </w:rPr>
        <w:t>(</w:t>
      </w:r>
      <w:r w:rsidR="00947131" w:rsidRPr="00123769">
        <w:rPr>
          <w:rFonts w:ascii="Tahoma" w:hAnsi="Tahoma" w:cs="Tahoma"/>
          <w:b/>
          <w:bCs/>
          <w:i/>
          <w:iCs/>
          <w:sz w:val="20"/>
          <w:szCs w:val="20"/>
        </w:rPr>
        <w:t>Base Legal:</w:t>
      </w:r>
      <w:r w:rsidR="00947131" w:rsidRPr="00123769">
        <w:rPr>
          <w:rFonts w:ascii="Tahoma" w:hAnsi="Tahoma" w:cs="Tahoma"/>
          <w:i/>
          <w:iCs/>
          <w:sz w:val="20"/>
          <w:szCs w:val="20"/>
        </w:rPr>
        <w:t xml:space="preserve"> Princípio da Vinculação ao Edital - Art. </w:t>
      </w:r>
      <w:r w:rsidR="00EB570C">
        <w:rPr>
          <w:rFonts w:ascii="Tahoma" w:hAnsi="Tahoma" w:cs="Tahoma"/>
          <w:i/>
          <w:iCs/>
          <w:sz w:val="20"/>
          <w:szCs w:val="20"/>
        </w:rPr>
        <w:t>5°</w:t>
      </w:r>
      <w:r w:rsidR="00947131" w:rsidRPr="00123769">
        <w:rPr>
          <w:rFonts w:ascii="Tahoma" w:hAnsi="Tahoma" w:cs="Tahoma"/>
          <w:i/>
          <w:iCs/>
          <w:sz w:val="20"/>
          <w:szCs w:val="20"/>
        </w:rPr>
        <w:t xml:space="preserve"> da Lei nº 14.133/2021)</w:t>
      </w:r>
      <w:r w:rsidRPr="00123769">
        <w:rPr>
          <w:rFonts w:ascii="Tahoma" w:hAnsi="Tahoma" w:cs="Tahoma"/>
          <w:sz w:val="20"/>
          <w:szCs w:val="20"/>
        </w:rPr>
        <w:t>.</w:t>
      </w:r>
    </w:p>
    <w:p w14:paraId="1150EF1B" w14:textId="7C9115E5" w:rsidR="006113CB" w:rsidRPr="00123769" w:rsidRDefault="006113CB" w:rsidP="00F24FCC">
      <w:pPr>
        <w:numPr>
          <w:ilvl w:val="0"/>
          <w:numId w:val="18"/>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b/>
          <w:bCs/>
          <w:sz w:val="20"/>
          <w:szCs w:val="20"/>
        </w:rPr>
        <w:t>REQUISITOS DE HABILITAÇÃO:</w:t>
      </w:r>
      <w:r w:rsidRPr="00123769">
        <w:rPr>
          <w:rFonts w:ascii="Tahoma" w:hAnsi="Tahoma" w:cs="Tahoma"/>
          <w:sz w:val="20"/>
          <w:szCs w:val="20"/>
        </w:rPr>
        <w:t xml:space="preserve"> </w:t>
      </w:r>
      <w:r w:rsidR="00947131" w:rsidRPr="00123769">
        <w:rPr>
          <w:rFonts w:ascii="Tahoma" w:hAnsi="Tahoma" w:cs="Tahoma"/>
          <w:sz w:val="20"/>
          <w:szCs w:val="20"/>
        </w:rPr>
        <w:t xml:space="preserve">Que cumpre plenamente todos os requisitos de habilitação jurídica, fiscal, social, trabalhista, econômico-financeira e técnica exigidos no referido Edital. </w:t>
      </w:r>
      <w:r w:rsidR="00947131" w:rsidRPr="00123769">
        <w:rPr>
          <w:rFonts w:ascii="Tahoma" w:hAnsi="Tahoma" w:cs="Tahoma"/>
          <w:i/>
          <w:iCs/>
          <w:sz w:val="20"/>
          <w:szCs w:val="20"/>
        </w:rPr>
        <w:t>(</w:t>
      </w:r>
      <w:r w:rsidR="00947131" w:rsidRPr="00123769">
        <w:rPr>
          <w:rFonts w:ascii="Tahoma" w:hAnsi="Tahoma" w:cs="Tahoma"/>
          <w:b/>
          <w:bCs/>
          <w:i/>
          <w:iCs/>
          <w:sz w:val="20"/>
          <w:szCs w:val="20"/>
        </w:rPr>
        <w:t>Base Legal:</w:t>
      </w:r>
      <w:r w:rsidR="00947131" w:rsidRPr="00123769">
        <w:rPr>
          <w:rFonts w:ascii="Tahoma" w:hAnsi="Tahoma" w:cs="Tahoma"/>
          <w:i/>
          <w:iCs/>
          <w:sz w:val="20"/>
          <w:szCs w:val="20"/>
        </w:rPr>
        <w:t xml:space="preserve"> Art. 63, Inciso I, da Lei nº 14.133/2021)</w:t>
      </w:r>
      <w:r w:rsidR="004E09B5" w:rsidRPr="00123769">
        <w:rPr>
          <w:rFonts w:ascii="Tahoma" w:hAnsi="Tahoma" w:cs="Tahoma"/>
          <w:sz w:val="20"/>
          <w:szCs w:val="20"/>
        </w:rPr>
        <w:t>.</w:t>
      </w:r>
    </w:p>
    <w:p w14:paraId="68F1A072" w14:textId="46D1A241" w:rsidR="006113CB" w:rsidRPr="00123769" w:rsidRDefault="006113CB" w:rsidP="00F24FCC">
      <w:pPr>
        <w:numPr>
          <w:ilvl w:val="0"/>
          <w:numId w:val="18"/>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b/>
          <w:bCs/>
          <w:sz w:val="20"/>
          <w:szCs w:val="20"/>
        </w:rPr>
        <w:t>INEXISTÊNCIA DE FATOS IMPEDITIVOS:</w:t>
      </w:r>
      <w:r w:rsidRPr="00123769">
        <w:rPr>
          <w:rFonts w:ascii="Tahoma" w:hAnsi="Tahoma" w:cs="Tahoma"/>
          <w:sz w:val="20"/>
          <w:szCs w:val="20"/>
        </w:rPr>
        <w:t xml:space="preserve"> </w:t>
      </w:r>
      <w:r w:rsidR="00947131" w:rsidRPr="00123769">
        <w:rPr>
          <w:rFonts w:ascii="Tahoma" w:hAnsi="Tahoma" w:cs="Tahoma"/>
          <w:sz w:val="20"/>
          <w:szCs w:val="20"/>
        </w:rPr>
        <w:t>Que, até a presente data, inexistem fatos impeditivos para sua habilitação no certame e que se compromete a declarar quaisquer ocorrências posteriores que possam comprometer sua regularidade.</w:t>
      </w:r>
    </w:p>
    <w:p w14:paraId="4A6ECB22" w14:textId="4597C5A9" w:rsidR="004E09B5" w:rsidRPr="00123769" w:rsidRDefault="004E09B5" w:rsidP="00F24FCC">
      <w:pPr>
        <w:numPr>
          <w:ilvl w:val="0"/>
          <w:numId w:val="18"/>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b/>
          <w:bCs/>
          <w:sz w:val="20"/>
          <w:szCs w:val="20"/>
        </w:rPr>
        <w:t>RESERVA DE CARGOS</w:t>
      </w:r>
      <w:r w:rsidR="00947131" w:rsidRPr="00123769">
        <w:rPr>
          <w:rFonts w:ascii="Tahoma" w:hAnsi="Tahoma" w:cs="Tahoma"/>
          <w:b/>
          <w:bCs/>
          <w:sz w:val="20"/>
          <w:szCs w:val="20"/>
        </w:rPr>
        <w:t>:</w:t>
      </w:r>
      <w:r w:rsidRPr="00123769">
        <w:rPr>
          <w:rFonts w:ascii="Tahoma" w:hAnsi="Tahoma" w:cs="Tahoma"/>
          <w:sz w:val="20"/>
          <w:szCs w:val="20"/>
        </w:rPr>
        <w:t xml:space="preserve"> </w:t>
      </w:r>
      <w:r w:rsidR="00947131" w:rsidRPr="00123769">
        <w:rPr>
          <w:rFonts w:ascii="Tahoma" w:hAnsi="Tahoma" w:cs="Tahoma"/>
          <w:sz w:val="20"/>
          <w:szCs w:val="20"/>
        </w:rPr>
        <w:t xml:space="preserve">Que cumpre as exigências de reserva de cargos para pessoa com deficiência e para reabilitado da Previdência Social, conforme previsto em lei e em outras normas específicas. </w:t>
      </w:r>
      <w:r w:rsidR="00947131" w:rsidRPr="00123769">
        <w:rPr>
          <w:rFonts w:ascii="Tahoma" w:hAnsi="Tahoma" w:cs="Tahoma"/>
          <w:i/>
          <w:iCs/>
          <w:sz w:val="20"/>
          <w:szCs w:val="20"/>
        </w:rPr>
        <w:t>(</w:t>
      </w:r>
      <w:r w:rsidR="00947131" w:rsidRPr="00123769">
        <w:rPr>
          <w:rFonts w:ascii="Tahoma" w:hAnsi="Tahoma" w:cs="Tahoma"/>
          <w:b/>
          <w:bCs/>
          <w:i/>
          <w:iCs/>
          <w:sz w:val="20"/>
          <w:szCs w:val="20"/>
        </w:rPr>
        <w:t>Base Legal:</w:t>
      </w:r>
      <w:r w:rsidR="00947131" w:rsidRPr="00123769">
        <w:rPr>
          <w:rFonts w:ascii="Tahoma" w:hAnsi="Tahoma" w:cs="Tahoma"/>
          <w:i/>
          <w:iCs/>
          <w:sz w:val="20"/>
          <w:szCs w:val="20"/>
        </w:rPr>
        <w:t xml:space="preserve"> Art. 63, Inciso IV, da Lei nº 14.133/2021)</w:t>
      </w:r>
      <w:r w:rsidRPr="00123769">
        <w:rPr>
          <w:rFonts w:ascii="Tahoma" w:hAnsi="Tahoma" w:cs="Tahoma"/>
          <w:sz w:val="20"/>
          <w:szCs w:val="20"/>
        </w:rPr>
        <w:t>.</w:t>
      </w:r>
      <w:r w:rsidRPr="00123769">
        <w:rPr>
          <w:rFonts w:ascii="Tahoma" w:hAnsi="Tahoma" w:cs="Tahoma"/>
          <w:b/>
          <w:bCs/>
          <w:sz w:val="20"/>
          <w:szCs w:val="20"/>
        </w:rPr>
        <w:t xml:space="preserve"> </w:t>
      </w:r>
    </w:p>
    <w:p w14:paraId="18A513C0" w14:textId="5EF8BDAE" w:rsidR="006113CB" w:rsidRPr="00123769" w:rsidRDefault="004E09B5" w:rsidP="00F24FCC">
      <w:pPr>
        <w:numPr>
          <w:ilvl w:val="0"/>
          <w:numId w:val="18"/>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b/>
          <w:bCs/>
          <w:sz w:val="20"/>
          <w:szCs w:val="20"/>
        </w:rPr>
        <w:t>TRABALHO DE MENORES:</w:t>
      </w:r>
      <w:r w:rsidRPr="00123769">
        <w:rPr>
          <w:rFonts w:ascii="Tahoma" w:hAnsi="Tahoma" w:cs="Tahoma"/>
          <w:sz w:val="20"/>
          <w:szCs w:val="20"/>
        </w:rPr>
        <w:t xml:space="preserve"> </w:t>
      </w:r>
      <w:r w:rsidR="00947131" w:rsidRPr="00123769">
        <w:rPr>
          <w:rFonts w:ascii="Tahoma" w:hAnsi="Tahoma" w:cs="Tahoma"/>
          <w:sz w:val="20"/>
          <w:szCs w:val="20"/>
        </w:rPr>
        <w:t xml:space="preserve">Que não emprega menor de 18 (dezoito) anos em trabalho noturno, perigoso ou insalubre e não emprega menor de 16 (dezesseis) anos, ressalvada a contratação na condição de aprendiz, a partir de 14 (catorze) anos. </w:t>
      </w:r>
      <w:r w:rsidR="00947131" w:rsidRPr="00123769">
        <w:rPr>
          <w:rFonts w:ascii="Tahoma" w:hAnsi="Tahoma" w:cs="Tahoma"/>
          <w:i/>
          <w:iCs/>
          <w:sz w:val="20"/>
          <w:szCs w:val="20"/>
        </w:rPr>
        <w:t>(</w:t>
      </w:r>
      <w:r w:rsidR="00947131" w:rsidRPr="00123769">
        <w:rPr>
          <w:rFonts w:ascii="Tahoma" w:hAnsi="Tahoma" w:cs="Tahoma"/>
          <w:b/>
          <w:bCs/>
          <w:i/>
          <w:iCs/>
          <w:sz w:val="20"/>
          <w:szCs w:val="20"/>
        </w:rPr>
        <w:t>Base Legal:</w:t>
      </w:r>
      <w:r w:rsidR="00947131" w:rsidRPr="00123769">
        <w:rPr>
          <w:rFonts w:ascii="Tahoma" w:hAnsi="Tahoma" w:cs="Tahoma"/>
          <w:i/>
          <w:iCs/>
          <w:sz w:val="20"/>
          <w:szCs w:val="20"/>
        </w:rPr>
        <w:t xml:space="preserve"> Art. 68, Inciso V</w:t>
      </w:r>
      <w:r w:rsidR="009F583A">
        <w:rPr>
          <w:rFonts w:ascii="Tahoma" w:hAnsi="Tahoma" w:cs="Tahoma"/>
          <w:i/>
          <w:iCs/>
          <w:sz w:val="20"/>
          <w:szCs w:val="20"/>
        </w:rPr>
        <w:t>I</w:t>
      </w:r>
      <w:r w:rsidR="00947131" w:rsidRPr="00123769">
        <w:rPr>
          <w:rFonts w:ascii="Tahoma" w:hAnsi="Tahoma" w:cs="Tahoma"/>
          <w:i/>
          <w:iCs/>
          <w:sz w:val="20"/>
          <w:szCs w:val="20"/>
        </w:rPr>
        <w:t>, da Lei nº 14.133/2021, c/c Art. 7º, Inciso XXXIII, da Constituição Federal).</w:t>
      </w:r>
    </w:p>
    <w:p w14:paraId="3E3423AA" w14:textId="7CCAE776" w:rsidR="00027409" w:rsidRPr="00123769" w:rsidRDefault="00027409" w:rsidP="00F24FCC">
      <w:pPr>
        <w:numPr>
          <w:ilvl w:val="0"/>
          <w:numId w:val="18"/>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b/>
          <w:bCs/>
          <w:sz w:val="20"/>
          <w:szCs w:val="20"/>
        </w:rPr>
        <w:t>CADEIA PRODUTIVA:</w:t>
      </w:r>
      <w:r w:rsidRPr="00123769">
        <w:rPr>
          <w:rFonts w:ascii="Tahoma" w:hAnsi="Tahoma" w:cs="Tahoma"/>
          <w:sz w:val="20"/>
          <w:szCs w:val="20"/>
        </w:rPr>
        <w:t xml:space="preserve"> </w:t>
      </w:r>
      <w:r w:rsidR="00947131" w:rsidRPr="00123769">
        <w:rPr>
          <w:rFonts w:ascii="Tahoma" w:hAnsi="Tahoma" w:cs="Tahoma"/>
          <w:sz w:val="20"/>
          <w:szCs w:val="20"/>
        </w:rPr>
        <w:t xml:space="preserve">Que não utiliza, em sua cadeia produtiva, mão de obra em condições análogas à de trabalho escravo ou em situação de trabalho degradante. </w:t>
      </w:r>
      <w:r w:rsidR="00947131" w:rsidRPr="00123769">
        <w:rPr>
          <w:rFonts w:ascii="Tahoma" w:hAnsi="Tahoma" w:cs="Tahoma"/>
          <w:i/>
          <w:iCs/>
          <w:sz w:val="20"/>
          <w:szCs w:val="20"/>
        </w:rPr>
        <w:t>(</w:t>
      </w:r>
      <w:r w:rsidR="00947131" w:rsidRPr="00123769">
        <w:rPr>
          <w:rFonts w:ascii="Tahoma" w:hAnsi="Tahoma" w:cs="Tahoma"/>
          <w:b/>
          <w:bCs/>
          <w:i/>
          <w:iCs/>
          <w:sz w:val="20"/>
          <w:szCs w:val="20"/>
        </w:rPr>
        <w:t>Base Legal:</w:t>
      </w:r>
      <w:r w:rsidR="00947131" w:rsidRPr="00123769">
        <w:rPr>
          <w:rFonts w:ascii="Tahoma" w:hAnsi="Tahoma" w:cs="Tahoma"/>
          <w:i/>
          <w:iCs/>
          <w:sz w:val="20"/>
          <w:szCs w:val="20"/>
        </w:rPr>
        <w:t xml:space="preserve"> Princípio do Desenvolvimento Nacional Sustentável - Art. 5º da Lei nº 14.133/2021, e Convenções Fundamentais da Organização Internacional do Trabalho - OIT)</w:t>
      </w:r>
      <w:r w:rsidRPr="00123769">
        <w:rPr>
          <w:rFonts w:ascii="Tahoma" w:hAnsi="Tahoma" w:cs="Tahoma"/>
          <w:sz w:val="20"/>
          <w:szCs w:val="20"/>
        </w:rPr>
        <w:t>.</w:t>
      </w:r>
    </w:p>
    <w:p w14:paraId="514BD34A" w14:textId="12AC510A" w:rsidR="00CD7A09" w:rsidRPr="00123769" w:rsidRDefault="00421E5D" w:rsidP="00F24FCC">
      <w:pPr>
        <w:numPr>
          <w:ilvl w:val="0"/>
          <w:numId w:val="18"/>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b/>
          <w:bCs/>
          <w:sz w:val="20"/>
          <w:szCs w:val="20"/>
        </w:rPr>
        <w:t>I</w:t>
      </w:r>
      <w:r w:rsidR="00CD7A09" w:rsidRPr="00123769">
        <w:rPr>
          <w:rFonts w:ascii="Tahoma" w:hAnsi="Tahoma" w:cs="Tahoma"/>
          <w:b/>
          <w:bCs/>
          <w:sz w:val="20"/>
          <w:szCs w:val="20"/>
        </w:rPr>
        <w:t>NEXISTÊNCIA DE VÍNCULOS IMPEDITIVOS:</w:t>
      </w:r>
      <w:r w:rsidR="00CD7A09" w:rsidRPr="00123769">
        <w:rPr>
          <w:rFonts w:ascii="Tahoma" w:hAnsi="Tahoma" w:cs="Tahoma"/>
          <w:sz w:val="20"/>
          <w:szCs w:val="20"/>
        </w:rPr>
        <w:t xml:space="preserve"> Que não se enquadra em nenhuma das vedações à participação previstas no Art. 14 da Lei nº 14.133/2021, declarando, em especial, não possuir vínculo de natureza técnica, comercial, econômica, financeira, trabalhista ou civil com dirigente do órgão (Prefeito, Vice-Prefeito, Secretários) ou com agente público que desempenhe função na licitação ou atue na fiscalização ou gestão do contrato, bem como declara que nenhum de seus sócios ou diretores é cônjuge, companheiro ou parente, em linha reta, colateral ou por afinidade, até o terceiro grau, das referidas autoridades ou agentes públicos. </w:t>
      </w:r>
      <w:r w:rsidR="00CD7A09" w:rsidRPr="00123769">
        <w:rPr>
          <w:rFonts w:ascii="Tahoma" w:hAnsi="Tahoma" w:cs="Tahoma"/>
          <w:i/>
          <w:iCs/>
          <w:sz w:val="20"/>
          <w:szCs w:val="20"/>
        </w:rPr>
        <w:t>(Base Legal: Art. 14, Incisos IV e VI, da Lei nº 14.133/2021).</w:t>
      </w:r>
    </w:p>
    <w:p w14:paraId="0EF79D3B" w14:textId="77777777" w:rsidR="00EA767F" w:rsidRDefault="006113CB" w:rsidP="00F24FCC">
      <w:pPr>
        <w:spacing w:before="120" w:after="0" w:line="276" w:lineRule="auto"/>
        <w:jc w:val="right"/>
        <w:rPr>
          <w:rFonts w:ascii="Tahoma" w:hAnsi="Tahoma" w:cs="Tahoma"/>
          <w:sz w:val="20"/>
          <w:szCs w:val="20"/>
        </w:rPr>
      </w:pPr>
      <w:proofErr w:type="spellStart"/>
      <w:r w:rsidRPr="00123769">
        <w:rPr>
          <w:rFonts w:ascii="Tahoma" w:hAnsi="Tahoma" w:cs="Tahoma"/>
          <w:sz w:val="20"/>
          <w:szCs w:val="20"/>
        </w:rPr>
        <w:t>Aratiba</w:t>
      </w:r>
      <w:proofErr w:type="spellEnd"/>
      <w:r w:rsidRPr="00123769">
        <w:rPr>
          <w:rFonts w:ascii="Tahoma" w:hAnsi="Tahoma" w:cs="Tahoma"/>
          <w:sz w:val="20"/>
          <w:szCs w:val="20"/>
        </w:rPr>
        <w:t xml:space="preserve">, RS, </w:t>
      </w:r>
      <w:proofErr w:type="spellStart"/>
      <w:r w:rsidRPr="0071488D">
        <w:rPr>
          <w:rFonts w:ascii="Tahoma" w:hAnsi="Tahoma" w:cs="Tahoma"/>
          <w:sz w:val="20"/>
          <w:szCs w:val="20"/>
        </w:rPr>
        <w:t>xx</w:t>
      </w:r>
      <w:proofErr w:type="spellEnd"/>
      <w:r w:rsidRPr="0071488D">
        <w:rPr>
          <w:rFonts w:ascii="Tahoma" w:hAnsi="Tahoma" w:cs="Tahoma"/>
          <w:sz w:val="20"/>
          <w:szCs w:val="20"/>
        </w:rPr>
        <w:t xml:space="preserve"> de </w:t>
      </w:r>
      <w:proofErr w:type="spellStart"/>
      <w:r w:rsidRPr="0071488D">
        <w:rPr>
          <w:rFonts w:ascii="Tahoma" w:hAnsi="Tahoma" w:cs="Tahoma"/>
          <w:sz w:val="20"/>
          <w:szCs w:val="20"/>
        </w:rPr>
        <w:t>xxxxxxx</w:t>
      </w:r>
      <w:proofErr w:type="spellEnd"/>
      <w:r w:rsidRPr="0071488D">
        <w:rPr>
          <w:rFonts w:ascii="Tahoma" w:hAnsi="Tahoma" w:cs="Tahoma"/>
          <w:sz w:val="20"/>
          <w:szCs w:val="20"/>
        </w:rPr>
        <w:t xml:space="preserve"> de 202x.</w:t>
      </w:r>
    </w:p>
    <w:p w14:paraId="0121B7DC" w14:textId="2B4847CF" w:rsidR="0045716B" w:rsidRPr="00123769" w:rsidRDefault="0045716B" w:rsidP="00F24FCC">
      <w:pPr>
        <w:spacing w:before="120" w:after="0" w:line="276" w:lineRule="auto"/>
        <w:jc w:val="center"/>
        <w:rPr>
          <w:rFonts w:ascii="Tahoma" w:hAnsi="Tahoma" w:cs="Tahoma"/>
          <w:b/>
          <w:bCs/>
          <w:sz w:val="20"/>
          <w:szCs w:val="20"/>
        </w:rPr>
      </w:pPr>
      <w:r w:rsidRPr="00123769">
        <w:rPr>
          <w:rFonts w:ascii="Tahoma" w:hAnsi="Tahoma" w:cs="Tahoma"/>
          <w:b/>
          <w:bCs/>
          <w:sz w:val="20"/>
          <w:szCs w:val="20"/>
        </w:rPr>
        <w:t>[Nome Completo do Representante Legal]</w:t>
      </w:r>
    </w:p>
    <w:p w14:paraId="05971817" w14:textId="77777777" w:rsidR="0045716B" w:rsidRPr="00123769" w:rsidRDefault="0045716B" w:rsidP="00F24FCC">
      <w:pPr>
        <w:spacing w:before="40" w:after="0" w:line="276" w:lineRule="auto"/>
        <w:jc w:val="center"/>
        <w:rPr>
          <w:rFonts w:ascii="Tahoma" w:hAnsi="Tahoma" w:cs="Tahoma"/>
          <w:b/>
          <w:bCs/>
          <w:sz w:val="20"/>
          <w:szCs w:val="20"/>
        </w:rPr>
      </w:pPr>
      <w:r w:rsidRPr="00123769">
        <w:rPr>
          <w:rFonts w:ascii="Tahoma" w:hAnsi="Tahoma" w:cs="Tahoma"/>
          <w:b/>
          <w:bCs/>
          <w:sz w:val="20"/>
          <w:szCs w:val="20"/>
        </w:rPr>
        <w:t xml:space="preserve"> [Cargo do Representante Legal] </w:t>
      </w:r>
    </w:p>
    <w:p w14:paraId="03A980D6" w14:textId="4BC34BF9" w:rsidR="00195E72" w:rsidRPr="00AF6850" w:rsidRDefault="0045716B" w:rsidP="00AF6850">
      <w:pPr>
        <w:spacing w:before="40" w:after="0" w:line="276" w:lineRule="auto"/>
        <w:jc w:val="center"/>
        <w:rPr>
          <w:rFonts w:ascii="Tahoma" w:hAnsi="Tahoma" w:cs="Tahoma"/>
          <w:sz w:val="20"/>
          <w:szCs w:val="20"/>
        </w:rPr>
      </w:pPr>
      <w:r w:rsidRPr="00123769">
        <w:rPr>
          <w:rFonts w:ascii="Tahoma" w:hAnsi="Tahoma" w:cs="Tahoma"/>
          <w:b/>
          <w:bCs/>
          <w:sz w:val="20"/>
          <w:szCs w:val="20"/>
        </w:rPr>
        <w:t>[Nome da Empresa Licitante]</w:t>
      </w:r>
      <w:r w:rsidR="006113CB" w:rsidRPr="00123769">
        <w:rPr>
          <w:rFonts w:ascii="Tahoma" w:hAnsi="Tahoma" w:cs="Tahoma"/>
          <w:b/>
          <w:bCs/>
          <w:sz w:val="20"/>
          <w:szCs w:val="20"/>
        </w:rPr>
        <w:br w:type="page"/>
      </w:r>
    </w:p>
    <w:p w14:paraId="189873E4" w14:textId="686C2E6F" w:rsidR="00EA767F" w:rsidRPr="00936D92" w:rsidRDefault="00EA767F" w:rsidP="00F24FCC">
      <w:pPr>
        <w:spacing w:before="120" w:after="0" w:line="276" w:lineRule="auto"/>
        <w:jc w:val="center"/>
        <w:rPr>
          <w:rFonts w:ascii="Tahoma" w:hAnsi="Tahoma" w:cs="Tahoma"/>
          <w:b/>
          <w:bCs/>
          <w:color w:val="000000" w:themeColor="text1"/>
          <w:sz w:val="20"/>
          <w:szCs w:val="20"/>
        </w:rPr>
      </w:pPr>
      <w:r w:rsidRPr="00123769">
        <w:rPr>
          <w:rFonts w:ascii="Tahoma" w:hAnsi="Tahoma" w:cs="Tahoma"/>
          <w:b/>
          <w:bCs/>
          <w:sz w:val="20"/>
          <w:szCs w:val="20"/>
        </w:rPr>
        <w:t xml:space="preserve">PROCESSO </w:t>
      </w:r>
      <w:r w:rsidRPr="00936D92">
        <w:rPr>
          <w:rFonts w:ascii="Tahoma" w:hAnsi="Tahoma" w:cs="Tahoma"/>
          <w:b/>
          <w:bCs/>
          <w:color w:val="000000" w:themeColor="text1"/>
          <w:sz w:val="20"/>
          <w:szCs w:val="20"/>
        </w:rPr>
        <w:t>ADMINI</w:t>
      </w:r>
      <w:r w:rsidR="00B039F6" w:rsidRPr="00936D92">
        <w:rPr>
          <w:rFonts w:ascii="Tahoma" w:hAnsi="Tahoma" w:cs="Tahoma"/>
          <w:b/>
          <w:bCs/>
          <w:color w:val="000000" w:themeColor="text1"/>
          <w:sz w:val="20"/>
          <w:szCs w:val="20"/>
        </w:rPr>
        <w:t>S</w:t>
      </w:r>
      <w:r w:rsidRPr="00936D92">
        <w:rPr>
          <w:rFonts w:ascii="Tahoma" w:hAnsi="Tahoma" w:cs="Tahoma"/>
          <w:b/>
          <w:bCs/>
          <w:color w:val="000000" w:themeColor="text1"/>
          <w:sz w:val="20"/>
          <w:szCs w:val="20"/>
        </w:rPr>
        <w:t xml:space="preserve">TRATIVO Nº </w:t>
      </w:r>
      <w:r w:rsidR="00936D92" w:rsidRPr="00936D92">
        <w:rPr>
          <w:rFonts w:ascii="Tahoma" w:hAnsi="Tahoma" w:cs="Tahoma"/>
          <w:b/>
          <w:bCs/>
          <w:color w:val="000000" w:themeColor="text1"/>
          <w:sz w:val="20"/>
          <w:szCs w:val="20"/>
        </w:rPr>
        <w:t>008</w:t>
      </w:r>
      <w:r w:rsidR="00C8563A" w:rsidRPr="00936D92">
        <w:rPr>
          <w:rFonts w:ascii="Tahoma" w:hAnsi="Tahoma" w:cs="Tahoma"/>
          <w:b/>
          <w:bCs/>
          <w:color w:val="000000" w:themeColor="text1"/>
          <w:sz w:val="20"/>
          <w:szCs w:val="20"/>
        </w:rPr>
        <w:t>/2026</w:t>
      </w:r>
    </w:p>
    <w:p w14:paraId="340A1069" w14:textId="77A561E8" w:rsidR="00A57335" w:rsidRPr="00936D92" w:rsidRDefault="00A57335" w:rsidP="00A57335">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p w14:paraId="2309AE65" w14:textId="117C2E5B" w:rsidR="00AF6850" w:rsidRPr="00123769" w:rsidRDefault="00AF6850" w:rsidP="00AF6850">
      <w:pPr>
        <w:spacing w:before="120" w:after="0" w:line="276" w:lineRule="auto"/>
        <w:jc w:val="center"/>
        <w:rPr>
          <w:rFonts w:ascii="Tahoma" w:hAnsi="Tahoma" w:cs="Tahoma"/>
          <w:b/>
          <w:bCs/>
          <w:sz w:val="20"/>
          <w:szCs w:val="20"/>
        </w:rPr>
      </w:pPr>
      <w:r w:rsidRPr="00123769">
        <w:rPr>
          <w:rFonts w:ascii="Tahoma" w:hAnsi="Tahoma" w:cs="Tahoma"/>
          <w:b/>
          <w:bCs/>
          <w:sz w:val="20"/>
          <w:szCs w:val="20"/>
        </w:rPr>
        <w:t>ANEXO IV – MODELO DE DECLARAÇÃO DE ELABORAÇÃO INDEPENDENTE DA PROPOSTA</w:t>
      </w:r>
    </w:p>
    <w:p w14:paraId="7B8631A5" w14:textId="747BF533" w:rsidR="00FB7E4A" w:rsidRPr="00123769" w:rsidRDefault="00FB7E4A" w:rsidP="00B50D7F">
      <w:pPr>
        <w:spacing w:before="240" w:after="0" w:line="276" w:lineRule="auto"/>
        <w:jc w:val="center"/>
        <w:rPr>
          <w:rFonts w:ascii="Tahoma" w:hAnsi="Tahoma" w:cs="Tahoma"/>
          <w:b/>
          <w:bCs/>
          <w:sz w:val="20"/>
          <w:szCs w:val="20"/>
        </w:rPr>
      </w:pPr>
      <w:r w:rsidRPr="00123769">
        <w:rPr>
          <w:rFonts w:ascii="Tahoma" w:hAnsi="Tahoma" w:cs="Tahoma"/>
          <w:b/>
          <w:bCs/>
          <w:sz w:val="20"/>
          <w:szCs w:val="20"/>
        </w:rPr>
        <w:t>DECLARAÇÃO DE ELABORAÇÃO INDEPENDENTE DA PROPOSTA</w:t>
      </w:r>
    </w:p>
    <w:p w14:paraId="010A4263" w14:textId="77777777" w:rsidR="00FB7E4A" w:rsidRPr="00123769" w:rsidRDefault="006113CB" w:rsidP="00F24FCC">
      <w:pPr>
        <w:spacing w:before="360" w:after="0" w:line="276" w:lineRule="auto"/>
        <w:jc w:val="both"/>
        <w:rPr>
          <w:rFonts w:ascii="Tahoma" w:hAnsi="Tahoma" w:cs="Tahoma"/>
          <w:sz w:val="20"/>
          <w:szCs w:val="20"/>
        </w:rPr>
      </w:pPr>
      <w:r w:rsidRPr="00123769">
        <w:rPr>
          <w:rFonts w:ascii="Tahoma" w:hAnsi="Tahoma" w:cs="Tahoma"/>
          <w:b/>
          <w:bCs/>
          <w:sz w:val="20"/>
          <w:szCs w:val="20"/>
        </w:rPr>
        <w:t>À</w:t>
      </w:r>
      <w:r w:rsidRPr="00123769">
        <w:rPr>
          <w:rFonts w:ascii="Tahoma" w:hAnsi="Tahoma" w:cs="Tahoma"/>
          <w:sz w:val="20"/>
          <w:szCs w:val="20"/>
        </w:rPr>
        <w:t xml:space="preserve"> </w:t>
      </w:r>
      <w:r w:rsidRPr="00123769">
        <w:rPr>
          <w:rFonts w:ascii="Tahoma" w:hAnsi="Tahoma" w:cs="Tahoma"/>
          <w:b/>
          <w:bCs/>
          <w:sz w:val="20"/>
          <w:szCs w:val="20"/>
        </w:rPr>
        <w:t xml:space="preserve">Prefeitura Municipal de </w:t>
      </w:r>
      <w:proofErr w:type="spellStart"/>
      <w:r w:rsidRPr="00123769">
        <w:rPr>
          <w:rFonts w:ascii="Tahoma" w:hAnsi="Tahoma" w:cs="Tahoma"/>
          <w:b/>
          <w:bCs/>
          <w:sz w:val="20"/>
          <w:szCs w:val="20"/>
        </w:rPr>
        <w:t>Aratiba</w:t>
      </w:r>
      <w:proofErr w:type="spellEnd"/>
      <w:r w:rsidRPr="00123769">
        <w:rPr>
          <w:rFonts w:ascii="Tahoma" w:hAnsi="Tahoma" w:cs="Tahoma"/>
          <w:b/>
          <w:bCs/>
          <w:sz w:val="20"/>
          <w:szCs w:val="20"/>
        </w:rPr>
        <w:t>/RS</w:t>
      </w:r>
      <w:r w:rsidRPr="00123769">
        <w:rPr>
          <w:rFonts w:ascii="Tahoma" w:hAnsi="Tahoma" w:cs="Tahoma"/>
          <w:sz w:val="20"/>
          <w:szCs w:val="20"/>
        </w:rPr>
        <w:t xml:space="preserve"> </w:t>
      </w:r>
    </w:p>
    <w:p w14:paraId="242A0C18" w14:textId="7ABFE719" w:rsidR="006113CB" w:rsidRPr="00123769" w:rsidRDefault="006113CB" w:rsidP="00F24FCC">
      <w:pPr>
        <w:spacing w:before="120" w:after="0" w:line="276" w:lineRule="auto"/>
        <w:jc w:val="both"/>
        <w:rPr>
          <w:rFonts w:ascii="Tahoma" w:hAnsi="Tahoma" w:cs="Tahoma"/>
          <w:sz w:val="20"/>
          <w:szCs w:val="20"/>
        </w:rPr>
      </w:pPr>
      <w:r w:rsidRPr="00123769">
        <w:rPr>
          <w:rFonts w:ascii="Tahoma" w:hAnsi="Tahoma" w:cs="Tahoma"/>
          <w:b/>
          <w:bCs/>
          <w:sz w:val="20"/>
          <w:szCs w:val="20"/>
        </w:rPr>
        <w:t xml:space="preserve">Ref.: Concorrência Eletrônica </w:t>
      </w:r>
      <w:r w:rsidRPr="00936D92">
        <w:rPr>
          <w:rFonts w:ascii="Tahoma" w:hAnsi="Tahoma" w:cs="Tahoma"/>
          <w:b/>
          <w:bCs/>
          <w:color w:val="000000" w:themeColor="text1"/>
          <w:sz w:val="20"/>
          <w:szCs w:val="20"/>
        </w:rPr>
        <w:t xml:space="preserve">Nº </w:t>
      </w:r>
      <w:r w:rsidR="00526B6F" w:rsidRPr="00936D92">
        <w:rPr>
          <w:rFonts w:ascii="Tahoma" w:hAnsi="Tahoma" w:cs="Tahoma"/>
          <w:b/>
          <w:bCs/>
          <w:color w:val="000000" w:themeColor="text1"/>
          <w:sz w:val="20"/>
          <w:szCs w:val="20"/>
        </w:rPr>
        <w:t>002/2026</w:t>
      </w:r>
    </w:p>
    <w:p w14:paraId="00ECF285" w14:textId="0C5DBB24" w:rsidR="00947131" w:rsidRPr="00123769" w:rsidRDefault="00947131" w:rsidP="00F24FCC">
      <w:pPr>
        <w:spacing w:before="240" w:after="0" w:line="276" w:lineRule="auto"/>
        <w:jc w:val="both"/>
        <w:rPr>
          <w:rFonts w:ascii="Tahoma" w:hAnsi="Tahoma" w:cs="Tahoma"/>
          <w:sz w:val="20"/>
          <w:szCs w:val="20"/>
        </w:rPr>
      </w:pPr>
      <w:r w:rsidRPr="00123769">
        <w:rPr>
          <w:rFonts w:ascii="Tahoma" w:hAnsi="Tahoma" w:cs="Tahoma"/>
          <w:sz w:val="20"/>
          <w:szCs w:val="20"/>
        </w:rPr>
        <w:t xml:space="preserve">A empresa </w:t>
      </w:r>
      <w:r w:rsidRPr="00123769">
        <w:rPr>
          <w:rFonts w:ascii="Tahoma" w:hAnsi="Tahoma" w:cs="Tahoma"/>
          <w:b/>
          <w:bCs/>
          <w:sz w:val="20"/>
          <w:szCs w:val="20"/>
        </w:rPr>
        <w:t>[Nome da Empresa Licitante]</w:t>
      </w:r>
      <w:r w:rsidRPr="00123769">
        <w:rPr>
          <w:rFonts w:ascii="Tahoma" w:hAnsi="Tahoma" w:cs="Tahoma"/>
          <w:sz w:val="20"/>
          <w:szCs w:val="20"/>
        </w:rPr>
        <w:t xml:space="preserve">, inscrita no CNPJ sob o nº </w:t>
      </w:r>
      <w:r w:rsidRPr="00123769">
        <w:rPr>
          <w:rFonts w:ascii="Tahoma" w:hAnsi="Tahoma" w:cs="Tahoma"/>
          <w:b/>
          <w:bCs/>
          <w:sz w:val="20"/>
          <w:szCs w:val="20"/>
        </w:rPr>
        <w:t>[Nº do CNPJ]</w:t>
      </w:r>
      <w:r w:rsidRPr="00123769">
        <w:rPr>
          <w:rFonts w:ascii="Tahoma" w:hAnsi="Tahoma" w:cs="Tahoma"/>
          <w:sz w:val="20"/>
          <w:szCs w:val="20"/>
        </w:rPr>
        <w:t xml:space="preserve">, com sede em </w:t>
      </w:r>
      <w:r w:rsidRPr="00123769">
        <w:rPr>
          <w:rFonts w:ascii="Tahoma" w:hAnsi="Tahoma" w:cs="Tahoma"/>
          <w:b/>
          <w:bCs/>
          <w:sz w:val="20"/>
          <w:szCs w:val="20"/>
        </w:rPr>
        <w:t>[Endereço Completo da Empresa]</w:t>
      </w:r>
      <w:r w:rsidRPr="00123769">
        <w:rPr>
          <w:rFonts w:ascii="Tahoma" w:hAnsi="Tahoma" w:cs="Tahoma"/>
          <w:sz w:val="20"/>
          <w:szCs w:val="20"/>
        </w:rPr>
        <w:t xml:space="preserve">, por meio de seu representante legal abaixo assinado, </w:t>
      </w:r>
      <w:r w:rsidRPr="00123769">
        <w:rPr>
          <w:rFonts w:ascii="Tahoma" w:hAnsi="Tahoma" w:cs="Tahoma"/>
          <w:b/>
          <w:bCs/>
          <w:sz w:val="20"/>
          <w:szCs w:val="20"/>
        </w:rPr>
        <w:t>DECLARA</w:t>
      </w:r>
      <w:r w:rsidRPr="00123769">
        <w:rPr>
          <w:rFonts w:ascii="Tahoma" w:hAnsi="Tahoma" w:cs="Tahoma"/>
          <w:sz w:val="20"/>
          <w:szCs w:val="20"/>
        </w:rPr>
        <w:t xml:space="preserve">, para os fins do </w:t>
      </w:r>
      <w:r w:rsidRPr="00123769">
        <w:rPr>
          <w:rFonts w:ascii="Tahoma" w:hAnsi="Tahoma" w:cs="Tahoma"/>
          <w:b/>
          <w:bCs/>
          <w:sz w:val="20"/>
          <w:szCs w:val="20"/>
        </w:rPr>
        <w:t>Art. 63 da Lei nº 14.133/2021</w:t>
      </w:r>
      <w:r w:rsidRPr="00123769">
        <w:rPr>
          <w:rFonts w:ascii="Tahoma" w:hAnsi="Tahoma" w:cs="Tahoma"/>
          <w:sz w:val="20"/>
          <w:szCs w:val="20"/>
        </w:rPr>
        <w:t xml:space="preserve"> e sob as penas da lei:</w:t>
      </w:r>
    </w:p>
    <w:p w14:paraId="1D2076D1" w14:textId="77777777" w:rsidR="00947131" w:rsidRPr="00123769" w:rsidRDefault="00947131" w:rsidP="00F24FCC">
      <w:pPr>
        <w:numPr>
          <w:ilvl w:val="0"/>
          <w:numId w:val="20"/>
        </w:numPr>
        <w:tabs>
          <w:tab w:val="clear" w:pos="720"/>
        </w:tabs>
        <w:spacing w:before="240" w:after="0" w:line="276" w:lineRule="auto"/>
        <w:ind w:left="142" w:firstLine="0"/>
        <w:jc w:val="both"/>
        <w:rPr>
          <w:rFonts w:ascii="Tahoma" w:hAnsi="Tahoma" w:cs="Tahoma"/>
          <w:sz w:val="20"/>
          <w:szCs w:val="20"/>
        </w:rPr>
      </w:pPr>
      <w:r w:rsidRPr="00123769">
        <w:rPr>
          <w:rFonts w:ascii="Tahoma" w:hAnsi="Tahoma" w:cs="Tahoma"/>
          <w:sz w:val="20"/>
          <w:szCs w:val="20"/>
        </w:rPr>
        <w:t>Que a proposta de preços apresentada para participar da licitação em referência foi elaborada de maneira totalmente independente, e que não houve, para sua formulação, qualquer tipo de acordo, ajuste, combinação ou conluio com outros concorrentes ou terceiros com o intuito de frustrar, direcionar ou de qualquer forma prejudicar o caráter competitivo do certame.</w:t>
      </w:r>
    </w:p>
    <w:p w14:paraId="017AE0A2" w14:textId="77777777" w:rsidR="00947131" w:rsidRPr="00123769" w:rsidRDefault="00947131" w:rsidP="00F24FCC">
      <w:pPr>
        <w:numPr>
          <w:ilvl w:val="0"/>
          <w:numId w:val="20"/>
        </w:numPr>
        <w:tabs>
          <w:tab w:val="clear" w:pos="720"/>
        </w:tabs>
        <w:spacing w:before="240" w:after="0" w:line="276" w:lineRule="auto"/>
        <w:ind w:left="142" w:firstLine="0"/>
        <w:jc w:val="both"/>
        <w:rPr>
          <w:rFonts w:ascii="Tahoma" w:hAnsi="Tahoma" w:cs="Tahoma"/>
          <w:sz w:val="20"/>
          <w:szCs w:val="20"/>
        </w:rPr>
      </w:pPr>
      <w:r w:rsidRPr="00123769">
        <w:rPr>
          <w:rFonts w:ascii="Tahoma" w:hAnsi="Tahoma" w:cs="Tahoma"/>
          <w:sz w:val="20"/>
          <w:szCs w:val="20"/>
        </w:rPr>
        <w:t xml:space="preserve">Que tem pleno conhecimento de que a apresentação de declaração falsa sobre este fato, além das sanções administrativas previstas na Lei nº 14.133/2021, constitui crime de "Fraude em licitação ou contrato", tipificado no </w:t>
      </w:r>
      <w:r w:rsidRPr="00123769">
        <w:rPr>
          <w:rFonts w:ascii="Tahoma" w:hAnsi="Tahoma" w:cs="Tahoma"/>
          <w:b/>
          <w:bCs/>
          <w:sz w:val="20"/>
          <w:szCs w:val="20"/>
        </w:rPr>
        <w:t>Art. 337-L do Código Penal</w:t>
      </w:r>
      <w:r w:rsidRPr="00123769">
        <w:rPr>
          <w:rFonts w:ascii="Tahoma" w:hAnsi="Tahoma" w:cs="Tahoma"/>
          <w:sz w:val="20"/>
          <w:szCs w:val="20"/>
        </w:rPr>
        <w:t>.</w:t>
      </w:r>
    </w:p>
    <w:p w14:paraId="42D06DAD" w14:textId="5837E0BF" w:rsidR="006113CB" w:rsidRPr="00123769" w:rsidRDefault="006113CB" w:rsidP="00F24FCC">
      <w:pPr>
        <w:spacing w:before="120" w:after="0" w:line="276" w:lineRule="auto"/>
        <w:jc w:val="right"/>
        <w:rPr>
          <w:rFonts w:ascii="Tahoma" w:hAnsi="Tahoma" w:cs="Tahoma"/>
          <w:sz w:val="20"/>
          <w:szCs w:val="20"/>
        </w:rPr>
      </w:pPr>
      <w:proofErr w:type="spellStart"/>
      <w:r w:rsidRPr="00123769">
        <w:rPr>
          <w:rFonts w:ascii="Tahoma" w:hAnsi="Tahoma" w:cs="Tahoma"/>
          <w:sz w:val="20"/>
          <w:szCs w:val="20"/>
        </w:rPr>
        <w:t>Aratiba</w:t>
      </w:r>
      <w:proofErr w:type="spellEnd"/>
      <w:r w:rsidRPr="00123769">
        <w:rPr>
          <w:rFonts w:ascii="Tahoma" w:hAnsi="Tahoma" w:cs="Tahoma"/>
          <w:sz w:val="20"/>
          <w:szCs w:val="20"/>
        </w:rPr>
        <w:t xml:space="preserve">, RS, </w:t>
      </w:r>
      <w:proofErr w:type="spellStart"/>
      <w:r w:rsidRPr="00C82F5A">
        <w:rPr>
          <w:rFonts w:ascii="Tahoma" w:hAnsi="Tahoma" w:cs="Tahoma"/>
          <w:sz w:val="20"/>
          <w:szCs w:val="20"/>
        </w:rPr>
        <w:t>xx</w:t>
      </w:r>
      <w:proofErr w:type="spellEnd"/>
      <w:r w:rsidRPr="00C82F5A">
        <w:rPr>
          <w:rFonts w:ascii="Tahoma" w:hAnsi="Tahoma" w:cs="Tahoma"/>
          <w:sz w:val="20"/>
          <w:szCs w:val="20"/>
        </w:rPr>
        <w:t xml:space="preserve"> de </w:t>
      </w:r>
      <w:proofErr w:type="spellStart"/>
      <w:r w:rsidRPr="00C82F5A">
        <w:rPr>
          <w:rFonts w:ascii="Tahoma" w:hAnsi="Tahoma" w:cs="Tahoma"/>
          <w:sz w:val="20"/>
          <w:szCs w:val="20"/>
        </w:rPr>
        <w:t>xxxxxxx</w:t>
      </w:r>
      <w:proofErr w:type="spellEnd"/>
      <w:r w:rsidRPr="00C82F5A">
        <w:rPr>
          <w:rFonts w:ascii="Tahoma" w:hAnsi="Tahoma" w:cs="Tahoma"/>
          <w:sz w:val="20"/>
          <w:szCs w:val="20"/>
        </w:rPr>
        <w:t xml:space="preserve"> de 202x</w:t>
      </w:r>
      <w:r w:rsidRPr="00123769">
        <w:rPr>
          <w:rFonts w:ascii="Tahoma" w:hAnsi="Tahoma" w:cs="Tahoma"/>
          <w:sz w:val="20"/>
          <w:szCs w:val="20"/>
        </w:rPr>
        <w:t>.</w:t>
      </w:r>
    </w:p>
    <w:p w14:paraId="3141163A" w14:textId="77777777" w:rsidR="0045716B" w:rsidRPr="00123769" w:rsidRDefault="0045716B" w:rsidP="00F24FCC">
      <w:pPr>
        <w:spacing w:before="840" w:after="0" w:line="276" w:lineRule="auto"/>
        <w:jc w:val="center"/>
        <w:rPr>
          <w:rFonts w:ascii="Tahoma" w:hAnsi="Tahoma" w:cs="Tahoma"/>
          <w:b/>
          <w:bCs/>
          <w:sz w:val="20"/>
          <w:szCs w:val="20"/>
        </w:rPr>
      </w:pPr>
      <w:r w:rsidRPr="00123769">
        <w:rPr>
          <w:rFonts w:ascii="Tahoma" w:hAnsi="Tahoma" w:cs="Tahoma"/>
          <w:b/>
          <w:bCs/>
          <w:sz w:val="20"/>
          <w:szCs w:val="20"/>
        </w:rPr>
        <w:t>[Nome Completo do Representante Legal]</w:t>
      </w:r>
    </w:p>
    <w:p w14:paraId="28FE8C95" w14:textId="77777777" w:rsidR="0045716B" w:rsidRPr="00123769" w:rsidRDefault="0045716B" w:rsidP="00F24FCC">
      <w:pPr>
        <w:spacing w:before="40" w:after="0" w:line="276" w:lineRule="auto"/>
        <w:jc w:val="center"/>
        <w:rPr>
          <w:rFonts w:ascii="Tahoma" w:hAnsi="Tahoma" w:cs="Tahoma"/>
          <w:b/>
          <w:bCs/>
          <w:sz w:val="20"/>
          <w:szCs w:val="20"/>
        </w:rPr>
      </w:pPr>
      <w:r w:rsidRPr="00123769">
        <w:rPr>
          <w:rFonts w:ascii="Tahoma" w:hAnsi="Tahoma" w:cs="Tahoma"/>
          <w:b/>
          <w:bCs/>
          <w:sz w:val="20"/>
          <w:szCs w:val="20"/>
        </w:rPr>
        <w:t xml:space="preserve"> [Cargo do Representante Legal] </w:t>
      </w:r>
    </w:p>
    <w:p w14:paraId="4863FDFB" w14:textId="77777777" w:rsidR="0045716B" w:rsidRPr="00123769" w:rsidRDefault="0045716B" w:rsidP="00F24FCC">
      <w:pPr>
        <w:spacing w:before="40" w:after="0" w:line="276" w:lineRule="auto"/>
        <w:jc w:val="center"/>
        <w:rPr>
          <w:rFonts w:ascii="Tahoma" w:hAnsi="Tahoma" w:cs="Tahoma"/>
          <w:sz w:val="20"/>
          <w:szCs w:val="20"/>
        </w:rPr>
      </w:pPr>
      <w:r w:rsidRPr="00123769">
        <w:rPr>
          <w:rFonts w:ascii="Tahoma" w:hAnsi="Tahoma" w:cs="Tahoma"/>
          <w:b/>
          <w:bCs/>
          <w:sz w:val="20"/>
          <w:szCs w:val="20"/>
        </w:rPr>
        <w:t>[Nome da Empresa Licitante]</w:t>
      </w:r>
    </w:p>
    <w:p w14:paraId="0B19FFD0" w14:textId="3804F53E" w:rsidR="006113CB" w:rsidRPr="00123769" w:rsidRDefault="006113CB" w:rsidP="00F24FCC">
      <w:pPr>
        <w:spacing w:before="40" w:after="0" w:line="276" w:lineRule="auto"/>
        <w:jc w:val="center"/>
        <w:rPr>
          <w:rFonts w:ascii="Tahoma" w:hAnsi="Tahoma" w:cs="Tahoma"/>
          <w:b/>
          <w:bCs/>
          <w:sz w:val="20"/>
          <w:szCs w:val="20"/>
        </w:rPr>
      </w:pPr>
      <w:r w:rsidRPr="00123769">
        <w:rPr>
          <w:rFonts w:ascii="Tahoma" w:hAnsi="Tahoma" w:cs="Tahoma"/>
          <w:b/>
          <w:bCs/>
          <w:sz w:val="20"/>
          <w:szCs w:val="20"/>
        </w:rPr>
        <w:br w:type="page"/>
      </w:r>
    </w:p>
    <w:p w14:paraId="120A2597" w14:textId="17F19B87" w:rsidR="00EA767F" w:rsidRPr="00936D92" w:rsidRDefault="00EA767F" w:rsidP="00F24FCC">
      <w:pPr>
        <w:spacing w:before="120" w:after="0" w:line="276" w:lineRule="auto"/>
        <w:jc w:val="center"/>
        <w:rPr>
          <w:rFonts w:ascii="Tahoma" w:hAnsi="Tahoma" w:cs="Tahoma"/>
          <w:b/>
          <w:bCs/>
          <w:color w:val="000000" w:themeColor="text1"/>
          <w:sz w:val="20"/>
          <w:szCs w:val="20"/>
        </w:rPr>
      </w:pPr>
      <w:bookmarkStart w:id="9" w:name="_Hlk203749004"/>
      <w:r w:rsidRPr="00123769">
        <w:rPr>
          <w:rFonts w:ascii="Tahoma" w:hAnsi="Tahoma" w:cs="Tahoma"/>
          <w:b/>
          <w:bCs/>
          <w:sz w:val="20"/>
          <w:szCs w:val="20"/>
        </w:rPr>
        <w:t xml:space="preserve">PROCESSO </w:t>
      </w:r>
      <w:r w:rsidRPr="00936D92">
        <w:rPr>
          <w:rFonts w:ascii="Tahoma" w:hAnsi="Tahoma" w:cs="Tahoma"/>
          <w:b/>
          <w:bCs/>
          <w:color w:val="000000" w:themeColor="text1"/>
          <w:sz w:val="20"/>
          <w:szCs w:val="20"/>
        </w:rPr>
        <w:t>ADMINI</w:t>
      </w:r>
      <w:r w:rsidR="00B039F6" w:rsidRPr="00936D92">
        <w:rPr>
          <w:rFonts w:ascii="Tahoma" w:hAnsi="Tahoma" w:cs="Tahoma"/>
          <w:b/>
          <w:bCs/>
          <w:color w:val="000000" w:themeColor="text1"/>
          <w:sz w:val="20"/>
          <w:szCs w:val="20"/>
        </w:rPr>
        <w:t>S</w:t>
      </w:r>
      <w:r w:rsidRPr="00936D92">
        <w:rPr>
          <w:rFonts w:ascii="Tahoma" w:hAnsi="Tahoma" w:cs="Tahoma"/>
          <w:b/>
          <w:bCs/>
          <w:color w:val="000000" w:themeColor="text1"/>
          <w:sz w:val="20"/>
          <w:szCs w:val="20"/>
        </w:rPr>
        <w:t xml:space="preserve">TRATIVO Nº </w:t>
      </w:r>
      <w:r w:rsidR="00936D92" w:rsidRPr="00936D92">
        <w:rPr>
          <w:rFonts w:ascii="Tahoma" w:hAnsi="Tahoma" w:cs="Tahoma"/>
          <w:b/>
          <w:bCs/>
          <w:color w:val="000000" w:themeColor="text1"/>
          <w:sz w:val="20"/>
          <w:szCs w:val="20"/>
        </w:rPr>
        <w:t>008</w:t>
      </w:r>
      <w:r w:rsidR="00C8563A" w:rsidRPr="00936D92">
        <w:rPr>
          <w:rFonts w:ascii="Tahoma" w:hAnsi="Tahoma" w:cs="Tahoma"/>
          <w:b/>
          <w:bCs/>
          <w:color w:val="000000" w:themeColor="text1"/>
          <w:sz w:val="20"/>
          <w:szCs w:val="20"/>
        </w:rPr>
        <w:t>/2026</w:t>
      </w:r>
    </w:p>
    <w:p w14:paraId="01245BDF" w14:textId="53F521E2" w:rsidR="00A57335" w:rsidRPr="00936D92" w:rsidRDefault="00A57335" w:rsidP="00A57335">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p w14:paraId="758FC3DE" w14:textId="143E2664" w:rsidR="00BA4031" w:rsidRPr="00123769" w:rsidRDefault="00BA4031" w:rsidP="00BA4031">
      <w:pPr>
        <w:spacing w:before="40" w:after="0" w:line="276" w:lineRule="auto"/>
        <w:jc w:val="center"/>
        <w:rPr>
          <w:rFonts w:ascii="Tahoma" w:hAnsi="Tahoma" w:cs="Tahoma"/>
          <w:b/>
          <w:bCs/>
          <w:sz w:val="20"/>
          <w:szCs w:val="20"/>
        </w:rPr>
      </w:pPr>
      <w:r w:rsidRPr="00123769">
        <w:rPr>
          <w:rFonts w:ascii="Tahoma" w:hAnsi="Tahoma" w:cs="Tahoma"/>
          <w:b/>
          <w:bCs/>
          <w:sz w:val="20"/>
          <w:szCs w:val="20"/>
        </w:rPr>
        <w:t xml:space="preserve">ANEXO V – MODELO DE DECLARAÇÃO DE ENQUADRAMENTO EM REGIME DIFERENCIADO (ME/EPP) </w:t>
      </w:r>
      <w:r w:rsidRPr="00BA4031">
        <w:rPr>
          <w:rFonts w:ascii="Tahoma" w:hAnsi="Tahoma" w:cs="Tahoma"/>
          <w:b/>
          <w:bCs/>
          <w:sz w:val="20"/>
          <w:szCs w:val="20"/>
        </w:rPr>
        <w:t xml:space="preserve">– </w:t>
      </w:r>
      <w:r w:rsidRPr="00E74278">
        <w:rPr>
          <w:rFonts w:ascii="Tahoma" w:hAnsi="Tahoma" w:cs="Tahoma"/>
          <w:b/>
          <w:bCs/>
          <w:sz w:val="20"/>
          <w:szCs w:val="20"/>
        </w:rPr>
        <w:t>EMITIDA PELO CONTADOR</w:t>
      </w:r>
    </w:p>
    <w:p w14:paraId="0AD55A4D" w14:textId="5FD12A2F" w:rsidR="00EA767F" w:rsidRPr="00D22515" w:rsidRDefault="00F325FB" w:rsidP="00D22515">
      <w:pPr>
        <w:spacing w:before="360" w:after="0" w:line="276" w:lineRule="auto"/>
        <w:jc w:val="center"/>
        <w:rPr>
          <w:rFonts w:ascii="Tahoma" w:hAnsi="Tahoma" w:cs="Tahoma"/>
          <w:b/>
          <w:bCs/>
          <w:sz w:val="20"/>
          <w:szCs w:val="20"/>
        </w:rPr>
      </w:pPr>
      <w:r w:rsidRPr="00123769">
        <w:rPr>
          <w:rFonts w:ascii="Tahoma" w:hAnsi="Tahoma" w:cs="Tahoma"/>
          <w:b/>
          <w:bCs/>
          <w:sz w:val="20"/>
          <w:szCs w:val="20"/>
        </w:rPr>
        <w:t xml:space="preserve">DECLARAÇÃO DE ENQUADRAMENTO EM REGIME DIFERENCIADO (ME/EPP) </w:t>
      </w:r>
      <w:bookmarkEnd w:id="9"/>
    </w:p>
    <w:p w14:paraId="15A65534" w14:textId="15FC4AFC" w:rsidR="00F325FB" w:rsidRPr="00123769" w:rsidRDefault="00F325FB" w:rsidP="00F24FCC">
      <w:pPr>
        <w:spacing w:before="240" w:after="0" w:line="276" w:lineRule="auto"/>
        <w:jc w:val="both"/>
        <w:rPr>
          <w:rFonts w:ascii="Tahoma" w:hAnsi="Tahoma" w:cs="Tahoma"/>
          <w:i/>
          <w:iCs/>
          <w:sz w:val="20"/>
          <w:szCs w:val="20"/>
        </w:rPr>
      </w:pPr>
      <w:r w:rsidRPr="00123769">
        <w:rPr>
          <w:rFonts w:ascii="Tahoma" w:hAnsi="Tahoma" w:cs="Tahoma"/>
          <w:i/>
          <w:iCs/>
          <w:sz w:val="20"/>
          <w:szCs w:val="20"/>
        </w:rPr>
        <w:t>(Este documento deve ser elaborado e assinado pelo contador(a) responsável pela empresa licitante)</w:t>
      </w:r>
    </w:p>
    <w:p w14:paraId="0B415831" w14:textId="77777777" w:rsidR="00F325FB" w:rsidRPr="00123769" w:rsidRDefault="006113CB" w:rsidP="00F24FCC">
      <w:pPr>
        <w:spacing w:before="240" w:after="0" w:line="276" w:lineRule="auto"/>
        <w:jc w:val="both"/>
        <w:rPr>
          <w:rFonts w:ascii="Tahoma" w:hAnsi="Tahoma" w:cs="Tahoma"/>
          <w:sz w:val="20"/>
          <w:szCs w:val="20"/>
        </w:rPr>
      </w:pPr>
      <w:r w:rsidRPr="00123769">
        <w:rPr>
          <w:rFonts w:ascii="Tahoma" w:hAnsi="Tahoma" w:cs="Tahoma"/>
          <w:b/>
          <w:bCs/>
          <w:sz w:val="20"/>
          <w:szCs w:val="20"/>
        </w:rPr>
        <w:t>À</w:t>
      </w:r>
      <w:r w:rsidRPr="00123769">
        <w:rPr>
          <w:rFonts w:ascii="Tahoma" w:hAnsi="Tahoma" w:cs="Tahoma"/>
          <w:sz w:val="20"/>
          <w:szCs w:val="20"/>
        </w:rPr>
        <w:t xml:space="preserve"> </w:t>
      </w:r>
      <w:r w:rsidRPr="00123769">
        <w:rPr>
          <w:rFonts w:ascii="Tahoma" w:hAnsi="Tahoma" w:cs="Tahoma"/>
          <w:b/>
          <w:bCs/>
          <w:sz w:val="20"/>
          <w:szCs w:val="20"/>
        </w:rPr>
        <w:t xml:space="preserve">Prefeitura Municipal de </w:t>
      </w:r>
      <w:proofErr w:type="spellStart"/>
      <w:r w:rsidRPr="00123769">
        <w:rPr>
          <w:rFonts w:ascii="Tahoma" w:hAnsi="Tahoma" w:cs="Tahoma"/>
          <w:b/>
          <w:bCs/>
          <w:sz w:val="20"/>
          <w:szCs w:val="20"/>
        </w:rPr>
        <w:t>Aratiba</w:t>
      </w:r>
      <w:proofErr w:type="spellEnd"/>
      <w:r w:rsidRPr="00123769">
        <w:rPr>
          <w:rFonts w:ascii="Tahoma" w:hAnsi="Tahoma" w:cs="Tahoma"/>
          <w:b/>
          <w:bCs/>
          <w:sz w:val="20"/>
          <w:szCs w:val="20"/>
        </w:rPr>
        <w:t>/RS</w:t>
      </w:r>
      <w:r w:rsidRPr="00123769">
        <w:rPr>
          <w:rFonts w:ascii="Tahoma" w:hAnsi="Tahoma" w:cs="Tahoma"/>
          <w:sz w:val="20"/>
          <w:szCs w:val="20"/>
        </w:rPr>
        <w:t xml:space="preserve"> </w:t>
      </w:r>
    </w:p>
    <w:p w14:paraId="772F2FF2" w14:textId="6FF05EA8" w:rsidR="006113CB" w:rsidRPr="00123769" w:rsidRDefault="006113CB" w:rsidP="00F24FCC">
      <w:pPr>
        <w:spacing w:before="120" w:after="0" w:line="276" w:lineRule="auto"/>
        <w:jc w:val="both"/>
        <w:rPr>
          <w:rFonts w:ascii="Tahoma" w:hAnsi="Tahoma" w:cs="Tahoma"/>
          <w:sz w:val="20"/>
          <w:szCs w:val="20"/>
        </w:rPr>
      </w:pPr>
      <w:r w:rsidRPr="00123769">
        <w:rPr>
          <w:rFonts w:ascii="Tahoma" w:hAnsi="Tahoma" w:cs="Tahoma"/>
          <w:b/>
          <w:bCs/>
          <w:sz w:val="20"/>
          <w:szCs w:val="20"/>
        </w:rPr>
        <w:t xml:space="preserve">Ref.: Concorrência </w:t>
      </w:r>
      <w:r w:rsidRPr="00936D92">
        <w:rPr>
          <w:rFonts w:ascii="Tahoma" w:hAnsi="Tahoma" w:cs="Tahoma"/>
          <w:b/>
          <w:bCs/>
          <w:color w:val="000000" w:themeColor="text1"/>
          <w:sz w:val="20"/>
          <w:szCs w:val="20"/>
        </w:rPr>
        <w:t xml:space="preserve">Eletrônica Nº </w:t>
      </w:r>
      <w:r w:rsidR="00526B6F" w:rsidRPr="00936D92">
        <w:rPr>
          <w:rFonts w:ascii="Tahoma" w:hAnsi="Tahoma" w:cs="Tahoma"/>
          <w:b/>
          <w:bCs/>
          <w:color w:val="000000" w:themeColor="text1"/>
          <w:sz w:val="20"/>
          <w:szCs w:val="20"/>
        </w:rPr>
        <w:t>002/2026</w:t>
      </w:r>
    </w:p>
    <w:p w14:paraId="52DC87C6" w14:textId="727D5083" w:rsidR="00947131" w:rsidRPr="00123769" w:rsidRDefault="00F325FB" w:rsidP="00F24FCC">
      <w:pPr>
        <w:spacing w:before="120" w:after="0" w:line="276" w:lineRule="auto"/>
        <w:jc w:val="both"/>
        <w:rPr>
          <w:rFonts w:ascii="Tahoma" w:hAnsi="Tahoma" w:cs="Tahoma"/>
          <w:sz w:val="20"/>
          <w:szCs w:val="20"/>
        </w:rPr>
      </w:pPr>
      <w:r w:rsidRPr="00123769">
        <w:rPr>
          <w:rFonts w:ascii="Tahoma" w:hAnsi="Tahoma" w:cs="Tahoma"/>
          <w:sz w:val="20"/>
          <w:szCs w:val="20"/>
        </w:rPr>
        <w:t xml:space="preserve">Eu, </w:t>
      </w:r>
      <w:r w:rsidRPr="00123769">
        <w:rPr>
          <w:rFonts w:ascii="Tahoma" w:hAnsi="Tahoma" w:cs="Tahoma"/>
          <w:b/>
          <w:bCs/>
          <w:sz w:val="20"/>
          <w:szCs w:val="20"/>
        </w:rPr>
        <w:t>[Nome Completo do Contador(a)]</w:t>
      </w:r>
      <w:r w:rsidRPr="00123769">
        <w:rPr>
          <w:rFonts w:ascii="Tahoma" w:hAnsi="Tahoma" w:cs="Tahoma"/>
          <w:sz w:val="20"/>
          <w:szCs w:val="20"/>
        </w:rPr>
        <w:t xml:space="preserve">, profissional de contabilidade, inscrito(a) no CPF sob o nº </w:t>
      </w:r>
      <w:r w:rsidRPr="00123769">
        <w:rPr>
          <w:rFonts w:ascii="Tahoma" w:hAnsi="Tahoma" w:cs="Tahoma"/>
          <w:b/>
          <w:bCs/>
          <w:sz w:val="20"/>
          <w:szCs w:val="20"/>
        </w:rPr>
        <w:t>[Nº do CPF do Contador]</w:t>
      </w:r>
      <w:r w:rsidRPr="00123769">
        <w:rPr>
          <w:rFonts w:ascii="Tahoma" w:hAnsi="Tahoma" w:cs="Tahoma"/>
          <w:sz w:val="20"/>
          <w:szCs w:val="20"/>
        </w:rPr>
        <w:t xml:space="preserve"> e no Conselho Regional de Contabilidade do Estado de </w:t>
      </w:r>
      <w:r w:rsidRPr="00123769">
        <w:rPr>
          <w:rFonts w:ascii="Tahoma" w:hAnsi="Tahoma" w:cs="Tahoma"/>
          <w:b/>
          <w:bCs/>
          <w:sz w:val="20"/>
          <w:szCs w:val="20"/>
        </w:rPr>
        <w:t>[UF do CRC]</w:t>
      </w:r>
      <w:r w:rsidRPr="00123769">
        <w:rPr>
          <w:rFonts w:ascii="Tahoma" w:hAnsi="Tahoma" w:cs="Tahoma"/>
          <w:sz w:val="20"/>
          <w:szCs w:val="20"/>
        </w:rPr>
        <w:t xml:space="preserve"> sob o nº </w:t>
      </w:r>
      <w:r w:rsidRPr="00123769">
        <w:rPr>
          <w:rFonts w:ascii="Tahoma" w:hAnsi="Tahoma" w:cs="Tahoma"/>
          <w:b/>
          <w:bCs/>
          <w:sz w:val="20"/>
          <w:szCs w:val="20"/>
        </w:rPr>
        <w:t>[Nº do CRC]</w:t>
      </w:r>
      <w:r w:rsidRPr="00123769">
        <w:rPr>
          <w:rFonts w:ascii="Tahoma" w:hAnsi="Tahoma" w:cs="Tahoma"/>
          <w:sz w:val="20"/>
          <w:szCs w:val="20"/>
        </w:rPr>
        <w:t xml:space="preserve">, na qualidade de responsável técnico contábil pela empresa </w:t>
      </w:r>
      <w:r w:rsidRPr="00123769">
        <w:rPr>
          <w:rFonts w:ascii="Tahoma" w:hAnsi="Tahoma" w:cs="Tahoma"/>
          <w:b/>
          <w:bCs/>
          <w:sz w:val="20"/>
          <w:szCs w:val="20"/>
        </w:rPr>
        <w:t>[Nome da Empresa Licitante]</w:t>
      </w:r>
      <w:r w:rsidRPr="00123769">
        <w:rPr>
          <w:rFonts w:ascii="Tahoma" w:hAnsi="Tahoma" w:cs="Tahoma"/>
          <w:sz w:val="20"/>
          <w:szCs w:val="20"/>
        </w:rPr>
        <w:t xml:space="preserve">, inscrita no CNPJ sob o nº </w:t>
      </w:r>
      <w:r w:rsidRPr="00123769">
        <w:rPr>
          <w:rFonts w:ascii="Tahoma" w:hAnsi="Tahoma" w:cs="Tahoma"/>
          <w:b/>
          <w:bCs/>
          <w:sz w:val="20"/>
          <w:szCs w:val="20"/>
        </w:rPr>
        <w:t>[Nº do CNPJ]</w:t>
      </w:r>
      <w:r w:rsidRPr="00123769">
        <w:rPr>
          <w:rFonts w:ascii="Tahoma" w:hAnsi="Tahoma" w:cs="Tahoma"/>
          <w:sz w:val="20"/>
          <w:szCs w:val="20"/>
        </w:rPr>
        <w:t xml:space="preserve">, venho, por meio desta, </w:t>
      </w:r>
      <w:r w:rsidRPr="00123769">
        <w:rPr>
          <w:rFonts w:ascii="Tahoma" w:hAnsi="Tahoma" w:cs="Tahoma"/>
          <w:b/>
          <w:bCs/>
          <w:sz w:val="20"/>
          <w:szCs w:val="20"/>
        </w:rPr>
        <w:t>DECLARAR</w:t>
      </w:r>
      <w:r w:rsidRPr="00123769">
        <w:rPr>
          <w:rFonts w:ascii="Tahoma" w:hAnsi="Tahoma" w:cs="Tahoma"/>
          <w:sz w:val="20"/>
          <w:szCs w:val="20"/>
        </w:rPr>
        <w:t>, para os fins de participação no processo licitatório em referência e sob as penas da lei:</w:t>
      </w:r>
    </w:p>
    <w:p w14:paraId="715190D7" w14:textId="25A2DD4B" w:rsidR="00947131" w:rsidRPr="00123769" w:rsidRDefault="00C630C6" w:rsidP="00F24FCC">
      <w:pPr>
        <w:numPr>
          <w:ilvl w:val="0"/>
          <w:numId w:val="21"/>
        </w:numPr>
        <w:tabs>
          <w:tab w:val="clear" w:pos="720"/>
        </w:tabs>
        <w:spacing w:before="120" w:after="0" w:line="276" w:lineRule="auto"/>
        <w:ind w:left="142" w:firstLine="0"/>
        <w:jc w:val="both"/>
        <w:rPr>
          <w:rFonts w:ascii="Tahoma" w:hAnsi="Tahoma" w:cs="Tahoma"/>
          <w:b/>
          <w:bCs/>
          <w:sz w:val="20"/>
          <w:szCs w:val="20"/>
        </w:rPr>
      </w:pPr>
      <w:r w:rsidRPr="00123769">
        <w:rPr>
          <w:rFonts w:ascii="Tahoma" w:hAnsi="Tahoma" w:cs="Tahoma"/>
          <w:sz w:val="20"/>
          <w:szCs w:val="20"/>
        </w:rPr>
        <w:t>Que a referida empresa, com base nos registros contábeis e fiscais do exercício anterior, se enquadra na condição de:</w:t>
      </w:r>
      <w:r w:rsidR="00947131" w:rsidRPr="00123769">
        <w:rPr>
          <w:rFonts w:ascii="Tahoma" w:hAnsi="Tahoma" w:cs="Tahoma"/>
          <w:sz w:val="20"/>
          <w:szCs w:val="20"/>
        </w:rPr>
        <w:t xml:space="preserve"> </w:t>
      </w:r>
      <w:proofErr w:type="gramStart"/>
      <w:r w:rsidR="00947131" w:rsidRPr="00123769">
        <w:rPr>
          <w:rFonts w:ascii="Tahoma" w:hAnsi="Tahoma" w:cs="Tahoma"/>
          <w:b/>
          <w:bCs/>
          <w:sz w:val="20"/>
          <w:szCs w:val="20"/>
        </w:rPr>
        <w:t>( )</w:t>
      </w:r>
      <w:proofErr w:type="gramEnd"/>
      <w:r w:rsidR="00947131" w:rsidRPr="00123769">
        <w:rPr>
          <w:rFonts w:ascii="Tahoma" w:hAnsi="Tahoma" w:cs="Tahoma"/>
          <w:b/>
          <w:bCs/>
          <w:sz w:val="20"/>
          <w:szCs w:val="20"/>
        </w:rPr>
        <w:t xml:space="preserve"> Microempresa (ME)</w:t>
      </w:r>
      <w:r w:rsidRPr="00123769">
        <w:rPr>
          <w:rFonts w:ascii="Tahoma" w:hAnsi="Tahoma" w:cs="Tahoma"/>
          <w:b/>
          <w:bCs/>
          <w:sz w:val="20"/>
          <w:szCs w:val="20"/>
        </w:rPr>
        <w:t xml:space="preserve">, </w:t>
      </w:r>
      <w:proofErr w:type="gramStart"/>
      <w:r w:rsidR="00947131" w:rsidRPr="00123769">
        <w:rPr>
          <w:rFonts w:ascii="Tahoma" w:hAnsi="Tahoma" w:cs="Tahoma"/>
          <w:b/>
          <w:bCs/>
          <w:sz w:val="20"/>
          <w:szCs w:val="20"/>
        </w:rPr>
        <w:t>( )</w:t>
      </w:r>
      <w:proofErr w:type="gramEnd"/>
      <w:r w:rsidR="00947131" w:rsidRPr="00123769">
        <w:rPr>
          <w:rFonts w:ascii="Tahoma" w:hAnsi="Tahoma" w:cs="Tahoma"/>
          <w:b/>
          <w:bCs/>
          <w:sz w:val="20"/>
          <w:szCs w:val="20"/>
        </w:rPr>
        <w:t xml:space="preserve"> Empresa de Pequeno Porte (EPP)</w:t>
      </w:r>
      <w:r w:rsidRPr="00123769">
        <w:rPr>
          <w:rFonts w:ascii="Tahoma" w:hAnsi="Tahoma" w:cs="Tahoma"/>
          <w:b/>
          <w:bCs/>
          <w:sz w:val="20"/>
          <w:szCs w:val="20"/>
        </w:rPr>
        <w:t xml:space="preserve">, </w:t>
      </w:r>
      <w:r w:rsidRPr="00123769">
        <w:rPr>
          <w:rFonts w:ascii="Tahoma" w:hAnsi="Tahoma" w:cs="Tahoma"/>
          <w:sz w:val="20"/>
          <w:szCs w:val="20"/>
        </w:rPr>
        <w:t xml:space="preserve">atendendo aos limites de receita bruta estabelecidos no </w:t>
      </w:r>
      <w:r w:rsidRPr="00123769">
        <w:rPr>
          <w:rFonts w:ascii="Tahoma" w:hAnsi="Tahoma" w:cs="Tahoma"/>
          <w:b/>
          <w:bCs/>
          <w:sz w:val="20"/>
          <w:szCs w:val="20"/>
        </w:rPr>
        <w:t>Art. 3º da Lei Complementar nº 123</w:t>
      </w:r>
      <w:r w:rsidRPr="00123769">
        <w:rPr>
          <w:rFonts w:ascii="Tahoma" w:hAnsi="Tahoma" w:cs="Tahoma"/>
          <w:sz w:val="20"/>
          <w:szCs w:val="20"/>
        </w:rPr>
        <w:t>, de 14 de dezembro de 2006.</w:t>
      </w:r>
    </w:p>
    <w:p w14:paraId="612E871B" w14:textId="6AC7DF98" w:rsidR="00947131" w:rsidRPr="00123769" w:rsidRDefault="00C630C6" w:rsidP="00F24FCC">
      <w:pPr>
        <w:numPr>
          <w:ilvl w:val="0"/>
          <w:numId w:val="21"/>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sz w:val="20"/>
          <w:szCs w:val="20"/>
        </w:rPr>
        <w:t xml:space="preserve">Que, em meu conhecimento e de acordo com a documentação da empresa, a mesma não incorre em nenhuma das hipóteses de vedação à participação em licitações como ME/EPP, previstas no </w:t>
      </w:r>
      <w:r w:rsidRPr="00123769">
        <w:rPr>
          <w:rFonts w:ascii="Tahoma" w:hAnsi="Tahoma" w:cs="Tahoma"/>
          <w:b/>
          <w:bCs/>
          <w:sz w:val="20"/>
          <w:szCs w:val="20"/>
        </w:rPr>
        <w:t>§ 4º do Art. 3º da referida Lei Complementar</w:t>
      </w:r>
      <w:r w:rsidR="00947131" w:rsidRPr="00123769">
        <w:rPr>
          <w:rFonts w:ascii="Tahoma" w:hAnsi="Tahoma" w:cs="Tahoma"/>
          <w:sz w:val="20"/>
          <w:szCs w:val="20"/>
        </w:rPr>
        <w:t>.</w:t>
      </w:r>
    </w:p>
    <w:p w14:paraId="1439D971" w14:textId="5A2C2F79" w:rsidR="00C630C6" w:rsidRPr="00123769" w:rsidRDefault="00C630C6" w:rsidP="00F24FCC">
      <w:pPr>
        <w:numPr>
          <w:ilvl w:val="0"/>
          <w:numId w:val="21"/>
        </w:numPr>
        <w:tabs>
          <w:tab w:val="clear" w:pos="720"/>
        </w:tabs>
        <w:spacing w:before="120" w:after="0" w:line="276" w:lineRule="auto"/>
        <w:ind w:left="142" w:firstLine="0"/>
        <w:jc w:val="both"/>
        <w:rPr>
          <w:rFonts w:ascii="Tahoma" w:hAnsi="Tahoma" w:cs="Tahoma"/>
          <w:sz w:val="20"/>
          <w:szCs w:val="20"/>
        </w:rPr>
      </w:pPr>
      <w:r w:rsidRPr="00123769">
        <w:rPr>
          <w:rFonts w:ascii="Tahoma" w:hAnsi="Tahoma" w:cs="Tahoma"/>
          <w:sz w:val="20"/>
          <w:szCs w:val="20"/>
        </w:rPr>
        <w:t xml:space="preserve">Que esta declaração é emitida com o objetivo de comprovar o enquadramento da empresa para que ela possa usufruir do tratamento favorecido estabelecido no </w:t>
      </w:r>
      <w:r w:rsidRPr="00123769">
        <w:rPr>
          <w:rFonts w:ascii="Tahoma" w:hAnsi="Tahoma" w:cs="Tahoma"/>
          <w:b/>
          <w:bCs/>
          <w:sz w:val="20"/>
          <w:szCs w:val="20"/>
        </w:rPr>
        <w:t>Art. 4º da Lei nº 14.133/2021</w:t>
      </w:r>
      <w:r w:rsidRPr="00123769">
        <w:rPr>
          <w:rFonts w:ascii="Tahoma" w:hAnsi="Tahoma" w:cs="Tahoma"/>
          <w:sz w:val="20"/>
          <w:szCs w:val="20"/>
        </w:rPr>
        <w:t xml:space="preserve"> e nos </w:t>
      </w:r>
      <w:proofErr w:type="spellStart"/>
      <w:r w:rsidRPr="00123769">
        <w:rPr>
          <w:rFonts w:ascii="Tahoma" w:hAnsi="Tahoma" w:cs="Tahoma"/>
          <w:b/>
          <w:bCs/>
          <w:sz w:val="20"/>
          <w:szCs w:val="20"/>
        </w:rPr>
        <w:t>Arts</w:t>
      </w:r>
      <w:proofErr w:type="spellEnd"/>
      <w:r w:rsidRPr="00123769">
        <w:rPr>
          <w:rFonts w:ascii="Tahoma" w:hAnsi="Tahoma" w:cs="Tahoma"/>
          <w:b/>
          <w:bCs/>
          <w:sz w:val="20"/>
          <w:szCs w:val="20"/>
        </w:rPr>
        <w:t>. 42 a 49 da Lei Complementar nº 123/2006</w:t>
      </w:r>
      <w:r w:rsidRPr="00123769">
        <w:rPr>
          <w:rFonts w:ascii="Tahoma" w:hAnsi="Tahoma" w:cs="Tahoma"/>
          <w:sz w:val="20"/>
          <w:szCs w:val="20"/>
        </w:rPr>
        <w:t>.</w:t>
      </w:r>
    </w:p>
    <w:p w14:paraId="51021284" w14:textId="5B0B4392" w:rsidR="00947131" w:rsidRPr="00123769" w:rsidRDefault="00C630C6" w:rsidP="00F24FCC">
      <w:pPr>
        <w:spacing w:before="240" w:after="0" w:line="276" w:lineRule="auto"/>
        <w:jc w:val="both"/>
        <w:rPr>
          <w:rFonts w:ascii="Tahoma" w:hAnsi="Tahoma" w:cs="Tahoma"/>
          <w:sz w:val="20"/>
          <w:szCs w:val="20"/>
        </w:rPr>
      </w:pPr>
      <w:r w:rsidRPr="00123769">
        <w:rPr>
          <w:rFonts w:ascii="Tahoma" w:hAnsi="Tahoma" w:cs="Tahoma"/>
          <w:sz w:val="20"/>
          <w:szCs w:val="20"/>
        </w:rPr>
        <w:t>Firmo a presente declaração, ciente da minha responsabilidade técnica, civil e criminal por qualquer informação inverídica nela contida.</w:t>
      </w:r>
    </w:p>
    <w:p w14:paraId="27FA7B64" w14:textId="77777777" w:rsidR="006113CB" w:rsidRPr="00123769" w:rsidRDefault="006113CB" w:rsidP="00F24FCC">
      <w:pPr>
        <w:spacing w:before="120" w:after="0" w:line="276" w:lineRule="auto"/>
        <w:jc w:val="right"/>
        <w:rPr>
          <w:rFonts w:ascii="Tahoma" w:hAnsi="Tahoma" w:cs="Tahoma"/>
          <w:sz w:val="20"/>
          <w:szCs w:val="20"/>
        </w:rPr>
      </w:pPr>
      <w:proofErr w:type="spellStart"/>
      <w:r w:rsidRPr="00123769">
        <w:rPr>
          <w:rFonts w:ascii="Tahoma" w:hAnsi="Tahoma" w:cs="Tahoma"/>
          <w:sz w:val="20"/>
          <w:szCs w:val="20"/>
        </w:rPr>
        <w:t>Aratiba</w:t>
      </w:r>
      <w:proofErr w:type="spellEnd"/>
      <w:r w:rsidRPr="00123769">
        <w:rPr>
          <w:rFonts w:ascii="Tahoma" w:hAnsi="Tahoma" w:cs="Tahoma"/>
          <w:sz w:val="20"/>
          <w:szCs w:val="20"/>
        </w:rPr>
        <w:t xml:space="preserve">, RS, </w:t>
      </w:r>
      <w:proofErr w:type="spellStart"/>
      <w:r w:rsidRPr="00C82F5A">
        <w:rPr>
          <w:rFonts w:ascii="Tahoma" w:hAnsi="Tahoma" w:cs="Tahoma"/>
          <w:sz w:val="20"/>
          <w:szCs w:val="20"/>
        </w:rPr>
        <w:t>xx</w:t>
      </w:r>
      <w:proofErr w:type="spellEnd"/>
      <w:r w:rsidRPr="00C82F5A">
        <w:rPr>
          <w:rFonts w:ascii="Tahoma" w:hAnsi="Tahoma" w:cs="Tahoma"/>
          <w:sz w:val="20"/>
          <w:szCs w:val="20"/>
        </w:rPr>
        <w:t xml:space="preserve"> de </w:t>
      </w:r>
      <w:proofErr w:type="spellStart"/>
      <w:r w:rsidRPr="00C82F5A">
        <w:rPr>
          <w:rFonts w:ascii="Tahoma" w:hAnsi="Tahoma" w:cs="Tahoma"/>
          <w:sz w:val="20"/>
          <w:szCs w:val="20"/>
        </w:rPr>
        <w:t>xxxxxxx</w:t>
      </w:r>
      <w:proofErr w:type="spellEnd"/>
      <w:r w:rsidRPr="00C82F5A">
        <w:rPr>
          <w:rFonts w:ascii="Tahoma" w:hAnsi="Tahoma" w:cs="Tahoma"/>
          <w:sz w:val="20"/>
          <w:szCs w:val="20"/>
        </w:rPr>
        <w:t xml:space="preserve"> de 202x.</w:t>
      </w:r>
    </w:p>
    <w:p w14:paraId="2DFE4FA5" w14:textId="77777777" w:rsidR="00F325FB" w:rsidRPr="00123769" w:rsidRDefault="00F325FB" w:rsidP="00F24FCC">
      <w:pPr>
        <w:spacing w:before="600" w:after="0" w:line="276" w:lineRule="auto"/>
        <w:jc w:val="center"/>
        <w:rPr>
          <w:rFonts w:ascii="Tahoma" w:hAnsi="Tahoma" w:cs="Tahoma"/>
          <w:b/>
          <w:bCs/>
          <w:sz w:val="20"/>
          <w:szCs w:val="20"/>
        </w:rPr>
      </w:pPr>
      <w:r w:rsidRPr="00123769">
        <w:rPr>
          <w:rFonts w:ascii="Tahoma" w:hAnsi="Tahoma" w:cs="Tahoma"/>
          <w:b/>
          <w:bCs/>
          <w:sz w:val="20"/>
          <w:szCs w:val="20"/>
        </w:rPr>
        <w:t xml:space="preserve">[Nome Completo do Contador(a)] </w:t>
      </w:r>
    </w:p>
    <w:p w14:paraId="21E2CAA1" w14:textId="6C02B9ED" w:rsidR="00027409" w:rsidRPr="00123769" w:rsidRDefault="00C8638A" w:rsidP="00F24FCC">
      <w:pPr>
        <w:spacing w:before="40" w:after="0" w:line="276" w:lineRule="auto"/>
        <w:jc w:val="center"/>
        <w:rPr>
          <w:rFonts w:ascii="Tahoma" w:hAnsi="Tahoma" w:cs="Tahoma"/>
          <w:b/>
          <w:bCs/>
          <w:sz w:val="20"/>
          <w:szCs w:val="20"/>
        </w:rPr>
      </w:pPr>
      <w:r w:rsidRPr="00123769">
        <w:rPr>
          <w:rFonts w:ascii="Tahoma" w:hAnsi="Tahoma" w:cs="Tahoma"/>
          <w:b/>
          <w:bCs/>
          <w:sz w:val="20"/>
          <w:szCs w:val="20"/>
        </w:rPr>
        <w:t>[</w:t>
      </w:r>
      <w:r w:rsidR="00F325FB" w:rsidRPr="00123769">
        <w:rPr>
          <w:rFonts w:ascii="Tahoma" w:hAnsi="Tahoma" w:cs="Tahoma"/>
          <w:b/>
          <w:bCs/>
          <w:sz w:val="20"/>
          <w:szCs w:val="20"/>
        </w:rPr>
        <w:t>Contador(a) – CRC/[UF] nº [Número do CRC]</w:t>
      </w:r>
      <w:r w:rsidR="00027409" w:rsidRPr="00123769">
        <w:rPr>
          <w:rFonts w:ascii="Tahoma" w:hAnsi="Tahoma" w:cs="Tahoma"/>
          <w:b/>
          <w:bCs/>
          <w:sz w:val="20"/>
          <w:szCs w:val="20"/>
        </w:rPr>
        <w:br w:type="page"/>
      </w:r>
    </w:p>
    <w:p w14:paraId="1CF805F4" w14:textId="73B4F2D8" w:rsidR="00FF264B" w:rsidRPr="00936D92" w:rsidRDefault="00FF264B" w:rsidP="00FF264B">
      <w:pPr>
        <w:spacing w:after="120" w:line="276" w:lineRule="auto"/>
        <w:jc w:val="center"/>
        <w:rPr>
          <w:rFonts w:ascii="Tahoma" w:eastAsia="Times New Roman" w:hAnsi="Tahoma" w:cs="Tahoma"/>
          <w:b/>
          <w:bCs/>
          <w:color w:val="000000" w:themeColor="text1"/>
          <w:sz w:val="20"/>
          <w:szCs w:val="20"/>
        </w:rPr>
      </w:pPr>
      <w:r w:rsidRPr="00A02C04">
        <w:rPr>
          <w:rFonts w:ascii="Tahoma" w:eastAsia="Times New Roman" w:hAnsi="Tahoma" w:cs="Tahoma"/>
          <w:b/>
          <w:bCs/>
          <w:sz w:val="20"/>
          <w:szCs w:val="20"/>
        </w:rPr>
        <w:t xml:space="preserve">PROCESSO </w:t>
      </w:r>
      <w:r w:rsidRPr="00936D92">
        <w:rPr>
          <w:rFonts w:ascii="Tahoma" w:eastAsia="Times New Roman" w:hAnsi="Tahoma" w:cs="Tahoma"/>
          <w:b/>
          <w:bCs/>
          <w:color w:val="000000" w:themeColor="text1"/>
          <w:sz w:val="20"/>
          <w:szCs w:val="20"/>
        </w:rPr>
        <w:t xml:space="preserve">ADMINISTRATIVO Nº </w:t>
      </w:r>
      <w:r w:rsidR="00936D92" w:rsidRPr="00936D92">
        <w:rPr>
          <w:rFonts w:ascii="Tahoma" w:eastAsia="Times New Roman" w:hAnsi="Tahoma" w:cs="Tahoma"/>
          <w:b/>
          <w:bCs/>
          <w:color w:val="000000" w:themeColor="text1"/>
          <w:sz w:val="20"/>
          <w:szCs w:val="20"/>
        </w:rPr>
        <w:t>008</w:t>
      </w:r>
      <w:r w:rsidRPr="00936D92">
        <w:rPr>
          <w:rFonts w:ascii="Tahoma" w:eastAsia="Times New Roman" w:hAnsi="Tahoma" w:cs="Tahoma"/>
          <w:b/>
          <w:bCs/>
          <w:color w:val="000000" w:themeColor="text1"/>
          <w:sz w:val="20"/>
          <w:szCs w:val="20"/>
        </w:rPr>
        <w:t>/2026</w:t>
      </w:r>
    </w:p>
    <w:p w14:paraId="6AE537AD" w14:textId="1D3DBC7F" w:rsidR="00A57335" w:rsidRPr="00936D92" w:rsidRDefault="00A57335" w:rsidP="00A57335">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p w14:paraId="62E90125" w14:textId="574A325A" w:rsidR="00FF264B" w:rsidRPr="00A02C04" w:rsidRDefault="00FF264B" w:rsidP="00FF264B">
      <w:pPr>
        <w:keepNext/>
        <w:tabs>
          <w:tab w:val="left" w:pos="3135"/>
          <w:tab w:val="center" w:pos="4536"/>
        </w:tabs>
        <w:spacing w:before="120" w:after="0" w:line="276" w:lineRule="auto"/>
        <w:jc w:val="center"/>
        <w:outlineLvl w:val="2"/>
        <w:rPr>
          <w:rFonts w:ascii="Tahoma" w:eastAsia="Times New Roman" w:hAnsi="Tahoma" w:cs="Tahoma"/>
          <w:b/>
          <w:bCs/>
          <w:iCs/>
          <w:kern w:val="0"/>
          <w:sz w:val="20"/>
          <w:szCs w:val="20"/>
          <w:lang w:eastAsia="zh-CN"/>
          <w14:ligatures w14:val="none"/>
        </w:rPr>
      </w:pPr>
      <w:r w:rsidRPr="00A02C04">
        <w:rPr>
          <w:rFonts w:ascii="Tahoma" w:eastAsia="Times New Roman" w:hAnsi="Tahoma" w:cs="Tahoma"/>
          <w:b/>
          <w:bCs/>
          <w:iCs/>
          <w:kern w:val="0"/>
          <w:sz w:val="20"/>
          <w:szCs w:val="20"/>
          <w:lang w:eastAsia="zh-CN"/>
          <w14:ligatures w14:val="none"/>
        </w:rPr>
        <w:t xml:space="preserve">ANEXO </w:t>
      </w:r>
      <w:r>
        <w:rPr>
          <w:rFonts w:ascii="Tahoma" w:eastAsia="Times New Roman" w:hAnsi="Tahoma" w:cs="Tahoma"/>
          <w:b/>
          <w:bCs/>
          <w:iCs/>
          <w:kern w:val="0"/>
          <w:sz w:val="20"/>
          <w:szCs w:val="20"/>
          <w:lang w:eastAsia="zh-CN"/>
          <w14:ligatures w14:val="none"/>
        </w:rPr>
        <w:t>VI</w:t>
      </w:r>
      <w:r w:rsidRPr="00A02C04">
        <w:rPr>
          <w:rFonts w:ascii="Tahoma" w:eastAsia="Times New Roman" w:hAnsi="Tahoma" w:cs="Tahoma"/>
          <w:b/>
          <w:bCs/>
          <w:iCs/>
          <w:kern w:val="0"/>
          <w:sz w:val="20"/>
          <w:szCs w:val="20"/>
          <w:lang w:eastAsia="zh-CN"/>
          <w14:ligatures w14:val="none"/>
        </w:rPr>
        <w:t xml:space="preserve"> – MODELO DE DECLARAÇÃO DE AUSÊNCIA DE VISITA TÉCNICA/VISTORIA</w:t>
      </w:r>
    </w:p>
    <w:p w14:paraId="1FDDCF9F" w14:textId="77777777" w:rsidR="00FF264B" w:rsidRPr="00A02C04" w:rsidRDefault="00FF264B" w:rsidP="00FF264B">
      <w:pPr>
        <w:keepNext/>
        <w:tabs>
          <w:tab w:val="left" w:pos="3135"/>
          <w:tab w:val="center" w:pos="4536"/>
        </w:tabs>
        <w:spacing w:before="120" w:after="0" w:line="276" w:lineRule="auto"/>
        <w:jc w:val="center"/>
        <w:outlineLvl w:val="2"/>
        <w:rPr>
          <w:rFonts w:ascii="Tahoma" w:eastAsia="Times New Roman" w:hAnsi="Tahoma" w:cs="Tahoma"/>
          <w:b/>
          <w:bCs/>
          <w:iCs/>
          <w:kern w:val="0"/>
          <w:sz w:val="20"/>
          <w:szCs w:val="20"/>
          <w:lang w:eastAsia="zh-CN"/>
          <w14:ligatures w14:val="none"/>
        </w:rPr>
      </w:pPr>
    </w:p>
    <w:p w14:paraId="1B72BED0" w14:textId="77777777" w:rsidR="00FF264B" w:rsidRPr="00A02C04" w:rsidRDefault="00FF264B" w:rsidP="00FF264B">
      <w:pPr>
        <w:adjustRightInd w:val="0"/>
        <w:spacing w:after="0" w:line="276" w:lineRule="auto"/>
        <w:jc w:val="center"/>
        <w:rPr>
          <w:rFonts w:ascii="Tahoma" w:eastAsia="Times New Roman" w:hAnsi="Tahoma" w:cs="Tahoma"/>
          <w:b/>
          <w:kern w:val="0"/>
          <w:sz w:val="20"/>
          <w:szCs w:val="20"/>
          <w:lang w:eastAsia="zh-CN"/>
          <w14:ligatures w14:val="none"/>
        </w:rPr>
      </w:pPr>
      <w:r w:rsidRPr="00A02C04">
        <w:rPr>
          <w:rFonts w:ascii="Tahoma" w:eastAsia="Times New Roman" w:hAnsi="Tahoma" w:cs="Tahoma"/>
          <w:b/>
          <w:bCs/>
          <w:iCs/>
          <w:kern w:val="0"/>
          <w:sz w:val="20"/>
          <w:szCs w:val="20"/>
          <w:lang w:eastAsia="zh-CN"/>
          <w14:ligatures w14:val="none"/>
        </w:rPr>
        <w:t>DECLARAÇÃO DE AUSÊNCIA DE VISITA TÉCNICA/VISTORIA</w:t>
      </w:r>
    </w:p>
    <w:p w14:paraId="1C0EDFF2" w14:textId="77777777" w:rsidR="00FF264B" w:rsidRPr="00A02C04" w:rsidRDefault="00FF264B" w:rsidP="00FF264B">
      <w:pPr>
        <w:spacing w:after="120" w:line="276" w:lineRule="auto"/>
        <w:jc w:val="center"/>
        <w:rPr>
          <w:rFonts w:ascii="Tahoma" w:eastAsia="Times New Roman" w:hAnsi="Tahoma" w:cs="Tahoma"/>
          <w:b/>
          <w:bCs/>
          <w:kern w:val="0"/>
          <w:sz w:val="20"/>
          <w:szCs w:val="20"/>
          <w:lang w:eastAsia="zh-CN"/>
          <w14:ligatures w14:val="none"/>
        </w:rPr>
      </w:pPr>
    </w:p>
    <w:p w14:paraId="01B20B1A" w14:textId="576D6DCD" w:rsidR="00FF264B" w:rsidRPr="00A02C04" w:rsidRDefault="00FF264B" w:rsidP="00FF264B">
      <w:pPr>
        <w:adjustRightInd w:val="0"/>
        <w:spacing w:after="0" w:line="276" w:lineRule="auto"/>
        <w:ind w:firstLine="1418"/>
        <w:jc w:val="both"/>
        <w:rPr>
          <w:rFonts w:ascii="Tahoma" w:eastAsia="Times New Roman" w:hAnsi="Tahoma" w:cs="Tahoma"/>
          <w:kern w:val="0"/>
          <w:sz w:val="20"/>
          <w:szCs w:val="20"/>
          <w:lang w:eastAsia="zh-CN"/>
          <w14:ligatures w14:val="none"/>
        </w:rPr>
      </w:pPr>
      <w:r w:rsidRPr="00A02C04">
        <w:rPr>
          <w:rFonts w:ascii="Tahoma" w:eastAsia="Times New Roman" w:hAnsi="Tahoma" w:cs="Tahoma"/>
          <w:kern w:val="0"/>
          <w:sz w:val="20"/>
          <w:szCs w:val="20"/>
          <w:lang w:eastAsia="zh-CN"/>
          <w14:ligatures w14:val="none"/>
        </w:rPr>
        <w:t xml:space="preserve">(Nome da Empresa), inscrita no CNPJ/MF sob o nº (00.000.000/0000-00), por intermédio de seu </w:t>
      </w:r>
      <w:r>
        <w:rPr>
          <w:rFonts w:ascii="Tahoma" w:eastAsia="Times New Roman" w:hAnsi="Tahoma" w:cs="Tahoma"/>
          <w:kern w:val="0"/>
          <w:sz w:val="20"/>
          <w:szCs w:val="20"/>
          <w:lang w:eastAsia="zh-CN"/>
          <w14:ligatures w14:val="none"/>
        </w:rPr>
        <w:t>Responsável Técnico</w:t>
      </w:r>
      <w:r w:rsidRPr="00A02C04">
        <w:rPr>
          <w:rFonts w:ascii="Tahoma" w:eastAsia="Times New Roman" w:hAnsi="Tahoma" w:cs="Tahoma"/>
          <w:kern w:val="0"/>
          <w:sz w:val="20"/>
          <w:szCs w:val="20"/>
          <w:lang w:eastAsia="zh-CN"/>
          <w14:ligatures w14:val="none"/>
        </w:rPr>
        <w:t xml:space="preserve"> o (a) Sr. (a) (Nome do </w:t>
      </w:r>
      <w:r>
        <w:rPr>
          <w:rFonts w:ascii="Tahoma" w:eastAsia="Times New Roman" w:hAnsi="Tahoma" w:cs="Tahoma"/>
          <w:kern w:val="0"/>
          <w:sz w:val="20"/>
          <w:szCs w:val="20"/>
          <w:lang w:eastAsia="zh-CN"/>
          <w14:ligatures w14:val="none"/>
        </w:rPr>
        <w:t>Responsável Técnico</w:t>
      </w:r>
      <w:r w:rsidRPr="00A02C04">
        <w:rPr>
          <w:rFonts w:ascii="Tahoma" w:eastAsia="Times New Roman" w:hAnsi="Tahoma" w:cs="Tahoma"/>
          <w:kern w:val="0"/>
          <w:sz w:val="20"/>
          <w:szCs w:val="20"/>
          <w:lang w:eastAsia="zh-CN"/>
          <w14:ligatures w14:val="none"/>
        </w:rPr>
        <w:t xml:space="preserve">) portador (a) do CPF nº (000.000.000-00), DECLARA, para efeito de participação na CONCORRÊNCIA </w:t>
      </w:r>
      <w:r w:rsidRPr="0038595B">
        <w:rPr>
          <w:rFonts w:ascii="Tahoma" w:eastAsia="Times New Roman" w:hAnsi="Tahoma" w:cs="Tahoma"/>
          <w:kern w:val="0"/>
          <w:sz w:val="20"/>
          <w:szCs w:val="20"/>
          <w:lang w:eastAsia="zh-CN"/>
          <w14:ligatures w14:val="none"/>
        </w:rPr>
        <w:t xml:space="preserve">ELETRÔNICA Nº </w:t>
      </w:r>
      <w:r w:rsidR="00526B6F" w:rsidRPr="0038595B">
        <w:rPr>
          <w:rFonts w:ascii="Tahoma" w:hAnsi="Tahoma" w:cs="Tahoma"/>
          <w:b/>
          <w:bCs/>
          <w:sz w:val="20"/>
          <w:szCs w:val="20"/>
        </w:rPr>
        <w:t xml:space="preserve">002/2026 </w:t>
      </w:r>
      <w:r w:rsidRPr="00A02C04">
        <w:rPr>
          <w:rFonts w:ascii="Tahoma" w:eastAsia="Times New Roman" w:hAnsi="Tahoma" w:cs="Tahoma"/>
          <w:kern w:val="0"/>
          <w:sz w:val="20"/>
          <w:szCs w:val="20"/>
          <w:lang w:eastAsia="zh-CN"/>
          <w14:ligatures w14:val="none"/>
        </w:rPr>
        <w:t xml:space="preserve">que: </w:t>
      </w:r>
    </w:p>
    <w:p w14:paraId="2660A32A" w14:textId="77777777" w:rsidR="00FF264B" w:rsidRPr="00A02C04" w:rsidRDefault="00FF264B" w:rsidP="00FF264B">
      <w:pPr>
        <w:adjustRightInd w:val="0"/>
        <w:spacing w:after="0" w:line="276" w:lineRule="auto"/>
        <w:jc w:val="both"/>
        <w:rPr>
          <w:rFonts w:ascii="Tahoma" w:eastAsia="Times New Roman" w:hAnsi="Tahoma" w:cs="Tahoma"/>
          <w:kern w:val="0"/>
          <w:sz w:val="20"/>
          <w:szCs w:val="20"/>
          <w:lang w:eastAsia="zh-CN"/>
          <w14:ligatures w14:val="none"/>
        </w:rPr>
      </w:pPr>
    </w:p>
    <w:p w14:paraId="64603702" w14:textId="77777777" w:rsidR="00FF264B" w:rsidRPr="00A02C04" w:rsidRDefault="00FF264B" w:rsidP="00FF264B">
      <w:pPr>
        <w:adjustRightInd w:val="0"/>
        <w:spacing w:after="0" w:line="276" w:lineRule="auto"/>
        <w:ind w:left="709"/>
        <w:jc w:val="both"/>
        <w:rPr>
          <w:rFonts w:ascii="Tahoma" w:eastAsia="Times New Roman" w:hAnsi="Tahoma" w:cs="Tahoma"/>
          <w:kern w:val="0"/>
          <w:sz w:val="20"/>
          <w:szCs w:val="20"/>
          <w:lang w:eastAsia="zh-CN"/>
          <w14:ligatures w14:val="none"/>
        </w:rPr>
      </w:pPr>
      <w:r w:rsidRPr="00A02C04">
        <w:rPr>
          <w:rFonts w:ascii="Tahoma" w:eastAsia="Times New Roman" w:hAnsi="Tahoma" w:cs="Tahoma"/>
          <w:kern w:val="0"/>
          <w:sz w:val="20"/>
          <w:szCs w:val="20"/>
          <w:lang w:eastAsia="zh-CN"/>
          <w14:ligatures w14:val="none"/>
        </w:rPr>
        <w:t>1. Optou por não realizar a visita técnica/vistoria no local de execução dos serviços;</w:t>
      </w:r>
    </w:p>
    <w:p w14:paraId="5A2B33C6" w14:textId="77777777" w:rsidR="00FF264B" w:rsidRPr="00A02C04" w:rsidRDefault="00FF264B" w:rsidP="00FF264B">
      <w:pPr>
        <w:adjustRightInd w:val="0"/>
        <w:spacing w:after="0" w:line="276" w:lineRule="auto"/>
        <w:ind w:left="709"/>
        <w:jc w:val="both"/>
        <w:rPr>
          <w:rFonts w:ascii="Tahoma" w:eastAsia="Times New Roman" w:hAnsi="Tahoma" w:cs="Tahoma"/>
          <w:kern w:val="0"/>
          <w:sz w:val="20"/>
          <w:szCs w:val="20"/>
          <w:lang w:eastAsia="zh-CN"/>
          <w14:ligatures w14:val="none"/>
        </w:rPr>
      </w:pPr>
      <w:r w:rsidRPr="00A02C04">
        <w:rPr>
          <w:rFonts w:ascii="Tahoma" w:eastAsia="Times New Roman" w:hAnsi="Tahoma" w:cs="Tahoma"/>
          <w:kern w:val="0"/>
          <w:sz w:val="20"/>
          <w:szCs w:val="20"/>
          <w:lang w:eastAsia="zh-CN"/>
          <w14:ligatures w14:val="none"/>
        </w:rPr>
        <w:t>2. Declara ter pleno conhecimento das condições locais, características físicas, complexidades técnicas e informações necessárias para a elaboração da proposta e execução do objeto da licitação;</w:t>
      </w:r>
    </w:p>
    <w:p w14:paraId="466E09EC" w14:textId="77777777" w:rsidR="00FF264B" w:rsidRPr="00A02C04" w:rsidRDefault="00FF264B" w:rsidP="00FF264B">
      <w:pPr>
        <w:adjustRightInd w:val="0"/>
        <w:spacing w:after="0" w:line="276" w:lineRule="auto"/>
        <w:ind w:left="709"/>
        <w:jc w:val="both"/>
        <w:rPr>
          <w:rFonts w:ascii="Tahoma" w:eastAsia="Times New Roman" w:hAnsi="Tahoma" w:cs="Tahoma"/>
          <w:kern w:val="0"/>
          <w:sz w:val="20"/>
          <w:szCs w:val="20"/>
          <w:lang w:eastAsia="zh-CN"/>
          <w14:ligatures w14:val="none"/>
        </w:rPr>
      </w:pPr>
      <w:r w:rsidRPr="00A02C04">
        <w:rPr>
          <w:rFonts w:ascii="Tahoma" w:eastAsia="Times New Roman" w:hAnsi="Tahoma" w:cs="Tahoma"/>
          <w:kern w:val="0"/>
          <w:sz w:val="20"/>
          <w:szCs w:val="20"/>
          <w:lang w:eastAsia="zh-CN"/>
          <w14:ligatures w14:val="none"/>
        </w:rPr>
        <w:t>3. Assume total responsabilidade por quaisquer prejuízos decorrentes da omissão na verificação prévia do local de execução dos serviços/obras;</w:t>
      </w:r>
    </w:p>
    <w:p w14:paraId="067F7828" w14:textId="77777777" w:rsidR="00FF264B" w:rsidRDefault="00FF264B" w:rsidP="00FF264B">
      <w:pPr>
        <w:adjustRightInd w:val="0"/>
        <w:spacing w:after="0" w:line="276" w:lineRule="auto"/>
        <w:ind w:left="709"/>
        <w:jc w:val="both"/>
        <w:rPr>
          <w:rFonts w:ascii="Tahoma" w:eastAsia="Times New Roman" w:hAnsi="Tahoma" w:cs="Tahoma"/>
          <w:kern w:val="0"/>
          <w:sz w:val="20"/>
          <w:szCs w:val="20"/>
          <w:lang w:eastAsia="zh-CN"/>
          <w14:ligatures w14:val="none"/>
        </w:rPr>
      </w:pPr>
      <w:r w:rsidRPr="00A02C04">
        <w:rPr>
          <w:rFonts w:ascii="Tahoma" w:eastAsia="Times New Roman" w:hAnsi="Tahoma" w:cs="Tahoma"/>
          <w:kern w:val="0"/>
          <w:sz w:val="20"/>
          <w:szCs w:val="20"/>
          <w:lang w:eastAsia="zh-CN"/>
          <w14:ligatures w14:val="none"/>
        </w:rPr>
        <w:t>4. Reconhece que esta declaração substitui, para todos os fins, o Atestado de Visita Técnica exigido no Edital.</w:t>
      </w:r>
    </w:p>
    <w:p w14:paraId="63314CB4" w14:textId="77777777" w:rsidR="00FF264B" w:rsidRPr="00A02C04" w:rsidRDefault="00FF264B" w:rsidP="00FF264B">
      <w:pPr>
        <w:adjustRightInd w:val="0"/>
        <w:spacing w:after="0" w:line="276" w:lineRule="auto"/>
        <w:ind w:left="709"/>
        <w:jc w:val="both"/>
        <w:rPr>
          <w:rFonts w:ascii="Tahoma" w:eastAsia="Times New Roman" w:hAnsi="Tahoma" w:cs="Tahoma"/>
          <w:kern w:val="0"/>
          <w:sz w:val="20"/>
          <w:szCs w:val="20"/>
          <w:lang w:eastAsia="zh-CN"/>
          <w14:ligatures w14:val="none"/>
        </w:rPr>
      </w:pPr>
      <w:r>
        <w:rPr>
          <w:rFonts w:ascii="Tahoma" w:eastAsia="Times New Roman" w:hAnsi="Tahoma" w:cs="Tahoma"/>
          <w:kern w:val="0"/>
          <w:sz w:val="20"/>
          <w:szCs w:val="20"/>
          <w:lang w:eastAsia="zh-CN"/>
          <w14:ligatures w14:val="none"/>
        </w:rPr>
        <w:t>5</w:t>
      </w:r>
      <w:r w:rsidRPr="00EC6095">
        <w:rPr>
          <w:rFonts w:ascii="Tahoma" w:eastAsia="Times New Roman" w:hAnsi="Tahoma" w:cs="Tahoma"/>
          <w:kern w:val="0"/>
          <w:sz w:val="20"/>
          <w:szCs w:val="20"/>
          <w:lang w:eastAsia="zh-CN"/>
          <w14:ligatures w14:val="none"/>
        </w:rPr>
        <w:t>.</w:t>
      </w:r>
      <w:r>
        <w:rPr>
          <w:rFonts w:ascii="Tahoma" w:eastAsia="Times New Roman" w:hAnsi="Tahoma" w:cs="Tahoma"/>
          <w:kern w:val="0"/>
          <w:sz w:val="20"/>
          <w:szCs w:val="20"/>
          <w:lang w:eastAsia="zh-CN"/>
          <w14:ligatures w14:val="none"/>
        </w:rPr>
        <w:t xml:space="preserve"> </w:t>
      </w:r>
      <w:r w:rsidRPr="00EC6095">
        <w:rPr>
          <w:rFonts w:ascii="Tahoma" w:eastAsia="Times New Roman" w:hAnsi="Tahoma" w:cs="Tahoma"/>
          <w:kern w:val="0"/>
          <w:sz w:val="20"/>
          <w:szCs w:val="20"/>
          <w:lang w:eastAsia="zh-CN"/>
          <w14:ligatures w14:val="none"/>
        </w:rPr>
        <w:t>Que não utilizará, futuramente, o desconhecimento dessas condições como justificativa para pleitear qualquer alteração no preço ou no prazo contratual.</w:t>
      </w:r>
    </w:p>
    <w:p w14:paraId="75587BBD" w14:textId="77777777" w:rsidR="00FF264B" w:rsidRPr="00A02C04" w:rsidRDefault="00FF264B" w:rsidP="00FF264B">
      <w:pPr>
        <w:adjustRightInd w:val="0"/>
        <w:spacing w:after="0" w:line="276" w:lineRule="auto"/>
        <w:jc w:val="both"/>
        <w:rPr>
          <w:rFonts w:ascii="Tahoma" w:eastAsia="Times New Roman" w:hAnsi="Tahoma" w:cs="Tahoma"/>
          <w:kern w:val="0"/>
          <w:sz w:val="20"/>
          <w:szCs w:val="20"/>
          <w:lang w:eastAsia="zh-CN"/>
          <w14:ligatures w14:val="none"/>
        </w:rPr>
      </w:pPr>
    </w:p>
    <w:p w14:paraId="5E900682" w14:textId="77777777" w:rsidR="00FF264B" w:rsidRPr="00A02C04" w:rsidRDefault="00FF264B" w:rsidP="00FF264B">
      <w:pPr>
        <w:adjustRightInd w:val="0"/>
        <w:spacing w:after="0" w:line="276" w:lineRule="auto"/>
        <w:ind w:firstLine="1418"/>
        <w:rPr>
          <w:rFonts w:ascii="Tahoma" w:eastAsia="Times New Roman" w:hAnsi="Tahoma" w:cs="Tahoma"/>
          <w:kern w:val="0"/>
          <w:sz w:val="20"/>
          <w:szCs w:val="20"/>
          <w:lang w:eastAsia="zh-CN"/>
          <w14:ligatures w14:val="none"/>
        </w:rPr>
      </w:pPr>
      <w:r w:rsidRPr="00A02C04">
        <w:rPr>
          <w:rFonts w:ascii="Tahoma" w:eastAsia="Times New Roman" w:hAnsi="Tahoma" w:cs="Tahoma"/>
          <w:kern w:val="0"/>
          <w:sz w:val="20"/>
          <w:szCs w:val="20"/>
          <w:lang w:eastAsia="zh-CN"/>
          <w14:ligatures w14:val="none"/>
        </w:rPr>
        <w:t>Por ser expressão da verdade, firma-se a presente declaração.</w:t>
      </w:r>
    </w:p>
    <w:p w14:paraId="56568503" w14:textId="77777777" w:rsidR="00FF264B" w:rsidRPr="00A02C04" w:rsidRDefault="00FF264B" w:rsidP="00FF264B">
      <w:pPr>
        <w:adjustRightInd w:val="0"/>
        <w:spacing w:after="0" w:line="276" w:lineRule="auto"/>
        <w:rPr>
          <w:rFonts w:ascii="Tahoma" w:eastAsia="Times New Roman" w:hAnsi="Tahoma" w:cs="Tahoma"/>
          <w:kern w:val="0"/>
          <w:sz w:val="20"/>
          <w:szCs w:val="20"/>
          <w:lang w:eastAsia="zh-CN"/>
          <w14:ligatures w14:val="none"/>
        </w:rPr>
      </w:pPr>
    </w:p>
    <w:p w14:paraId="5039B17C" w14:textId="77777777" w:rsidR="00FF264B" w:rsidRPr="00A02C04" w:rsidRDefault="00FF264B" w:rsidP="00FF264B">
      <w:pPr>
        <w:adjustRightInd w:val="0"/>
        <w:spacing w:after="0" w:line="276" w:lineRule="auto"/>
        <w:rPr>
          <w:rFonts w:ascii="Tahoma" w:eastAsia="Times New Roman" w:hAnsi="Tahoma" w:cs="Tahoma"/>
          <w:kern w:val="0"/>
          <w:sz w:val="20"/>
          <w:szCs w:val="20"/>
          <w:lang w:eastAsia="zh-CN"/>
          <w14:ligatures w14:val="none"/>
        </w:rPr>
      </w:pPr>
    </w:p>
    <w:p w14:paraId="505AC361" w14:textId="77777777" w:rsidR="00FF264B" w:rsidRPr="00A02C04" w:rsidRDefault="00FF264B" w:rsidP="00FF264B">
      <w:pPr>
        <w:adjustRightInd w:val="0"/>
        <w:spacing w:after="0" w:line="276" w:lineRule="auto"/>
        <w:jc w:val="center"/>
        <w:rPr>
          <w:rFonts w:ascii="Tahoma" w:eastAsia="Times New Roman" w:hAnsi="Tahoma" w:cs="Tahoma"/>
          <w:bCs/>
          <w:iCs/>
          <w:kern w:val="0"/>
          <w:sz w:val="20"/>
          <w:szCs w:val="20"/>
          <w:lang w:eastAsia="zh-CN"/>
          <w14:ligatures w14:val="none"/>
        </w:rPr>
      </w:pPr>
      <w:r w:rsidRPr="00A02C04">
        <w:rPr>
          <w:rFonts w:ascii="Tahoma" w:eastAsia="Times New Roman" w:hAnsi="Tahoma" w:cs="Tahoma"/>
          <w:bCs/>
          <w:iCs/>
          <w:kern w:val="0"/>
          <w:sz w:val="20"/>
          <w:szCs w:val="20"/>
          <w:lang w:eastAsia="zh-CN"/>
          <w14:ligatures w14:val="none"/>
        </w:rPr>
        <w:t>(Local e data)</w:t>
      </w:r>
    </w:p>
    <w:p w14:paraId="45063834" w14:textId="77777777" w:rsidR="00FF264B" w:rsidRPr="00A02C04" w:rsidRDefault="00FF264B" w:rsidP="00FF264B">
      <w:pPr>
        <w:adjustRightInd w:val="0"/>
        <w:spacing w:after="0" w:line="276" w:lineRule="auto"/>
        <w:jc w:val="center"/>
        <w:rPr>
          <w:rFonts w:ascii="Tahoma" w:eastAsia="Times New Roman" w:hAnsi="Tahoma" w:cs="Tahoma"/>
          <w:bCs/>
          <w:iCs/>
          <w:kern w:val="0"/>
          <w:sz w:val="20"/>
          <w:szCs w:val="20"/>
          <w:lang w:eastAsia="zh-CN"/>
          <w14:ligatures w14:val="none"/>
        </w:rPr>
      </w:pPr>
    </w:p>
    <w:p w14:paraId="1AA7062C" w14:textId="77777777" w:rsidR="00FF264B" w:rsidRPr="00A02C04" w:rsidRDefault="00FF264B" w:rsidP="00FF264B">
      <w:pPr>
        <w:keepNext/>
        <w:keepLines/>
        <w:spacing w:before="160" w:after="80" w:line="276" w:lineRule="auto"/>
        <w:jc w:val="center"/>
        <w:outlineLvl w:val="1"/>
        <w:rPr>
          <w:rFonts w:ascii="Tahoma" w:eastAsia="Times New Roman" w:hAnsi="Tahoma" w:cs="Tahoma"/>
          <w:b/>
          <w:bCs/>
          <w:color w:val="2F5496" w:themeColor="accent1" w:themeShade="BF"/>
          <w:sz w:val="20"/>
          <w:szCs w:val="20"/>
        </w:rPr>
      </w:pPr>
    </w:p>
    <w:p w14:paraId="14A49350" w14:textId="77777777" w:rsidR="00FF264B" w:rsidRPr="00A02C04" w:rsidRDefault="00FF264B" w:rsidP="00FF264B">
      <w:pPr>
        <w:keepNext/>
        <w:keepLines/>
        <w:spacing w:before="160" w:after="80" w:line="276" w:lineRule="auto"/>
        <w:jc w:val="center"/>
        <w:outlineLvl w:val="1"/>
        <w:rPr>
          <w:rFonts w:ascii="Tahoma" w:eastAsia="Times New Roman" w:hAnsi="Tahoma" w:cs="Tahoma"/>
          <w:sz w:val="20"/>
          <w:szCs w:val="20"/>
        </w:rPr>
      </w:pPr>
      <w:r w:rsidRPr="00A02C04">
        <w:rPr>
          <w:rFonts w:ascii="Tahoma" w:eastAsia="Times New Roman" w:hAnsi="Tahoma" w:cs="Tahoma"/>
          <w:sz w:val="20"/>
          <w:szCs w:val="20"/>
        </w:rPr>
        <w:t xml:space="preserve">(Nome e Assinatura do </w:t>
      </w:r>
      <w:r>
        <w:rPr>
          <w:rFonts w:ascii="Tahoma" w:eastAsia="Times New Roman" w:hAnsi="Tahoma" w:cs="Tahoma"/>
          <w:kern w:val="0"/>
          <w:sz w:val="20"/>
          <w:szCs w:val="20"/>
          <w:lang w:eastAsia="zh-CN"/>
          <w14:ligatures w14:val="none"/>
        </w:rPr>
        <w:t>Responsável Técnico</w:t>
      </w:r>
      <w:r w:rsidRPr="00A02C04">
        <w:rPr>
          <w:rFonts w:ascii="Tahoma" w:eastAsia="Times New Roman" w:hAnsi="Tahoma" w:cs="Tahoma"/>
          <w:sz w:val="20"/>
          <w:szCs w:val="20"/>
        </w:rPr>
        <w:t>)</w:t>
      </w:r>
    </w:p>
    <w:p w14:paraId="08B428ED" w14:textId="77777777" w:rsidR="00FF264B" w:rsidRPr="00326AEA" w:rsidRDefault="00FF264B" w:rsidP="00FF264B">
      <w:pPr>
        <w:spacing w:after="120" w:line="276" w:lineRule="auto"/>
        <w:rPr>
          <w:rFonts w:ascii="Tahoma" w:eastAsia="Times New Roman" w:hAnsi="Tahoma" w:cs="Tahoma"/>
          <w:b/>
          <w:bCs/>
          <w:kern w:val="0"/>
          <w:lang w:eastAsia="zh-CN"/>
          <w14:ligatures w14:val="none"/>
        </w:rPr>
      </w:pPr>
    </w:p>
    <w:p w14:paraId="0292BCCE" w14:textId="77777777" w:rsidR="00FF264B" w:rsidRPr="00123769" w:rsidRDefault="00FF264B" w:rsidP="00FF264B">
      <w:pPr>
        <w:spacing w:before="40" w:after="0" w:line="276" w:lineRule="auto"/>
        <w:jc w:val="both"/>
        <w:rPr>
          <w:rFonts w:ascii="Tahoma" w:hAnsi="Tahoma" w:cs="Tahoma"/>
          <w:sz w:val="20"/>
          <w:szCs w:val="20"/>
        </w:rPr>
      </w:pPr>
    </w:p>
    <w:p w14:paraId="1E5C7E72" w14:textId="4DAC1D09" w:rsidR="00027409" w:rsidRPr="00123769" w:rsidRDefault="00027409" w:rsidP="00F24FCC">
      <w:pPr>
        <w:spacing w:before="120" w:after="0" w:line="276" w:lineRule="auto"/>
        <w:jc w:val="right"/>
        <w:rPr>
          <w:rFonts w:ascii="Tahoma" w:hAnsi="Tahoma" w:cs="Tahoma"/>
          <w:sz w:val="20"/>
          <w:szCs w:val="20"/>
        </w:rPr>
      </w:pPr>
      <w:r w:rsidRPr="00123769">
        <w:rPr>
          <w:rFonts w:ascii="Tahoma" w:hAnsi="Tahoma" w:cs="Tahoma"/>
          <w:sz w:val="20"/>
          <w:szCs w:val="20"/>
        </w:rPr>
        <w:br w:type="page"/>
      </w:r>
    </w:p>
    <w:p w14:paraId="417E13B1" w14:textId="21C48B58" w:rsidR="00EA767F" w:rsidRPr="00936D92" w:rsidRDefault="00EA767F" w:rsidP="00F24FCC">
      <w:pPr>
        <w:spacing w:before="120" w:after="0" w:line="276" w:lineRule="auto"/>
        <w:jc w:val="center"/>
        <w:rPr>
          <w:rFonts w:ascii="Tahoma" w:hAnsi="Tahoma" w:cs="Tahoma"/>
          <w:b/>
          <w:bCs/>
          <w:color w:val="000000" w:themeColor="text1"/>
          <w:sz w:val="20"/>
          <w:szCs w:val="20"/>
        </w:rPr>
      </w:pPr>
      <w:bookmarkStart w:id="10" w:name="_Hlk203749100"/>
      <w:r w:rsidRPr="00123769">
        <w:rPr>
          <w:rFonts w:ascii="Tahoma" w:hAnsi="Tahoma" w:cs="Tahoma"/>
          <w:b/>
          <w:bCs/>
          <w:sz w:val="20"/>
          <w:szCs w:val="20"/>
        </w:rPr>
        <w:t xml:space="preserve">PROCESSO </w:t>
      </w:r>
      <w:r w:rsidRPr="00936D92">
        <w:rPr>
          <w:rFonts w:ascii="Tahoma" w:hAnsi="Tahoma" w:cs="Tahoma"/>
          <w:b/>
          <w:bCs/>
          <w:color w:val="000000" w:themeColor="text1"/>
          <w:sz w:val="20"/>
          <w:szCs w:val="20"/>
        </w:rPr>
        <w:t>ADMINI</w:t>
      </w:r>
      <w:r w:rsidR="00593BC6" w:rsidRPr="00936D92">
        <w:rPr>
          <w:rFonts w:ascii="Tahoma" w:hAnsi="Tahoma" w:cs="Tahoma"/>
          <w:b/>
          <w:bCs/>
          <w:color w:val="000000" w:themeColor="text1"/>
          <w:sz w:val="20"/>
          <w:szCs w:val="20"/>
        </w:rPr>
        <w:t>S</w:t>
      </w:r>
      <w:r w:rsidRPr="00936D92">
        <w:rPr>
          <w:rFonts w:ascii="Tahoma" w:hAnsi="Tahoma" w:cs="Tahoma"/>
          <w:b/>
          <w:bCs/>
          <w:color w:val="000000" w:themeColor="text1"/>
          <w:sz w:val="20"/>
          <w:szCs w:val="20"/>
        </w:rPr>
        <w:t xml:space="preserve">TRATIVO Nº </w:t>
      </w:r>
      <w:r w:rsidR="00936D92" w:rsidRPr="00936D92">
        <w:rPr>
          <w:rFonts w:ascii="Tahoma" w:hAnsi="Tahoma" w:cs="Tahoma"/>
          <w:b/>
          <w:bCs/>
          <w:color w:val="000000" w:themeColor="text1"/>
          <w:sz w:val="20"/>
          <w:szCs w:val="20"/>
        </w:rPr>
        <w:t>008</w:t>
      </w:r>
      <w:r w:rsidR="00C8563A" w:rsidRPr="00936D92">
        <w:rPr>
          <w:rFonts w:ascii="Tahoma" w:hAnsi="Tahoma" w:cs="Tahoma"/>
          <w:b/>
          <w:bCs/>
          <w:color w:val="000000" w:themeColor="text1"/>
          <w:sz w:val="20"/>
          <w:szCs w:val="20"/>
        </w:rPr>
        <w:t>/2026</w:t>
      </w:r>
    </w:p>
    <w:p w14:paraId="7695D47E" w14:textId="34835C26" w:rsidR="00A57335" w:rsidRPr="00936D92" w:rsidRDefault="00A57335" w:rsidP="00A57335">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p w14:paraId="7E6E0720" w14:textId="3E3FFF4F" w:rsidR="0044758A" w:rsidRPr="00936D92" w:rsidRDefault="0044758A" w:rsidP="0044758A">
      <w:pPr>
        <w:spacing w:before="12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ANEXO VII – MODELO DE DECLARAÇÃO DE DISPONIBILIDADE DE EQUIPAMENTOS</w:t>
      </w:r>
    </w:p>
    <w:bookmarkEnd w:id="10"/>
    <w:p w14:paraId="2F715B8C" w14:textId="57877B2E" w:rsidR="00EA767F" w:rsidRPr="00936D92" w:rsidRDefault="00B50D7F" w:rsidP="00B50D7F">
      <w:pPr>
        <w:spacing w:before="2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DECLARAÇÃO DE DISPONIBILIDADE DE EQUIPAMENTOS</w:t>
      </w:r>
    </w:p>
    <w:p w14:paraId="27106CC7" w14:textId="7E1CBC51" w:rsidR="00FB7E4A" w:rsidRPr="00936D92" w:rsidRDefault="00027409" w:rsidP="00F24FCC">
      <w:pPr>
        <w:spacing w:before="240" w:after="0" w:line="276" w:lineRule="auto"/>
        <w:jc w:val="both"/>
        <w:rPr>
          <w:rFonts w:ascii="Tahoma" w:hAnsi="Tahoma" w:cs="Tahoma"/>
          <w:color w:val="000000" w:themeColor="text1"/>
          <w:sz w:val="20"/>
          <w:szCs w:val="20"/>
        </w:rPr>
      </w:pPr>
      <w:r w:rsidRPr="00936D92">
        <w:rPr>
          <w:rFonts w:ascii="Tahoma" w:hAnsi="Tahoma" w:cs="Tahoma"/>
          <w:b/>
          <w:bCs/>
          <w:color w:val="000000" w:themeColor="text1"/>
          <w:sz w:val="20"/>
          <w:szCs w:val="20"/>
        </w:rPr>
        <w:t>À</w:t>
      </w:r>
      <w:r w:rsidRPr="00936D92">
        <w:rPr>
          <w:rFonts w:ascii="Tahoma" w:hAnsi="Tahoma" w:cs="Tahoma"/>
          <w:color w:val="000000" w:themeColor="text1"/>
          <w:sz w:val="20"/>
          <w:szCs w:val="20"/>
        </w:rPr>
        <w:t xml:space="preserve"> </w:t>
      </w:r>
      <w:r w:rsidRPr="00936D92">
        <w:rPr>
          <w:rFonts w:ascii="Tahoma" w:hAnsi="Tahoma" w:cs="Tahoma"/>
          <w:b/>
          <w:bCs/>
          <w:color w:val="000000" w:themeColor="text1"/>
          <w:sz w:val="20"/>
          <w:szCs w:val="20"/>
        </w:rPr>
        <w:t xml:space="preserve">Prefeitura Municipal de </w:t>
      </w:r>
      <w:proofErr w:type="spellStart"/>
      <w:r w:rsidRPr="00936D92">
        <w:rPr>
          <w:rFonts w:ascii="Tahoma" w:hAnsi="Tahoma" w:cs="Tahoma"/>
          <w:b/>
          <w:bCs/>
          <w:color w:val="000000" w:themeColor="text1"/>
          <w:sz w:val="20"/>
          <w:szCs w:val="20"/>
        </w:rPr>
        <w:t>Aratiba</w:t>
      </w:r>
      <w:proofErr w:type="spellEnd"/>
      <w:r w:rsidRPr="00936D92">
        <w:rPr>
          <w:rFonts w:ascii="Tahoma" w:hAnsi="Tahoma" w:cs="Tahoma"/>
          <w:b/>
          <w:bCs/>
          <w:color w:val="000000" w:themeColor="text1"/>
          <w:sz w:val="20"/>
          <w:szCs w:val="20"/>
        </w:rPr>
        <w:t>/RS</w:t>
      </w:r>
      <w:r w:rsidRPr="00936D92">
        <w:rPr>
          <w:rFonts w:ascii="Tahoma" w:hAnsi="Tahoma" w:cs="Tahoma"/>
          <w:color w:val="000000" w:themeColor="text1"/>
          <w:sz w:val="20"/>
          <w:szCs w:val="20"/>
        </w:rPr>
        <w:t xml:space="preserve"> </w:t>
      </w:r>
    </w:p>
    <w:p w14:paraId="04AB73A9" w14:textId="08012FBE" w:rsidR="00027409" w:rsidRPr="00936D92" w:rsidRDefault="00027409" w:rsidP="00F24FCC">
      <w:pPr>
        <w:spacing w:before="120" w:after="0" w:line="276" w:lineRule="auto"/>
        <w:jc w:val="both"/>
        <w:rPr>
          <w:rFonts w:ascii="Tahoma" w:hAnsi="Tahoma" w:cs="Tahoma"/>
          <w:color w:val="000000" w:themeColor="text1"/>
          <w:sz w:val="20"/>
          <w:szCs w:val="20"/>
        </w:rPr>
      </w:pPr>
      <w:r w:rsidRPr="00936D92">
        <w:rPr>
          <w:rFonts w:ascii="Tahoma" w:hAnsi="Tahoma" w:cs="Tahoma"/>
          <w:b/>
          <w:bCs/>
          <w:color w:val="000000" w:themeColor="text1"/>
          <w:sz w:val="20"/>
          <w:szCs w:val="20"/>
        </w:rPr>
        <w:t xml:space="preserve">Ref.: Concorrência Eletrônica Nº </w:t>
      </w:r>
      <w:r w:rsidR="00526B6F" w:rsidRPr="00936D92">
        <w:rPr>
          <w:rFonts w:ascii="Tahoma" w:hAnsi="Tahoma" w:cs="Tahoma"/>
          <w:b/>
          <w:bCs/>
          <w:color w:val="000000" w:themeColor="text1"/>
          <w:sz w:val="20"/>
          <w:szCs w:val="20"/>
        </w:rPr>
        <w:t>002/2026</w:t>
      </w:r>
    </w:p>
    <w:p w14:paraId="68AA7CB1" w14:textId="07B411FD" w:rsidR="0045716B" w:rsidRPr="00123769" w:rsidRDefault="00A75F45" w:rsidP="00F24FCC">
      <w:pPr>
        <w:spacing w:before="240" w:after="0" w:line="276" w:lineRule="auto"/>
        <w:jc w:val="both"/>
        <w:rPr>
          <w:rFonts w:ascii="Tahoma" w:hAnsi="Tahoma" w:cs="Tahoma"/>
          <w:sz w:val="20"/>
          <w:szCs w:val="20"/>
        </w:rPr>
      </w:pPr>
      <w:r w:rsidRPr="00936D92">
        <w:rPr>
          <w:rFonts w:ascii="Tahoma" w:hAnsi="Tahoma" w:cs="Tahoma"/>
          <w:color w:val="000000" w:themeColor="text1"/>
          <w:sz w:val="20"/>
          <w:szCs w:val="20"/>
        </w:rPr>
        <w:t xml:space="preserve">A empresa </w:t>
      </w:r>
      <w:r w:rsidRPr="00936D92">
        <w:rPr>
          <w:rFonts w:ascii="Tahoma" w:hAnsi="Tahoma" w:cs="Tahoma"/>
          <w:b/>
          <w:bCs/>
          <w:color w:val="000000" w:themeColor="text1"/>
          <w:sz w:val="20"/>
          <w:szCs w:val="20"/>
        </w:rPr>
        <w:t>[Nome da Empresa Licitante]</w:t>
      </w:r>
      <w:r w:rsidRPr="00936D92">
        <w:rPr>
          <w:rFonts w:ascii="Tahoma" w:hAnsi="Tahoma" w:cs="Tahoma"/>
          <w:color w:val="000000" w:themeColor="text1"/>
          <w:sz w:val="20"/>
          <w:szCs w:val="20"/>
        </w:rPr>
        <w:t xml:space="preserve">, inscrita no CNPJ </w:t>
      </w:r>
      <w:r w:rsidRPr="00123769">
        <w:rPr>
          <w:rFonts w:ascii="Tahoma" w:hAnsi="Tahoma" w:cs="Tahoma"/>
          <w:sz w:val="20"/>
          <w:szCs w:val="20"/>
        </w:rPr>
        <w:t xml:space="preserve">sob o nº </w:t>
      </w:r>
      <w:r w:rsidRPr="00123769">
        <w:rPr>
          <w:rFonts w:ascii="Tahoma" w:hAnsi="Tahoma" w:cs="Tahoma"/>
          <w:b/>
          <w:bCs/>
          <w:sz w:val="20"/>
          <w:szCs w:val="20"/>
        </w:rPr>
        <w:t>[Nº do CNPJ]</w:t>
      </w:r>
      <w:r w:rsidRPr="00123769">
        <w:rPr>
          <w:rFonts w:ascii="Tahoma" w:hAnsi="Tahoma" w:cs="Tahoma"/>
          <w:sz w:val="20"/>
          <w:szCs w:val="20"/>
        </w:rPr>
        <w:t xml:space="preserve">, com sede em </w:t>
      </w:r>
      <w:r w:rsidRPr="00123769">
        <w:rPr>
          <w:rFonts w:ascii="Tahoma" w:hAnsi="Tahoma" w:cs="Tahoma"/>
          <w:b/>
          <w:bCs/>
          <w:sz w:val="20"/>
          <w:szCs w:val="20"/>
        </w:rPr>
        <w:t>[Endereço Completo da Empresa]</w:t>
      </w:r>
      <w:r w:rsidRPr="00123769">
        <w:rPr>
          <w:rFonts w:ascii="Tahoma" w:hAnsi="Tahoma" w:cs="Tahoma"/>
          <w:sz w:val="20"/>
          <w:szCs w:val="20"/>
        </w:rPr>
        <w:t xml:space="preserve">, por meio de seu representante legal abaixo assinado, </w:t>
      </w:r>
      <w:r w:rsidRPr="00123769">
        <w:rPr>
          <w:rFonts w:ascii="Tahoma" w:hAnsi="Tahoma" w:cs="Tahoma"/>
          <w:b/>
          <w:bCs/>
          <w:sz w:val="20"/>
          <w:szCs w:val="20"/>
        </w:rPr>
        <w:t>DECLARA</w:t>
      </w:r>
      <w:r w:rsidRPr="00123769">
        <w:rPr>
          <w:rFonts w:ascii="Tahoma" w:hAnsi="Tahoma" w:cs="Tahoma"/>
          <w:sz w:val="20"/>
          <w:szCs w:val="20"/>
        </w:rPr>
        <w:t>, sob as penas da lei e para os fins de participação no processo licitatório em referência, que possui e/ou disponibilizará todos os equipamentos, máquinas, ferramentas e veículos essenciais e em perfeitas condições de uso, necessários para a plena e adequada execução da obra objeto da licitação, atendendo a todos os requisitos do edital e seus anexos</w:t>
      </w:r>
      <w:r w:rsidR="0045716B" w:rsidRPr="00123769">
        <w:rPr>
          <w:rFonts w:ascii="Tahoma" w:hAnsi="Tahoma" w:cs="Tahoma"/>
          <w:sz w:val="20"/>
          <w:szCs w:val="20"/>
        </w:rPr>
        <w:t>.</w:t>
      </w:r>
    </w:p>
    <w:p w14:paraId="6F7E8C22" w14:textId="77777777" w:rsidR="0045716B" w:rsidRPr="00123769" w:rsidRDefault="0045716B" w:rsidP="00F24FCC">
      <w:pPr>
        <w:spacing w:before="240" w:after="0" w:line="276" w:lineRule="auto"/>
        <w:jc w:val="both"/>
        <w:rPr>
          <w:rFonts w:ascii="Tahoma" w:hAnsi="Tahoma" w:cs="Tahoma"/>
          <w:sz w:val="20"/>
          <w:szCs w:val="20"/>
        </w:rPr>
      </w:pPr>
      <w:r w:rsidRPr="00123769">
        <w:rPr>
          <w:rFonts w:ascii="Tahoma" w:hAnsi="Tahoma" w:cs="Tahoma"/>
          <w:sz w:val="20"/>
          <w:szCs w:val="20"/>
        </w:rPr>
        <w:t>Por ser a expressão da verdade, firmamos a presente.</w:t>
      </w:r>
    </w:p>
    <w:p w14:paraId="5EE2D056" w14:textId="01F1ECCC" w:rsidR="00947131" w:rsidRPr="00593BC6" w:rsidRDefault="00947131" w:rsidP="00F24FCC">
      <w:pPr>
        <w:spacing w:before="120" w:after="0" w:line="276" w:lineRule="auto"/>
        <w:jc w:val="right"/>
        <w:rPr>
          <w:rFonts w:ascii="Tahoma" w:hAnsi="Tahoma" w:cs="Tahoma"/>
          <w:sz w:val="20"/>
          <w:szCs w:val="20"/>
        </w:rPr>
      </w:pPr>
      <w:proofErr w:type="spellStart"/>
      <w:r w:rsidRPr="00123769">
        <w:rPr>
          <w:rFonts w:ascii="Tahoma" w:hAnsi="Tahoma" w:cs="Tahoma"/>
          <w:sz w:val="20"/>
          <w:szCs w:val="20"/>
        </w:rPr>
        <w:t>Aratiba</w:t>
      </w:r>
      <w:proofErr w:type="spellEnd"/>
      <w:r w:rsidRPr="00123769">
        <w:rPr>
          <w:rFonts w:ascii="Tahoma" w:hAnsi="Tahoma" w:cs="Tahoma"/>
          <w:sz w:val="20"/>
          <w:szCs w:val="20"/>
        </w:rPr>
        <w:t xml:space="preserve">, RS, </w:t>
      </w:r>
      <w:proofErr w:type="spellStart"/>
      <w:r w:rsidRPr="00593BC6">
        <w:rPr>
          <w:rFonts w:ascii="Tahoma" w:hAnsi="Tahoma" w:cs="Tahoma"/>
          <w:sz w:val="20"/>
          <w:szCs w:val="20"/>
        </w:rPr>
        <w:t>xx</w:t>
      </w:r>
      <w:proofErr w:type="spellEnd"/>
      <w:r w:rsidRPr="00593BC6">
        <w:rPr>
          <w:rFonts w:ascii="Tahoma" w:hAnsi="Tahoma" w:cs="Tahoma"/>
          <w:sz w:val="20"/>
          <w:szCs w:val="20"/>
        </w:rPr>
        <w:t xml:space="preserve"> de </w:t>
      </w:r>
      <w:proofErr w:type="spellStart"/>
      <w:r w:rsidRPr="00593BC6">
        <w:rPr>
          <w:rFonts w:ascii="Tahoma" w:hAnsi="Tahoma" w:cs="Tahoma"/>
          <w:sz w:val="20"/>
          <w:szCs w:val="20"/>
        </w:rPr>
        <w:t>xxxxxxx</w:t>
      </w:r>
      <w:proofErr w:type="spellEnd"/>
      <w:r w:rsidRPr="00593BC6">
        <w:rPr>
          <w:rFonts w:ascii="Tahoma" w:hAnsi="Tahoma" w:cs="Tahoma"/>
          <w:sz w:val="20"/>
          <w:szCs w:val="20"/>
        </w:rPr>
        <w:t xml:space="preserve"> de 202x.</w:t>
      </w:r>
    </w:p>
    <w:p w14:paraId="1D51C2B1" w14:textId="64A6B75F" w:rsidR="0045716B" w:rsidRPr="00123769" w:rsidRDefault="0045716B" w:rsidP="00F24FCC">
      <w:pPr>
        <w:spacing w:before="600" w:after="0" w:line="276" w:lineRule="auto"/>
        <w:jc w:val="center"/>
        <w:rPr>
          <w:rFonts w:ascii="Tahoma" w:hAnsi="Tahoma" w:cs="Tahoma"/>
          <w:b/>
          <w:bCs/>
          <w:sz w:val="20"/>
          <w:szCs w:val="20"/>
        </w:rPr>
      </w:pPr>
      <w:r w:rsidRPr="00123769">
        <w:rPr>
          <w:rFonts w:ascii="Tahoma" w:hAnsi="Tahoma" w:cs="Tahoma"/>
          <w:b/>
          <w:bCs/>
          <w:sz w:val="20"/>
          <w:szCs w:val="20"/>
        </w:rPr>
        <w:t>[Nome Completo do Representante Legal]</w:t>
      </w:r>
    </w:p>
    <w:p w14:paraId="35DB5C12" w14:textId="3B67EF3D" w:rsidR="0045716B" w:rsidRPr="00123769" w:rsidRDefault="0045716B" w:rsidP="00F24FCC">
      <w:pPr>
        <w:spacing w:before="40" w:after="0" w:line="276" w:lineRule="auto"/>
        <w:jc w:val="center"/>
        <w:rPr>
          <w:rFonts w:ascii="Tahoma" w:hAnsi="Tahoma" w:cs="Tahoma"/>
          <w:b/>
          <w:bCs/>
          <w:sz w:val="20"/>
          <w:szCs w:val="20"/>
        </w:rPr>
      </w:pPr>
      <w:r w:rsidRPr="00123769">
        <w:rPr>
          <w:rFonts w:ascii="Tahoma" w:hAnsi="Tahoma" w:cs="Tahoma"/>
          <w:b/>
          <w:bCs/>
          <w:sz w:val="20"/>
          <w:szCs w:val="20"/>
        </w:rPr>
        <w:t xml:space="preserve"> [Cargo do Representante Legal] </w:t>
      </w:r>
    </w:p>
    <w:p w14:paraId="4080BEE3" w14:textId="3BC95554" w:rsidR="00027409" w:rsidRPr="00123769" w:rsidRDefault="0045716B" w:rsidP="00F24FCC">
      <w:pPr>
        <w:spacing w:before="40" w:after="0" w:line="276" w:lineRule="auto"/>
        <w:jc w:val="center"/>
        <w:rPr>
          <w:rFonts w:ascii="Tahoma" w:hAnsi="Tahoma" w:cs="Tahoma"/>
          <w:sz w:val="20"/>
          <w:szCs w:val="20"/>
        </w:rPr>
      </w:pPr>
      <w:r w:rsidRPr="00123769">
        <w:rPr>
          <w:rFonts w:ascii="Tahoma" w:hAnsi="Tahoma" w:cs="Tahoma"/>
          <w:b/>
          <w:bCs/>
          <w:sz w:val="20"/>
          <w:szCs w:val="20"/>
        </w:rPr>
        <w:t>[Nome da Empresa Licitante]</w:t>
      </w:r>
    </w:p>
    <w:p w14:paraId="78738D55" w14:textId="77777777" w:rsidR="00123769" w:rsidRDefault="00123769" w:rsidP="00F24FCC">
      <w:pPr>
        <w:spacing w:before="40" w:after="0" w:line="276" w:lineRule="auto"/>
        <w:jc w:val="both"/>
        <w:rPr>
          <w:rFonts w:ascii="Tahoma" w:hAnsi="Tahoma" w:cs="Tahoma"/>
          <w:sz w:val="20"/>
          <w:szCs w:val="20"/>
        </w:rPr>
      </w:pPr>
    </w:p>
    <w:p w14:paraId="28987D7F" w14:textId="77777777" w:rsidR="00326AEA" w:rsidRDefault="00326AEA" w:rsidP="00F24FCC">
      <w:pPr>
        <w:spacing w:before="40" w:after="0" w:line="276" w:lineRule="auto"/>
        <w:jc w:val="both"/>
        <w:rPr>
          <w:rFonts w:ascii="Tahoma" w:hAnsi="Tahoma" w:cs="Tahoma"/>
          <w:sz w:val="20"/>
          <w:szCs w:val="20"/>
        </w:rPr>
      </w:pPr>
    </w:p>
    <w:p w14:paraId="6766F38B" w14:textId="77777777" w:rsidR="00326AEA" w:rsidRDefault="00326AEA" w:rsidP="00F24FCC">
      <w:pPr>
        <w:spacing w:before="40" w:after="0" w:line="276" w:lineRule="auto"/>
        <w:jc w:val="both"/>
        <w:rPr>
          <w:rFonts w:ascii="Tahoma" w:hAnsi="Tahoma" w:cs="Tahoma"/>
          <w:sz w:val="20"/>
          <w:szCs w:val="20"/>
        </w:rPr>
      </w:pPr>
    </w:p>
    <w:p w14:paraId="77511449" w14:textId="77777777" w:rsidR="00326AEA" w:rsidRDefault="00326AEA" w:rsidP="00F24FCC">
      <w:pPr>
        <w:spacing w:before="40" w:after="0" w:line="276" w:lineRule="auto"/>
        <w:jc w:val="both"/>
        <w:rPr>
          <w:rFonts w:ascii="Tahoma" w:hAnsi="Tahoma" w:cs="Tahoma"/>
          <w:sz w:val="20"/>
          <w:szCs w:val="20"/>
        </w:rPr>
      </w:pPr>
    </w:p>
    <w:p w14:paraId="77436AD0" w14:textId="77777777" w:rsidR="00326AEA" w:rsidRDefault="00326AEA" w:rsidP="00F24FCC">
      <w:pPr>
        <w:spacing w:before="40" w:after="0" w:line="276" w:lineRule="auto"/>
        <w:jc w:val="both"/>
        <w:rPr>
          <w:rFonts w:ascii="Tahoma" w:hAnsi="Tahoma" w:cs="Tahoma"/>
          <w:sz w:val="20"/>
          <w:szCs w:val="20"/>
        </w:rPr>
      </w:pPr>
    </w:p>
    <w:p w14:paraId="06411B8B" w14:textId="77777777" w:rsidR="00326AEA" w:rsidRDefault="00326AEA" w:rsidP="00F24FCC">
      <w:pPr>
        <w:spacing w:before="40" w:after="0" w:line="276" w:lineRule="auto"/>
        <w:jc w:val="both"/>
        <w:rPr>
          <w:rFonts w:ascii="Tahoma" w:hAnsi="Tahoma" w:cs="Tahoma"/>
          <w:sz w:val="20"/>
          <w:szCs w:val="20"/>
        </w:rPr>
      </w:pPr>
    </w:p>
    <w:p w14:paraId="0E356E9E" w14:textId="77777777" w:rsidR="00326AEA" w:rsidRDefault="00326AEA" w:rsidP="00F24FCC">
      <w:pPr>
        <w:spacing w:before="40" w:after="0" w:line="276" w:lineRule="auto"/>
        <w:jc w:val="both"/>
        <w:rPr>
          <w:rFonts w:ascii="Tahoma" w:hAnsi="Tahoma" w:cs="Tahoma"/>
          <w:sz w:val="20"/>
          <w:szCs w:val="20"/>
        </w:rPr>
      </w:pPr>
    </w:p>
    <w:p w14:paraId="09EB5FC2" w14:textId="77777777" w:rsidR="00326AEA" w:rsidRDefault="00326AEA" w:rsidP="00F24FCC">
      <w:pPr>
        <w:spacing w:before="40" w:after="0" w:line="276" w:lineRule="auto"/>
        <w:jc w:val="both"/>
        <w:rPr>
          <w:rFonts w:ascii="Tahoma" w:hAnsi="Tahoma" w:cs="Tahoma"/>
          <w:sz w:val="20"/>
          <w:szCs w:val="20"/>
        </w:rPr>
      </w:pPr>
    </w:p>
    <w:p w14:paraId="1C0E1001" w14:textId="77777777" w:rsidR="00326AEA" w:rsidRDefault="00326AEA" w:rsidP="00F24FCC">
      <w:pPr>
        <w:spacing w:before="40" w:after="0" w:line="276" w:lineRule="auto"/>
        <w:jc w:val="both"/>
        <w:rPr>
          <w:rFonts w:ascii="Tahoma" w:hAnsi="Tahoma" w:cs="Tahoma"/>
          <w:sz w:val="20"/>
          <w:szCs w:val="20"/>
        </w:rPr>
      </w:pPr>
    </w:p>
    <w:p w14:paraId="34047F72" w14:textId="77777777" w:rsidR="00326AEA" w:rsidRDefault="00326AEA" w:rsidP="00F24FCC">
      <w:pPr>
        <w:spacing w:before="40" w:after="0" w:line="276" w:lineRule="auto"/>
        <w:jc w:val="both"/>
        <w:rPr>
          <w:rFonts w:ascii="Tahoma" w:hAnsi="Tahoma" w:cs="Tahoma"/>
          <w:sz w:val="20"/>
          <w:szCs w:val="20"/>
        </w:rPr>
      </w:pPr>
    </w:p>
    <w:p w14:paraId="4ED82F03" w14:textId="77777777" w:rsidR="00326AEA" w:rsidRDefault="00326AEA" w:rsidP="00F24FCC">
      <w:pPr>
        <w:spacing w:before="40" w:after="0" w:line="276" w:lineRule="auto"/>
        <w:jc w:val="both"/>
        <w:rPr>
          <w:rFonts w:ascii="Tahoma" w:hAnsi="Tahoma" w:cs="Tahoma"/>
          <w:sz w:val="20"/>
          <w:szCs w:val="20"/>
        </w:rPr>
      </w:pPr>
    </w:p>
    <w:p w14:paraId="7BF0BCCD" w14:textId="77777777" w:rsidR="00326AEA" w:rsidRDefault="00326AEA" w:rsidP="00F24FCC">
      <w:pPr>
        <w:spacing w:before="40" w:after="0" w:line="276" w:lineRule="auto"/>
        <w:jc w:val="both"/>
        <w:rPr>
          <w:rFonts w:ascii="Tahoma" w:hAnsi="Tahoma" w:cs="Tahoma"/>
          <w:sz w:val="20"/>
          <w:szCs w:val="20"/>
        </w:rPr>
      </w:pPr>
    </w:p>
    <w:p w14:paraId="4678AEF9" w14:textId="77777777" w:rsidR="00326AEA" w:rsidRDefault="00326AEA" w:rsidP="00F24FCC">
      <w:pPr>
        <w:spacing w:before="40" w:after="0" w:line="276" w:lineRule="auto"/>
        <w:jc w:val="both"/>
        <w:rPr>
          <w:rFonts w:ascii="Tahoma" w:hAnsi="Tahoma" w:cs="Tahoma"/>
          <w:sz w:val="20"/>
          <w:szCs w:val="20"/>
        </w:rPr>
      </w:pPr>
    </w:p>
    <w:p w14:paraId="2EB2AA8C" w14:textId="77777777" w:rsidR="00326AEA" w:rsidRDefault="00326AEA" w:rsidP="00F24FCC">
      <w:pPr>
        <w:spacing w:before="40" w:after="0" w:line="276" w:lineRule="auto"/>
        <w:jc w:val="both"/>
        <w:rPr>
          <w:rFonts w:ascii="Tahoma" w:hAnsi="Tahoma" w:cs="Tahoma"/>
          <w:sz w:val="20"/>
          <w:szCs w:val="20"/>
        </w:rPr>
      </w:pPr>
    </w:p>
    <w:p w14:paraId="641D7DEA" w14:textId="77777777" w:rsidR="00326AEA" w:rsidRDefault="00326AEA" w:rsidP="00F24FCC">
      <w:pPr>
        <w:spacing w:before="40" w:after="0" w:line="276" w:lineRule="auto"/>
        <w:jc w:val="both"/>
        <w:rPr>
          <w:rFonts w:ascii="Tahoma" w:hAnsi="Tahoma" w:cs="Tahoma"/>
          <w:sz w:val="20"/>
          <w:szCs w:val="20"/>
        </w:rPr>
      </w:pPr>
    </w:p>
    <w:p w14:paraId="3BD59C99" w14:textId="77777777" w:rsidR="00326AEA" w:rsidRDefault="00326AEA" w:rsidP="00F24FCC">
      <w:pPr>
        <w:spacing w:before="40" w:after="0" w:line="276" w:lineRule="auto"/>
        <w:jc w:val="both"/>
        <w:rPr>
          <w:rFonts w:ascii="Tahoma" w:hAnsi="Tahoma" w:cs="Tahoma"/>
          <w:sz w:val="20"/>
          <w:szCs w:val="20"/>
        </w:rPr>
      </w:pPr>
    </w:p>
    <w:p w14:paraId="5AE59842" w14:textId="77777777" w:rsidR="00326AEA" w:rsidRDefault="00326AEA" w:rsidP="00F24FCC">
      <w:pPr>
        <w:spacing w:before="40" w:after="0" w:line="276" w:lineRule="auto"/>
        <w:jc w:val="both"/>
        <w:rPr>
          <w:rFonts w:ascii="Tahoma" w:hAnsi="Tahoma" w:cs="Tahoma"/>
          <w:sz w:val="20"/>
          <w:szCs w:val="20"/>
        </w:rPr>
      </w:pPr>
    </w:p>
    <w:p w14:paraId="19EAC53F" w14:textId="77777777" w:rsidR="00326AEA" w:rsidRDefault="00326AEA" w:rsidP="00F24FCC">
      <w:pPr>
        <w:spacing w:before="40" w:after="0" w:line="276" w:lineRule="auto"/>
        <w:jc w:val="both"/>
        <w:rPr>
          <w:rFonts w:ascii="Tahoma" w:hAnsi="Tahoma" w:cs="Tahoma"/>
          <w:sz w:val="20"/>
          <w:szCs w:val="20"/>
        </w:rPr>
      </w:pPr>
    </w:p>
    <w:p w14:paraId="6648BFAB" w14:textId="77777777" w:rsidR="00326AEA" w:rsidRDefault="00326AEA" w:rsidP="00F24FCC">
      <w:pPr>
        <w:spacing w:before="40" w:after="0" w:line="276" w:lineRule="auto"/>
        <w:jc w:val="both"/>
        <w:rPr>
          <w:rFonts w:ascii="Tahoma" w:hAnsi="Tahoma" w:cs="Tahoma"/>
          <w:sz w:val="20"/>
          <w:szCs w:val="20"/>
        </w:rPr>
      </w:pPr>
    </w:p>
    <w:p w14:paraId="33C9B4F6" w14:textId="77777777" w:rsidR="00326AEA" w:rsidRDefault="00326AEA" w:rsidP="00F24FCC">
      <w:pPr>
        <w:spacing w:before="40" w:after="0" w:line="276" w:lineRule="auto"/>
        <w:jc w:val="both"/>
        <w:rPr>
          <w:rFonts w:ascii="Tahoma" w:hAnsi="Tahoma" w:cs="Tahoma"/>
          <w:sz w:val="20"/>
          <w:szCs w:val="20"/>
        </w:rPr>
      </w:pPr>
    </w:p>
    <w:p w14:paraId="3C3775EF" w14:textId="77777777" w:rsidR="00326AEA" w:rsidRDefault="00326AEA" w:rsidP="00F24FCC">
      <w:pPr>
        <w:spacing w:before="40" w:after="0" w:line="276" w:lineRule="auto"/>
        <w:jc w:val="both"/>
        <w:rPr>
          <w:rFonts w:ascii="Tahoma" w:hAnsi="Tahoma" w:cs="Tahoma"/>
          <w:sz w:val="20"/>
          <w:szCs w:val="20"/>
        </w:rPr>
      </w:pPr>
    </w:p>
    <w:p w14:paraId="42E1D323" w14:textId="77777777" w:rsidR="00326AEA" w:rsidRDefault="00326AEA" w:rsidP="00F24FCC">
      <w:pPr>
        <w:spacing w:before="40" w:after="0" w:line="276" w:lineRule="auto"/>
        <w:jc w:val="both"/>
        <w:rPr>
          <w:rFonts w:ascii="Tahoma" w:hAnsi="Tahoma" w:cs="Tahoma"/>
          <w:sz w:val="20"/>
          <w:szCs w:val="20"/>
        </w:rPr>
      </w:pPr>
    </w:p>
    <w:p w14:paraId="5E36E9DD" w14:textId="5536F5C8" w:rsidR="00073464" w:rsidRPr="00936D92" w:rsidRDefault="00073464" w:rsidP="00073464">
      <w:pPr>
        <w:spacing w:before="12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PROCESSO ADMINISTRATIVO Nº </w:t>
      </w:r>
      <w:r w:rsidR="00936D92" w:rsidRPr="00936D92">
        <w:rPr>
          <w:rFonts w:ascii="Tahoma" w:hAnsi="Tahoma" w:cs="Tahoma"/>
          <w:b/>
          <w:bCs/>
          <w:color w:val="000000" w:themeColor="text1"/>
          <w:sz w:val="20"/>
          <w:szCs w:val="20"/>
        </w:rPr>
        <w:t>008</w:t>
      </w:r>
      <w:r w:rsidRPr="00936D92">
        <w:rPr>
          <w:rFonts w:ascii="Tahoma" w:hAnsi="Tahoma" w:cs="Tahoma"/>
          <w:b/>
          <w:bCs/>
          <w:color w:val="000000" w:themeColor="text1"/>
          <w:sz w:val="20"/>
          <w:szCs w:val="20"/>
        </w:rPr>
        <w:t>/2026</w:t>
      </w:r>
    </w:p>
    <w:p w14:paraId="6D05D9AF" w14:textId="7EBB42CD" w:rsidR="00A57335" w:rsidRPr="00936D92" w:rsidRDefault="00A57335" w:rsidP="00A57335">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CONCORRÊNCIA ELETRÔNICA Nº </w:t>
      </w:r>
      <w:r w:rsidR="00526B6F" w:rsidRPr="00936D92">
        <w:rPr>
          <w:rFonts w:ascii="Tahoma" w:hAnsi="Tahoma" w:cs="Tahoma"/>
          <w:b/>
          <w:bCs/>
          <w:color w:val="000000" w:themeColor="text1"/>
          <w:sz w:val="20"/>
          <w:szCs w:val="20"/>
        </w:rPr>
        <w:t>002/2026</w:t>
      </w:r>
    </w:p>
    <w:p w14:paraId="0B80488B" w14:textId="77777777" w:rsidR="00073464" w:rsidRPr="00936D92" w:rsidRDefault="00073464" w:rsidP="00073464">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ANEXO VIII – MODELO DE DECLARAÇÃO DE FORMA DE DISPONIBILIDADE DE PESSOAL TÉCNICO</w:t>
      </w:r>
    </w:p>
    <w:p w14:paraId="3D8C33EB" w14:textId="77777777" w:rsidR="00666667" w:rsidRPr="00936D92" w:rsidRDefault="00666667" w:rsidP="00073464">
      <w:pPr>
        <w:spacing w:before="40" w:after="0" w:line="276" w:lineRule="auto"/>
        <w:jc w:val="center"/>
        <w:rPr>
          <w:rFonts w:ascii="Tahoma" w:hAnsi="Tahoma" w:cs="Tahoma"/>
          <w:b/>
          <w:bCs/>
          <w:color w:val="000000" w:themeColor="text1"/>
          <w:sz w:val="20"/>
          <w:szCs w:val="20"/>
        </w:rPr>
      </w:pPr>
    </w:p>
    <w:p w14:paraId="0A2B7607" w14:textId="405B903B" w:rsidR="00666667" w:rsidRPr="00936D92" w:rsidRDefault="00666667" w:rsidP="00073464">
      <w:pPr>
        <w:spacing w:before="40" w:after="0" w:line="276" w:lineRule="auto"/>
        <w:jc w:val="center"/>
        <w:rPr>
          <w:rFonts w:ascii="Tahoma" w:hAnsi="Tahoma" w:cs="Tahoma"/>
          <w:b/>
          <w:bCs/>
          <w:color w:val="000000" w:themeColor="text1"/>
          <w:sz w:val="20"/>
          <w:szCs w:val="20"/>
        </w:rPr>
      </w:pPr>
      <w:r w:rsidRPr="00936D92">
        <w:rPr>
          <w:rFonts w:ascii="Tahoma" w:hAnsi="Tahoma" w:cs="Tahoma"/>
          <w:b/>
          <w:bCs/>
          <w:color w:val="000000" w:themeColor="text1"/>
          <w:sz w:val="20"/>
          <w:szCs w:val="20"/>
        </w:rPr>
        <w:t>DECLARAÇÃO DE FORMA DE DISPONIBILIDADE DE PESSOAL TÉCNICO</w:t>
      </w:r>
    </w:p>
    <w:p w14:paraId="4969A7D8" w14:textId="77777777" w:rsidR="00073464" w:rsidRPr="00936D92" w:rsidRDefault="00073464" w:rsidP="00073464">
      <w:pPr>
        <w:spacing w:before="40" w:after="0" w:line="276" w:lineRule="auto"/>
        <w:jc w:val="both"/>
        <w:rPr>
          <w:rFonts w:ascii="Tahoma" w:hAnsi="Tahoma" w:cs="Tahoma"/>
          <w:color w:val="000000" w:themeColor="text1"/>
          <w:sz w:val="20"/>
          <w:szCs w:val="20"/>
        </w:rPr>
      </w:pPr>
    </w:p>
    <w:p w14:paraId="6E853A53" w14:textId="77777777" w:rsidR="00073464" w:rsidRPr="00936D92" w:rsidRDefault="00073464" w:rsidP="00073464">
      <w:pPr>
        <w:spacing w:before="40" w:after="0" w:line="276" w:lineRule="auto"/>
        <w:jc w:val="both"/>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À Prefeitura Municipal de </w:t>
      </w:r>
      <w:proofErr w:type="spellStart"/>
      <w:r w:rsidRPr="00936D92">
        <w:rPr>
          <w:rFonts w:ascii="Tahoma" w:hAnsi="Tahoma" w:cs="Tahoma"/>
          <w:b/>
          <w:bCs/>
          <w:color w:val="000000" w:themeColor="text1"/>
          <w:sz w:val="20"/>
          <w:szCs w:val="20"/>
        </w:rPr>
        <w:t>Aratiba</w:t>
      </w:r>
      <w:proofErr w:type="spellEnd"/>
      <w:r w:rsidRPr="00936D92">
        <w:rPr>
          <w:rFonts w:ascii="Tahoma" w:hAnsi="Tahoma" w:cs="Tahoma"/>
          <w:b/>
          <w:bCs/>
          <w:color w:val="000000" w:themeColor="text1"/>
          <w:sz w:val="20"/>
          <w:szCs w:val="20"/>
        </w:rPr>
        <w:t xml:space="preserve">/RS </w:t>
      </w:r>
    </w:p>
    <w:p w14:paraId="536BC46D" w14:textId="740B602F" w:rsidR="00073464" w:rsidRPr="00936D92" w:rsidRDefault="00073464" w:rsidP="00073464">
      <w:pPr>
        <w:spacing w:before="40" w:after="0" w:line="276" w:lineRule="auto"/>
        <w:jc w:val="both"/>
        <w:rPr>
          <w:rFonts w:ascii="Tahoma" w:hAnsi="Tahoma" w:cs="Tahoma"/>
          <w:b/>
          <w:bCs/>
          <w:color w:val="000000" w:themeColor="text1"/>
          <w:sz w:val="20"/>
          <w:szCs w:val="20"/>
        </w:rPr>
      </w:pPr>
      <w:r w:rsidRPr="00936D92">
        <w:rPr>
          <w:rFonts w:ascii="Tahoma" w:hAnsi="Tahoma" w:cs="Tahoma"/>
          <w:b/>
          <w:bCs/>
          <w:color w:val="000000" w:themeColor="text1"/>
          <w:sz w:val="20"/>
          <w:szCs w:val="20"/>
        </w:rPr>
        <w:t xml:space="preserve">Ref.: Concorrência Eletrônica Nº </w:t>
      </w:r>
      <w:r w:rsidR="00526B6F" w:rsidRPr="00936D92">
        <w:rPr>
          <w:rFonts w:ascii="Tahoma" w:hAnsi="Tahoma" w:cs="Tahoma"/>
          <w:b/>
          <w:bCs/>
          <w:color w:val="000000" w:themeColor="text1"/>
          <w:sz w:val="20"/>
          <w:szCs w:val="20"/>
        </w:rPr>
        <w:t>002/2026</w:t>
      </w:r>
    </w:p>
    <w:p w14:paraId="685B71D2" w14:textId="77777777" w:rsidR="00073464" w:rsidRPr="00073464" w:rsidRDefault="00073464" w:rsidP="00073464">
      <w:pPr>
        <w:spacing w:before="40" w:after="0" w:line="276" w:lineRule="auto"/>
        <w:jc w:val="both"/>
        <w:rPr>
          <w:rFonts w:ascii="Tahoma" w:hAnsi="Tahoma" w:cs="Tahoma"/>
          <w:sz w:val="20"/>
          <w:szCs w:val="20"/>
        </w:rPr>
      </w:pPr>
    </w:p>
    <w:p w14:paraId="172A7888" w14:textId="05F5B415" w:rsidR="00073464" w:rsidRPr="00073464" w:rsidRDefault="00073464" w:rsidP="00073464">
      <w:pPr>
        <w:spacing w:before="40" w:after="0" w:line="276" w:lineRule="auto"/>
        <w:jc w:val="both"/>
        <w:rPr>
          <w:rFonts w:ascii="Tahoma" w:hAnsi="Tahoma" w:cs="Tahoma"/>
          <w:sz w:val="20"/>
          <w:szCs w:val="20"/>
        </w:rPr>
      </w:pPr>
      <w:r w:rsidRPr="00073464">
        <w:rPr>
          <w:rFonts w:ascii="Tahoma" w:hAnsi="Tahoma" w:cs="Tahoma"/>
          <w:sz w:val="20"/>
          <w:szCs w:val="20"/>
        </w:rPr>
        <w:t xml:space="preserve">A empresa </w:t>
      </w:r>
      <w:r w:rsidRPr="00073464">
        <w:rPr>
          <w:rFonts w:ascii="Tahoma" w:hAnsi="Tahoma" w:cs="Tahoma"/>
          <w:b/>
          <w:bCs/>
          <w:sz w:val="20"/>
          <w:szCs w:val="20"/>
        </w:rPr>
        <w:t>[Inserir Nome/Razão Social da Empresa]</w:t>
      </w:r>
      <w:r w:rsidRPr="00073464">
        <w:rPr>
          <w:rFonts w:ascii="Tahoma" w:hAnsi="Tahoma" w:cs="Tahoma"/>
          <w:sz w:val="20"/>
          <w:szCs w:val="20"/>
        </w:rPr>
        <w:t xml:space="preserve">, inscrita no CNPJ/MF sob o nº </w:t>
      </w:r>
      <w:proofErr w:type="gramStart"/>
      <w:r w:rsidRPr="00073464">
        <w:rPr>
          <w:rFonts w:ascii="Tahoma" w:hAnsi="Tahoma" w:cs="Tahoma"/>
          <w:b/>
          <w:bCs/>
          <w:sz w:val="20"/>
          <w:szCs w:val="20"/>
        </w:rPr>
        <w:t>[Inserir</w:t>
      </w:r>
      <w:proofErr w:type="gramEnd"/>
      <w:r w:rsidRPr="00073464">
        <w:rPr>
          <w:rFonts w:ascii="Tahoma" w:hAnsi="Tahoma" w:cs="Tahoma"/>
          <w:b/>
          <w:bCs/>
          <w:sz w:val="20"/>
          <w:szCs w:val="20"/>
        </w:rPr>
        <w:t xml:space="preserve"> CNPJ</w:t>
      </w:r>
      <w:r w:rsidRPr="00073464">
        <w:rPr>
          <w:rFonts w:ascii="Tahoma" w:hAnsi="Tahoma" w:cs="Tahoma"/>
          <w:sz w:val="20"/>
          <w:szCs w:val="20"/>
        </w:rPr>
        <w:t>], com sede em [</w:t>
      </w:r>
      <w:r w:rsidRPr="00073464">
        <w:rPr>
          <w:rFonts w:ascii="Tahoma" w:hAnsi="Tahoma" w:cs="Tahoma"/>
          <w:b/>
          <w:bCs/>
          <w:sz w:val="20"/>
          <w:szCs w:val="20"/>
        </w:rPr>
        <w:t>Inserir Endereço Completo</w:t>
      </w:r>
      <w:r w:rsidRPr="00073464">
        <w:rPr>
          <w:rFonts w:ascii="Tahoma" w:hAnsi="Tahoma" w:cs="Tahoma"/>
          <w:sz w:val="20"/>
          <w:szCs w:val="20"/>
        </w:rPr>
        <w:t xml:space="preserve">], por intermédio de seu representante legal, o(a) Sr.(a) </w:t>
      </w:r>
      <w:r w:rsidRPr="00073464">
        <w:rPr>
          <w:rFonts w:ascii="Tahoma" w:hAnsi="Tahoma" w:cs="Tahoma"/>
          <w:b/>
          <w:bCs/>
          <w:sz w:val="20"/>
          <w:szCs w:val="20"/>
        </w:rPr>
        <w:t>[Inserir Nome do Representante</w:t>
      </w:r>
      <w:r w:rsidRPr="00073464">
        <w:rPr>
          <w:rFonts w:ascii="Tahoma" w:hAnsi="Tahoma" w:cs="Tahoma"/>
          <w:sz w:val="20"/>
          <w:szCs w:val="20"/>
        </w:rPr>
        <w:t xml:space="preserve">], portador(a) do CPF nº </w:t>
      </w:r>
      <w:proofErr w:type="gramStart"/>
      <w:r w:rsidRPr="00073464">
        <w:rPr>
          <w:rFonts w:ascii="Tahoma" w:hAnsi="Tahoma" w:cs="Tahoma"/>
          <w:b/>
          <w:bCs/>
          <w:sz w:val="20"/>
          <w:szCs w:val="20"/>
        </w:rPr>
        <w:t>[Inserir</w:t>
      </w:r>
      <w:proofErr w:type="gramEnd"/>
      <w:r w:rsidRPr="00073464">
        <w:rPr>
          <w:rFonts w:ascii="Tahoma" w:hAnsi="Tahoma" w:cs="Tahoma"/>
          <w:b/>
          <w:bCs/>
          <w:sz w:val="20"/>
          <w:szCs w:val="20"/>
        </w:rPr>
        <w:t xml:space="preserve"> CPF</w:t>
      </w:r>
      <w:r w:rsidRPr="00073464">
        <w:rPr>
          <w:rFonts w:ascii="Tahoma" w:hAnsi="Tahoma" w:cs="Tahoma"/>
          <w:sz w:val="20"/>
          <w:szCs w:val="20"/>
        </w:rPr>
        <w:t xml:space="preserve">], DECLARA, para os fins de habilitação na licitação em epígrafe e em conformidade com o disposto no art. 67, inciso </w:t>
      </w:r>
      <w:r w:rsidR="00666667">
        <w:rPr>
          <w:rFonts w:ascii="Tahoma" w:hAnsi="Tahoma" w:cs="Tahoma"/>
          <w:sz w:val="20"/>
          <w:szCs w:val="20"/>
        </w:rPr>
        <w:t>II</w:t>
      </w:r>
      <w:r w:rsidRPr="00073464">
        <w:rPr>
          <w:rFonts w:ascii="Tahoma" w:hAnsi="Tahoma" w:cs="Tahoma"/>
          <w:sz w:val="20"/>
          <w:szCs w:val="20"/>
        </w:rPr>
        <w:t>I, da Lei nº 14.133/2021, que:</w:t>
      </w:r>
    </w:p>
    <w:p w14:paraId="7431D3B7" w14:textId="77777777" w:rsidR="00073464" w:rsidRPr="00073464" w:rsidRDefault="00073464" w:rsidP="00073464">
      <w:pPr>
        <w:spacing w:before="40" w:after="0" w:line="276" w:lineRule="auto"/>
        <w:jc w:val="both"/>
        <w:rPr>
          <w:rFonts w:ascii="Tahoma" w:hAnsi="Tahoma" w:cs="Tahoma"/>
          <w:sz w:val="20"/>
          <w:szCs w:val="20"/>
        </w:rPr>
      </w:pPr>
    </w:p>
    <w:p w14:paraId="369413FC" w14:textId="77777777" w:rsidR="00073464" w:rsidRPr="00A02C04" w:rsidRDefault="00073464" w:rsidP="00073464">
      <w:pPr>
        <w:spacing w:before="40" w:after="0" w:line="276" w:lineRule="auto"/>
        <w:jc w:val="both"/>
        <w:rPr>
          <w:rFonts w:ascii="Tahoma" w:hAnsi="Tahoma" w:cs="Tahoma"/>
          <w:sz w:val="20"/>
          <w:szCs w:val="20"/>
        </w:rPr>
      </w:pPr>
      <w:r w:rsidRPr="00A02C04">
        <w:rPr>
          <w:rFonts w:ascii="Tahoma" w:hAnsi="Tahoma" w:cs="Tahoma"/>
          <w:sz w:val="20"/>
          <w:szCs w:val="20"/>
        </w:rPr>
        <w:t>Disporá, por ocasião da futura contratação, dos profissionais e do pessoal técnico considerados essenciais para a execução contratual do objeto desta licitação.</w:t>
      </w:r>
    </w:p>
    <w:p w14:paraId="564DBBB5" w14:textId="77777777" w:rsidR="00073464" w:rsidRPr="00A02C04" w:rsidRDefault="00073464" w:rsidP="00073464">
      <w:pPr>
        <w:spacing w:before="40" w:after="0" w:line="276" w:lineRule="auto"/>
        <w:jc w:val="both"/>
        <w:rPr>
          <w:rFonts w:ascii="Tahoma" w:hAnsi="Tahoma" w:cs="Tahoma"/>
          <w:sz w:val="20"/>
          <w:szCs w:val="20"/>
        </w:rPr>
      </w:pPr>
    </w:p>
    <w:p w14:paraId="7F2700B7" w14:textId="77777777" w:rsidR="00073464" w:rsidRPr="00A02C04" w:rsidRDefault="00073464" w:rsidP="00073464">
      <w:pPr>
        <w:spacing w:before="40" w:after="0" w:line="276" w:lineRule="auto"/>
        <w:jc w:val="both"/>
        <w:rPr>
          <w:rFonts w:ascii="Tahoma" w:hAnsi="Tahoma" w:cs="Tahoma"/>
          <w:sz w:val="20"/>
          <w:szCs w:val="20"/>
        </w:rPr>
      </w:pPr>
      <w:r w:rsidRPr="00A02C04">
        <w:rPr>
          <w:rFonts w:ascii="Tahoma" w:hAnsi="Tahoma" w:cs="Tahoma"/>
          <w:sz w:val="20"/>
          <w:szCs w:val="20"/>
        </w:rPr>
        <w:t>Garantirá a disponibilidade de, no mínimo, 02 (dois) funcionários devidamente habilitados com curso de capacitação NR-35 (Trabalho em Altura), emitido por entidade competente.</w:t>
      </w:r>
    </w:p>
    <w:p w14:paraId="16537740" w14:textId="77777777" w:rsidR="00073464" w:rsidRPr="00A02C04" w:rsidRDefault="00073464" w:rsidP="00073464">
      <w:pPr>
        <w:spacing w:before="40" w:after="0" w:line="276" w:lineRule="auto"/>
        <w:jc w:val="both"/>
        <w:rPr>
          <w:rFonts w:ascii="Tahoma" w:hAnsi="Tahoma" w:cs="Tahoma"/>
          <w:sz w:val="20"/>
          <w:szCs w:val="20"/>
        </w:rPr>
      </w:pPr>
    </w:p>
    <w:p w14:paraId="1B129504" w14:textId="77777777" w:rsidR="00073464" w:rsidRPr="00A02C04" w:rsidRDefault="00073464" w:rsidP="00073464">
      <w:pPr>
        <w:spacing w:before="40" w:after="0" w:line="276" w:lineRule="auto"/>
        <w:jc w:val="both"/>
        <w:rPr>
          <w:rFonts w:ascii="Tahoma" w:hAnsi="Tahoma" w:cs="Tahoma"/>
          <w:sz w:val="20"/>
          <w:szCs w:val="20"/>
        </w:rPr>
      </w:pPr>
      <w:r w:rsidRPr="00A02C04">
        <w:rPr>
          <w:rFonts w:ascii="Tahoma" w:hAnsi="Tahoma" w:cs="Tahoma"/>
          <w:sz w:val="20"/>
          <w:szCs w:val="20"/>
        </w:rPr>
        <w:t>Está ciente de que, caso sagre-se vencedora, deverá apresentar previamente à assinatura do contrato a listagem destes funcionários, acompanhada de cópias de seus documentos de identificação (RG/CPF) e dos respectivos certificados de habilitação na NR-35.</w:t>
      </w:r>
    </w:p>
    <w:p w14:paraId="32EB67DC" w14:textId="77777777" w:rsidR="00073464" w:rsidRPr="00A02C04" w:rsidRDefault="00073464" w:rsidP="00073464">
      <w:pPr>
        <w:spacing w:before="40" w:after="0" w:line="276" w:lineRule="auto"/>
        <w:jc w:val="both"/>
        <w:rPr>
          <w:rFonts w:ascii="Tahoma" w:hAnsi="Tahoma" w:cs="Tahoma"/>
          <w:sz w:val="20"/>
          <w:szCs w:val="20"/>
        </w:rPr>
      </w:pPr>
    </w:p>
    <w:p w14:paraId="0BFC3F9D" w14:textId="77777777" w:rsidR="00073464" w:rsidRPr="00A02C04" w:rsidRDefault="00073464" w:rsidP="00073464">
      <w:pPr>
        <w:spacing w:before="40" w:after="0" w:line="276" w:lineRule="auto"/>
        <w:jc w:val="both"/>
        <w:rPr>
          <w:rFonts w:ascii="Tahoma" w:hAnsi="Tahoma" w:cs="Tahoma"/>
          <w:sz w:val="20"/>
          <w:szCs w:val="20"/>
        </w:rPr>
      </w:pPr>
      <w:r w:rsidRPr="00A02C04">
        <w:rPr>
          <w:rFonts w:ascii="Tahoma" w:hAnsi="Tahoma" w:cs="Tahoma"/>
          <w:sz w:val="20"/>
          <w:szCs w:val="20"/>
        </w:rPr>
        <w:t>O vínculo dos profissionais técnicos (Engenheiro Civil ou Arquiteto) e da equipe especializada será comprovado no momento oportuno por meio de contrato social, registro em CTPS ou contrato de prestação de serviços, conforme admitido no item 12.5.4.8.2 do Edital.</w:t>
      </w:r>
    </w:p>
    <w:p w14:paraId="7AACF0D2" w14:textId="77777777" w:rsidR="00073464" w:rsidRPr="00073464" w:rsidRDefault="00073464" w:rsidP="00073464">
      <w:pPr>
        <w:spacing w:before="40" w:after="0" w:line="276" w:lineRule="auto"/>
        <w:jc w:val="both"/>
        <w:rPr>
          <w:rFonts w:ascii="Tahoma" w:hAnsi="Tahoma" w:cs="Tahoma"/>
          <w:sz w:val="20"/>
          <w:szCs w:val="20"/>
        </w:rPr>
      </w:pPr>
    </w:p>
    <w:p w14:paraId="579FAB1D" w14:textId="77777777" w:rsidR="00073464" w:rsidRPr="00073464" w:rsidRDefault="00073464" w:rsidP="00073464">
      <w:pPr>
        <w:spacing w:before="40" w:after="0" w:line="276" w:lineRule="auto"/>
        <w:jc w:val="both"/>
        <w:rPr>
          <w:rFonts w:ascii="Tahoma" w:hAnsi="Tahoma" w:cs="Tahoma"/>
          <w:sz w:val="20"/>
          <w:szCs w:val="20"/>
        </w:rPr>
      </w:pPr>
      <w:r w:rsidRPr="00073464">
        <w:rPr>
          <w:rFonts w:ascii="Tahoma" w:hAnsi="Tahoma" w:cs="Tahoma"/>
          <w:sz w:val="20"/>
          <w:szCs w:val="20"/>
        </w:rPr>
        <w:t>Por ser a expressão da verdade, firmamos a presente.</w:t>
      </w:r>
    </w:p>
    <w:p w14:paraId="23745712" w14:textId="77777777" w:rsidR="00073464" w:rsidRPr="00073464" w:rsidRDefault="00073464" w:rsidP="00073464">
      <w:pPr>
        <w:spacing w:before="40" w:after="0" w:line="276" w:lineRule="auto"/>
        <w:jc w:val="both"/>
        <w:rPr>
          <w:rFonts w:ascii="Tahoma" w:hAnsi="Tahoma" w:cs="Tahoma"/>
          <w:sz w:val="20"/>
          <w:szCs w:val="20"/>
        </w:rPr>
      </w:pPr>
    </w:p>
    <w:p w14:paraId="413D17B8" w14:textId="1EA499EE" w:rsidR="00073464" w:rsidRPr="00073464" w:rsidRDefault="00073464" w:rsidP="00666667">
      <w:pPr>
        <w:spacing w:before="40" w:after="0" w:line="276" w:lineRule="auto"/>
        <w:jc w:val="right"/>
        <w:rPr>
          <w:rFonts w:ascii="Tahoma" w:hAnsi="Tahoma" w:cs="Tahoma"/>
          <w:sz w:val="20"/>
          <w:szCs w:val="20"/>
        </w:rPr>
      </w:pPr>
      <w:r w:rsidRPr="00073464">
        <w:rPr>
          <w:rFonts w:ascii="Tahoma" w:hAnsi="Tahoma" w:cs="Tahoma"/>
          <w:sz w:val="20"/>
          <w:szCs w:val="20"/>
        </w:rPr>
        <w:t xml:space="preserve">Aratiba, RS, </w:t>
      </w:r>
      <w:r w:rsidR="00666667">
        <w:rPr>
          <w:rFonts w:ascii="Tahoma" w:hAnsi="Tahoma" w:cs="Tahoma"/>
          <w:sz w:val="20"/>
          <w:szCs w:val="20"/>
        </w:rPr>
        <w:t>XX</w:t>
      </w:r>
      <w:r w:rsidRPr="00073464">
        <w:rPr>
          <w:rFonts w:ascii="Tahoma" w:hAnsi="Tahoma" w:cs="Tahoma"/>
          <w:sz w:val="20"/>
          <w:szCs w:val="20"/>
        </w:rPr>
        <w:t xml:space="preserve"> de </w:t>
      </w:r>
      <w:r w:rsidR="00666667">
        <w:rPr>
          <w:rFonts w:ascii="Tahoma" w:hAnsi="Tahoma" w:cs="Tahoma"/>
          <w:sz w:val="20"/>
          <w:szCs w:val="20"/>
        </w:rPr>
        <w:t>XXXX</w:t>
      </w:r>
      <w:r w:rsidRPr="00073464">
        <w:rPr>
          <w:rFonts w:ascii="Tahoma" w:hAnsi="Tahoma" w:cs="Tahoma"/>
          <w:sz w:val="20"/>
          <w:szCs w:val="20"/>
        </w:rPr>
        <w:t xml:space="preserve"> de 202</w:t>
      </w:r>
      <w:r w:rsidR="00666667">
        <w:rPr>
          <w:rFonts w:ascii="Tahoma" w:hAnsi="Tahoma" w:cs="Tahoma"/>
          <w:sz w:val="20"/>
          <w:szCs w:val="20"/>
        </w:rPr>
        <w:t>X</w:t>
      </w:r>
      <w:r w:rsidRPr="00073464">
        <w:rPr>
          <w:rFonts w:ascii="Tahoma" w:hAnsi="Tahoma" w:cs="Tahoma"/>
          <w:sz w:val="20"/>
          <w:szCs w:val="20"/>
        </w:rPr>
        <w:t>.</w:t>
      </w:r>
    </w:p>
    <w:p w14:paraId="5FC3C0F0" w14:textId="77777777" w:rsidR="00073464" w:rsidRDefault="00073464" w:rsidP="00073464">
      <w:pPr>
        <w:spacing w:before="40" w:after="0" w:line="276" w:lineRule="auto"/>
        <w:jc w:val="both"/>
        <w:rPr>
          <w:rFonts w:ascii="Tahoma" w:hAnsi="Tahoma" w:cs="Tahoma"/>
          <w:sz w:val="20"/>
          <w:szCs w:val="20"/>
        </w:rPr>
      </w:pPr>
    </w:p>
    <w:p w14:paraId="6473FC05" w14:textId="77777777" w:rsidR="00666667" w:rsidRPr="00073464" w:rsidRDefault="00666667" w:rsidP="00073464">
      <w:pPr>
        <w:spacing w:before="40" w:after="0" w:line="276" w:lineRule="auto"/>
        <w:jc w:val="both"/>
        <w:rPr>
          <w:rFonts w:ascii="Tahoma" w:hAnsi="Tahoma" w:cs="Tahoma"/>
          <w:sz w:val="20"/>
          <w:szCs w:val="20"/>
        </w:rPr>
      </w:pPr>
    </w:p>
    <w:p w14:paraId="6961FD93" w14:textId="6634D0A9" w:rsidR="00666667" w:rsidRPr="00666667" w:rsidRDefault="00073464" w:rsidP="00666667">
      <w:pPr>
        <w:spacing w:before="40" w:after="0" w:line="276" w:lineRule="auto"/>
        <w:jc w:val="center"/>
        <w:rPr>
          <w:rFonts w:ascii="Tahoma" w:hAnsi="Tahoma" w:cs="Tahoma"/>
          <w:b/>
          <w:bCs/>
          <w:sz w:val="20"/>
          <w:szCs w:val="20"/>
        </w:rPr>
      </w:pPr>
      <w:r w:rsidRPr="00666667">
        <w:rPr>
          <w:rFonts w:ascii="Tahoma" w:hAnsi="Tahoma" w:cs="Tahoma"/>
          <w:b/>
          <w:bCs/>
          <w:sz w:val="20"/>
          <w:szCs w:val="20"/>
        </w:rPr>
        <w:t>[Nome Completo do Representante Legal]</w:t>
      </w:r>
    </w:p>
    <w:p w14:paraId="01138DD5" w14:textId="1335CAA6" w:rsidR="00666667" w:rsidRPr="00666667" w:rsidRDefault="00073464" w:rsidP="00666667">
      <w:pPr>
        <w:spacing w:before="40" w:after="0" w:line="276" w:lineRule="auto"/>
        <w:jc w:val="center"/>
        <w:rPr>
          <w:rFonts w:ascii="Tahoma" w:hAnsi="Tahoma" w:cs="Tahoma"/>
          <w:b/>
          <w:bCs/>
          <w:sz w:val="20"/>
          <w:szCs w:val="20"/>
        </w:rPr>
      </w:pPr>
      <w:r w:rsidRPr="00666667">
        <w:rPr>
          <w:rFonts w:ascii="Tahoma" w:hAnsi="Tahoma" w:cs="Tahoma"/>
          <w:b/>
          <w:bCs/>
          <w:sz w:val="20"/>
          <w:szCs w:val="20"/>
        </w:rPr>
        <w:t>[Cargo do Representante]</w:t>
      </w:r>
    </w:p>
    <w:p w14:paraId="7F23548A" w14:textId="6F49E643" w:rsidR="00073464" w:rsidRPr="00666667" w:rsidRDefault="00073464" w:rsidP="00666667">
      <w:pPr>
        <w:spacing w:before="40" w:after="0" w:line="276" w:lineRule="auto"/>
        <w:jc w:val="center"/>
        <w:rPr>
          <w:rFonts w:ascii="Tahoma" w:hAnsi="Tahoma" w:cs="Tahoma"/>
          <w:b/>
          <w:bCs/>
          <w:sz w:val="20"/>
          <w:szCs w:val="20"/>
        </w:rPr>
      </w:pPr>
      <w:r w:rsidRPr="00666667">
        <w:rPr>
          <w:rFonts w:ascii="Tahoma" w:hAnsi="Tahoma" w:cs="Tahoma"/>
          <w:b/>
          <w:bCs/>
          <w:sz w:val="20"/>
          <w:szCs w:val="20"/>
        </w:rPr>
        <w:t>[Nome da Empresa Licitante]</w:t>
      </w:r>
    </w:p>
    <w:p w14:paraId="0B5ACE70" w14:textId="77777777" w:rsidR="00073464" w:rsidRPr="00666667" w:rsidRDefault="00073464" w:rsidP="00F24FCC">
      <w:pPr>
        <w:spacing w:before="40" w:after="0" w:line="276" w:lineRule="auto"/>
        <w:jc w:val="both"/>
        <w:rPr>
          <w:rFonts w:ascii="Tahoma" w:hAnsi="Tahoma" w:cs="Tahoma"/>
          <w:b/>
          <w:bCs/>
          <w:sz w:val="20"/>
          <w:szCs w:val="20"/>
        </w:rPr>
      </w:pPr>
    </w:p>
    <w:p w14:paraId="7DFCEB1F" w14:textId="77777777" w:rsidR="00073464" w:rsidRDefault="00073464" w:rsidP="00F24FCC">
      <w:pPr>
        <w:spacing w:before="40" w:after="0" w:line="276" w:lineRule="auto"/>
        <w:jc w:val="both"/>
        <w:rPr>
          <w:rFonts w:ascii="Tahoma" w:hAnsi="Tahoma" w:cs="Tahoma"/>
          <w:sz w:val="20"/>
          <w:szCs w:val="20"/>
        </w:rPr>
      </w:pPr>
    </w:p>
    <w:p w14:paraId="087B0205" w14:textId="77777777" w:rsidR="00073464" w:rsidRDefault="00073464" w:rsidP="00F24FCC">
      <w:pPr>
        <w:spacing w:before="40" w:after="0" w:line="276" w:lineRule="auto"/>
        <w:jc w:val="both"/>
        <w:rPr>
          <w:rFonts w:ascii="Tahoma" w:hAnsi="Tahoma" w:cs="Tahoma"/>
          <w:sz w:val="20"/>
          <w:szCs w:val="20"/>
        </w:rPr>
      </w:pPr>
    </w:p>
    <w:p w14:paraId="6485EEA4" w14:textId="77777777" w:rsidR="00073464" w:rsidRDefault="00073464" w:rsidP="00F24FCC">
      <w:pPr>
        <w:spacing w:before="40" w:after="0" w:line="276" w:lineRule="auto"/>
        <w:jc w:val="both"/>
        <w:rPr>
          <w:rFonts w:ascii="Tahoma" w:hAnsi="Tahoma" w:cs="Tahoma"/>
          <w:sz w:val="20"/>
          <w:szCs w:val="20"/>
        </w:rPr>
      </w:pPr>
    </w:p>
    <w:p w14:paraId="69142B43" w14:textId="77777777" w:rsidR="00073464" w:rsidRDefault="00073464" w:rsidP="00F24FCC">
      <w:pPr>
        <w:spacing w:before="40" w:after="0" w:line="276" w:lineRule="auto"/>
        <w:jc w:val="both"/>
        <w:rPr>
          <w:rFonts w:ascii="Tahoma" w:hAnsi="Tahoma" w:cs="Tahoma"/>
          <w:sz w:val="20"/>
          <w:szCs w:val="20"/>
        </w:rPr>
      </w:pPr>
    </w:p>
    <w:p w14:paraId="52EB0C2C" w14:textId="77777777" w:rsidR="00073464" w:rsidRDefault="00073464" w:rsidP="00F24FCC">
      <w:pPr>
        <w:spacing w:before="40" w:after="0" w:line="276" w:lineRule="auto"/>
        <w:jc w:val="both"/>
        <w:rPr>
          <w:rFonts w:ascii="Tahoma" w:hAnsi="Tahoma" w:cs="Tahoma"/>
          <w:sz w:val="20"/>
          <w:szCs w:val="20"/>
        </w:rPr>
      </w:pPr>
    </w:p>
    <w:p w14:paraId="118609E9" w14:textId="77777777" w:rsidR="00073464" w:rsidRDefault="00073464" w:rsidP="00F24FCC">
      <w:pPr>
        <w:spacing w:before="40" w:after="0" w:line="276" w:lineRule="auto"/>
        <w:jc w:val="both"/>
        <w:rPr>
          <w:rFonts w:ascii="Tahoma" w:hAnsi="Tahoma" w:cs="Tahoma"/>
          <w:sz w:val="20"/>
          <w:szCs w:val="20"/>
        </w:rPr>
      </w:pPr>
    </w:p>
    <w:sectPr w:rsidR="00073464" w:rsidSect="00AC54F8">
      <w:headerReference w:type="even" r:id="rId17"/>
      <w:headerReference w:type="default" r:id="rId18"/>
      <w:footerReference w:type="default" r:id="rId19"/>
      <w:headerReference w:type="first" r:id="rId20"/>
      <w:pgSz w:w="11907" w:h="16840" w:code="9"/>
      <w:pgMar w:top="1985" w:right="1134" w:bottom="567" w:left="1418" w:header="17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879CF" w14:textId="77777777" w:rsidR="00675D88" w:rsidRDefault="00675D88" w:rsidP="00D242B2">
      <w:pPr>
        <w:spacing w:after="0" w:line="240" w:lineRule="auto"/>
      </w:pPr>
      <w:r>
        <w:separator/>
      </w:r>
    </w:p>
  </w:endnote>
  <w:endnote w:type="continuationSeparator" w:id="0">
    <w:p w14:paraId="1D047043" w14:textId="77777777" w:rsidR="00675D88" w:rsidRDefault="00675D88" w:rsidP="00D24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866948"/>
      <w:docPartObj>
        <w:docPartGallery w:val="Page Numbers (Bottom of Page)"/>
        <w:docPartUnique/>
      </w:docPartObj>
    </w:sdtPr>
    <w:sdtEndPr/>
    <w:sdtContent>
      <w:sdt>
        <w:sdtPr>
          <w:id w:val="-1769616900"/>
          <w:docPartObj>
            <w:docPartGallery w:val="Page Numbers (Top of Page)"/>
            <w:docPartUnique/>
          </w:docPartObj>
        </w:sdtPr>
        <w:sdtEndPr/>
        <w:sdtContent>
          <w:p w14:paraId="2B28E8B0" w14:textId="4FBEA78D" w:rsidR="00AC54F8" w:rsidRPr="00AC54F8" w:rsidRDefault="00AC54F8" w:rsidP="00AC54F8">
            <w:pPr>
              <w:pStyle w:val="Rodap"/>
              <w:rPr>
                <w:b/>
                <w:bCs/>
                <w:sz w:val="18"/>
                <w:szCs w:val="18"/>
              </w:rPr>
            </w:pPr>
            <w:r>
              <w:rPr>
                <w:noProof/>
              </w:rPr>
              <w:drawing>
                <wp:anchor distT="0" distB="0" distL="114300" distR="114300" simplePos="0" relativeHeight="251657728" behindDoc="0" locked="0" layoutInCell="1" allowOverlap="1" wp14:anchorId="40B07C2C" wp14:editId="27E92383">
                  <wp:simplePos x="0" y="0"/>
                  <wp:positionH relativeFrom="column">
                    <wp:posOffset>-312577</wp:posOffset>
                  </wp:positionH>
                  <wp:positionV relativeFrom="paragraph">
                    <wp:posOffset>99382</wp:posOffset>
                  </wp:positionV>
                  <wp:extent cx="6480810" cy="18415"/>
                  <wp:effectExtent l="0" t="0" r="0" b="0"/>
                  <wp:wrapSquare wrapText="bothSides"/>
                  <wp:docPr id="886027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810" cy="18415"/>
                          </a:xfrm>
                          <a:prstGeom prst="rect">
                            <a:avLst/>
                          </a:prstGeom>
                          <a:noFill/>
                        </pic:spPr>
                      </pic:pic>
                    </a:graphicData>
                  </a:graphic>
                </wp:anchor>
              </w:drawing>
            </w:r>
            <w:r w:rsidRPr="00AC54F8">
              <w:rPr>
                <w:b/>
                <w:bCs/>
                <w:color w:val="262123"/>
                <w:sz w:val="18"/>
                <w:szCs w:val="18"/>
              </w:rPr>
              <w:t>Rua</w:t>
            </w:r>
            <w:r w:rsidRPr="00AC54F8">
              <w:rPr>
                <w:b/>
                <w:bCs/>
                <w:color w:val="262123"/>
                <w:spacing w:val="10"/>
                <w:sz w:val="18"/>
                <w:szCs w:val="18"/>
              </w:rPr>
              <w:t xml:space="preserve"> </w:t>
            </w:r>
            <w:r w:rsidRPr="00AC54F8">
              <w:rPr>
                <w:b/>
                <w:bCs/>
                <w:color w:val="262123"/>
                <w:sz w:val="18"/>
                <w:szCs w:val="18"/>
              </w:rPr>
              <w:t>Luiz</w:t>
            </w:r>
            <w:r w:rsidRPr="00AC54F8">
              <w:rPr>
                <w:b/>
                <w:bCs/>
                <w:color w:val="262123"/>
                <w:spacing w:val="5"/>
                <w:sz w:val="18"/>
                <w:szCs w:val="18"/>
              </w:rPr>
              <w:t xml:space="preserve"> </w:t>
            </w:r>
            <w:proofErr w:type="spellStart"/>
            <w:r w:rsidRPr="00AC54F8">
              <w:rPr>
                <w:b/>
                <w:bCs/>
                <w:color w:val="262123"/>
                <w:sz w:val="18"/>
                <w:szCs w:val="18"/>
              </w:rPr>
              <w:t>Loeser</w:t>
            </w:r>
            <w:proofErr w:type="spellEnd"/>
            <w:r w:rsidRPr="00AC54F8">
              <w:rPr>
                <w:b/>
                <w:bCs/>
                <w:color w:val="4D4949"/>
                <w:sz w:val="18"/>
                <w:szCs w:val="18"/>
              </w:rPr>
              <w:t>,</w:t>
            </w:r>
            <w:r w:rsidRPr="00AC54F8">
              <w:rPr>
                <w:b/>
                <w:bCs/>
                <w:color w:val="4D4949"/>
                <w:spacing w:val="-12"/>
                <w:sz w:val="18"/>
                <w:szCs w:val="18"/>
              </w:rPr>
              <w:t xml:space="preserve"> </w:t>
            </w:r>
            <w:r w:rsidRPr="00AC54F8">
              <w:rPr>
                <w:b/>
                <w:bCs/>
                <w:color w:val="262123"/>
                <w:sz w:val="18"/>
                <w:szCs w:val="18"/>
              </w:rPr>
              <w:t>287</w:t>
            </w:r>
            <w:r w:rsidRPr="00AC54F8">
              <w:rPr>
                <w:b/>
                <w:bCs/>
                <w:color w:val="262123"/>
                <w:spacing w:val="-5"/>
                <w:sz w:val="18"/>
                <w:szCs w:val="18"/>
              </w:rPr>
              <w:t xml:space="preserve"> </w:t>
            </w:r>
            <w:r w:rsidRPr="00AC54F8">
              <w:rPr>
                <w:b/>
                <w:bCs/>
                <w:color w:val="262123"/>
                <w:sz w:val="18"/>
                <w:szCs w:val="18"/>
              </w:rPr>
              <w:t>•</w:t>
            </w:r>
            <w:r w:rsidRPr="00AC54F8">
              <w:rPr>
                <w:b/>
                <w:bCs/>
                <w:color w:val="262123"/>
                <w:spacing w:val="2"/>
                <w:sz w:val="18"/>
                <w:szCs w:val="18"/>
              </w:rPr>
              <w:t xml:space="preserve"> </w:t>
            </w:r>
            <w:r w:rsidRPr="00AC54F8">
              <w:rPr>
                <w:b/>
                <w:bCs/>
                <w:color w:val="262123"/>
                <w:sz w:val="18"/>
                <w:szCs w:val="18"/>
              </w:rPr>
              <w:t>Fone:</w:t>
            </w:r>
            <w:r w:rsidRPr="00AC54F8">
              <w:rPr>
                <w:b/>
                <w:bCs/>
                <w:color w:val="262123"/>
                <w:spacing w:val="4"/>
                <w:sz w:val="18"/>
                <w:szCs w:val="18"/>
              </w:rPr>
              <w:t xml:space="preserve"> </w:t>
            </w:r>
            <w:r w:rsidRPr="00AC54F8">
              <w:rPr>
                <w:b/>
                <w:bCs/>
                <w:color w:val="262123"/>
                <w:sz w:val="18"/>
                <w:szCs w:val="18"/>
              </w:rPr>
              <w:t>(54) 3376-1</w:t>
            </w:r>
            <w:r w:rsidR="00235F14">
              <w:rPr>
                <w:b/>
                <w:bCs/>
                <w:color w:val="262123"/>
                <w:sz w:val="18"/>
                <w:szCs w:val="18"/>
              </w:rPr>
              <w:t>1</w:t>
            </w:r>
            <w:r w:rsidR="00F325FB">
              <w:rPr>
                <w:b/>
                <w:bCs/>
                <w:color w:val="262123"/>
                <w:sz w:val="18"/>
                <w:szCs w:val="18"/>
              </w:rPr>
              <w:t>14</w:t>
            </w:r>
            <w:r w:rsidRPr="00AC54F8">
              <w:rPr>
                <w:b/>
                <w:bCs/>
                <w:color w:val="262123"/>
                <w:spacing w:val="16"/>
                <w:sz w:val="18"/>
                <w:szCs w:val="18"/>
              </w:rPr>
              <w:t xml:space="preserve"> </w:t>
            </w:r>
            <w:r w:rsidRPr="00AC54F8">
              <w:rPr>
                <w:b/>
                <w:bCs/>
                <w:color w:val="383636"/>
                <w:sz w:val="18"/>
                <w:szCs w:val="18"/>
              </w:rPr>
              <w:t>/</w:t>
            </w:r>
            <w:r w:rsidRPr="00AC54F8">
              <w:rPr>
                <w:b/>
                <w:bCs/>
                <w:color w:val="383636"/>
                <w:spacing w:val="49"/>
                <w:sz w:val="18"/>
                <w:szCs w:val="18"/>
              </w:rPr>
              <w:t xml:space="preserve"> </w:t>
            </w:r>
            <w:r w:rsidRPr="00AC54F8">
              <w:rPr>
                <w:b/>
                <w:bCs/>
                <w:color w:val="262123"/>
                <w:sz w:val="18"/>
                <w:szCs w:val="18"/>
              </w:rPr>
              <w:t>(54)</w:t>
            </w:r>
            <w:r w:rsidRPr="00AC54F8">
              <w:rPr>
                <w:b/>
                <w:bCs/>
                <w:color w:val="262123"/>
                <w:spacing w:val="-1"/>
                <w:sz w:val="18"/>
                <w:szCs w:val="18"/>
              </w:rPr>
              <w:t xml:space="preserve"> </w:t>
            </w:r>
            <w:r w:rsidRPr="00AC54F8">
              <w:rPr>
                <w:b/>
                <w:bCs/>
                <w:color w:val="262123"/>
                <w:sz w:val="18"/>
                <w:szCs w:val="18"/>
              </w:rPr>
              <w:t>3376-1800</w:t>
            </w:r>
            <w:r w:rsidRPr="00AC54F8">
              <w:rPr>
                <w:b/>
                <w:bCs/>
                <w:color w:val="262123"/>
                <w:spacing w:val="20"/>
                <w:sz w:val="18"/>
                <w:szCs w:val="18"/>
              </w:rPr>
              <w:t xml:space="preserve"> </w:t>
            </w:r>
            <w:r w:rsidRPr="00AC54F8">
              <w:rPr>
                <w:b/>
                <w:bCs/>
                <w:color w:val="262123"/>
                <w:sz w:val="18"/>
                <w:szCs w:val="18"/>
              </w:rPr>
              <w:t>•</w:t>
            </w:r>
            <w:r w:rsidRPr="00AC54F8">
              <w:rPr>
                <w:b/>
                <w:bCs/>
                <w:color w:val="262123"/>
                <w:spacing w:val="2"/>
                <w:sz w:val="18"/>
                <w:szCs w:val="18"/>
              </w:rPr>
              <w:t xml:space="preserve"> </w:t>
            </w:r>
            <w:r w:rsidRPr="00AC54F8">
              <w:rPr>
                <w:b/>
                <w:bCs/>
                <w:color w:val="262123"/>
                <w:sz w:val="18"/>
                <w:szCs w:val="18"/>
              </w:rPr>
              <w:t>CNPJ</w:t>
            </w:r>
            <w:r w:rsidRPr="00AC54F8">
              <w:rPr>
                <w:b/>
                <w:bCs/>
                <w:color w:val="4D4949"/>
                <w:sz w:val="18"/>
                <w:szCs w:val="18"/>
              </w:rPr>
              <w:t>:</w:t>
            </w:r>
            <w:r w:rsidRPr="00AC54F8">
              <w:rPr>
                <w:b/>
                <w:bCs/>
                <w:color w:val="4D4949"/>
                <w:spacing w:val="-9"/>
                <w:sz w:val="18"/>
                <w:szCs w:val="18"/>
              </w:rPr>
              <w:t xml:space="preserve"> </w:t>
            </w:r>
            <w:r w:rsidRPr="00AC54F8">
              <w:rPr>
                <w:b/>
                <w:bCs/>
                <w:color w:val="262123"/>
                <w:sz w:val="18"/>
                <w:szCs w:val="18"/>
              </w:rPr>
              <w:t>87.613.469/0001-84</w:t>
            </w:r>
            <w:r w:rsidRPr="00AC54F8">
              <w:rPr>
                <w:b/>
                <w:bCs/>
                <w:color w:val="262123"/>
                <w:spacing w:val="-5"/>
                <w:sz w:val="18"/>
                <w:szCs w:val="18"/>
              </w:rPr>
              <w:t xml:space="preserve"> </w:t>
            </w:r>
            <w:r w:rsidRPr="00AC54F8">
              <w:rPr>
                <w:b/>
                <w:bCs/>
                <w:color w:val="262123"/>
                <w:sz w:val="18"/>
                <w:szCs w:val="18"/>
              </w:rPr>
              <w:t>•</w:t>
            </w:r>
            <w:r w:rsidRPr="00AC54F8">
              <w:rPr>
                <w:b/>
                <w:bCs/>
                <w:color w:val="262123"/>
                <w:spacing w:val="6"/>
                <w:sz w:val="18"/>
                <w:szCs w:val="18"/>
              </w:rPr>
              <w:t xml:space="preserve"> </w:t>
            </w:r>
            <w:hyperlink r:id="rId2">
              <w:r w:rsidRPr="00AC54F8">
                <w:rPr>
                  <w:b/>
                  <w:bCs/>
                  <w:color w:val="262123"/>
                  <w:spacing w:val="-2"/>
                  <w:sz w:val="18"/>
                  <w:szCs w:val="18"/>
                </w:rPr>
                <w:t>www.pmaratiba.rs.gov.br</w:t>
              </w:r>
            </w:hyperlink>
          </w:p>
          <w:p w14:paraId="08E0A243" w14:textId="6EC850B4" w:rsidR="00AC54F8" w:rsidRDefault="00AC54F8">
            <w:pPr>
              <w:pStyle w:val="Rodap"/>
              <w:jc w:val="right"/>
            </w:pPr>
            <w:r w:rsidRPr="00A75F45">
              <w:rPr>
                <w:b/>
                <w:bCs/>
                <w:sz w:val="18"/>
                <w:szCs w:val="18"/>
              </w:rPr>
              <w:t xml:space="preserve">Página </w:t>
            </w:r>
            <w:r w:rsidRPr="00A75F45">
              <w:rPr>
                <w:b/>
                <w:bCs/>
                <w:sz w:val="18"/>
                <w:szCs w:val="18"/>
              </w:rPr>
              <w:fldChar w:fldCharType="begin"/>
            </w:r>
            <w:r w:rsidRPr="00A75F45">
              <w:rPr>
                <w:b/>
                <w:bCs/>
                <w:sz w:val="18"/>
                <w:szCs w:val="18"/>
              </w:rPr>
              <w:instrText>PAGE</w:instrText>
            </w:r>
            <w:r w:rsidRPr="00A75F45">
              <w:rPr>
                <w:b/>
                <w:bCs/>
                <w:sz w:val="18"/>
                <w:szCs w:val="18"/>
              </w:rPr>
              <w:fldChar w:fldCharType="separate"/>
            </w:r>
            <w:r w:rsidRPr="00A75F45">
              <w:rPr>
                <w:b/>
                <w:bCs/>
                <w:sz w:val="18"/>
                <w:szCs w:val="18"/>
              </w:rPr>
              <w:t>2</w:t>
            </w:r>
            <w:r w:rsidRPr="00A75F45">
              <w:rPr>
                <w:b/>
                <w:bCs/>
                <w:sz w:val="18"/>
                <w:szCs w:val="18"/>
              </w:rPr>
              <w:fldChar w:fldCharType="end"/>
            </w:r>
            <w:r w:rsidRPr="00A75F45">
              <w:rPr>
                <w:b/>
                <w:bCs/>
                <w:sz w:val="18"/>
                <w:szCs w:val="18"/>
              </w:rPr>
              <w:t xml:space="preserve"> de </w:t>
            </w:r>
            <w:r w:rsidRPr="00A75F45">
              <w:rPr>
                <w:b/>
                <w:bCs/>
                <w:sz w:val="18"/>
                <w:szCs w:val="18"/>
              </w:rPr>
              <w:fldChar w:fldCharType="begin"/>
            </w:r>
            <w:r w:rsidRPr="00A75F45">
              <w:rPr>
                <w:b/>
                <w:bCs/>
                <w:sz w:val="18"/>
                <w:szCs w:val="18"/>
              </w:rPr>
              <w:instrText>NUMPAGES</w:instrText>
            </w:r>
            <w:r w:rsidRPr="00A75F45">
              <w:rPr>
                <w:b/>
                <w:bCs/>
                <w:sz w:val="18"/>
                <w:szCs w:val="18"/>
              </w:rPr>
              <w:fldChar w:fldCharType="separate"/>
            </w:r>
            <w:r w:rsidRPr="00A75F45">
              <w:rPr>
                <w:b/>
                <w:bCs/>
                <w:sz w:val="18"/>
                <w:szCs w:val="18"/>
              </w:rPr>
              <w:t>2</w:t>
            </w:r>
            <w:r w:rsidRPr="00A75F45">
              <w:rPr>
                <w:b/>
                <w:bCs/>
                <w:sz w:val="18"/>
                <w:szCs w:val="18"/>
              </w:rPr>
              <w:fldChar w:fldCharType="end"/>
            </w:r>
          </w:p>
        </w:sdtContent>
      </w:sdt>
    </w:sdtContent>
  </w:sdt>
  <w:p w14:paraId="08C73A9B" w14:textId="1B52528D" w:rsidR="00D242B2" w:rsidRDefault="00D242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58FE2" w14:textId="77777777" w:rsidR="00675D88" w:rsidRDefault="00675D88" w:rsidP="00D242B2">
      <w:pPr>
        <w:spacing w:after="0" w:line="240" w:lineRule="auto"/>
      </w:pPr>
      <w:r>
        <w:separator/>
      </w:r>
    </w:p>
  </w:footnote>
  <w:footnote w:type="continuationSeparator" w:id="0">
    <w:p w14:paraId="4E2E8490" w14:textId="77777777" w:rsidR="00675D88" w:rsidRDefault="00675D88" w:rsidP="00D242B2">
      <w:pPr>
        <w:spacing w:after="0" w:line="240" w:lineRule="auto"/>
      </w:pPr>
      <w:r>
        <w:continuationSeparator/>
      </w:r>
    </w:p>
  </w:footnote>
  <w:footnote w:id="1">
    <w:p w14:paraId="64586618" w14:textId="4C1381D5" w:rsidR="00CB75C8" w:rsidRDefault="00CB75C8">
      <w:pPr>
        <w:pStyle w:val="Textodenotaderodap"/>
      </w:pPr>
      <w:r>
        <w:rPr>
          <w:rStyle w:val="Refdenotaderodap"/>
        </w:rPr>
        <w:footnoteRef/>
      </w:r>
      <w:r>
        <w:t xml:space="preserve"> Legislação disponível em: </w:t>
      </w:r>
      <w:hyperlink r:id="rId1" w:history="1">
        <w:r w:rsidRPr="00717088">
          <w:rPr>
            <w:rStyle w:val="Hyperlink"/>
          </w:rPr>
          <w:t>https://x.gd/JEDWf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FF9EA" w14:textId="0D58D385" w:rsidR="00D242B2" w:rsidRDefault="006113CB">
    <w:pPr>
      <w:pStyle w:val="Cabealho"/>
    </w:pPr>
    <w:r>
      <w:rPr>
        <w:noProof/>
      </w:rPr>
      <w:drawing>
        <wp:anchor distT="0" distB="0" distL="114300" distR="114300" simplePos="0" relativeHeight="251655680" behindDoc="1" locked="0" layoutInCell="0" allowOverlap="1" wp14:anchorId="493673EC" wp14:editId="28B6F16E">
          <wp:simplePos x="0" y="0"/>
          <wp:positionH relativeFrom="margin">
            <wp:align>center</wp:align>
          </wp:positionH>
          <wp:positionV relativeFrom="margin">
            <wp:align>center</wp:align>
          </wp:positionV>
          <wp:extent cx="4154170" cy="9072245"/>
          <wp:effectExtent l="0" t="0" r="0" b="0"/>
          <wp:wrapNone/>
          <wp:docPr id="97331809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4170" cy="90722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10503" w14:textId="020D27F4" w:rsidR="00D242B2" w:rsidRDefault="006113CB">
    <w:pPr>
      <w:pStyle w:val="Cabealho"/>
    </w:pPr>
    <w:r>
      <w:rPr>
        <w:noProof/>
      </w:rPr>
      <w:drawing>
        <wp:anchor distT="0" distB="0" distL="114300" distR="114300" simplePos="0" relativeHeight="251656704" behindDoc="1" locked="0" layoutInCell="0" allowOverlap="1" wp14:anchorId="1E448CEA" wp14:editId="791A53C8">
          <wp:simplePos x="0" y="0"/>
          <wp:positionH relativeFrom="margin">
            <wp:posOffset>2339340</wp:posOffset>
          </wp:positionH>
          <wp:positionV relativeFrom="margin">
            <wp:posOffset>-103505</wp:posOffset>
          </wp:positionV>
          <wp:extent cx="4154170" cy="9072245"/>
          <wp:effectExtent l="0" t="0" r="0" b="0"/>
          <wp:wrapNone/>
          <wp:docPr id="77218024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4170" cy="9072245"/>
                  </a:xfrm>
                  <a:prstGeom prst="rect">
                    <a:avLst/>
                  </a:prstGeom>
                  <a:noFill/>
                </pic:spPr>
              </pic:pic>
            </a:graphicData>
          </a:graphic>
          <wp14:sizeRelH relativeFrom="page">
            <wp14:pctWidth>0</wp14:pctWidth>
          </wp14:sizeRelH>
          <wp14:sizeRelV relativeFrom="page">
            <wp14:pctHeight>0</wp14:pctHeight>
          </wp14:sizeRelV>
        </wp:anchor>
      </w:drawing>
    </w:r>
    <w:r w:rsidR="00AC54F8">
      <w:rPr>
        <w:noProof/>
      </w:rPr>
      <w:drawing>
        <wp:anchor distT="0" distB="0" distL="114300" distR="114300" simplePos="0" relativeHeight="251658752" behindDoc="1" locked="0" layoutInCell="1" allowOverlap="1" wp14:anchorId="183C322E" wp14:editId="09A1023A">
          <wp:simplePos x="0" y="0"/>
          <wp:positionH relativeFrom="column">
            <wp:posOffset>-449723</wp:posOffset>
          </wp:positionH>
          <wp:positionV relativeFrom="paragraph">
            <wp:posOffset>-36830</wp:posOffset>
          </wp:positionV>
          <wp:extent cx="2570480" cy="1124585"/>
          <wp:effectExtent l="0" t="0" r="0" b="0"/>
          <wp:wrapTight wrapText="bothSides">
            <wp:wrapPolygon edited="0">
              <wp:start x="800" y="1098"/>
              <wp:lineTo x="800" y="7684"/>
              <wp:lineTo x="1601" y="13538"/>
              <wp:lineTo x="3362" y="19758"/>
              <wp:lineTo x="4322" y="19758"/>
              <wp:lineTo x="19049" y="19027"/>
              <wp:lineTo x="21130" y="18295"/>
              <wp:lineTo x="20490" y="13538"/>
              <wp:lineTo x="20650" y="9147"/>
              <wp:lineTo x="19209" y="7684"/>
              <wp:lineTo x="14727" y="7684"/>
              <wp:lineTo x="4962" y="3293"/>
              <wp:lineTo x="1601" y="1098"/>
              <wp:lineTo x="800" y="1098"/>
            </wp:wrapPolygon>
          </wp:wrapTight>
          <wp:docPr id="552721224" name="Imagem 552721224" descr="PfrARTB_Logo_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descr="PfrARTB_Logo_Horizontal"/>
                  <pic:cNvPicPr>
                    <a:picLocks noChangeAspect="1"/>
                  </pic:cNvPicPr>
                </pic:nvPicPr>
                <pic:blipFill>
                  <a:blip r:embed="rId2">
                    <a:extLst>
                      <a:ext uri="{28A0092B-C50C-407E-A947-70E740481C1C}">
                        <a14:useLocalDpi xmlns:a14="http://schemas.microsoft.com/office/drawing/2010/main" val="0"/>
                      </a:ext>
                    </a:extLst>
                  </a:blip>
                  <a:srcRect l="11507" t="23770" r="11490" b="22580"/>
                  <a:stretch>
                    <a:fillRect/>
                  </a:stretch>
                </pic:blipFill>
                <pic:spPr>
                  <a:xfrm>
                    <a:off x="0" y="0"/>
                    <a:ext cx="2570480" cy="1124585"/>
                  </a:xfrm>
                  <a:prstGeom prst="rect">
                    <a:avLst/>
                  </a:prstGeom>
                </pic:spPr>
              </pic:pic>
            </a:graphicData>
          </a:graphic>
        </wp:anchor>
      </w:drawing>
    </w:r>
    <w:sdt>
      <w:sdtPr>
        <w:id w:val="-1883779342"/>
        <w:docPartObj>
          <w:docPartGallery w:val="Watermarks"/>
          <w:docPartUnique/>
        </w:docPartObj>
      </w:sdtPr>
      <w:sdtEndP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9D25" w14:textId="4AAB494C" w:rsidR="00D242B2" w:rsidRDefault="0038595B">
    <w:pPr>
      <w:pStyle w:val="Cabealho"/>
    </w:pPr>
    <w:r>
      <w:rPr>
        <w:noProof/>
      </w:rPr>
      <w:pict w14:anchorId="2827CA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2" type="#_x0000_t75" style="position:absolute;margin-left:0;margin-top:0;width:327.1pt;height:714.35pt;z-index:-251656704;mso-position-horizontal:center;mso-position-horizontal-relative:margin;mso-position-vertical:center;mso-position-vertical-relative:margin" o:allowincell="f">
          <v:imagedata r:id="rId1" o:title="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AEC"/>
    <w:multiLevelType w:val="hybridMultilevel"/>
    <w:tmpl w:val="13EEEC02"/>
    <w:lvl w:ilvl="0" w:tplc="88F481AE">
      <w:start w:val="1"/>
      <w:numFmt w:val="decimal"/>
      <w:lvlText w:val="7.2.%1."/>
      <w:lvlJc w:val="left"/>
      <w:pPr>
        <w:ind w:left="780" w:hanging="42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30F0BE6"/>
    <w:multiLevelType w:val="multilevel"/>
    <w:tmpl w:val="7422ACB8"/>
    <w:lvl w:ilvl="0">
      <w:start w:val="10"/>
      <w:numFmt w:val="decimal"/>
      <w:lvlText w:val="%1."/>
      <w:lvlJc w:val="left"/>
      <w:pPr>
        <w:ind w:left="435" w:hanging="43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96032D"/>
    <w:multiLevelType w:val="hybridMultilevel"/>
    <w:tmpl w:val="04B27B9A"/>
    <w:lvl w:ilvl="0" w:tplc="F4505292">
      <w:start w:val="1"/>
      <w:numFmt w:val="lowerLetter"/>
      <w:lvlText w:val="%1)"/>
      <w:lvlJc w:val="left"/>
      <w:pPr>
        <w:ind w:left="1125" w:hanging="76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2A0423"/>
    <w:multiLevelType w:val="multilevel"/>
    <w:tmpl w:val="AF24A09C"/>
    <w:lvl w:ilvl="0">
      <w:start w:val="13"/>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15:restartNumberingAfterBreak="0">
    <w:nsid w:val="0B405936"/>
    <w:multiLevelType w:val="hybridMultilevel"/>
    <w:tmpl w:val="43F8D390"/>
    <w:lvl w:ilvl="0" w:tplc="C8BC6EDA">
      <w:start w:val="1"/>
      <w:numFmt w:val="upperRoman"/>
      <w:lvlText w:val="%1."/>
      <w:lvlJc w:val="left"/>
      <w:pPr>
        <w:ind w:left="862" w:hanging="72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0E9E6392"/>
    <w:multiLevelType w:val="multilevel"/>
    <w:tmpl w:val="6728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26281"/>
    <w:multiLevelType w:val="hybridMultilevel"/>
    <w:tmpl w:val="49D023C2"/>
    <w:lvl w:ilvl="0" w:tplc="1624C362">
      <w:start w:val="1"/>
      <w:numFmt w:val="decimal"/>
      <w:lvlText w:val="8.1.%1."/>
      <w:lvlJc w:val="left"/>
      <w:pPr>
        <w:ind w:left="1080" w:hanging="360"/>
      </w:pPr>
      <w:rPr>
        <w:b/>
        <w:bCs/>
        <w:color w:val="auto"/>
      </w:rPr>
    </w:lvl>
    <w:lvl w:ilvl="1" w:tplc="3664F496">
      <w:start w:val="1"/>
      <w:numFmt w:val="decimal"/>
      <w:lvlText w:val="8.1.17.%2."/>
      <w:lvlJc w:val="left"/>
      <w:pPr>
        <w:ind w:left="1800" w:hanging="360"/>
      </w:pPr>
      <w:rPr>
        <w:b/>
        <w:bCs/>
      </w:r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7" w15:restartNumberingAfterBreak="0">
    <w:nsid w:val="0FD16974"/>
    <w:multiLevelType w:val="hybridMultilevel"/>
    <w:tmpl w:val="D376E01A"/>
    <w:lvl w:ilvl="0" w:tplc="C5526DB0">
      <w:start w:val="1"/>
      <w:numFmt w:val="upperRoman"/>
      <w:lvlText w:val="%1."/>
      <w:lvlJc w:val="left"/>
      <w:pPr>
        <w:ind w:left="862" w:hanging="72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19CD095D"/>
    <w:multiLevelType w:val="multilevel"/>
    <w:tmpl w:val="2E64FE1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A4359B"/>
    <w:multiLevelType w:val="hybridMultilevel"/>
    <w:tmpl w:val="3CD8B17A"/>
    <w:lvl w:ilvl="0" w:tplc="918C55D8">
      <w:start w:val="1"/>
      <w:numFmt w:val="upperRoman"/>
      <w:lvlText w:val="%1."/>
      <w:lvlJc w:val="left"/>
      <w:pPr>
        <w:ind w:left="1080" w:hanging="720"/>
      </w:pPr>
      <w:rPr>
        <w:rFonts w:hint="default"/>
        <w:b/>
      </w:rPr>
    </w:lvl>
    <w:lvl w:ilvl="1" w:tplc="AC5E1234">
      <w:start w:val="1"/>
      <w:numFmt w:val="lowerLetter"/>
      <w:lvlText w:val="%2)"/>
      <w:lvlJc w:val="left"/>
      <w:pPr>
        <w:ind w:left="1440" w:hanging="360"/>
      </w:pPr>
      <w:rPr>
        <w:rFonts w:hint="default"/>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222B7C"/>
    <w:multiLevelType w:val="hybridMultilevel"/>
    <w:tmpl w:val="4C06FCE2"/>
    <w:lvl w:ilvl="0" w:tplc="03CCFE78">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1C715A4D"/>
    <w:multiLevelType w:val="hybridMultilevel"/>
    <w:tmpl w:val="80F0E464"/>
    <w:lvl w:ilvl="0" w:tplc="F976C4EE">
      <w:start w:val="1"/>
      <w:numFmt w:val="decimal"/>
      <w:lvlText w:val="c.%1)"/>
      <w:lvlJc w:val="left"/>
      <w:pPr>
        <w:ind w:left="128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E780E4D"/>
    <w:multiLevelType w:val="hybridMultilevel"/>
    <w:tmpl w:val="6C6AA664"/>
    <w:lvl w:ilvl="0" w:tplc="B8DC694E">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A24956"/>
    <w:multiLevelType w:val="multilevel"/>
    <w:tmpl w:val="D08E5AEC"/>
    <w:lvl w:ilvl="0">
      <w:start w:val="1"/>
      <w:numFmt w:val="decimal"/>
      <w:lvlText w:val="%1."/>
      <w:lvlJc w:val="left"/>
      <w:pPr>
        <w:ind w:left="8643" w:hanging="705"/>
      </w:pPr>
      <w:rPr>
        <w:rFonts w:hint="default"/>
        <w:b/>
        <w:bCs/>
      </w:rPr>
    </w:lvl>
    <w:lvl w:ilvl="1">
      <w:start w:val="1"/>
      <w:numFmt w:val="decimal"/>
      <w:isLgl/>
      <w:lvlText w:val="%1.%2."/>
      <w:lvlJc w:val="left"/>
      <w:pPr>
        <w:ind w:left="907" w:hanging="765"/>
      </w:pPr>
      <w:rPr>
        <w:rFonts w:hint="default"/>
        <w:b/>
      </w:rPr>
    </w:lvl>
    <w:lvl w:ilvl="2">
      <w:start w:val="1"/>
      <w:numFmt w:val="decimal"/>
      <w:isLgl/>
      <w:lvlText w:val="%1.%2.%3."/>
      <w:lvlJc w:val="left"/>
      <w:pPr>
        <w:ind w:left="1475" w:hanging="765"/>
      </w:pPr>
      <w:rPr>
        <w:rFonts w:hint="default"/>
        <w:b/>
        <w:bCs w:val="0"/>
      </w:rPr>
    </w:lvl>
    <w:lvl w:ilvl="3">
      <w:start w:val="1"/>
      <w:numFmt w:val="decimal"/>
      <w:isLgl/>
      <w:lvlText w:val="%1.%2.%3.%4."/>
      <w:lvlJc w:val="left"/>
      <w:pPr>
        <w:ind w:left="3774"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14" w15:restartNumberingAfterBreak="0">
    <w:nsid w:val="20AF1A78"/>
    <w:multiLevelType w:val="hybridMultilevel"/>
    <w:tmpl w:val="40020F9E"/>
    <w:lvl w:ilvl="0" w:tplc="B48AC402">
      <w:start w:val="1"/>
      <w:numFmt w:val="upperRoman"/>
      <w:lvlText w:val="%1."/>
      <w:lvlJc w:val="left"/>
      <w:pPr>
        <w:ind w:left="1080" w:hanging="720"/>
      </w:pPr>
      <w:rPr>
        <w:rFonts w:hint="default"/>
        <w:b/>
        <w:bCs/>
      </w:rPr>
    </w:lvl>
    <w:lvl w:ilvl="1" w:tplc="6B04EF3E">
      <w:start w:val="1"/>
      <w:numFmt w:val="lowerLetter"/>
      <w:lvlText w:val="%2)"/>
      <w:lvlJc w:val="left"/>
      <w:pPr>
        <w:ind w:left="1440" w:hanging="360"/>
      </w:pPr>
      <w:rPr>
        <w:rFonts w:hint="default"/>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3FB1E13"/>
    <w:multiLevelType w:val="multilevel"/>
    <w:tmpl w:val="E25C76A6"/>
    <w:lvl w:ilvl="0">
      <w:start w:val="1"/>
      <w:numFmt w:val="decimal"/>
      <w:lvlText w:val="%1."/>
      <w:lvlJc w:val="left"/>
      <w:pPr>
        <w:ind w:left="927"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4"/>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6" w15:restartNumberingAfterBreak="0">
    <w:nsid w:val="255039B6"/>
    <w:multiLevelType w:val="hybridMultilevel"/>
    <w:tmpl w:val="C45808E0"/>
    <w:lvl w:ilvl="0" w:tplc="624804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FB9769C"/>
    <w:multiLevelType w:val="hybridMultilevel"/>
    <w:tmpl w:val="1AA445A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8" w15:restartNumberingAfterBreak="0">
    <w:nsid w:val="33394883"/>
    <w:multiLevelType w:val="multilevel"/>
    <w:tmpl w:val="2680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EA56CA"/>
    <w:multiLevelType w:val="multilevel"/>
    <w:tmpl w:val="1B889EC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E63938"/>
    <w:multiLevelType w:val="hybridMultilevel"/>
    <w:tmpl w:val="3B4E90B6"/>
    <w:lvl w:ilvl="0" w:tplc="1E36602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8AF600E"/>
    <w:multiLevelType w:val="hybridMultilevel"/>
    <w:tmpl w:val="5060CAC4"/>
    <w:lvl w:ilvl="0" w:tplc="3F2032BC">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2" w15:restartNumberingAfterBreak="0">
    <w:nsid w:val="3FBE2A44"/>
    <w:multiLevelType w:val="multilevel"/>
    <w:tmpl w:val="CDF820CC"/>
    <w:lvl w:ilvl="0">
      <w:start w:val="9"/>
      <w:numFmt w:val="decimal"/>
      <w:lvlText w:val="%1."/>
      <w:lvlJc w:val="left"/>
      <w:pPr>
        <w:ind w:left="360" w:hanging="360"/>
      </w:pPr>
      <w:rPr>
        <w:b/>
        <w:bCs/>
      </w:rPr>
    </w:lvl>
    <w:lvl w:ilvl="1">
      <w:start w:val="1"/>
      <w:numFmt w:val="decimal"/>
      <w:lvlText w:val="%1.%2."/>
      <w:lvlJc w:val="left"/>
      <w:pPr>
        <w:ind w:left="720" w:hanging="720"/>
      </w:pPr>
      <w:rPr>
        <w:b/>
        <w:bCs/>
      </w:rPr>
    </w:lvl>
    <w:lvl w:ilvl="2">
      <w:start w:val="1"/>
      <w:numFmt w:val="decimal"/>
      <w:lvlText w:val="%1.%2.%3."/>
      <w:lvlJc w:val="left"/>
      <w:pPr>
        <w:ind w:left="720" w:hanging="720"/>
      </w:pPr>
      <w:rPr>
        <w:b/>
        <w:bCs/>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3" w15:restartNumberingAfterBreak="0">
    <w:nsid w:val="427125CD"/>
    <w:multiLevelType w:val="hybridMultilevel"/>
    <w:tmpl w:val="0A06D506"/>
    <w:lvl w:ilvl="0" w:tplc="434C0B1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15:restartNumberingAfterBreak="0">
    <w:nsid w:val="43207305"/>
    <w:multiLevelType w:val="multilevel"/>
    <w:tmpl w:val="B12458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9FE53DE"/>
    <w:multiLevelType w:val="hybridMultilevel"/>
    <w:tmpl w:val="A5F6531E"/>
    <w:lvl w:ilvl="0" w:tplc="DAD6FEF6">
      <w:start w:val="1"/>
      <w:numFmt w:val="decimal"/>
      <w:lvlText w:val="7.12.%1."/>
      <w:lvlJc w:val="left"/>
      <w:pPr>
        <w:ind w:left="780" w:hanging="42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4A8B7AB9"/>
    <w:multiLevelType w:val="hybridMultilevel"/>
    <w:tmpl w:val="D9E6D5F0"/>
    <w:lvl w:ilvl="0" w:tplc="094E4722">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15:restartNumberingAfterBreak="0">
    <w:nsid w:val="4D6D07A3"/>
    <w:multiLevelType w:val="multilevel"/>
    <w:tmpl w:val="EA84832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0D1110"/>
    <w:multiLevelType w:val="hybridMultilevel"/>
    <w:tmpl w:val="ABCE89FC"/>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9" w15:restartNumberingAfterBreak="0">
    <w:nsid w:val="501F0B39"/>
    <w:multiLevelType w:val="hybridMultilevel"/>
    <w:tmpl w:val="920EC54A"/>
    <w:lvl w:ilvl="0" w:tplc="419C79C2">
      <w:start w:val="1"/>
      <w:numFmt w:val="lowerLetter"/>
      <w:lvlText w:val="%1)"/>
      <w:lvlJc w:val="left"/>
      <w:pPr>
        <w:ind w:left="644" w:hanging="360"/>
      </w:pPr>
      <w:rPr>
        <w:rFonts w:ascii="Tahoma" w:hAnsi="Tahoma" w:cs="Tahoma" w:hint="default"/>
        <w:b/>
        <w:bCs/>
        <w:sz w:val="20"/>
        <w:szCs w:val="2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52BD74E6"/>
    <w:multiLevelType w:val="multilevel"/>
    <w:tmpl w:val="7BB4043A"/>
    <w:lvl w:ilvl="0">
      <w:start w:val="1"/>
      <w:numFmt w:val="decimal"/>
      <w:lvlText w:val="%1."/>
      <w:lvlJc w:val="left"/>
      <w:pPr>
        <w:ind w:left="720" w:hanging="360"/>
      </w:pPr>
    </w:lvl>
    <w:lvl w:ilvl="1">
      <w:start w:val="1"/>
      <w:numFmt w:val="decimal"/>
      <w:isLgl/>
      <w:lvlText w:val="%1.%2."/>
      <w:lvlJc w:val="left"/>
      <w:pPr>
        <w:ind w:left="1064" w:hanging="780"/>
      </w:pPr>
      <w:rPr>
        <w:b/>
        <w:bCs/>
        <w:color w:val="auto"/>
      </w:rPr>
    </w:lvl>
    <w:lvl w:ilvl="2">
      <w:start w:val="1"/>
      <w:numFmt w:val="decimal"/>
      <w:isLgl/>
      <w:lvlText w:val="%1.%2.%3."/>
      <w:lvlJc w:val="left"/>
      <w:pPr>
        <w:ind w:left="1140" w:hanging="780"/>
      </w:pPr>
      <w:rPr>
        <w:b/>
        <w:bCs/>
      </w:r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31" w15:restartNumberingAfterBreak="0">
    <w:nsid w:val="55AF5743"/>
    <w:multiLevelType w:val="multilevel"/>
    <w:tmpl w:val="F6443BA8"/>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2" w15:restartNumberingAfterBreak="0">
    <w:nsid w:val="55B8491D"/>
    <w:multiLevelType w:val="hybridMultilevel"/>
    <w:tmpl w:val="423EA3C6"/>
    <w:lvl w:ilvl="0" w:tplc="78640F80">
      <w:start w:val="1"/>
      <w:numFmt w:val="upperRoman"/>
      <w:lvlText w:val="%1."/>
      <w:lvlJc w:val="left"/>
      <w:pPr>
        <w:ind w:left="862" w:hanging="72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15:restartNumberingAfterBreak="0">
    <w:nsid w:val="57563559"/>
    <w:multiLevelType w:val="multilevel"/>
    <w:tmpl w:val="7AA6CD3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41452A"/>
    <w:multiLevelType w:val="hybridMultilevel"/>
    <w:tmpl w:val="EC8AF6AE"/>
    <w:lvl w:ilvl="0" w:tplc="33D60A12">
      <w:start w:val="1"/>
      <w:numFmt w:val="decimal"/>
      <w:lvlText w:val="e.%1)"/>
      <w:lvlJc w:val="left"/>
      <w:pPr>
        <w:ind w:left="1572" w:hanging="360"/>
      </w:pPr>
      <w:rPr>
        <w:rFonts w:hint="default"/>
        <w:b/>
        <w:bCs/>
      </w:rPr>
    </w:lvl>
    <w:lvl w:ilvl="1" w:tplc="15E2DA9A">
      <w:start w:val="1"/>
      <w:numFmt w:val="lowerLetter"/>
      <w:lvlText w:val="%2)"/>
      <w:lvlJc w:val="left"/>
      <w:pPr>
        <w:ind w:left="1500" w:hanging="42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A535E3F"/>
    <w:multiLevelType w:val="hybridMultilevel"/>
    <w:tmpl w:val="A0543DD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6" w15:restartNumberingAfterBreak="0">
    <w:nsid w:val="5D500BE3"/>
    <w:multiLevelType w:val="multilevel"/>
    <w:tmpl w:val="95C4EDE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850DA1"/>
    <w:multiLevelType w:val="multilevel"/>
    <w:tmpl w:val="D4D44DCE"/>
    <w:lvl w:ilvl="0">
      <w:start w:val="25"/>
      <w:numFmt w:val="decimal"/>
      <w:lvlText w:val="%1."/>
      <w:lvlJc w:val="left"/>
      <w:pPr>
        <w:ind w:left="480" w:hanging="480"/>
      </w:pPr>
      <w:rPr>
        <w:rFonts w:hint="default"/>
        <w:b/>
        <w:bCs/>
      </w:rPr>
    </w:lvl>
    <w:lvl w:ilvl="1">
      <w:start w:val="1"/>
      <w:numFmt w:val="decimal"/>
      <w:lvlText w:val="%1.%2."/>
      <w:lvlJc w:val="left"/>
      <w:pPr>
        <w:ind w:left="3980" w:hanging="720"/>
      </w:pPr>
      <w:rPr>
        <w:rFonts w:hint="default"/>
        <w:b/>
        <w:bCs/>
      </w:rPr>
    </w:lvl>
    <w:lvl w:ilvl="2">
      <w:start w:val="1"/>
      <w:numFmt w:val="decimal"/>
      <w:lvlText w:val="%1.%2.%3."/>
      <w:lvlJc w:val="left"/>
      <w:pPr>
        <w:ind w:left="7240" w:hanging="720"/>
      </w:pPr>
      <w:rPr>
        <w:rFonts w:hint="default"/>
        <w:b/>
        <w:bCs/>
      </w:rPr>
    </w:lvl>
    <w:lvl w:ilvl="3">
      <w:start w:val="1"/>
      <w:numFmt w:val="decimal"/>
      <w:lvlText w:val="%1.%2.%3.%4."/>
      <w:lvlJc w:val="left"/>
      <w:pPr>
        <w:ind w:left="10860" w:hanging="1080"/>
      </w:pPr>
      <w:rPr>
        <w:rFonts w:hint="default"/>
      </w:rPr>
    </w:lvl>
    <w:lvl w:ilvl="4">
      <w:start w:val="1"/>
      <w:numFmt w:val="decimal"/>
      <w:lvlText w:val="%1.%2.%3.%4.%5."/>
      <w:lvlJc w:val="left"/>
      <w:pPr>
        <w:ind w:left="14480" w:hanging="144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360" w:hanging="1800"/>
      </w:pPr>
      <w:rPr>
        <w:rFonts w:hint="default"/>
      </w:rPr>
    </w:lvl>
    <w:lvl w:ilvl="7">
      <w:start w:val="1"/>
      <w:numFmt w:val="decimal"/>
      <w:lvlText w:val="%1.%2.%3.%4.%5.%6.%7.%8."/>
      <w:lvlJc w:val="left"/>
      <w:pPr>
        <w:ind w:left="24980" w:hanging="2160"/>
      </w:pPr>
      <w:rPr>
        <w:rFonts w:hint="default"/>
      </w:rPr>
    </w:lvl>
    <w:lvl w:ilvl="8">
      <w:start w:val="1"/>
      <w:numFmt w:val="decimal"/>
      <w:lvlText w:val="%1.%2.%3.%4.%5.%6.%7.%8.%9."/>
      <w:lvlJc w:val="left"/>
      <w:pPr>
        <w:ind w:left="28240" w:hanging="2160"/>
      </w:pPr>
      <w:rPr>
        <w:rFonts w:hint="default"/>
      </w:rPr>
    </w:lvl>
  </w:abstractNum>
  <w:abstractNum w:abstractNumId="38" w15:restartNumberingAfterBreak="0">
    <w:nsid w:val="62D562F9"/>
    <w:multiLevelType w:val="hybridMultilevel"/>
    <w:tmpl w:val="6B6227BE"/>
    <w:lvl w:ilvl="0" w:tplc="4E94D406">
      <w:start w:val="1"/>
      <w:numFmt w:val="lowerLetter"/>
      <w:lvlText w:val="%1)"/>
      <w:lvlJc w:val="left"/>
      <w:pPr>
        <w:ind w:left="704" w:hanging="42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15:restartNumberingAfterBreak="0">
    <w:nsid w:val="63660A93"/>
    <w:multiLevelType w:val="hybridMultilevel"/>
    <w:tmpl w:val="C2FEFBEE"/>
    <w:lvl w:ilvl="0" w:tplc="4C40ABE8">
      <w:start w:val="1"/>
      <w:numFmt w:val="decimal"/>
      <w:lvlText w:val="d.%1)"/>
      <w:lvlJc w:val="left"/>
      <w:pPr>
        <w:ind w:left="1572"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49D39DC"/>
    <w:multiLevelType w:val="multilevel"/>
    <w:tmpl w:val="BEE636AE"/>
    <w:lvl w:ilvl="0">
      <w:start w:val="1"/>
      <w:numFmt w:val="decimal"/>
      <w:lvlText w:val="%1."/>
      <w:lvlJc w:val="left"/>
      <w:pPr>
        <w:ind w:left="720" w:hanging="360"/>
      </w:pPr>
      <w:rPr>
        <w:rFonts w:hint="default"/>
        <w:b/>
        <w:bCs w:val="0"/>
      </w:rPr>
    </w:lvl>
    <w:lvl w:ilvl="1">
      <w:start w:val="1"/>
      <w:numFmt w:val="decimal"/>
      <w:isLgl/>
      <w:lvlText w:val="%1.%2."/>
      <w:lvlJc w:val="left"/>
      <w:pPr>
        <w:ind w:left="2422" w:hanging="720"/>
      </w:pPr>
      <w:rPr>
        <w:rFonts w:hint="default"/>
        <w:b/>
      </w:rPr>
    </w:lvl>
    <w:lvl w:ilvl="2">
      <w:start w:val="1"/>
      <w:numFmt w:val="decimal"/>
      <w:isLgl/>
      <w:lvlText w:val="%1.%2.%3."/>
      <w:lvlJc w:val="left"/>
      <w:pPr>
        <w:ind w:left="1430" w:hanging="720"/>
      </w:pPr>
      <w:rPr>
        <w:rFonts w:hint="default"/>
        <w:b/>
      </w:rPr>
    </w:lvl>
    <w:lvl w:ilvl="3">
      <w:start w:val="1"/>
      <w:numFmt w:val="decimal"/>
      <w:isLgl/>
      <w:lvlText w:val="%1.%2.%3.%4."/>
      <w:lvlJc w:val="left"/>
      <w:pPr>
        <w:ind w:left="6467"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1" w15:restartNumberingAfterBreak="0">
    <w:nsid w:val="6889169A"/>
    <w:multiLevelType w:val="hybridMultilevel"/>
    <w:tmpl w:val="DC2ABE18"/>
    <w:lvl w:ilvl="0" w:tplc="2750A6D2">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2" w15:restartNumberingAfterBreak="0">
    <w:nsid w:val="6C4D167F"/>
    <w:multiLevelType w:val="multilevel"/>
    <w:tmpl w:val="5720BFA4"/>
    <w:lvl w:ilvl="0">
      <w:start w:val="12"/>
      <w:numFmt w:val="decimal"/>
      <w:lvlText w:val="%1."/>
      <w:lvlJc w:val="left"/>
      <w:pPr>
        <w:ind w:left="930" w:hanging="930"/>
      </w:pPr>
      <w:rPr>
        <w:rFonts w:hint="default"/>
      </w:rPr>
    </w:lvl>
    <w:lvl w:ilvl="1">
      <w:start w:val="5"/>
      <w:numFmt w:val="decimal"/>
      <w:lvlText w:val="%1.%2."/>
      <w:lvlJc w:val="left"/>
      <w:pPr>
        <w:ind w:left="5325" w:hanging="930"/>
      </w:pPr>
      <w:rPr>
        <w:rFonts w:hint="default"/>
      </w:rPr>
    </w:lvl>
    <w:lvl w:ilvl="2">
      <w:start w:val="3"/>
      <w:numFmt w:val="decimal"/>
      <w:lvlText w:val="%1.%2.%3."/>
      <w:lvlJc w:val="left"/>
      <w:pPr>
        <w:ind w:left="1142" w:hanging="930"/>
      </w:pPr>
      <w:rPr>
        <w:rFonts w:hint="default"/>
      </w:rPr>
    </w:lvl>
    <w:lvl w:ilvl="3">
      <w:start w:val="2"/>
      <w:numFmt w:val="decimal"/>
      <w:lvlText w:val="%1.%2.%3.%4."/>
      <w:lvlJc w:val="left"/>
      <w:pPr>
        <w:ind w:left="1398" w:hanging="1080"/>
      </w:pPr>
      <w:rPr>
        <w:rFonts w:hint="default"/>
      </w:rPr>
    </w:lvl>
    <w:lvl w:ilvl="4">
      <w:start w:val="1"/>
      <w:numFmt w:val="decimal"/>
      <w:lvlText w:val="%1.%2.%3.%4.%5."/>
      <w:lvlJc w:val="left"/>
      <w:pPr>
        <w:ind w:left="1506" w:hanging="1080"/>
      </w:pPr>
      <w:rPr>
        <w:rFonts w:hint="default"/>
        <w:b/>
        <w:bCs/>
      </w:rPr>
    </w:lvl>
    <w:lvl w:ilvl="5">
      <w:start w:val="1"/>
      <w:numFmt w:val="decimal"/>
      <w:lvlText w:val="%1.%2.%3.%4.%5.%6."/>
      <w:lvlJc w:val="left"/>
      <w:pPr>
        <w:ind w:left="1970" w:hanging="1440"/>
      </w:pPr>
      <w:rPr>
        <w:rFonts w:hint="default"/>
      </w:rPr>
    </w:lvl>
    <w:lvl w:ilvl="6">
      <w:start w:val="1"/>
      <w:numFmt w:val="decimal"/>
      <w:lvlText w:val="%1.%2.%3.%4.%5.%6.%7."/>
      <w:lvlJc w:val="left"/>
      <w:pPr>
        <w:ind w:left="2436" w:hanging="1800"/>
      </w:pPr>
      <w:rPr>
        <w:rFonts w:hint="default"/>
      </w:rPr>
    </w:lvl>
    <w:lvl w:ilvl="7">
      <w:start w:val="1"/>
      <w:numFmt w:val="decimal"/>
      <w:lvlText w:val="%1.%2.%3.%4.%5.%6.%7.%8."/>
      <w:lvlJc w:val="left"/>
      <w:pPr>
        <w:ind w:left="2542" w:hanging="1800"/>
      </w:pPr>
      <w:rPr>
        <w:rFonts w:hint="default"/>
      </w:rPr>
    </w:lvl>
    <w:lvl w:ilvl="8">
      <w:start w:val="1"/>
      <w:numFmt w:val="decimal"/>
      <w:lvlText w:val="%1.%2.%3.%4.%5.%6.%7.%8.%9."/>
      <w:lvlJc w:val="left"/>
      <w:pPr>
        <w:ind w:left="3008" w:hanging="2160"/>
      </w:pPr>
      <w:rPr>
        <w:rFonts w:hint="default"/>
      </w:rPr>
    </w:lvl>
  </w:abstractNum>
  <w:abstractNum w:abstractNumId="43" w15:restartNumberingAfterBreak="0">
    <w:nsid w:val="6D5072E7"/>
    <w:multiLevelType w:val="multilevel"/>
    <w:tmpl w:val="C1A42C46"/>
    <w:lvl w:ilvl="0">
      <w:start w:val="12"/>
      <w:numFmt w:val="decimal"/>
      <w:lvlText w:val="%1."/>
      <w:lvlJc w:val="left"/>
      <w:pPr>
        <w:ind w:left="480" w:hanging="480"/>
      </w:pPr>
      <w:rPr>
        <w:rFonts w:hint="default"/>
        <w:b/>
        <w:bCs/>
      </w:rPr>
    </w:lvl>
    <w:lvl w:ilvl="1">
      <w:start w:val="7"/>
      <w:numFmt w:val="decimal"/>
      <w:lvlText w:val="%1.%2."/>
      <w:lvlJc w:val="left"/>
      <w:pPr>
        <w:ind w:left="3980" w:hanging="720"/>
      </w:pPr>
      <w:rPr>
        <w:rFonts w:hint="default"/>
        <w:b/>
        <w:bCs/>
      </w:rPr>
    </w:lvl>
    <w:lvl w:ilvl="2">
      <w:start w:val="1"/>
      <w:numFmt w:val="decimal"/>
      <w:lvlText w:val="%1.%2.%3."/>
      <w:lvlJc w:val="left"/>
      <w:pPr>
        <w:ind w:left="7240" w:hanging="720"/>
      </w:pPr>
      <w:rPr>
        <w:rFonts w:hint="default"/>
        <w:b/>
        <w:bCs/>
      </w:rPr>
    </w:lvl>
    <w:lvl w:ilvl="3">
      <w:start w:val="1"/>
      <w:numFmt w:val="decimal"/>
      <w:lvlText w:val="%1.%2.%3.%4."/>
      <w:lvlJc w:val="left"/>
      <w:pPr>
        <w:ind w:left="10860" w:hanging="1080"/>
      </w:pPr>
      <w:rPr>
        <w:rFonts w:hint="default"/>
      </w:rPr>
    </w:lvl>
    <w:lvl w:ilvl="4">
      <w:start w:val="1"/>
      <w:numFmt w:val="decimal"/>
      <w:lvlText w:val="%1.%2.%3.%4.%5."/>
      <w:lvlJc w:val="left"/>
      <w:pPr>
        <w:ind w:left="14480" w:hanging="144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360" w:hanging="1800"/>
      </w:pPr>
      <w:rPr>
        <w:rFonts w:hint="default"/>
      </w:rPr>
    </w:lvl>
    <w:lvl w:ilvl="7">
      <w:start w:val="1"/>
      <w:numFmt w:val="decimal"/>
      <w:lvlText w:val="%1.%2.%3.%4.%5.%6.%7.%8."/>
      <w:lvlJc w:val="left"/>
      <w:pPr>
        <w:ind w:left="24980" w:hanging="2160"/>
      </w:pPr>
      <w:rPr>
        <w:rFonts w:hint="default"/>
      </w:rPr>
    </w:lvl>
    <w:lvl w:ilvl="8">
      <w:start w:val="1"/>
      <w:numFmt w:val="decimal"/>
      <w:lvlText w:val="%1.%2.%3.%4.%5.%6.%7.%8.%9."/>
      <w:lvlJc w:val="left"/>
      <w:pPr>
        <w:ind w:left="28240" w:hanging="2160"/>
      </w:pPr>
      <w:rPr>
        <w:rFonts w:hint="default"/>
      </w:rPr>
    </w:lvl>
  </w:abstractNum>
  <w:abstractNum w:abstractNumId="44" w15:restartNumberingAfterBreak="0">
    <w:nsid w:val="6DCC7D76"/>
    <w:multiLevelType w:val="hybridMultilevel"/>
    <w:tmpl w:val="B58AFDC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5" w15:restartNumberingAfterBreak="0">
    <w:nsid w:val="6F00341B"/>
    <w:multiLevelType w:val="hybridMultilevel"/>
    <w:tmpl w:val="A50EAC58"/>
    <w:lvl w:ilvl="0" w:tplc="814E2744">
      <w:start w:val="1"/>
      <w:numFmt w:val="decimal"/>
      <w:lvlText w:val="8.%1."/>
      <w:lvlJc w:val="left"/>
      <w:pPr>
        <w:ind w:left="1080" w:hanging="360"/>
      </w:pPr>
      <w:rPr>
        <w:b/>
        <w:bCs/>
      </w:rPr>
    </w:lvl>
    <w:lvl w:ilvl="1" w:tplc="5BCADC9A">
      <w:start w:val="1"/>
      <w:numFmt w:val="upperRoman"/>
      <w:lvlText w:val="%2."/>
      <w:lvlJc w:val="left"/>
      <w:pPr>
        <w:ind w:left="1800" w:hanging="72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6" w15:restartNumberingAfterBreak="0">
    <w:nsid w:val="706645F6"/>
    <w:multiLevelType w:val="hybridMultilevel"/>
    <w:tmpl w:val="B0008E2E"/>
    <w:lvl w:ilvl="0" w:tplc="E182D2A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7" w15:restartNumberingAfterBreak="0">
    <w:nsid w:val="70A23B05"/>
    <w:multiLevelType w:val="multilevel"/>
    <w:tmpl w:val="D9621E60"/>
    <w:lvl w:ilvl="0">
      <w:start w:val="1"/>
      <w:numFmt w:val="bullet"/>
      <w:lvlText w:val=""/>
      <w:lvlJc w:val="left"/>
      <w:pPr>
        <w:ind w:left="8643" w:hanging="705"/>
      </w:pPr>
      <w:rPr>
        <w:rFonts w:ascii="Symbol" w:hAnsi="Symbol" w:hint="default"/>
        <w:b/>
        <w:bCs/>
      </w:rPr>
    </w:lvl>
    <w:lvl w:ilvl="1">
      <w:start w:val="1"/>
      <w:numFmt w:val="decimal"/>
      <w:isLgl/>
      <w:lvlText w:val="%1.%2."/>
      <w:lvlJc w:val="left"/>
      <w:pPr>
        <w:ind w:left="907" w:hanging="765"/>
      </w:pPr>
      <w:rPr>
        <w:rFonts w:hint="default"/>
        <w:b/>
      </w:rPr>
    </w:lvl>
    <w:lvl w:ilvl="2">
      <w:start w:val="1"/>
      <w:numFmt w:val="decimal"/>
      <w:isLgl/>
      <w:lvlText w:val="%1.%2.%3."/>
      <w:lvlJc w:val="left"/>
      <w:pPr>
        <w:ind w:left="1125" w:hanging="765"/>
      </w:pPr>
      <w:rPr>
        <w:rFonts w:hint="default"/>
        <w:b/>
        <w:bCs w:val="0"/>
      </w:rPr>
    </w:lvl>
    <w:lvl w:ilvl="3">
      <w:start w:val="1"/>
      <w:numFmt w:val="decimal"/>
      <w:isLgl/>
      <w:lvlText w:val="%1.%2.%3.%4."/>
      <w:lvlJc w:val="left"/>
      <w:pPr>
        <w:ind w:left="1648"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8" w15:restartNumberingAfterBreak="0">
    <w:nsid w:val="71CD05D4"/>
    <w:multiLevelType w:val="hybridMultilevel"/>
    <w:tmpl w:val="6428B246"/>
    <w:lvl w:ilvl="0" w:tplc="EE4A18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38D3270"/>
    <w:multiLevelType w:val="multilevel"/>
    <w:tmpl w:val="58AA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7A244E4"/>
    <w:multiLevelType w:val="hybridMultilevel"/>
    <w:tmpl w:val="DE5C02CC"/>
    <w:lvl w:ilvl="0" w:tplc="CA9675CE">
      <w:start w:val="1"/>
      <w:numFmt w:val="decimal"/>
      <w:lvlText w:val="b.%1)"/>
      <w:lvlJc w:val="left"/>
      <w:pPr>
        <w:ind w:left="1004"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9A74149"/>
    <w:multiLevelType w:val="hybridMultilevel"/>
    <w:tmpl w:val="4F5CD528"/>
    <w:lvl w:ilvl="0" w:tplc="E64C7B0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7CAA4C1C"/>
    <w:multiLevelType w:val="hybridMultilevel"/>
    <w:tmpl w:val="8C14410A"/>
    <w:lvl w:ilvl="0" w:tplc="84181DB6">
      <w:start w:val="1"/>
      <w:numFmt w:val="decimal"/>
      <w:lvlText w:val="7.%1."/>
      <w:lvlJc w:val="left"/>
      <w:pPr>
        <w:ind w:left="108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3" w15:restartNumberingAfterBreak="0">
    <w:nsid w:val="7CE05FAF"/>
    <w:multiLevelType w:val="hybridMultilevel"/>
    <w:tmpl w:val="7080487E"/>
    <w:lvl w:ilvl="0" w:tplc="57F4A3DE">
      <w:start w:val="1"/>
      <w:numFmt w:val="decimal"/>
      <w:lvlText w:val="7.1.%1."/>
      <w:lvlJc w:val="left"/>
      <w:pPr>
        <w:ind w:left="108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962301511">
    <w:abstractNumId w:val="36"/>
  </w:num>
  <w:num w:numId="2" w16cid:durableId="1072890828">
    <w:abstractNumId w:val="49"/>
  </w:num>
  <w:num w:numId="3" w16cid:durableId="1608273067">
    <w:abstractNumId w:val="24"/>
  </w:num>
  <w:num w:numId="4" w16cid:durableId="506796124">
    <w:abstractNumId w:val="13"/>
  </w:num>
  <w:num w:numId="5" w16cid:durableId="467088530">
    <w:abstractNumId w:val="48"/>
  </w:num>
  <w:num w:numId="6" w16cid:durableId="1297221281">
    <w:abstractNumId w:val="20"/>
  </w:num>
  <w:num w:numId="7" w16cid:durableId="1779594">
    <w:abstractNumId w:val="16"/>
  </w:num>
  <w:num w:numId="8" w16cid:durableId="561402526">
    <w:abstractNumId w:val="9"/>
  </w:num>
  <w:num w:numId="9" w16cid:durableId="1548253967">
    <w:abstractNumId w:val="10"/>
  </w:num>
  <w:num w:numId="10" w16cid:durableId="2079205400">
    <w:abstractNumId w:val="41"/>
  </w:num>
  <w:num w:numId="11" w16cid:durableId="362369244">
    <w:abstractNumId w:val="51"/>
  </w:num>
  <w:num w:numId="12" w16cid:durableId="876313603">
    <w:abstractNumId w:val="46"/>
  </w:num>
  <w:num w:numId="13" w16cid:durableId="475924500">
    <w:abstractNumId w:val="26"/>
  </w:num>
  <w:num w:numId="14" w16cid:durableId="105006097">
    <w:abstractNumId w:val="32"/>
  </w:num>
  <w:num w:numId="15" w16cid:durableId="1625843387">
    <w:abstractNumId w:val="14"/>
  </w:num>
  <w:num w:numId="16" w16cid:durableId="1719206938">
    <w:abstractNumId w:val="12"/>
  </w:num>
  <w:num w:numId="17" w16cid:durableId="218977541">
    <w:abstractNumId w:val="21"/>
  </w:num>
  <w:num w:numId="18" w16cid:durableId="1024400570">
    <w:abstractNumId w:val="8"/>
  </w:num>
  <w:num w:numId="19" w16cid:durableId="1848132676">
    <w:abstractNumId w:val="33"/>
  </w:num>
  <w:num w:numId="20" w16cid:durableId="198864492">
    <w:abstractNumId w:val="27"/>
  </w:num>
  <w:num w:numId="21" w16cid:durableId="415709555">
    <w:abstractNumId w:val="19"/>
  </w:num>
  <w:num w:numId="22" w16cid:durableId="166559078">
    <w:abstractNumId w:val="5"/>
  </w:num>
  <w:num w:numId="23" w16cid:durableId="2072652774">
    <w:abstractNumId w:val="29"/>
  </w:num>
  <w:num w:numId="24" w16cid:durableId="1680615199">
    <w:abstractNumId w:val="43"/>
  </w:num>
  <w:num w:numId="25" w16cid:durableId="1363477717">
    <w:abstractNumId w:val="15"/>
    <w:lvlOverride w:ilvl="0">
      <w:startOverride w:val="1"/>
    </w:lvlOverride>
    <w:lvlOverride w:ilvl="1">
      <w:startOverride w:val="2"/>
    </w:lvlOverride>
    <w:lvlOverride w:ilvl="2">
      <w:startOverride w:val="2"/>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462219">
    <w:abstractNumId w:val="31"/>
  </w:num>
  <w:num w:numId="27" w16cid:durableId="631860951">
    <w:abstractNumId w:val="44"/>
  </w:num>
  <w:num w:numId="28" w16cid:durableId="99807572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4113342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15056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5920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194129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8960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38184903">
    <w:abstractNumId w:val="22"/>
  </w:num>
  <w:num w:numId="35" w16cid:durableId="1844591086">
    <w:abstractNumId w:val="23"/>
  </w:num>
  <w:num w:numId="36" w16cid:durableId="802818838">
    <w:abstractNumId w:val="2"/>
  </w:num>
  <w:num w:numId="37" w16cid:durableId="353072639">
    <w:abstractNumId w:val="50"/>
  </w:num>
  <w:num w:numId="38" w16cid:durableId="195045694">
    <w:abstractNumId w:val="35"/>
  </w:num>
  <w:num w:numId="39" w16cid:durableId="1850676162">
    <w:abstractNumId w:val="11"/>
  </w:num>
  <w:num w:numId="40" w16cid:durableId="688028238">
    <w:abstractNumId w:val="39"/>
  </w:num>
  <w:num w:numId="41" w16cid:durableId="679509849">
    <w:abstractNumId w:val="34"/>
  </w:num>
  <w:num w:numId="42" w16cid:durableId="689374396">
    <w:abstractNumId w:val="37"/>
  </w:num>
  <w:num w:numId="43" w16cid:durableId="1169447133">
    <w:abstractNumId w:val="7"/>
  </w:num>
  <w:num w:numId="44" w16cid:durableId="1770351569">
    <w:abstractNumId w:val="4"/>
  </w:num>
  <w:num w:numId="45" w16cid:durableId="2041854017">
    <w:abstractNumId w:val="3"/>
  </w:num>
  <w:num w:numId="46" w16cid:durableId="1333142682">
    <w:abstractNumId w:val="0"/>
  </w:num>
  <w:num w:numId="47" w16cid:durableId="438258553">
    <w:abstractNumId w:val="17"/>
  </w:num>
  <w:num w:numId="48" w16cid:durableId="1822846508">
    <w:abstractNumId w:val="28"/>
  </w:num>
  <w:num w:numId="49" w16cid:durableId="2058964993">
    <w:abstractNumId w:val="47"/>
  </w:num>
  <w:num w:numId="50" w16cid:durableId="1135758003">
    <w:abstractNumId w:val="18"/>
  </w:num>
  <w:num w:numId="51" w16cid:durableId="1288974247">
    <w:abstractNumId w:val="40"/>
  </w:num>
  <w:num w:numId="52" w16cid:durableId="19963030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16357705">
    <w:abstractNumId w:val="1"/>
  </w:num>
  <w:num w:numId="54" w16cid:durableId="1898084193">
    <w:abstractNumId w:val="38"/>
  </w:num>
  <w:num w:numId="55" w16cid:durableId="1735162357">
    <w:abstractNumId w:val="4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9"/>
  <w:hyphenationZone w:val="425"/>
  <w:drawingGridHorizontalSpacing w:val="110"/>
  <w:drawingGridVerticalSpacing w:val="299"/>
  <w:displayHorizontalDrawingGridEvery w:val="2"/>
  <w:characterSpacingControl w:val="doNotCompress"/>
  <w:hdrShapeDefaults>
    <o:shapedefaults v:ext="edit" spidmax="2050" style="mso-position-horizontal:center;mso-position-horizontal-relative:margin;mso-position-vertical:center;mso-position-vertical-relative:margin" o:allowincell="f"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2B2"/>
    <w:rsid w:val="0000653D"/>
    <w:rsid w:val="0001038B"/>
    <w:rsid w:val="00013FD1"/>
    <w:rsid w:val="00021021"/>
    <w:rsid w:val="00026324"/>
    <w:rsid w:val="00027409"/>
    <w:rsid w:val="00033E83"/>
    <w:rsid w:val="00044D86"/>
    <w:rsid w:val="00053487"/>
    <w:rsid w:val="0007028E"/>
    <w:rsid w:val="00073464"/>
    <w:rsid w:val="000976D8"/>
    <w:rsid w:val="000B142F"/>
    <w:rsid w:val="000C2D3A"/>
    <w:rsid w:val="000C7D4B"/>
    <w:rsid w:val="000D5A49"/>
    <w:rsid w:val="000D6229"/>
    <w:rsid w:val="000E0237"/>
    <w:rsid w:val="000E162D"/>
    <w:rsid w:val="000E3045"/>
    <w:rsid w:val="000F334C"/>
    <w:rsid w:val="00102173"/>
    <w:rsid w:val="00107790"/>
    <w:rsid w:val="001124EC"/>
    <w:rsid w:val="00123769"/>
    <w:rsid w:val="00133E55"/>
    <w:rsid w:val="001362BB"/>
    <w:rsid w:val="00145188"/>
    <w:rsid w:val="001468FD"/>
    <w:rsid w:val="00147B38"/>
    <w:rsid w:val="00160F7C"/>
    <w:rsid w:val="0016798E"/>
    <w:rsid w:val="001718DB"/>
    <w:rsid w:val="00171C52"/>
    <w:rsid w:val="00173035"/>
    <w:rsid w:val="001768CC"/>
    <w:rsid w:val="00180219"/>
    <w:rsid w:val="00186585"/>
    <w:rsid w:val="0019331D"/>
    <w:rsid w:val="001936DA"/>
    <w:rsid w:val="00193835"/>
    <w:rsid w:val="00193BE0"/>
    <w:rsid w:val="00195E72"/>
    <w:rsid w:val="001961DF"/>
    <w:rsid w:val="001A6C06"/>
    <w:rsid w:val="001B2D70"/>
    <w:rsid w:val="001E129F"/>
    <w:rsid w:val="001E3AC4"/>
    <w:rsid w:val="0022300D"/>
    <w:rsid w:val="00235F14"/>
    <w:rsid w:val="0024218C"/>
    <w:rsid w:val="00255F8F"/>
    <w:rsid w:val="00261F2E"/>
    <w:rsid w:val="00264BEA"/>
    <w:rsid w:val="00270886"/>
    <w:rsid w:val="00273D68"/>
    <w:rsid w:val="0027752B"/>
    <w:rsid w:val="0028338C"/>
    <w:rsid w:val="002836BF"/>
    <w:rsid w:val="00286B40"/>
    <w:rsid w:val="002A43E0"/>
    <w:rsid w:val="002A5D5D"/>
    <w:rsid w:val="002C4347"/>
    <w:rsid w:val="002C79AE"/>
    <w:rsid w:val="002C7C93"/>
    <w:rsid w:val="002D35A4"/>
    <w:rsid w:val="002E5BBE"/>
    <w:rsid w:val="002E6A20"/>
    <w:rsid w:val="002E7880"/>
    <w:rsid w:val="002F4C6A"/>
    <w:rsid w:val="002F68A2"/>
    <w:rsid w:val="002F6C62"/>
    <w:rsid w:val="002F7243"/>
    <w:rsid w:val="003221F7"/>
    <w:rsid w:val="003224B0"/>
    <w:rsid w:val="00326AEA"/>
    <w:rsid w:val="00333199"/>
    <w:rsid w:val="003346FF"/>
    <w:rsid w:val="00337AFD"/>
    <w:rsid w:val="00360E55"/>
    <w:rsid w:val="0037007C"/>
    <w:rsid w:val="0037168C"/>
    <w:rsid w:val="00373C16"/>
    <w:rsid w:val="00376DB2"/>
    <w:rsid w:val="00377851"/>
    <w:rsid w:val="0038595B"/>
    <w:rsid w:val="003A5BC8"/>
    <w:rsid w:val="003B1ADE"/>
    <w:rsid w:val="003D5083"/>
    <w:rsid w:val="003E0A08"/>
    <w:rsid w:val="003E379B"/>
    <w:rsid w:val="003F46E7"/>
    <w:rsid w:val="004050E2"/>
    <w:rsid w:val="00407F68"/>
    <w:rsid w:val="00416FF9"/>
    <w:rsid w:val="00421E5D"/>
    <w:rsid w:val="00434AF7"/>
    <w:rsid w:val="0044758A"/>
    <w:rsid w:val="0045716B"/>
    <w:rsid w:val="004639F3"/>
    <w:rsid w:val="00470564"/>
    <w:rsid w:val="00473DF8"/>
    <w:rsid w:val="00474932"/>
    <w:rsid w:val="0047524E"/>
    <w:rsid w:val="00481F3B"/>
    <w:rsid w:val="004842C9"/>
    <w:rsid w:val="004856CE"/>
    <w:rsid w:val="00486A53"/>
    <w:rsid w:val="00495FA6"/>
    <w:rsid w:val="004A0523"/>
    <w:rsid w:val="004A1619"/>
    <w:rsid w:val="004C10F7"/>
    <w:rsid w:val="004D3553"/>
    <w:rsid w:val="004D56C4"/>
    <w:rsid w:val="004E09B5"/>
    <w:rsid w:val="004E6EA1"/>
    <w:rsid w:val="00526B6F"/>
    <w:rsid w:val="00531E2D"/>
    <w:rsid w:val="005474F5"/>
    <w:rsid w:val="005616E8"/>
    <w:rsid w:val="005618E6"/>
    <w:rsid w:val="00567885"/>
    <w:rsid w:val="005678CC"/>
    <w:rsid w:val="00577984"/>
    <w:rsid w:val="00593BC6"/>
    <w:rsid w:val="00593F20"/>
    <w:rsid w:val="005C344E"/>
    <w:rsid w:val="005D25D0"/>
    <w:rsid w:val="005D2C5E"/>
    <w:rsid w:val="005D4B39"/>
    <w:rsid w:val="005F15D5"/>
    <w:rsid w:val="005F22E8"/>
    <w:rsid w:val="00601DDF"/>
    <w:rsid w:val="00603C51"/>
    <w:rsid w:val="006113CB"/>
    <w:rsid w:val="00611CDF"/>
    <w:rsid w:val="00630134"/>
    <w:rsid w:val="0063030A"/>
    <w:rsid w:val="006347E4"/>
    <w:rsid w:val="00643C27"/>
    <w:rsid w:val="00644893"/>
    <w:rsid w:val="006511F9"/>
    <w:rsid w:val="006641FB"/>
    <w:rsid w:val="00666667"/>
    <w:rsid w:val="006713DC"/>
    <w:rsid w:val="00675D88"/>
    <w:rsid w:val="00683A16"/>
    <w:rsid w:val="006A4EEB"/>
    <w:rsid w:val="006A508B"/>
    <w:rsid w:val="006B195E"/>
    <w:rsid w:val="006B2EA7"/>
    <w:rsid w:val="006D4FA6"/>
    <w:rsid w:val="006E15A1"/>
    <w:rsid w:val="006E1DD0"/>
    <w:rsid w:val="006E7EE1"/>
    <w:rsid w:val="006F050B"/>
    <w:rsid w:val="006F1760"/>
    <w:rsid w:val="007002A5"/>
    <w:rsid w:val="0070390D"/>
    <w:rsid w:val="0071488D"/>
    <w:rsid w:val="00715AD5"/>
    <w:rsid w:val="0072499A"/>
    <w:rsid w:val="00732102"/>
    <w:rsid w:val="007374A6"/>
    <w:rsid w:val="0074112C"/>
    <w:rsid w:val="0074165F"/>
    <w:rsid w:val="00755992"/>
    <w:rsid w:val="00785238"/>
    <w:rsid w:val="0079179D"/>
    <w:rsid w:val="007961DF"/>
    <w:rsid w:val="007B5DC1"/>
    <w:rsid w:val="007B6B9D"/>
    <w:rsid w:val="007C55AB"/>
    <w:rsid w:val="007C637B"/>
    <w:rsid w:val="007C6C6A"/>
    <w:rsid w:val="007C73B3"/>
    <w:rsid w:val="007F5A3D"/>
    <w:rsid w:val="008058F8"/>
    <w:rsid w:val="00810E28"/>
    <w:rsid w:val="00817492"/>
    <w:rsid w:val="0082009C"/>
    <w:rsid w:val="00820FF8"/>
    <w:rsid w:val="00833842"/>
    <w:rsid w:val="0083657A"/>
    <w:rsid w:val="0086732A"/>
    <w:rsid w:val="0087106F"/>
    <w:rsid w:val="00882529"/>
    <w:rsid w:val="00891179"/>
    <w:rsid w:val="008918E1"/>
    <w:rsid w:val="008947FA"/>
    <w:rsid w:val="008A4FCC"/>
    <w:rsid w:val="008A613F"/>
    <w:rsid w:val="008B14D9"/>
    <w:rsid w:val="008D17FA"/>
    <w:rsid w:val="008D5EC9"/>
    <w:rsid w:val="008D788A"/>
    <w:rsid w:val="008E6BF0"/>
    <w:rsid w:val="008F0B61"/>
    <w:rsid w:val="00936D92"/>
    <w:rsid w:val="00942B4B"/>
    <w:rsid w:val="009444E4"/>
    <w:rsid w:val="00947131"/>
    <w:rsid w:val="00951D27"/>
    <w:rsid w:val="00960CDE"/>
    <w:rsid w:val="0096193D"/>
    <w:rsid w:val="00965850"/>
    <w:rsid w:val="009732E5"/>
    <w:rsid w:val="009825A9"/>
    <w:rsid w:val="00991AC0"/>
    <w:rsid w:val="009927AF"/>
    <w:rsid w:val="00995DA2"/>
    <w:rsid w:val="009A3718"/>
    <w:rsid w:val="009A7F99"/>
    <w:rsid w:val="009B57CD"/>
    <w:rsid w:val="009B6888"/>
    <w:rsid w:val="009C7E5D"/>
    <w:rsid w:val="009D47DA"/>
    <w:rsid w:val="009D6B9B"/>
    <w:rsid w:val="009E0CE3"/>
    <w:rsid w:val="009E4C7E"/>
    <w:rsid w:val="009E7CC1"/>
    <w:rsid w:val="009F3A56"/>
    <w:rsid w:val="009F583A"/>
    <w:rsid w:val="00A02C04"/>
    <w:rsid w:val="00A240E5"/>
    <w:rsid w:val="00A24326"/>
    <w:rsid w:val="00A2438E"/>
    <w:rsid w:val="00A2775D"/>
    <w:rsid w:val="00A55439"/>
    <w:rsid w:val="00A57335"/>
    <w:rsid w:val="00A57C4A"/>
    <w:rsid w:val="00A65A2C"/>
    <w:rsid w:val="00A65FCC"/>
    <w:rsid w:val="00A679C6"/>
    <w:rsid w:val="00A71D02"/>
    <w:rsid w:val="00A73691"/>
    <w:rsid w:val="00A7382A"/>
    <w:rsid w:val="00A75F45"/>
    <w:rsid w:val="00A76656"/>
    <w:rsid w:val="00A772A3"/>
    <w:rsid w:val="00A8318C"/>
    <w:rsid w:val="00AA3086"/>
    <w:rsid w:val="00AB2839"/>
    <w:rsid w:val="00AC0069"/>
    <w:rsid w:val="00AC54F8"/>
    <w:rsid w:val="00AE0ACC"/>
    <w:rsid w:val="00AE159E"/>
    <w:rsid w:val="00AE7342"/>
    <w:rsid w:val="00AE7667"/>
    <w:rsid w:val="00AF0905"/>
    <w:rsid w:val="00AF1661"/>
    <w:rsid w:val="00AF6850"/>
    <w:rsid w:val="00B039F6"/>
    <w:rsid w:val="00B04603"/>
    <w:rsid w:val="00B0593D"/>
    <w:rsid w:val="00B070C6"/>
    <w:rsid w:val="00B258A1"/>
    <w:rsid w:val="00B50D7F"/>
    <w:rsid w:val="00B743F0"/>
    <w:rsid w:val="00B804C6"/>
    <w:rsid w:val="00BA4031"/>
    <w:rsid w:val="00BB0347"/>
    <w:rsid w:val="00BB5480"/>
    <w:rsid w:val="00BB56A8"/>
    <w:rsid w:val="00BC790E"/>
    <w:rsid w:val="00BE0A33"/>
    <w:rsid w:val="00BE537E"/>
    <w:rsid w:val="00BE6847"/>
    <w:rsid w:val="00BF2FCD"/>
    <w:rsid w:val="00C04D63"/>
    <w:rsid w:val="00C27F2D"/>
    <w:rsid w:val="00C343CC"/>
    <w:rsid w:val="00C3620A"/>
    <w:rsid w:val="00C60448"/>
    <w:rsid w:val="00C61C33"/>
    <w:rsid w:val="00C630C6"/>
    <w:rsid w:val="00C73A19"/>
    <w:rsid w:val="00C75377"/>
    <w:rsid w:val="00C82F5A"/>
    <w:rsid w:val="00C83A39"/>
    <w:rsid w:val="00C8563A"/>
    <w:rsid w:val="00C8638A"/>
    <w:rsid w:val="00C976ED"/>
    <w:rsid w:val="00CA25D5"/>
    <w:rsid w:val="00CA5C6D"/>
    <w:rsid w:val="00CB346C"/>
    <w:rsid w:val="00CB75C8"/>
    <w:rsid w:val="00CB7C98"/>
    <w:rsid w:val="00CC2E14"/>
    <w:rsid w:val="00CC6817"/>
    <w:rsid w:val="00CD1B78"/>
    <w:rsid w:val="00CD39F9"/>
    <w:rsid w:val="00CD56C9"/>
    <w:rsid w:val="00CD7A09"/>
    <w:rsid w:val="00CE1FC7"/>
    <w:rsid w:val="00CE382E"/>
    <w:rsid w:val="00CF0DA9"/>
    <w:rsid w:val="00CF1312"/>
    <w:rsid w:val="00CF4690"/>
    <w:rsid w:val="00D03546"/>
    <w:rsid w:val="00D13EEB"/>
    <w:rsid w:val="00D22515"/>
    <w:rsid w:val="00D242B2"/>
    <w:rsid w:val="00D327B2"/>
    <w:rsid w:val="00D372C3"/>
    <w:rsid w:val="00D43D10"/>
    <w:rsid w:val="00D44CF4"/>
    <w:rsid w:val="00D519CD"/>
    <w:rsid w:val="00D57343"/>
    <w:rsid w:val="00D765CB"/>
    <w:rsid w:val="00D809AD"/>
    <w:rsid w:val="00D878E1"/>
    <w:rsid w:val="00DB6F6F"/>
    <w:rsid w:val="00DC7F50"/>
    <w:rsid w:val="00DD0633"/>
    <w:rsid w:val="00DE62B4"/>
    <w:rsid w:val="00E00239"/>
    <w:rsid w:val="00E01794"/>
    <w:rsid w:val="00E152D9"/>
    <w:rsid w:val="00E20F4E"/>
    <w:rsid w:val="00E57BAB"/>
    <w:rsid w:val="00E71482"/>
    <w:rsid w:val="00E74278"/>
    <w:rsid w:val="00E77DC6"/>
    <w:rsid w:val="00E83402"/>
    <w:rsid w:val="00E86174"/>
    <w:rsid w:val="00E87B01"/>
    <w:rsid w:val="00E94109"/>
    <w:rsid w:val="00E95013"/>
    <w:rsid w:val="00E9674A"/>
    <w:rsid w:val="00E976F7"/>
    <w:rsid w:val="00EA767F"/>
    <w:rsid w:val="00EB570C"/>
    <w:rsid w:val="00EC4DF6"/>
    <w:rsid w:val="00EC6095"/>
    <w:rsid w:val="00ED0512"/>
    <w:rsid w:val="00EE50A7"/>
    <w:rsid w:val="00EE7EEB"/>
    <w:rsid w:val="00EF7F7B"/>
    <w:rsid w:val="00F02AEA"/>
    <w:rsid w:val="00F1674F"/>
    <w:rsid w:val="00F24FCC"/>
    <w:rsid w:val="00F325FB"/>
    <w:rsid w:val="00F339FF"/>
    <w:rsid w:val="00F63901"/>
    <w:rsid w:val="00F654CE"/>
    <w:rsid w:val="00F65E52"/>
    <w:rsid w:val="00F820C1"/>
    <w:rsid w:val="00F865EE"/>
    <w:rsid w:val="00F910CF"/>
    <w:rsid w:val="00F9653A"/>
    <w:rsid w:val="00FB36E6"/>
    <w:rsid w:val="00FB7E4A"/>
    <w:rsid w:val="00FD2EC4"/>
    <w:rsid w:val="00FF264B"/>
    <w:rsid w:val="00FF5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center;mso-position-horizontal-relative:margin;mso-position-vertical:center;mso-position-vertical-relative:margin" o:allowincell="f" fill="f" fillcolor="white" stroke="f">
      <v:fill color="white" on="f"/>
      <v:stroke on="f"/>
    </o:shapedefaults>
    <o:shapelayout v:ext="edit">
      <o:idmap v:ext="edit" data="2"/>
    </o:shapelayout>
  </w:shapeDefaults>
  <w:decimalSymbol w:val=","/>
  <w:listSeparator w:val=";"/>
  <w14:docId w14:val="5F9C9A1A"/>
  <w15:chartTrackingRefBased/>
  <w15:docId w15:val="{AD3EE40C-F6B5-4D54-944C-5A3EC29F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D7F"/>
  </w:style>
  <w:style w:type="paragraph" w:styleId="Ttulo1">
    <w:name w:val="heading 1"/>
    <w:basedOn w:val="Normal"/>
    <w:next w:val="Normal"/>
    <w:link w:val="Ttulo1Char"/>
    <w:uiPriority w:val="9"/>
    <w:qFormat/>
    <w:rsid w:val="00D242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242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D242B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242B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242B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242B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242B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242B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242B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242B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242B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242B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242B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242B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242B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242B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242B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242B2"/>
    <w:rPr>
      <w:rFonts w:eastAsiaTheme="majorEastAsia" w:cstheme="majorBidi"/>
      <w:color w:val="272727" w:themeColor="text1" w:themeTint="D8"/>
    </w:rPr>
  </w:style>
  <w:style w:type="paragraph" w:styleId="Ttulo">
    <w:name w:val="Title"/>
    <w:basedOn w:val="Normal"/>
    <w:next w:val="Normal"/>
    <w:link w:val="TtuloChar"/>
    <w:uiPriority w:val="10"/>
    <w:qFormat/>
    <w:rsid w:val="00D242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242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242B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242B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242B2"/>
    <w:pPr>
      <w:spacing w:before="160"/>
      <w:jc w:val="center"/>
    </w:pPr>
    <w:rPr>
      <w:i/>
      <w:iCs/>
      <w:color w:val="404040" w:themeColor="text1" w:themeTint="BF"/>
    </w:rPr>
  </w:style>
  <w:style w:type="character" w:customStyle="1" w:styleId="CitaoChar">
    <w:name w:val="Citação Char"/>
    <w:basedOn w:val="Fontepargpadro"/>
    <w:link w:val="Citao"/>
    <w:uiPriority w:val="29"/>
    <w:rsid w:val="00D242B2"/>
    <w:rPr>
      <w:i/>
      <w:iCs/>
      <w:color w:val="404040" w:themeColor="text1" w:themeTint="BF"/>
    </w:rPr>
  </w:style>
  <w:style w:type="paragraph" w:styleId="PargrafodaLista">
    <w:name w:val="List Paragraph"/>
    <w:basedOn w:val="Normal"/>
    <w:link w:val="PargrafodaListaChar"/>
    <w:uiPriority w:val="34"/>
    <w:qFormat/>
    <w:rsid w:val="00D242B2"/>
    <w:pPr>
      <w:ind w:left="720"/>
      <w:contextualSpacing/>
    </w:pPr>
  </w:style>
  <w:style w:type="character" w:styleId="nfaseIntensa">
    <w:name w:val="Intense Emphasis"/>
    <w:basedOn w:val="Fontepargpadro"/>
    <w:uiPriority w:val="21"/>
    <w:qFormat/>
    <w:rsid w:val="00D242B2"/>
    <w:rPr>
      <w:i/>
      <w:iCs/>
      <w:color w:val="2F5496" w:themeColor="accent1" w:themeShade="BF"/>
    </w:rPr>
  </w:style>
  <w:style w:type="paragraph" w:styleId="CitaoIntensa">
    <w:name w:val="Intense Quote"/>
    <w:basedOn w:val="Normal"/>
    <w:next w:val="Normal"/>
    <w:link w:val="CitaoIntensaChar"/>
    <w:uiPriority w:val="30"/>
    <w:qFormat/>
    <w:rsid w:val="00D242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242B2"/>
    <w:rPr>
      <w:i/>
      <w:iCs/>
      <w:color w:val="2F5496" w:themeColor="accent1" w:themeShade="BF"/>
    </w:rPr>
  </w:style>
  <w:style w:type="character" w:styleId="RefernciaIntensa">
    <w:name w:val="Intense Reference"/>
    <w:basedOn w:val="Fontepargpadro"/>
    <w:uiPriority w:val="32"/>
    <w:qFormat/>
    <w:rsid w:val="00D242B2"/>
    <w:rPr>
      <w:b/>
      <w:bCs/>
      <w:smallCaps/>
      <w:color w:val="2F5496" w:themeColor="accent1" w:themeShade="BF"/>
      <w:spacing w:val="5"/>
    </w:rPr>
  </w:style>
  <w:style w:type="paragraph" w:styleId="Cabealho">
    <w:name w:val="header"/>
    <w:basedOn w:val="Normal"/>
    <w:link w:val="CabealhoChar"/>
    <w:uiPriority w:val="99"/>
    <w:unhideWhenUsed/>
    <w:rsid w:val="00D242B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242B2"/>
  </w:style>
  <w:style w:type="paragraph" w:styleId="Rodap">
    <w:name w:val="footer"/>
    <w:basedOn w:val="Normal"/>
    <w:link w:val="RodapChar"/>
    <w:uiPriority w:val="99"/>
    <w:unhideWhenUsed/>
    <w:rsid w:val="00D242B2"/>
    <w:pPr>
      <w:tabs>
        <w:tab w:val="center" w:pos="4252"/>
        <w:tab w:val="right" w:pos="8504"/>
      </w:tabs>
      <w:spacing w:after="0" w:line="240" w:lineRule="auto"/>
    </w:pPr>
  </w:style>
  <w:style w:type="character" w:customStyle="1" w:styleId="RodapChar">
    <w:name w:val="Rodapé Char"/>
    <w:basedOn w:val="Fontepargpadro"/>
    <w:link w:val="Rodap"/>
    <w:uiPriority w:val="99"/>
    <w:rsid w:val="00D242B2"/>
  </w:style>
  <w:style w:type="character" w:styleId="Hyperlink">
    <w:name w:val="Hyperlink"/>
    <w:basedOn w:val="Fontepargpadro"/>
    <w:uiPriority w:val="99"/>
    <w:unhideWhenUsed/>
    <w:rsid w:val="00377851"/>
    <w:rPr>
      <w:color w:val="0563C1" w:themeColor="hyperlink"/>
      <w:u w:val="single"/>
    </w:rPr>
  </w:style>
  <w:style w:type="character" w:styleId="HiperlinkVisitado">
    <w:name w:val="FollowedHyperlink"/>
    <w:basedOn w:val="Fontepargpadro"/>
    <w:uiPriority w:val="99"/>
    <w:semiHidden/>
    <w:unhideWhenUsed/>
    <w:rsid w:val="001768CC"/>
    <w:rPr>
      <w:color w:val="954F72" w:themeColor="followedHyperlink"/>
      <w:u w:val="single"/>
    </w:rPr>
  </w:style>
  <w:style w:type="character" w:styleId="MenoPendente">
    <w:name w:val="Unresolved Mention"/>
    <w:basedOn w:val="Fontepargpadro"/>
    <w:uiPriority w:val="99"/>
    <w:semiHidden/>
    <w:unhideWhenUsed/>
    <w:rsid w:val="001768CC"/>
    <w:rPr>
      <w:color w:val="605E5C"/>
      <w:shd w:val="clear" w:color="auto" w:fill="E1DFDD"/>
    </w:rPr>
  </w:style>
  <w:style w:type="table" w:customStyle="1" w:styleId="TableNormal">
    <w:name w:val="Table Normal"/>
    <w:uiPriority w:val="2"/>
    <w:semiHidden/>
    <w:unhideWhenUsed/>
    <w:qFormat/>
    <w:rsid w:val="009E0CE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SemEspaamento">
    <w:name w:val="No Spacing"/>
    <w:uiPriority w:val="1"/>
    <w:qFormat/>
    <w:rsid w:val="007961DF"/>
    <w:pPr>
      <w:spacing w:after="0" w:line="240" w:lineRule="auto"/>
    </w:pPr>
    <w:rPr>
      <w:rFonts w:ascii="Calibri" w:eastAsia="Calibri" w:hAnsi="Calibri" w:cs="Times New Roman"/>
      <w:kern w:val="0"/>
      <w14:ligatures w14:val="none"/>
    </w:rPr>
  </w:style>
  <w:style w:type="paragraph" w:styleId="NormalWeb">
    <w:name w:val="Normal (Web)"/>
    <w:basedOn w:val="Normal"/>
    <w:uiPriority w:val="99"/>
    <w:semiHidden/>
    <w:unhideWhenUsed/>
    <w:rsid w:val="002F7243"/>
    <w:rPr>
      <w:rFonts w:ascii="Times New Roman" w:hAnsi="Times New Roman" w:cs="Times New Roman"/>
      <w:sz w:val="24"/>
      <w:szCs w:val="24"/>
    </w:rPr>
  </w:style>
  <w:style w:type="table" w:styleId="Tabelacomgrade">
    <w:name w:val="Table Grid"/>
    <w:basedOn w:val="Tabelanormal"/>
    <w:uiPriority w:val="39"/>
    <w:rsid w:val="00995D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6F050B"/>
    <w:rPr>
      <w:sz w:val="16"/>
      <w:szCs w:val="16"/>
    </w:rPr>
  </w:style>
  <w:style w:type="paragraph" w:styleId="Textodecomentrio">
    <w:name w:val="annotation text"/>
    <w:basedOn w:val="Normal"/>
    <w:link w:val="TextodecomentrioChar"/>
    <w:uiPriority w:val="99"/>
    <w:semiHidden/>
    <w:unhideWhenUsed/>
    <w:rsid w:val="006F050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6F050B"/>
    <w:rPr>
      <w:sz w:val="20"/>
      <w:szCs w:val="20"/>
    </w:rPr>
  </w:style>
  <w:style w:type="paragraph" w:styleId="Assuntodocomentrio">
    <w:name w:val="annotation subject"/>
    <w:basedOn w:val="Textodecomentrio"/>
    <w:next w:val="Textodecomentrio"/>
    <w:link w:val="AssuntodocomentrioChar"/>
    <w:uiPriority w:val="99"/>
    <w:semiHidden/>
    <w:unhideWhenUsed/>
    <w:rsid w:val="006F050B"/>
    <w:rPr>
      <w:b/>
      <w:bCs/>
    </w:rPr>
  </w:style>
  <w:style w:type="character" w:customStyle="1" w:styleId="AssuntodocomentrioChar">
    <w:name w:val="Assunto do comentário Char"/>
    <w:basedOn w:val="TextodecomentrioChar"/>
    <w:link w:val="Assuntodocomentrio"/>
    <w:uiPriority w:val="99"/>
    <w:semiHidden/>
    <w:rsid w:val="006F050B"/>
    <w:rPr>
      <w:b/>
      <w:bCs/>
      <w:sz w:val="20"/>
      <w:szCs w:val="20"/>
    </w:rPr>
  </w:style>
  <w:style w:type="character" w:customStyle="1" w:styleId="PargrafodaListaChar">
    <w:name w:val="Parágrafo da Lista Char"/>
    <w:link w:val="PargrafodaLista"/>
    <w:uiPriority w:val="34"/>
    <w:rsid w:val="002F4C6A"/>
  </w:style>
  <w:style w:type="paragraph" w:styleId="Textodenotaderodap">
    <w:name w:val="footnote text"/>
    <w:basedOn w:val="Normal"/>
    <w:link w:val="TextodenotaderodapChar"/>
    <w:uiPriority w:val="99"/>
    <w:semiHidden/>
    <w:unhideWhenUsed/>
    <w:rsid w:val="00CB75C8"/>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B75C8"/>
    <w:rPr>
      <w:sz w:val="20"/>
      <w:szCs w:val="20"/>
    </w:rPr>
  </w:style>
  <w:style w:type="character" w:styleId="Refdenotaderodap">
    <w:name w:val="footnote reference"/>
    <w:basedOn w:val="Fontepargpadro"/>
    <w:uiPriority w:val="99"/>
    <w:semiHidden/>
    <w:unhideWhenUsed/>
    <w:rsid w:val="00CB75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8971">
      <w:bodyDiv w:val="1"/>
      <w:marLeft w:val="0"/>
      <w:marRight w:val="0"/>
      <w:marTop w:val="0"/>
      <w:marBottom w:val="0"/>
      <w:divBdr>
        <w:top w:val="none" w:sz="0" w:space="0" w:color="auto"/>
        <w:left w:val="none" w:sz="0" w:space="0" w:color="auto"/>
        <w:bottom w:val="none" w:sz="0" w:space="0" w:color="auto"/>
        <w:right w:val="none" w:sz="0" w:space="0" w:color="auto"/>
      </w:divBdr>
    </w:div>
    <w:div w:id="26107588">
      <w:bodyDiv w:val="1"/>
      <w:marLeft w:val="0"/>
      <w:marRight w:val="0"/>
      <w:marTop w:val="0"/>
      <w:marBottom w:val="0"/>
      <w:divBdr>
        <w:top w:val="none" w:sz="0" w:space="0" w:color="auto"/>
        <w:left w:val="none" w:sz="0" w:space="0" w:color="auto"/>
        <w:bottom w:val="none" w:sz="0" w:space="0" w:color="auto"/>
        <w:right w:val="none" w:sz="0" w:space="0" w:color="auto"/>
      </w:divBdr>
    </w:div>
    <w:div w:id="63380354">
      <w:bodyDiv w:val="1"/>
      <w:marLeft w:val="0"/>
      <w:marRight w:val="0"/>
      <w:marTop w:val="0"/>
      <w:marBottom w:val="0"/>
      <w:divBdr>
        <w:top w:val="none" w:sz="0" w:space="0" w:color="auto"/>
        <w:left w:val="none" w:sz="0" w:space="0" w:color="auto"/>
        <w:bottom w:val="none" w:sz="0" w:space="0" w:color="auto"/>
        <w:right w:val="none" w:sz="0" w:space="0" w:color="auto"/>
      </w:divBdr>
    </w:div>
    <w:div w:id="138151435">
      <w:bodyDiv w:val="1"/>
      <w:marLeft w:val="0"/>
      <w:marRight w:val="0"/>
      <w:marTop w:val="0"/>
      <w:marBottom w:val="0"/>
      <w:divBdr>
        <w:top w:val="none" w:sz="0" w:space="0" w:color="auto"/>
        <w:left w:val="none" w:sz="0" w:space="0" w:color="auto"/>
        <w:bottom w:val="none" w:sz="0" w:space="0" w:color="auto"/>
        <w:right w:val="none" w:sz="0" w:space="0" w:color="auto"/>
      </w:divBdr>
    </w:div>
    <w:div w:id="143202182">
      <w:bodyDiv w:val="1"/>
      <w:marLeft w:val="0"/>
      <w:marRight w:val="0"/>
      <w:marTop w:val="0"/>
      <w:marBottom w:val="0"/>
      <w:divBdr>
        <w:top w:val="none" w:sz="0" w:space="0" w:color="auto"/>
        <w:left w:val="none" w:sz="0" w:space="0" w:color="auto"/>
        <w:bottom w:val="none" w:sz="0" w:space="0" w:color="auto"/>
        <w:right w:val="none" w:sz="0" w:space="0" w:color="auto"/>
      </w:divBdr>
    </w:div>
    <w:div w:id="203257270">
      <w:bodyDiv w:val="1"/>
      <w:marLeft w:val="0"/>
      <w:marRight w:val="0"/>
      <w:marTop w:val="0"/>
      <w:marBottom w:val="0"/>
      <w:divBdr>
        <w:top w:val="none" w:sz="0" w:space="0" w:color="auto"/>
        <w:left w:val="none" w:sz="0" w:space="0" w:color="auto"/>
        <w:bottom w:val="none" w:sz="0" w:space="0" w:color="auto"/>
        <w:right w:val="none" w:sz="0" w:space="0" w:color="auto"/>
      </w:divBdr>
      <w:divsChild>
        <w:div w:id="1176306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3144928">
      <w:bodyDiv w:val="1"/>
      <w:marLeft w:val="0"/>
      <w:marRight w:val="0"/>
      <w:marTop w:val="0"/>
      <w:marBottom w:val="0"/>
      <w:divBdr>
        <w:top w:val="none" w:sz="0" w:space="0" w:color="auto"/>
        <w:left w:val="none" w:sz="0" w:space="0" w:color="auto"/>
        <w:bottom w:val="none" w:sz="0" w:space="0" w:color="auto"/>
        <w:right w:val="none" w:sz="0" w:space="0" w:color="auto"/>
      </w:divBdr>
    </w:div>
    <w:div w:id="399406214">
      <w:bodyDiv w:val="1"/>
      <w:marLeft w:val="0"/>
      <w:marRight w:val="0"/>
      <w:marTop w:val="0"/>
      <w:marBottom w:val="0"/>
      <w:divBdr>
        <w:top w:val="none" w:sz="0" w:space="0" w:color="auto"/>
        <w:left w:val="none" w:sz="0" w:space="0" w:color="auto"/>
        <w:bottom w:val="none" w:sz="0" w:space="0" w:color="auto"/>
        <w:right w:val="none" w:sz="0" w:space="0" w:color="auto"/>
      </w:divBdr>
    </w:div>
    <w:div w:id="429470490">
      <w:bodyDiv w:val="1"/>
      <w:marLeft w:val="0"/>
      <w:marRight w:val="0"/>
      <w:marTop w:val="0"/>
      <w:marBottom w:val="0"/>
      <w:divBdr>
        <w:top w:val="none" w:sz="0" w:space="0" w:color="auto"/>
        <w:left w:val="none" w:sz="0" w:space="0" w:color="auto"/>
        <w:bottom w:val="none" w:sz="0" w:space="0" w:color="auto"/>
        <w:right w:val="none" w:sz="0" w:space="0" w:color="auto"/>
      </w:divBdr>
    </w:div>
    <w:div w:id="507446484">
      <w:bodyDiv w:val="1"/>
      <w:marLeft w:val="0"/>
      <w:marRight w:val="0"/>
      <w:marTop w:val="0"/>
      <w:marBottom w:val="0"/>
      <w:divBdr>
        <w:top w:val="none" w:sz="0" w:space="0" w:color="auto"/>
        <w:left w:val="none" w:sz="0" w:space="0" w:color="auto"/>
        <w:bottom w:val="none" w:sz="0" w:space="0" w:color="auto"/>
        <w:right w:val="none" w:sz="0" w:space="0" w:color="auto"/>
      </w:divBdr>
    </w:div>
    <w:div w:id="557862255">
      <w:bodyDiv w:val="1"/>
      <w:marLeft w:val="0"/>
      <w:marRight w:val="0"/>
      <w:marTop w:val="0"/>
      <w:marBottom w:val="0"/>
      <w:divBdr>
        <w:top w:val="none" w:sz="0" w:space="0" w:color="auto"/>
        <w:left w:val="none" w:sz="0" w:space="0" w:color="auto"/>
        <w:bottom w:val="none" w:sz="0" w:space="0" w:color="auto"/>
        <w:right w:val="none" w:sz="0" w:space="0" w:color="auto"/>
      </w:divBdr>
    </w:div>
    <w:div w:id="648486727">
      <w:bodyDiv w:val="1"/>
      <w:marLeft w:val="0"/>
      <w:marRight w:val="0"/>
      <w:marTop w:val="0"/>
      <w:marBottom w:val="0"/>
      <w:divBdr>
        <w:top w:val="none" w:sz="0" w:space="0" w:color="auto"/>
        <w:left w:val="none" w:sz="0" w:space="0" w:color="auto"/>
        <w:bottom w:val="none" w:sz="0" w:space="0" w:color="auto"/>
        <w:right w:val="none" w:sz="0" w:space="0" w:color="auto"/>
      </w:divBdr>
      <w:divsChild>
        <w:div w:id="1828084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8294739">
      <w:bodyDiv w:val="1"/>
      <w:marLeft w:val="0"/>
      <w:marRight w:val="0"/>
      <w:marTop w:val="0"/>
      <w:marBottom w:val="0"/>
      <w:divBdr>
        <w:top w:val="none" w:sz="0" w:space="0" w:color="auto"/>
        <w:left w:val="none" w:sz="0" w:space="0" w:color="auto"/>
        <w:bottom w:val="none" w:sz="0" w:space="0" w:color="auto"/>
        <w:right w:val="none" w:sz="0" w:space="0" w:color="auto"/>
      </w:divBdr>
    </w:div>
    <w:div w:id="709644477">
      <w:bodyDiv w:val="1"/>
      <w:marLeft w:val="0"/>
      <w:marRight w:val="0"/>
      <w:marTop w:val="0"/>
      <w:marBottom w:val="0"/>
      <w:divBdr>
        <w:top w:val="none" w:sz="0" w:space="0" w:color="auto"/>
        <w:left w:val="none" w:sz="0" w:space="0" w:color="auto"/>
        <w:bottom w:val="none" w:sz="0" w:space="0" w:color="auto"/>
        <w:right w:val="none" w:sz="0" w:space="0" w:color="auto"/>
      </w:divBdr>
    </w:div>
    <w:div w:id="862938116">
      <w:bodyDiv w:val="1"/>
      <w:marLeft w:val="0"/>
      <w:marRight w:val="0"/>
      <w:marTop w:val="0"/>
      <w:marBottom w:val="0"/>
      <w:divBdr>
        <w:top w:val="none" w:sz="0" w:space="0" w:color="auto"/>
        <w:left w:val="none" w:sz="0" w:space="0" w:color="auto"/>
        <w:bottom w:val="none" w:sz="0" w:space="0" w:color="auto"/>
        <w:right w:val="none" w:sz="0" w:space="0" w:color="auto"/>
      </w:divBdr>
    </w:div>
    <w:div w:id="999189705">
      <w:bodyDiv w:val="1"/>
      <w:marLeft w:val="0"/>
      <w:marRight w:val="0"/>
      <w:marTop w:val="0"/>
      <w:marBottom w:val="0"/>
      <w:divBdr>
        <w:top w:val="none" w:sz="0" w:space="0" w:color="auto"/>
        <w:left w:val="none" w:sz="0" w:space="0" w:color="auto"/>
        <w:bottom w:val="none" w:sz="0" w:space="0" w:color="auto"/>
        <w:right w:val="none" w:sz="0" w:space="0" w:color="auto"/>
      </w:divBdr>
    </w:div>
    <w:div w:id="1200045219">
      <w:bodyDiv w:val="1"/>
      <w:marLeft w:val="0"/>
      <w:marRight w:val="0"/>
      <w:marTop w:val="0"/>
      <w:marBottom w:val="0"/>
      <w:divBdr>
        <w:top w:val="none" w:sz="0" w:space="0" w:color="auto"/>
        <w:left w:val="none" w:sz="0" w:space="0" w:color="auto"/>
        <w:bottom w:val="none" w:sz="0" w:space="0" w:color="auto"/>
        <w:right w:val="none" w:sz="0" w:space="0" w:color="auto"/>
      </w:divBdr>
    </w:div>
    <w:div w:id="1211452252">
      <w:bodyDiv w:val="1"/>
      <w:marLeft w:val="0"/>
      <w:marRight w:val="0"/>
      <w:marTop w:val="0"/>
      <w:marBottom w:val="0"/>
      <w:divBdr>
        <w:top w:val="none" w:sz="0" w:space="0" w:color="auto"/>
        <w:left w:val="none" w:sz="0" w:space="0" w:color="auto"/>
        <w:bottom w:val="none" w:sz="0" w:space="0" w:color="auto"/>
        <w:right w:val="none" w:sz="0" w:space="0" w:color="auto"/>
      </w:divBdr>
    </w:div>
    <w:div w:id="1527979858">
      <w:bodyDiv w:val="1"/>
      <w:marLeft w:val="0"/>
      <w:marRight w:val="0"/>
      <w:marTop w:val="0"/>
      <w:marBottom w:val="0"/>
      <w:divBdr>
        <w:top w:val="none" w:sz="0" w:space="0" w:color="auto"/>
        <w:left w:val="none" w:sz="0" w:space="0" w:color="auto"/>
        <w:bottom w:val="none" w:sz="0" w:space="0" w:color="auto"/>
        <w:right w:val="none" w:sz="0" w:space="0" w:color="auto"/>
      </w:divBdr>
    </w:div>
    <w:div w:id="1538614864">
      <w:bodyDiv w:val="1"/>
      <w:marLeft w:val="0"/>
      <w:marRight w:val="0"/>
      <w:marTop w:val="0"/>
      <w:marBottom w:val="0"/>
      <w:divBdr>
        <w:top w:val="none" w:sz="0" w:space="0" w:color="auto"/>
        <w:left w:val="none" w:sz="0" w:space="0" w:color="auto"/>
        <w:bottom w:val="none" w:sz="0" w:space="0" w:color="auto"/>
        <w:right w:val="none" w:sz="0" w:space="0" w:color="auto"/>
      </w:divBdr>
    </w:div>
    <w:div w:id="1558663745">
      <w:bodyDiv w:val="1"/>
      <w:marLeft w:val="0"/>
      <w:marRight w:val="0"/>
      <w:marTop w:val="0"/>
      <w:marBottom w:val="0"/>
      <w:divBdr>
        <w:top w:val="none" w:sz="0" w:space="0" w:color="auto"/>
        <w:left w:val="none" w:sz="0" w:space="0" w:color="auto"/>
        <w:bottom w:val="none" w:sz="0" w:space="0" w:color="auto"/>
        <w:right w:val="none" w:sz="0" w:space="0" w:color="auto"/>
      </w:divBdr>
    </w:div>
    <w:div w:id="1623922686">
      <w:bodyDiv w:val="1"/>
      <w:marLeft w:val="0"/>
      <w:marRight w:val="0"/>
      <w:marTop w:val="0"/>
      <w:marBottom w:val="0"/>
      <w:divBdr>
        <w:top w:val="none" w:sz="0" w:space="0" w:color="auto"/>
        <w:left w:val="none" w:sz="0" w:space="0" w:color="auto"/>
        <w:bottom w:val="none" w:sz="0" w:space="0" w:color="auto"/>
        <w:right w:val="none" w:sz="0" w:space="0" w:color="auto"/>
      </w:divBdr>
    </w:div>
    <w:div w:id="1711807248">
      <w:bodyDiv w:val="1"/>
      <w:marLeft w:val="0"/>
      <w:marRight w:val="0"/>
      <w:marTop w:val="0"/>
      <w:marBottom w:val="0"/>
      <w:divBdr>
        <w:top w:val="none" w:sz="0" w:space="0" w:color="auto"/>
        <w:left w:val="none" w:sz="0" w:space="0" w:color="auto"/>
        <w:bottom w:val="none" w:sz="0" w:space="0" w:color="auto"/>
        <w:right w:val="none" w:sz="0" w:space="0" w:color="auto"/>
      </w:divBdr>
    </w:div>
    <w:div w:id="1736464149">
      <w:bodyDiv w:val="1"/>
      <w:marLeft w:val="0"/>
      <w:marRight w:val="0"/>
      <w:marTop w:val="0"/>
      <w:marBottom w:val="0"/>
      <w:divBdr>
        <w:top w:val="none" w:sz="0" w:space="0" w:color="auto"/>
        <w:left w:val="none" w:sz="0" w:space="0" w:color="auto"/>
        <w:bottom w:val="none" w:sz="0" w:space="0" w:color="auto"/>
        <w:right w:val="none" w:sz="0" w:space="0" w:color="auto"/>
      </w:divBdr>
    </w:div>
    <w:div w:id="1822425207">
      <w:bodyDiv w:val="1"/>
      <w:marLeft w:val="0"/>
      <w:marRight w:val="0"/>
      <w:marTop w:val="0"/>
      <w:marBottom w:val="0"/>
      <w:divBdr>
        <w:top w:val="none" w:sz="0" w:space="0" w:color="auto"/>
        <w:left w:val="none" w:sz="0" w:space="0" w:color="auto"/>
        <w:bottom w:val="none" w:sz="0" w:space="0" w:color="auto"/>
        <w:right w:val="none" w:sz="0" w:space="0" w:color="auto"/>
      </w:divBdr>
    </w:div>
    <w:div w:id="1845166435">
      <w:bodyDiv w:val="1"/>
      <w:marLeft w:val="0"/>
      <w:marRight w:val="0"/>
      <w:marTop w:val="0"/>
      <w:marBottom w:val="0"/>
      <w:divBdr>
        <w:top w:val="none" w:sz="0" w:space="0" w:color="auto"/>
        <w:left w:val="none" w:sz="0" w:space="0" w:color="auto"/>
        <w:bottom w:val="none" w:sz="0" w:space="0" w:color="auto"/>
        <w:right w:val="none" w:sz="0" w:space="0" w:color="auto"/>
      </w:divBdr>
    </w:div>
    <w:div w:id="1868056392">
      <w:bodyDiv w:val="1"/>
      <w:marLeft w:val="0"/>
      <w:marRight w:val="0"/>
      <w:marTop w:val="0"/>
      <w:marBottom w:val="0"/>
      <w:divBdr>
        <w:top w:val="none" w:sz="0" w:space="0" w:color="auto"/>
        <w:left w:val="none" w:sz="0" w:space="0" w:color="auto"/>
        <w:bottom w:val="none" w:sz="0" w:space="0" w:color="auto"/>
        <w:right w:val="none" w:sz="0" w:space="0" w:color="auto"/>
      </w:divBdr>
    </w:div>
    <w:div w:id="1920945997">
      <w:bodyDiv w:val="1"/>
      <w:marLeft w:val="0"/>
      <w:marRight w:val="0"/>
      <w:marTop w:val="0"/>
      <w:marBottom w:val="0"/>
      <w:divBdr>
        <w:top w:val="none" w:sz="0" w:space="0" w:color="auto"/>
        <w:left w:val="none" w:sz="0" w:space="0" w:color="auto"/>
        <w:bottom w:val="none" w:sz="0" w:space="0" w:color="auto"/>
        <w:right w:val="none" w:sz="0" w:space="0" w:color="auto"/>
      </w:divBdr>
    </w:div>
    <w:div w:id="1927958352">
      <w:bodyDiv w:val="1"/>
      <w:marLeft w:val="0"/>
      <w:marRight w:val="0"/>
      <w:marTop w:val="0"/>
      <w:marBottom w:val="0"/>
      <w:divBdr>
        <w:top w:val="none" w:sz="0" w:space="0" w:color="auto"/>
        <w:left w:val="none" w:sz="0" w:space="0" w:color="auto"/>
        <w:bottom w:val="none" w:sz="0" w:space="0" w:color="auto"/>
        <w:right w:val="none" w:sz="0" w:space="0" w:color="auto"/>
      </w:divBdr>
    </w:div>
    <w:div w:id="2071802828">
      <w:bodyDiv w:val="1"/>
      <w:marLeft w:val="0"/>
      <w:marRight w:val="0"/>
      <w:marTop w:val="0"/>
      <w:marBottom w:val="0"/>
      <w:divBdr>
        <w:top w:val="none" w:sz="0" w:space="0" w:color="auto"/>
        <w:left w:val="none" w:sz="0" w:space="0" w:color="auto"/>
        <w:bottom w:val="none" w:sz="0" w:space="0" w:color="auto"/>
        <w:right w:val="none" w:sz="0" w:space="0" w:color="auto"/>
      </w:divBdr>
    </w:div>
    <w:div w:id="210255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pmaratiba.rs.gov.br" TargetMode="External"/><Relationship Id="rId13" Type="http://schemas.openxmlformats.org/officeDocument/2006/relationships/hyperlink" Target="http://www.portaldecompraspublicas.com.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pmaratiba.rs.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icita@pmarativa.rs.gov.b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maratiba.rs.gov.br/" TargetMode="External"/><Relationship Id="rId14" Type="http://schemas.openxmlformats.org/officeDocument/2006/relationships/hyperlink" Target="http://www.portaldecompraspublicas.com.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pmaratiba.rs.gov.br/" TargetMode="External"/><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x.gd/JEDW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102BB-08B9-4AC2-BCF3-E068613CE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37</Pages>
  <Words>14714</Words>
  <Characters>79457</Characters>
  <Application>Microsoft Office Word</Application>
  <DocSecurity>0</DocSecurity>
  <Lines>662</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Gilmar Wolfarth</cp:lastModifiedBy>
  <cp:revision>21</cp:revision>
  <cp:lastPrinted>2026-01-22T18:24:00Z</cp:lastPrinted>
  <dcterms:created xsi:type="dcterms:W3CDTF">2026-01-22T18:45:00Z</dcterms:created>
  <dcterms:modified xsi:type="dcterms:W3CDTF">2026-01-23T13:35:00Z</dcterms:modified>
</cp:coreProperties>
</file>