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701" w:rsidRDefault="00BA4701" w:rsidP="00BA470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ESTUDO TÉCNICO PRELIMINAR </w:t>
      </w:r>
    </w:p>
    <w:p w:rsidR="00BA4701" w:rsidRDefault="00BA4701" w:rsidP="00BA47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A4701" w:rsidRDefault="00BA4701" w:rsidP="00BA470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INTRODUÇÃO</w:t>
      </w:r>
    </w:p>
    <w:p w:rsidR="00BA4701" w:rsidRDefault="00BA4701" w:rsidP="00BA47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A4701" w:rsidRDefault="00BA4701" w:rsidP="00BA4701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presente documento caracteriza a primeira etapa da fase de planejamento e apresenta os devidos estudos para a contratação de solução que atenderá à necessidade abaixo especificada.</w:t>
      </w:r>
    </w:p>
    <w:p w:rsidR="00BA4701" w:rsidRDefault="00BA4701" w:rsidP="00BA4701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:rsidR="00BA4701" w:rsidRDefault="00BA4701" w:rsidP="00BA4701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se tratar de intenção de contratação de bens ou serviços comuns, bem como, de uma contratação passível de dispensa de licitação. uma o presente estudo técnico preliminar contempla todas as informações obrigatórias, conforme o art. 18,   §2º da Lei Federal nº 14.133/2021.</w:t>
      </w:r>
    </w:p>
    <w:p w:rsidR="00BA4701" w:rsidRDefault="00BA4701" w:rsidP="00BA47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A4701" w:rsidRDefault="00BA4701" w:rsidP="00BA47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A4701" w:rsidRDefault="00BA4701" w:rsidP="00BA470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1 - DESCRIÇÃO DA NECESSIDADE</w:t>
      </w:r>
    </w:p>
    <w:p w:rsidR="00BA4701" w:rsidRDefault="00BA4701" w:rsidP="00BA47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A4701" w:rsidRDefault="00BA4701" w:rsidP="00BA47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bookmarkStart w:id="0" w:name="_Hlk141429506"/>
      <w:r>
        <w:rPr>
          <w:rFonts w:ascii="Arial" w:hAnsi="Arial" w:cs="Arial"/>
          <w:sz w:val="24"/>
          <w:szCs w:val="24"/>
        </w:rPr>
        <w:t xml:space="preserve">contratação </w:t>
      </w:r>
      <w:bookmarkEnd w:id="0"/>
      <w:r>
        <w:rPr>
          <w:rFonts w:ascii="Arial" w:hAnsi="Arial" w:cs="Arial"/>
          <w:sz w:val="24"/>
          <w:szCs w:val="24"/>
        </w:rPr>
        <w:t>de prestação de serviços de publicidade dos atos oficiais, publicações legais e matérias cotidianas do Município de Colorado em jornal eletrônico, se faz necessária para dar publicidade aos atos legais municipais, bem como, informar a comunidade das atividades da municipalidade, principalmente para as ações de utilidade pública.</w:t>
      </w:r>
    </w:p>
    <w:p w:rsidR="00BA4701" w:rsidRDefault="00BA4701" w:rsidP="00BA47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A4701" w:rsidRDefault="00BA4701" w:rsidP="00BA4701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2 – ESTIMATIVA DAS QUANTIDADES</w:t>
      </w:r>
    </w:p>
    <w:p w:rsidR="00BA4701" w:rsidRDefault="00BA4701" w:rsidP="00BA4701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BA4701" w:rsidRDefault="00BA4701" w:rsidP="00BA4701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Será contratada a prestação dos serviços por 12 meses, podendo ser, a critério da Administração, renovada até o limite do Art. 106 da Lei Federal nº 14.133/2021.</w:t>
      </w:r>
    </w:p>
    <w:p w:rsidR="00BA4701" w:rsidRDefault="00BA4701" w:rsidP="00BA4701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Tendo em vista a necessidade contínua do serviço prestado, uma vez que o mesmo tem grande importância, levando aos cidadãos informações relevantes, cumprindo com a legalidade e publicidade dos atos e ações da administração pública, justifica-se a contratação por 12 meses.</w:t>
      </w:r>
    </w:p>
    <w:p w:rsidR="00BA4701" w:rsidRDefault="00BA4701" w:rsidP="00BA470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BA4701" w:rsidRDefault="00BA4701" w:rsidP="00BA470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BA4701" w:rsidRDefault="00BA4701" w:rsidP="00BA4701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</w:rPr>
        <w:t xml:space="preserve">3 –  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ESTIMATIVA DO PREÇO DA CONTRATAÇÃO</w:t>
      </w:r>
    </w:p>
    <w:p w:rsidR="00BA4701" w:rsidRDefault="00BA4701" w:rsidP="00BA47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  <w:t>Para aferição do valor estimado da contratação foram realizados orçamentos referenciais com empresas do ramo do objeto a ser contratado, escolhidas por serem contratadas habituais da Administração, ou pelo conhecimento acerca de seu trabalho na área.</w:t>
      </w:r>
      <w:r w:rsidR="00D12FDC" w:rsidRPr="00D12FDC">
        <w:rPr>
          <w:rFonts w:ascii="Arial" w:hAnsi="Arial" w:cs="Arial"/>
          <w:sz w:val="24"/>
          <w:szCs w:val="24"/>
        </w:rPr>
        <w:t xml:space="preserve"> </w:t>
      </w:r>
      <w:r w:rsidR="00D12FDC">
        <w:rPr>
          <w:rFonts w:ascii="Arial" w:hAnsi="Arial" w:cs="Arial"/>
          <w:sz w:val="24"/>
          <w:szCs w:val="24"/>
        </w:rPr>
        <w:t>A contratação de prestação de serviços de publicidade dos atos oficiais, publicações legais e matérias cotidianas do Município de Colorado em jornal eletrônico, se faz necessária para dar publicidade aos atos legais municipais,</w:t>
      </w:r>
      <w:r w:rsidR="00764FBD">
        <w:rPr>
          <w:rFonts w:ascii="Arial" w:hAnsi="Arial" w:cs="Arial"/>
          <w:sz w:val="24"/>
          <w:szCs w:val="24"/>
        </w:rPr>
        <w:t>em jornal eletrônico.</w:t>
      </w:r>
    </w:p>
    <w:p w:rsidR="00D12FDC" w:rsidRDefault="00D12FDC" w:rsidP="00BA4701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BA4701" w:rsidRDefault="00BA4701" w:rsidP="00BA4701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  <w:t>Além disso, foi realizada pesquisa em contratos da administração pública, de municípios do Estado do Rio Grande do Sul, através do sistema Licitacon – TCE/RS, para verificação do valor de mercado, cujas cópias dos contratos seguem anexas.</w:t>
      </w:r>
    </w:p>
    <w:p w:rsidR="00BA4701" w:rsidRDefault="00BA4701" w:rsidP="00BA4701">
      <w:pPr>
        <w:spacing w:after="0"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Foram apesentadas as seguintes ofertas referenciais, levando em consideração o valor global para 12 meses:</w:t>
      </w:r>
    </w:p>
    <w:p w:rsidR="00BA4701" w:rsidRDefault="00BA4701" w:rsidP="00BA4701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BA4701" w:rsidRDefault="00B60A2C" w:rsidP="00BA4701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bookmarkStart w:id="1" w:name="_Hlk156479958"/>
      <w:r>
        <w:rPr>
          <w:rFonts w:ascii="Arial" w:hAnsi="Arial" w:cs="Arial"/>
          <w:bCs/>
          <w:sz w:val="24"/>
          <w:szCs w:val="24"/>
        </w:rPr>
        <w:t>Empresa 1: JONES FRANCISCO SCHEIT, CNPJ:21.819.442/0001-34</w:t>
      </w:r>
    </w:p>
    <w:p w:rsidR="00BA4701" w:rsidRDefault="00BA4701" w:rsidP="00BA4701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Empresa 2: ClicSoledade Portal e Comunicação Ltda, CNPJ: 08.792.395/0001-14</w:t>
      </w:r>
    </w:p>
    <w:p w:rsidR="00764FBD" w:rsidRDefault="00764FBD" w:rsidP="00BA4701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tbl>
      <w:tblPr>
        <w:tblStyle w:val="Tabelacomgrade"/>
        <w:tblW w:w="9747" w:type="dxa"/>
        <w:tblInd w:w="0" w:type="dxa"/>
        <w:tblLook w:val="04A0" w:firstRow="1" w:lastRow="0" w:firstColumn="1" w:lastColumn="0" w:noHBand="0" w:noVBand="1"/>
      </w:tblPr>
      <w:tblGrid>
        <w:gridCol w:w="702"/>
        <w:gridCol w:w="5502"/>
        <w:gridCol w:w="1842"/>
        <w:gridCol w:w="1701"/>
      </w:tblGrid>
      <w:tr w:rsidR="00764FBD" w:rsidRPr="00483730" w:rsidTr="00764FBD">
        <w:tc>
          <w:tcPr>
            <w:tcW w:w="702" w:type="dxa"/>
          </w:tcPr>
          <w:p w:rsidR="00764FBD" w:rsidRPr="00483730" w:rsidRDefault="00764FBD" w:rsidP="002440C8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3730">
              <w:rPr>
                <w:rFonts w:ascii="Arial" w:hAnsi="Arial" w:cs="Arial"/>
                <w:bCs/>
                <w:sz w:val="24"/>
                <w:szCs w:val="24"/>
              </w:rPr>
              <w:t>Item</w:t>
            </w:r>
          </w:p>
        </w:tc>
        <w:tc>
          <w:tcPr>
            <w:tcW w:w="5502" w:type="dxa"/>
          </w:tcPr>
          <w:p w:rsidR="00764FBD" w:rsidRPr="00483730" w:rsidRDefault="00764FBD" w:rsidP="002440C8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3730">
              <w:rPr>
                <w:rFonts w:ascii="Arial" w:hAnsi="Arial" w:cs="Arial"/>
                <w:bCs/>
                <w:sz w:val="24"/>
                <w:szCs w:val="24"/>
              </w:rPr>
              <w:t>Descrição</w:t>
            </w:r>
          </w:p>
        </w:tc>
        <w:tc>
          <w:tcPr>
            <w:tcW w:w="1842" w:type="dxa"/>
          </w:tcPr>
          <w:p w:rsidR="00764FBD" w:rsidRPr="00483730" w:rsidRDefault="00764FBD" w:rsidP="002440C8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3730">
              <w:rPr>
                <w:rFonts w:ascii="Arial" w:hAnsi="Arial" w:cs="Arial"/>
                <w:bCs/>
                <w:sz w:val="24"/>
                <w:szCs w:val="24"/>
              </w:rPr>
              <w:t>Empresa 1</w:t>
            </w:r>
          </w:p>
        </w:tc>
        <w:tc>
          <w:tcPr>
            <w:tcW w:w="1701" w:type="dxa"/>
          </w:tcPr>
          <w:p w:rsidR="00764FBD" w:rsidRPr="00483730" w:rsidRDefault="00764FBD" w:rsidP="002440C8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3730">
              <w:rPr>
                <w:rFonts w:ascii="Arial" w:hAnsi="Arial" w:cs="Arial"/>
                <w:bCs/>
                <w:sz w:val="24"/>
                <w:szCs w:val="24"/>
              </w:rPr>
              <w:t>Empresa 2</w:t>
            </w:r>
          </w:p>
        </w:tc>
      </w:tr>
      <w:tr w:rsidR="00764FBD" w:rsidRPr="00483730" w:rsidTr="00764FBD">
        <w:tc>
          <w:tcPr>
            <w:tcW w:w="702" w:type="dxa"/>
          </w:tcPr>
          <w:p w:rsidR="00764FBD" w:rsidRPr="00483730" w:rsidRDefault="00764FBD" w:rsidP="002440C8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3730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5502" w:type="dxa"/>
          </w:tcPr>
          <w:p w:rsidR="00764FBD" w:rsidRPr="00483730" w:rsidRDefault="00764FBD" w:rsidP="002440C8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c</w:t>
            </w:r>
            <w:r w:rsidRPr="006A7D84">
              <w:rPr>
                <w:rFonts w:ascii="Arial" w:hAnsi="Arial" w:cs="Arial"/>
                <w:sz w:val="24"/>
                <w:szCs w:val="24"/>
              </w:rPr>
              <w:t xml:space="preserve">ontratação </w:t>
            </w:r>
            <w:r>
              <w:rPr>
                <w:rFonts w:ascii="Arial" w:hAnsi="Arial" w:cs="Arial"/>
                <w:sz w:val="24"/>
                <w:szCs w:val="24"/>
              </w:rPr>
              <w:t>de prestação de serviços de publicidade dos atos oficiais, publicações legais e matérias cotidianas do Município de Colorado em jornal eletrônico, se faz necessária</w:t>
            </w:r>
            <w:r w:rsidRPr="006A7D84">
              <w:rPr>
                <w:rFonts w:ascii="Arial" w:hAnsi="Arial" w:cs="Arial"/>
                <w:sz w:val="24"/>
                <w:szCs w:val="24"/>
              </w:rPr>
              <w:t xml:space="preserve"> para </w:t>
            </w:r>
            <w:r>
              <w:rPr>
                <w:rFonts w:ascii="Arial" w:hAnsi="Arial" w:cs="Arial"/>
                <w:sz w:val="24"/>
                <w:szCs w:val="24"/>
              </w:rPr>
              <w:t>dar publicidade aos atos legais municipais,</w:t>
            </w:r>
          </w:p>
        </w:tc>
        <w:tc>
          <w:tcPr>
            <w:tcW w:w="1842" w:type="dxa"/>
          </w:tcPr>
          <w:p w:rsidR="00764FBD" w:rsidRDefault="00764FBD" w:rsidP="002440C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1.006,00/ mês</w:t>
            </w:r>
          </w:p>
          <w:p w:rsidR="00764FBD" w:rsidRPr="00483730" w:rsidRDefault="00764FBD" w:rsidP="002440C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764FBD" w:rsidRPr="00483730" w:rsidRDefault="00764FBD" w:rsidP="002440C8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1.000,00/mês</w:t>
            </w:r>
          </w:p>
        </w:tc>
      </w:tr>
    </w:tbl>
    <w:p w:rsidR="00764FBD" w:rsidRPr="00483730" w:rsidRDefault="00764FBD" w:rsidP="00764FBD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764FBD" w:rsidRDefault="00764FBD" w:rsidP="00BA4701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764FBD" w:rsidRDefault="00764FBD" w:rsidP="00BA4701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BA4701" w:rsidRDefault="00BA4701" w:rsidP="00BA4701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bookmarkEnd w:id="1"/>
    <w:p w:rsidR="00BA4701" w:rsidRDefault="00BA4701" w:rsidP="00BA4701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ab/>
        <w:t xml:space="preserve">Para efeitos de valor referencial será considerado </w:t>
      </w:r>
      <w:r>
        <w:rPr>
          <w:rFonts w:ascii="Arial" w:hAnsi="Arial" w:cs="Arial"/>
          <w:b/>
          <w:bCs/>
          <w:sz w:val="24"/>
          <w:szCs w:val="24"/>
        </w:rPr>
        <w:t>menor preço</w:t>
      </w:r>
      <w:r>
        <w:rPr>
          <w:rFonts w:ascii="Arial" w:hAnsi="Arial" w:cs="Arial"/>
          <w:bCs/>
          <w:sz w:val="24"/>
          <w:szCs w:val="24"/>
        </w:rPr>
        <w:t xml:space="preserve">, qual seja, R$ </w:t>
      </w:r>
      <w:r w:rsidR="00D12FDC">
        <w:rPr>
          <w:rFonts w:ascii="Arial" w:hAnsi="Arial" w:cs="Arial"/>
          <w:b/>
          <w:bCs/>
          <w:sz w:val="24"/>
          <w:szCs w:val="24"/>
        </w:rPr>
        <w:t>12.072,00 (deze mil e setenta e dois re</w:t>
      </w:r>
      <w:r>
        <w:rPr>
          <w:rFonts w:ascii="Arial" w:hAnsi="Arial" w:cs="Arial"/>
          <w:b/>
          <w:bCs/>
          <w:sz w:val="24"/>
          <w:szCs w:val="24"/>
        </w:rPr>
        <w:t>ais)</w:t>
      </w:r>
      <w:r>
        <w:rPr>
          <w:rFonts w:ascii="Arial" w:hAnsi="Arial" w:cs="Arial"/>
          <w:bCs/>
          <w:sz w:val="24"/>
          <w:szCs w:val="24"/>
        </w:rPr>
        <w:t>.</w:t>
      </w:r>
    </w:p>
    <w:p w:rsidR="00BA4701" w:rsidRDefault="00BA4701" w:rsidP="00BA4701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:rsidR="00BA4701" w:rsidRDefault="00BA4701" w:rsidP="00BA4701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– JUSTIFICATIVA PARA PARCELAMENTO</w:t>
      </w:r>
    </w:p>
    <w:p w:rsidR="00BA4701" w:rsidRDefault="00BA4701" w:rsidP="00BA4701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BA4701" w:rsidRDefault="00BA4701" w:rsidP="00BA4701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ab/>
      </w:r>
      <w:r w:rsidR="00D12FDC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Pel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a natureza do serviço, foi definido em planejamento que a contr</w:t>
      </w:r>
      <w:r w:rsidR="00D12FDC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atação será realizada pelo 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preço global</w:t>
      </w:r>
      <w:r w:rsidR="00D12FDC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de empresa  que vem prestando serviços </w:t>
      </w:r>
      <w:r w:rsidR="00B60A2C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,</w:t>
      </w:r>
      <w:bookmarkStart w:id="2" w:name="_GoBack"/>
      <w:bookmarkEnd w:id="2"/>
    </w:p>
    <w:p w:rsidR="00BA4701" w:rsidRDefault="00BA4701" w:rsidP="00BA470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BA4701" w:rsidRDefault="00BA4701" w:rsidP="00BA470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BA4701" w:rsidRDefault="00BA4701" w:rsidP="00BA4701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</w:rPr>
        <w:t xml:space="preserve">5 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– VIABILIDADE DA CONTRATAÇÃO</w:t>
      </w:r>
    </w:p>
    <w:p w:rsidR="00BA4701" w:rsidRDefault="00BA4701" w:rsidP="00BA4701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BA4701" w:rsidRDefault="00BA4701" w:rsidP="00BA4701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ab/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A contratação pretendida é viável, uma vez que necessária, conforme o Estudo Técnico. Também, existe dotação orçamentária prevista para a contratação.</w:t>
      </w:r>
    </w:p>
    <w:p w:rsidR="00BA4701" w:rsidRDefault="00BA4701" w:rsidP="00BA47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A4701" w:rsidRDefault="00BA4701" w:rsidP="00BA47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A4701" w:rsidRDefault="00B60A2C" w:rsidP="00BA4701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Colorado/RS, 25</w:t>
      </w:r>
      <w:r w:rsidR="00BA4701">
        <w:rPr>
          <w:rFonts w:ascii="Arial" w:hAnsi="Arial" w:cs="Arial"/>
          <w:sz w:val="24"/>
          <w:szCs w:val="24"/>
        </w:rPr>
        <w:t xml:space="preserve"> de janeiro de 2024</w:t>
      </w:r>
    </w:p>
    <w:p w:rsidR="00BA4701" w:rsidRDefault="00BA4701" w:rsidP="00BA47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A4701" w:rsidRDefault="00BA4701" w:rsidP="00BA470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IIVAN CESAR DE DORTOLI</w:t>
      </w:r>
    </w:p>
    <w:p w:rsidR="00BA4701" w:rsidRDefault="00BA4701" w:rsidP="00BA470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Secretário da  Aadmistração e Fazenda</w:t>
      </w:r>
    </w:p>
    <w:p w:rsidR="00BA4701" w:rsidRDefault="00BA4701" w:rsidP="00BA47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A4701" w:rsidRDefault="00BA4701" w:rsidP="00BA47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A4701" w:rsidRDefault="00BA4701" w:rsidP="00BA47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0658D" w:rsidRDefault="00B60A2C"/>
    <w:sectPr w:rsidR="0050658D" w:rsidSect="00D74848">
      <w:type w:val="continuous"/>
      <w:pgSz w:w="11910" w:h="16840"/>
      <w:pgMar w:top="2552" w:right="1134" w:bottom="1418" w:left="1134" w:header="0" w:footer="1270" w:gutter="0"/>
      <w:cols w:space="708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701"/>
    <w:rsid w:val="006E143C"/>
    <w:rsid w:val="00764FBD"/>
    <w:rsid w:val="00B60A2C"/>
    <w:rsid w:val="00BA4701"/>
    <w:rsid w:val="00D12FDC"/>
    <w:rsid w:val="00D74848"/>
    <w:rsid w:val="00D90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701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BA47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701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BA47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1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542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COMPRAS</dc:creator>
  <cp:lastModifiedBy>PC COMPRAS</cp:lastModifiedBy>
  <cp:revision>3</cp:revision>
  <dcterms:created xsi:type="dcterms:W3CDTF">2024-01-25T15:21:00Z</dcterms:created>
  <dcterms:modified xsi:type="dcterms:W3CDTF">2024-01-26T10:52:00Z</dcterms:modified>
</cp:coreProperties>
</file>