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6B1B04" w14:textId="77777777" w:rsidR="008C0786" w:rsidRPr="003E0EC9" w:rsidRDefault="008C0786" w:rsidP="003E0EC9">
      <w:pPr>
        <w:pStyle w:val="Ttulo"/>
      </w:pPr>
      <w:r w:rsidRPr="003E0EC9">
        <w:t>TERMO DE REFERÊNCIA</w:t>
      </w:r>
    </w:p>
    <w:p w14:paraId="15F8545A" w14:textId="77777777" w:rsidR="008C0786" w:rsidRDefault="008C0786" w:rsidP="008C0786">
      <w:pPr>
        <w:rPr>
          <w:rFonts w:ascii="Calibri" w:hAnsi="Calibri" w:cs="Calibri"/>
          <w:color w:val="000000"/>
          <w:sz w:val="24"/>
          <w:szCs w:val="24"/>
          <w:highlight w:val="yellow"/>
        </w:rPr>
      </w:pPr>
    </w:p>
    <w:p w14:paraId="72C8C9BF" w14:textId="4EE3EE31" w:rsidR="008C0786" w:rsidRPr="006B7ADF" w:rsidRDefault="00E850B0" w:rsidP="008C0786">
      <w:pPr>
        <w:pStyle w:val="NormalWeb"/>
        <w:pBdr>
          <w:top w:val="single" w:sz="4" w:space="1" w:color="000000"/>
          <w:left w:val="single" w:sz="4" w:space="0" w:color="000000"/>
          <w:bottom w:val="single" w:sz="4" w:space="2" w:color="000000"/>
          <w:right w:val="single" w:sz="4" w:space="4" w:color="000000"/>
        </w:pBdr>
        <w:spacing w:before="0" w:after="0"/>
        <w:ind w:right="57"/>
        <w:jc w:val="both"/>
        <w:rPr>
          <w:rFonts w:asciiTheme="minorHAnsi" w:hAnsiTheme="minorHAnsi" w:cstheme="minorHAnsi"/>
        </w:rPr>
      </w:pPr>
      <w:r>
        <w:rPr>
          <w:rFonts w:ascii="Calibri" w:hAnsi="Calibri" w:cs="Calibri"/>
          <w:b/>
          <w:color w:val="000000"/>
        </w:rPr>
        <w:t xml:space="preserve">PROCESSO ADMINISTRATIVO </w:t>
      </w:r>
      <w:r w:rsidR="00AD02FE" w:rsidRPr="006B7ADF">
        <w:rPr>
          <w:rFonts w:asciiTheme="minorHAnsi" w:hAnsiTheme="minorHAnsi" w:cstheme="minorHAnsi"/>
          <w:b/>
          <w:color w:val="000000"/>
        </w:rPr>
        <w:t>2024</w:t>
      </w:r>
      <w:r>
        <w:rPr>
          <w:rFonts w:asciiTheme="minorHAnsi" w:hAnsiTheme="minorHAnsi" w:cstheme="minorHAnsi"/>
          <w:b/>
          <w:color w:val="000000"/>
        </w:rPr>
        <w:t xml:space="preserve"> DISPENSA DE LICITAÇÃO Nº</w:t>
      </w:r>
      <w:r w:rsidR="000D4616">
        <w:rPr>
          <w:rFonts w:asciiTheme="minorHAnsi" w:hAnsiTheme="minorHAnsi" w:cstheme="minorHAnsi"/>
          <w:b/>
          <w:color w:val="000000"/>
        </w:rPr>
        <w:t xml:space="preserve"> </w:t>
      </w:r>
      <w:r w:rsidR="006639CC">
        <w:rPr>
          <w:rFonts w:asciiTheme="minorHAnsi" w:hAnsiTheme="minorHAnsi" w:cstheme="minorHAnsi"/>
          <w:b/>
          <w:color w:val="000000"/>
        </w:rPr>
        <w:t>55</w:t>
      </w:r>
      <w:r>
        <w:rPr>
          <w:rFonts w:asciiTheme="minorHAnsi" w:hAnsiTheme="minorHAnsi" w:cstheme="minorHAnsi"/>
          <w:b/>
          <w:color w:val="000000"/>
        </w:rPr>
        <w:t>/2024</w:t>
      </w:r>
    </w:p>
    <w:p w14:paraId="1BF0A86A" w14:textId="2CB44A42" w:rsidR="008C0786" w:rsidRPr="006B7ADF" w:rsidRDefault="008C0786" w:rsidP="008C0786">
      <w:pPr>
        <w:pStyle w:val="NormalWeb"/>
        <w:pBdr>
          <w:top w:val="single" w:sz="4" w:space="1" w:color="000000"/>
          <w:left w:val="single" w:sz="4" w:space="0" w:color="000000"/>
          <w:bottom w:val="single" w:sz="4" w:space="2" w:color="000000"/>
          <w:right w:val="single" w:sz="4" w:space="4" w:color="000000"/>
        </w:pBdr>
        <w:spacing w:before="0" w:after="0"/>
        <w:ind w:right="57"/>
        <w:jc w:val="both"/>
        <w:rPr>
          <w:rFonts w:asciiTheme="minorHAnsi" w:hAnsiTheme="minorHAnsi" w:cstheme="minorHAnsi"/>
        </w:rPr>
      </w:pPr>
      <w:r w:rsidRPr="006B7ADF">
        <w:rPr>
          <w:rFonts w:asciiTheme="minorHAnsi" w:hAnsiTheme="minorHAnsi" w:cstheme="minorHAnsi"/>
          <w:b/>
          <w:color w:val="000000"/>
        </w:rPr>
        <w:t>SECRETARIA</w:t>
      </w:r>
      <w:r w:rsidRPr="006B7ADF">
        <w:rPr>
          <w:rFonts w:asciiTheme="minorHAnsi" w:hAnsiTheme="minorHAnsi" w:cstheme="minorHAnsi"/>
          <w:color w:val="000000"/>
        </w:rPr>
        <w:t xml:space="preserve">: </w:t>
      </w:r>
      <w:r w:rsidR="00433BC0" w:rsidRPr="006B7ADF">
        <w:rPr>
          <w:rFonts w:asciiTheme="minorHAnsi" w:hAnsiTheme="minorHAnsi" w:cstheme="minorHAnsi"/>
        </w:rPr>
        <w:t>Obras, Serviços, Indústria Comércio e Turismo</w:t>
      </w:r>
    </w:p>
    <w:p w14:paraId="7A79A014" w14:textId="09E83FEB" w:rsidR="008C0786" w:rsidRPr="006B7ADF" w:rsidRDefault="008C0786" w:rsidP="008C0786">
      <w:pPr>
        <w:pStyle w:val="NormalWeb"/>
        <w:pBdr>
          <w:top w:val="single" w:sz="4" w:space="1" w:color="000000"/>
          <w:left w:val="single" w:sz="4" w:space="0" w:color="000000"/>
          <w:bottom w:val="single" w:sz="4" w:space="2" w:color="000000"/>
          <w:right w:val="single" w:sz="4" w:space="4" w:color="000000"/>
        </w:pBdr>
        <w:spacing w:before="0" w:after="0"/>
        <w:ind w:right="57"/>
        <w:jc w:val="both"/>
        <w:rPr>
          <w:rFonts w:asciiTheme="minorHAnsi" w:hAnsiTheme="minorHAnsi" w:cstheme="minorHAnsi"/>
        </w:rPr>
      </w:pPr>
      <w:r w:rsidRPr="006B7ADF">
        <w:rPr>
          <w:rFonts w:asciiTheme="minorHAnsi" w:hAnsiTheme="minorHAnsi" w:cstheme="minorHAnsi"/>
          <w:b/>
          <w:color w:val="000000"/>
        </w:rPr>
        <w:t>OBJETO</w:t>
      </w:r>
      <w:r w:rsidRPr="006B7ADF">
        <w:rPr>
          <w:rFonts w:asciiTheme="minorHAnsi" w:hAnsiTheme="minorHAnsi" w:cstheme="minorHAnsi"/>
          <w:color w:val="000000"/>
        </w:rPr>
        <w:t xml:space="preserve">: </w:t>
      </w:r>
      <w:r w:rsidR="00EF1F18" w:rsidRPr="006B7ADF">
        <w:rPr>
          <w:rFonts w:asciiTheme="minorHAnsi" w:hAnsiTheme="minorHAnsi" w:cstheme="minorHAnsi"/>
          <w:color w:val="000000"/>
        </w:rPr>
        <w:t xml:space="preserve">Contratação de empresa para a execução </w:t>
      </w:r>
      <w:r w:rsidR="006908D6" w:rsidRPr="006B7ADF">
        <w:rPr>
          <w:rFonts w:asciiTheme="minorHAnsi" w:hAnsiTheme="minorHAnsi" w:cstheme="minorHAnsi"/>
          <w:color w:val="000000"/>
        </w:rPr>
        <w:t>de reconstrução de duas pontes danificadas pela ocorrência de chuvas intensas.</w:t>
      </w:r>
    </w:p>
    <w:p w14:paraId="26FF1A99" w14:textId="77777777" w:rsidR="008C0786" w:rsidRPr="006B7ADF" w:rsidRDefault="008C0786" w:rsidP="008C0786">
      <w:pPr>
        <w:rPr>
          <w:rFonts w:asciiTheme="minorHAnsi" w:hAnsiTheme="minorHAnsi" w:cstheme="minorHAnsi"/>
        </w:rPr>
      </w:pPr>
    </w:p>
    <w:p w14:paraId="23AC38D3" w14:textId="77777777" w:rsidR="008C0786" w:rsidRPr="006B7ADF" w:rsidRDefault="008C0786" w:rsidP="00BE004A">
      <w:pPr>
        <w:pStyle w:val="Ttulo2"/>
        <w:rPr>
          <w:rFonts w:asciiTheme="minorHAnsi" w:hAnsiTheme="minorHAnsi" w:cstheme="minorHAnsi"/>
        </w:rPr>
      </w:pPr>
      <w:r w:rsidRPr="006B7ADF">
        <w:rPr>
          <w:rFonts w:asciiTheme="minorHAnsi" w:hAnsiTheme="minorHAnsi" w:cstheme="minorHAnsi"/>
        </w:rPr>
        <w:t>1. DEFINIÇÃO DO OBJETO</w:t>
      </w:r>
    </w:p>
    <w:p w14:paraId="210CB6F1" w14:textId="77777777" w:rsidR="008C0786" w:rsidRPr="006B7ADF" w:rsidRDefault="008C0786" w:rsidP="008C0786">
      <w:pPr>
        <w:pStyle w:val="Corpodetexto"/>
        <w:rPr>
          <w:rFonts w:asciiTheme="minorHAnsi" w:hAnsiTheme="minorHAnsi" w:cstheme="minorHAnsi"/>
          <w:color w:val="000000"/>
          <w:sz w:val="24"/>
          <w:szCs w:val="24"/>
        </w:rPr>
      </w:pPr>
    </w:p>
    <w:p w14:paraId="68681524" w14:textId="77777777" w:rsidR="000D4616" w:rsidRPr="000D4616" w:rsidRDefault="000D4616" w:rsidP="000D4616">
      <w:pPr>
        <w:pStyle w:val="Corpodetexto"/>
        <w:numPr>
          <w:ilvl w:val="1"/>
          <w:numId w:val="32"/>
        </w:numPr>
        <w:spacing w:line="100" w:lineRule="atLeast"/>
        <w:jc w:val="both"/>
        <w:rPr>
          <w:rFonts w:asciiTheme="minorHAnsi" w:hAnsiTheme="minorHAnsi" w:cstheme="minorHAnsi"/>
          <w:color w:val="000000"/>
          <w:sz w:val="24"/>
          <w:szCs w:val="24"/>
        </w:rPr>
      </w:pPr>
      <w:r w:rsidRPr="000D4616">
        <w:rPr>
          <w:rFonts w:asciiTheme="minorHAnsi" w:hAnsiTheme="minorHAnsi" w:cstheme="minorHAnsi"/>
          <w:color w:val="000000"/>
          <w:sz w:val="24"/>
          <w:szCs w:val="24"/>
        </w:rPr>
        <w:t>Contratação de empresa, através de dispensa de licitação (em função do Estado de Calamidade Pública enfrentado pelo Município), para reestabelecimento de 01 (uma) ponte e reconstrução de 08 (oito) pontes, sendo uma delas localizada na zona urbana e as demais na zona rural do Município, sendo elas:</w:t>
      </w:r>
    </w:p>
    <w:p w14:paraId="7C0007DA" w14:textId="77777777" w:rsidR="000D4616" w:rsidRPr="000D4616" w:rsidRDefault="000D4616" w:rsidP="000D4616">
      <w:pPr>
        <w:pStyle w:val="Corpodetexto"/>
        <w:spacing w:line="100" w:lineRule="atLeast"/>
        <w:ind w:left="435"/>
        <w:jc w:val="both"/>
        <w:rPr>
          <w:rFonts w:asciiTheme="minorHAnsi" w:hAnsiTheme="minorHAnsi" w:cstheme="minorHAnsi"/>
          <w:color w:val="000000"/>
          <w:sz w:val="24"/>
          <w:szCs w:val="24"/>
        </w:rPr>
      </w:pPr>
      <w:r w:rsidRPr="000D4616">
        <w:rPr>
          <w:rFonts w:asciiTheme="minorHAnsi" w:hAnsiTheme="minorHAnsi" w:cstheme="minorHAnsi"/>
          <w:b/>
          <w:color w:val="000000"/>
          <w:sz w:val="24"/>
          <w:szCs w:val="24"/>
        </w:rPr>
        <w:t>Meta 01:</w:t>
      </w:r>
      <w:r w:rsidRPr="000D4616">
        <w:rPr>
          <w:rFonts w:asciiTheme="minorHAnsi" w:hAnsiTheme="minorHAnsi" w:cstheme="minorHAnsi"/>
          <w:color w:val="000000"/>
          <w:sz w:val="24"/>
          <w:szCs w:val="24"/>
        </w:rPr>
        <w:t xml:space="preserve"> Restabelecimento de sistema de guarda corpo de ponte sobre arroio Colorado na Av. Boa Esperança, área urbana de Colorado;</w:t>
      </w:r>
    </w:p>
    <w:p w14:paraId="283A271D" w14:textId="77777777" w:rsidR="000D4616" w:rsidRPr="000D4616" w:rsidRDefault="000D4616" w:rsidP="000D4616">
      <w:pPr>
        <w:pStyle w:val="Corpodetexto"/>
        <w:spacing w:line="100" w:lineRule="atLeast"/>
        <w:ind w:left="435"/>
        <w:jc w:val="both"/>
        <w:rPr>
          <w:rFonts w:asciiTheme="minorHAnsi" w:hAnsiTheme="minorHAnsi" w:cstheme="minorHAnsi"/>
          <w:color w:val="000000"/>
          <w:sz w:val="24"/>
          <w:szCs w:val="24"/>
        </w:rPr>
      </w:pPr>
      <w:r w:rsidRPr="000D4616">
        <w:rPr>
          <w:rFonts w:asciiTheme="minorHAnsi" w:hAnsiTheme="minorHAnsi" w:cstheme="minorHAnsi"/>
          <w:b/>
          <w:color w:val="000000"/>
          <w:sz w:val="24"/>
          <w:szCs w:val="24"/>
        </w:rPr>
        <w:t>Meta 02:</w:t>
      </w:r>
      <w:r w:rsidRPr="000D4616">
        <w:rPr>
          <w:rFonts w:asciiTheme="minorHAnsi" w:hAnsiTheme="minorHAnsi" w:cstheme="minorHAnsi"/>
          <w:color w:val="000000"/>
          <w:sz w:val="24"/>
          <w:szCs w:val="24"/>
        </w:rPr>
        <w:t xml:space="preserve"> Reconstrução de ponte mista, cabeceira de concreto armado altura 3,0m tabuleiro de madeira com 6m de largura e 7m de extensão, na comunidade de Córrego Branco;</w:t>
      </w:r>
    </w:p>
    <w:p w14:paraId="59FB532F" w14:textId="77777777" w:rsidR="000D4616" w:rsidRPr="000D4616" w:rsidRDefault="000D4616" w:rsidP="000D4616">
      <w:pPr>
        <w:pStyle w:val="Corpodetexto"/>
        <w:spacing w:line="100" w:lineRule="atLeast"/>
        <w:ind w:left="435"/>
        <w:jc w:val="both"/>
        <w:rPr>
          <w:rFonts w:asciiTheme="minorHAnsi" w:hAnsiTheme="minorHAnsi" w:cstheme="minorHAnsi"/>
          <w:color w:val="000000"/>
          <w:sz w:val="24"/>
          <w:szCs w:val="24"/>
        </w:rPr>
      </w:pPr>
      <w:r w:rsidRPr="000D4616">
        <w:rPr>
          <w:rFonts w:asciiTheme="minorHAnsi" w:hAnsiTheme="minorHAnsi" w:cstheme="minorHAnsi"/>
          <w:b/>
          <w:color w:val="000000"/>
          <w:sz w:val="24"/>
          <w:szCs w:val="24"/>
        </w:rPr>
        <w:t>Meta 03:</w:t>
      </w:r>
      <w:r w:rsidRPr="000D4616">
        <w:rPr>
          <w:rFonts w:asciiTheme="minorHAnsi" w:hAnsiTheme="minorHAnsi" w:cstheme="minorHAnsi"/>
          <w:color w:val="000000"/>
          <w:sz w:val="24"/>
          <w:szCs w:val="24"/>
        </w:rPr>
        <w:t xml:space="preserve"> Reconstrução de ponte mista, cabeceira de concreto armado altura 3,0m tabuleiro de madeira com 6m de largura e 6m de extensão, na comunidade de Coloradinho;</w:t>
      </w:r>
    </w:p>
    <w:p w14:paraId="19B30F23" w14:textId="77777777" w:rsidR="000D4616" w:rsidRPr="000D4616" w:rsidRDefault="000D4616" w:rsidP="000D4616">
      <w:pPr>
        <w:pStyle w:val="Corpodetexto"/>
        <w:spacing w:line="100" w:lineRule="atLeast"/>
        <w:ind w:left="435"/>
        <w:jc w:val="both"/>
        <w:rPr>
          <w:rFonts w:asciiTheme="minorHAnsi" w:hAnsiTheme="minorHAnsi" w:cstheme="minorHAnsi"/>
          <w:color w:val="000000"/>
          <w:sz w:val="24"/>
          <w:szCs w:val="24"/>
        </w:rPr>
      </w:pPr>
      <w:r w:rsidRPr="000D4616">
        <w:rPr>
          <w:rFonts w:asciiTheme="minorHAnsi" w:hAnsiTheme="minorHAnsi" w:cstheme="minorHAnsi"/>
          <w:color w:val="000000"/>
          <w:sz w:val="24"/>
          <w:szCs w:val="24"/>
        </w:rPr>
        <w:t>Meta 04: Reconstrução de ponte mista, cabeceira de concreto armado altura 3,0m tabuleiro de madeira com 6m de largura e 6m de extensão sobre o arroio das Almas;</w:t>
      </w:r>
    </w:p>
    <w:p w14:paraId="05587C1F" w14:textId="77777777" w:rsidR="000D4616" w:rsidRPr="000D4616" w:rsidRDefault="000D4616" w:rsidP="000D4616">
      <w:pPr>
        <w:pStyle w:val="Corpodetexto"/>
        <w:spacing w:line="100" w:lineRule="atLeast"/>
        <w:ind w:left="435"/>
        <w:jc w:val="both"/>
        <w:rPr>
          <w:rFonts w:asciiTheme="minorHAnsi" w:hAnsiTheme="minorHAnsi" w:cstheme="minorHAnsi"/>
          <w:color w:val="000000"/>
          <w:sz w:val="24"/>
          <w:szCs w:val="24"/>
        </w:rPr>
      </w:pPr>
      <w:r w:rsidRPr="000D4616">
        <w:rPr>
          <w:rFonts w:asciiTheme="minorHAnsi" w:hAnsiTheme="minorHAnsi" w:cstheme="minorHAnsi"/>
          <w:b/>
          <w:color w:val="000000"/>
          <w:sz w:val="24"/>
          <w:szCs w:val="24"/>
        </w:rPr>
        <w:t>Meta 05:</w:t>
      </w:r>
      <w:r w:rsidRPr="000D4616">
        <w:rPr>
          <w:rFonts w:asciiTheme="minorHAnsi" w:hAnsiTheme="minorHAnsi" w:cstheme="minorHAnsi"/>
          <w:color w:val="000000"/>
          <w:sz w:val="24"/>
          <w:szCs w:val="24"/>
        </w:rPr>
        <w:t xml:space="preserve"> Reconstrução de ponte mista, cabeceira de concreto armado altura 3,0m tabuleiro de madeira com 6m de largura e 6m de extensão sobre o arroio das Almas (ponte do meio);</w:t>
      </w:r>
    </w:p>
    <w:p w14:paraId="2E9E72E6" w14:textId="77777777" w:rsidR="000D4616" w:rsidRPr="000D4616" w:rsidRDefault="000D4616" w:rsidP="000D4616">
      <w:pPr>
        <w:pStyle w:val="Corpodetexto"/>
        <w:spacing w:line="100" w:lineRule="atLeast"/>
        <w:ind w:left="435"/>
        <w:jc w:val="both"/>
        <w:rPr>
          <w:rFonts w:asciiTheme="minorHAnsi" w:hAnsiTheme="minorHAnsi" w:cstheme="minorHAnsi"/>
          <w:color w:val="000000"/>
          <w:sz w:val="24"/>
          <w:szCs w:val="24"/>
        </w:rPr>
      </w:pPr>
      <w:r w:rsidRPr="000D4616">
        <w:rPr>
          <w:rFonts w:asciiTheme="minorHAnsi" w:hAnsiTheme="minorHAnsi" w:cstheme="minorHAnsi"/>
          <w:b/>
          <w:color w:val="000000"/>
          <w:sz w:val="24"/>
          <w:szCs w:val="24"/>
        </w:rPr>
        <w:t>Meta 06:</w:t>
      </w:r>
      <w:r w:rsidRPr="000D4616">
        <w:rPr>
          <w:rFonts w:asciiTheme="minorHAnsi" w:hAnsiTheme="minorHAnsi" w:cstheme="minorHAnsi"/>
          <w:color w:val="000000"/>
          <w:sz w:val="24"/>
          <w:szCs w:val="24"/>
        </w:rPr>
        <w:t xml:space="preserve"> Reconstrução de ponte mista, cabeceira de concreto armado altura 3,0m tabuleiro de madeira com 6m de largura e 6m de extensão na Comunidade Coloradinho;</w:t>
      </w:r>
    </w:p>
    <w:p w14:paraId="0FAABFE5" w14:textId="77777777" w:rsidR="000D4616" w:rsidRPr="000D4616" w:rsidRDefault="000D4616" w:rsidP="000D4616">
      <w:pPr>
        <w:pStyle w:val="Corpodetexto"/>
        <w:spacing w:line="100" w:lineRule="atLeast"/>
        <w:ind w:left="435"/>
        <w:jc w:val="both"/>
        <w:rPr>
          <w:rFonts w:asciiTheme="minorHAnsi" w:hAnsiTheme="minorHAnsi" w:cstheme="minorHAnsi"/>
          <w:color w:val="000000"/>
          <w:sz w:val="24"/>
          <w:szCs w:val="24"/>
        </w:rPr>
      </w:pPr>
      <w:r w:rsidRPr="000D4616">
        <w:rPr>
          <w:rFonts w:asciiTheme="minorHAnsi" w:hAnsiTheme="minorHAnsi" w:cstheme="minorHAnsi"/>
          <w:b/>
          <w:color w:val="000000"/>
          <w:sz w:val="24"/>
          <w:szCs w:val="24"/>
        </w:rPr>
        <w:t>Meta 07:</w:t>
      </w:r>
      <w:r w:rsidRPr="000D4616">
        <w:rPr>
          <w:rFonts w:asciiTheme="minorHAnsi" w:hAnsiTheme="minorHAnsi" w:cstheme="minorHAnsi"/>
          <w:color w:val="000000"/>
          <w:sz w:val="24"/>
          <w:szCs w:val="24"/>
        </w:rPr>
        <w:t xml:space="preserve"> Reconstrução de ponte mista, cabeceira de concreto armado altura 3,0m tabuleiro de madeira com 7m de largura e 7m de extensão na comunidade Paquinhas;</w:t>
      </w:r>
    </w:p>
    <w:p w14:paraId="24905B9B" w14:textId="77777777" w:rsidR="000D4616" w:rsidRPr="000D4616" w:rsidRDefault="000D4616" w:rsidP="000D4616">
      <w:pPr>
        <w:pStyle w:val="Corpodetexto"/>
        <w:spacing w:line="100" w:lineRule="atLeast"/>
        <w:ind w:left="435"/>
        <w:jc w:val="both"/>
        <w:rPr>
          <w:rFonts w:asciiTheme="minorHAnsi" w:hAnsiTheme="minorHAnsi" w:cstheme="minorHAnsi"/>
          <w:color w:val="000000"/>
          <w:sz w:val="24"/>
          <w:szCs w:val="24"/>
        </w:rPr>
      </w:pPr>
      <w:r w:rsidRPr="000D4616">
        <w:rPr>
          <w:rFonts w:asciiTheme="minorHAnsi" w:hAnsiTheme="minorHAnsi" w:cstheme="minorHAnsi"/>
          <w:b/>
          <w:color w:val="000000"/>
          <w:sz w:val="24"/>
          <w:szCs w:val="24"/>
        </w:rPr>
        <w:t>Meta 08:</w:t>
      </w:r>
      <w:r w:rsidRPr="000D4616">
        <w:rPr>
          <w:rFonts w:asciiTheme="minorHAnsi" w:hAnsiTheme="minorHAnsi" w:cstheme="minorHAnsi"/>
          <w:color w:val="000000"/>
          <w:sz w:val="24"/>
          <w:szCs w:val="24"/>
        </w:rPr>
        <w:t xml:space="preserve"> Reconstrução de ponte mista, cabeceira de concreto armado altura 3,0m tabuleiro de madeira com 7m de largura e 7m de extensão sobre o Arroio das Pacas;</w:t>
      </w:r>
    </w:p>
    <w:p w14:paraId="2B4D6441" w14:textId="40EF694B" w:rsidR="006908D6" w:rsidRDefault="000D4616" w:rsidP="000D4616">
      <w:pPr>
        <w:pStyle w:val="Corpodetexto"/>
        <w:spacing w:after="0" w:line="100" w:lineRule="atLeast"/>
        <w:ind w:left="435"/>
        <w:jc w:val="both"/>
        <w:rPr>
          <w:rFonts w:asciiTheme="minorHAnsi" w:hAnsiTheme="minorHAnsi" w:cstheme="minorHAnsi"/>
          <w:sz w:val="24"/>
          <w:szCs w:val="24"/>
        </w:rPr>
      </w:pPr>
      <w:r w:rsidRPr="000D4616">
        <w:rPr>
          <w:rFonts w:asciiTheme="minorHAnsi" w:hAnsiTheme="minorHAnsi" w:cstheme="minorHAnsi"/>
          <w:b/>
          <w:color w:val="000000"/>
          <w:sz w:val="24"/>
          <w:szCs w:val="24"/>
        </w:rPr>
        <w:t>Meta 09:</w:t>
      </w:r>
      <w:r w:rsidRPr="000D4616">
        <w:rPr>
          <w:rFonts w:asciiTheme="minorHAnsi" w:hAnsiTheme="minorHAnsi" w:cstheme="minorHAnsi"/>
          <w:color w:val="000000"/>
          <w:sz w:val="24"/>
          <w:szCs w:val="24"/>
        </w:rPr>
        <w:t xml:space="preserve"> Reconstrução de ponte mista, cabeceira de concreto armado altura 3,0m tabuleiro de madeira com 6m de largura e 6m de extensão na Linha Rove.</w:t>
      </w:r>
    </w:p>
    <w:p w14:paraId="3BA74BF8" w14:textId="77777777" w:rsidR="000D4616" w:rsidRDefault="000D4616" w:rsidP="000D4616">
      <w:pPr>
        <w:pStyle w:val="Corpodetexto"/>
        <w:spacing w:after="0" w:line="100" w:lineRule="atLeast"/>
        <w:ind w:left="435"/>
        <w:jc w:val="both"/>
        <w:rPr>
          <w:rFonts w:asciiTheme="minorHAnsi" w:hAnsiTheme="minorHAnsi" w:cstheme="minorHAnsi"/>
          <w:sz w:val="24"/>
          <w:szCs w:val="24"/>
        </w:rPr>
      </w:pPr>
    </w:p>
    <w:p w14:paraId="0FE6BFA3" w14:textId="55D23734" w:rsidR="006908D6" w:rsidRPr="006908D6" w:rsidRDefault="006908D6" w:rsidP="006908D6">
      <w:pPr>
        <w:pStyle w:val="Corpodetexto"/>
        <w:numPr>
          <w:ilvl w:val="2"/>
          <w:numId w:val="32"/>
        </w:numPr>
        <w:spacing w:after="0" w:line="100" w:lineRule="atLeast"/>
        <w:ind w:left="0" w:firstLine="0"/>
        <w:jc w:val="both"/>
        <w:rPr>
          <w:rFonts w:asciiTheme="minorHAnsi" w:hAnsiTheme="minorHAnsi" w:cstheme="minorHAnsi"/>
          <w:sz w:val="24"/>
          <w:szCs w:val="24"/>
        </w:rPr>
      </w:pPr>
      <w:r>
        <w:rPr>
          <w:rFonts w:asciiTheme="minorHAnsi" w:hAnsiTheme="minorHAnsi" w:cstheme="minorHAnsi"/>
          <w:color w:val="000000"/>
          <w:sz w:val="24"/>
          <w:szCs w:val="24"/>
        </w:rPr>
        <w:lastRenderedPageBreak/>
        <w:t>As demais características técnicas e construtivas estão previstas no projeto executivo anexo a este Termo de Referência.</w:t>
      </w:r>
    </w:p>
    <w:p w14:paraId="408554BB" w14:textId="77777777" w:rsidR="008C0786" w:rsidRDefault="008C0786" w:rsidP="008C0786">
      <w:pPr>
        <w:pStyle w:val="Corpodetexto"/>
        <w:rPr>
          <w:rFonts w:ascii="Calibri" w:hAnsi="Calibri" w:cs="Calibri"/>
          <w:color w:val="000000"/>
          <w:sz w:val="24"/>
          <w:szCs w:val="24"/>
        </w:rPr>
      </w:pPr>
    </w:p>
    <w:p w14:paraId="56106139" w14:textId="1F0B9951" w:rsidR="008C0786" w:rsidRDefault="008C0786" w:rsidP="008C0786">
      <w:pPr>
        <w:jc w:val="both"/>
      </w:pPr>
      <w:r>
        <w:rPr>
          <w:rFonts w:ascii="Calibri" w:hAnsi="Calibri" w:cs="Calibri"/>
          <w:b/>
          <w:bCs/>
          <w:sz w:val="24"/>
          <w:szCs w:val="24"/>
        </w:rPr>
        <w:t xml:space="preserve">1.2. </w:t>
      </w:r>
      <w:r>
        <w:rPr>
          <w:rFonts w:ascii="Calibri" w:hAnsi="Calibri" w:cs="Calibri"/>
          <w:sz w:val="24"/>
          <w:szCs w:val="24"/>
        </w:rPr>
        <w:t xml:space="preserve">O objeto desta contratação não se enquadra como </w:t>
      </w:r>
      <w:r w:rsidRPr="00362C2E">
        <w:rPr>
          <w:rFonts w:ascii="Calibri" w:hAnsi="Calibri" w:cs="Calibri"/>
          <w:sz w:val="24"/>
          <w:szCs w:val="24"/>
        </w:rPr>
        <w:t>bem de luxo</w:t>
      </w:r>
      <w:r>
        <w:rPr>
          <w:rFonts w:ascii="Calibri" w:hAnsi="Calibri" w:cs="Calibri"/>
          <w:sz w:val="24"/>
          <w:szCs w:val="24"/>
        </w:rPr>
        <w:t>, conforme Decreto Municipal nº</w:t>
      </w:r>
      <w:r w:rsidR="00B058DF">
        <w:rPr>
          <w:rFonts w:ascii="Calibri" w:hAnsi="Calibri" w:cs="Calibri"/>
          <w:sz w:val="24"/>
          <w:szCs w:val="24"/>
        </w:rPr>
        <w:t xml:space="preserve"> </w:t>
      </w:r>
      <w:r w:rsidR="006908D6">
        <w:rPr>
          <w:rFonts w:ascii="Calibri" w:hAnsi="Calibri" w:cs="Calibri"/>
          <w:sz w:val="24"/>
          <w:szCs w:val="24"/>
        </w:rPr>
        <w:t>41</w:t>
      </w:r>
      <w:r w:rsidR="00B058DF">
        <w:rPr>
          <w:rFonts w:ascii="Calibri" w:hAnsi="Calibri" w:cs="Calibri"/>
          <w:sz w:val="24"/>
          <w:szCs w:val="24"/>
        </w:rPr>
        <w:t>/2023</w:t>
      </w:r>
      <w:r>
        <w:rPr>
          <w:rFonts w:ascii="Calibri" w:hAnsi="Calibri" w:cs="Calibri"/>
          <w:sz w:val="24"/>
          <w:szCs w:val="24"/>
        </w:rPr>
        <w:t>, caracterizando-se como comum, de acordo com justificativa constante no Estudo Técnico Preliminar.</w:t>
      </w:r>
    </w:p>
    <w:p w14:paraId="4D6EB900" w14:textId="77777777" w:rsidR="008C0786" w:rsidRDefault="008C0786" w:rsidP="008C0786">
      <w:pPr>
        <w:jc w:val="both"/>
        <w:rPr>
          <w:rFonts w:ascii="Calibri" w:hAnsi="Calibri" w:cs="Calibri"/>
          <w:sz w:val="24"/>
          <w:szCs w:val="24"/>
        </w:rPr>
      </w:pPr>
    </w:p>
    <w:p w14:paraId="2BBC010E" w14:textId="1B67AB89" w:rsidR="008C0786" w:rsidRDefault="008C0786" w:rsidP="008C0786">
      <w:pPr>
        <w:jc w:val="both"/>
        <w:rPr>
          <w:rFonts w:ascii="Calibri" w:hAnsi="Calibri" w:cs="Calibri"/>
          <w:sz w:val="24"/>
          <w:szCs w:val="24"/>
        </w:rPr>
      </w:pPr>
      <w:r w:rsidRPr="00B058DF">
        <w:rPr>
          <w:rFonts w:ascii="Calibri" w:hAnsi="Calibri" w:cs="Calibri"/>
          <w:b/>
          <w:bCs/>
          <w:sz w:val="24"/>
          <w:szCs w:val="24"/>
        </w:rPr>
        <w:t xml:space="preserve">1.3. </w:t>
      </w:r>
      <w:r w:rsidRPr="008D114E">
        <w:rPr>
          <w:rFonts w:ascii="Calibri" w:hAnsi="Calibri" w:cs="Calibri"/>
          <w:sz w:val="24"/>
          <w:szCs w:val="24"/>
        </w:rPr>
        <w:t>O prazo de vigência da contratação</w:t>
      </w:r>
      <w:r w:rsidR="000D4616">
        <w:rPr>
          <w:rFonts w:ascii="Calibri" w:hAnsi="Calibri" w:cs="Calibri"/>
          <w:sz w:val="24"/>
          <w:szCs w:val="24"/>
        </w:rPr>
        <w:t xml:space="preserve"> e de execução dos serviços</w:t>
      </w:r>
      <w:r w:rsidRPr="008D114E">
        <w:rPr>
          <w:rFonts w:ascii="Calibri" w:hAnsi="Calibri" w:cs="Calibri"/>
          <w:sz w:val="24"/>
          <w:szCs w:val="24"/>
        </w:rPr>
        <w:t xml:space="preserve"> é de </w:t>
      </w:r>
      <w:r w:rsidR="006908D6">
        <w:rPr>
          <w:rFonts w:ascii="Calibri" w:hAnsi="Calibri" w:cs="Calibri"/>
          <w:sz w:val="24"/>
          <w:szCs w:val="24"/>
        </w:rPr>
        <w:t>180</w:t>
      </w:r>
      <w:r w:rsidRPr="008D114E">
        <w:rPr>
          <w:rFonts w:ascii="Calibri" w:hAnsi="Calibri" w:cs="Calibri"/>
          <w:sz w:val="24"/>
          <w:szCs w:val="24"/>
        </w:rPr>
        <w:t xml:space="preserve"> dias corridos, contados da assinatura </w:t>
      </w:r>
      <w:r w:rsidR="000D4616">
        <w:rPr>
          <w:rFonts w:ascii="Calibri" w:hAnsi="Calibri" w:cs="Calibri"/>
          <w:sz w:val="24"/>
          <w:szCs w:val="24"/>
        </w:rPr>
        <w:t>da ordem de serviço</w:t>
      </w:r>
      <w:r w:rsidRPr="008D114E">
        <w:rPr>
          <w:rFonts w:ascii="Calibri" w:hAnsi="Calibri" w:cs="Calibri"/>
          <w:sz w:val="24"/>
          <w:szCs w:val="24"/>
        </w:rPr>
        <w:t>, na forma do art. 105 da Lei nº 14.133/2021.</w:t>
      </w:r>
    </w:p>
    <w:p w14:paraId="4ACF56D7" w14:textId="77777777" w:rsidR="008C0786" w:rsidRDefault="008C0786" w:rsidP="008C0786">
      <w:pPr>
        <w:jc w:val="both"/>
        <w:rPr>
          <w:rFonts w:ascii="Calibri" w:hAnsi="Calibri" w:cs="Calibri"/>
          <w:sz w:val="24"/>
          <w:szCs w:val="24"/>
          <w:shd w:val="clear" w:color="auto" w:fill="FFFF00"/>
        </w:rPr>
      </w:pPr>
    </w:p>
    <w:p w14:paraId="0F43442F" w14:textId="77777777" w:rsidR="008C0786" w:rsidRDefault="008C0786" w:rsidP="00BE004A">
      <w:pPr>
        <w:pStyle w:val="Ttulo2"/>
      </w:pPr>
      <w:r>
        <w:t>2. FUNDAMENTAÇÃO DA CONTRATAÇÃO</w:t>
      </w:r>
    </w:p>
    <w:p w14:paraId="229B7CE4" w14:textId="77777777" w:rsidR="008C0786" w:rsidRDefault="008C0786" w:rsidP="008C0786">
      <w:pPr>
        <w:spacing w:line="100" w:lineRule="atLeast"/>
        <w:jc w:val="both"/>
        <w:rPr>
          <w:rFonts w:ascii="Calibri" w:hAnsi="Calibri" w:cs="Calibri"/>
          <w:sz w:val="24"/>
          <w:szCs w:val="24"/>
        </w:rPr>
      </w:pPr>
    </w:p>
    <w:p w14:paraId="42130B0C" w14:textId="3AB8DF52" w:rsidR="008C0786" w:rsidRDefault="008C0786" w:rsidP="008C0786">
      <w:pPr>
        <w:spacing w:line="100" w:lineRule="atLeast"/>
        <w:jc w:val="both"/>
      </w:pPr>
      <w:r>
        <w:rPr>
          <w:rFonts w:ascii="Calibri" w:hAnsi="Calibri" w:cs="Calibri"/>
          <w:b/>
          <w:bCs/>
          <w:color w:val="000000"/>
          <w:sz w:val="24"/>
          <w:szCs w:val="24"/>
        </w:rPr>
        <w:t xml:space="preserve">2.1. </w:t>
      </w:r>
      <w:r>
        <w:rPr>
          <w:rFonts w:ascii="Calibri" w:hAnsi="Calibri" w:cs="Calibri"/>
          <w:color w:val="000000"/>
          <w:sz w:val="24"/>
          <w:szCs w:val="24"/>
        </w:rPr>
        <w:t xml:space="preserve">A fundamentação da contratação e de seus quantitativos encontra-se pormenorizada em tópico específico do Estudo Técnico </w:t>
      </w:r>
      <w:commentRangeStart w:id="0"/>
      <w:r w:rsidRPr="00E850B0">
        <w:rPr>
          <w:rFonts w:ascii="Calibri" w:hAnsi="Calibri" w:cs="Calibri"/>
          <w:color w:val="000000"/>
          <w:sz w:val="24"/>
          <w:szCs w:val="24"/>
        </w:rPr>
        <w:t>Preliminar</w:t>
      </w:r>
      <w:commentRangeEnd w:id="0"/>
      <w:r w:rsidR="00D01D0E" w:rsidRPr="00E850B0">
        <w:rPr>
          <w:rStyle w:val="Refdecomentrio"/>
        </w:rPr>
        <w:commentReference w:id="0"/>
      </w:r>
      <w:r w:rsidRPr="00E850B0">
        <w:rPr>
          <w:rFonts w:ascii="Calibri" w:hAnsi="Calibri" w:cs="Calibri"/>
          <w:color w:val="000000"/>
          <w:sz w:val="24"/>
          <w:szCs w:val="24"/>
        </w:rPr>
        <w:t>.</w:t>
      </w:r>
      <w:r w:rsidR="00D01D0E">
        <w:rPr>
          <w:rFonts w:ascii="Calibri" w:hAnsi="Calibri" w:cs="Calibri"/>
          <w:color w:val="000000"/>
          <w:sz w:val="24"/>
          <w:szCs w:val="24"/>
        </w:rPr>
        <w:t xml:space="preserve"> </w:t>
      </w:r>
    </w:p>
    <w:p w14:paraId="6F11311C" w14:textId="4BB004E7" w:rsidR="008C0786" w:rsidRDefault="008C0786" w:rsidP="008C0786">
      <w:pPr>
        <w:spacing w:line="100" w:lineRule="atLeast"/>
        <w:jc w:val="both"/>
        <w:rPr>
          <w:rFonts w:ascii="Calibri" w:hAnsi="Calibri" w:cs="Calibri"/>
          <w:b/>
          <w:color w:val="000000"/>
          <w:sz w:val="24"/>
          <w:szCs w:val="24"/>
        </w:rPr>
      </w:pPr>
    </w:p>
    <w:p w14:paraId="0195EDC5" w14:textId="77777777" w:rsidR="008C0786" w:rsidRDefault="008C0786" w:rsidP="00BE004A">
      <w:pPr>
        <w:pStyle w:val="Ttulo2"/>
      </w:pPr>
      <w:r>
        <w:t>3. DESCRIÇÃO DA SOLUÇÃO COMO UM TODO</w:t>
      </w:r>
    </w:p>
    <w:p w14:paraId="6FCF55F0" w14:textId="77777777" w:rsidR="008C0786" w:rsidRDefault="008C0786" w:rsidP="00EF1F18">
      <w:pPr>
        <w:spacing w:line="100" w:lineRule="atLeast"/>
        <w:jc w:val="both"/>
        <w:rPr>
          <w:sz w:val="24"/>
          <w:szCs w:val="24"/>
        </w:rPr>
      </w:pPr>
    </w:p>
    <w:p w14:paraId="35039611" w14:textId="77777777" w:rsidR="000D4616" w:rsidRPr="000D4616" w:rsidRDefault="008C0786" w:rsidP="000D4616">
      <w:pPr>
        <w:pStyle w:val="Textbody"/>
        <w:spacing w:line="100" w:lineRule="atLeast"/>
        <w:rPr>
          <w:rFonts w:asciiTheme="minorHAnsi" w:eastAsia="Times New Roman" w:hAnsiTheme="minorHAnsi" w:cstheme="minorHAnsi"/>
          <w:kern w:val="0"/>
          <w:lang w:eastAsia="pt-BR"/>
        </w:rPr>
      </w:pPr>
      <w:r w:rsidRPr="00591877">
        <w:rPr>
          <w:rFonts w:asciiTheme="minorHAnsi" w:hAnsiTheme="minorHAnsi" w:cstheme="minorHAnsi"/>
          <w:b/>
          <w:bCs/>
          <w:color w:val="000000"/>
        </w:rPr>
        <w:t>3.1.</w:t>
      </w:r>
      <w:r w:rsidRPr="00591877">
        <w:rPr>
          <w:rFonts w:asciiTheme="minorHAnsi" w:hAnsiTheme="minorHAnsi" w:cstheme="minorHAnsi"/>
          <w:color w:val="000000"/>
        </w:rPr>
        <w:t xml:space="preserve"> </w:t>
      </w:r>
      <w:r w:rsidR="000D4616" w:rsidRPr="000D4616">
        <w:rPr>
          <w:rFonts w:asciiTheme="minorHAnsi" w:eastAsia="Times New Roman" w:hAnsiTheme="minorHAnsi" w:cstheme="minorHAnsi"/>
          <w:kern w:val="0"/>
          <w:lang w:eastAsia="pt-BR"/>
        </w:rPr>
        <w:t>Contratação de empresa para restabelecimento de uma ponte localizada no perímetro urbano e a reconstrução de oito pontes localizadas no perímetro urbano do Município de Colorado.</w:t>
      </w:r>
    </w:p>
    <w:p w14:paraId="65A0D6AD" w14:textId="77777777" w:rsidR="000D4616" w:rsidRPr="000D4616" w:rsidRDefault="000D4616" w:rsidP="000D4616">
      <w:pPr>
        <w:pStyle w:val="Textbody"/>
        <w:spacing w:line="100" w:lineRule="atLeast"/>
        <w:ind w:left="709" w:firstLine="0"/>
        <w:rPr>
          <w:rFonts w:asciiTheme="minorHAnsi" w:eastAsia="Times New Roman" w:hAnsiTheme="minorHAnsi" w:cstheme="minorHAnsi"/>
          <w:kern w:val="0"/>
          <w:lang w:eastAsia="pt-BR"/>
        </w:rPr>
      </w:pPr>
      <w:r w:rsidRPr="000D4616">
        <w:rPr>
          <w:rFonts w:asciiTheme="minorHAnsi" w:eastAsia="Times New Roman" w:hAnsiTheme="minorHAnsi" w:cstheme="minorHAnsi"/>
          <w:kern w:val="0"/>
          <w:lang w:eastAsia="pt-BR"/>
        </w:rPr>
        <w:t>Meta 01: Restabelecimento de sistema de guarda corpo de ponte sobre arroio Colorado na Av. Boa Esperança, área urbana de Colorado;</w:t>
      </w:r>
    </w:p>
    <w:p w14:paraId="66589625" w14:textId="77777777" w:rsidR="000D4616" w:rsidRPr="000D4616" w:rsidRDefault="000D4616" w:rsidP="000D4616">
      <w:pPr>
        <w:pStyle w:val="Textbody"/>
        <w:spacing w:line="100" w:lineRule="atLeast"/>
        <w:ind w:left="709" w:firstLine="0"/>
        <w:rPr>
          <w:rFonts w:asciiTheme="minorHAnsi" w:eastAsia="Times New Roman" w:hAnsiTheme="minorHAnsi" w:cstheme="minorHAnsi"/>
          <w:kern w:val="0"/>
          <w:lang w:eastAsia="pt-BR"/>
        </w:rPr>
      </w:pPr>
      <w:r w:rsidRPr="000D4616">
        <w:rPr>
          <w:rFonts w:asciiTheme="minorHAnsi" w:eastAsia="Times New Roman" w:hAnsiTheme="minorHAnsi" w:cstheme="minorHAnsi"/>
          <w:kern w:val="0"/>
          <w:lang w:eastAsia="pt-BR"/>
        </w:rPr>
        <w:t>Meta 02: Reconstrução de ponte mista, cabeceira de concreto armado altura 3,0m tabuleiro de madeira com 6m de largura e 7m de extensão, na comunidade de Córrego Branco;</w:t>
      </w:r>
    </w:p>
    <w:p w14:paraId="6F84E779" w14:textId="77777777" w:rsidR="000D4616" w:rsidRPr="000D4616" w:rsidRDefault="000D4616" w:rsidP="000D4616">
      <w:pPr>
        <w:pStyle w:val="Textbody"/>
        <w:spacing w:line="100" w:lineRule="atLeast"/>
        <w:ind w:left="709" w:firstLine="0"/>
        <w:rPr>
          <w:rFonts w:asciiTheme="minorHAnsi" w:eastAsia="Times New Roman" w:hAnsiTheme="minorHAnsi" w:cstheme="minorHAnsi"/>
          <w:kern w:val="0"/>
          <w:lang w:eastAsia="pt-BR"/>
        </w:rPr>
      </w:pPr>
      <w:r w:rsidRPr="000D4616">
        <w:rPr>
          <w:rFonts w:asciiTheme="minorHAnsi" w:eastAsia="Times New Roman" w:hAnsiTheme="minorHAnsi" w:cstheme="minorHAnsi"/>
          <w:kern w:val="0"/>
          <w:lang w:eastAsia="pt-BR"/>
        </w:rPr>
        <w:t>Meta 03: Reconstrução de ponte mista, cabeceira de concreto armado altura 3,0m tabuleiro de madeira com 6m de largura e 6m de extensão, na comunidade de Coloradinho;</w:t>
      </w:r>
    </w:p>
    <w:p w14:paraId="58B10B96" w14:textId="77777777" w:rsidR="000D4616" w:rsidRPr="000D4616" w:rsidRDefault="000D4616" w:rsidP="000D4616">
      <w:pPr>
        <w:pStyle w:val="Textbody"/>
        <w:spacing w:line="100" w:lineRule="atLeast"/>
        <w:ind w:left="709" w:firstLine="0"/>
        <w:rPr>
          <w:rFonts w:asciiTheme="minorHAnsi" w:eastAsia="Times New Roman" w:hAnsiTheme="minorHAnsi" w:cstheme="minorHAnsi"/>
          <w:kern w:val="0"/>
          <w:lang w:eastAsia="pt-BR"/>
        </w:rPr>
      </w:pPr>
      <w:r w:rsidRPr="000D4616">
        <w:rPr>
          <w:rFonts w:asciiTheme="minorHAnsi" w:eastAsia="Times New Roman" w:hAnsiTheme="minorHAnsi" w:cstheme="minorHAnsi"/>
          <w:kern w:val="0"/>
          <w:lang w:eastAsia="pt-BR"/>
        </w:rPr>
        <w:t>Meta 04: Reconstrução de ponte mista, cabeceira de concreto armado altura 3,0m tabuleiro de madeira com 6m de largura e 6m de extensão sobre o arroio das Almas;</w:t>
      </w:r>
    </w:p>
    <w:p w14:paraId="1B16526F" w14:textId="77777777" w:rsidR="000D4616" w:rsidRPr="000D4616" w:rsidRDefault="000D4616" w:rsidP="000D4616">
      <w:pPr>
        <w:pStyle w:val="Textbody"/>
        <w:spacing w:line="100" w:lineRule="atLeast"/>
        <w:ind w:left="709" w:firstLine="0"/>
        <w:rPr>
          <w:rFonts w:asciiTheme="minorHAnsi" w:eastAsia="Times New Roman" w:hAnsiTheme="minorHAnsi" w:cstheme="minorHAnsi"/>
          <w:kern w:val="0"/>
          <w:lang w:eastAsia="pt-BR"/>
        </w:rPr>
      </w:pPr>
      <w:r w:rsidRPr="000D4616">
        <w:rPr>
          <w:rFonts w:asciiTheme="minorHAnsi" w:eastAsia="Times New Roman" w:hAnsiTheme="minorHAnsi" w:cstheme="minorHAnsi"/>
          <w:kern w:val="0"/>
          <w:lang w:eastAsia="pt-BR"/>
        </w:rPr>
        <w:t>Meta 05: Reconstrução de ponte mista, cabeceira de concreto armado altura 3,0m tabuleiro de madeira com 6m de largura e 6m de extensão sobre o arroio das Almas (ponte do meio);</w:t>
      </w:r>
    </w:p>
    <w:p w14:paraId="4265371A" w14:textId="77777777" w:rsidR="000D4616" w:rsidRPr="000D4616" w:rsidRDefault="000D4616" w:rsidP="000D4616">
      <w:pPr>
        <w:pStyle w:val="Textbody"/>
        <w:spacing w:line="100" w:lineRule="atLeast"/>
        <w:ind w:left="709" w:firstLine="0"/>
        <w:rPr>
          <w:rFonts w:asciiTheme="minorHAnsi" w:eastAsia="Times New Roman" w:hAnsiTheme="minorHAnsi" w:cstheme="minorHAnsi"/>
          <w:kern w:val="0"/>
          <w:lang w:eastAsia="pt-BR"/>
        </w:rPr>
      </w:pPr>
      <w:r w:rsidRPr="000D4616">
        <w:rPr>
          <w:rFonts w:asciiTheme="minorHAnsi" w:eastAsia="Times New Roman" w:hAnsiTheme="minorHAnsi" w:cstheme="minorHAnsi"/>
          <w:kern w:val="0"/>
          <w:lang w:eastAsia="pt-BR"/>
        </w:rPr>
        <w:t>Meta 06: Reconstrução de ponte mista, cabeceira de concreto armado altura 3,0m tabuleiro de madeira com 6m de largura e 6m de extensão na Comunidade Coloradinho;</w:t>
      </w:r>
    </w:p>
    <w:p w14:paraId="3FFFC4ED" w14:textId="77777777" w:rsidR="000D4616" w:rsidRPr="000D4616" w:rsidRDefault="000D4616" w:rsidP="000D4616">
      <w:pPr>
        <w:pStyle w:val="Textbody"/>
        <w:spacing w:line="100" w:lineRule="atLeast"/>
        <w:ind w:left="709" w:firstLine="0"/>
        <w:rPr>
          <w:rFonts w:asciiTheme="minorHAnsi" w:eastAsia="Times New Roman" w:hAnsiTheme="minorHAnsi" w:cstheme="minorHAnsi"/>
          <w:kern w:val="0"/>
          <w:lang w:eastAsia="pt-BR"/>
        </w:rPr>
      </w:pPr>
      <w:r w:rsidRPr="000D4616">
        <w:rPr>
          <w:rFonts w:asciiTheme="minorHAnsi" w:eastAsia="Times New Roman" w:hAnsiTheme="minorHAnsi" w:cstheme="minorHAnsi"/>
          <w:kern w:val="0"/>
          <w:lang w:eastAsia="pt-BR"/>
        </w:rPr>
        <w:t xml:space="preserve">Meta 07: Reconstrução de ponte mista, cabeceira de concreto armado altura </w:t>
      </w:r>
      <w:r w:rsidRPr="000D4616">
        <w:rPr>
          <w:rFonts w:asciiTheme="minorHAnsi" w:eastAsia="Times New Roman" w:hAnsiTheme="minorHAnsi" w:cstheme="minorHAnsi"/>
          <w:kern w:val="0"/>
          <w:lang w:eastAsia="pt-BR"/>
        </w:rPr>
        <w:lastRenderedPageBreak/>
        <w:t>3,0m tabuleiro de madeira com 7m de largura e 7m de extensão na comunidade Paquinhas;</w:t>
      </w:r>
    </w:p>
    <w:p w14:paraId="523281D4" w14:textId="77777777" w:rsidR="000D4616" w:rsidRPr="000D4616" w:rsidRDefault="000D4616" w:rsidP="000D4616">
      <w:pPr>
        <w:pStyle w:val="Textbody"/>
        <w:spacing w:line="100" w:lineRule="atLeast"/>
        <w:ind w:left="709" w:firstLine="0"/>
        <w:rPr>
          <w:rFonts w:asciiTheme="minorHAnsi" w:eastAsia="Times New Roman" w:hAnsiTheme="minorHAnsi" w:cstheme="minorHAnsi"/>
          <w:kern w:val="0"/>
          <w:lang w:eastAsia="pt-BR"/>
        </w:rPr>
      </w:pPr>
      <w:r w:rsidRPr="000D4616">
        <w:rPr>
          <w:rFonts w:asciiTheme="minorHAnsi" w:eastAsia="Times New Roman" w:hAnsiTheme="minorHAnsi" w:cstheme="minorHAnsi"/>
          <w:kern w:val="0"/>
          <w:lang w:eastAsia="pt-BR"/>
        </w:rPr>
        <w:t>Meta 08: Reconstrução de ponte mista, cabeceira de concreto armado altura 3,0m tabuleiro de madeira com 7m de largura e 7m de extensão sobre o Arroio das Pacas;</w:t>
      </w:r>
    </w:p>
    <w:p w14:paraId="76AB71A9" w14:textId="77777777" w:rsidR="000D4616" w:rsidRPr="000D4616" w:rsidRDefault="000D4616" w:rsidP="000D4616">
      <w:pPr>
        <w:pStyle w:val="Textbody"/>
        <w:spacing w:line="100" w:lineRule="atLeast"/>
        <w:ind w:left="709" w:firstLine="0"/>
        <w:rPr>
          <w:rFonts w:asciiTheme="minorHAnsi" w:eastAsia="Times New Roman" w:hAnsiTheme="minorHAnsi" w:cstheme="minorHAnsi"/>
          <w:kern w:val="0"/>
          <w:lang w:eastAsia="pt-BR"/>
        </w:rPr>
      </w:pPr>
      <w:r w:rsidRPr="000D4616">
        <w:rPr>
          <w:rFonts w:asciiTheme="minorHAnsi" w:eastAsia="Times New Roman" w:hAnsiTheme="minorHAnsi" w:cstheme="minorHAnsi"/>
          <w:kern w:val="0"/>
          <w:lang w:eastAsia="pt-BR"/>
        </w:rPr>
        <w:t>Meta 09: Reconstrução de ponte mista, cabeceira de concreto armado altura 3,0m tabuleiro de madeira com 6m de largura e 6m de extensão na Linha Rove.</w:t>
      </w:r>
    </w:p>
    <w:p w14:paraId="2A3463D2" w14:textId="77777777" w:rsidR="000D4616" w:rsidRPr="000D4616" w:rsidRDefault="000D4616" w:rsidP="000D4616">
      <w:pPr>
        <w:pStyle w:val="Textbody"/>
        <w:spacing w:line="100" w:lineRule="atLeast"/>
        <w:rPr>
          <w:rFonts w:asciiTheme="minorHAnsi" w:eastAsia="Times New Roman" w:hAnsiTheme="minorHAnsi" w:cstheme="minorHAnsi"/>
          <w:kern w:val="0"/>
          <w:lang w:eastAsia="pt-BR"/>
        </w:rPr>
      </w:pPr>
      <w:r w:rsidRPr="000D4616">
        <w:rPr>
          <w:rFonts w:asciiTheme="minorHAnsi" w:eastAsia="Times New Roman" w:hAnsiTheme="minorHAnsi" w:cstheme="minorHAnsi"/>
          <w:kern w:val="0"/>
          <w:lang w:eastAsia="pt-BR"/>
        </w:rPr>
        <w:tab/>
      </w:r>
    </w:p>
    <w:p w14:paraId="5F6C3B3D" w14:textId="3E3C6390" w:rsidR="007B4545" w:rsidRPr="000D4616" w:rsidRDefault="000D4616" w:rsidP="000D4616">
      <w:pPr>
        <w:pStyle w:val="Textbody"/>
        <w:spacing w:line="100" w:lineRule="atLeast"/>
        <w:ind w:firstLine="0"/>
        <w:rPr>
          <w:rFonts w:asciiTheme="minorHAnsi" w:eastAsia="Times New Roman" w:hAnsiTheme="minorHAnsi" w:cstheme="minorHAnsi"/>
          <w:kern w:val="0"/>
          <w:lang w:eastAsia="pt-BR"/>
        </w:rPr>
      </w:pPr>
      <w:r w:rsidRPr="000D4616">
        <w:rPr>
          <w:rFonts w:asciiTheme="minorHAnsi" w:eastAsia="Times New Roman" w:hAnsiTheme="minorHAnsi" w:cstheme="minorHAnsi"/>
          <w:kern w:val="0"/>
          <w:lang w:eastAsia="pt-BR"/>
        </w:rPr>
        <w:tab/>
        <w:t>A execução dos serviços deverá seguir o estritamente o definido na documentação que compõe o projeto executivo, especialmente o que prevê o memorial descritivo.</w:t>
      </w:r>
    </w:p>
    <w:p w14:paraId="0DFDA3B4" w14:textId="77777777" w:rsidR="008C0786" w:rsidRDefault="008C0786" w:rsidP="008C0786">
      <w:pPr>
        <w:spacing w:line="100" w:lineRule="atLeast"/>
        <w:jc w:val="both"/>
        <w:rPr>
          <w:rFonts w:ascii="Calibri" w:hAnsi="Calibri" w:cs="Calibri"/>
          <w:b/>
          <w:color w:val="000000"/>
          <w:sz w:val="24"/>
          <w:szCs w:val="24"/>
        </w:rPr>
      </w:pPr>
    </w:p>
    <w:p w14:paraId="567DE5AA" w14:textId="77777777" w:rsidR="008C0786" w:rsidRDefault="008C0786" w:rsidP="00BE004A">
      <w:pPr>
        <w:pStyle w:val="Ttulo2"/>
      </w:pPr>
      <w:r>
        <w:t>4. REQUISITOS DA CONTRATAÇÃO</w:t>
      </w:r>
    </w:p>
    <w:p w14:paraId="36E08A38" w14:textId="77777777" w:rsidR="008C0786" w:rsidRDefault="008C0786" w:rsidP="008C0786">
      <w:pPr>
        <w:jc w:val="both"/>
        <w:rPr>
          <w:sz w:val="24"/>
          <w:szCs w:val="24"/>
        </w:rPr>
      </w:pPr>
    </w:p>
    <w:p w14:paraId="5F23498E" w14:textId="5051C72D" w:rsidR="008C0786" w:rsidRDefault="008C0786" w:rsidP="008C0786">
      <w:pPr>
        <w:jc w:val="both"/>
      </w:pPr>
      <w:commentRangeStart w:id="1"/>
      <w:r>
        <w:rPr>
          <w:rFonts w:ascii="Calibri" w:hAnsi="Calibri" w:cs="Calibri"/>
          <w:b/>
          <w:bCs/>
          <w:sz w:val="24"/>
          <w:szCs w:val="24"/>
        </w:rPr>
        <w:t xml:space="preserve">4.1. </w:t>
      </w:r>
      <w:r>
        <w:rPr>
          <w:rFonts w:ascii="Calibri" w:hAnsi="Calibri" w:cs="Calibri"/>
          <w:sz w:val="24"/>
          <w:szCs w:val="24"/>
        </w:rPr>
        <w:t>Os serviços</w:t>
      </w:r>
      <w:r w:rsidR="00591877">
        <w:rPr>
          <w:rFonts w:ascii="Calibri" w:hAnsi="Calibri" w:cs="Calibri"/>
          <w:sz w:val="24"/>
          <w:szCs w:val="24"/>
        </w:rPr>
        <w:t xml:space="preserve"> de execução d</w:t>
      </w:r>
      <w:r w:rsidR="00A726CA">
        <w:rPr>
          <w:rFonts w:ascii="Calibri" w:hAnsi="Calibri" w:cs="Calibri"/>
          <w:sz w:val="24"/>
          <w:szCs w:val="24"/>
        </w:rPr>
        <w:t>e reconstrução das pontes, definido como obra</w:t>
      </w:r>
      <w:r w:rsidR="00E21148">
        <w:rPr>
          <w:rFonts w:ascii="Calibri" w:hAnsi="Calibri" w:cs="Calibri"/>
          <w:sz w:val="24"/>
          <w:szCs w:val="24"/>
        </w:rPr>
        <w:t xml:space="preserve">, </w:t>
      </w:r>
      <w:r w:rsidR="00A726CA">
        <w:rPr>
          <w:rFonts w:ascii="Calibri" w:hAnsi="Calibri" w:cs="Calibri"/>
          <w:sz w:val="24"/>
          <w:szCs w:val="24"/>
        </w:rPr>
        <w:t xml:space="preserve">é </w:t>
      </w:r>
      <w:r w:rsidR="00A726CA" w:rsidRPr="00A726CA">
        <w:rPr>
          <w:rFonts w:ascii="Calibri" w:hAnsi="Calibri" w:cs="Calibri"/>
          <w:sz w:val="24"/>
          <w:szCs w:val="24"/>
        </w:rPr>
        <w:t>atividade estabelecida, por força de lei, como privativa das profissões de arquiteto e engenheiro que implica intervenção no meio ambiente por meio de um conjunto harmônico de ações que, agregadas, formam um todo que inova o espaço físico da natureza ou acarreta alteração substancial das características originais de bem imóvel</w:t>
      </w:r>
      <w:r>
        <w:rPr>
          <w:rFonts w:ascii="Calibri" w:hAnsi="Calibri" w:cs="Calibri"/>
          <w:sz w:val="24"/>
          <w:szCs w:val="24"/>
        </w:rPr>
        <w:t xml:space="preserve"> art. 6º, inciso XII, da Lei Federal nº 14.133/2021.</w:t>
      </w:r>
      <w:commentRangeEnd w:id="1"/>
      <w:r w:rsidR="00034FDA">
        <w:rPr>
          <w:rStyle w:val="Refdecomentrio"/>
        </w:rPr>
        <w:commentReference w:id="1"/>
      </w:r>
    </w:p>
    <w:p w14:paraId="67C9A3CD" w14:textId="77777777" w:rsidR="008C0786" w:rsidRDefault="008C0786" w:rsidP="008C0786">
      <w:pPr>
        <w:jc w:val="both"/>
        <w:rPr>
          <w:rFonts w:ascii="Calibri" w:hAnsi="Calibri" w:cs="Calibri"/>
          <w:sz w:val="24"/>
          <w:szCs w:val="24"/>
        </w:rPr>
      </w:pPr>
    </w:p>
    <w:p w14:paraId="5403CC88" w14:textId="77777777" w:rsidR="008C0786" w:rsidRDefault="008C0786" w:rsidP="008C0786">
      <w:pPr>
        <w:jc w:val="both"/>
      </w:pPr>
      <w:r>
        <w:rPr>
          <w:rFonts w:ascii="Calibri" w:hAnsi="Calibri" w:cs="Calibri"/>
          <w:b/>
          <w:bCs/>
          <w:color w:val="000000"/>
          <w:sz w:val="24"/>
          <w:szCs w:val="24"/>
        </w:rPr>
        <w:t xml:space="preserve">4.1.3. </w:t>
      </w:r>
      <w:r>
        <w:rPr>
          <w:rFonts w:ascii="Calibri" w:hAnsi="Calibri" w:cs="Calibri"/>
          <w:color w:val="000000"/>
          <w:sz w:val="24"/>
          <w:szCs w:val="24"/>
        </w:rPr>
        <w:t>Não é admitida a subcontratação do objeto contratual.</w:t>
      </w:r>
    </w:p>
    <w:p w14:paraId="1B3210B8" w14:textId="77777777" w:rsidR="008C0786" w:rsidRDefault="008C0786" w:rsidP="008C0786">
      <w:pPr>
        <w:jc w:val="both"/>
        <w:rPr>
          <w:rFonts w:ascii="Calibri" w:hAnsi="Calibri" w:cs="Calibri"/>
          <w:color w:val="000000"/>
          <w:sz w:val="24"/>
          <w:szCs w:val="24"/>
        </w:rPr>
      </w:pPr>
    </w:p>
    <w:p w14:paraId="6AB82EAB" w14:textId="77777777" w:rsidR="008C0786" w:rsidRDefault="008C0786" w:rsidP="008C0786">
      <w:pPr>
        <w:jc w:val="both"/>
      </w:pPr>
      <w:r>
        <w:rPr>
          <w:rFonts w:ascii="Calibri" w:hAnsi="Calibri" w:cs="Calibri"/>
          <w:b/>
          <w:bCs/>
          <w:color w:val="000000"/>
          <w:sz w:val="24"/>
          <w:szCs w:val="24"/>
        </w:rPr>
        <w:t xml:space="preserve">4.1.4. </w:t>
      </w:r>
      <w:r>
        <w:rPr>
          <w:rFonts w:ascii="Calibri" w:hAnsi="Calibri" w:cs="Calibri"/>
          <w:color w:val="000000"/>
          <w:sz w:val="24"/>
          <w:szCs w:val="24"/>
        </w:rPr>
        <w:t>Não haverá exigência da garantia da contratação dos artigos 96 e seguintes da Lei nº 14.133, de 2021, pelas razões constantes do Estudo Técnico Preliminar.</w:t>
      </w:r>
    </w:p>
    <w:p w14:paraId="41BBC783" w14:textId="77777777" w:rsidR="008C0786" w:rsidRDefault="008C0786" w:rsidP="008C0786">
      <w:pPr>
        <w:jc w:val="both"/>
        <w:rPr>
          <w:rFonts w:ascii="Calibri" w:hAnsi="Calibri" w:cs="Calibri"/>
          <w:b/>
          <w:bCs/>
          <w:color w:val="000000"/>
          <w:sz w:val="24"/>
          <w:szCs w:val="24"/>
        </w:rPr>
      </w:pPr>
    </w:p>
    <w:p w14:paraId="5BE1C873" w14:textId="171E31AE" w:rsidR="008C0786" w:rsidRDefault="008C0786" w:rsidP="008C0786">
      <w:pPr>
        <w:jc w:val="both"/>
      </w:pPr>
      <w:r>
        <w:rPr>
          <w:rFonts w:ascii="Calibri" w:hAnsi="Calibri" w:cs="Calibri"/>
          <w:b/>
          <w:bCs/>
          <w:color w:val="000000"/>
          <w:sz w:val="24"/>
          <w:szCs w:val="24"/>
        </w:rPr>
        <w:t xml:space="preserve">4.1.5. </w:t>
      </w:r>
      <w:r>
        <w:rPr>
          <w:rFonts w:ascii="Calibri" w:hAnsi="Calibri" w:cs="Calibri"/>
          <w:color w:val="000000"/>
          <w:sz w:val="24"/>
          <w:szCs w:val="24"/>
        </w:rPr>
        <w:t xml:space="preserve">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a sexta-feira, das </w:t>
      </w:r>
      <w:r w:rsidR="00F05915">
        <w:rPr>
          <w:rFonts w:ascii="Calibri" w:hAnsi="Calibri" w:cs="Calibri"/>
          <w:color w:val="000000"/>
          <w:sz w:val="24"/>
          <w:szCs w:val="24"/>
        </w:rPr>
        <w:t>8:00</w:t>
      </w:r>
      <w:r>
        <w:rPr>
          <w:rFonts w:ascii="Calibri" w:hAnsi="Calibri" w:cs="Calibri"/>
          <w:color w:val="000000"/>
          <w:sz w:val="24"/>
          <w:szCs w:val="24"/>
        </w:rPr>
        <w:t xml:space="preserve"> horas às </w:t>
      </w:r>
      <w:r w:rsidR="00F05915">
        <w:rPr>
          <w:rFonts w:ascii="Calibri" w:hAnsi="Calibri" w:cs="Calibri"/>
          <w:color w:val="000000"/>
          <w:sz w:val="24"/>
          <w:szCs w:val="24"/>
        </w:rPr>
        <w:t>17:00</w:t>
      </w:r>
      <w:r>
        <w:rPr>
          <w:rFonts w:ascii="Calibri" w:hAnsi="Calibri" w:cs="Calibri"/>
          <w:color w:val="000000"/>
          <w:sz w:val="24"/>
          <w:szCs w:val="24"/>
        </w:rPr>
        <w:t xml:space="preserve"> horas.</w:t>
      </w:r>
    </w:p>
    <w:p w14:paraId="7FD3D823" w14:textId="77777777" w:rsidR="008C0786" w:rsidRDefault="008C0786" w:rsidP="008C0786">
      <w:pPr>
        <w:jc w:val="both"/>
        <w:rPr>
          <w:rFonts w:ascii="Calibri" w:hAnsi="Calibri" w:cs="Calibri"/>
          <w:b/>
          <w:bCs/>
          <w:color w:val="000000"/>
          <w:sz w:val="24"/>
          <w:szCs w:val="24"/>
        </w:rPr>
      </w:pPr>
    </w:p>
    <w:p w14:paraId="7D17BA49" w14:textId="77777777" w:rsidR="008C0786" w:rsidRDefault="008C0786" w:rsidP="008C0786">
      <w:pPr>
        <w:jc w:val="both"/>
      </w:pPr>
      <w:r>
        <w:rPr>
          <w:rFonts w:ascii="Calibri" w:hAnsi="Calibri" w:cs="Calibri"/>
          <w:b/>
          <w:bCs/>
          <w:color w:val="000000"/>
          <w:sz w:val="24"/>
          <w:szCs w:val="24"/>
        </w:rPr>
        <w:t>4.1.5.1.</w:t>
      </w:r>
      <w:r>
        <w:rPr>
          <w:rFonts w:ascii="Calibri" w:hAnsi="Calibri" w:cs="Calibri"/>
          <w:color w:val="000000"/>
          <w:sz w:val="24"/>
          <w:szCs w:val="24"/>
        </w:rPr>
        <w:t xml:space="preserve"> Serão disponibilizados data e horário diferentes aos interessados em realizar a vistoria prévia.</w:t>
      </w:r>
    </w:p>
    <w:p w14:paraId="1252813A" w14:textId="77777777" w:rsidR="008C0786" w:rsidRDefault="008C0786" w:rsidP="008C0786">
      <w:pPr>
        <w:jc w:val="both"/>
        <w:rPr>
          <w:rFonts w:ascii="Calibri" w:hAnsi="Calibri" w:cs="Calibri"/>
          <w:b/>
          <w:bCs/>
          <w:color w:val="000000"/>
          <w:sz w:val="24"/>
          <w:szCs w:val="24"/>
        </w:rPr>
      </w:pPr>
    </w:p>
    <w:p w14:paraId="0234478B" w14:textId="77777777" w:rsidR="008C0786" w:rsidRDefault="008C0786" w:rsidP="008C0786">
      <w:pPr>
        <w:jc w:val="both"/>
      </w:pPr>
      <w:r>
        <w:rPr>
          <w:rFonts w:ascii="Calibri" w:hAnsi="Calibri" w:cs="Calibri"/>
          <w:b/>
          <w:bCs/>
          <w:color w:val="000000"/>
          <w:sz w:val="24"/>
          <w:szCs w:val="24"/>
        </w:rPr>
        <w:t xml:space="preserve">4.1.5.2. </w:t>
      </w:r>
      <w:r>
        <w:rPr>
          <w:rFonts w:ascii="Calibri" w:hAnsi="Calibri" w:cs="Calibri"/>
          <w:color w:val="000000"/>
          <w:sz w:val="24"/>
          <w:szCs w:val="24"/>
        </w:rPr>
        <w:t>Para a vistoria, o representante legal da empresa ou responsável técnico deverá estar devidamente identificado, apresentando documento de identidade civil e documento expedido pela empresa comprovando sua habilitação para a realização da vistoria.</w:t>
      </w:r>
    </w:p>
    <w:p w14:paraId="2AA95F30" w14:textId="77777777" w:rsidR="008C0786" w:rsidRDefault="008C0786" w:rsidP="008C0786">
      <w:pPr>
        <w:jc w:val="both"/>
        <w:rPr>
          <w:rFonts w:ascii="Calibri" w:hAnsi="Calibri" w:cs="Calibri"/>
          <w:b/>
          <w:bCs/>
          <w:color w:val="000000"/>
          <w:sz w:val="24"/>
          <w:szCs w:val="24"/>
        </w:rPr>
      </w:pPr>
    </w:p>
    <w:p w14:paraId="3EB5770D" w14:textId="77777777" w:rsidR="008C0786" w:rsidRDefault="008C0786" w:rsidP="008C0786">
      <w:pPr>
        <w:jc w:val="both"/>
      </w:pPr>
      <w:r>
        <w:rPr>
          <w:rFonts w:ascii="Calibri" w:hAnsi="Calibri" w:cs="Calibri"/>
          <w:b/>
          <w:bCs/>
          <w:color w:val="000000"/>
          <w:sz w:val="24"/>
          <w:szCs w:val="24"/>
        </w:rPr>
        <w:lastRenderedPageBreak/>
        <w:t xml:space="preserve">4.1.5.3. </w:t>
      </w:r>
      <w:r>
        <w:rPr>
          <w:rFonts w:ascii="Calibri" w:hAnsi="Calibri" w:cs="Calibri"/>
          <w:color w:val="000000"/>
          <w:sz w:val="24"/>
          <w:szCs w:val="24"/>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3F6D5890" w14:textId="77777777" w:rsidR="008C0786" w:rsidRDefault="008C0786" w:rsidP="008C0786">
      <w:pPr>
        <w:jc w:val="both"/>
        <w:rPr>
          <w:rFonts w:ascii="Calibri" w:hAnsi="Calibri" w:cs="Calibri"/>
          <w:sz w:val="24"/>
          <w:szCs w:val="24"/>
        </w:rPr>
      </w:pPr>
    </w:p>
    <w:p w14:paraId="60EB6986" w14:textId="77777777" w:rsidR="008C0786" w:rsidRDefault="008C0786" w:rsidP="00BE004A">
      <w:pPr>
        <w:pStyle w:val="Ttulo2"/>
      </w:pPr>
      <w:r>
        <w:t>5. MODELO DE EXECUÇÃO DO OBJETO</w:t>
      </w:r>
    </w:p>
    <w:p w14:paraId="423C1205" w14:textId="77777777" w:rsidR="008C0786" w:rsidRDefault="008C0786" w:rsidP="008C0786">
      <w:pPr>
        <w:rPr>
          <w:rFonts w:ascii="Calibri" w:hAnsi="Calibri" w:cs="Calibri"/>
          <w:color w:val="000000"/>
          <w:sz w:val="24"/>
          <w:szCs w:val="24"/>
        </w:rPr>
      </w:pPr>
    </w:p>
    <w:p w14:paraId="158C2994" w14:textId="77777777" w:rsidR="008C0786" w:rsidRDefault="008C0786" w:rsidP="008C0786">
      <w:pPr>
        <w:jc w:val="both"/>
      </w:pPr>
      <w:r>
        <w:rPr>
          <w:rFonts w:ascii="Calibri" w:hAnsi="Calibri" w:cs="Calibri"/>
          <w:b/>
          <w:bCs/>
          <w:color w:val="000000"/>
          <w:sz w:val="24"/>
          <w:szCs w:val="24"/>
        </w:rPr>
        <w:t xml:space="preserve">5.1. </w:t>
      </w:r>
      <w:r>
        <w:rPr>
          <w:rFonts w:ascii="Calibri" w:hAnsi="Calibri" w:cs="Calibri"/>
          <w:bCs/>
          <w:color w:val="000000"/>
          <w:sz w:val="24"/>
          <w:szCs w:val="24"/>
        </w:rPr>
        <w:t>A execução do objeto seguirá a seguinte dinâmica:</w:t>
      </w:r>
    </w:p>
    <w:p w14:paraId="3D23CB7D" w14:textId="77777777" w:rsidR="008C0786" w:rsidRDefault="008C0786" w:rsidP="008C0786">
      <w:pPr>
        <w:jc w:val="both"/>
        <w:rPr>
          <w:rFonts w:ascii="Calibri" w:hAnsi="Calibri" w:cs="Calibri"/>
          <w:bCs/>
          <w:color w:val="000000"/>
          <w:sz w:val="24"/>
          <w:szCs w:val="24"/>
        </w:rPr>
      </w:pPr>
    </w:p>
    <w:p w14:paraId="21424125" w14:textId="63B1D0AD" w:rsidR="008C0786" w:rsidRDefault="008C0786" w:rsidP="008C0786">
      <w:pPr>
        <w:jc w:val="both"/>
      </w:pPr>
      <w:r>
        <w:rPr>
          <w:rFonts w:ascii="Calibri" w:hAnsi="Calibri" w:cs="Calibri"/>
          <w:b/>
          <w:bCs/>
          <w:color w:val="000000"/>
          <w:sz w:val="24"/>
          <w:szCs w:val="24"/>
        </w:rPr>
        <w:t xml:space="preserve">5.1.1. </w:t>
      </w:r>
      <w:r>
        <w:rPr>
          <w:rFonts w:ascii="Calibri" w:hAnsi="Calibri" w:cs="Calibri"/>
          <w:bCs/>
          <w:color w:val="000000"/>
          <w:sz w:val="24"/>
          <w:szCs w:val="24"/>
        </w:rPr>
        <w:t xml:space="preserve">Início da execução do objeto: </w:t>
      </w:r>
      <w:r w:rsidR="00264DAB">
        <w:rPr>
          <w:rFonts w:ascii="Calibri" w:hAnsi="Calibri" w:cs="Calibri"/>
          <w:bCs/>
          <w:color w:val="000000"/>
          <w:sz w:val="24"/>
          <w:szCs w:val="24"/>
        </w:rPr>
        <w:t>logo após a</w:t>
      </w:r>
      <w:r>
        <w:rPr>
          <w:rFonts w:ascii="Calibri" w:hAnsi="Calibri" w:cs="Calibri"/>
          <w:bCs/>
          <w:color w:val="000000"/>
          <w:sz w:val="24"/>
          <w:szCs w:val="24"/>
        </w:rPr>
        <w:t xml:space="preserve"> assinatura do contrato;</w:t>
      </w:r>
    </w:p>
    <w:p w14:paraId="05C9EDE7" w14:textId="77777777" w:rsidR="008C0786" w:rsidRDefault="008C0786" w:rsidP="008C0786">
      <w:pPr>
        <w:jc w:val="both"/>
        <w:rPr>
          <w:rFonts w:ascii="Calibri" w:hAnsi="Calibri" w:cs="Calibri"/>
          <w:bCs/>
          <w:color w:val="000000"/>
          <w:sz w:val="24"/>
          <w:szCs w:val="24"/>
        </w:rPr>
      </w:pPr>
    </w:p>
    <w:p w14:paraId="50EDE6FD" w14:textId="398B9BF8" w:rsidR="000A4439" w:rsidRDefault="008C0786" w:rsidP="008C0786">
      <w:pPr>
        <w:jc w:val="both"/>
        <w:rPr>
          <w:rFonts w:ascii="Calibri" w:hAnsi="Calibri" w:cs="Calibri"/>
          <w:bCs/>
          <w:color w:val="000000"/>
          <w:sz w:val="24"/>
          <w:szCs w:val="24"/>
        </w:rPr>
      </w:pPr>
      <w:r>
        <w:rPr>
          <w:rFonts w:ascii="Calibri" w:hAnsi="Calibri" w:cs="Calibri"/>
          <w:b/>
          <w:bCs/>
          <w:color w:val="000000"/>
          <w:sz w:val="24"/>
          <w:szCs w:val="24"/>
        </w:rPr>
        <w:t>5.1.2.</w:t>
      </w:r>
      <w:r>
        <w:rPr>
          <w:rFonts w:ascii="Calibri" w:hAnsi="Calibri" w:cs="Calibri"/>
          <w:bCs/>
          <w:color w:val="000000"/>
          <w:sz w:val="24"/>
          <w:szCs w:val="24"/>
        </w:rPr>
        <w:t xml:space="preserve"> Descrição dos métodos, rotinas, etapas, tecnologias</w:t>
      </w:r>
      <w:r w:rsidR="00A41EFB">
        <w:rPr>
          <w:rFonts w:ascii="Calibri" w:hAnsi="Calibri" w:cs="Calibri"/>
          <w:bCs/>
          <w:color w:val="000000"/>
          <w:sz w:val="24"/>
          <w:szCs w:val="24"/>
        </w:rPr>
        <w:t xml:space="preserve"> e</w:t>
      </w:r>
      <w:r>
        <w:rPr>
          <w:rFonts w:ascii="Calibri" w:hAnsi="Calibri" w:cs="Calibri"/>
          <w:bCs/>
          <w:color w:val="000000"/>
          <w:sz w:val="24"/>
          <w:szCs w:val="24"/>
        </w:rPr>
        <w:t xml:space="preserve"> procedimentos</w:t>
      </w:r>
      <w:r w:rsidR="00A41EFB">
        <w:rPr>
          <w:rFonts w:ascii="Calibri" w:hAnsi="Calibri" w:cs="Calibri"/>
          <w:bCs/>
          <w:color w:val="000000"/>
          <w:sz w:val="24"/>
          <w:szCs w:val="24"/>
        </w:rPr>
        <w:t xml:space="preserve"> </w:t>
      </w:r>
      <w:r>
        <w:rPr>
          <w:rFonts w:ascii="Calibri" w:hAnsi="Calibri" w:cs="Calibri"/>
          <w:bCs/>
          <w:color w:val="000000"/>
          <w:sz w:val="24"/>
          <w:szCs w:val="24"/>
        </w:rPr>
        <w:t xml:space="preserve">de execução do trabalho: </w:t>
      </w:r>
    </w:p>
    <w:p w14:paraId="1AAC7499" w14:textId="48BCC649" w:rsidR="00034FDA" w:rsidRDefault="00034FDA" w:rsidP="00655D40">
      <w:pPr>
        <w:pStyle w:val="PargrafodaLista"/>
        <w:ind w:left="0" w:firstLine="709"/>
        <w:jc w:val="both"/>
        <w:rPr>
          <w:rFonts w:ascii="Calibri" w:hAnsi="Calibri" w:cs="Calibri"/>
          <w:bCs/>
          <w:color w:val="000000"/>
          <w:sz w:val="24"/>
          <w:szCs w:val="24"/>
        </w:rPr>
      </w:pPr>
      <w:commentRangeStart w:id="2"/>
      <w:r w:rsidRPr="00E850B0">
        <w:rPr>
          <w:rFonts w:ascii="Calibri" w:hAnsi="Calibri" w:cs="Calibri"/>
          <w:bCs/>
          <w:color w:val="000000"/>
          <w:sz w:val="24"/>
          <w:szCs w:val="24"/>
        </w:rPr>
        <w:t>Após a assinatura do contrato, deverá ser iniciado o desenvolvimento do projeto executivo, memorial descritivo e orçamentação. Após o projeto deverá ser enviado para aprovação da fiscalização. Com o projeto executivo aprovado poderá ser dado o início da obra.</w:t>
      </w:r>
      <w:commentRangeEnd w:id="2"/>
      <w:r w:rsidRPr="00E850B0">
        <w:rPr>
          <w:rStyle w:val="Refdecomentrio"/>
        </w:rPr>
        <w:commentReference w:id="2"/>
      </w:r>
    </w:p>
    <w:p w14:paraId="11202AB0" w14:textId="77777777" w:rsidR="00636BFB" w:rsidRDefault="00636BFB" w:rsidP="008C0786">
      <w:pPr>
        <w:jc w:val="both"/>
        <w:rPr>
          <w:rFonts w:ascii="Calibri" w:hAnsi="Calibri" w:cs="Calibri"/>
          <w:bCs/>
          <w:color w:val="000000"/>
          <w:sz w:val="24"/>
          <w:szCs w:val="24"/>
        </w:rPr>
      </w:pPr>
    </w:p>
    <w:p w14:paraId="2A17B218" w14:textId="77777777" w:rsidR="00A41EFB" w:rsidRDefault="008C0786" w:rsidP="008C0786">
      <w:pPr>
        <w:jc w:val="both"/>
        <w:rPr>
          <w:rFonts w:ascii="Calibri" w:hAnsi="Calibri" w:cs="Calibri"/>
          <w:bCs/>
          <w:color w:val="000000"/>
          <w:sz w:val="24"/>
          <w:szCs w:val="24"/>
        </w:rPr>
      </w:pPr>
      <w:r>
        <w:rPr>
          <w:rFonts w:ascii="Calibri" w:hAnsi="Calibri" w:cs="Calibri"/>
          <w:b/>
          <w:bCs/>
          <w:color w:val="000000"/>
          <w:sz w:val="24"/>
          <w:szCs w:val="24"/>
        </w:rPr>
        <w:t>5.1.3.</w:t>
      </w:r>
      <w:r>
        <w:rPr>
          <w:rFonts w:ascii="Calibri" w:hAnsi="Calibri" w:cs="Calibri"/>
          <w:bCs/>
          <w:color w:val="000000"/>
          <w:sz w:val="24"/>
          <w:szCs w:val="24"/>
        </w:rPr>
        <w:t xml:space="preserve"> Local da prestação de serviço: </w:t>
      </w:r>
    </w:p>
    <w:p w14:paraId="3D7C9F7E" w14:textId="3B3A6E9C" w:rsidR="000D4616" w:rsidRPr="000D4616" w:rsidRDefault="000D4616" w:rsidP="000D4616">
      <w:pPr>
        <w:pStyle w:val="Corpodetexto"/>
        <w:spacing w:line="100" w:lineRule="atLeast"/>
        <w:ind w:left="435"/>
        <w:jc w:val="both"/>
        <w:rPr>
          <w:rFonts w:asciiTheme="minorHAnsi" w:hAnsiTheme="minorHAnsi" w:cstheme="minorHAnsi"/>
          <w:color w:val="000000"/>
          <w:sz w:val="24"/>
          <w:szCs w:val="24"/>
        </w:rPr>
      </w:pPr>
      <w:r w:rsidRPr="000D4616">
        <w:rPr>
          <w:rFonts w:asciiTheme="minorHAnsi" w:hAnsiTheme="minorHAnsi" w:cstheme="minorHAnsi"/>
          <w:b/>
          <w:color w:val="000000"/>
          <w:sz w:val="24"/>
          <w:szCs w:val="24"/>
        </w:rPr>
        <w:t>Meta 01:</w:t>
      </w:r>
      <w:r w:rsidRPr="000D4616">
        <w:rPr>
          <w:rFonts w:asciiTheme="minorHAnsi" w:hAnsiTheme="minorHAnsi" w:cstheme="minorHAnsi"/>
          <w:color w:val="000000"/>
          <w:sz w:val="24"/>
          <w:szCs w:val="24"/>
        </w:rPr>
        <w:t xml:space="preserve"> Av. Boa Esperança, área urbana de Colorado;</w:t>
      </w:r>
    </w:p>
    <w:p w14:paraId="70FF747F" w14:textId="0F1E3634" w:rsidR="000D4616" w:rsidRPr="000D4616" w:rsidRDefault="000D4616" w:rsidP="000D4616">
      <w:pPr>
        <w:pStyle w:val="Corpodetexto"/>
        <w:spacing w:line="100" w:lineRule="atLeast"/>
        <w:ind w:left="435"/>
        <w:jc w:val="both"/>
        <w:rPr>
          <w:rFonts w:asciiTheme="minorHAnsi" w:hAnsiTheme="minorHAnsi" w:cstheme="minorHAnsi"/>
          <w:color w:val="000000"/>
          <w:sz w:val="24"/>
          <w:szCs w:val="24"/>
        </w:rPr>
      </w:pPr>
      <w:r w:rsidRPr="000D4616">
        <w:rPr>
          <w:rFonts w:asciiTheme="minorHAnsi" w:hAnsiTheme="minorHAnsi" w:cstheme="minorHAnsi"/>
          <w:b/>
          <w:color w:val="000000"/>
          <w:sz w:val="24"/>
          <w:szCs w:val="24"/>
        </w:rPr>
        <w:t>Meta 02:</w:t>
      </w:r>
      <w:r w:rsidRPr="000D4616">
        <w:rPr>
          <w:rFonts w:asciiTheme="minorHAnsi" w:hAnsiTheme="minorHAnsi" w:cstheme="minorHAnsi"/>
          <w:color w:val="000000"/>
          <w:sz w:val="24"/>
          <w:szCs w:val="24"/>
        </w:rPr>
        <w:t xml:space="preserve"> </w:t>
      </w:r>
      <w:r>
        <w:rPr>
          <w:rFonts w:asciiTheme="minorHAnsi" w:hAnsiTheme="minorHAnsi" w:cstheme="minorHAnsi"/>
          <w:color w:val="000000"/>
          <w:sz w:val="24"/>
          <w:szCs w:val="24"/>
        </w:rPr>
        <w:t>C</w:t>
      </w:r>
      <w:r w:rsidRPr="000D4616">
        <w:rPr>
          <w:rFonts w:asciiTheme="minorHAnsi" w:hAnsiTheme="minorHAnsi" w:cstheme="minorHAnsi"/>
          <w:color w:val="000000"/>
          <w:sz w:val="24"/>
          <w:szCs w:val="24"/>
        </w:rPr>
        <w:t>omunidade de Córrego Branco;</w:t>
      </w:r>
    </w:p>
    <w:p w14:paraId="1325102B" w14:textId="73A32AA3" w:rsidR="000D4616" w:rsidRPr="000D4616" w:rsidRDefault="000D4616" w:rsidP="000D4616">
      <w:pPr>
        <w:pStyle w:val="Corpodetexto"/>
        <w:spacing w:line="100" w:lineRule="atLeast"/>
        <w:ind w:left="435"/>
        <w:jc w:val="both"/>
        <w:rPr>
          <w:rFonts w:asciiTheme="minorHAnsi" w:hAnsiTheme="minorHAnsi" w:cstheme="minorHAnsi"/>
          <w:color w:val="000000"/>
          <w:sz w:val="24"/>
          <w:szCs w:val="24"/>
        </w:rPr>
      </w:pPr>
      <w:r w:rsidRPr="000D4616">
        <w:rPr>
          <w:rFonts w:asciiTheme="minorHAnsi" w:hAnsiTheme="minorHAnsi" w:cstheme="minorHAnsi"/>
          <w:b/>
          <w:color w:val="000000"/>
          <w:sz w:val="24"/>
          <w:szCs w:val="24"/>
        </w:rPr>
        <w:t>Meta 03:</w:t>
      </w:r>
      <w:r w:rsidRPr="000D4616">
        <w:rPr>
          <w:rFonts w:asciiTheme="minorHAnsi" w:hAnsiTheme="minorHAnsi" w:cstheme="minorHAnsi"/>
          <w:color w:val="000000"/>
          <w:sz w:val="24"/>
          <w:szCs w:val="24"/>
        </w:rPr>
        <w:t xml:space="preserve"> </w:t>
      </w:r>
      <w:r>
        <w:rPr>
          <w:rFonts w:asciiTheme="minorHAnsi" w:hAnsiTheme="minorHAnsi" w:cstheme="minorHAnsi"/>
          <w:color w:val="000000"/>
          <w:sz w:val="24"/>
          <w:szCs w:val="24"/>
        </w:rPr>
        <w:t>C</w:t>
      </w:r>
      <w:r w:rsidRPr="000D4616">
        <w:rPr>
          <w:rFonts w:asciiTheme="minorHAnsi" w:hAnsiTheme="minorHAnsi" w:cstheme="minorHAnsi"/>
          <w:color w:val="000000"/>
          <w:sz w:val="24"/>
          <w:szCs w:val="24"/>
        </w:rPr>
        <w:t>omunidade de Coloradinho;</w:t>
      </w:r>
    </w:p>
    <w:p w14:paraId="2040F12A" w14:textId="2CF0C62C" w:rsidR="000D4616" w:rsidRPr="000D4616" w:rsidRDefault="000D4616" w:rsidP="000D4616">
      <w:pPr>
        <w:pStyle w:val="Corpodetexto"/>
        <w:spacing w:line="100" w:lineRule="atLeast"/>
        <w:ind w:left="435"/>
        <w:jc w:val="both"/>
        <w:rPr>
          <w:rFonts w:asciiTheme="minorHAnsi" w:hAnsiTheme="minorHAnsi" w:cstheme="minorHAnsi"/>
          <w:color w:val="000000"/>
          <w:sz w:val="24"/>
          <w:szCs w:val="24"/>
        </w:rPr>
      </w:pPr>
      <w:r w:rsidRPr="000D4616">
        <w:rPr>
          <w:rFonts w:asciiTheme="minorHAnsi" w:hAnsiTheme="minorHAnsi" w:cstheme="minorHAnsi"/>
          <w:b/>
          <w:color w:val="000000"/>
          <w:sz w:val="24"/>
          <w:szCs w:val="24"/>
        </w:rPr>
        <w:t>Meta 05:</w:t>
      </w:r>
      <w:r w:rsidRPr="000D4616">
        <w:rPr>
          <w:rFonts w:asciiTheme="minorHAnsi" w:hAnsiTheme="minorHAnsi" w:cstheme="minorHAnsi"/>
          <w:color w:val="000000"/>
          <w:sz w:val="24"/>
          <w:szCs w:val="24"/>
        </w:rPr>
        <w:t xml:space="preserve"> </w:t>
      </w:r>
      <w:r>
        <w:rPr>
          <w:rFonts w:asciiTheme="minorHAnsi" w:hAnsiTheme="minorHAnsi" w:cstheme="minorHAnsi"/>
          <w:color w:val="000000"/>
          <w:sz w:val="24"/>
          <w:szCs w:val="24"/>
        </w:rPr>
        <w:t>Comunidade Arroio das Almas</w:t>
      </w:r>
      <w:r w:rsidRPr="000D4616">
        <w:rPr>
          <w:rFonts w:asciiTheme="minorHAnsi" w:hAnsiTheme="minorHAnsi" w:cstheme="minorHAnsi"/>
          <w:color w:val="000000"/>
          <w:sz w:val="24"/>
          <w:szCs w:val="24"/>
        </w:rPr>
        <w:t>;</w:t>
      </w:r>
    </w:p>
    <w:p w14:paraId="7670AEF2" w14:textId="171C97E0" w:rsidR="000D4616" w:rsidRPr="000D4616" w:rsidRDefault="000D4616" w:rsidP="000D4616">
      <w:pPr>
        <w:pStyle w:val="Corpodetexto"/>
        <w:spacing w:line="100" w:lineRule="atLeast"/>
        <w:ind w:left="435"/>
        <w:jc w:val="both"/>
        <w:rPr>
          <w:rFonts w:asciiTheme="minorHAnsi" w:hAnsiTheme="minorHAnsi" w:cstheme="minorHAnsi"/>
          <w:color w:val="000000"/>
          <w:sz w:val="24"/>
          <w:szCs w:val="24"/>
        </w:rPr>
      </w:pPr>
      <w:r w:rsidRPr="000D4616">
        <w:rPr>
          <w:rFonts w:asciiTheme="minorHAnsi" w:hAnsiTheme="minorHAnsi" w:cstheme="minorHAnsi"/>
          <w:b/>
          <w:color w:val="000000"/>
          <w:sz w:val="24"/>
          <w:szCs w:val="24"/>
        </w:rPr>
        <w:t>Meta 06:</w:t>
      </w:r>
      <w:r w:rsidRPr="000D4616">
        <w:rPr>
          <w:rFonts w:asciiTheme="minorHAnsi" w:hAnsiTheme="minorHAnsi" w:cstheme="minorHAnsi"/>
          <w:color w:val="000000"/>
          <w:sz w:val="24"/>
          <w:szCs w:val="24"/>
        </w:rPr>
        <w:t xml:space="preserve"> Comunidade Coloradinho;</w:t>
      </w:r>
    </w:p>
    <w:p w14:paraId="5BF4802F" w14:textId="2E9C0919" w:rsidR="000D4616" w:rsidRPr="000D4616" w:rsidRDefault="000D4616" w:rsidP="000D4616">
      <w:pPr>
        <w:pStyle w:val="Corpodetexto"/>
        <w:spacing w:line="100" w:lineRule="atLeast"/>
        <w:ind w:left="435"/>
        <w:jc w:val="both"/>
        <w:rPr>
          <w:rFonts w:asciiTheme="minorHAnsi" w:hAnsiTheme="minorHAnsi" w:cstheme="minorHAnsi"/>
          <w:color w:val="000000"/>
          <w:sz w:val="24"/>
          <w:szCs w:val="24"/>
        </w:rPr>
      </w:pPr>
      <w:r w:rsidRPr="000D4616">
        <w:rPr>
          <w:rFonts w:asciiTheme="minorHAnsi" w:hAnsiTheme="minorHAnsi" w:cstheme="minorHAnsi"/>
          <w:b/>
          <w:color w:val="000000"/>
          <w:sz w:val="24"/>
          <w:szCs w:val="24"/>
        </w:rPr>
        <w:t>Meta 07:</w:t>
      </w:r>
      <w:r w:rsidRPr="000D4616">
        <w:rPr>
          <w:rFonts w:asciiTheme="minorHAnsi" w:hAnsiTheme="minorHAnsi" w:cstheme="minorHAnsi"/>
          <w:color w:val="000000"/>
          <w:sz w:val="24"/>
          <w:szCs w:val="24"/>
        </w:rPr>
        <w:t xml:space="preserve"> </w:t>
      </w:r>
      <w:r>
        <w:rPr>
          <w:rFonts w:asciiTheme="minorHAnsi" w:hAnsiTheme="minorHAnsi" w:cstheme="minorHAnsi"/>
          <w:color w:val="000000"/>
          <w:sz w:val="24"/>
          <w:szCs w:val="24"/>
        </w:rPr>
        <w:t>C</w:t>
      </w:r>
      <w:r w:rsidRPr="000D4616">
        <w:rPr>
          <w:rFonts w:asciiTheme="minorHAnsi" w:hAnsiTheme="minorHAnsi" w:cstheme="minorHAnsi"/>
          <w:color w:val="000000"/>
          <w:sz w:val="24"/>
          <w:szCs w:val="24"/>
        </w:rPr>
        <w:t>omunidade Paquinhas;</w:t>
      </w:r>
    </w:p>
    <w:p w14:paraId="4DE67818" w14:textId="7B132341" w:rsidR="000D4616" w:rsidRPr="000D4616" w:rsidRDefault="000D4616" w:rsidP="000D4616">
      <w:pPr>
        <w:pStyle w:val="Corpodetexto"/>
        <w:spacing w:line="100" w:lineRule="atLeast"/>
        <w:ind w:left="435"/>
        <w:jc w:val="both"/>
        <w:rPr>
          <w:rFonts w:asciiTheme="minorHAnsi" w:hAnsiTheme="minorHAnsi" w:cstheme="minorHAnsi"/>
          <w:color w:val="000000"/>
          <w:sz w:val="24"/>
          <w:szCs w:val="24"/>
        </w:rPr>
      </w:pPr>
      <w:r w:rsidRPr="000D4616">
        <w:rPr>
          <w:rFonts w:asciiTheme="minorHAnsi" w:hAnsiTheme="minorHAnsi" w:cstheme="minorHAnsi"/>
          <w:b/>
          <w:color w:val="000000"/>
          <w:sz w:val="24"/>
          <w:szCs w:val="24"/>
        </w:rPr>
        <w:t>Meta 08:</w:t>
      </w:r>
      <w:r w:rsidRPr="000D4616">
        <w:rPr>
          <w:rFonts w:asciiTheme="minorHAnsi" w:hAnsiTheme="minorHAnsi" w:cstheme="minorHAnsi"/>
          <w:color w:val="000000"/>
          <w:sz w:val="24"/>
          <w:szCs w:val="24"/>
        </w:rPr>
        <w:t xml:space="preserve"> </w:t>
      </w:r>
      <w:r>
        <w:rPr>
          <w:rFonts w:asciiTheme="minorHAnsi" w:hAnsiTheme="minorHAnsi" w:cstheme="minorHAnsi"/>
          <w:color w:val="000000"/>
          <w:sz w:val="24"/>
          <w:szCs w:val="24"/>
        </w:rPr>
        <w:t xml:space="preserve">Comunidade </w:t>
      </w:r>
      <w:r w:rsidRPr="000D4616">
        <w:rPr>
          <w:rFonts w:asciiTheme="minorHAnsi" w:hAnsiTheme="minorHAnsi" w:cstheme="minorHAnsi"/>
          <w:color w:val="000000"/>
          <w:sz w:val="24"/>
          <w:szCs w:val="24"/>
        </w:rPr>
        <w:t>Arroio das Pacas;</w:t>
      </w:r>
    </w:p>
    <w:p w14:paraId="1D9A1593" w14:textId="1FE621F8" w:rsidR="000D4616" w:rsidRDefault="000D4616" w:rsidP="000D4616">
      <w:pPr>
        <w:pStyle w:val="Corpodetexto"/>
        <w:spacing w:after="0" w:line="100" w:lineRule="atLeast"/>
        <w:ind w:left="435"/>
        <w:jc w:val="both"/>
        <w:rPr>
          <w:rFonts w:asciiTheme="minorHAnsi" w:hAnsiTheme="minorHAnsi" w:cstheme="minorHAnsi"/>
          <w:sz w:val="24"/>
          <w:szCs w:val="24"/>
        </w:rPr>
      </w:pPr>
      <w:r w:rsidRPr="000D4616">
        <w:rPr>
          <w:rFonts w:asciiTheme="minorHAnsi" w:hAnsiTheme="minorHAnsi" w:cstheme="minorHAnsi"/>
          <w:b/>
          <w:color w:val="000000"/>
          <w:sz w:val="24"/>
          <w:szCs w:val="24"/>
        </w:rPr>
        <w:t>Meta 09:</w:t>
      </w:r>
      <w:r w:rsidRPr="000D4616">
        <w:rPr>
          <w:rFonts w:asciiTheme="minorHAnsi" w:hAnsiTheme="minorHAnsi" w:cstheme="minorHAnsi"/>
          <w:color w:val="000000"/>
          <w:sz w:val="24"/>
          <w:szCs w:val="24"/>
        </w:rPr>
        <w:t xml:space="preserve"> </w:t>
      </w:r>
      <w:r>
        <w:rPr>
          <w:rFonts w:asciiTheme="minorHAnsi" w:hAnsiTheme="minorHAnsi" w:cstheme="minorHAnsi"/>
          <w:color w:val="000000"/>
          <w:sz w:val="24"/>
          <w:szCs w:val="24"/>
        </w:rPr>
        <w:t xml:space="preserve">Comunidade </w:t>
      </w:r>
      <w:r w:rsidRPr="000D4616">
        <w:rPr>
          <w:rFonts w:asciiTheme="minorHAnsi" w:hAnsiTheme="minorHAnsi" w:cstheme="minorHAnsi"/>
          <w:color w:val="000000"/>
          <w:sz w:val="24"/>
          <w:szCs w:val="24"/>
        </w:rPr>
        <w:t>Linha Rove.</w:t>
      </w:r>
    </w:p>
    <w:p w14:paraId="491B7CC7" w14:textId="77777777" w:rsidR="00A726CA" w:rsidRDefault="00A726CA" w:rsidP="008C0786">
      <w:pPr>
        <w:jc w:val="both"/>
        <w:rPr>
          <w:rFonts w:ascii="Calibri" w:hAnsi="Calibri" w:cs="Calibri"/>
          <w:bCs/>
          <w:color w:val="000000"/>
          <w:sz w:val="24"/>
          <w:szCs w:val="24"/>
        </w:rPr>
      </w:pPr>
    </w:p>
    <w:p w14:paraId="34DF473E" w14:textId="77777777" w:rsidR="00A41EFB" w:rsidRDefault="008C0786" w:rsidP="008C0786">
      <w:pPr>
        <w:jc w:val="both"/>
        <w:rPr>
          <w:rFonts w:ascii="Calibri" w:hAnsi="Calibri" w:cs="Calibri"/>
          <w:bCs/>
          <w:color w:val="000000"/>
          <w:sz w:val="24"/>
          <w:szCs w:val="24"/>
        </w:rPr>
      </w:pPr>
      <w:r>
        <w:rPr>
          <w:rFonts w:ascii="Calibri" w:hAnsi="Calibri" w:cs="Calibri"/>
          <w:b/>
          <w:bCs/>
          <w:color w:val="000000"/>
          <w:sz w:val="24"/>
          <w:szCs w:val="24"/>
        </w:rPr>
        <w:t>5.1.4.</w:t>
      </w:r>
      <w:r>
        <w:rPr>
          <w:rFonts w:ascii="Calibri" w:hAnsi="Calibri" w:cs="Calibri"/>
          <w:bCs/>
          <w:color w:val="000000"/>
          <w:sz w:val="24"/>
          <w:szCs w:val="24"/>
        </w:rPr>
        <w:t xml:space="preserve"> Cronograma de realização dos serviços:</w:t>
      </w:r>
      <w:r w:rsidR="00264DAB">
        <w:rPr>
          <w:rFonts w:ascii="Calibri" w:hAnsi="Calibri" w:cs="Calibri"/>
          <w:bCs/>
          <w:color w:val="000000"/>
          <w:sz w:val="24"/>
          <w:szCs w:val="24"/>
        </w:rPr>
        <w:t xml:space="preserve"> </w:t>
      </w:r>
    </w:p>
    <w:p w14:paraId="4A48A631" w14:textId="6672E093" w:rsidR="00A726CA" w:rsidRDefault="000D4616" w:rsidP="00A726CA">
      <w:pPr>
        <w:jc w:val="both"/>
      </w:pPr>
      <w:r>
        <w:rPr>
          <w:rFonts w:asciiTheme="minorHAnsi" w:hAnsiTheme="minorHAnsi" w:cstheme="minorHAnsi"/>
          <w:b/>
          <w:sz w:val="24"/>
          <w:szCs w:val="24"/>
        </w:rPr>
        <w:t>180 dias.</w:t>
      </w:r>
    </w:p>
    <w:p w14:paraId="2C2650E7" w14:textId="77777777" w:rsidR="008C0786" w:rsidRDefault="008C0786" w:rsidP="008C0786">
      <w:pPr>
        <w:jc w:val="both"/>
        <w:rPr>
          <w:rFonts w:ascii="Calibri" w:hAnsi="Calibri" w:cs="Calibri"/>
          <w:bCs/>
          <w:color w:val="000000"/>
          <w:sz w:val="24"/>
          <w:szCs w:val="24"/>
        </w:rPr>
      </w:pPr>
    </w:p>
    <w:p w14:paraId="4FDC9B94" w14:textId="37417D5B" w:rsidR="00142C2B" w:rsidRDefault="008C0786" w:rsidP="008C0786">
      <w:pPr>
        <w:jc w:val="both"/>
        <w:rPr>
          <w:rFonts w:ascii="Calibri" w:hAnsi="Calibri" w:cs="Calibri"/>
          <w:color w:val="000000"/>
          <w:sz w:val="24"/>
          <w:szCs w:val="24"/>
        </w:rPr>
      </w:pPr>
      <w:r>
        <w:rPr>
          <w:rFonts w:ascii="Calibri" w:hAnsi="Calibri" w:cs="Calibri"/>
          <w:b/>
          <w:bCs/>
          <w:color w:val="000000"/>
          <w:sz w:val="24"/>
          <w:szCs w:val="24"/>
        </w:rPr>
        <w:t xml:space="preserve">5.2. </w:t>
      </w:r>
      <w:r>
        <w:rPr>
          <w:rFonts w:ascii="Calibri" w:hAnsi="Calibri" w:cs="Calibri"/>
          <w:color w:val="000000"/>
          <w:sz w:val="24"/>
          <w:szCs w:val="24"/>
        </w:rPr>
        <w:t>Para a perfeita execução dos serviços, a Contratada deverá dispo</w:t>
      </w:r>
      <w:r w:rsidR="00142C2B">
        <w:rPr>
          <w:rFonts w:ascii="Calibri" w:hAnsi="Calibri" w:cs="Calibri"/>
          <w:color w:val="000000"/>
          <w:sz w:val="24"/>
          <w:szCs w:val="24"/>
        </w:rPr>
        <w:t>r de</w:t>
      </w:r>
      <w:r>
        <w:rPr>
          <w:rFonts w:ascii="Calibri" w:hAnsi="Calibri" w:cs="Calibri"/>
          <w:color w:val="000000"/>
          <w:sz w:val="24"/>
          <w:szCs w:val="24"/>
        </w:rPr>
        <w:t xml:space="preserve"> materiais, equipamentos, ferramentas</w:t>
      </w:r>
      <w:r w:rsidR="00142C2B">
        <w:rPr>
          <w:rFonts w:ascii="Calibri" w:hAnsi="Calibri" w:cs="Calibri"/>
          <w:color w:val="000000"/>
          <w:sz w:val="24"/>
          <w:szCs w:val="24"/>
        </w:rPr>
        <w:t>,</w:t>
      </w:r>
      <w:r>
        <w:rPr>
          <w:rFonts w:ascii="Calibri" w:hAnsi="Calibri" w:cs="Calibri"/>
          <w:color w:val="000000"/>
          <w:sz w:val="24"/>
          <w:szCs w:val="24"/>
        </w:rPr>
        <w:t xml:space="preserve"> utensílios necessários</w:t>
      </w:r>
      <w:r w:rsidR="00142C2B">
        <w:rPr>
          <w:rFonts w:ascii="Calibri" w:hAnsi="Calibri" w:cs="Calibri"/>
          <w:color w:val="000000"/>
          <w:sz w:val="24"/>
          <w:szCs w:val="24"/>
        </w:rPr>
        <w:t xml:space="preserve"> e mão de obra intrínsecos para o correto desenvolvimento dos serviços.</w:t>
      </w:r>
    </w:p>
    <w:p w14:paraId="26C756B9" w14:textId="77777777" w:rsidR="008C0786" w:rsidRDefault="008C0786" w:rsidP="008C0786">
      <w:pPr>
        <w:jc w:val="both"/>
        <w:rPr>
          <w:rFonts w:ascii="Calibri" w:hAnsi="Calibri" w:cs="Calibri"/>
          <w:bCs/>
          <w:color w:val="000000"/>
          <w:sz w:val="24"/>
          <w:szCs w:val="24"/>
        </w:rPr>
      </w:pPr>
    </w:p>
    <w:p w14:paraId="4856CBA7" w14:textId="38056141" w:rsidR="008C0786" w:rsidRDefault="008C0786" w:rsidP="008C0786">
      <w:pPr>
        <w:jc w:val="both"/>
      </w:pPr>
      <w:r>
        <w:rPr>
          <w:rFonts w:ascii="Calibri" w:hAnsi="Calibri" w:cs="Calibri"/>
          <w:b/>
          <w:bCs/>
          <w:color w:val="000000"/>
          <w:sz w:val="24"/>
          <w:szCs w:val="24"/>
        </w:rPr>
        <w:t xml:space="preserve">5.3. </w:t>
      </w:r>
      <w:r>
        <w:rPr>
          <w:rFonts w:ascii="Calibri" w:hAnsi="Calibri" w:cs="Calibri"/>
          <w:color w:val="000000"/>
          <w:sz w:val="24"/>
          <w:szCs w:val="24"/>
        </w:rPr>
        <w:t xml:space="preserve">O prazo de garantia contratual dos serviços, complementar à garantia legal, será de, no mínimo </w:t>
      </w:r>
      <w:r w:rsidR="0091410B">
        <w:rPr>
          <w:rFonts w:ascii="Calibri" w:hAnsi="Calibri" w:cs="Calibri"/>
          <w:color w:val="000000"/>
          <w:sz w:val="24"/>
          <w:szCs w:val="24"/>
        </w:rPr>
        <w:t>60</w:t>
      </w:r>
      <w:r>
        <w:rPr>
          <w:rFonts w:ascii="Calibri" w:hAnsi="Calibri" w:cs="Calibri"/>
          <w:color w:val="000000"/>
          <w:sz w:val="24"/>
          <w:szCs w:val="24"/>
        </w:rPr>
        <w:t xml:space="preserve"> (</w:t>
      </w:r>
      <w:r w:rsidR="0091410B">
        <w:rPr>
          <w:rFonts w:ascii="Calibri" w:hAnsi="Calibri" w:cs="Calibri"/>
          <w:color w:val="000000"/>
          <w:sz w:val="24"/>
          <w:szCs w:val="24"/>
        </w:rPr>
        <w:t>sessenta</w:t>
      </w:r>
      <w:r>
        <w:rPr>
          <w:rFonts w:ascii="Calibri" w:hAnsi="Calibri" w:cs="Calibri"/>
          <w:color w:val="000000"/>
          <w:sz w:val="24"/>
          <w:szCs w:val="24"/>
        </w:rPr>
        <w:t>) meses, contado a partir do primeiro dia útil subsequente à data do recebimento definitivo do objeto.</w:t>
      </w:r>
    </w:p>
    <w:p w14:paraId="44CF9458" w14:textId="77777777" w:rsidR="008C0786" w:rsidRDefault="008C0786" w:rsidP="008C0786">
      <w:pPr>
        <w:jc w:val="both"/>
      </w:pPr>
    </w:p>
    <w:p w14:paraId="5CA57BDA" w14:textId="77777777" w:rsidR="008C0786" w:rsidRDefault="008C0786" w:rsidP="008C0786">
      <w:pPr>
        <w:jc w:val="both"/>
      </w:pPr>
    </w:p>
    <w:p w14:paraId="538D3E4A" w14:textId="413E734B" w:rsidR="008C0786" w:rsidRDefault="0091410B" w:rsidP="008C0786">
      <w:pPr>
        <w:jc w:val="both"/>
      </w:pPr>
      <w:r>
        <w:rPr>
          <w:rFonts w:ascii="Calibri" w:hAnsi="Calibri" w:cs="Calibri"/>
          <w:b/>
          <w:bCs/>
          <w:color w:val="000000"/>
          <w:sz w:val="24"/>
          <w:szCs w:val="24"/>
        </w:rPr>
        <w:lastRenderedPageBreak/>
        <w:t>5.4</w:t>
      </w:r>
      <w:r w:rsidR="008C0786">
        <w:rPr>
          <w:rFonts w:ascii="Calibri" w:hAnsi="Calibri" w:cs="Calibri"/>
          <w:b/>
          <w:bCs/>
          <w:color w:val="000000"/>
          <w:sz w:val="24"/>
          <w:szCs w:val="24"/>
        </w:rPr>
        <w:t>.</w:t>
      </w:r>
      <w:r>
        <w:rPr>
          <w:rFonts w:ascii="Calibri" w:hAnsi="Calibri" w:cs="Calibri"/>
          <w:color w:val="000000"/>
          <w:sz w:val="24"/>
          <w:szCs w:val="24"/>
        </w:rPr>
        <w:t xml:space="preserve"> A</w:t>
      </w:r>
      <w:r w:rsidR="008C0786">
        <w:rPr>
          <w:rFonts w:ascii="Calibri" w:hAnsi="Calibri" w:cs="Calibri"/>
          <w:color w:val="000000"/>
          <w:sz w:val="24"/>
          <w:szCs w:val="24"/>
        </w:rPr>
        <w:t xml:space="preserve"> </w:t>
      </w:r>
      <w:r>
        <w:rPr>
          <w:rFonts w:ascii="Calibri" w:hAnsi="Calibri" w:cs="Calibri"/>
          <w:color w:val="000000"/>
          <w:sz w:val="24"/>
          <w:szCs w:val="24"/>
        </w:rPr>
        <w:t>CONTRATADA</w:t>
      </w:r>
      <w:r w:rsidR="008C0786">
        <w:rPr>
          <w:rFonts w:ascii="Calibri" w:hAnsi="Calibri" w:cs="Calibri"/>
          <w:color w:val="000000"/>
          <w:sz w:val="24"/>
          <w:szCs w:val="24"/>
        </w:rPr>
        <w:t xml:space="preserve"> deverá realizar a transição contratual com transferência de conhecimento, tecnologia e técnicas empregadas, sem perda de informações, podendo exigir, inclusive, a capacitação dos técnicos do contratante ou da nova empresa que continuará a execução dos serviços.</w:t>
      </w:r>
    </w:p>
    <w:p w14:paraId="6C9B8136" w14:textId="77777777" w:rsidR="008C0786" w:rsidRDefault="008C0786" w:rsidP="008C0786">
      <w:pPr>
        <w:jc w:val="both"/>
      </w:pPr>
    </w:p>
    <w:p w14:paraId="5DBBF194" w14:textId="77777777" w:rsidR="008C0786" w:rsidRDefault="008C0786" w:rsidP="00BE004A">
      <w:pPr>
        <w:pStyle w:val="Ttulo2"/>
      </w:pPr>
      <w:r>
        <w:t>6. MODELO DE GESTÃO DO CONTRATO</w:t>
      </w:r>
    </w:p>
    <w:p w14:paraId="5E44B2C6" w14:textId="77777777" w:rsidR="008C0786" w:rsidRDefault="008C0786" w:rsidP="008C0786">
      <w:pPr>
        <w:jc w:val="both"/>
        <w:rPr>
          <w:rFonts w:ascii="Calibri" w:hAnsi="Calibri" w:cs="Calibri"/>
          <w:sz w:val="24"/>
          <w:szCs w:val="24"/>
        </w:rPr>
      </w:pPr>
    </w:p>
    <w:p w14:paraId="0C8B516A" w14:textId="305A8481" w:rsidR="008C0786" w:rsidRDefault="008C0786" w:rsidP="008C0786">
      <w:pPr>
        <w:jc w:val="both"/>
      </w:pPr>
      <w:r>
        <w:rPr>
          <w:rFonts w:ascii="Calibri" w:hAnsi="Calibri" w:cs="Calibri"/>
          <w:b/>
          <w:bCs/>
          <w:sz w:val="24"/>
          <w:szCs w:val="24"/>
        </w:rPr>
        <w:t xml:space="preserve">6.1. </w:t>
      </w:r>
      <w:r>
        <w:rPr>
          <w:rFonts w:ascii="Calibri" w:hAnsi="Calibri" w:cs="Calibri"/>
          <w:sz w:val="24"/>
          <w:szCs w:val="24"/>
        </w:rPr>
        <w:t>O contrato deverá ser executado fielmente pelas partes, de acordo com as cláusulas av</w:t>
      </w:r>
      <w:r w:rsidR="000B21E9">
        <w:rPr>
          <w:rFonts w:ascii="Calibri" w:hAnsi="Calibri" w:cs="Calibri"/>
          <w:sz w:val="24"/>
          <w:szCs w:val="24"/>
        </w:rPr>
        <w:t>e</w:t>
      </w:r>
      <w:r>
        <w:rPr>
          <w:rFonts w:ascii="Calibri" w:hAnsi="Calibri" w:cs="Calibri"/>
          <w:sz w:val="24"/>
          <w:szCs w:val="24"/>
        </w:rPr>
        <w:t>nçadas e as normas da Lei nº 14.133, de 2021, e cada parte responderá pelas consequências de sua inexecução total ou parcial.</w:t>
      </w:r>
    </w:p>
    <w:p w14:paraId="57BF102B" w14:textId="77777777" w:rsidR="008C0786" w:rsidRDefault="008C0786" w:rsidP="008C0786">
      <w:pPr>
        <w:jc w:val="both"/>
        <w:rPr>
          <w:rFonts w:ascii="Calibri" w:hAnsi="Calibri" w:cs="Calibri"/>
          <w:sz w:val="24"/>
          <w:szCs w:val="24"/>
        </w:rPr>
      </w:pPr>
    </w:p>
    <w:p w14:paraId="57DC3875" w14:textId="77777777" w:rsidR="008C0786" w:rsidRDefault="008C0786" w:rsidP="008C0786">
      <w:pPr>
        <w:jc w:val="both"/>
      </w:pPr>
      <w:r>
        <w:rPr>
          <w:rFonts w:ascii="Calibri" w:hAnsi="Calibri" w:cs="Calibri"/>
          <w:b/>
          <w:bCs/>
          <w:sz w:val="24"/>
          <w:szCs w:val="24"/>
        </w:rPr>
        <w:t>6.2.</w:t>
      </w:r>
      <w:r>
        <w:rPr>
          <w:rFonts w:ascii="Calibri" w:hAnsi="Calibri" w:cs="Calibri"/>
          <w:sz w:val="24"/>
          <w:szCs w:val="24"/>
        </w:rPr>
        <w:t xml:space="preserve"> Em caso de impedimento, ordem de paralisação ou suspensão do contrato, o cronograma de execução será prorrogado automaticamente pelo tempo correspondente, anotadas tais circunstâncias mediante simples apostila.</w:t>
      </w:r>
    </w:p>
    <w:p w14:paraId="366EBD7E" w14:textId="77777777" w:rsidR="008C0786" w:rsidRDefault="008C0786" w:rsidP="008C0786">
      <w:pPr>
        <w:jc w:val="both"/>
        <w:rPr>
          <w:rFonts w:ascii="Calibri" w:hAnsi="Calibri" w:cs="Calibri"/>
          <w:sz w:val="24"/>
          <w:szCs w:val="24"/>
        </w:rPr>
      </w:pPr>
    </w:p>
    <w:p w14:paraId="51684E35" w14:textId="77777777" w:rsidR="008C0786" w:rsidRDefault="008C0786" w:rsidP="008C0786">
      <w:pPr>
        <w:jc w:val="both"/>
      </w:pPr>
      <w:r>
        <w:rPr>
          <w:rFonts w:ascii="Calibri" w:hAnsi="Calibri" w:cs="Calibri"/>
          <w:b/>
          <w:bCs/>
          <w:sz w:val="24"/>
          <w:szCs w:val="24"/>
        </w:rPr>
        <w:t>6.3.</w:t>
      </w:r>
      <w:r>
        <w:rPr>
          <w:rFonts w:ascii="Calibri" w:hAnsi="Calibri" w:cs="Calibri"/>
          <w:sz w:val="24"/>
          <w:szCs w:val="24"/>
        </w:rPr>
        <w:t xml:space="preserve"> As comunicações entre o órgão ou entidade e a contratada devem ser realizadas por escrito sempre que o ato exigir tal formalidade, admitindo-se o uso de mensagem eletrônica para esse fim.</w:t>
      </w:r>
    </w:p>
    <w:p w14:paraId="298D3361" w14:textId="77777777" w:rsidR="008C0786" w:rsidRDefault="008C0786" w:rsidP="008C0786">
      <w:pPr>
        <w:jc w:val="both"/>
        <w:rPr>
          <w:rFonts w:ascii="Calibri" w:hAnsi="Calibri" w:cs="Calibri"/>
          <w:sz w:val="24"/>
          <w:szCs w:val="24"/>
        </w:rPr>
      </w:pPr>
    </w:p>
    <w:p w14:paraId="28F8C7D6" w14:textId="77777777" w:rsidR="008C0786" w:rsidRDefault="008C0786" w:rsidP="008C0786">
      <w:pPr>
        <w:jc w:val="both"/>
      </w:pPr>
      <w:r>
        <w:rPr>
          <w:rFonts w:ascii="Calibri" w:hAnsi="Calibri" w:cs="Calibri"/>
          <w:b/>
          <w:bCs/>
          <w:sz w:val="24"/>
          <w:szCs w:val="24"/>
        </w:rPr>
        <w:t>6.4.</w:t>
      </w:r>
      <w:r>
        <w:rPr>
          <w:rFonts w:ascii="Calibri" w:hAnsi="Calibri" w:cs="Calibri"/>
          <w:sz w:val="24"/>
          <w:szCs w:val="24"/>
        </w:rPr>
        <w:t xml:space="preserve"> O órgão ou entidade poderá convocar representante da empresa para adoção de providências que devam ser cumpridas de imediato.</w:t>
      </w:r>
    </w:p>
    <w:p w14:paraId="6B172E09" w14:textId="77777777" w:rsidR="008C0786" w:rsidRDefault="008C0786" w:rsidP="008C0786">
      <w:pPr>
        <w:jc w:val="both"/>
        <w:rPr>
          <w:rFonts w:ascii="Calibri" w:hAnsi="Calibri" w:cs="Calibri"/>
          <w:sz w:val="24"/>
          <w:szCs w:val="24"/>
        </w:rPr>
      </w:pPr>
    </w:p>
    <w:p w14:paraId="734E128B" w14:textId="7239BF30" w:rsidR="008C0786" w:rsidRDefault="008C0786" w:rsidP="008C0786">
      <w:pPr>
        <w:jc w:val="both"/>
      </w:pPr>
      <w:r>
        <w:rPr>
          <w:rFonts w:ascii="Calibri" w:hAnsi="Calibri" w:cs="Calibri"/>
          <w:b/>
          <w:bCs/>
          <w:sz w:val="24"/>
          <w:szCs w:val="24"/>
        </w:rPr>
        <w:t>6.5.</w:t>
      </w:r>
      <w:r>
        <w:rPr>
          <w:rFonts w:ascii="Calibri" w:hAnsi="Calibri" w:cs="Calibri"/>
          <w:sz w:val="24"/>
          <w:szCs w:val="24"/>
        </w:rPr>
        <w:t xml:space="preserve"> A execução do contrato deverá ser acompanhada e fiscalizada pelo(s) fiscal(is) do contrato, ou pelos respectivos substitutos (Lei nº 14.133, de 2021, art. 117, caput). </w:t>
      </w:r>
    </w:p>
    <w:p w14:paraId="152A4154" w14:textId="77777777" w:rsidR="008C0786" w:rsidRDefault="008C0786" w:rsidP="008C0786">
      <w:pPr>
        <w:jc w:val="both"/>
        <w:rPr>
          <w:rFonts w:ascii="Calibri" w:hAnsi="Calibri" w:cs="Calibri"/>
          <w:sz w:val="24"/>
          <w:szCs w:val="24"/>
        </w:rPr>
      </w:pPr>
    </w:p>
    <w:p w14:paraId="1118FD79" w14:textId="2C68850E" w:rsidR="008C0786" w:rsidRDefault="008C0786" w:rsidP="008C0786">
      <w:pPr>
        <w:jc w:val="both"/>
      </w:pPr>
      <w:r>
        <w:rPr>
          <w:rFonts w:ascii="Calibri" w:hAnsi="Calibri" w:cs="Calibri"/>
          <w:b/>
          <w:bCs/>
          <w:sz w:val="24"/>
          <w:szCs w:val="24"/>
        </w:rPr>
        <w:t>6.6.</w:t>
      </w:r>
      <w:r>
        <w:rPr>
          <w:rFonts w:ascii="Calibri" w:hAnsi="Calibri" w:cs="Calibri"/>
          <w:sz w:val="24"/>
          <w:szCs w:val="24"/>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6C0C927" w14:textId="77777777" w:rsidR="008C0786" w:rsidRDefault="008C0786" w:rsidP="008C0786">
      <w:pPr>
        <w:jc w:val="both"/>
      </w:pPr>
    </w:p>
    <w:p w14:paraId="2CF18781" w14:textId="75E1BFBE" w:rsidR="008C0786" w:rsidRDefault="008C0786" w:rsidP="008C0786">
      <w:pPr>
        <w:jc w:val="both"/>
      </w:pPr>
      <w:r>
        <w:rPr>
          <w:rFonts w:ascii="Calibri" w:hAnsi="Calibri" w:cs="Calibri"/>
          <w:b/>
          <w:bCs/>
          <w:sz w:val="24"/>
          <w:szCs w:val="24"/>
        </w:rPr>
        <w:t xml:space="preserve">6.7. </w:t>
      </w:r>
      <w:r>
        <w:rPr>
          <w:rFonts w:ascii="Calibri" w:hAnsi="Calibri" w:cs="Calibri"/>
          <w:sz w:val="24"/>
          <w:szCs w:val="24"/>
        </w:rPr>
        <w:t xml:space="preserve">Na fiscalização do cumprimento das obrigações trabalhistas e sociais exigir-se-á, dentre outras, </w:t>
      </w:r>
      <w:r w:rsidR="00FB4ECD" w:rsidRPr="00FB4ECD">
        <w:rPr>
          <w:rFonts w:ascii="Calibri" w:hAnsi="Calibri" w:cs="Calibri"/>
          <w:sz w:val="24"/>
          <w:szCs w:val="24"/>
        </w:rPr>
        <w:t>a comprovação do recolhimento ou pagamento de todos os encargos, inclusive SEFIP.</w:t>
      </w:r>
    </w:p>
    <w:p w14:paraId="48E82B64" w14:textId="77777777" w:rsidR="008C0786" w:rsidRDefault="008C0786" w:rsidP="008C0786">
      <w:pPr>
        <w:jc w:val="both"/>
        <w:rPr>
          <w:rFonts w:ascii="Calibri" w:hAnsi="Calibri" w:cs="Calibri"/>
          <w:sz w:val="24"/>
          <w:szCs w:val="24"/>
        </w:rPr>
      </w:pPr>
    </w:p>
    <w:p w14:paraId="0DD578C4" w14:textId="77777777" w:rsidR="008C0786" w:rsidRDefault="008C0786" w:rsidP="00BE004A">
      <w:pPr>
        <w:pStyle w:val="Ttulo2"/>
      </w:pPr>
      <w:r>
        <w:t>7. CRITÉRIOS DE RECEBIMENTO E PAGAMENTO</w:t>
      </w:r>
    </w:p>
    <w:p w14:paraId="5186BE16" w14:textId="77777777" w:rsidR="008C0786" w:rsidRDefault="008C0786" w:rsidP="008C0786">
      <w:pPr>
        <w:jc w:val="both"/>
        <w:rPr>
          <w:rFonts w:ascii="Calibri" w:hAnsi="Calibri" w:cs="Calibri"/>
          <w:b/>
          <w:color w:val="000000"/>
          <w:sz w:val="24"/>
          <w:szCs w:val="24"/>
        </w:rPr>
      </w:pPr>
    </w:p>
    <w:p w14:paraId="39372563" w14:textId="28746DE9" w:rsidR="008C0786" w:rsidRDefault="008C0786" w:rsidP="008C0786">
      <w:pPr>
        <w:jc w:val="both"/>
      </w:pPr>
      <w:r>
        <w:rPr>
          <w:rFonts w:ascii="Calibri" w:hAnsi="Calibri" w:cs="Calibri"/>
          <w:b/>
          <w:bCs/>
          <w:color w:val="000000"/>
          <w:sz w:val="24"/>
          <w:szCs w:val="24"/>
        </w:rPr>
        <w:t>7.1.</w:t>
      </w:r>
      <w:r>
        <w:rPr>
          <w:rFonts w:ascii="Calibri" w:hAnsi="Calibri" w:cs="Calibri"/>
          <w:color w:val="000000"/>
          <w:sz w:val="24"/>
          <w:szCs w:val="24"/>
        </w:rPr>
        <w:t xml:space="preserve"> A avaliação da execução do objeto </w:t>
      </w:r>
      <w:r w:rsidR="00FB4ECD">
        <w:rPr>
          <w:rFonts w:ascii="Calibri" w:hAnsi="Calibri" w:cs="Calibri"/>
          <w:color w:val="000000"/>
          <w:sz w:val="24"/>
          <w:szCs w:val="24"/>
        </w:rPr>
        <w:t>seguirá</w:t>
      </w:r>
      <w:r>
        <w:rPr>
          <w:rFonts w:ascii="Calibri" w:hAnsi="Calibri" w:cs="Calibri"/>
          <w:color w:val="000000"/>
          <w:sz w:val="24"/>
          <w:szCs w:val="24"/>
        </w:rPr>
        <w:t xml:space="preserve"> o disposto neste item.</w:t>
      </w:r>
    </w:p>
    <w:p w14:paraId="13A2272D" w14:textId="77777777" w:rsidR="008C0786" w:rsidRDefault="008C0786" w:rsidP="008C0786">
      <w:pPr>
        <w:jc w:val="both"/>
        <w:rPr>
          <w:rFonts w:ascii="Calibri" w:hAnsi="Calibri" w:cs="Calibri"/>
          <w:color w:val="000000"/>
          <w:sz w:val="24"/>
          <w:szCs w:val="24"/>
        </w:rPr>
      </w:pPr>
    </w:p>
    <w:p w14:paraId="4EC5A584" w14:textId="77777777" w:rsidR="008C0786" w:rsidRDefault="008C0786" w:rsidP="008C0786">
      <w:pPr>
        <w:jc w:val="both"/>
      </w:pPr>
      <w:r>
        <w:rPr>
          <w:rFonts w:ascii="Calibri" w:hAnsi="Calibri" w:cs="Calibri"/>
          <w:b/>
          <w:bCs/>
          <w:color w:val="000000"/>
          <w:sz w:val="24"/>
          <w:szCs w:val="24"/>
        </w:rPr>
        <w:t xml:space="preserve">7.2. </w:t>
      </w:r>
      <w:r>
        <w:rPr>
          <w:rFonts w:ascii="Calibri" w:hAnsi="Calibri" w:cs="Calibri"/>
          <w:color w:val="000000"/>
          <w:sz w:val="24"/>
          <w:szCs w:val="24"/>
        </w:rPr>
        <w:t>Será indicada a retenção no pagamento, proporcional à irregularidade verificada, sem prejuízo das sanções cabíveis, caso se constate que a Contratada:</w:t>
      </w:r>
    </w:p>
    <w:p w14:paraId="0F6B8D53" w14:textId="77777777" w:rsidR="008C0786" w:rsidRDefault="008C0786" w:rsidP="008C0786">
      <w:pPr>
        <w:jc w:val="both"/>
        <w:rPr>
          <w:rFonts w:ascii="Calibri" w:hAnsi="Calibri" w:cs="Calibri"/>
          <w:color w:val="000000"/>
          <w:sz w:val="24"/>
          <w:szCs w:val="24"/>
        </w:rPr>
      </w:pPr>
    </w:p>
    <w:p w14:paraId="2C1970DC" w14:textId="77777777" w:rsidR="008C0786" w:rsidRDefault="008C0786" w:rsidP="008C0786">
      <w:pPr>
        <w:jc w:val="both"/>
      </w:pPr>
      <w:r>
        <w:rPr>
          <w:rFonts w:ascii="Calibri" w:hAnsi="Calibri" w:cs="Calibri"/>
          <w:b/>
          <w:bCs/>
          <w:color w:val="000000"/>
          <w:sz w:val="24"/>
          <w:szCs w:val="24"/>
        </w:rPr>
        <w:lastRenderedPageBreak/>
        <w:t>a)</w:t>
      </w:r>
      <w:r>
        <w:rPr>
          <w:rFonts w:ascii="Calibri" w:hAnsi="Calibri" w:cs="Calibri"/>
          <w:color w:val="000000"/>
          <w:sz w:val="24"/>
          <w:szCs w:val="24"/>
        </w:rPr>
        <w:t xml:space="preserve"> não produzir os resultados acordados,</w:t>
      </w:r>
    </w:p>
    <w:p w14:paraId="670B7B3D" w14:textId="77777777" w:rsidR="008C0786" w:rsidRDefault="008C0786" w:rsidP="008C0786">
      <w:pPr>
        <w:jc w:val="both"/>
        <w:rPr>
          <w:rFonts w:ascii="Calibri" w:hAnsi="Calibri" w:cs="Calibri"/>
          <w:color w:val="000000"/>
          <w:sz w:val="24"/>
          <w:szCs w:val="24"/>
        </w:rPr>
      </w:pPr>
    </w:p>
    <w:p w14:paraId="3E83D2C3" w14:textId="77777777" w:rsidR="008C0786" w:rsidRDefault="008C0786" w:rsidP="008C0786">
      <w:pPr>
        <w:jc w:val="both"/>
      </w:pPr>
      <w:r>
        <w:rPr>
          <w:rFonts w:ascii="Calibri" w:hAnsi="Calibri" w:cs="Calibri"/>
          <w:b/>
          <w:bCs/>
          <w:color w:val="000000"/>
          <w:sz w:val="24"/>
          <w:szCs w:val="24"/>
        </w:rPr>
        <w:t>b)</w:t>
      </w:r>
      <w:r>
        <w:rPr>
          <w:rFonts w:ascii="Calibri" w:hAnsi="Calibri" w:cs="Calibri"/>
          <w:color w:val="000000"/>
          <w:sz w:val="24"/>
          <w:szCs w:val="24"/>
        </w:rPr>
        <w:t xml:space="preserve"> deixar de executar, ou não executar com a qualidade mínima exigida as atividades contratadas; ou</w:t>
      </w:r>
    </w:p>
    <w:p w14:paraId="6239697D" w14:textId="77777777" w:rsidR="008C0786" w:rsidRDefault="008C0786" w:rsidP="008C0786">
      <w:pPr>
        <w:jc w:val="both"/>
        <w:rPr>
          <w:rFonts w:ascii="Calibri" w:hAnsi="Calibri" w:cs="Calibri"/>
          <w:color w:val="000000"/>
          <w:sz w:val="24"/>
          <w:szCs w:val="24"/>
        </w:rPr>
      </w:pPr>
    </w:p>
    <w:p w14:paraId="4F90DAC4" w14:textId="77777777" w:rsidR="008C0786" w:rsidRDefault="008C0786" w:rsidP="008C0786">
      <w:pPr>
        <w:jc w:val="both"/>
      </w:pPr>
      <w:r>
        <w:rPr>
          <w:rFonts w:ascii="Calibri" w:hAnsi="Calibri" w:cs="Calibri"/>
          <w:b/>
          <w:bCs/>
          <w:color w:val="000000"/>
          <w:sz w:val="24"/>
          <w:szCs w:val="24"/>
        </w:rPr>
        <w:t>c)</w:t>
      </w:r>
      <w:r>
        <w:rPr>
          <w:rFonts w:ascii="Calibri" w:hAnsi="Calibri" w:cs="Calibri"/>
          <w:color w:val="000000"/>
          <w:sz w:val="24"/>
          <w:szCs w:val="24"/>
        </w:rPr>
        <w:t xml:space="preserve"> deixar de utilizar materiais e recursos humanos exigidos para a execução do serviço, ou utilizá-los com qualidade ou quantidade inferior à demandada.</w:t>
      </w:r>
    </w:p>
    <w:p w14:paraId="032582CC" w14:textId="77777777" w:rsidR="008C0786" w:rsidRDefault="008C0786" w:rsidP="008C0786">
      <w:pPr>
        <w:jc w:val="both"/>
        <w:rPr>
          <w:rFonts w:ascii="Calibri" w:hAnsi="Calibri" w:cs="Calibri"/>
          <w:color w:val="000000"/>
          <w:sz w:val="24"/>
          <w:szCs w:val="24"/>
        </w:rPr>
      </w:pPr>
    </w:p>
    <w:p w14:paraId="51178DAC" w14:textId="4E93D448" w:rsidR="008C0786" w:rsidRDefault="008C0786" w:rsidP="008C0786">
      <w:pPr>
        <w:jc w:val="both"/>
      </w:pPr>
      <w:r>
        <w:rPr>
          <w:rFonts w:ascii="Calibri" w:hAnsi="Calibri" w:cs="Calibri"/>
          <w:b/>
          <w:bCs/>
          <w:color w:val="000000"/>
          <w:sz w:val="24"/>
          <w:szCs w:val="24"/>
        </w:rPr>
        <w:t xml:space="preserve">7.3. </w:t>
      </w:r>
      <w:r>
        <w:rPr>
          <w:rFonts w:ascii="Calibri" w:hAnsi="Calibri" w:cs="Calibri"/>
          <w:color w:val="000000"/>
          <w:sz w:val="24"/>
          <w:szCs w:val="24"/>
        </w:rPr>
        <w:t>Ao final de cada etap</w:t>
      </w:r>
      <w:r w:rsidR="006B1996">
        <w:rPr>
          <w:rFonts w:ascii="Calibri" w:hAnsi="Calibri" w:cs="Calibri"/>
          <w:color w:val="000000"/>
          <w:sz w:val="24"/>
          <w:szCs w:val="24"/>
        </w:rPr>
        <w:t>a da execução contratual, A CONTRATADA</w:t>
      </w:r>
      <w:r>
        <w:rPr>
          <w:rFonts w:ascii="Calibri" w:hAnsi="Calibri" w:cs="Calibri"/>
          <w:color w:val="000000"/>
          <w:sz w:val="24"/>
          <w:szCs w:val="24"/>
        </w:rPr>
        <w:t xml:space="preserve"> apresentará a medição prévia dos serviços executados no período, por meio de planilha e memória de cálculo detalhada.</w:t>
      </w:r>
    </w:p>
    <w:p w14:paraId="0FA2D6DB" w14:textId="77777777" w:rsidR="008C0786" w:rsidRDefault="008C0786" w:rsidP="008C0786">
      <w:pPr>
        <w:jc w:val="both"/>
      </w:pPr>
    </w:p>
    <w:p w14:paraId="75195218" w14:textId="36741C4D" w:rsidR="008C0786" w:rsidRDefault="008C0786" w:rsidP="008C0786">
      <w:pPr>
        <w:jc w:val="both"/>
      </w:pPr>
      <w:r>
        <w:rPr>
          <w:rFonts w:ascii="Calibri" w:hAnsi="Calibri" w:cs="Calibri"/>
          <w:b/>
          <w:bCs/>
          <w:color w:val="000000"/>
          <w:sz w:val="24"/>
          <w:szCs w:val="24"/>
        </w:rPr>
        <w:t>7.3.1.</w:t>
      </w:r>
      <w:r>
        <w:rPr>
          <w:rFonts w:ascii="Calibri" w:hAnsi="Calibri" w:cs="Calibri"/>
          <w:color w:val="000000"/>
          <w:sz w:val="24"/>
          <w:szCs w:val="24"/>
        </w:rPr>
        <w:t xml:space="preserve"> Uma etapa será considerada efetivamente concluída quando os serviços previstos para aquela etapa, estiverem executados em sua totalidade.</w:t>
      </w:r>
    </w:p>
    <w:p w14:paraId="676F47F2" w14:textId="77777777" w:rsidR="008C0786" w:rsidRDefault="008C0786" w:rsidP="008C0786">
      <w:pPr>
        <w:jc w:val="both"/>
      </w:pPr>
    </w:p>
    <w:p w14:paraId="3327F80A" w14:textId="35A2EA33" w:rsidR="008C0786" w:rsidRDefault="008C0786" w:rsidP="008C0786">
      <w:pPr>
        <w:jc w:val="both"/>
      </w:pPr>
      <w:r>
        <w:rPr>
          <w:rFonts w:ascii="Calibri" w:hAnsi="Calibri" w:cs="Calibri"/>
          <w:b/>
          <w:bCs/>
          <w:color w:val="000000"/>
          <w:sz w:val="24"/>
          <w:szCs w:val="24"/>
        </w:rPr>
        <w:t>7.3.2.</w:t>
      </w:r>
      <w:r w:rsidR="006B1996">
        <w:rPr>
          <w:rFonts w:ascii="Calibri" w:hAnsi="Calibri" w:cs="Calibri"/>
          <w:color w:val="000000"/>
          <w:sz w:val="24"/>
          <w:szCs w:val="24"/>
        </w:rPr>
        <w:t xml:space="preserve"> A CONTRATADA</w:t>
      </w:r>
      <w:r>
        <w:rPr>
          <w:rFonts w:ascii="Calibri" w:hAnsi="Calibri" w:cs="Calibri"/>
          <w:color w:val="000000"/>
          <w:sz w:val="24"/>
          <w:szCs w:val="24"/>
        </w:rPr>
        <w:t xml:space="preserve"> também apresentará, a cada medição, os documentos comprobatórios da procedência legal dos produtos e subprodutos florestais utilizados naquela etapa da execução contratual, </w:t>
      </w:r>
      <w:r w:rsidRPr="0013470F">
        <w:rPr>
          <w:rFonts w:ascii="Calibri" w:hAnsi="Calibri" w:cs="Calibri"/>
          <w:color w:val="000000"/>
          <w:sz w:val="24"/>
          <w:szCs w:val="24"/>
        </w:rPr>
        <w:t>quando for o caso.</w:t>
      </w:r>
    </w:p>
    <w:p w14:paraId="1F636B68" w14:textId="77777777" w:rsidR="008C0786" w:rsidRDefault="008C0786" w:rsidP="008C0786">
      <w:pPr>
        <w:jc w:val="both"/>
      </w:pPr>
    </w:p>
    <w:p w14:paraId="441C2B1B" w14:textId="1D3F693C" w:rsidR="008C0786" w:rsidRDefault="008C0786" w:rsidP="008C0786">
      <w:pPr>
        <w:jc w:val="both"/>
      </w:pPr>
      <w:r>
        <w:rPr>
          <w:rFonts w:ascii="Calibri" w:hAnsi="Calibri" w:cs="Calibri"/>
          <w:b/>
          <w:bCs/>
          <w:color w:val="000000"/>
          <w:sz w:val="24"/>
          <w:szCs w:val="24"/>
        </w:rPr>
        <w:t>7.4.</w:t>
      </w:r>
      <w:r>
        <w:rPr>
          <w:rFonts w:ascii="Calibri" w:hAnsi="Calibri" w:cs="Calibri"/>
          <w:color w:val="000000"/>
          <w:sz w:val="24"/>
          <w:szCs w:val="24"/>
        </w:rPr>
        <w:t xml:space="preserve"> Os serviços serão recebid</w:t>
      </w:r>
      <w:r w:rsidR="006B1996">
        <w:rPr>
          <w:rFonts w:ascii="Calibri" w:hAnsi="Calibri" w:cs="Calibri"/>
          <w:color w:val="000000"/>
          <w:sz w:val="24"/>
          <w:szCs w:val="24"/>
        </w:rPr>
        <w:t>os provisoriamente, no prazo de 90</w:t>
      </w:r>
      <w:r w:rsidR="00FC7A39" w:rsidRPr="00624B4B">
        <w:rPr>
          <w:rFonts w:ascii="Calibri" w:hAnsi="Calibri" w:cs="Calibri"/>
          <w:color w:val="000000"/>
          <w:sz w:val="24"/>
          <w:szCs w:val="24"/>
        </w:rPr>
        <w:t xml:space="preserve"> </w:t>
      </w:r>
      <w:r w:rsidRPr="00624B4B">
        <w:rPr>
          <w:rFonts w:ascii="Calibri" w:hAnsi="Calibri" w:cs="Calibri"/>
          <w:color w:val="000000"/>
          <w:sz w:val="24"/>
          <w:szCs w:val="24"/>
        </w:rPr>
        <w:t>(</w:t>
      </w:r>
      <w:r w:rsidR="00D3284B" w:rsidRPr="00624B4B">
        <w:rPr>
          <w:rFonts w:ascii="Calibri" w:hAnsi="Calibri" w:cs="Calibri"/>
          <w:color w:val="000000"/>
          <w:sz w:val="24"/>
          <w:szCs w:val="24"/>
        </w:rPr>
        <w:t>noventa</w:t>
      </w:r>
      <w:r w:rsidRPr="00624B4B">
        <w:rPr>
          <w:rFonts w:ascii="Calibri" w:hAnsi="Calibri" w:cs="Calibri"/>
          <w:color w:val="000000"/>
          <w:sz w:val="24"/>
          <w:szCs w:val="24"/>
        </w:rPr>
        <w:t>)</w:t>
      </w:r>
      <w:r>
        <w:rPr>
          <w:rFonts w:ascii="Calibri" w:hAnsi="Calibri" w:cs="Calibri"/>
          <w:color w:val="000000"/>
          <w:sz w:val="24"/>
          <w:szCs w:val="24"/>
        </w:rPr>
        <w:t xml:space="preserve"> dias, pelo fiscal do contrato, mediante termos detalhados, quando verificado o cumprimento das exigências de caráter técnico e administrativo.</w:t>
      </w:r>
    </w:p>
    <w:p w14:paraId="07AE78BD" w14:textId="77777777" w:rsidR="008C0786" w:rsidRDefault="008C0786" w:rsidP="008C0786">
      <w:pPr>
        <w:jc w:val="both"/>
      </w:pPr>
    </w:p>
    <w:p w14:paraId="4B5A9A8A" w14:textId="77777777" w:rsidR="008C0786" w:rsidRDefault="008C0786" w:rsidP="008C0786">
      <w:pPr>
        <w:jc w:val="both"/>
      </w:pPr>
      <w:r>
        <w:rPr>
          <w:rFonts w:ascii="Calibri" w:hAnsi="Calibri" w:cs="Calibri"/>
          <w:b/>
          <w:bCs/>
          <w:color w:val="000000"/>
          <w:sz w:val="24"/>
          <w:szCs w:val="24"/>
        </w:rPr>
        <w:t>7.4.1.</w:t>
      </w:r>
      <w:r>
        <w:rPr>
          <w:rFonts w:ascii="Calibri" w:hAnsi="Calibri" w:cs="Calibri"/>
          <w:color w:val="000000"/>
          <w:sz w:val="24"/>
          <w:szCs w:val="24"/>
        </w:rPr>
        <w:t xml:space="preserve"> O prazo da disposição acima será contado do recebimento de comunicação de cobrança oriunda do contratado com a comprovação da prestação dos serviços a que se referem a parcela a ser paga.</w:t>
      </w:r>
    </w:p>
    <w:p w14:paraId="6DE77C98" w14:textId="77777777" w:rsidR="008C0786" w:rsidRDefault="008C0786" w:rsidP="008C0786">
      <w:pPr>
        <w:jc w:val="both"/>
      </w:pPr>
    </w:p>
    <w:p w14:paraId="64A3B29A" w14:textId="77777777" w:rsidR="008C0786" w:rsidRDefault="008C0786" w:rsidP="008C0786">
      <w:pPr>
        <w:jc w:val="both"/>
      </w:pPr>
      <w:r>
        <w:rPr>
          <w:rFonts w:ascii="Calibri" w:hAnsi="Calibri" w:cs="Calibri"/>
          <w:b/>
          <w:bCs/>
          <w:color w:val="000000"/>
          <w:sz w:val="24"/>
          <w:szCs w:val="24"/>
        </w:rPr>
        <w:t>7.4.2.</w:t>
      </w:r>
      <w:r>
        <w:rPr>
          <w:rFonts w:ascii="Calibri" w:hAnsi="Calibri" w:cs="Calibri"/>
          <w:color w:val="000000"/>
          <w:sz w:val="24"/>
          <w:szCs w:val="24"/>
        </w:rPr>
        <w:t xml:space="preserve"> O fiscal técnico do contrato realizará o recebimento provisório do objeto do contrato mediante termo detalhado que comprove o cumprimento das exigências de caráter técnico.</w:t>
      </w:r>
    </w:p>
    <w:p w14:paraId="7707A09F" w14:textId="77777777" w:rsidR="008C0786" w:rsidRDefault="008C0786" w:rsidP="008C0786">
      <w:pPr>
        <w:jc w:val="both"/>
      </w:pPr>
    </w:p>
    <w:p w14:paraId="7AA9FC6D" w14:textId="77777777" w:rsidR="008C0786" w:rsidRDefault="008C0786" w:rsidP="008C0786">
      <w:pPr>
        <w:jc w:val="both"/>
      </w:pPr>
      <w:r w:rsidRPr="00A358DE">
        <w:rPr>
          <w:rFonts w:ascii="Calibri" w:hAnsi="Calibri" w:cs="Calibri"/>
          <w:b/>
          <w:bCs/>
          <w:color w:val="000000"/>
          <w:sz w:val="24"/>
          <w:szCs w:val="24"/>
        </w:rPr>
        <w:t xml:space="preserve">7.4.3. </w:t>
      </w:r>
      <w:r w:rsidRPr="00A358DE">
        <w:rPr>
          <w:rFonts w:ascii="Calibri" w:hAnsi="Calibri" w:cs="Calibri"/>
          <w:color w:val="000000"/>
          <w:sz w:val="24"/>
          <w:szCs w:val="24"/>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6645EDC9" w14:textId="77777777" w:rsidR="008C0786" w:rsidRDefault="008C0786" w:rsidP="008C0786">
      <w:pPr>
        <w:jc w:val="both"/>
      </w:pPr>
    </w:p>
    <w:p w14:paraId="23C03288" w14:textId="77777777" w:rsidR="008C0786" w:rsidRDefault="008C0786" w:rsidP="008C0786">
      <w:pPr>
        <w:jc w:val="both"/>
      </w:pPr>
      <w:r>
        <w:rPr>
          <w:rFonts w:ascii="Calibri" w:hAnsi="Calibri" w:cs="Calibri"/>
          <w:b/>
          <w:bCs/>
          <w:color w:val="000000"/>
          <w:sz w:val="24"/>
          <w:szCs w:val="24"/>
        </w:rPr>
        <w:t>7.4.4.</w:t>
      </w:r>
      <w:r>
        <w:rPr>
          <w:rFonts w:ascii="Calibri" w:hAnsi="Calibri" w:cs="Calibri"/>
          <w:color w:val="000000"/>
          <w:sz w:val="24"/>
          <w:szCs w:val="24"/>
        </w:rPr>
        <w:t xml:space="preserve">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F5F3E36" w14:textId="77777777" w:rsidR="008C0786" w:rsidRDefault="008C0786" w:rsidP="008C0786">
      <w:pPr>
        <w:jc w:val="both"/>
      </w:pPr>
    </w:p>
    <w:p w14:paraId="23E256F0" w14:textId="19CF51ED" w:rsidR="008C0786" w:rsidRDefault="008C0786" w:rsidP="008C0786">
      <w:pPr>
        <w:jc w:val="both"/>
      </w:pPr>
      <w:r>
        <w:rPr>
          <w:rFonts w:ascii="Calibri" w:hAnsi="Calibri" w:cs="Calibri"/>
          <w:b/>
          <w:bCs/>
          <w:color w:val="000000"/>
          <w:sz w:val="24"/>
          <w:szCs w:val="24"/>
        </w:rPr>
        <w:lastRenderedPageBreak/>
        <w:t xml:space="preserve">7.5. </w:t>
      </w:r>
      <w:r>
        <w:rPr>
          <w:rFonts w:ascii="Calibri" w:hAnsi="Calibri" w:cs="Calibri"/>
          <w:color w:val="000000"/>
          <w:sz w:val="24"/>
          <w:szCs w:val="24"/>
        </w:rPr>
        <w:t xml:space="preserve">Os serviços serão recebidos </w:t>
      </w:r>
      <w:r w:rsidRPr="00A358DE">
        <w:rPr>
          <w:rFonts w:ascii="Calibri" w:hAnsi="Calibri" w:cs="Calibri"/>
          <w:color w:val="000000"/>
          <w:sz w:val="24"/>
          <w:szCs w:val="24"/>
        </w:rPr>
        <w:t>definitivamente</w:t>
      </w:r>
      <w:r>
        <w:rPr>
          <w:rFonts w:ascii="Calibri" w:hAnsi="Calibri" w:cs="Calibri"/>
          <w:color w:val="000000"/>
          <w:sz w:val="24"/>
          <w:szCs w:val="24"/>
        </w:rPr>
        <w:t xml:space="preserve"> no prazo de </w:t>
      </w:r>
      <w:r w:rsidR="00E94A5C">
        <w:rPr>
          <w:rFonts w:ascii="Calibri" w:hAnsi="Calibri" w:cs="Calibri"/>
          <w:color w:val="000000"/>
          <w:sz w:val="24"/>
          <w:szCs w:val="24"/>
        </w:rPr>
        <w:t>90</w:t>
      </w:r>
      <w:r>
        <w:rPr>
          <w:rFonts w:ascii="Calibri" w:hAnsi="Calibri" w:cs="Calibri"/>
          <w:color w:val="000000"/>
          <w:sz w:val="24"/>
          <w:szCs w:val="24"/>
        </w:rPr>
        <w:t>(</w:t>
      </w:r>
      <w:r w:rsidR="00E94A5C">
        <w:rPr>
          <w:rFonts w:ascii="Calibri" w:hAnsi="Calibri" w:cs="Calibri"/>
          <w:color w:val="000000"/>
          <w:sz w:val="24"/>
          <w:szCs w:val="24"/>
        </w:rPr>
        <w:t>noventa</w:t>
      </w:r>
      <w:r>
        <w:rPr>
          <w:rFonts w:ascii="Calibri" w:hAnsi="Calibri" w:cs="Calibri"/>
          <w:color w:val="000000"/>
          <w:sz w:val="24"/>
          <w:szCs w:val="24"/>
        </w:rPr>
        <w:t>) dias, contados do recebimento provisório, pelo fiscal do contrato, após a verificação da qualidade e quantidade do serviço e consequente aceitação mediante termo detalhado, obedecendo os seguintes procedimentos:</w:t>
      </w:r>
    </w:p>
    <w:p w14:paraId="3D2E0D4E" w14:textId="77777777" w:rsidR="008C0786" w:rsidRDefault="008C0786" w:rsidP="008C0786">
      <w:pPr>
        <w:jc w:val="both"/>
        <w:rPr>
          <w:rFonts w:ascii="Calibri" w:hAnsi="Calibri" w:cs="Calibri"/>
          <w:color w:val="000000"/>
          <w:sz w:val="24"/>
          <w:szCs w:val="24"/>
        </w:rPr>
      </w:pPr>
    </w:p>
    <w:p w14:paraId="2AC13431" w14:textId="76C68CC6" w:rsidR="008C0786" w:rsidRDefault="008C0786" w:rsidP="008C0786">
      <w:pPr>
        <w:jc w:val="both"/>
      </w:pPr>
      <w:r>
        <w:rPr>
          <w:rFonts w:ascii="Calibri" w:hAnsi="Calibri" w:cs="Calibri"/>
          <w:b/>
          <w:bCs/>
          <w:color w:val="000000"/>
          <w:sz w:val="24"/>
          <w:szCs w:val="24"/>
        </w:rPr>
        <w:t>7.6.</w:t>
      </w:r>
      <w:r>
        <w:rPr>
          <w:rFonts w:ascii="Calibri" w:hAnsi="Calibri" w:cs="Calibri"/>
          <w:color w:val="000000"/>
          <w:sz w:val="24"/>
          <w:szCs w:val="24"/>
        </w:rPr>
        <w:t xml:space="preserve"> O pagamento será efetuado </w:t>
      </w:r>
      <w:r w:rsidR="00866CEE">
        <w:rPr>
          <w:rFonts w:ascii="Calibri" w:hAnsi="Calibri" w:cs="Calibri"/>
          <w:color w:val="000000"/>
          <w:sz w:val="24"/>
          <w:szCs w:val="24"/>
        </w:rPr>
        <w:t>após a aprovação do relatório entregue</w:t>
      </w:r>
      <w:r>
        <w:rPr>
          <w:rFonts w:ascii="Calibri" w:hAnsi="Calibri" w:cs="Calibri"/>
          <w:color w:val="000000"/>
          <w:sz w:val="24"/>
          <w:szCs w:val="24"/>
        </w:rPr>
        <w:t>.</w:t>
      </w:r>
    </w:p>
    <w:p w14:paraId="0EE70AEE" w14:textId="77777777" w:rsidR="008C0786" w:rsidRDefault="008C0786" w:rsidP="008C0786">
      <w:pPr>
        <w:jc w:val="both"/>
        <w:rPr>
          <w:rFonts w:ascii="Calibri" w:hAnsi="Calibri" w:cs="Calibri"/>
          <w:color w:val="000000"/>
          <w:sz w:val="24"/>
          <w:szCs w:val="24"/>
        </w:rPr>
      </w:pPr>
    </w:p>
    <w:p w14:paraId="509AFFA3" w14:textId="49E31DB6" w:rsidR="008C0786" w:rsidRDefault="008C0786" w:rsidP="008C0786">
      <w:pPr>
        <w:jc w:val="both"/>
      </w:pPr>
      <w:r>
        <w:rPr>
          <w:rFonts w:ascii="Calibri" w:hAnsi="Calibri" w:cs="Calibri"/>
          <w:b/>
          <w:bCs/>
          <w:color w:val="000000"/>
          <w:sz w:val="24"/>
          <w:szCs w:val="24"/>
        </w:rPr>
        <w:t>7.7.</w:t>
      </w:r>
      <w:r>
        <w:rPr>
          <w:rFonts w:ascii="Calibri" w:hAnsi="Calibri" w:cs="Calibri"/>
          <w:color w:val="000000"/>
          <w:sz w:val="24"/>
          <w:szCs w:val="24"/>
        </w:rPr>
        <w:t xml:space="preserve"> O pagamento será realizado por meio de ordem bancária, para crédito em banco, agência e </w:t>
      </w:r>
      <w:r w:rsidR="006B1996">
        <w:rPr>
          <w:rFonts w:ascii="Calibri" w:hAnsi="Calibri" w:cs="Calibri"/>
          <w:color w:val="000000"/>
          <w:sz w:val="24"/>
          <w:szCs w:val="24"/>
        </w:rPr>
        <w:t>conta corrente</w:t>
      </w:r>
      <w:r>
        <w:rPr>
          <w:rFonts w:ascii="Calibri" w:hAnsi="Calibri" w:cs="Calibri"/>
          <w:color w:val="000000"/>
          <w:sz w:val="24"/>
          <w:szCs w:val="24"/>
        </w:rPr>
        <w:t xml:space="preserve"> indicados pelo contratado.</w:t>
      </w:r>
    </w:p>
    <w:p w14:paraId="654DEC60" w14:textId="77777777" w:rsidR="008C0786" w:rsidRDefault="008C0786" w:rsidP="008C0786">
      <w:pPr>
        <w:jc w:val="both"/>
        <w:rPr>
          <w:rFonts w:ascii="Calibri" w:hAnsi="Calibri" w:cs="Calibri"/>
          <w:color w:val="000000"/>
          <w:sz w:val="24"/>
          <w:szCs w:val="24"/>
        </w:rPr>
      </w:pPr>
    </w:p>
    <w:p w14:paraId="797208BF" w14:textId="77777777" w:rsidR="008C0786" w:rsidRDefault="008C0786" w:rsidP="008C0786">
      <w:pPr>
        <w:jc w:val="both"/>
      </w:pPr>
      <w:r>
        <w:rPr>
          <w:rFonts w:ascii="Calibri" w:hAnsi="Calibri" w:cs="Calibri"/>
          <w:b/>
          <w:bCs/>
          <w:color w:val="000000"/>
          <w:sz w:val="24"/>
          <w:szCs w:val="24"/>
        </w:rPr>
        <w:t xml:space="preserve">7.8. </w:t>
      </w:r>
      <w:r>
        <w:rPr>
          <w:rFonts w:ascii="Calibri" w:hAnsi="Calibri" w:cs="Calibri"/>
          <w:color w:val="000000"/>
          <w:sz w:val="24"/>
          <w:szCs w:val="24"/>
        </w:rPr>
        <w:t>Quando do pagamento, será efetuada a retenção tributária prevista na legislação aplicável.</w:t>
      </w:r>
    </w:p>
    <w:p w14:paraId="26C67A7A" w14:textId="77777777" w:rsidR="008C0786" w:rsidRDefault="008C0786" w:rsidP="008C0786">
      <w:pPr>
        <w:jc w:val="both"/>
        <w:rPr>
          <w:rFonts w:ascii="Calibri" w:hAnsi="Calibri" w:cs="Calibri"/>
          <w:b/>
          <w:bCs/>
          <w:color w:val="000000"/>
          <w:sz w:val="24"/>
          <w:szCs w:val="24"/>
        </w:rPr>
      </w:pPr>
    </w:p>
    <w:p w14:paraId="27557429" w14:textId="77777777" w:rsidR="008C0786" w:rsidRDefault="008C0786" w:rsidP="008C0786">
      <w:pPr>
        <w:jc w:val="both"/>
        <w:rPr>
          <w:rFonts w:ascii="Calibri" w:hAnsi="Calibri" w:cs="Calibri"/>
          <w:color w:val="000000"/>
          <w:sz w:val="24"/>
          <w:szCs w:val="24"/>
        </w:rPr>
      </w:pPr>
      <w:r>
        <w:rPr>
          <w:rFonts w:ascii="Calibri" w:hAnsi="Calibri" w:cs="Calibri"/>
          <w:b/>
          <w:bCs/>
          <w:color w:val="000000"/>
          <w:sz w:val="24"/>
          <w:szCs w:val="24"/>
        </w:rPr>
        <w:t>7.9.</w:t>
      </w:r>
      <w:r>
        <w:rPr>
          <w:rFonts w:ascii="Calibri" w:hAnsi="Calibri" w:cs="Calibri"/>
          <w:color w:val="000000"/>
          <w:sz w:val="24"/>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C2BD74A" w14:textId="77777777" w:rsidR="001C3836" w:rsidRDefault="001C3836" w:rsidP="008C0786">
      <w:pPr>
        <w:jc w:val="both"/>
        <w:rPr>
          <w:rFonts w:ascii="Calibri" w:hAnsi="Calibri" w:cs="Calibri"/>
          <w:color w:val="000000"/>
          <w:sz w:val="24"/>
          <w:szCs w:val="24"/>
        </w:rPr>
      </w:pPr>
    </w:p>
    <w:p w14:paraId="14561A92" w14:textId="77777777" w:rsidR="008C0786" w:rsidRDefault="008C0786" w:rsidP="008C0786">
      <w:pPr>
        <w:jc w:val="both"/>
        <w:rPr>
          <w:rFonts w:ascii="Calibri" w:hAnsi="Calibri" w:cs="Calibri"/>
          <w:sz w:val="24"/>
          <w:szCs w:val="24"/>
        </w:rPr>
      </w:pPr>
    </w:p>
    <w:p w14:paraId="46460611" w14:textId="77777777" w:rsidR="008C0786" w:rsidRDefault="008C0786" w:rsidP="00BE004A">
      <w:pPr>
        <w:pStyle w:val="Ttulo2"/>
      </w:pPr>
      <w:r>
        <w:t>8. FORMA E CRITÉRIOS DE SELEÇÃO DO FORNECEDOR/PRESTADOR DE SERVIÇO</w:t>
      </w:r>
    </w:p>
    <w:p w14:paraId="07638868" w14:textId="77777777" w:rsidR="008C0786" w:rsidRDefault="008C0786" w:rsidP="008C0786">
      <w:pPr>
        <w:jc w:val="both"/>
        <w:rPr>
          <w:rFonts w:ascii="Calibri" w:hAnsi="Calibri" w:cs="Calibri"/>
          <w:b/>
          <w:bCs/>
          <w:color w:val="000000"/>
          <w:sz w:val="24"/>
          <w:szCs w:val="24"/>
        </w:rPr>
      </w:pPr>
    </w:p>
    <w:p w14:paraId="1074A32C" w14:textId="52075065" w:rsidR="008C0786" w:rsidRDefault="008C0786" w:rsidP="008C0786">
      <w:pPr>
        <w:jc w:val="both"/>
      </w:pPr>
      <w:r>
        <w:rPr>
          <w:rFonts w:ascii="Calibri" w:hAnsi="Calibri" w:cs="Calibri"/>
          <w:b/>
          <w:bCs/>
          <w:color w:val="000000"/>
          <w:sz w:val="24"/>
          <w:szCs w:val="24"/>
        </w:rPr>
        <w:t>8.1.</w:t>
      </w:r>
      <w:r>
        <w:rPr>
          <w:rFonts w:ascii="Calibri" w:hAnsi="Calibri" w:cs="Calibri"/>
          <w:color w:val="000000"/>
          <w:sz w:val="24"/>
          <w:szCs w:val="24"/>
        </w:rPr>
        <w:t xml:space="preserve"> </w:t>
      </w:r>
      <w:r w:rsidRPr="008D114E">
        <w:rPr>
          <w:rFonts w:ascii="Calibri" w:hAnsi="Calibri" w:cs="Calibri"/>
          <w:color w:val="000000"/>
          <w:sz w:val="24"/>
          <w:szCs w:val="24"/>
        </w:rPr>
        <w:t>A contratação será</w:t>
      </w:r>
      <w:r w:rsidR="00455FF6" w:rsidRPr="008D114E">
        <w:rPr>
          <w:rFonts w:ascii="Calibri" w:hAnsi="Calibri" w:cs="Calibri"/>
          <w:color w:val="000000"/>
          <w:sz w:val="24"/>
          <w:szCs w:val="24"/>
        </w:rPr>
        <w:t xml:space="preserve"> realizada por meio de dispensa</w:t>
      </w:r>
      <w:r w:rsidRPr="008D114E">
        <w:rPr>
          <w:rFonts w:ascii="Calibri" w:hAnsi="Calibri" w:cs="Calibri"/>
          <w:color w:val="000000"/>
          <w:sz w:val="24"/>
          <w:szCs w:val="24"/>
        </w:rPr>
        <w:t xml:space="preserve">, </w:t>
      </w:r>
      <w:r w:rsidR="008D114E" w:rsidRPr="008D114E">
        <w:rPr>
          <w:rFonts w:ascii="Calibri" w:hAnsi="Calibri" w:cs="Calibri"/>
          <w:color w:val="000000"/>
          <w:sz w:val="24"/>
          <w:szCs w:val="24"/>
        </w:rPr>
        <w:t>por</w:t>
      </w:r>
      <w:r w:rsidR="00455FF6" w:rsidRPr="008D114E">
        <w:rPr>
          <w:rFonts w:ascii="Calibri" w:hAnsi="Calibri" w:cs="Calibri"/>
          <w:color w:val="000000"/>
          <w:sz w:val="24"/>
          <w:szCs w:val="24"/>
        </w:rPr>
        <w:t xml:space="preserve"> conta d</w:t>
      </w:r>
      <w:r w:rsidR="008D114E">
        <w:rPr>
          <w:rFonts w:ascii="Calibri" w:hAnsi="Calibri" w:cs="Calibri"/>
          <w:color w:val="000000"/>
          <w:sz w:val="24"/>
          <w:szCs w:val="24"/>
        </w:rPr>
        <w:t>o decreto de calamidade pública nº</w:t>
      </w:r>
      <w:r w:rsidR="000D4616">
        <w:rPr>
          <w:rFonts w:ascii="Calibri" w:hAnsi="Calibri" w:cs="Calibri"/>
          <w:color w:val="000000"/>
          <w:sz w:val="24"/>
          <w:szCs w:val="24"/>
        </w:rPr>
        <w:t xml:space="preserve"> </w:t>
      </w:r>
      <w:r w:rsidR="008D114E">
        <w:rPr>
          <w:rFonts w:ascii="Calibri" w:hAnsi="Calibri" w:cs="Calibri"/>
          <w:color w:val="000000"/>
          <w:sz w:val="24"/>
          <w:szCs w:val="24"/>
        </w:rPr>
        <w:t>4.344/24 de 02 de maio de 2024</w:t>
      </w:r>
      <w:r w:rsidR="000D4616">
        <w:rPr>
          <w:rFonts w:ascii="Calibri" w:hAnsi="Calibri" w:cs="Calibri"/>
          <w:color w:val="000000"/>
          <w:sz w:val="24"/>
          <w:szCs w:val="24"/>
        </w:rPr>
        <w:t xml:space="preserve"> e art. 75, VIII da Lei Federal nº 14.133/2021</w:t>
      </w:r>
      <w:r w:rsidR="008D114E">
        <w:rPr>
          <w:rFonts w:ascii="Calibri" w:hAnsi="Calibri" w:cs="Calibri"/>
          <w:color w:val="000000"/>
          <w:sz w:val="24"/>
          <w:szCs w:val="24"/>
        </w:rPr>
        <w:t>.</w:t>
      </w:r>
    </w:p>
    <w:p w14:paraId="65A49AF6" w14:textId="77777777" w:rsidR="008C0786" w:rsidRDefault="008C0786" w:rsidP="008C0786">
      <w:pPr>
        <w:jc w:val="both"/>
      </w:pPr>
    </w:p>
    <w:p w14:paraId="5B15EC8B" w14:textId="77777777" w:rsidR="0029188D" w:rsidRDefault="0029188D" w:rsidP="008C0786">
      <w:pPr>
        <w:jc w:val="both"/>
        <w:rPr>
          <w:rFonts w:ascii="Calibri" w:hAnsi="Calibri" w:cs="Calibri"/>
          <w:color w:val="000000"/>
          <w:sz w:val="24"/>
          <w:szCs w:val="24"/>
        </w:rPr>
      </w:pPr>
    </w:p>
    <w:p w14:paraId="0D004D22" w14:textId="77777777" w:rsidR="008C0786" w:rsidRPr="00BE004A" w:rsidRDefault="008C0786" w:rsidP="00BE004A">
      <w:pPr>
        <w:pStyle w:val="Ttulo3"/>
      </w:pPr>
      <w:r w:rsidRPr="00BE004A">
        <w:t>HABILITAÇÃO JURÍDICA</w:t>
      </w:r>
    </w:p>
    <w:p w14:paraId="5F9BD217" w14:textId="77777777" w:rsidR="008C0786" w:rsidRDefault="008C0786" w:rsidP="008C0786">
      <w:pPr>
        <w:jc w:val="both"/>
        <w:rPr>
          <w:rFonts w:ascii="Calibri" w:hAnsi="Calibri" w:cs="Calibri"/>
          <w:color w:val="000000"/>
          <w:sz w:val="24"/>
          <w:szCs w:val="24"/>
        </w:rPr>
      </w:pPr>
    </w:p>
    <w:p w14:paraId="77D793CB" w14:textId="77777777" w:rsidR="008C0786" w:rsidRDefault="008C0786" w:rsidP="008C0786">
      <w:pPr>
        <w:jc w:val="both"/>
      </w:pPr>
      <w:r>
        <w:rPr>
          <w:rFonts w:ascii="Calibri" w:hAnsi="Calibri" w:cs="Calibri"/>
          <w:b/>
          <w:bCs/>
          <w:color w:val="000000"/>
          <w:sz w:val="24"/>
          <w:szCs w:val="24"/>
        </w:rPr>
        <w:t>a)</w:t>
      </w:r>
      <w:r>
        <w:rPr>
          <w:rFonts w:ascii="Calibri" w:hAnsi="Calibri" w:cs="Calibri"/>
          <w:color w:val="000000"/>
          <w:sz w:val="24"/>
          <w:szCs w:val="24"/>
        </w:rPr>
        <w:t xml:space="preserve"> Pessoa física: cédula de identidade (RG) ou documento equivalente que, por força de lei, tenha validade para fins de identificação em todo o território nacional;</w:t>
      </w:r>
    </w:p>
    <w:p w14:paraId="244DD1FA" w14:textId="77777777" w:rsidR="008C0786" w:rsidRDefault="008C0786" w:rsidP="008C0786">
      <w:pPr>
        <w:jc w:val="both"/>
        <w:rPr>
          <w:rFonts w:ascii="Calibri" w:hAnsi="Calibri" w:cs="Calibri"/>
          <w:color w:val="000000"/>
          <w:sz w:val="24"/>
          <w:szCs w:val="24"/>
        </w:rPr>
      </w:pPr>
    </w:p>
    <w:p w14:paraId="587D27C7" w14:textId="77777777" w:rsidR="008C0786" w:rsidRDefault="008C0786" w:rsidP="008C0786">
      <w:pPr>
        <w:jc w:val="both"/>
      </w:pPr>
      <w:r>
        <w:rPr>
          <w:rFonts w:ascii="Calibri" w:hAnsi="Calibri" w:cs="Calibri"/>
          <w:b/>
          <w:bCs/>
          <w:color w:val="000000"/>
          <w:sz w:val="24"/>
          <w:szCs w:val="24"/>
        </w:rPr>
        <w:t>b)</w:t>
      </w:r>
      <w:r>
        <w:rPr>
          <w:rFonts w:ascii="Calibri" w:hAnsi="Calibri" w:cs="Calibri"/>
          <w:color w:val="000000"/>
          <w:sz w:val="24"/>
          <w:szCs w:val="24"/>
        </w:rPr>
        <w:t xml:space="preserve"> Empresário individual: inscrição no Registro Público de Empresas Mercantis, a cargo da Junta Comercial da respectiva sede; </w:t>
      </w:r>
    </w:p>
    <w:p w14:paraId="546BF3D4" w14:textId="77777777" w:rsidR="008C0786" w:rsidRDefault="008C0786" w:rsidP="008C0786">
      <w:pPr>
        <w:jc w:val="both"/>
        <w:rPr>
          <w:rFonts w:ascii="Calibri" w:hAnsi="Calibri" w:cs="Calibri"/>
          <w:color w:val="000000"/>
          <w:sz w:val="24"/>
          <w:szCs w:val="24"/>
        </w:rPr>
      </w:pPr>
    </w:p>
    <w:p w14:paraId="4C75F37E" w14:textId="77777777" w:rsidR="008C0786" w:rsidRDefault="008C0786" w:rsidP="008C0786">
      <w:pPr>
        <w:jc w:val="both"/>
      </w:pPr>
      <w:r>
        <w:rPr>
          <w:rFonts w:ascii="Calibri" w:hAnsi="Calibri" w:cs="Calibri"/>
          <w:b/>
          <w:bCs/>
          <w:color w:val="000000"/>
          <w:sz w:val="24"/>
          <w:szCs w:val="24"/>
        </w:rPr>
        <w:t>c)</w:t>
      </w:r>
      <w:r>
        <w:rPr>
          <w:rFonts w:ascii="Calibri" w:hAnsi="Calibri" w:cs="Calibri"/>
          <w:color w:val="000000"/>
          <w:sz w:val="24"/>
          <w:szCs w:val="24"/>
        </w:rPr>
        <w:t xml:space="preserve"> Microempreendedor Individual - MEI: Certificado da Condição de Microempreendedor Individual;</w:t>
      </w:r>
    </w:p>
    <w:p w14:paraId="640AFCB1" w14:textId="77777777" w:rsidR="008C0786" w:rsidRDefault="008C0786" w:rsidP="008C0786">
      <w:pPr>
        <w:jc w:val="both"/>
        <w:rPr>
          <w:rFonts w:ascii="Calibri" w:hAnsi="Calibri" w:cs="Calibri"/>
          <w:color w:val="000000"/>
          <w:sz w:val="24"/>
          <w:szCs w:val="24"/>
        </w:rPr>
      </w:pPr>
    </w:p>
    <w:p w14:paraId="148CFCED" w14:textId="77777777" w:rsidR="008C0786" w:rsidRDefault="008C0786" w:rsidP="008C0786">
      <w:pPr>
        <w:jc w:val="both"/>
      </w:pPr>
      <w:r>
        <w:rPr>
          <w:rFonts w:ascii="Calibri" w:hAnsi="Calibri" w:cs="Calibri"/>
          <w:b/>
          <w:bCs/>
          <w:color w:val="000000"/>
          <w:sz w:val="24"/>
          <w:szCs w:val="24"/>
        </w:rPr>
        <w:t>d)</w:t>
      </w:r>
      <w:r>
        <w:rPr>
          <w:rFonts w:ascii="Calibri" w:hAnsi="Calibri" w:cs="Calibri"/>
          <w:color w:val="000000"/>
          <w:sz w:val="24"/>
          <w:szCs w:val="24"/>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FCFD5C7" w14:textId="77777777" w:rsidR="008C0786" w:rsidRDefault="008C0786" w:rsidP="008C0786">
      <w:pPr>
        <w:jc w:val="both"/>
        <w:rPr>
          <w:rFonts w:ascii="Calibri" w:hAnsi="Calibri" w:cs="Calibri"/>
          <w:color w:val="000000"/>
          <w:sz w:val="24"/>
          <w:szCs w:val="24"/>
        </w:rPr>
      </w:pPr>
    </w:p>
    <w:p w14:paraId="634930A5" w14:textId="77777777" w:rsidR="008C0786" w:rsidRDefault="008C0786" w:rsidP="008C0786">
      <w:pPr>
        <w:jc w:val="both"/>
      </w:pPr>
      <w:r>
        <w:rPr>
          <w:rFonts w:ascii="Calibri" w:hAnsi="Calibri" w:cs="Calibri"/>
          <w:b/>
          <w:bCs/>
          <w:color w:val="000000"/>
          <w:sz w:val="24"/>
          <w:szCs w:val="24"/>
        </w:rPr>
        <w:t>e)</w:t>
      </w:r>
      <w:r>
        <w:rPr>
          <w:rFonts w:ascii="Calibri" w:hAnsi="Calibri" w:cs="Calibri"/>
          <w:color w:val="000000"/>
          <w:sz w:val="24"/>
          <w:szCs w:val="24"/>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w:t>
      </w:r>
    </w:p>
    <w:p w14:paraId="09DC25CD" w14:textId="77777777" w:rsidR="008C0786" w:rsidRDefault="008C0786" w:rsidP="008C0786">
      <w:pPr>
        <w:jc w:val="both"/>
        <w:rPr>
          <w:rFonts w:ascii="Calibri" w:hAnsi="Calibri" w:cs="Calibri"/>
          <w:color w:val="000000"/>
          <w:sz w:val="24"/>
          <w:szCs w:val="24"/>
        </w:rPr>
      </w:pPr>
    </w:p>
    <w:p w14:paraId="5DA2E69D" w14:textId="77777777" w:rsidR="008C0786" w:rsidRDefault="008C0786" w:rsidP="008C0786">
      <w:pPr>
        <w:jc w:val="both"/>
      </w:pPr>
      <w:r>
        <w:rPr>
          <w:rFonts w:ascii="Calibri" w:hAnsi="Calibri" w:cs="Calibri"/>
          <w:b/>
          <w:bCs/>
          <w:color w:val="000000"/>
          <w:sz w:val="24"/>
          <w:szCs w:val="24"/>
        </w:rPr>
        <w:t>f)</w:t>
      </w:r>
      <w:r>
        <w:rPr>
          <w:rFonts w:ascii="Calibri" w:hAnsi="Calibri" w:cs="Calibri"/>
          <w:color w:val="000000"/>
          <w:sz w:val="24"/>
          <w:szCs w:val="24"/>
        </w:rPr>
        <w:t xml:space="preserve"> Sociedade simples: inscrição do ato constitutivo no Registro Civil de Pessoas Jurídicas do local de sua sede, acompanhada de documento comprobatório de seus administradores;</w:t>
      </w:r>
    </w:p>
    <w:p w14:paraId="4D75F744" w14:textId="77777777" w:rsidR="008C0786" w:rsidRDefault="008C0786" w:rsidP="008C0786">
      <w:pPr>
        <w:jc w:val="both"/>
      </w:pPr>
      <w:r>
        <w:rPr>
          <w:rFonts w:ascii="Calibri" w:eastAsia="Calibri" w:hAnsi="Calibri" w:cs="Calibri"/>
          <w:color w:val="000000"/>
          <w:sz w:val="24"/>
          <w:szCs w:val="24"/>
        </w:rPr>
        <w:t xml:space="preserve">        </w:t>
      </w:r>
    </w:p>
    <w:p w14:paraId="419BCA90" w14:textId="77777777" w:rsidR="008C0786" w:rsidRDefault="008C0786" w:rsidP="008C0786">
      <w:pPr>
        <w:jc w:val="both"/>
      </w:pPr>
      <w:r>
        <w:rPr>
          <w:rFonts w:ascii="Calibri" w:hAnsi="Calibri" w:cs="Calibri"/>
          <w:b/>
          <w:bCs/>
          <w:color w:val="000000"/>
          <w:sz w:val="24"/>
          <w:szCs w:val="24"/>
        </w:rPr>
        <w:t>g)</w:t>
      </w:r>
      <w:r>
        <w:rPr>
          <w:rFonts w:ascii="Calibri" w:hAnsi="Calibri" w:cs="Calibri"/>
          <w:color w:val="000000"/>
          <w:sz w:val="24"/>
          <w:szCs w:val="24"/>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0B6CE82" w14:textId="77777777" w:rsidR="008C0786" w:rsidRDefault="008C0786" w:rsidP="008C0786">
      <w:pPr>
        <w:jc w:val="both"/>
        <w:rPr>
          <w:rFonts w:ascii="Calibri" w:hAnsi="Calibri" w:cs="Calibri"/>
          <w:color w:val="000000"/>
          <w:sz w:val="24"/>
          <w:szCs w:val="24"/>
        </w:rPr>
      </w:pPr>
    </w:p>
    <w:p w14:paraId="501CFCAF" w14:textId="77777777" w:rsidR="008C0786" w:rsidRDefault="008C0786" w:rsidP="008C0786">
      <w:pPr>
        <w:jc w:val="both"/>
      </w:pPr>
      <w:r>
        <w:rPr>
          <w:rFonts w:ascii="Calibri" w:hAnsi="Calibri" w:cs="Calibri"/>
          <w:b/>
          <w:bCs/>
          <w:color w:val="000000"/>
          <w:sz w:val="24"/>
          <w:szCs w:val="24"/>
        </w:rPr>
        <w:t>h)</w:t>
      </w:r>
      <w:r>
        <w:rPr>
          <w:rFonts w:ascii="Calibri" w:hAnsi="Calibri" w:cs="Calibri"/>
          <w:color w:val="000000"/>
          <w:sz w:val="24"/>
          <w:szCs w:val="24"/>
        </w:rPr>
        <w:t xml:space="preserve"> Sociedade cooperativa: ata de fundação e estatuto social, com a ata da assembleia que o aprovou, devidamente arquivado na Junta Comercial ou inscrito no Registro Civil das Pessoas Jurídicas da respectiva sede.</w:t>
      </w:r>
    </w:p>
    <w:p w14:paraId="0316ACE8" w14:textId="77777777" w:rsidR="008C0786" w:rsidRDefault="008C0786" w:rsidP="008C0786">
      <w:pPr>
        <w:jc w:val="both"/>
      </w:pPr>
      <w:r>
        <w:rPr>
          <w:rFonts w:ascii="Calibri" w:eastAsia="Calibri" w:hAnsi="Calibri" w:cs="Calibri"/>
          <w:color w:val="000000"/>
          <w:sz w:val="24"/>
          <w:szCs w:val="24"/>
        </w:rPr>
        <w:t xml:space="preserve">      </w:t>
      </w:r>
    </w:p>
    <w:p w14:paraId="17F3DFE7" w14:textId="77777777" w:rsidR="008C0786" w:rsidRDefault="008C0786" w:rsidP="008C0786">
      <w:pPr>
        <w:jc w:val="both"/>
      </w:pPr>
      <w:r>
        <w:rPr>
          <w:rFonts w:ascii="Calibri" w:hAnsi="Calibri" w:cs="Calibri"/>
          <w:b/>
          <w:bCs/>
          <w:color w:val="000000"/>
          <w:sz w:val="24"/>
          <w:szCs w:val="24"/>
        </w:rPr>
        <w:t>i)</w:t>
      </w:r>
      <w:r>
        <w:rPr>
          <w:rFonts w:ascii="Calibri" w:hAnsi="Calibri" w:cs="Calibri"/>
          <w:color w:val="000000"/>
          <w:sz w:val="24"/>
          <w:szCs w:val="24"/>
        </w:rPr>
        <w:t xml:space="preserve"> Agricultor familiar: Declaração de Aptidão ao Pronaf – DAP ou DAP-P válida.</w:t>
      </w:r>
    </w:p>
    <w:p w14:paraId="01E16D6D" w14:textId="77777777" w:rsidR="008C0786" w:rsidRDefault="008C0786" w:rsidP="008C0786">
      <w:pPr>
        <w:jc w:val="both"/>
        <w:rPr>
          <w:rFonts w:ascii="Calibri" w:hAnsi="Calibri" w:cs="Calibri"/>
          <w:color w:val="000000"/>
          <w:sz w:val="24"/>
          <w:szCs w:val="24"/>
        </w:rPr>
      </w:pPr>
    </w:p>
    <w:p w14:paraId="402FA42C" w14:textId="77777777" w:rsidR="008C0786" w:rsidRDefault="008C0786" w:rsidP="008C0786">
      <w:pPr>
        <w:jc w:val="both"/>
      </w:pPr>
      <w:r>
        <w:rPr>
          <w:rFonts w:ascii="Calibri" w:hAnsi="Calibri" w:cs="Calibri"/>
          <w:b/>
          <w:bCs/>
          <w:color w:val="000000"/>
          <w:sz w:val="24"/>
          <w:szCs w:val="24"/>
        </w:rPr>
        <w:t>j)</w:t>
      </w:r>
      <w:r>
        <w:rPr>
          <w:rFonts w:ascii="Calibri" w:hAnsi="Calibri" w:cs="Calibri"/>
          <w:color w:val="000000"/>
          <w:sz w:val="24"/>
          <w:szCs w:val="24"/>
        </w:rPr>
        <w:t xml:space="preserve"> Produtor Rural: matrícula no Cadastro Específico do INSS – CEI, que comprove a qualificação como produtor rural pessoa física, nos termos da Instrução Normativa RFB n. 971, de 13 de novembro de 2009 (arts. 17 a 19 e 165).</w:t>
      </w:r>
    </w:p>
    <w:p w14:paraId="7EBA00F4" w14:textId="77777777" w:rsidR="008C0786" w:rsidRDefault="008C0786" w:rsidP="008C0786">
      <w:pPr>
        <w:jc w:val="both"/>
        <w:rPr>
          <w:rFonts w:ascii="Calibri" w:hAnsi="Calibri" w:cs="Calibri"/>
          <w:color w:val="000000"/>
          <w:sz w:val="24"/>
          <w:szCs w:val="24"/>
        </w:rPr>
      </w:pPr>
    </w:p>
    <w:p w14:paraId="40C380BC" w14:textId="77777777" w:rsidR="008C0786" w:rsidRDefault="008C0786" w:rsidP="008C0786">
      <w:pPr>
        <w:jc w:val="both"/>
      </w:pPr>
      <w:r>
        <w:rPr>
          <w:rFonts w:ascii="Calibri" w:hAnsi="Calibri" w:cs="Calibri"/>
          <w:b/>
          <w:bCs/>
          <w:color w:val="000000"/>
          <w:sz w:val="24"/>
          <w:szCs w:val="24"/>
        </w:rPr>
        <w:t xml:space="preserve">k) </w:t>
      </w:r>
      <w:r>
        <w:rPr>
          <w:rFonts w:ascii="Calibri" w:hAnsi="Calibri" w:cs="Calibri"/>
          <w:color w:val="000000"/>
          <w:sz w:val="24"/>
          <w:szCs w:val="24"/>
        </w:rPr>
        <w:t>Declaração de Idoneidade;</w:t>
      </w:r>
    </w:p>
    <w:p w14:paraId="272E7BF3" w14:textId="77777777" w:rsidR="008C0786" w:rsidRDefault="008C0786" w:rsidP="008C0786">
      <w:pPr>
        <w:jc w:val="both"/>
        <w:rPr>
          <w:rFonts w:ascii="Calibri" w:hAnsi="Calibri" w:cs="Calibri"/>
          <w:color w:val="000000"/>
          <w:sz w:val="24"/>
          <w:szCs w:val="24"/>
        </w:rPr>
      </w:pPr>
    </w:p>
    <w:p w14:paraId="3D55CFFA" w14:textId="77777777" w:rsidR="008C0786" w:rsidRDefault="008C0786" w:rsidP="008C0786">
      <w:pPr>
        <w:jc w:val="both"/>
      </w:pPr>
      <w:r>
        <w:rPr>
          <w:rFonts w:ascii="Calibri" w:hAnsi="Calibri" w:cs="Calibri"/>
          <w:b/>
          <w:bCs/>
          <w:color w:val="000000"/>
          <w:sz w:val="24"/>
          <w:szCs w:val="24"/>
        </w:rPr>
        <w:t>l)</w:t>
      </w:r>
      <w:r>
        <w:rPr>
          <w:rFonts w:ascii="Calibri" w:hAnsi="Calibri" w:cs="Calibri"/>
          <w:color w:val="000000"/>
          <w:sz w:val="24"/>
          <w:szCs w:val="24"/>
        </w:rPr>
        <w:t xml:space="preserve"> Declaração que atende ao disposto no artigo 7°, inciso XXXIII, da Constituição Federal, conforme o modelo do Decreto Federal n° 4.358/02;</w:t>
      </w:r>
    </w:p>
    <w:p w14:paraId="2018743A" w14:textId="77777777" w:rsidR="008C0786" w:rsidRDefault="008C0786" w:rsidP="008C0786">
      <w:pPr>
        <w:jc w:val="both"/>
        <w:rPr>
          <w:rFonts w:ascii="Calibri" w:hAnsi="Calibri" w:cs="Calibri"/>
          <w:color w:val="000000"/>
          <w:sz w:val="24"/>
          <w:szCs w:val="24"/>
        </w:rPr>
      </w:pPr>
    </w:p>
    <w:p w14:paraId="652F96B5" w14:textId="77777777" w:rsidR="008C0786" w:rsidRDefault="008C0786" w:rsidP="008C0786">
      <w:pPr>
        <w:jc w:val="both"/>
      </w:pPr>
      <w:r>
        <w:rPr>
          <w:rFonts w:ascii="Calibri" w:hAnsi="Calibri" w:cs="Calibri"/>
          <w:color w:val="000000"/>
          <w:sz w:val="24"/>
          <w:szCs w:val="24"/>
        </w:rPr>
        <w:t>Observação: Os documentos apresentados deverão estar acompanhados da última alteração ou da consolidação respectiva.</w:t>
      </w:r>
    </w:p>
    <w:p w14:paraId="6DB57C16" w14:textId="77777777" w:rsidR="008C0786" w:rsidRDefault="008C0786" w:rsidP="008C0786">
      <w:pPr>
        <w:jc w:val="both"/>
        <w:rPr>
          <w:rFonts w:ascii="Calibri" w:hAnsi="Calibri" w:cs="Calibri"/>
          <w:color w:val="000000"/>
          <w:sz w:val="24"/>
          <w:szCs w:val="24"/>
        </w:rPr>
      </w:pPr>
    </w:p>
    <w:p w14:paraId="66664C21" w14:textId="77777777" w:rsidR="008C0786" w:rsidRDefault="008C0786" w:rsidP="00BE004A">
      <w:pPr>
        <w:pStyle w:val="Ttulo3"/>
      </w:pPr>
      <w:r>
        <w:t>HABILITAÇÃO FISCAL, SOCIAL E TRABALHISTA</w:t>
      </w:r>
    </w:p>
    <w:p w14:paraId="7D837CCE" w14:textId="77777777" w:rsidR="008C0786" w:rsidRDefault="008C0786" w:rsidP="008C0786">
      <w:pPr>
        <w:jc w:val="both"/>
        <w:rPr>
          <w:rFonts w:ascii="Calibri" w:hAnsi="Calibri" w:cs="Calibri"/>
          <w:color w:val="000000"/>
          <w:sz w:val="24"/>
          <w:szCs w:val="24"/>
        </w:rPr>
      </w:pPr>
    </w:p>
    <w:p w14:paraId="3857DD7A" w14:textId="77777777" w:rsidR="008C0786" w:rsidRDefault="008C0786" w:rsidP="008C0786">
      <w:pPr>
        <w:jc w:val="both"/>
      </w:pPr>
      <w:r>
        <w:rPr>
          <w:rFonts w:ascii="Calibri" w:hAnsi="Calibri" w:cs="Calibri"/>
          <w:b/>
          <w:bCs/>
          <w:color w:val="000000"/>
          <w:sz w:val="24"/>
          <w:szCs w:val="24"/>
        </w:rPr>
        <w:t>a)</w:t>
      </w:r>
      <w:r>
        <w:rPr>
          <w:rFonts w:ascii="Calibri" w:hAnsi="Calibri" w:cs="Calibri"/>
          <w:color w:val="000000"/>
          <w:sz w:val="24"/>
          <w:szCs w:val="24"/>
        </w:rPr>
        <w:t xml:space="preserve"> Prova de inscrição no Cadastro Nacional de Pessoas Jurídicas ou no Cadastro de Pessoas Físicas, conforme o caso;</w:t>
      </w:r>
    </w:p>
    <w:p w14:paraId="1DD867DD" w14:textId="77777777" w:rsidR="008C0786" w:rsidRDefault="008C0786" w:rsidP="008C0786">
      <w:pPr>
        <w:jc w:val="both"/>
        <w:rPr>
          <w:rFonts w:ascii="Calibri" w:hAnsi="Calibri" w:cs="Calibri"/>
          <w:color w:val="000000"/>
          <w:sz w:val="24"/>
          <w:szCs w:val="24"/>
        </w:rPr>
      </w:pPr>
    </w:p>
    <w:p w14:paraId="12155B43" w14:textId="77777777" w:rsidR="008C0786" w:rsidRDefault="008C0786" w:rsidP="008C0786">
      <w:pPr>
        <w:jc w:val="both"/>
      </w:pPr>
      <w:r>
        <w:rPr>
          <w:rFonts w:ascii="Calibri" w:hAnsi="Calibri" w:cs="Calibri"/>
          <w:b/>
          <w:bCs/>
          <w:color w:val="000000"/>
          <w:sz w:val="24"/>
          <w:szCs w:val="24"/>
        </w:rPr>
        <w:t>b)</w:t>
      </w:r>
      <w:r>
        <w:rPr>
          <w:rFonts w:ascii="Calibri" w:hAnsi="Calibri" w:cs="Calibri"/>
          <w:color w:val="000000"/>
          <w:sz w:val="24"/>
          <w:szCs w:val="24"/>
        </w:rPr>
        <w:t xml:space="preserve"> Prova de regularidade expedida pela Procuradoria Nacional da Fazenda (Certidão Conjunta de Débitos relativos a Tributos Federais e à Dívida Ativa da União).</w:t>
      </w:r>
    </w:p>
    <w:p w14:paraId="585AC1E0" w14:textId="77777777" w:rsidR="008C0786" w:rsidRDefault="008C0786" w:rsidP="008C0786">
      <w:pPr>
        <w:jc w:val="both"/>
        <w:rPr>
          <w:rFonts w:ascii="Calibri" w:hAnsi="Calibri" w:cs="Calibri"/>
          <w:color w:val="000000"/>
          <w:sz w:val="24"/>
          <w:szCs w:val="24"/>
        </w:rPr>
      </w:pPr>
    </w:p>
    <w:p w14:paraId="2CCC927B" w14:textId="77777777" w:rsidR="008C0786" w:rsidRDefault="008C0786" w:rsidP="008C0786">
      <w:pPr>
        <w:jc w:val="both"/>
      </w:pPr>
      <w:r>
        <w:rPr>
          <w:rFonts w:ascii="Calibri" w:hAnsi="Calibri" w:cs="Calibri"/>
          <w:b/>
          <w:bCs/>
          <w:color w:val="000000"/>
          <w:sz w:val="24"/>
          <w:szCs w:val="24"/>
        </w:rPr>
        <w:t xml:space="preserve">c) </w:t>
      </w:r>
      <w:r>
        <w:rPr>
          <w:rFonts w:ascii="Calibri" w:hAnsi="Calibri" w:cs="Calibri"/>
          <w:color w:val="000000"/>
          <w:sz w:val="24"/>
          <w:szCs w:val="24"/>
        </w:rPr>
        <w:t>Prova de regularidade com a Fazenda Estadual.</w:t>
      </w:r>
    </w:p>
    <w:p w14:paraId="3F1C45EF" w14:textId="77777777" w:rsidR="008C0786" w:rsidRDefault="008C0786" w:rsidP="008C0786">
      <w:pPr>
        <w:jc w:val="both"/>
        <w:rPr>
          <w:rFonts w:ascii="Calibri" w:hAnsi="Calibri" w:cs="Calibri"/>
          <w:color w:val="000000"/>
          <w:sz w:val="24"/>
          <w:szCs w:val="24"/>
        </w:rPr>
      </w:pPr>
    </w:p>
    <w:p w14:paraId="3AB3C614" w14:textId="77777777" w:rsidR="008C0786" w:rsidRDefault="008C0786" w:rsidP="008C0786">
      <w:pPr>
        <w:jc w:val="both"/>
      </w:pPr>
      <w:r>
        <w:rPr>
          <w:rFonts w:ascii="Calibri" w:hAnsi="Calibri" w:cs="Calibri"/>
          <w:b/>
          <w:bCs/>
          <w:color w:val="000000"/>
          <w:sz w:val="24"/>
          <w:szCs w:val="24"/>
        </w:rPr>
        <w:lastRenderedPageBreak/>
        <w:t>d)</w:t>
      </w:r>
      <w:r>
        <w:rPr>
          <w:rFonts w:ascii="Calibri" w:hAnsi="Calibri" w:cs="Calibri"/>
          <w:color w:val="000000"/>
          <w:sz w:val="24"/>
          <w:szCs w:val="24"/>
        </w:rPr>
        <w:t xml:space="preserve"> Prova de regularidade com a Fazenda Municipal, sendo da sede do Licitante.</w:t>
      </w:r>
    </w:p>
    <w:p w14:paraId="1DC2C875" w14:textId="77777777" w:rsidR="008C0786" w:rsidRDefault="008C0786" w:rsidP="008C0786">
      <w:pPr>
        <w:jc w:val="both"/>
        <w:rPr>
          <w:rFonts w:ascii="Calibri" w:hAnsi="Calibri" w:cs="Calibri"/>
          <w:color w:val="000000"/>
          <w:sz w:val="24"/>
          <w:szCs w:val="24"/>
        </w:rPr>
      </w:pPr>
    </w:p>
    <w:p w14:paraId="5490E627" w14:textId="77777777" w:rsidR="008C0786" w:rsidRDefault="008C0786" w:rsidP="008C0786">
      <w:pPr>
        <w:jc w:val="both"/>
      </w:pPr>
      <w:r>
        <w:rPr>
          <w:rFonts w:ascii="Calibri" w:hAnsi="Calibri" w:cs="Calibri"/>
          <w:b/>
          <w:bCs/>
          <w:color w:val="000000"/>
          <w:sz w:val="24"/>
          <w:szCs w:val="24"/>
        </w:rPr>
        <w:t>e)</w:t>
      </w:r>
      <w:r>
        <w:rPr>
          <w:rFonts w:ascii="Calibri" w:hAnsi="Calibri" w:cs="Calibri"/>
          <w:color w:val="000000"/>
          <w:sz w:val="24"/>
          <w:szCs w:val="24"/>
        </w:rPr>
        <w:t xml:space="preserve"> Prova de regularidade junto ao Fundo de Garantia por tempo de serviço (FGTS).</w:t>
      </w:r>
    </w:p>
    <w:p w14:paraId="55DA421B" w14:textId="77777777" w:rsidR="008C0786" w:rsidRDefault="008C0786" w:rsidP="008C0786">
      <w:pPr>
        <w:jc w:val="both"/>
        <w:rPr>
          <w:rFonts w:ascii="Calibri" w:hAnsi="Calibri" w:cs="Calibri"/>
          <w:color w:val="000000"/>
          <w:sz w:val="24"/>
          <w:szCs w:val="24"/>
        </w:rPr>
      </w:pPr>
    </w:p>
    <w:p w14:paraId="3126DAC7" w14:textId="77777777" w:rsidR="008C0786" w:rsidRDefault="008C0786" w:rsidP="008C0786">
      <w:pPr>
        <w:jc w:val="both"/>
      </w:pPr>
      <w:r>
        <w:rPr>
          <w:rFonts w:ascii="Calibri" w:hAnsi="Calibri" w:cs="Calibri"/>
          <w:b/>
          <w:bCs/>
          <w:color w:val="000000"/>
          <w:sz w:val="24"/>
          <w:szCs w:val="24"/>
        </w:rPr>
        <w:t>f)</w:t>
      </w:r>
      <w:r>
        <w:rPr>
          <w:rFonts w:ascii="Calibri" w:hAnsi="Calibri" w:cs="Calibri"/>
          <w:color w:val="000000"/>
          <w:sz w:val="24"/>
          <w:szCs w:val="24"/>
        </w:rPr>
        <w:t xml:space="preserve"> Certidão Negativa de Débitos Trabalhistas (obtida eletronicamente nos sites do TRT-4 e/ou Regional correspondente do licitante ou TST).</w:t>
      </w:r>
    </w:p>
    <w:p w14:paraId="3AA3DD62" w14:textId="77777777" w:rsidR="008C0786" w:rsidRDefault="008C0786" w:rsidP="008C0786">
      <w:pPr>
        <w:jc w:val="both"/>
        <w:rPr>
          <w:rFonts w:ascii="Calibri" w:hAnsi="Calibri" w:cs="Calibri"/>
          <w:color w:val="000000"/>
          <w:sz w:val="24"/>
          <w:szCs w:val="24"/>
        </w:rPr>
      </w:pPr>
    </w:p>
    <w:p w14:paraId="3B70D151" w14:textId="77777777" w:rsidR="008C0786" w:rsidRDefault="008C0786" w:rsidP="008C0786">
      <w:pPr>
        <w:jc w:val="both"/>
      </w:pPr>
      <w:r>
        <w:rPr>
          <w:rFonts w:ascii="Calibri" w:hAnsi="Calibri" w:cs="Calibri"/>
          <w:color w:val="000000"/>
          <w:sz w:val="24"/>
          <w:szCs w:val="24"/>
        </w:rPr>
        <w:t>OBSERVAÇÃO: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21AECA9" w14:textId="77777777" w:rsidR="008C0786" w:rsidRDefault="008C0786" w:rsidP="008C0786">
      <w:pPr>
        <w:jc w:val="both"/>
        <w:rPr>
          <w:rFonts w:ascii="Calibri" w:hAnsi="Calibri" w:cs="Calibri"/>
          <w:color w:val="000000"/>
          <w:sz w:val="24"/>
          <w:szCs w:val="24"/>
        </w:rPr>
      </w:pPr>
    </w:p>
    <w:p w14:paraId="0DF6003D" w14:textId="77777777" w:rsidR="008C0786" w:rsidRDefault="008C0786" w:rsidP="00BE004A">
      <w:pPr>
        <w:pStyle w:val="Ttulo3"/>
      </w:pPr>
      <w:r>
        <w:t>HABILITAÇÃO ECONÔMICO-FINANCEIRA</w:t>
      </w:r>
    </w:p>
    <w:p w14:paraId="3173ECEB" w14:textId="77777777" w:rsidR="008C0786" w:rsidRDefault="008C0786" w:rsidP="008C0786">
      <w:pPr>
        <w:jc w:val="both"/>
        <w:rPr>
          <w:rFonts w:ascii="Calibri" w:hAnsi="Calibri" w:cs="Calibri"/>
          <w:color w:val="000000"/>
          <w:sz w:val="24"/>
          <w:szCs w:val="24"/>
        </w:rPr>
      </w:pPr>
    </w:p>
    <w:p w14:paraId="4754B528" w14:textId="482802A1" w:rsidR="008C0786" w:rsidRDefault="008C0786" w:rsidP="008C0786">
      <w:pPr>
        <w:jc w:val="both"/>
      </w:pPr>
      <w:r>
        <w:rPr>
          <w:rFonts w:ascii="Calibri" w:hAnsi="Calibri" w:cs="Calibri"/>
          <w:b/>
          <w:bCs/>
          <w:color w:val="000000"/>
          <w:sz w:val="24"/>
          <w:szCs w:val="24"/>
        </w:rPr>
        <w:t>a)</w:t>
      </w:r>
      <w:r>
        <w:rPr>
          <w:rFonts w:ascii="Calibri" w:hAnsi="Calibri" w:cs="Calibri"/>
          <w:color w:val="000000"/>
          <w:sz w:val="24"/>
          <w:szCs w:val="24"/>
        </w:rPr>
        <w:t xml:space="preserve"> Certidão negativa de falência ou concordata expedida pelo distribuidor da sede da pessoa jurídica, em prazo não superior a </w:t>
      </w:r>
      <w:r w:rsidR="006B7ADF">
        <w:rPr>
          <w:rFonts w:ascii="Calibri" w:hAnsi="Calibri" w:cs="Calibri"/>
          <w:color w:val="000000"/>
          <w:sz w:val="24"/>
          <w:szCs w:val="24"/>
        </w:rPr>
        <w:t>noventa</w:t>
      </w:r>
      <w:r>
        <w:rPr>
          <w:rFonts w:ascii="Calibri" w:hAnsi="Calibri" w:cs="Calibri"/>
          <w:color w:val="000000"/>
          <w:sz w:val="24"/>
          <w:szCs w:val="24"/>
        </w:rPr>
        <w:t xml:space="preserve"> (</w:t>
      </w:r>
      <w:r w:rsidR="006B7ADF">
        <w:rPr>
          <w:rFonts w:ascii="Calibri" w:hAnsi="Calibri" w:cs="Calibri"/>
          <w:color w:val="000000"/>
          <w:sz w:val="24"/>
          <w:szCs w:val="24"/>
        </w:rPr>
        <w:t>90</w:t>
      </w:r>
      <w:r>
        <w:rPr>
          <w:rFonts w:ascii="Calibri" w:hAnsi="Calibri" w:cs="Calibri"/>
          <w:color w:val="000000"/>
          <w:sz w:val="24"/>
          <w:szCs w:val="24"/>
        </w:rPr>
        <w:t>) dias da data da apresentação do documento;</w:t>
      </w:r>
    </w:p>
    <w:p w14:paraId="17B6ABCE" w14:textId="77777777" w:rsidR="008C0786" w:rsidRDefault="008C0786" w:rsidP="008C0786">
      <w:pPr>
        <w:jc w:val="both"/>
      </w:pPr>
    </w:p>
    <w:p w14:paraId="7207F852" w14:textId="77777777" w:rsidR="008C0786" w:rsidRDefault="008C0786" w:rsidP="008C0786">
      <w:pPr>
        <w:jc w:val="both"/>
        <w:rPr>
          <w:rFonts w:ascii="Calibri" w:hAnsi="Calibri" w:cs="Calibri"/>
          <w:color w:val="000000"/>
          <w:sz w:val="24"/>
          <w:szCs w:val="24"/>
        </w:rPr>
      </w:pPr>
    </w:p>
    <w:p w14:paraId="36CE6909" w14:textId="77777777" w:rsidR="008C0786" w:rsidRDefault="008C0786" w:rsidP="00BE004A">
      <w:pPr>
        <w:pStyle w:val="Ttulo3"/>
      </w:pPr>
      <w:r>
        <w:t>QUALIFICAÇÃO TÉCNICA</w:t>
      </w:r>
    </w:p>
    <w:p w14:paraId="27A052DE" w14:textId="77777777" w:rsidR="008C0786" w:rsidRDefault="008C0786" w:rsidP="008C0786">
      <w:pPr>
        <w:jc w:val="both"/>
        <w:rPr>
          <w:rFonts w:ascii="Calibri" w:hAnsi="Calibri" w:cs="Calibri"/>
          <w:color w:val="000000"/>
          <w:sz w:val="24"/>
          <w:szCs w:val="24"/>
        </w:rPr>
      </w:pPr>
    </w:p>
    <w:p w14:paraId="4C97C4E5" w14:textId="61830574" w:rsidR="008C0786" w:rsidRDefault="008C0786" w:rsidP="008C0786">
      <w:pPr>
        <w:jc w:val="both"/>
      </w:pPr>
      <w:r>
        <w:rPr>
          <w:rFonts w:ascii="Calibri" w:hAnsi="Calibri" w:cs="Calibri"/>
          <w:b/>
          <w:bCs/>
          <w:color w:val="000000"/>
          <w:sz w:val="24"/>
          <w:szCs w:val="24"/>
        </w:rPr>
        <w:t xml:space="preserve">a) </w:t>
      </w:r>
      <w:r>
        <w:rPr>
          <w:rFonts w:ascii="Calibri" w:hAnsi="Calibri" w:cs="Calibri"/>
          <w:color w:val="000000"/>
          <w:sz w:val="24"/>
          <w:szCs w:val="24"/>
        </w:rPr>
        <w:t>Registro ou inscrição da empresa na entidade profissional</w:t>
      </w:r>
      <w:r w:rsidR="0011272A">
        <w:rPr>
          <w:rFonts w:ascii="Calibri" w:hAnsi="Calibri" w:cs="Calibri"/>
          <w:color w:val="000000"/>
          <w:sz w:val="24"/>
          <w:szCs w:val="24"/>
        </w:rPr>
        <w:t>,</w:t>
      </w:r>
      <w:r w:rsidR="0029188D">
        <w:rPr>
          <w:rFonts w:ascii="Calibri" w:hAnsi="Calibri" w:cs="Calibri"/>
          <w:color w:val="000000"/>
          <w:sz w:val="24"/>
          <w:szCs w:val="24"/>
        </w:rPr>
        <w:t xml:space="preserve"> CREA – Conselho Regional de Engenharia e </w:t>
      </w:r>
      <w:r w:rsidR="0011272A">
        <w:rPr>
          <w:rFonts w:ascii="Calibri" w:hAnsi="Calibri" w:cs="Calibri"/>
          <w:color w:val="000000"/>
          <w:sz w:val="24"/>
          <w:szCs w:val="24"/>
        </w:rPr>
        <w:t>Agronomia</w:t>
      </w:r>
      <w:r w:rsidR="00F8479E">
        <w:rPr>
          <w:rFonts w:ascii="Calibri" w:hAnsi="Calibri" w:cs="Calibri"/>
          <w:color w:val="000000"/>
          <w:sz w:val="24"/>
          <w:szCs w:val="24"/>
        </w:rPr>
        <w:t xml:space="preserve"> ou CAU – Conselho de Arquitetura e Urbanismo</w:t>
      </w:r>
      <w:r w:rsidR="0011272A">
        <w:rPr>
          <w:rFonts w:ascii="Calibri" w:hAnsi="Calibri" w:cs="Calibri"/>
          <w:color w:val="000000"/>
          <w:sz w:val="24"/>
          <w:szCs w:val="24"/>
        </w:rPr>
        <w:t xml:space="preserve">, </w:t>
      </w:r>
      <w:r>
        <w:rPr>
          <w:rFonts w:ascii="Calibri" w:hAnsi="Calibri" w:cs="Calibri"/>
          <w:color w:val="000000"/>
          <w:sz w:val="24"/>
          <w:szCs w:val="24"/>
        </w:rPr>
        <w:t>em plena validade;</w:t>
      </w:r>
    </w:p>
    <w:p w14:paraId="75697282" w14:textId="77777777" w:rsidR="008C0786" w:rsidRDefault="008C0786" w:rsidP="008C0786">
      <w:pPr>
        <w:jc w:val="both"/>
        <w:rPr>
          <w:rFonts w:ascii="Calibri" w:hAnsi="Calibri" w:cs="Calibri"/>
          <w:color w:val="000000"/>
          <w:sz w:val="24"/>
          <w:szCs w:val="24"/>
        </w:rPr>
      </w:pPr>
    </w:p>
    <w:p w14:paraId="00998B39" w14:textId="53F2F887" w:rsidR="008C0786" w:rsidRDefault="008C0786" w:rsidP="0087787F">
      <w:pPr>
        <w:jc w:val="both"/>
      </w:pPr>
      <w:r>
        <w:rPr>
          <w:rFonts w:ascii="Calibri" w:hAnsi="Calibri" w:cs="Calibri"/>
          <w:b/>
          <w:bCs/>
          <w:color w:val="000000"/>
          <w:sz w:val="24"/>
          <w:szCs w:val="24"/>
        </w:rPr>
        <w:t xml:space="preserve">b) </w:t>
      </w:r>
      <w:r w:rsidR="0087787F" w:rsidRPr="00EE372D">
        <w:rPr>
          <w:rFonts w:ascii="Calibri" w:hAnsi="Calibri" w:cs="Calibri"/>
          <w:color w:val="000000"/>
          <w:sz w:val="24"/>
          <w:szCs w:val="24"/>
        </w:rPr>
        <w:t>Prova de que a empresa tem o responsável técnico</w:t>
      </w:r>
      <w:r w:rsidR="00EE372D" w:rsidRPr="00EE372D">
        <w:rPr>
          <w:rFonts w:ascii="Calibri" w:hAnsi="Calibri" w:cs="Calibri"/>
          <w:color w:val="000000"/>
          <w:sz w:val="24"/>
          <w:szCs w:val="24"/>
        </w:rPr>
        <w:t>, com vínculo com a empresa</w:t>
      </w:r>
      <w:r w:rsidR="00EE372D">
        <w:rPr>
          <w:rFonts w:ascii="Calibri" w:hAnsi="Calibri" w:cs="Calibri"/>
          <w:color w:val="000000"/>
          <w:sz w:val="24"/>
          <w:szCs w:val="24"/>
        </w:rPr>
        <w:t>,</w:t>
      </w:r>
      <w:r w:rsidR="00EE372D" w:rsidRPr="00EE372D">
        <w:rPr>
          <w:rFonts w:ascii="Calibri" w:hAnsi="Calibri" w:cs="Calibri"/>
          <w:color w:val="000000"/>
          <w:sz w:val="24"/>
          <w:szCs w:val="24"/>
        </w:rPr>
        <w:t xml:space="preserve"> e que o mesmo possui registro no CREA – Conselho Regional de Engenharia e Agronomia</w:t>
      </w:r>
      <w:r w:rsidR="00F8479E">
        <w:rPr>
          <w:rFonts w:ascii="Calibri" w:hAnsi="Calibri" w:cs="Calibri"/>
          <w:color w:val="000000"/>
          <w:sz w:val="24"/>
          <w:szCs w:val="24"/>
        </w:rPr>
        <w:t xml:space="preserve"> ou CAU – Conselho de Arquitetura e Urbanismo</w:t>
      </w:r>
      <w:r w:rsidR="00EE372D" w:rsidRPr="00EE372D">
        <w:rPr>
          <w:rFonts w:ascii="Calibri" w:hAnsi="Calibri" w:cs="Calibri"/>
          <w:color w:val="000000"/>
          <w:sz w:val="24"/>
          <w:szCs w:val="24"/>
        </w:rPr>
        <w:t>, em plena validade;</w:t>
      </w:r>
    </w:p>
    <w:p w14:paraId="0DD0B26E" w14:textId="77777777" w:rsidR="008C0786" w:rsidRDefault="008C0786" w:rsidP="008C0786">
      <w:pPr>
        <w:jc w:val="both"/>
      </w:pPr>
    </w:p>
    <w:p w14:paraId="0301AA6C" w14:textId="227B903A" w:rsidR="008C0786" w:rsidRPr="006B7ADF" w:rsidRDefault="008C0786" w:rsidP="008C0786">
      <w:pPr>
        <w:jc w:val="both"/>
        <w:rPr>
          <w:rFonts w:asciiTheme="minorHAnsi" w:hAnsiTheme="minorHAnsi" w:cstheme="minorHAnsi"/>
          <w:sz w:val="24"/>
          <w:szCs w:val="24"/>
        </w:rPr>
      </w:pPr>
      <w:r>
        <w:rPr>
          <w:rFonts w:ascii="Calibri" w:hAnsi="Calibri" w:cs="Calibri"/>
          <w:b/>
          <w:bCs/>
          <w:color w:val="000000"/>
          <w:sz w:val="24"/>
          <w:szCs w:val="24"/>
        </w:rPr>
        <w:t>b.1)</w:t>
      </w:r>
      <w:r>
        <w:rPr>
          <w:rFonts w:ascii="Calibri" w:hAnsi="Calibri" w:cs="Calibri"/>
          <w:color w:val="000000"/>
          <w:sz w:val="24"/>
          <w:szCs w:val="24"/>
        </w:rPr>
        <w:t xml:space="preserve"> O(s) profissional(is) </w:t>
      </w:r>
      <w:r w:rsidRPr="006B7ADF">
        <w:rPr>
          <w:rFonts w:asciiTheme="minorHAnsi" w:hAnsiTheme="minorHAnsi" w:cstheme="minorHAnsi"/>
          <w:color w:val="000000"/>
          <w:sz w:val="24"/>
          <w:szCs w:val="24"/>
        </w:rPr>
        <w:t>indicado(s) na forma supra deverá(ão) participar da obra ou serviço objeto do contrato, e será admitida a sua substituição por profissionais de experiência equivalente ou superior, desde que aprovada pela Administração.</w:t>
      </w:r>
    </w:p>
    <w:p w14:paraId="4B1EF61D" w14:textId="77777777" w:rsidR="008C0786" w:rsidRPr="006B7ADF" w:rsidRDefault="008C0786" w:rsidP="008C0786">
      <w:pPr>
        <w:jc w:val="both"/>
        <w:rPr>
          <w:rFonts w:asciiTheme="minorHAnsi" w:hAnsiTheme="minorHAnsi" w:cstheme="minorHAnsi"/>
          <w:sz w:val="24"/>
          <w:szCs w:val="24"/>
        </w:rPr>
      </w:pPr>
    </w:p>
    <w:p w14:paraId="22B82A26" w14:textId="6C328C8A" w:rsidR="002E4A45" w:rsidRPr="006B7ADF" w:rsidRDefault="002E4A45" w:rsidP="002E4A45">
      <w:pPr>
        <w:jc w:val="both"/>
        <w:rPr>
          <w:rFonts w:asciiTheme="minorHAnsi" w:hAnsiTheme="minorHAnsi" w:cstheme="minorHAnsi"/>
          <w:color w:val="000000"/>
          <w:sz w:val="24"/>
          <w:szCs w:val="24"/>
        </w:rPr>
      </w:pPr>
      <w:r w:rsidRPr="006B7ADF">
        <w:rPr>
          <w:rFonts w:asciiTheme="minorHAnsi" w:hAnsiTheme="minorHAnsi" w:cstheme="minorHAnsi"/>
          <w:b/>
          <w:bCs/>
          <w:color w:val="000000"/>
          <w:sz w:val="24"/>
          <w:szCs w:val="24"/>
        </w:rPr>
        <w:t>c</w:t>
      </w:r>
      <w:r w:rsidR="008C0786" w:rsidRPr="006B7ADF">
        <w:rPr>
          <w:rFonts w:asciiTheme="minorHAnsi" w:hAnsiTheme="minorHAnsi" w:cstheme="minorHAnsi"/>
          <w:b/>
          <w:bCs/>
          <w:color w:val="000000"/>
          <w:sz w:val="24"/>
          <w:szCs w:val="24"/>
        </w:rPr>
        <w:t>)</w:t>
      </w:r>
      <w:r w:rsidR="008C0786" w:rsidRPr="006B7ADF">
        <w:rPr>
          <w:rFonts w:asciiTheme="minorHAnsi" w:hAnsiTheme="minorHAnsi" w:cstheme="minorHAnsi"/>
          <w:color w:val="000000"/>
          <w:sz w:val="24"/>
          <w:szCs w:val="24"/>
        </w:rPr>
        <w:t xml:space="preserve"> </w:t>
      </w:r>
      <w:r w:rsidR="006B7ADF" w:rsidRPr="006B7ADF">
        <w:rPr>
          <w:rFonts w:asciiTheme="minorHAnsi" w:hAnsiTheme="minorHAnsi" w:cstheme="minorHAnsi"/>
          <w:sz w:val="24"/>
          <w:szCs w:val="24"/>
        </w:rPr>
        <w:t>Comprovação de que o licitante executou/prestou, sem restrição, serviço/obra de características semelhantes ao desta dispensa de licitação. A comprovação será feita por meio de apresentação de no mínimo 1 (um) Atestado acompanhado da Certidão de Acervo Técnico, certificado pelo CREA/CAU, devidamente assinado e carimbado pelo órgão ou entidade pública ou privada declarante.</w:t>
      </w:r>
    </w:p>
    <w:p w14:paraId="0E35B479" w14:textId="77777777" w:rsidR="002E4A45" w:rsidRPr="006B7ADF" w:rsidRDefault="002E4A45" w:rsidP="002E4A45">
      <w:pPr>
        <w:jc w:val="both"/>
        <w:rPr>
          <w:rFonts w:asciiTheme="minorHAnsi" w:hAnsiTheme="minorHAnsi" w:cstheme="minorHAnsi"/>
          <w:color w:val="000000"/>
          <w:sz w:val="24"/>
          <w:szCs w:val="24"/>
        </w:rPr>
      </w:pPr>
    </w:p>
    <w:p w14:paraId="0CB8E3B2" w14:textId="0919C92E" w:rsidR="002E4A45" w:rsidRPr="006B7ADF" w:rsidRDefault="006B7ADF" w:rsidP="002E4A45">
      <w:pPr>
        <w:jc w:val="both"/>
        <w:rPr>
          <w:rFonts w:asciiTheme="minorHAnsi" w:hAnsiTheme="minorHAnsi" w:cstheme="minorHAnsi"/>
          <w:color w:val="000000"/>
          <w:sz w:val="24"/>
          <w:szCs w:val="24"/>
        </w:rPr>
      </w:pPr>
      <w:r w:rsidRPr="006B7ADF">
        <w:rPr>
          <w:rFonts w:asciiTheme="minorHAnsi" w:hAnsiTheme="minorHAnsi" w:cstheme="minorHAnsi"/>
          <w:b/>
          <w:bCs/>
          <w:color w:val="000000"/>
          <w:sz w:val="24"/>
          <w:szCs w:val="24"/>
        </w:rPr>
        <w:t>c</w:t>
      </w:r>
      <w:r w:rsidR="002E4A45" w:rsidRPr="006B7ADF">
        <w:rPr>
          <w:rFonts w:asciiTheme="minorHAnsi" w:hAnsiTheme="minorHAnsi" w:cstheme="minorHAnsi"/>
          <w:b/>
          <w:bCs/>
          <w:color w:val="000000"/>
          <w:sz w:val="24"/>
          <w:szCs w:val="24"/>
        </w:rPr>
        <w:t xml:space="preserve">.1) </w:t>
      </w:r>
      <w:r w:rsidR="002E4A45" w:rsidRPr="006B7ADF">
        <w:rPr>
          <w:rFonts w:asciiTheme="minorHAnsi" w:hAnsiTheme="minorHAnsi" w:cstheme="minorHAnsi"/>
          <w:color w:val="000000"/>
          <w:sz w:val="24"/>
          <w:szCs w:val="24"/>
        </w:rPr>
        <w:t>Os atestados de capacidade técnica poderão ser apresentados em nome da matriz ou da filial do fornecedor.</w:t>
      </w:r>
    </w:p>
    <w:p w14:paraId="2C03E96D" w14:textId="77777777" w:rsidR="002E4A45" w:rsidRPr="006B7ADF" w:rsidRDefault="002E4A45" w:rsidP="002E4A45">
      <w:pPr>
        <w:jc w:val="both"/>
        <w:rPr>
          <w:rFonts w:asciiTheme="minorHAnsi" w:hAnsiTheme="minorHAnsi" w:cstheme="minorHAnsi"/>
          <w:color w:val="000000"/>
          <w:sz w:val="24"/>
          <w:szCs w:val="24"/>
        </w:rPr>
      </w:pPr>
    </w:p>
    <w:p w14:paraId="2D1EB232" w14:textId="16F652A7" w:rsidR="002E4A45" w:rsidRPr="006B7ADF" w:rsidRDefault="006B7ADF" w:rsidP="002E4A45">
      <w:pPr>
        <w:jc w:val="both"/>
        <w:rPr>
          <w:rFonts w:asciiTheme="minorHAnsi" w:hAnsiTheme="minorHAnsi" w:cstheme="minorHAnsi"/>
          <w:color w:val="000000"/>
          <w:sz w:val="24"/>
          <w:szCs w:val="24"/>
        </w:rPr>
      </w:pPr>
      <w:r w:rsidRPr="006B7ADF">
        <w:rPr>
          <w:rFonts w:asciiTheme="minorHAnsi" w:hAnsiTheme="minorHAnsi" w:cstheme="minorHAnsi"/>
          <w:b/>
          <w:bCs/>
          <w:color w:val="000000"/>
          <w:sz w:val="24"/>
          <w:szCs w:val="24"/>
        </w:rPr>
        <w:lastRenderedPageBreak/>
        <w:t>c</w:t>
      </w:r>
      <w:r w:rsidR="002E4A45" w:rsidRPr="006B7ADF">
        <w:rPr>
          <w:rFonts w:asciiTheme="minorHAnsi" w:hAnsiTheme="minorHAnsi" w:cstheme="minorHAnsi"/>
          <w:b/>
          <w:bCs/>
          <w:color w:val="000000"/>
          <w:sz w:val="24"/>
          <w:szCs w:val="24"/>
        </w:rPr>
        <w:t>.</w:t>
      </w:r>
      <w:r w:rsidR="00F04FF7" w:rsidRPr="006B7ADF">
        <w:rPr>
          <w:rFonts w:asciiTheme="minorHAnsi" w:hAnsiTheme="minorHAnsi" w:cstheme="minorHAnsi"/>
          <w:b/>
          <w:bCs/>
          <w:color w:val="000000"/>
          <w:sz w:val="24"/>
          <w:szCs w:val="24"/>
        </w:rPr>
        <w:t>2</w:t>
      </w:r>
      <w:r w:rsidR="002E4A45" w:rsidRPr="006B7ADF">
        <w:rPr>
          <w:rFonts w:asciiTheme="minorHAnsi" w:hAnsiTheme="minorHAnsi" w:cstheme="minorHAnsi"/>
          <w:b/>
          <w:bCs/>
          <w:color w:val="000000"/>
          <w:sz w:val="24"/>
          <w:szCs w:val="24"/>
        </w:rPr>
        <w:t>)</w:t>
      </w:r>
      <w:r w:rsidR="002E4A45" w:rsidRPr="006B7ADF">
        <w:rPr>
          <w:rFonts w:asciiTheme="minorHAnsi" w:hAnsiTheme="minorHAnsi" w:cstheme="minorHAnsi"/>
          <w:color w:val="000000"/>
          <w:sz w:val="24"/>
          <w:szCs w:val="24"/>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2CD91A3" w14:textId="2358B9D6" w:rsidR="006B7ADF" w:rsidRPr="006B7ADF" w:rsidRDefault="006B7ADF" w:rsidP="002E4A45">
      <w:pPr>
        <w:jc w:val="both"/>
        <w:rPr>
          <w:rFonts w:asciiTheme="minorHAnsi" w:hAnsiTheme="minorHAnsi" w:cstheme="minorHAnsi"/>
          <w:sz w:val="24"/>
          <w:szCs w:val="24"/>
        </w:rPr>
      </w:pPr>
    </w:p>
    <w:p w14:paraId="1DDE1340" w14:textId="1A6DA9C8" w:rsidR="006B7ADF" w:rsidRPr="006B7ADF" w:rsidRDefault="006B7ADF" w:rsidP="002E4A45">
      <w:pPr>
        <w:jc w:val="both"/>
        <w:rPr>
          <w:rFonts w:asciiTheme="minorHAnsi" w:hAnsiTheme="minorHAnsi" w:cstheme="minorHAnsi"/>
          <w:sz w:val="24"/>
          <w:szCs w:val="24"/>
        </w:rPr>
      </w:pPr>
      <w:r w:rsidRPr="006B7ADF">
        <w:rPr>
          <w:rFonts w:asciiTheme="minorHAnsi" w:hAnsiTheme="minorHAnsi" w:cstheme="minorHAnsi"/>
          <w:b/>
          <w:sz w:val="24"/>
          <w:szCs w:val="24"/>
        </w:rPr>
        <w:t>d)</w:t>
      </w:r>
      <w:r w:rsidRPr="006B7ADF">
        <w:rPr>
          <w:rFonts w:asciiTheme="minorHAnsi" w:hAnsiTheme="minorHAnsi" w:cstheme="minorHAnsi"/>
          <w:sz w:val="24"/>
          <w:szCs w:val="24"/>
        </w:rPr>
        <w:t xml:space="preserve"> Comprovação de o responsável técnico seja detentor de no mínimo 1 (uma) Certidão de Acervo Técnico por execução de serviços/obras de características semelhantes aos indicados neste Termo de Referência.</w:t>
      </w:r>
    </w:p>
    <w:p w14:paraId="71C31DC5" w14:textId="77777777" w:rsidR="00665369" w:rsidRDefault="00665369" w:rsidP="008C0786">
      <w:pPr>
        <w:jc w:val="both"/>
      </w:pPr>
    </w:p>
    <w:p w14:paraId="26A5B741" w14:textId="77777777" w:rsidR="00AB0006" w:rsidRPr="00665369" w:rsidRDefault="00AB0006" w:rsidP="008C0786">
      <w:pPr>
        <w:jc w:val="both"/>
      </w:pPr>
    </w:p>
    <w:p w14:paraId="69B6BF52" w14:textId="77777777" w:rsidR="008C0786" w:rsidRDefault="008C0786" w:rsidP="00BE004A">
      <w:pPr>
        <w:pStyle w:val="Ttulo2"/>
      </w:pPr>
      <w:r>
        <w:t>9. ESTIMATIVA DO VALOR DA CONTRATAÇÃO</w:t>
      </w:r>
    </w:p>
    <w:p w14:paraId="22D69A09" w14:textId="77777777" w:rsidR="008C0786" w:rsidRDefault="008C0786" w:rsidP="008C0786">
      <w:pPr>
        <w:jc w:val="both"/>
        <w:rPr>
          <w:sz w:val="24"/>
          <w:szCs w:val="24"/>
        </w:rPr>
      </w:pPr>
    </w:p>
    <w:p w14:paraId="4829DFA8" w14:textId="77777777" w:rsidR="00AC5F9B" w:rsidRPr="00AC5F9B" w:rsidRDefault="008C0786" w:rsidP="00AC5F9B">
      <w:pPr>
        <w:jc w:val="both"/>
        <w:rPr>
          <w:rFonts w:ascii="Calibri" w:hAnsi="Calibri" w:cs="Calibri"/>
          <w:color w:val="000000"/>
          <w:sz w:val="24"/>
          <w:szCs w:val="24"/>
        </w:rPr>
      </w:pPr>
      <w:r>
        <w:rPr>
          <w:rFonts w:ascii="Calibri" w:hAnsi="Calibri" w:cs="Calibri"/>
          <w:b/>
          <w:bCs/>
          <w:color w:val="000000"/>
          <w:sz w:val="24"/>
          <w:szCs w:val="24"/>
        </w:rPr>
        <w:t>9.1.</w:t>
      </w:r>
      <w:r>
        <w:rPr>
          <w:rFonts w:ascii="Calibri" w:hAnsi="Calibri" w:cs="Calibri"/>
          <w:color w:val="000000"/>
          <w:sz w:val="24"/>
          <w:szCs w:val="24"/>
        </w:rPr>
        <w:t xml:space="preserve"> </w:t>
      </w:r>
      <w:r w:rsidR="00AC5F9B" w:rsidRPr="00AC5F9B">
        <w:rPr>
          <w:rFonts w:ascii="Calibri" w:hAnsi="Calibri" w:cs="Calibri"/>
          <w:color w:val="000000"/>
          <w:sz w:val="24"/>
          <w:szCs w:val="24"/>
        </w:rPr>
        <w:t>Com base nas planilhas orçamentárias elaboradas para cada uma das obras, os valores estimados para a contratação são os seguintes:</w:t>
      </w:r>
    </w:p>
    <w:p w14:paraId="0975F93D" w14:textId="77777777" w:rsidR="00AC5F9B" w:rsidRPr="00AC5F9B" w:rsidRDefault="00AC5F9B" w:rsidP="00AC5F9B">
      <w:pPr>
        <w:jc w:val="both"/>
        <w:rPr>
          <w:rFonts w:ascii="Calibri" w:hAnsi="Calibri" w:cs="Calibri"/>
          <w:color w:val="000000"/>
          <w:sz w:val="24"/>
          <w:szCs w:val="24"/>
        </w:rPr>
      </w:pPr>
      <w:r w:rsidRPr="00AC5F9B">
        <w:rPr>
          <w:rFonts w:ascii="Calibri" w:hAnsi="Calibri" w:cs="Calibri"/>
          <w:color w:val="000000"/>
          <w:sz w:val="24"/>
          <w:szCs w:val="24"/>
        </w:rPr>
        <w:t>Lote 01 – Execução de Ponte em concreto armado, localizada na Av. Boa Esperança, valor estimado de R$ 231.365,04.</w:t>
      </w:r>
    </w:p>
    <w:p w14:paraId="0DE75E66" w14:textId="77777777" w:rsidR="00AC5F9B" w:rsidRPr="00AC5F9B" w:rsidRDefault="00AC5F9B" w:rsidP="00AC5F9B">
      <w:pPr>
        <w:jc w:val="both"/>
        <w:rPr>
          <w:rFonts w:ascii="Calibri" w:hAnsi="Calibri" w:cs="Calibri"/>
          <w:color w:val="000000"/>
          <w:sz w:val="24"/>
          <w:szCs w:val="24"/>
        </w:rPr>
      </w:pPr>
      <w:r w:rsidRPr="00AC5F9B">
        <w:rPr>
          <w:rFonts w:ascii="Calibri" w:hAnsi="Calibri" w:cs="Calibri"/>
          <w:color w:val="000000"/>
          <w:sz w:val="24"/>
          <w:szCs w:val="24"/>
        </w:rPr>
        <w:t>Lote 02 – Execução de Ponte em concreto armado, localizada na Rua Duque de Caxias, valor estimado de R$ 187.206,39.</w:t>
      </w:r>
    </w:p>
    <w:p w14:paraId="08C2E847" w14:textId="77D117F0" w:rsidR="008C0786" w:rsidRDefault="00AC5F9B" w:rsidP="00AC5F9B">
      <w:pPr>
        <w:jc w:val="both"/>
        <w:rPr>
          <w:rFonts w:ascii="Calibri" w:hAnsi="Calibri" w:cs="Calibri"/>
          <w:color w:val="000000"/>
          <w:sz w:val="24"/>
          <w:szCs w:val="24"/>
        </w:rPr>
      </w:pPr>
      <w:r w:rsidRPr="00AC5F9B">
        <w:rPr>
          <w:rFonts w:ascii="Calibri" w:hAnsi="Calibri" w:cs="Calibri"/>
          <w:color w:val="000000"/>
          <w:sz w:val="24"/>
          <w:szCs w:val="24"/>
        </w:rPr>
        <w:t>Valor total estimado, R$ 418.571,43 (quatrocentos e dezoito mil e quinhentos e setenta e um reais e quarenta e três centavos).</w:t>
      </w:r>
    </w:p>
    <w:p w14:paraId="2B9052D8" w14:textId="77777777" w:rsidR="00AC5F9B" w:rsidRDefault="00AC5F9B" w:rsidP="00AC5F9B">
      <w:pPr>
        <w:jc w:val="both"/>
        <w:rPr>
          <w:rFonts w:ascii="Calibri" w:hAnsi="Calibri" w:cs="Calibri"/>
          <w:color w:val="000000"/>
          <w:sz w:val="24"/>
          <w:szCs w:val="24"/>
        </w:rPr>
      </w:pPr>
    </w:p>
    <w:p w14:paraId="3855B11B" w14:textId="77777777" w:rsidR="008C0786" w:rsidRDefault="008C0786" w:rsidP="008C0786">
      <w:pPr>
        <w:jc w:val="both"/>
      </w:pPr>
      <w:r>
        <w:rPr>
          <w:rFonts w:ascii="Calibri" w:hAnsi="Calibri" w:cs="Calibri"/>
          <w:b/>
          <w:bCs/>
          <w:color w:val="000000"/>
          <w:sz w:val="24"/>
          <w:szCs w:val="24"/>
        </w:rPr>
        <w:t>9.2.</w:t>
      </w:r>
      <w:r>
        <w:rPr>
          <w:rFonts w:ascii="Calibri" w:hAnsi="Calibri" w:cs="Calibri"/>
          <w:color w:val="000000"/>
          <w:sz w:val="24"/>
          <w:szCs w:val="24"/>
        </w:rPr>
        <w:t xml:space="preserve"> A estimativa de custo levou em consideração o risco envolvido na contratação e sua alocação entre contratante e contratado, conforme especificado na matriz de risco constante do Contrato.</w:t>
      </w:r>
    </w:p>
    <w:p w14:paraId="0E1E5A07" w14:textId="77777777" w:rsidR="008C0786" w:rsidRDefault="008C0786" w:rsidP="008C0786">
      <w:pPr>
        <w:jc w:val="both"/>
        <w:rPr>
          <w:sz w:val="24"/>
          <w:szCs w:val="24"/>
        </w:rPr>
      </w:pPr>
    </w:p>
    <w:p w14:paraId="3D708833" w14:textId="44199B3D" w:rsidR="008C0786" w:rsidRDefault="008C0786" w:rsidP="008C0786">
      <w:pPr>
        <w:jc w:val="both"/>
      </w:pPr>
      <w:r>
        <w:rPr>
          <w:rFonts w:ascii="Calibri" w:hAnsi="Calibri" w:cs="Calibri"/>
          <w:b/>
          <w:bCs/>
          <w:color w:val="000000"/>
          <w:sz w:val="24"/>
          <w:szCs w:val="24"/>
        </w:rPr>
        <w:t>9.3.</w:t>
      </w:r>
      <w:r>
        <w:rPr>
          <w:rFonts w:ascii="Calibri" w:hAnsi="Calibri" w:cs="Calibri"/>
          <w:color w:val="000000"/>
          <w:sz w:val="24"/>
          <w:szCs w:val="24"/>
        </w:rPr>
        <w:t xml:space="preserve"> Vislumbra-se que tal valor é compatível com o praticado pelo mercado correspondente, observando-se o disposto no Decreto Municipal n.º </w:t>
      </w:r>
      <w:r w:rsidR="00AC5F9B">
        <w:rPr>
          <w:rFonts w:ascii="Calibri" w:hAnsi="Calibri" w:cs="Calibri"/>
          <w:color w:val="000000"/>
          <w:sz w:val="24"/>
          <w:szCs w:val="24"/>
        </w:rPr>
        <w:t>41</w:t>
      </w:r>
      <w:r w:rsidR="00D37EC8">
        <w:rPr>
          <w:rFonts w:ascii="Calibri" w:hAnsi="Calibri" w:cs="Calibri"/>
          <w:color w:val="000000"/>
          <w:sz w:val="24"/>
          <w:szCs w:val="24"/>
        </w:rPr>
        <w:t>/23</w:t>
      </w:r>
      <w:r>
        <w:rPr>
          <w:rFonts w:ascii="Calibri" w:hAnsi="Calibri" w:cs="Calibri"/>
          <w:color w:val="000000"/>
          <w:sz w:val="24"/>
          <w:szCs w:val="24"/>
        </w:rPr>
        <w:t xml:space="preserve">, nos termos do art. 23, § </w:t>
      </w:r>
      <w:r w:rsidR="00AC5F9B">
        <w:rPr>
          <w:rFonts w:ascii="Calibri" w:hAnsi="Calibri" w:cs="Calibri"/>
          <w:color w:val="000000"/>
          <w:sz w:val="24"/>
          <w:szCs w:val="24"/>
        </w:rPr>
        <w:t>2</w:t>
      </w:r>
      <w:r>
        <w:rPr>
          <w:rFonts w:ascii="Calibri" w:hAnsi="Calibri" w:cs="Calibri"/>
          <w:color w:val="000000"/>
          <w:sz w:val="24"/>
          <w:szCs w:val="24"/>
        </w:rPr>
        <w:t>º, da Lei Federal nº 14.133/2021.</w:t>
      </w:r>
    </w:p>
    <w:p w14:paraId="758A2F8E" w14:textId="443F38B5" w:rsidR="002E2F1F" w:rsidRDefault="002E2F1F">
      <w:pPr>
        <w:suppressAutoHyphens w:val="0"/>
        <w:spacing w:after="200" w:line="276" w:lineRule="auto"/>
        <w:rPr>
          <w:rFonts w:ascii="Calibri" w:hAnsi="Calibri" w:cs="Calibri"/>
          <w:b/>
          <w:bCs/>
          <w:color w:val="000000"/>
          <w:sz w:val="24"/>
          <w:szCs w:val="24"/>
        </w:rPr>
      </w:pPr>
    </w:p>
    <w:p w14:paraId="43713370" w14:textId="63B6C400" w:rsidR="008C0786" w:rsidRDefault="008C0786" w:rsidP="00BE004A">
      <w:pPr>
        <w:pStyle w:val="Ttulo2"/>
      </w:pPr>
      <w:r>
        <w:t>10.  ADEQUAÇÃO ORÇAMENTÁRIA</w:t>
      </w:r>
    </w:p>
    <w:p w14:paraId="68CF19B7" w14:textId="77777777" w:rsidR="008C0786" w:rsidRDefault="008C0786" w:rsidP="008C0786">
      <w:pPr>
        <w:spacing w:line="100" w:lineRule="atLeast"/>
        <w:jc w:val="right"/>
        <w:rPr>
          <w:sz w:val="24"/>
          <w:szCs w:val="24"/>
        </w:rPr>
      </w:pPr>
    </w:p>
    <w:p w14:paraId="6DF39780" w14:textId="77777777" w:rsidR="00FA7A7D" w:rsidRPr="006639CC" w:rsidRDefault="008C0786" w:rsidP="008C0786">
      <w:pPr>
        <w:spacing w:line="100" w:lineRule="atLeast"/>
        <w:jc w:val="both"/>
        <w:rPr>
          <w:rFonts w:ascii="Calibri" w:hAnsi="Calibri" w:cs="Calibri"/>
          <w:color w:val="000000"/>
          <w:sz w:val="24"/>
          <w:szCs w:val="24"/>
        </w:rPr>
      </w:pPr>
      <w:r w:rsidRPr="006639CC">
        <w:rPr>
          <w:rFonts w:ascii="Calibri" w:hAnsi="Calibri" w:cs="Calibri"/>
          <w:b/>
          <w:bCs/>
          <w:color w:val="000000"/>
          <w:sz w:val="24"/>
          <w:szCs w:val="24"/>
        </w:rPr>
        <w:t>10.1.</w:t>
      </w:r>
      <w:r w:rsidRPr="006639CC">
        <w:rPr>
          <w:rFonts w:ascii="Calibri" w:hAnsi="Calibri" w:cs="Calibri"/>
          <w:color w:val="000000"/>
          <w:sz w:val="24"/>
          <w:szCs w:val="24"/>
        </w:rPr>
        <w:t xml:space="preserve"> O dispêndio financeiro decorrente da contratação ora pretendida decorrerá da</w:t>
      </w:r>
      <w:bookmarkStart w:id="3" w:name="_GoBack"/>
      <w:bookmarkEnd w:id="3"/>
      <w:r w:rsidRPr="006639CC">
        <w:rPr>
          <w:rFonts w:ascii="Calibri" w:hAnsi="Calibri" w:cs="Calibri"/>
          <w:color w:val="000000"/>
          <w:sz w:val="24"/>
          <w:szCs w:val="24"/>
        </w:rPr>
        <w:t xml:space="preserve"> dotação orçamentária.</w:t>
      </w:r>
    </w:p>
    <w:p w14:paraId="1015B3F7" w14:textId="77777777" w:rsidR="00FA7A7D" w:rsidRPr="006639CC" w:rsidRDefault="00FA7A7D" w:rsidP="008C0786">
      <w:pPr>
        <w:spacing w:line="100" w:lineRule="atLeast"/>
        <w:jc w:val="both"/>
        <w:rPr>
          <w:rFonts w:ascii="Calibri" w:hAnsi="Calibri" w:cs="Calibri"/>
          <w:color w:val="000000"/>
          <w:sz w:val="24"/>
          <w:szCs w:val="24"/>
        </w:rPr>
      </w:pPr>
    </w:p>
    <w:p w14:paraId="5C503368" w14:textId="77777777" w:rsidR="00583BAF" w:rsidRPr="000D4616" w:rsidRDefault="00583BAF" w:rsidP="008C0786">
      <w:pPr>
        <w:spacing w:line="100" w:lineRule="atLeast"/>
        <w:jc w:val="both"/>
        <w:rPr>
          <w:rFonts w:ascii="Calibri" w:hAnsi="Calibri" w:cs="Calibri"/>
          <w:color w:val="000000"/>
          <w:sz w:val="24"/>
          <w:szCs w:val="24"/>
          <w:highlight w:val="yellow"/>
        </w:rPr>
      </w:pPr>
    </w:p>
    <w:p w14:paraId="2050CB4C" w14:textId="5E2C2EF2" w:rsidR="009B0DC5" w:rsidRPr="006639CC" w:rsidRDefault="00583BAF" w:rsidP="00FA7A7D">
      <w:pPr>
        <w:spacing w:line="100" w:lineRule="atLeast"/>
        <w:ind w:left="708"/>
        <w:jc w:val="both"/>
        <w:rPr>
          <w:rFonts w:ascii="Calibri" w:hAnsi="Calibri" w:cs="Calibri"/>
          <w:color w:val="000000"/>
          <w:sz w:val="24"/>
          <w:szCs w:val="24"/>
        </w:rPr>
      </w:pPr>
      <w:r w:rsidRPr="006639CC">
        <w:rPr>
          <w:rFonts w:ascii="Calibri" w:hAnsi="Calibri" w:cs="Calibri"/>
          <w:color w:val="000000"/>
          <w:sz w:val="24"/>
          <w:szCs w:val="24"/>
        </w:rPr>
        <w:t>6 . SECRETARIA DE OBRAS E VIAÇÃO</w:t>
      </w:r>
    </w:p>
    <w:p w14:paraId="6011D360" w14:textId="278A955C" w:rsidR="00583BAF" w:rsidRPr="006639CC" w:rsidRDefault="00583BAF" w:rsidP="00583BAF">
      <w:pPr>
        <w:spacing w:line="100" w:lineRule="atLeast"/>
        <w:ind w:left="708"/>
        <w:jc w:val="both"/>
        <w:rPr>
          <w:rFonts w:ascii="Calibri" w:hAnsi="Calibri" w:cs="Calibri"/>
          <w:color w:val="000000"/>
          <w:sz w:val="24"/>
          <w:szCs w:val="24"/>
        </w:rPr>
      </w:pPr>
      <w:r w:rsidRPr="006639CC">
        <w:rPr>
          <w:rFonts w:ascii="Calibri" w:hAnsi="Calibri" w:cs="Calibri"/>
          <w:color w:val="000000"/>
          <w:sz w:val="24"/>
          <w:szCs w:val="24"/>
        </w:rPr>
        <w:t>0602 PROJETO</w:t>
      </w:r>
    </w:p>
    <w:p w14:paraId="501CCE74" w14:textId="0A90A16C" w:rsidR="00583BAF" w:rsidRPr="006639CC" w:rsidRDefault="00583BAF" w:rsidP="00FA7A7D">
      <w:pPr>
        <w:spacing w:line="100" w:lineRule="atLeast"/>
        <w:ind w:left="708"/>
        <w:jc w:val="both"/>
        <w:rPr>
          <w:rFonts w:ascii="Calibri" w:hAnsi="Calibri" w:cs="Calibri"/>
          <w:color w:val="000000"/>
          <w:sz w:val="24"/>
          <w:szCs w:val="24"/>
        </w:rPr>
      </w:pPr>
      <w:r w:rsidRPr="006639CC">
        <w:rPr>
          <w:rFonts w:ascii="Calibri" w:hAnsi="Calibri" w:cs="Calibri"/>
          <w:color w:val="000000"/>
          <w:sz w:val="24"/>
          <w:szCs w:val="24"/>
        </w:rPr>
        <w:t>15.451.0058  ATIVIDADE</w:t>
      </w:r>
    </w:p>
    <w:p w14:paraId="4DDA64E8" w14:textId="78FD15C8" w:rsidR="00583BAF" w:rsidRPr="00583BAF" w:rsidRDefault="00583BAF" w:rsidP="00FA7A7D">
      <w:pPr>
        <w:spacing w:line="100" w:lineRule="atLeast"/>
        <w:ind w:left="708"/>
        <w:jc w:val="both"/>
        <w:rPr>
          <w:rFonts w:ascii="Calibri" w:hAnsi="Calibri" w:cs="Calibri"/>
          <w:color w:val="000000"/>
          <w:sz w:val="24"/>
          <w:szCs w:val="24"/>
        </w:rPr>
      </w:pPr>
      <w:r w:rsidRPr="006639CC">
        <w:rPr>
          <w:rFonts w:ascii="Calibri" w:hAnsi="Calibri" w:cs="Calibri"/>
          <w:color w:val="000000"/>
          <w:sz w:val="24"/>
          <w:szCs w:val="24"/>
        </w:rPr>
        <w:t>1013 449051000000000-001 105 OBRAS E INSTALAÇÕES</w:t>
      </w:r>
      <w:r w:rsidRPr="000D4616">
        <w:rPr>
          <w:rFonts w:ascii="Calibri" w:hAnsi="Calibri" w:cs="Calibri"/>
          <w:color w:val="000000"/>
          <w:sz w:val="24"/>
          <w:szCs w:val="24"/>
          <w:highlight w:val="yellow"/>
        </w:rPr>
        <w:t>.</w:t>
      </w:r>
    </w:p>
    <w:p w14:paraId="7A1923B9" w14:textId="1EF94F4D" w:rsidR="00A71F2B" w:rsidRPr="00583BAF" w:rsidRDefault="00A71F2B" w:rsidP="00FA7A7D">
      <w:pPr>
        <w:spacing w:line="100" w:lineRule="atLeast"/>
        <w:ind w:left="708"/>
        <w:jc w:val="both"/>
        <w:rPr>
          <w:rFonts w:ascii="Calibri" w:hAnsi="Calibri" w:cs="Calibri"/>
          <w:color w:val="000000"/>
          <w:sz w:val="24"/>
          <w:szCs w:val="24"/>
        </w:rPr>
      </w:pPr>
    </w:p>
    <w:p w14:paraId="6C1A6D00" w14:textId="5C6A8922" w:rsidR="008C0786" w:rsidRDefault="008C0786" w:rsidP="008E707F">
      <w:pPr>
        <w:spacing w:line="100" w:lineRule="atLeast"/>
        <w:jc w:val="both"/>
      </w:pPr>
      <w:r>
        <w:rPr>
          <w:rFonts w:ascii="Calibri" w:hAnsi="Calibri" w:cs="Calibri"/>
          <w:color w:val="000000"/>
          <w:sz w:val="24"/>
          <w:szCs w:val="24"/>
        </w:rPr>
        <w:tab/>
      </w:r>
      <w:r>
        <w:rPr>
          <w:rFonts w:ascii="Calibri" w:hAnsi="Calibri" w:cs="Calibri"/>
          <w:color w:val="000000"/>
          <w:sz w:val="24"/>
          <w:szCs w:val="24"/>
        </w:rPr>
        <w:tab/>
      </w:r>
      <w:r>
        <w:rPr>
          <w:rFonts w:ascii="Calibri" w:hAnsi="Calibri" w:cs="Calibri"/>
          <w:color w:val="000000"/>
          <w:sz w:val="24"/>
          <w:szCs w:val="24"/>
        </w:rPr>
        <w:tab/>
      </w:r>
      <w:r>
        <w:rPr>
          <w:rFonts w:ascii="Calibri" w:hAnsi="Calibri" w:cs="Calibri"/>
          <w:color w:val="000000"/>
          <w:sz w:val="24"/>
          <w:szCs w:val="24"/>
        </w:rPr>
        <w:tab/>
      </w:r>
      <w:r>
        <w:rPr>
          <w:rFonts w:ascii="Calibri" w:hAnsi="Calibri" w:cs="Calibri"/>
          <w:color w:val="000000"/>
          <w:sz w:val="24"/>
          <w:szCs w:val="24"/>
        </w:rPr>
        <w:tab/>
      </w:r>
    </w:p>
    <w:p w14:paraId="1109689B" w14:textId="77777777" w:rsidR="008C0786" w:rsidRDefault="008C0786" w:rsidP="008C0786">
      <w:pPr>
        <w:spacing w:line="100" w:lineRule="atLeast"/>
        <w:jc w:val="right"/>
        <w:rPr>
          <w:sz w:val="24"/>
          <w:szCs w:val="24"/>
        </w:rPr>
      </w:pPr>
    </w:p>
    <w:p w14:paraId="30FEC3CC" w14:textId="557A7476" w:rsidR="008C0786" w:rsidRDefault="00C76ADC" w:rsidP="008C0786">
      <w:pPr>
        <w:spacing w:line="100" w:lineRule="atLeast"/>
        <w:ind w:left="708"/>
        <w:jc w:val="right"/>
      </w:pPr>
      <w:r>
        <w:rPr>
          <w:rFonts w:ascii="Calibri" w:hAnsi="Calibri" w:cs="Calibri"/>
          <w:color w:val="000000"/>
          <w:sz w:val="24"/>
          <w:szCs w:val="24"/>
        </w:rPr>
        <w:t xml:space="preserve">Colorado, </w:t>
      </w:r>
      <w:r w:rsidR="000D4616">
        <w:rPr>
          <w:rFonts w:ascii="Calibri" w:hAnsi="Calibri" w:cs="Calibri"/>
          <w:color w:val="000000"/>
          <w:sz w:val="24"/>
          <w:szCs w:val="24"/>
        </w:rPr>
        <w:t>23</w:t>
      </w:r>
      <w:r>
        <w:rPr>
          <w:rFonts w:ascii="Calibri" w:hAnsi="Calibri" w:cs="Calibri"/>
          <w:color w:val="000000"/>
          <w:sz w:val="24"/>
          <w:szCs w:val="24"/>
        </w:rPr>
        <w:t xml:space="preserve"> </w:t>
      </w:r>
      <w:r w:rsidR="00E84DEE">
        <w:rPr>
          <w:rFonts w:ascii="Calibri" w:hAnsi="Calibri" w:cs="Calibri"/>
          <w:color w:val="000000"/>
          <w:sz w:val="24"/>
          <w:szCs w:val="24"/>
        </w:rPr>
        <w:t>de agosto</w:t>
      </w:r>
      <w:r w:rsidR="008C0786">
        <w:rPr>
          <w:rFonts w:ascii="Calibri" w:hAnsi="Calibri" w:cs="Calibri"/>
          <w:color w:val="000000"/>
          <w:sz w:val="24"/>
          <w:szCs w:val="24"/>
        </w:rPr>
        <w:t xml:space="preserve"> de 202</w:t>
      </w:r>
      <w:r w:rsidR="00FA7A7D">
        <w:rPr>
          <w:rFonts w:ascii="Calibri" w:hAnsi="Calibri" w:cs="Calibri"/>
          <w:color w:val="000000"/>
          <w:sz w:val="24"/>
          <w:szCs w:val="24"/>
        </w:rPr>
        <w:t>4</w:t>
      </w:r>
      <w:r w:rsidR="008C0786">
        <w:rPr>
          <w:rFonts w:ascii="Calibri" w:hAnsi="Calibri" w:cs="Calibri"/>
          <w:color w:val="000000"/>
          <w:sz w:val="24"/>
          <w:szCs w:val="24"/>
        </w:rPr>
        <w:t>.</w:t>
      </w:r>
    </w:p>
    <w:p w14:paraId="38AA3982" w14:textId="77777777" w:rsidR="008C0786" w:rsidRDefault="008C0786" w:rsidP="008C0786">
      <w:pPr>
        <w:spacing w:line="100" w:lineRule="atLeast"/>
        <w:ind w:left="708"/>
        <w:jc w:val="both"/>
        <w:rPr>
          <w:rFonts w:ascii="Calibri" w:hAnsi="Calibri" w:cs="Calibri"/>
          <w:sz w:val="24"/>
          <w:szCs w:val="24"/>
        </w:rPr>
      </w:pPr>
    </w:p>
    <w:p w14:paraId="756D063E" w14:textId="4611F456" w:rsidR="008C0786" w:rsidRDefault="008C0786" w:rsidP="008C0786">
      <w:pPr>
        <w:spacing w:line="100" w:lineRule="atLeast"/>
        <w:jc w:val="both"/>
        <w:rPr>
          <w:rFonts w:ascii="Calibri" w:hAnsi="Calibri" w:cs="Calibri"/>
          <w:sz w:val="24"/>
          <w:szCs w:val="24"/>
        </w:rPr>
      </w:pPr>
    </w:p>
    <w:p w14:paraId="39D76700" w14:textId="5873EA69" w:rsidR="0066311B" w:rsidRDefault="0066311B" w:rsidP="008C0786">
      <w:pPr>
        <w:spacing w:line="100" w:lineRule="atLeast"/>
        <w:jc w:val="both"/>
        <w:rPr>
          <w:rFonts w:ascii="Calibri" w:hAnsi="Calibri" w:cs="Calibri"/>
          <w:sz w:val="24"/>
          <w:szCs w:val="24"/>
        </w:rPr>
      </w:pPr>
    </w:p>
    <w:p w14:paraId="71F4AEC2" w14:textId="77777777" w:rsidR="00AD02FE" w:rsidRDefault="00AD02FE" w:rsidP="008C0786">
      <w:pPr>
        <w:spacing w:line="100" w:lineRule="atLeast"/>
        <w:jc w:val="both"/>
        <w:rPr>
          <w:rFonts w:ascii="Calibri" w:hAnsi="Calibri" w:cs="Calibri"/>
          <w:sz w:val="24"/>
          <w:szCs w:val="24"/>
        </w:rPr>
      </w:pPr>
    </w:p>
    <w:p w14:paraId="72956671" w14:textId="77777777" w:rsidR="008C0786" w:rsidRDefault="008C0786" w:rsidP="008C0786">
      <w:pPr>
        <w:spacing w:line="100" w:lineRule="atLeast"/>
        <w:jc w:val="center"/>
        <w:rPr>
          <w:rFonts w:ascii="Calibri" w:hAnsi="Calibri" w:cs="Calibri"/>
          <w:color w:val="000000"/>
          <w:sz w:val="24"/>
          <w:szCs w:val="24"/>
        </w:rPr>
      </w:pPr>
    </w:p>
    <w:tbl>
      <w:tblPr>
        <w:tblW w:w="4918" w:type="pct"/>
        <w:tblCellMar>
          <w:top w:w="55" w:type="dxa"/>
          <w:left w:w="55" w:type="dxa"/>
          <w:bottom w:w="55" w:type="dxa"/>
          <w:right w:w="55" w:type="dxa"/>
        </w:tblCellMar>
        <w:tblLook w:val="0000" w:firstRow="0" w:lastRow="0" w:firstColumn="0" w:lastColumn="0" w:noHBand="0" w:noVBand="0"/>
      </w:tblPr>
      <w:tblGrid>
        <w:gridCol w:w="8365"/>
      </w:tblGrid>
      <w:tr w:rsidR="00AC5F9B" w14:paraId="3E64E6FF" w14:textId="77777777" w:rsidTr="00AC5F9B">
        <w:trPr>
          <w:trHeight w:val="1423"/>
        </w:trPr>
        <w:tc>
          <w:tcPr>
            <w:tcW w:w="5000" w:type="pct"/>
            <w:shd w:val="clear" w:color="auto" w:fill="auto"/>
          </w:tcPr>
          <w:p w14:paraId="5474289B" w14:textId="5DEBACFD" w:rsidR="00AC5F9B" w:rsidRPr="002E2F1F" w:rsidRDefault="00AC5F9B" w:rsidP="00E55C78">
            <w:pPr>
              <w:pStyle w:val="Contedodatabela"/>
              <w:jc w:val="center"/>
              <w:rPr>
                <w:rFonts w:ascii="Calibri" w:hAnsi="Calibri" w:cs="Calibri"/>
                <w:sz w:val="24"/>
                <w:szCs w:val="24"/>
              </w:rPr>
            </w:pPr>
            <w:r>
              <w:rPr>
                <w:rFonts w:ascii="Calibri" w:hAnsi="Calibri" w:cs="Calibri"/>
                <w:sz w:val="24"/>
                <w:szCs w:val="24"/>
              </w:rPr>
              <w:t>Alcides Dionísio Goergen</w:t>
            </w:r>
          </w:p>
          <w:p w14:paraId="0746B39B" w14:textId="411B91F4" w:rsidR="00AC5F9B" w:rsidRPr="00FA7A7D" w:rsidRDefault="00AC5F9B" w:rsidP="00E55C78">
            <w:pPr>
              <w:pStyle w:val="Contedodatabela"/>
              <w:jc w:val="center"/>
              <w:rPr>
                <w:rFonts w:asciiTheme="minorHAnsi" w:hAnsiTheme="minorHAnsi" w:cstheme="minorHAnsi"/>
              </w:rPr>
            </w:pPr>
            <w:r>
              <w:rPr>
                <w:rFonts w:ascii="Calibri" w:hAnsi="Calibri" w:cs="Calibri"/>
                <w:sz w:val="24"/>
                <w:szCs w:val="24"/>
              </w:rPr>
              <w:t>Secretário de Obras, Serviços, Ind. Com. E Turismo.</w:t>
            </w:r>
          </w:p>
        </w:tc>
      </w:tr>
    </w:tbl>
    <w:p w14:paraId="6473E1BA" w14:textId="4B9780C2" w:rsidR="008C0786" w:rsidRDefault="008C0786" w:rsidP="00AD02FE">
      <w:pPr>
        <w:rPr>
          <w:rFonts w:ascii="Calibri" w:hAnsi="Calibri" w:cs="Calibri"/>
          <w:b/>
          <w:bCs/>
          <w:color w:val="000000"/>
          <w:sz w:val="24"/>
          <w:szCs w:val="24"/>
          <w:u w:val="single"/>
        </w:rPr>
      </w:pPr>
    </w:p>
    <w:p w14:paraId="0E3363ED" w14:textId="648D3F95" w:rsidR="008D114E" w:rsidRDefault="008D114E" w:rsidP="008C0786">
      <w:pPr>
        <w:jc w:val="center"/>
        <w:rPr>
          <w:rFonts w:ascii="Calibri" w:hAnsi="Calibri" w:cs="Calibri"/>
          <w:b/>
          <w:bCs/>
          <w:color w:val="000000"/>
          <w:sz w:val="24"/>
          <w:szCs w:val="24"/>
          <w:u w:val="single"/>
        </w:rPr>
      </w:pPr>
    </w:p>
    <w:p w14:paraId="4D261A80" w14:textId="17974A16" w:rsidR="008D114E" w:rsidRDefault="008D114E" w:rsidP="008C0786">
      <w:pPr>
        <w:jc w:val="center"/>
        <w:rPr>
          <w:rFonts w:ascii="Calibri" w:hAnsi="Calibri" w:cs="Calibri"/>
          <w:b/>
          <w:bCs/>
          <w:color w:val="000000"/>
          <w:sz w:val="24"/>
          <w:szCs w:val="24"/>
          <w:u w:val="single"/>
        </w:rPr>
      </w:pPr>
    </w:p>
    <w:p w14:paraId="11970237" w14:textId="5D2DEE0B" w:rsidR="008D114E" w:rsidRDefault="008D114E" w:rsidP="0066311B">
      <w:pPr>
        <w:rPr>
          <w:rFonts w:ascii="Calibri" w:hAnsi="Calibri" w:cs="Calibri"/>
          <w:b/>
          <w:bCs/>
          <w:color w:val="000000"/>
          <w:sz w:val="24"/>
          <w:szCs w:val="24"/>
          <w:u w:val="single"/>
        </w:rPr>
      </w:pPr>
    </w:p>
    <w:p w14:paraId="17A59AAE" w14:textId="7468A9DB" w:rsidR="008D114E" w:rsidRPr="002E2F1F" w:rsidRDefault="00AC5F9B" w:rsidP="008D114E">
      <w:pPr>
        <w:pStyle w:val="Contedodatabela"/>
        <w:jc w:val="center"/>
        <w:rPr>
          <w:rFonts w:ascii="Calibri" w:hAnsi="Calibri" w:cs="Calibri"/>
          <w:sz w:val="24"/>
          <w:szCs w:val="24"/>
        </w:rPr>
      </w:pPr>
      <w:r>
        <w:rPr>
          <w:rFonts w:ascii="Calibri" w:hAnsi="Calibri" w:cs="Calibri"/>
          <w:sz w:val="24"/>
          <w:szCs w:val="24"/>
        </w:rPr>
        <w:t>Celso Gobbi</w:t>
      </w:r>
    </w:p>
    <w:p w14:paraId="5892ED47" w14:textId="6978BAC4" w:rsidR="008D114E" w:rsidRDefault="00AD02FE" w:rsidP="008D114E">
      <w:pPr>
        <w:jc w:val="center"/>
        <w:rPr>
          <w:rFonts w:ascii="Calibri" w:hAnsi="Calibri" w:cs="Calibri"/>
          <w:b/>
          <w:bCs/>
          <w:color w:val="000000"/>
          <w:sz w:val="24"/>
          <w:szCs w:val="24"/>
          <w:u w:val="single"/>
        </w:rPr>
      </w:pPr>
      <w:r>
        <w:rPr>
          <w:rFonts w:ascii="Calibri" w:hAnsi="Calibri" w:cs="Calibri"/>
          <w:sz w:val="24"/>
          <w:szCs w:val="24"/>
        </w:rPr>
        <w:t xml:space="preserve">Prefeito de </w:t>
      </w:r>
      <w:r w:rsidR="00AC5F9B">
        <w:rPr>
          <w:rFonts w:ascii="Calibri" w:hAnsi="Calibri" w:cs="Calibri"/>
          <w:sz w:val="24"/>
          <w:szCs w:val="24"/>
        </w:rPr>
        <w:t>Colorado</w:t>
      </w:r>
    </w:p>
    <w:sectPr w:rsidR="008D114E" w:rsidSect="00C237F3">
      <w:headerReference w:type="default" r:id="rId10"/>
      <w:footerReference w:type="default" r:id="rId11"/>
      <w:pgSz w:w="11906" w:h="16838"/>
      <w:pgMar w:top="2801"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Jeferson Restelli Frizon" w:date="2024-06-21T11:27:00Z" w:initials="JRF">
    <w:p w14:paraId="16FAF08D" w14:textId="0F3D738E" w:rsidR="00D01D0E" w:rsidRDefault="00D01D0E">
      <w:pPr>
        <w:pStyle w:val="Textodecomentrio"/>
      </w:pPr>
      <w:r>
        <w:rPr>
          <w:rStyle w:val="Refdecomentrio"/>
        </w:rPr>
        <w:annotationRef/>
      </w:r>
      <w:r>
        <w:t>Ver motivo por decreto de calamidade</w:t>
      </w:r>
    </w:p>
  </w:comment>
  <w:comment w:id="1" w:author="Jeferson Restelli Frizon" w:date="2024-06-21T11:39:00Z" w:initials="JRF">
    <w:p w14:paraId="15FD7CDC" w14:textId="5D5958AB" w:rsidR="00034FDA" w:rsidRDefault="00034FDA">
      <w:pPr>
        <w:pStyle w:val="Textodecomentrio"/>
      </w:pPr>
      <w:r>
        <w:rPr>
          <w:rStyle w:val="Refdecomentrio"/>
        </w:rPr>
        <w:annotationRef/>
      </w:r>
      <w:r>
        <w:t>Ver – não é serviço comum de engenharia</w:t>
      </w:r>
    </w:p>
  </w:comment>
  <w:comment w:id="2" w:author="Jeferson Restelli Frizon" w:date="2024-06-21T11:43:00Z" w:initials="JRF">
    <w:p w14:paraId="0D0FC879" w14:textId="45DB8E78" w:rsidR="00034FDA" w:rsidRDefault="00034FDA">
      <w:pPr>
        <w:pStyle w:val="Textodecomentrio"/>
      </w:pPr>
      <w:r>
        <w:rPr>
          <w:rStyle w:val="Refdecomentrio"/>
        </w:rPr>
        <w:annotationRef/>
      </w:r>
      <w:r>
        <w:t>Revisar com alan</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6FAF08D" w15:done="0"/>
  <w15:commentEx w15:paraId="15FD7CDC" w15:done="0"/>
  <w15:commentEx w15:paraId="0D0FC87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6F1D6C5B" w16cex:dateUtc="2024-06-21T17: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6FAF08D" w16cid:durableId="34E69809"/>
  <w16cid:commentId w16cid:paraId="15FD7CDC" w16cid:durableId="0F3925F6"/>
  <w16cid:commentId w16cid:paraId="0D0FC879" w16cid:durableId="69ACD25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7D5D4A" w14:textId="77777777" w:rsidR="008A338A" w:rsidRDefault="008A338A" w:rsidP="00965D67">
      <w:r>
        <w:separator/>
      </w:r>
    </w:p>
  </w:endnote>
  <w:endnote w:type="continuationSeparator" w:id="0">
    <w:p w14:paraId="49FECF74" w14:textId="77777777" w:rsidR="008A338A" w:rsidRDefault="008A338A" w:rsidP="00965D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haroni">
    <w:altName w:val="Times New Roman"/>
    <w:charset w:val="B1"/>
    <w:family w:val="auto"/>
    <w:pitch w:val="variable"/>
    <w:sig w:usb0="00000000" w:usb1="00000000" w:usb2="00000000" w:usb3="00000000" w:csb0="0000002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6F2A46" w14:textId="2C269DF7" w:rsidR="0087215A" w:rsidRPr="005A2B76" w:rsidRDefault="0087215A" w:rsidP="00EE6675">
    <w:pPr>
      <w:pStyle w:val="Rodap"/>
      <w:jc w:val="center"/>
      <w:rPr>
        <w:rFonts w:ascii="Arial Narrow" w:hAnsi="Arial Narrow"/>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B2A671" w14:textId="77777777" w:rsidR="008A338A" w:rsidRDefault="008A338A" w:rsidP="00965D67">
      <w:r>
        <w:separator/>
      </w:r>
    </w:p>
  </w:footnote>
  <w:footnote w:type="continuationSeparator" w:id="0">
    <w:p w14:paraId="1D5A0E59" w14:textId="77777777" w:rsidR="008A338A" w:rsidRDefault="008A338A" w:rsidP="00965D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8C23F2" w14:textId="33C37993" w:rsidR="00EE6675" w:rsidRDefault="0087215A" w:rsidP="000A7F1A">
    <w:pPr>
      <w:pStyle w:val="Cabealho"/>
      <w:rPr>
        <w:rFonts w:ascii="Aharoni" w:hAnsi="Aharoni" w:cs="Aharoni"/>
        <w:sz w:val="30"/>
        <w:szCs w:val="30"/>
      </w:rPr>
    </w:pPr>
    <w:r>
      <w:rPr>
        <w:rFonts w:ascii="Aharoni" w:hAnsi="Aharoni" w:cs="Aharoni"/>
        <w:sz w:val="30"/>
        <w:szCs w:val="30"/>
      </w:rPr>
      <w:t xml:space="preserve">     </w:t>
    </w:r>
  </w:p>
  <w:p w14:paraId="756A2681" w14:textId="1DAD11AF" w:rsidR="0087215A" w:rsidRPr="00EE6675" w:rsidRDefault="0087215A" w:rsidP="000A7F1A">
    <w:pPr>
      <w:pStyle w:val="Cabealho"/>
      <w:rPr>
        <w:rFonts w:ascii="Aharoni" w:hAnsi="Aharoni" w:cs="Aharoni"/>
        <w:sz w:val="16"/>
        <w:szCs w:val="16"/>
      </w:rPr>
    </w:pPr>
    <w:r w:rsidRPr="00EE6675">
      <w:rPr>
        <w:rFonts w:ascii="Aharoni" w:hAnsi="Aharoni" w:cs="Aharoni"/>
        <w:sz w:val="18"/>
        <w:szCs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D466E436"/>
    <w:lvl w:ilvl="0">
      <w:start w:val="1"/>
      <w:numFmt w:val="none"/>
      <w:suff w:val="nothing"/>
      <w:lvlText w:val=""/>
      <w:lvlJc w:val="left"/>
      <w:pPr>
        <w:tabs>
          <w:tab w:val="num" w:pos="0"/>
        </w:tabs>
        <w:ind w:left="0" w:firstLine="0"/>
      </w:pPr>
      <w:rPr>
        <w:b/>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00000003"/>
    <w:multiLevelType w:val="multilevel"/>
    <w:tmpl w:val="00000003"/>
    <w:name w:val="WW8Num3"/>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3" w15:restartNumberingAfterBreak="0">
    <w:nsid w:val="066C085E"/>
    <w:multiLevelType w:val="multilevel"/>
    <w:tmpl w:val="4964E174"/>
    <w:lvl w:ilvl="0">
      <w:start w:val="1"/>
      <w:numFmt w:val="decimal"/>
      <w:lvlText w:val="%1."/>
      <w:lvlJc w:val="left"/>
      <w:pPr>
        <w:ind w:left="435" w:hanging="435"/>
      </w:pPr>
      <w:rPr>
        <w:rFonts w:ascii="Calibri" w:hAnsi="Calibri" w:cs="Calibri" w:hint="default"/>
        <w:b/>
        <w:color w:val="000000"/>
      </w:rPr>
    </w:lvl>
    <w:lvl w:ilvl="1">
      <w:start w:val="1"/>
      <w:numFmt w:val="decimal"/>
      <w:lvlText w:val="%1.%2."/>
      <w:lvlJc w:val="left"/>
      <w:pPr>
        <w:ind w:left="435" w:hanging="435"/>
      </w:pPr>
      <w:rPr>
        <w:rFonts w:ascii="Calibri" w:hAnsi="Calibri" w:cs="Calibri" w:hint="default"/>
        <w:b/>
        <w:color w:val="000000"/>
      </w:rPr>
    </w:lvl>
    <w:lvl w:ilvl="2">
      <w:start w:val="1"/>
      <w:numFmt w:val="decimal"/>
      <w:lvlText w:val="%1.%2.%3."/>
      <w:lvlJc w:val="left"/>
      <w:pPr>
        <w:ind w:left="720" w:hanging="720"/>
      </w:pPr>
      <w:rPr>
        <w:rFonts w:ascii="Calibri" w:hAnsi="Calibri" w:cs="Calibri" w:hint="default"/>
        <w:b/>
        <w:color w:val="000000"/>
      </w:rPr>
    </w:lvl>
    <w:lvl w:ilvl="3">
      <w:start w:val="1"/>
      <w:numFmt w:val="decimal"/>
      <w:lvlText w:val="%1.%2.%3.%4."/>
      <w:lvlJc w:val="left"/>
      <w:pPr>
        <w:ind w:left="720" w:hanging="720"/>
      </w:pPr>
      <w:rPr>
        <w:rFonts w:ascii="Calibri" w:hAnsi="Calibri" w:cs="Calibri" w:hint="default"/>
        <w:b/>
        <w:color w:val="000000"/>
      </w:rPr>
    </w:lvl>
    <w:lvl w:ilvl="4">
      <w:start w:val="1"/>
      <w:numFmt w:val="decimal"/>
      <w:lvlText w:val="%1.%2.%3.%4.%5."/>
      <w:lvlJc w:val="left"/>
      <w:pPr>
        <w:ind w:left="1080" w:hanging="1080"/>
      </w:pPr>
      <w:rPr>
        <w:rFonts w:ascii="Calibri" w:hAnsi="Calibri" w:cs="Calibri" w:hint="default"/>
        <w:b/>
        <w:color w:val="000000"/>
      </w:rPr>
    </w:lvl>
    <w:lvl w:ilvl="5">
      <w:start w:val="1"/>
      <w:numFmt w:val="decimal"/>
      <w:lvlText w:val="%1.%2.%3.%4.%5.%6."/>
      <w:lvlJc w:val="left"/>
      <w:pPr>
        <w:ind w:left="1080" w:hanging="1080"/>
      </w:pPr>
      <w:rPr>
        <w:rFonts w:ascii="Calibri" w:hAnsi="Calibri" w:cs="Calibri" w:hint="default"/>
        <w:b/>
        <w:color w:val="000000"/>
      </w:rPr>
    </w:lvl>
    <w:lvl w:ilvl="6">
      <w:start w:val="1"/>
      <w:numFmt w:val="decimal"/>
      <w:lvlText w:val="%1.%2.%3.%4.%5.%6.%7."/>
      <w:lvlJc w:val="left"/>
      <w:pPr>
        <w:ind w:left="1080" w:hanging="1080"/>
      </w:pPr>
      <w:rPr>
        <w:rFonts w:ascii="Calibri" w:hAnsi="Calibri" w:cs="Calibri" w:hint="default"/>
        <w:b/>
        <w:color w:val="000000"/>
      </w:rPr>
    </w:lvl>
    <w:lvl w:ilvl="7">
      <w:start w:val="1"/>
      <w:numFmt w:val="decimal"/>
      <w:lvlText w:val="%1.%2.%3.%4.%5.%6.%7.%8."/>
      <w:lvlJc w:val="left"/>
      <w:pPr>
        <w:ind w:left="1440" w:hanging="1440"/>
      </w:pPr>
      <w:rPr>
        <w:rFonts w:ascii="Calibri" w:hAnsi="Calibri" w:cs="Calibri" w:hint="default"/>
        <w:b/>
        <w:color w:val="000000"/>
      </w:rPr>
    </w:lvl>
    <w:lvl w:ilvl="8">
      <w:start w:val="1"/>
      <w:numFmt w:val="decimal"/>
      <w:lvlText w:val="%1.%2.%3.%4.%5.%6.%7.%8.%9."/>
      <w:lvlJc w:val="left"/>
      <w:pPr>
        <w:ind w:left="1440" w:hanging="1440"/>
      </w:pPr>
      <w:rPr>
        <w:rFonts w:ascii="Calibri" w:hAnsi="Calibri" w:cs="Calibri" w:hint="default"/>
        <w:b/>
        <w:color w:val="000000"/>
      </w:rPr>
    </w:lvl>
  </w:abstractNum>
  <w:abstractNum w:abstractNumId="4" w15:restartNumberingAfterBreak="0">
    <w:nsid w:val="0A004481"/>
    <w:multiLevelType w:val="hybridMultilevel"/>
    <w:tmpl w:val="96FCCE92"/>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F64980"/>
    <w:multiLevelType w:val="hybridMultilevel"/>
    <w:tmpl w:val="01F6B05A"/>
    <w:lvl w:ilvl="0" w:tplc="04160001">
      <w:start w:val="1"/>
      <w:numFmt w:val="bullet"/>
      <w:lvlText w:val=""/>
      <w:lvlJc w:val="left"/>
      <w:pPr>
        <w:ind w:left="2136" w:hanging="360"/>
      </w:pPr>
      <w:rPr>
        <w:rFonts w:ascii="Symbol" w:hAnsi="Symbol" w:hint="default"/>
      </w:rPr>
    </w:lvl>
    <w:lvl w:ilvl="1" w:tplc="04160003" w:tentative="1">
      <w:start w:val="1"/>
      <w:numFmt w:val="bullet"/>
      <w:lvlText w:val="o"/>
      <w:lvlJc w:val="left"/>
      <w:pPr>
        <w:ind w:left="2856" w:hanging="360"/>
      </w:pPr>
      <w:rPr>
        <w:rFonts w:ascii="Courier New" w:hAnsi="Courier New" w:cs="Courier New" w:hint="default"/>
      </w:rPr>
    </w:lvl>
    <w:lvl w:ilvl="2" w:tplc="04160005" w:tentative="1">
      <w:start w:val="1"/>
      <w:numFmt w:val="bullet"/>
      <w:lvlText w:val=""/>
      <w:lvlJc w:val="left"/>
      <w:pPr>
        <w:ind w:left="3576" w:hanging="360"/>
      </w:pPr>
      <w:rPr>
        <w:rFonts w:ascii="Wingdings" w:hAnsi="Wingdings" w:hint="default"/>
      </w:rPr>
    </w:lvl>
    <w:lvl w:ilvl="3" w:tplc="04160001" w:tentative="1">
      <w:start w:val="1"/>
      <w:numFmt w:val="bullet"/>
      <w:lvlText w:val=""/>
      <w:lvlJc w:val="left"/>
      <w:pPr>
        <w:ind w:left="4296" w:hanging="360"/>
      </w:pPr>
      <w:rPr>
        <w:rFonts w:ascii="Symbol" w:hAnsi="Symbol" w:hint="default"/>
      </w:rPr>
    </w:lvl>
    <w:lvl w:ilvl="4" w:tplc="04160003" w:tentative="1">
      <w:start w:val="1"/>
      <w:numFmt w:val="bullet"/>
      <w:lvlText w:val="o"/>
      <w:lvlJc w:val="left"/>
      <w:pPr>
        <w:ind w:left="5016" w:hanging="360"/>
      </w:pPr>
      <w:rPr>
        <w:rFonts w:ascii="Courier New" w:hAnsi="Courier New" w:cs="Courier New" w:hint="default"/>
      </w:rPr>
    </w:lvl>
    <w:lvl w:ilvl="5" w:tplc="04160005" w:tentative="1">
      <w:start w:val="1"/>
      <w:numFmt w:val="bullet"/>
      <w:lvlText w:val=""/>
      <w:lvlJc w:val="left"/>
      <w:pPr>
        <w:ind w:left="5736" w:hanging="360"/>
      </w:pPr>
      <w:rPr>
        <w:rFonts w:ascii="Wingdings" w:hAnsi="Wingdings" w:hint="default"/>
      </w:rPr>
    </w:lvl>
    <w:lvl w:ilvl="6" w:tplc="04160001" w:tentative="1">
      <w:start w:val="1"/>
      <w:numFmt w:val="bullet"/>
      <w:lvlText w:val=""/>
      <w:lvlJc w:val="left"/>
      <w:pPr>
        <w:ind w:left="6456" w:hanging="360"/>
      </w:pPr>
      <w:rPr>
        <w:rFonts w:ascii="Symbol" w:hAnsi="Symbol" w:hint="default"/>
      </w:rPr>
    </w:lvl>
    <w:lvl w:ilvl="7" w:tplc="04160003" w:tentative="1">
      <w:start w:val="1"/>
      <w:numFmt w:val="bullet"/>
      <w:lvlText w:val="o"/>
      <w:lvlJc w:val="left"/>
      <w:pPr>
        <w:ind w:left="7176" w:hanging="360"/>
      </w:pPr>
      <w:rPr>
        <w:rFonts w:ascii="Courier New" w:hAnsi="Courier New" w:cs="Courier New" w:hint="default"/>
      </w:rPr>
    </w:lvl>
    <w:lvl w:ilvl="8" w:tplc="04160005" w:tentative="1">
      <w:start w:val="1"/>
      <w:numFmt w:val="bullet"/>
      <w:lvlText w:val=""/>
      <w:lvlJc w:val="left"/>
      <w:pPr>
        <w:ind w:left="7896" w:hanging="360"/>
      </w:pPr>
      <w:rPr>
        <w:rFonts w:ascii="Wingdings" w:hAnsi="Wingdings" w:hint="default"/>
      </w:rPr>
    </w:lvl>
  </w:abstractNum>
  <w:abstractNum w:abstractNumId="6" w15:restartNumberingAfterBreak="0">
    <w:nsid w:val="0E421C48"/>
    <w:multiLevelType w:val="hybridMultilevel"/>
    <w:tmpl w:val="7B500D7C"/>
    <w:lvl w:ilvl="0" w:tplc="04160001">
      <w:start w:val="1"/>
      <w:numFmt w:val="bullet"/>
      <w:lvlText w:val=""/>
      <w:lvlJc w:val="left"/>
      <w:pPr>
        <w:tabs>
          <w:tab w:val="num" w:pos="1854"/>
        </w:tabs>
        <w:ind w:left="1854" w:hanging="360"/>
      </w:pPr>
      <w:rPr>
        <w:rFonts w:ascii="Symbol" w:hAnsi="Symbol" w:hint="default"/>
      </w:rPr>
    </w:lvl>
    <w:lvl w:ilvl="1" w:tplc="04160003" w:tentative="1">
      <w:start w:val="1"/>
      <w:numFmt w:val="bullet"/>
      <w:lvlText w:val="o"/>
      <w:lvlJc w:val="left"/>
      <w:pPr>
        <w:tabs>
          <w:tab w:val="num" w:pos="2574"/>
        </w:tabs>
        <w:ind w:left="2574" w:hanging="360"/>
      </w:pPr>
      <w:rPr>
        <w:rFonts w:ascii="Courier New" w:hAnsi="Courier New" w:cs="Courier New" w:hint="default"/>
      </w:rPr>
    </w:lvl>
    <w:lvl w:ilvl="2" w:tplc="04160005" w:tentative="1">
      <w:start w:val="1"/>
      <w:numFmt w:val="bullet"/>
      <w:lvlText w:val=""/>
      <w:lvlJc w:val="left"/>
      <w:pPr>
        <w:tabs>
          <w:tab w:val="num" w:pos="3294"/>
        </w:tabs>
        <w:ind w:left="3294" w:hanging="360"/>
      </w:pPr>
      <w:rPr>
        <w:rFonts w:ascii="Wingdings" w:hAnsi="Wingdings" w:hint="default"/>
      </w:rPr>
    </w:lvl>
    <w:lvl w:ilvl="3" w:tplc="04160001" w:tentative="1">
      <w:start w:val="1"/>
      <w:numFmt w:val="bullet"/>
      <w:lvlText w:val=""/>
      <w:lvlJc w:val="left"/>
      <w:pPr>
        <w:tabs>
          <w:tab w:val="num" w:pos="4014"/>
        </w:tabs>
        <w:ind w:left="4014" w:hanging="360"/>
      </w:pPr>
      <w:rPr>
        <w:rFonts w:ascii="Symbol" w:hAnsi="Symbol" w:hint="default"/>
      </w:rPr>
    </w:lvl>
    <w:lvl w:ilvl="4" w:tplc="04160003" w:tentative="1">
      <w:start w:val="1"/>
      <w:numFmt w:val="bullet"/>
      <w:lvlText w:val="o"/>
      <w:lvlJc w:val="left"/>
      <w:pPr>
        <w:tabs>
          <w:tab w:val="num" w:pos="4734"/>
        </w:tabs>
        <w:ind w:left="4734" w:hanging="360"/>
      </w:pPr>
      <w:rPr>
        <w:rFonts w:ascii="Courier New" w:hAnsi="Courier New" w:cs="Courier New" w:hint="default"/>
      </w:rPr>
    </w:lvl>
    <w:lvl w:ilvl="5" w:tplc="04160005" w:tentative="1">
      <w:start w:val="1"/>
      <w:numFmt w:val="bullet"/>
      <w:lvlText w:val=""/>
      <w:lvlJc w:val="left"/>
      <w:pPr>
        <w:tabs>
          <w:tab w:val="num" w:pos="5454"/>
        </w:tabs>
        <w:ind w:left="5454" w:hanging="360"/>
      </w:pPr>
      <w:rPr>
        <w:rFonts w:ascii="Wingdings" w:hAnsi="Wingdings" w:hint="default"/>
      </w:rPr>
    </w:lvl>
    <w:lvl w:ilvl="6" w:tplc="04160001" w:tentative="1">
      <w:start w:val="1"/>
      <w:numFmt w:val="bullet"/>
      <w:lvlText w:val=""/>
      <w:lvlJc w:val="left"/>
      <w:pPr>
        <w:tabs>
          <w:tab w:val="num" w:pos="6174"/>
        </w:tabs>
        <w:ind w:left="6174" w:hanging="360"/>
      </w:pPr>
      <w:rPr>
        <w:rFonts w:ascii="Symbol" w:hAnsi="Symbol" w:hint="default"/>
      </w:rPr>
    </w:lvl>
    <w:lvl w:ilvl="7" w:tplc="04160003" w:tentative="1">
      <w:start w:val="1"/>
      <w:numFmt w:val="bullet"/>
      <w:lvlText w:val="o"/>
      <w:lvlJc w:val="left"/>
      <w:pPr>
        <w:tabs>
          <w:tab w:val="num" w:pos="6894"/>
        </w:tabs>
        <w:ind w:left="6894" w:hanging="360"/>
      </w:pPr>
      <w:rPr>
        <w:rFonts w:ascii="Courier New" w:hAnsi="Courier New" w:cs="Courier New" w:hint="default"/>
      </w:rPr>
    </w:lvl>
    <w:lvl w:ilvl="8" w:tplc="04160005" w:tentative="1">
      <w:start w:val="1"/>
      <w:numFmt w:val="bullet"/>
      <w:lvlText w:val=""/>
      <w:lvlJc w:val="left"/>
      <w:pPr>
        <w:tabs>
          <w:tab w:val="num" w:pos="7614"/>
        </w:tabs>
        <w:ind w:left="7614" w:hanging="360"/>
      </w:pPr>
      <w:rPr>
        <w:rFonts w:ascii="Wingdings" w:hAnsi="Wingdings" w:hint="default"/>
      </w:rPr>
    </w:lvl>
  </w:abstractNum>
  <w:abstractNum w:abstractNumId="7" w15:restartNumberingAfterBreak="0">
    <w:nsid w:val="127C5237"/>
    <w:multiLevelType w:val="hybridMultilevel"/>
    <w:tmpl w:val="9B70A5CA"/>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8" w15:restartNumberingAfterBreak="0">
    <w:nsid w:val="136A007E"/>
    <w:multiLevelType w:val="hybridMultilevel"/>
    <w:tmpl w:val="ACE2C440"/>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73D44CC"/>
    <w:multiLevelType w:val="hybridMultilevel"/>
    <w:tmpl w:val="EF2CF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BC21F57"/>
    <w:multiLevelType w:val="hybridMultilevel"/>
    <w:tmpl w:val="063A2328"/>
    <w:lvl w:ilvl="0" w:tplc="04160005">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0B3DF7"/>
    <w:multiLevelType w:val="hybridMultilevel"/>
    <w:tmpl w:val="E40C26D8"/>
    <w:lvl w:ilvl="0" w:tplc="04160001">
      <w:start w:val="1"/>
      <w:numFmt w:val="bullet"/>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2" w15:restartNumberingAfterBreak="0">
    <w:nsid w:val="1F8A2CA6"/>
    <w:multiLevelType w:val="multilevel"/>
    <w:tmpl w:val="0416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20773F88"/>
    <w:multiLevelType w:val="hybridMultilevel"/>
    <w:tmpl w:val="1F4AD75C"/>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4" w15:restartNumberingAfterBreak="0">
    <w:nsid w:val="24C849C1"/>
    <w:multiLevelType w:val="multilevel"/>
    <w:tmpl w:val="0416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2AB06996"/>
    <w:multiLevelType w:val="hybridMultilevel"/>
    <w:tmpl w:val="B518C828"/>
    <w:lvl w:ilvl="0" w:tplc="09D2F74A">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07656C0"/>
    <w:multiLevelType w:val="hybridMultilevel"/>
    <w:tmpl w:val="E972379A"/>
    <w:lvl w:ilvl="0" w:tplc="04160017">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7" w15:restartNumberingAfterBreak="0">
    <w:nsid w:val="30A84E08"/>
    <w:multiLevelType w:val="hybridMultilevel"/>
    <w:tmpl w:val="7A0A40B2"/>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18" w15:restartNumberingAfterBreak="0">
    <w:nsid w:val="312763A9"/>
    <w:multiLevelType w:val="hybridMultilevel"/>
    <w:tmpl w:val="133C56BA"/>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9" w15:restartNumberingAfterBreak="0">
    <w:nsid w:val="3C7F0846"/>
    <w:multiLevelType w:val="multilevel"/>
    <w:tmpl w:val="04160023"/>
    <w:lvl w:ilvl="0">
      <w:start w:val="1"/>
      <w:numFmt w:val="upperRoman"/>
      <w:lvlText w:val="Artigo %1."/>
      <w:lvlJc w:val="left"/>
      <w:pPr>
        <w:tabs>
          <w:tab w:val="num" w:pos="1440"/>
        </w:tabs>
        <w:ind w:left="0" w:firstLine="0"/>
      </w:pPr>
    </w:lvl>
    <w:lvl w:ilvl="1">
      <w:start w:val="1"/>
      <w:numFmt w:val="decimalZero"/>
      <w:isLgl/>
      <w:lvlText w:val="Seção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3D5225DA"/>
    <w:multiLevelType w:val="multilevel"/>
    <w:tmpl w:val="0416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4533071D"/>
    <w:multiLevelType w:val="hybridMultilevel"/>
    <w:tmpl w:val="248A26C6"/>
    <w:lvl w:ilvl="0" w:tplc="34283E5A">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5C600B7"/>
    <w:multiLevelType w:val="hybridMultilevel"/>
    <w:tmpl w:val="4BD48BF2"/>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3" w15:restartNumberingAfterBreak="0">
    <w:nsid w:val="477E6043"/>
    <w:multiLevelType w:val="hybridMultilevel"/>
    <w:tmpl w:val="836EAE7A"/>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4" w15:restartNumberingAfterBreak="0">
    <w:nsid w:val="4D847CDF"/>
    <w:multiLevelType w:val="hybridMultilevel"/>
    <w:tmpl w:val="8F6CBC06"/>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5" w15:restartNumberingAfterBreak="0">
    <w:nsid w:val="5FD82038"/>
    <w:multiLevelType w:val="hybridMultilevel"/>
    <w:tmpl w:val="4D228F7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0015922"/>
    <w:multiLevelType w:val="hybridMultilevel"/>
    <w:tmpl w:val="8EEC7AA8"/>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7" w15:restartNumberingAfterBreak="0">
    <w:nsid w:val="678B0596"/>
    <w:multiLevelType w:val="hybridMultilevel"/>
    <w:tmpl w:val="D094684E"/>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8" w15:restartNumberingAfterBreak="0">
    <w:nsid w:val="7288291A"/>
    <w:multiLevelType w:val="hybridMultilevel"/>
    <w:tmpl w:val="E4288C3E"/>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9" w15:restartNumberingAfterBreak="0">
    <w:nsid w:val="786519BC"/>
    <w:multiLevelType w:val="hybridMultilevel"/>
    <w:tmpl w:val="DE307E4E"/>
    <w:lvl w:ilvl="0" w:tplc="04160001">
      <w:start w:val="1"/>
      <w:numFmt w:val="bullet"/>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30" w15:restartNumberingAfterBreak="0">
    <w:nsid w:val="7C407752"/>
    <w:multiLevelType w:val="multilevel"/>
    <w:tmpl w:val="0416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7EF41ED9"/>
    <w:multiLevelType w:val="hybridMultilevel"/>
    <w:tmpl w:val="547206EE"/>
    <w:lvl w:ilvl="0" w:tplc="04160001">
      <w:start w:val="1"/>
      <w:numFmt w:val="bullet"/>
      <w:lvlText w:val=""/>
      <w:lvlJc w:val="left"/>
      <w:pPr>
        <w:tabs>
          <w:tab w:val="num" w:pos="1788"/>
        </w:tabs>
        <w:ind w:left="1788" w:hanging="360"/>
      </w:pPr>
      <w:rPr>
        <w:rFonts w:ascii="Symbol" w:hAnsi="Symbol" w:hint="default"/>
      </w:rPr>
    </w:lvl>
    <w:lvl w:ilvl="1" w:tplc="04160003" w:tentative="1">
      <w:start w:val="1"/>
      <w:numFmt w:val="bullet"/>
      <w:lvlText w:val="o"/>
      <w:lvlJc w:val="left"/>
      <w:pPr>
        <w:tabs>
          <w:tab w:val="num" w:pos="2508"/>
        </w:tabs>
        <w:ind w:left="2508" w:hanging="360"/>
      </w:pPr>
      <w:rPr>
        <w:rFonts w:ascii="Courier New" w:hAnsi="Courier New" w:cs="Courier New" w:hint="default"/>
      </w:rPr>
    </w:lvl>
    <w:lvl w:ilvl="2" w:tplc="04160005" w:tentative="1">
      <w:start w:val="1"/>
      <w:numFmt w:val="bullet"/>
      <w:lvlText w:val=""/>
      <w:lvlJc w:val="left"/>
      <w:pPr>
        <w:tabs>
          <w:tab w:val="num" w:pos="3228"/>
        </w:tabs>
        <w:ind w:left="3228" w:hanging="360"/>
      </w:pPr>
      <w:rPr>
        <w:rFonts w:ascii="Wingdings" w:hAnsi="Wingdings" w:hint="default"/>
      </w:rPr>
    </w:lvl>
    <w:lvl w:ilvl="3" w:tplc="04160001" w:tentative="1">
      <w:start w:val="1"/>
      <w:numFmt w:val="bullet"/>
      <w:lvlText w:val=""/>
      <w:lvlJc w:val="left"/>
      <w:pPr>
        <w:tabs>
          <w:tab w:val="num" w:pos="3948"/>
        </w:tabs>
        <w:ind w:left="3948" w:hanging="360"/>
      </w:pPr>
      <w:rPr>
        <w:rFonts w:ascii="Symbol" w:hAnsi="Symbol" w:hint="default"/>
      </w:rPr>
    </w:lvl>
    <w:lvl w:ilvl="4" w:tplc="04160003" w:tentative="1">
      <w:start w:val="1"/>
      <w:numFmt w:val="bullet"/>
      <w:lvlText w:val="o"/>
      <w:lvlJc w:val="left"/>
      <w:pPr>
        <w:tabs>
          <w:tab w:val="num" w:pos="4668"/>
        </w:tabs>
        <w:ind w:left="4668" w:hanging="360"/>
      </w:pPr>
      <w:rPr>
        <w:rFonts w:ascii="Courier New" w:hAnsi="Courier New" w:cs="Courier New" w:hint="default"/>
      </w:rPr>
    </w:lvl>
    <w:lvl w:ilvl="5" w:tplc="04160005" w:tentative="1">
      <w:start w:val="1"/>
      <w:numFmt w:val="bullet"/>
      <w:lvlText w:val=""/>
      <w:lvlJc w:val="left"/>
      <w:pPr>
        <w:tabs>
          <w:tab w:val="num" w:pos="5388"/>
        </w:tabs>
        <w:ind w:left="5388" w:hanging="360"/>
      </w:pPr>
      <w:rPr>
        <w:rFonts w:ascii="Wingdings" w:hAnsi="Wingdings" w:hint="default"/>
      </w:rPr>
    </w:lvl>
    <w:lvl w:ilvl="6" w:tplc="04160001" w:tentative="1">
      <w:start w:val="1"/>
      <w:numFmt w:val="bullet"/>
      <w:lvlText w:val=""/>
      <w:lvlJc w:val="left"/>
      <w:pPr>
        <w:tabs>
          <w:tab w:val="num" w:pos="6108"/>
        </w:tabs>
        <w:ind w:left="6108" w:hanging="360"/>
      </w:pPr>
      <w:rPr>
        <w:rFonts w:ascii="Symbol" w:hAnsi="Symbol" w:hint="default"/>
      </w:rPr>
    </w:lvl>
    <w:lvl w:ilvl="7" w:tplc="04160003" w:tentative="1">
      <w:start w:val="1"/>
      <w:numFmt w:val="bullet"/>
      <w:lvlText w:val="o"/>
      <w:lvlJc w:val="left"/>
      <w:pPr>
        <w:tabs>
          <w:tab w:val="num" w:pos="6828"/>
        </w:tabs>
        <w:ind w:left="6828" w:hanging="360"/>
      </w:pPr>
      <w:rPr>
        <w:rFonts w:ascii="Courier New" w:hAnsi="Courier New" w:cs="Courier New" w:hint="default"/>
      </w:rPr>
    </w:lvl>
    <w:lvl w:ilvl="8" w:tplc="04160005" w:tentative="1">
      <w:start w:val="1"/>
      <w:numFmt w:val="bullet"/>
      <w:lvlText w:val=""/>
      <w:lvlJc w:val="left"/>
      <w:pPr>
        <w:tabs>
          <w:tab w:val="num" w:pos="7548"/>
        </w:tabs>
        <w:ind w:left="7548" w:hanging="360"/>
      </w:pPr>
      <w:rPr>
        <w:rFonts w:ascii="Wingdings" w:hAnsi="Wingdings" w:hint="default"/>
      </w:rPr>
    </w:lvl>
  </w:abstractNum>
  <w:num w:numId="1">
    <w:abstractNumId w:val="20"/>
  </w:num>
  <w:num w:numId="2">
    <w:abstractNumId w:val="14"/>
  </w:num>
  <w:num w:numId="3">
    <w:abstractNumId w:val="19"/>
  </w:num>
  <w:num w:numId="4">
    <w:abstractNumId w:val="30"/>
  </w:num>
  <w:num w:numId="5">
    <w:abstractNumId w:val="10"/>
  </w:num>
  <w:num w:numId="6">
    <w:abstractNumId w:val="8"/>
  </w:num>
  <w:num w:numId="7">
    <w:abstractNumId w:val="4"/>
  </w:num>
  <w:num w:numId="8">
    <w:abstractNumId w:val="31"/>
  </w:num>
  <w:num w:numId="9">
    <w:abstractNumId w:val="6"/>
  </w:num>
  <w:num w:numId="10">
    <w:abstractNumId w:val="12"/>
  </w:num>
  <w:num w:numId="11">
    <w:abstractNumId w:val="15"/>
  </w:num>
  <w:num w:numId="12">
    <w:abstractNumId w:val="21"/>
  </w:num>
  <w:num w:numId="13">
    <w:abstractNumId w:val="9"/>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0"/>
  </w:num>
  <w:num w:numId="19">
    <w:abstractNumId w:val="1"/>
  </w:num>
  <w:num w:numId="20">
    <w:abstractNumId w:val="2"/>
  </w:num>
  <w:num w:numId="21">
    <w:abstractNumId w:val="5"/>
  </w:num>
  <w:num w:numId="22">
    <w:abstractNumId w:val="25"/>
  </w:num>
  <w:num w:numId="23">
    <w:abstractNumId w:val="27"/>
  </w:num>
  <w:num w:numId="24">
    <w:abstractNumId w:val="13"/>
  </w:num>
  <w:num w:numId="25">
    <w:abstractNumId w:val="26"/>
  </w:num>
  <w:num w:numId="26">
    <w:abstractNumId w:val="7"/>
  </w:num>
  <w:num w:numId="27">
    <w:abstractNumId w:val="18"/>
  </w:num>
  <w:num w:numId="28">
    <w:abstractNumId w:val="24"/>
  </w:num>
  <w:num w:numId="29">
    <w:abstractNumId w:val="22"/>
  </w:num>
  <w:num w:numId="30">
    <w:abstractNumId w:val="23"/>
  </w:num>
  <w:num w:numId="31">
    <w:abstractNumId w:val="28"/>
  </w:num>
  <w:num w:numId="32">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eferson Restelli Frizon">
    <w15:presenceInfo w15:providerId="None" w15:userId="Jeferson Restelli Frizo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6675"/>
    <w:rsid w:val="00001B30"/>
    <w:rsid w:val="0000201D"/>
    <w:rsid w:val="00004A60"/>
    <w:rsid w:val="00030FFF"/>
    <w:rsid w:val="00034FDA"/>
    <w:rsid w:val="000371C4"/>
    <w:rsid w:val="000405C5"/>
    <w:rsid w:val="000417D9"/>
    <w:rsid w:val="00042173"/>
    <w:rsid w:val="000434F2"/>
    <w:rsid w:val="00043F17"/>
    <w:rsid w:val="00045444"/>
    <w:rsid w:val="000454E7"/>
    <w:rsid w:val="000457F3"/>
    <w:rsid w:val="0005389C"/>
    <w:rsid w:val="00057A1D"/>
    <w:rsid w:val="000656C9"/>
    <w:rsid w:val="00065B5F"/>
    <w:rsid w:val="00065BD7"/>
    <w:rsid w:val="00072200"/>
    <w:rsid w:val="00083733"/>
    <w:rsid w:val="000841E5"/>
    <w:rsid w:val="0008465D"/>
    <w:rsid w:val="00096837"/>
    <w:rsid w:val="0009731F"/>
    <w:rsid w:val="000977C8"/>
    <w:rsid w:val="00097A33"/>
    <w:rsid w:val="000A11C2"/>
    <w:rsid w:val="000A2215"/>
    <w:rsid w:val="000A2F7B"/>
    <w:rsid w:val="000A4439"/>
    <w:rsid w:val="000A4DF1"/>
    <w:rsid w:val="000A4E31"/>
    <w:rsid w:val="000A4EC4"/>
    <w:rsid w:val="000A6C16"/>
    <w:rsid w:val="000A6C55"/>
    <w:rsid w:val="000A7F1A"/>
    <w:rsid w:val="000B103A"/>
    <w:rsid w:val="000B2074"/>
    <w:rsid w:val="000B21E9"/>
    <w:rsid w:val="000B3D94"/>
    <w:rsid w:val="000C01BF"/>
    <w:rsid w:val="000C4FE5"/>
    <w:rsid w:val="000C5191"/>
    <w:rsid w:val="000C68A2"/>
    <w:rsid w:val="000D4616"/>
    <w:rsid w:val="000D46FB"/>
    <w:rsid w:val="000D5E5E"/>
    <w:rsid w:val="000E7285"/>
    <w:rsid w:val="000F0469"/>
    <w:rsid w:val="000F51F7"/>
    <w:rsid w:val="000F677B"/>
    <w:rsid w:val="000F7479"/>
    <w:rsid w:val="00103746"/>
    <w:rsid w:val="00104B24"/>
    <w:rsid w:val="00110DB0"/>
    <w:rsid w:val="0011272A"/>
    <w:rsid w:val="00115A06"/>
    <w:rsid w:val="00120E47"/>
    <w:rsid w:val="0012624A"/>
    <w:rsid w:val="00134260"/>
    <w:rsid w:val="0013470F"/>
    <w:rsid w:val="00134D61"/>
    <w:rsid w:val="00135472"/>
    <w:rsid w:val="00136E43"/>
    <w:rsid w:val="00142C2B"/>
    <w:rsid w:val="00143C95"/>
    <w:rsid w:val="00143F24"/>
    <w:rsid w:val="00147559"/>
    <w:rsid w:val="00147F87"/>
    <w:rsid w:val="0015229B"/>
    <w:rsid w:val="0016056C"/>
    <w:rsid w:val="00162446"/>
    <w:rsid w:val="0016658B"/>
    <w:rsid w:val="00166B73"/>
    <w:rsid w:val="001677BC"/>
    <w:rsid w:val="00173C04"/>
    <w:rsid w:val="00174A8F"/>
    <w:rsid w:val="001750EE"/>
    <w:rsid w:val="001763B3"/>
    <w:rsid w:val="001876D2"/>
    <w:rsid w:val="00190808"/>
    <w:rsid w:val="00192D6C"/>
    <w:rsid w:val="001A094C"/>
    <w:rsid w:val="001B39E0"/>
    <w:rsid w:val="001C19BA"/>
    <w:rsid w:val="001C3836"/>
    <w:rsid w:val="001D11CE"/>
    <w:rsid w:val="001D4354"/>
    <w:rsid w:val="001D4494"/>
    <w:rsid w:val="001D7B3F"/>
    <w:rsid w:val="001E33A9"/>
    <w:rsid w:val="001F4423"/>
    <w:rsid w:val="001F69C7"/>
    <w:rsid w:val="001F79B8"/>
    <w:rsid w:val="002216D1"/>
    <w:rsid w:val="0023123A"/>
    <w:rsid w:val="0023218B"/>
    <w:rsid w:val="002327E9"/>
    <w:rsid w:val="00234A81"/>
    <w:rsid w:val="0024144A"/>
    <w:rsid w:val="0024233B"/>
    <w:rsid w:val="002474D2"/>
    <w:rsid w:val="00252662"/>
    <w:rsid w:val="00252D73"/>
    <w:rsid w:val="0025487D"/>
    <w:rsid w:val="00261B06"/>
    <w:rsid w:val="00262171"/>
    <w:rsid w:val="00264DAB"/>
    <w:rsid w:val="0026695D"/>
    <w:rsid w:val="00270227"/>
    <w:rsid w:val="00270563"/>
    <w:rsid w:val="00274886"/>
    <w:rsid w:val="002819FA"/>
    <w:rsid w:val="00281D68"/>
    <w:rsid w:val="00282EC2"/>
    <w:rsid w:val="002872D2"/>
    <w:rsid w:val="00290A50"/>
    <w:rsid w:val="0029188D"/>
    <w:rsid w:val="0029459A"/>
    <w:rsid w:val="002967E5"/>
    <w:rsid w:val="002A5066"/>
    <w:rsid w:val="002A69D5"/>
    <w:rsid w:val="002B39E8"/>
    <w:rsid w:val="002B5EFC"/>
    <w:rsid w:val="002C0E72"/>
    <w:rsid w:val="002C1F7E"/>
    <w:rsid w:val="002C4474"/>
    <w:rsid w:val="002D7416"/>
    <w:rsid w:val="002E1AB4"/>
    <w:rsid w:val="002E1C1A"/>
    <w:rsid w:val="002E2F1F"/>
    <w:rsid w:val="002E4A45"/>
    <w:rsid w:val="002E5F1C"/>
    <w:rsid w:val="002F14EA"/>
    <w:rsid w:val="002F63CC"/>
    <w:rsid w:val="002F72E4"/>
    <w:rsid w:val="00306431"/>
    <w:rsid w:val="00307227"/>
    <w:rsid w:val="00311DF6"/>
    <w:rsid w:val="00311ED2"/>
    <w:rsid w:val="0031319A"/>
    <w:rsid w:val="003151C0"/>
    <w:rsid w:val="00317565"/>
    <w:rsid w:val="00323EF3"/>
    <w:rsid w:val="00327787"/>
    <w:rsid w:val="00332BCA"/>
    <w:rsid w:val="0034167A"/>
    <w:rsid w:val="00343FC3"/>
    <w:rsid w:val="00347B53"/>
    <w:rsid w:val="00350205"/>
    <w:rsid w:val="003571DC"/>
    <w:rsid w:val="00362C2E"/>
    <w:rsid w:val="0036785E"/>
    <w:rsid w:val="00375CA6"/>
    <w:rsid w:val="00376D17"/>
    <w:rsid w:val="00380756"/>
    <w:rsid w:val="00382052"/>
    <w:rsid w:val="0039000C"/>
    <w:rsid w:val="00395380"/>
    <w:rsid w:val="003964C5"/>
    <w:rsid w:val="00397378"/>
    <w:rsid w:val="003A46CC"/>
    <w:rsid w:val="003A4AB3"/>
    <w:rsid w:val="003A4E71"/>
    <w:rsid w:val="003A7C29"/>
    <w:rsid w:val="003B0BD8"/>
    <w:rsid w:val="003B1CDA"/>
    <w:rsid w:val="003B36BE"/>
    <w:rsid w:val="003C29BC"/>
    <w:rsid w:val="003C2A24"/>
    <w:rsid w:val="003C31C2"/>
    <w:rsid w:val="003C4477"/>
    <w:rsid w:val="003C4951"/>
    <w:rsid w:val="003C5FB8"/>
    <w:rsid w:val="003D5BAA"/>
    <w:rsid w:val="003D6842"/>
    <w:rsid w:val="003E0EC9"/>
    <w:rsid w:val="003E6D41"/>
    <w:rsid w:val="003F1B86"/>
    <w:rsid w:val="003F43FD"/>
    <w:rsid w:val="00402A31"/>
    <w:rsid w:val="00402FE6"/>
    <w:rsid w:val="00403784"/>
    <w:rsid w:val="00404F3B"/>
    <w:rsid w:val="004124EC"/>
    <w:rsid w:val="00414445"/>
    <w:rsid w:val="00415CBC"/>
    <w:rsid w:val="00416369"/>
    <w:rsid w:val="0042349A"/>
    <w:rsid w:val="00424234"/>
    <w:rsid w:val="004245C3"/>
    <w:rsid w:val="00432890"/>
    <w:rsid w:val="00433BC0"/>
    <w:rsid w:val="00433E08"/>
    <w:rsid w:val="00436D27"/>
    <w:rsid w:val="0044146B"/>
    <w:rsid w:val="004438C6"/>
    <w:rsid w:val="00445EDA"/>
    <w:rsid w:val="00447C23"/>
    <w:rsid w:val="00450C4B"/>
    <w:rsid w:val="004544D5"/>
    <w:rsid w:val="00455FF6"/>
    <w:rsid w:val="00460205"/>
    <w:rsid w:val="00461709"/>
    <w:rsid w:val="00461D07"/>
    <w:rsid w:val="00462548"/>
    <w:rsid w:val="0047482F"/>
    <w:rsid w:val="0048025A"/>
    <w:rsid w:val="00480661"/>
    <w:rsid w:val="00480B02"/>
    <w:rsid w:val="00490EED"/>
    <w:rsid w:val="00495AB8"/>
    <w:rsid w:val="004A0B51"/>
    <w:rsid w:val="004A44C9"/>
    <w:rsid w:val="004A6075"/>
    <w:rsid w:val="004B141F"/>
    <w:rsid w:val="004B36E4"/>
    <w:rsid w:val="004B3E10"/>
    <w:rsid w:val="004B435D"/>
    <w:rsid w:val="004B43C6"/>
    <w:rsid w:val="004C0E5E"/>
    <w:rsid w:val="004C10F0"/>
    <w:rsid w:val="004C3DEB"/>
    <w:rsid w:val="004C53AE"/>
    <w:rsid w:val="004C5C2E"/>
    <w:rsid w:val="004D139C"/>
    <w:rsid w:val="004D36CF"/>
    <w:rsid w:val="004D4704"/>
    <w:rsid w:val="004D4F8C"/>
    <w:rsid w:val="004E2BF8"/>
    <w:rsid w:val="004E36B7"/>
    <w:rsid w:val="004E39D7"/>
    <w:rsid w:val="004E7880"/>
    <w:rsid w:val="004F14CB"/>
    <w:rsid w:val="004F16F0"/>
    <w:rsid w:val="004F3035"/>
    <w:rsid w:val="004F3E01"/>
    <w:rsid w:val="004F410D"/>
    <w:rsid w:val="004F643B"/>
    <w:rsid w:val="00506C7B"/>
    <w:rsid w:val="005078BE"/>
    <w:rsid w:val="00513A07"/>
    <w:rsid w:val="005157BE"/>
    <w:rsid w:val="0051701B"/>
    <w:rsid w:val="00520C6F"/>
    <w:rsid w:val="0052396C"/>
    <w:rsid w:val="00523D63"/>
    <w:rsid w:val="00534A54"/>
    <w:rsid w:val="00535013"/>
    <w:rsid w:val="00542A89"/>
    <w:rsid w:val="005440C3"/>
    <w:rsid w:val="0054507C"/>
    <w:rsid w:val="005458E6"/>
    <w:rsid w:val="00546897"/>
    <w:rsid w:val="00547571"/>
    <w:rsid w:val="00550FB1"/>
    <w:rsid w:val="005600A9"/>
    <w:rsid w:val="00564B80"/>
    <w:rsid w:val="00572F6D"/>
    <w:rsid w:val="00575AF7"/>
    <w:rsid w:val="005806AE"/>
    <w:rsid w:val="00583BAF"/>
    <w:rsid w:val="00591877"/>
    <w:rsid w:val="00595A7E"/>
    <w:rsid w:val="005A0335"/>
    <w:rsid w:val="005A04F5"/>
    <w:rsid w:val="005A2454"/>
    <w:rsid w:val="005A2B76"/>
    <w:rsid w:val="005A4BE4"/>
    <w:rsid w:val="005B1D28"/>
    <w:rsid w:val="005C1A1C"/>
    <w:rsid w:val="005C1F90"/>
    <w:rsid w:val="005C254E"/>
    <w:rsid w:val="005D58F0"/>
    <w:rsid w:val="005D73E0"/>
    <w:rsid w:val="005D7C12"/>
    <w:rsid w:val="005E05EF"/>
    <w:rsid w:val="005E1223"/>
    <w:rsid w:val="005E2EE7"/>
    <w:rsid w:val="005F2554"/>
    <w:rsid w:val="005F48E7"/>
    <w:rsid w:val="00601EBF"/>
    <w:rsid w:val="00603878"/>
    <w:rsid w:val="00606E9B"/>
    <w:rsid w:val="00607F8B"/>
    <w:rsid w:val="006102F6"/>
    <w:rsid w:val="006167B2"/>
    <w:rsid w:val="00624B4B"/>
    <w:rsid w:val="006273CE"/>
    <w:rsid w:val="0063114B"/>
    <w:rsid w:val="0063237A"/>
    <w:rsid w:val="00632A01"/>
    <w:rsid w:val="006334DB"/>
    <w:rsid w:val="0063636C"/>
    <w:rsid w:val="00636BFB"/>
    <w:rsid w:val="00637858"/>
    <w:rsid w:val="00640269"/>
    <w:rsid w:val="00645899"/>
    <w:rsid w:val="00646BBB"/>
    <w:rsid w:val="00651CF3"/>
    <w:rsid w:val="00652A60"/>
    <w:rsid w:val="00655D40"/>
    <w:rsid w:val="00662227"/>
    <w:rsid w:val="00662FD0"/>
    <w:rsid w:val="0066311B"/>
    <w:rsid w:val="006639CC"/>
    <w:rsid w:val="006646F4"/>
    <w:rsid w:val="00665369"/>
    <w:rsid w:val="00666655"/>
    <w:rsid w:val="00673FFD"/>
    <w:rsid w:val="0068432B"/>
    <w:rsid w:val="006844F3"/>
    <w:rsid w:val="00684BD9"/>
    <w:rsid w:val="00685470"/>
    <w:rsid w:val="006908D6"/>
    <w:rsid w:val="00691D1C"/>
    <w:rsid w:val="00692B95"/>
    <w:rsid w:val="006944AF"/>
    <w:rsid w:val="00696C68"/>
    <w:rsid w:val="006A1085"/>
    <w:rsid w:val="006A182E"/>
    <w:rsid w:val="006A1B72"/>
    <w:rsid w:val="006A3856"/>
    <w:rsid w:val="006A6385"/>
    <w:rsid w:val="006B12C4"/>
    <w:rsid w:val="006B1996"/>
    <w:rsid w:val="006B2886"/>
    <w:rsid w:val="006B6ED0"/>
    <w:rsid w:val="006B7ADF"/>
    <w:rsid w:val="006C1156"/>
    <w:rsid w:val="006C4BC8"/>
    <w:rsid w:val="006C70D9"/>
    <w:rsid w:val="006D4B33"/>
    <w:rsid w:val="006D5542"/>
    <w:rsid w:val="006D6247"/>
    <w:rsid w:val="006D653C"/>
    <w:rsid w:val="006D7B8A"/>
    <w:rsid w:val="006E76BC"/>
    <w:rsid w:val="006F2932"/>
    <w:rsid w:val="006F3464"/>
    <w:rsid w:val="006F5C84"/>
    <w:rsid w:val="006F7782"/>
    <w:rsid w:val="00701F67"/>
    <w:rsid w:val="0070364F"/>
    <w:rsid w:val="0070582A"/>
    <w:rsid w:val="007070AD"/>
    <w:rsid w:val="00707B19"/>
    <w:rsid w:val="0073159D"/>
    <w:rsid w:val="00737398"/>
    <w:rsid w:val="00741606"/>
    <w:rsid w:val="007448B0"/>
    <w:rsid w:val="00756D27"/>
    <w:rsid w:val="00764589"/>
    <w:rsid w:val="00770B73"/>
    <w:rsid w:val="00770FC1"/>
    <w:rsid w:val="00773296"/>
    <w:rsid w:val="007734F6"/>
    <w:rsid w:val="007818BD"/>
    <w:rsid w:val="007832A9"/>
    <w:rsid w:val="00792FB4"/>
    <w:rsid w:val="007933A3"/>
    <w:rsid w:val="00795EA0"/>
    <w:rsid w:val="007B0993"/>
    <w:rsid w:val="007B0CB4"/>
    <w:rsid w:val="007B4545"/>
    <w:rsid w:val="007B7C0A"/>
    <w:rsid w:val="007C15F8"/>
    <w:rsid w:val="007C29EE"/>
    <w:rsid w:val="007C2E5D"/>
    <w:rsid w:val="007E3627"/>
    <w:rsid w:val="007E7ED5"/>
    <w:rsid w:val="007F364A"/>
    <w:rsid w:val="00812851"/>
    <w:rsid w:val="00813969"/>
    <w:rsid w:val="00820610"/>
    <w:rsid w:val="00821FB1"/>
    <w:rsid w:val="00822029"/>
    <w:rsid w:val="00822443"/>
    <w:rsid w:val="00822C12"/>
    <w:rsid w:val="00824413"/>
    <w:rsid w:val="008306E4"/>
    <w:rsid w:val="008378C5"/>
    <w:rsid w:val="00837AC3"/>
    <w:rsid w:val="0084175A"/>
    <w:rsid w:val="0084286D"/>
    <w:rsid w:val="00843794"/>
    <w:rsid w:val="008461E5"/>
    <w:rsid w:val="00852897"/>
    <w:rsid w:val="00854026"/>
    <w:rsid w:val="008551A0"/>
    <w:rsid w:val="008655FB"/>
    <w:rsid w:val="00866CEE"/>
    <w:rsid w:val="0087215A"/>
    <w:rsid w:val="00875921"/>
    <w:rsid w:val="0087787F"/>
    <w:rsid w:val="008779F9"/>
    <w:rsid w:val="00887BCC"/>
    <w:rsid w:val="00890A65"/>
    <w:rsid w:val="00890AAC"/>
    <w:rsid w:val="00892162"/>
    <w:rsid w:val="008931A3"/>
    <w:rsid w:val="008A19E4"/>
    <w:rsid w:val="008A338A"/>
    <w:rsid w:val="008B1B85"/>
    <w:rsid w:val="008C00E7"/>
    <w:rsid w:val="008C0786"/>
    <w:rsid w:val="008C2D0E"/>
    <w:rsid w:val="008C735E"/>
    <w:rsid w:val="008D114E"/>
    <w:rsid w:val="008D277C"/>
    <w:rsid w:val="008D379A"/>
    <w:rsid w:val="008D43B4"/>
    <w:rsid w:val="008D6318"/>
    <w:rsid w:val="008D63FF"/>
    <w:rsid w:val="008E2296"/>
    <w:rsid w:val="008E707F"/>
    <w:rsid w:val="008E77CA"/>
    <w:rsid w:val="008E7869"/>
    <w:rsid w:val="008E7B83"/>
    <w:rsid w:val="008F2AB6"/>
    <w:rsid w:val="008F6789"/>
    <w:rsid w:val="008F6C65"/>
    <w:rsid w:val="00901DEE"/>
    <w:rsid w:val="009053FC"/>
    <w:rsid w:val="00911283"/>
    <w:rsid w:val="0091189F"/>
    <w:rsid w:val="0091410B"/>
    <w:rsid w:val="009162BF"/>
    <w:rsid w:val="0091683C"/>
    <w:rsid w:val="00917C44"/>
    <w:rsid w:val="00923981"/>
    <w:rsid w:val="00924AE9"/>
    <w:rsid w:val="00924B41"/>
    <w:rsid w:val="009270A4"/>
    <w:rsid w:val="00927E9F"/>
    <w:rsid w:val="00934585"/>
    <w:rsid w:val="00934DDF"/>
    <w:rsid w:val="00937797"/>
    <w:rsid w:val="00941A8D"/>
    <w:rsid w:val="009456DE"/>
    <w:rsid w:val="00946344"/>
    <w:rsid w:val="0094722E"/>
    <w:rsid w:val="00950EB6"/>
    <w:rsid w:val="0095584C"/>
    <w:rsid w:val="00961039"/>
    <w:rsid w:val="009639B6"/>
    <w:rsid w:val="00965D67"/>
    <w:rsid w:val="00967407"/>
    <w:rsid w:val="00967EE9"/>
    <w:rsid w:val="009712A8"/>
    <w:rsid w:val="00971C61"/>
    <w:rsid w:val="00972C82"/>
    <w:rsid w:val="00981010"/>
    <w:rsid w:val="009814F7"/>
    <w:rsid w:val="00983B61"/>
    <w:rsid w:val="0099106F"/>
    <w:rsid w:val="00996423"/>
    <w:rsid w:val="009974DD"/>
    <w:rsid w:val="009A0AFE"/>
    <w:rsid w:val="009A5656"/>
    <w:rsid w:val="009A63FC"/>
    <w:rsid w:val="009B0DC5"/>
    <w:rsid w:val="009B1AA5"/>
    <w:rsid w:val="009B2BE4"/>
    <w:rsid w:val="009B31A6"/>
    <w:rsid w:val="009B6AB1"/>
    <w:rsid w:val="009C17F9"/>
    <w:rsid w:val="009C1B34"/>
    <w:rsid w:val="009C22DB"/>
    <w:rsid w:val="009D2399"/>
    <w:rsid w:val="009D44D0"/>
    <w:rsid w:val="009E5786"/>
    <w:rsid w:val="009E70E8"/>
    <w:rsid w:val="00A01532"/>
    <w:rsid w:val="00A17F41"/>
    <w:rsid w:val="00A2079B"/>
    <w:rsid w:val="00A358DE"/>
    <w:rsid w:val="00A41EFB"/>
    <w:rsid w:val="00A42317"/>
    <w:rsid w:val="00A4321F"/>
    <w:rsid w:val="00A43310"/>
    <w:rsid w:val="00A4648A"/>
    <w:rsid w:val="00A5155D"/>
    <w:rsid w:val="00A56CAD"/>
    <w:rsid w:val="00A603BF"/>
    <w:rsid w:val="00A628A5"/>
    <w:rsid w:val="00A63AA9"/>
    <w:rsid w:val="00A6727F"/>
    <w:rsid w:val="00A67DD2"/>
    <w:rsid w:val="00A70505"/>
    <w:rsid w:val="00A71F2B"/>
    <w:rsid w:val="00A726CA"/>
    <w:rsid w:val="00A73E1B"/>
    <w:rsid w:val="00A848D4"/>
    <w:rsid w:val="00A91AF1"/>
    <w:rsid w:val="00A9247A"/>
    <w:rsid w:val="00AA0925"/>
    <w:rsid w:val="00AA62DB"/>
    <w:rsid w:val="00AB0006"/>
    <w:rsid w:val="00AB26F8"/>
    <w:rsid w:val="00AB29EF"/>
    <w:rsid w:val="00AB51FA"/>
    <w:rsid w:val="00AC0A6F"/>
    <w:rsid w:val="00AC2043"/>
    <w:rsid w:val="00AC24B6"/>
    <w:rsid w:val="00AC5F9B"/>
    <w:rsid w:val="00AC6694"/>
    <w:rsid w:val="00AD02FE"/>
    <w:rsid w:val="00AD12E3"/>
    <w:rsid w:val="00AD2008"/>
    <w:rsid w:val="00AD43DD"/>
    <w:rsid w:val="00AD72DB"/>
    <w:rsid w:val="00AE54E2"/>
    <w:rsid w:val="00AF12F4"/>
    <w:rsid w:val="00AF2FC2"/>
    <w:rsid w:val="00AF30E0"/>
    <w:rsid w:val="00AF72CD"/>
    <w:rsid w:val="00AF7DCD"/>
    <w:rsid w:val="00B000ED"/>
    <w:rsid w:val="00B04001"/>
    <w:rsid w:val="00B058DF"/>
    <w:rsid w:val="00B0620F"/>
    <w:rsid w:val="00B06727"/>
    <w:rsid w:val="00B10129"/>
    <w:rsid w:val="00B11977"/>
    <w:rsid w:val="00B1311E"/>
    <w:rsid w:val="00B1435E"/>
    <w:rsid w:val="00B162B0"/>
    <w:rsid w:val="00B2647D"/>
    <w:rsid w:val="00B337ED"/>
    <w:rsid w:val="00B35DFC"/>
    <w:rsid w:val="00B432AB"/>
    <w:rsid w:val="00B45B66"/>
    <w:rsid w:val="00B5119B"/>
    <w:rsid w:val="00B51764"/>
    <w:rsid w:val="00B5268F"/>
    <w:rsid w:val="00B52AB0"/>
    <w:rsid w:val="00B5786D"/>
    <w:rsid w:val="00B579CD"/>
    <w:rsid w:val="00B81555"/>
    <w:rsid w:val="00B84EBF"/>
    <w:rsid w:val="00B90AF0"/>
    <w:rsid w:val="00B91361"/>
    <w:rsid w:val="00B919FF"/>
    <w:rsid w:val="00BA0521"/>
    <w:rsid w:val="00BA3A10"/>
    <w:rsid w:val="00BA52A4"/>
    <w:rsid w:val="00BB2B8B"/>
    <w:rsid w:val="00BB7035"/>
    <w:rsid w:val="00BC0067"/>
    <w:rsid w:val="00BC26E4"/>
    <w:rsid w:val="00BC2F0B"/>
    <w:rsid w:val="00BC4CC6"/>
    <w:rsid w:val="00BC67A9"/>
    <w:rsid w:val="00BD5418"/>
    <w:rsid w:val="00BE004A"/>
    <w:rsid w:val="00BE2FDA"/>
    <w:rsid w:val="00BE3FE0"/>
    <w:rsid w:val="00BE7D9D"/>
    <w:rsid w:val="00BF0EF6"/>
    <w:rsid w:val="00BF1E5F"/>
    <w:rsid w:val="00C00749"/>
    <w:rsid w:val="00C00F94"/>
    <w:rsid w:val="00C01164"/>
    <w:rsid w:val="00C100DB"/>
    <w:rsid w:val="00C12435"/>
    <w:rsid w:val="00C136B6"/>
    <w:rsid w:val="00C1398A"/>
    <w:rsid w:val="00C13CFE"/>
    <w:rsid w:val="00C15E88"/>
    <w:rsid w:val="00C1665C"/>
    <w:rsid w:val="00C16717"/>
    <w:rsid w:val="00C237F3"/>
    <w:rsid w:val="00C272DC"/>
    <w:rsid w:val="00C30B1F"/>
    <w:rsid w:val="00C31E6F"/>
    <w:rsid w:val="00C332D2"/>
    <w:rsid w:val="00C3538D"/>
    <w:rsid w:val="00C47DBD"/>
    <w:rsid w:val="00C50224"/>
    <w:rsid w:val="00C5095D"/>
    <w:rsid w:val="00C510CC"/>
    <w:rsid w:val="00C53B58"/>
    <w:rsid w:val="00C568D2"/>
    <w:rsid w:val="00C56DB3"/>
    <w:rsid w:val="00C63B86"/>
    <w:rsid w:val="00C645FC"/>
    <w:rsid w:val="00C6505C"/>
    <w:rsid w:val="00C712A1"/>
    <w:rsid w:val="00C76ADC"/>
    <w:rsid w:val="00C7724B"/>
    <w:rsid w:val="00C8431C"/>
    <w:rsid w:val="00C85192"/>
    <w:rsid w:val="00C93EEA"/>
    <w:rsid w:val="00C94AFA"/>
    <w:rsid w:val="00C9689B"/>
    <w:rsid w:val="00C96BC4"/>
    <w:rsid w:val="00CA3851"/>
    <w:rsid w:val="00CA7BC4"/>
    <w:rsid w:val="00CB2D2A"/>
    <w:rsid w:val="00CB5100"/>
    <w:rsid w:val="00CB6BE4"/>
    <w:rsid w:val="00CC07BC"/>
    <w:rsid w:val="00CC20DE"/>
    <w:rsid w:val="00CC2173"/>
    <w:rsid w:val="00CC4FFF"/>
    <w:rsid w:val="00CC7C6D"/>
    <w:rsid w:val="00CD1988"/>
    <w:rsid w:val="00CD308F"/>
    <w:rsid w:val="00CE0553"/>
    <w:rsid w:val="00CE1C93"/>
    <w:rsid w:val="00CE67C1"/>
    <w:rsid w:val="00CE750E"/>
    <w:rsid w:val="00CF26B1"/>
    <w:rsid w:val="00CF5A76"/>
    <w:rsid w:val="00CF64FF"/>
    <w:rsid w:val="00CF74C6"/>
    <w:rsid w:val="00CF7E74"/>
    <w:rsid w:val="00D012E1"/>
    <w:rsid w:val="00D01D0E"/>
    <w:rsid w:val="00D05F22"/>
    <w:rsid w:val="00D13A83"/>
    <w:rsid w:val="00D21B13"/>
    <w:rsid w:val="00D262BD"/>
    <w:rsid w:val="00D26880"/>
    <w:rsid w:val="00D27135"/>
    <w:rsid w:val="00D3284B"/>
    <w:rsid w:val="00D339AF"/>
    <w:rsid w:val="00D3552E"/>
    <w:rsid w:val="00D37EC8"/>
    <w:rsid w:val="00D42276"/>
    <w:rsid w:val="00D4337B"/>
    <w:rsid w:val="00D439D4"/>
    <w:rsid w:val="00D46223"/>
    <w:rsid w:val="00D5086F"/>
    <w:rsid w:val="00D52F29"/>
    <w:rsid w:val="00D54297"/>
    <w:rsid w:val="00D64736"/>
    <w:rsid w:val="00D7040A"/>
    <w:rsid w:val="00D73ED8"/>
    <w:rsid w:val="00D8290B"/>
    <w:rsid w:val="00D91FB4"/>
    <w:rsid w:val="00D92053"/>
    <w:rsid w:val="00D978F8"/>
    <w:rsid w:val="00DA1EAB"/>
    <w:rsid w:val="00DA4D96"/>
    <w:rsid w:val="00DA5881"/>
    <w:rsid w:val="00DA72A9"/>
    <w:rsid w:val="00DA7A74"/>
    <w:rsid w:val="00DB099F"/>
    <w:rsid w:val="00DB289D"/>
    <w:rsid w:val="00DB46B9"/>
    <w:rsid w:val="00DC3985"/>
    <w:rsid w:val="00DC5937"/>
    <w:rsid w:val="00DC6653"/>
    <w:rsid w:val="00DC7377"/>
    <w:rsid w:val="00DD1FE8"/>
    <w:rsid w:val="00DD23BF"/>
    <w:rsid w:val="00DD3413"/>
    <w:rsid w:val="00DD3F2F"/>
    <w:rsid w:val="00DD5AF9"/>
    <w:rsid w:val="00DE0F0D"/>
    <w:rsid w:val="00DE13BC"/>
    <w:rsid w:val="00DE27D6"/>
    <w:rsid w:val="00DE2A96"/>
    <w:rsid w:val="00DE44DD"/>
    <w:rsid w:val="00E03B3A"/>
    <w:rsid w:val="00E040B1"/>
    <w:rsid w:val="00E063BC"/>
    <w:rsid w:val="00E0778D"/>
    <w:rsid w:val="00E10CAC"/>
    <w:rsid w:val="00E15CF9"/>
    <w:rsid w:val="00E21148"/>
    <w:rsid w:val="00E2692F"/>
    <w:rsid w:val="00E303BD"/>
    <w:rsid w:val="00E35D16"/>
    <w:rsid w:val="00E4146A"/>
    <w:rsid w:val="00E468BD"/>
    <w:rsid w:val="00E470DD"/>
    <w:rsid w:val="00E47438"/>
    <w:rsid w:val="00E52107"/>
    <w:rsid w:val="00E54327"/>
    <w:rsid w:val="00E54DEC"/>
    <w:rsid w:val="00E5620E"/>
    <w:rsid w:val="00E60558"/>
    <w:rsid w:val="00E616AB"/>
    <w:rsid w:val="00E715F8"/>
    <w:rsid w:val="00E716B5"/>
    <w:rsid w:val="00E72361"/>
    <w:rsid w:val="00E775A9"/>
    <w:rsid w:val="00E806A2"/>
    <w:rsid w:val="00E82C38"/>
    <w:rsid w:val="00E83596"/>
    <w:rsid w:val="00E84DEE"/>
    <w:rsid w:val="00E850B0"/>
    <w:rsid w:val="00E90362"/>
    <w:rsid w:val="00E94A5C"/>
    <w:rsid w:val="00EA04A0"/>
    <w:rsid w:val="00EA44B8"/>
    <w:rsid w:val="00EA536A"/>
    <w:rsid w:val="00EA70A1"/>
    <w:rsid w:val="00EA7EB5"/>
    <w:rsid w:val="00EB0244"/>
    <w:rsid w:val="00EB174C"/>
    <w:rsid w:val="00EB5D5D"/>
    <w:rsid w:val="00EB7F33"/>
    <w:rsid w:val="00EC1C94"/>
    <w:rsid w:val="00ED319A"/>
    <w:rsid w:val="00ED715C"/>
    <w:rsid w:val="00EE038B"/>
    <w:rsid w:val="00EE04A6"/>
    <w:rsid w:val="00EE0D0D"/>
    <w:rsid w:val="00EE372D"/>
    <w:rsid w:val="00EE3EAE"/>
    <w:rsid w:val="00EE6675"/>
    <w:rsid w:val="00EE70D4"/>
    <w:rsid w:val="00EF0C84"/>
    <w:rsid w:val="00EF1F18"/>
    <w:rsid w:val="00EF2D7F"/>
    <w:rsid w:val="00EF30D9"/>
    <w:rsid w:val="00EF5D08"/>
    <w:rsid w:val="00EF61C6"/>
    <w:rsid w:val="00F01FE9"/>
    <w:rsid w:val="00F04EE8"/>
    <w:rsid w:val="00F04FF7"/>
    <w:rsid w:val="00F05915"/>
    <w:rsid w:val="00F13958"/>
    <w:rsid w:val="00F15037"/>
    <w:rsid w:val="00F172CE"/>
    <w:rsid w:val="00F17585"/>
    <w:rsid w:val="00F231FC"/>
    <w:rsid w:val="00F236F5"/>
    <w:rsid w:val="00F246DB"/>
    <w:rsid w:val="00F25922"/>
    <w:rsid w:val="00F270B0"/>
    <w:rsid w:val="00F27641"/>
    <w:rsid w:val="00F3012A"/>
    <w:rsid w:val="00F348A7"/>
    <w:rsid w:val="00F36985"/>
    <w:rsid w:val="00F51A01"/>
    <w:rsid w:val="00F538EF"/>
    <w:rsid w:val="00F62E2D"/>
    <w:rsid w:val="00F6327B"/>
    <w:rsid w:val="00F646B8"/>
    <w:rsid w:val="00F656A0"/>
    <w:rsid w:val="00F71A69"/>
    <w:rsid w:val="00F7247E"/>
    <w:rsid w:val="00F72A77"/>
    <w:rsid w:val="00F7520E"/>
    <w:rsid w:val="00F8059D"/>
    <w:rsid w:val="00F80D2C"/>
    <w:rsid w:val="00F8479E"/>
    <w:rsid w:val="00F901C5"/>
    <w:rsid w:val="00F91D5A"/>
    <w:rsid w:val="00F93510"/>
    <w:rsid w:val="00FA25CD"/>
    <w:rsid w:val="00FA312D"/>
    <w:rsid w:val="00FA5078"/>
    <w:rsid w:val="00FA7484"/>
    <w:rsid w:val="00FA7A7D"/>
    <w:rsid w:val="00FB1E27"/>
    <w:rsid w:val="00FB4ECD"/>
    <w:rsid w:val="00FB69CB"/>
    <w:rsid w:val="00FC0519"/>
    <w:rsid w:val="00FC0B7E"/>
    <w:rsid w:val="00FC1127"/>
    <w:rsid w:val="00FC54C7"/>
    <w:rsid w:val="00FC602D"/>
    <w:rsid w:val="00FC65DE"/>
    <w:rsid w:val="00FC7A39"/>
    <w:rsid w:val="00FD1981"/>
    <w:rsid w:val="00FD3A68"/>
    <w:rsid w:val="00FD7C1A"/>
    <w:rsid w:val="00FE1A65"/>
    <w:rsid w:val="00FE1FC5"/>
    <w:rsid w:val="00FF3AA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D724A5E"/>
  <w15:docId w15:val="{D6AD800B-6EF0-45A8-9845-06CD8A66C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0786"/>
    <w:pPr>
      <w:suppressAutoHyphens/>
      <w:spacing w:after="0" w:line="240" w:lineRule="auto"/>
    </w:pPr>
    <w:rPr>
      <w:rFonts w:ascii="Times New Roman" w:eastAsia="Times New Roman" w:hAnsi="Times New Roman" w:cs="Times New Roman"/>
      <w:kern w:val="2"/>
      <w:sz w:val="20"/>
      <w:szCs w:val="20"/>
      <w:lang w:eastAsia="zh-CN"/>
    </w:rPr>
  </w:style>
  <w:style w:type="paragraph" w:styleId="Ttulo1">
    <w:name w:val="heading 1"/>
    <w:basedOn w:val="Normal"/>
    <w:next w:val="Normal"/>
    <w:link w:val="Ttulo1Char"/>
    <w:qFormat/>
    <w:rsid w:val="00E2692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BE004A"/>
    <w:pPr>
      <w:shd w:val="clear" w:color="auto" w:fill="CCCCCC"/>
      <w:jc w:val="center"/>
      <w:outlineLvl w:val="1"/>
    </w:pPr>
    <w:rPr>
      <w:rFonts w:ascii="Calibri" w:hAnsi="Calibri" w:cs="Calibri"/>
      <w:b/>
      <w:bCs/>
      <w:color w:val="000000"/>
      <w:sz w:val="24"/>
      <w:szCs w:val="24"/>
    </w:rPr>
  </w:style>
  <w:style w:type="paragraph" w:styleId="Ttulo3">
    <w:name w:val="heading 3"/>
    <w:basedOn w:val="Normal"/>
    <w:next w:val="Normal"/>
    <w:link w:val="Ttulo3Char"/>
    <w:qFormat/>
    <w:rsid w:val="00BE004A"/>
    <w:pPr>
      <w:jc w:val="both"/>
      <w:outlineLvl w:val="2"/>
    </w:pPr>
    <w:rPr>
      <w:rFonts w:ascii="Calibri" w:hAnsi="Calibri" w:cs="Calibri"/>
      <w:b/>
      <w:bCs/>
      <w:color w:val="000000"/>
      <w:sz w:val="24"/>
      <w:szCs w:val="24"/>
    </w:rPr>
  </w:style>
  <w:style w:type="paragraph" w:styleId="Ttulo4">
    <w:name w:val="heading 4"/>
    <w:basedOn w:val="Normal"/>
    <w:next w:val="Normal"/>
    <w:link w:val="Ttulo4Char"/>
    <w:unhideWhenUsed/>
    <w:qFormat/>
    <w:rsid w:val="004245C3"/>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qFormat/>
    <w:rsid w:val="0023123A"/>
    <w:pPr>
      <w:keepNext/>
      <w:tabs>
        <w:tab w:val="left" w:pos="0"/>
        <w:tab w:val="left" w:pos="851"/>
        <w:tab w:val="left" w:pos="1418"/>
        <w:tab w:val="left" w:pos="1985"/>
        <w:tab w:val="left" w:pos="2268"/>
        <w:tab w:val="left" w:pos="2552"/>
        <w:tab w:val="left" w:pos="4253"/>
      </w:tabs>
      <w:spacing w:before="120" w:after="120" w:line="360" w:lineRule="auto"/>
      <w:jc w:val="center"/>
      <w:outlineLvl w:val="4"/>
    </w:pPr>
    <w:rPr>
      <w:rFonts w:ascii="Arial" w:hAnsi="Arial"/>
      <w:b/>
      <w:sz w:val="22"/>
    </w:rPr>
  </w:style>
  <w:style w:type="paragraph" w:styleId="Ttulo6">
    <w:name w:val="heading 6"/>
    <w:basedOn w:val="Normal"/>
    <w:next w:val="Normal"/>
    <w:link w:val="Ttulo6Char"/>
    <w:unhideWhenUsed/>
    <w:qFormat/>
    <w:rsid w:val="004245C3"/>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unhideWhenUsed/>
    <w:qFormat/>
    <w:rsid w:val="004245C3"/>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4245C3"/>
    <w:pPr>
      <w:keepNext/>
      <w:keepLines/>
      <w:spacing w:before="200"/>
      <w:outlineLvl w:val="7"/>
    </w:pPr>
    <w:rPr>
      <w:rFonts w:asciiTheme="majorHAnsi" w:eastAsiaTheme="majorEastAsia" w:hAnsiTheme="majorHAnsi" w:cstheme="majorBidi"/>
      <w:color w:val="404040" w:themeColor="text1" w:themeTint="BF"/>
    </w:rPr>
  </w:style>
  <w:style w:type="paragraph" w:styleId="Ttulo9">
    <w:name w:val="heading 9"/>
    <w:basedOn w:val="Normal"/>
    <w:next w:val="Normal"/>
    <w:link w:val="Ttulo9Char"/>
    <w:uiPriority w:val="9"/>
    <w:semiHidden/>
    <w:unhideWhenUsed/>
    <w:qFormat/>
    <w:rsid w:val="004245C3"/>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65D67"/>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965D67"/>
  </w:style>
  <w:style w:type="paragraph" w:styleId="Rodap">
    <w:name w:val="footer"/>
    <w:basedOn w:val="Normal"/>
    <w:link w:val="RodapChar"/>
    <w:unhideWhenUsed/>
    <w:rsid w:val="00965D67"/>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965D67"/>
  </w:style>
  <w:style w:type="paragraph" w:styleId="Textodebalo">
    <w:name w:val="Balloon Text"/>
    <w:basedOn w:val="Normal"/>
    <w:link w:val="TextodebaloChar"/>
    <w:uiPriority w:val="99"/>
    <w:semiHidden/>
    <w:unhideWhenUsed/>
    <w:rsid w:val="00965D67"/>
    <w:rPr>
      <w:rFonts w:ascii="Tahoma" w:hAnsi="Tahoma" w:cs="Tahoma"/>
      <w:sz w:val="16"/>
      <w:szCs w:val="16"/>
    </w:rPr>
  </w:style>
  <w:style w:type="character" w:customStyle="1" w:styleId="TextodebaloChar">
    <w:name w:val="Texto de balão Char"/>
    <w:basedOn w:val="Fontepargpadro"/>
    <w:link w:val="Textodebalo"/>
    <w:uiPriority w:val="99"/>
    <w:semiHidden/>
    <w:rsid w:val="00965D67"/>
    <w:rPr>
      <w:rFonts w:ascii="Tahoma" w:hAnsi="Tahoma" w:cs="Tahoma"/>
      <w:sz w:val="16"/>
      <w:szCs w:val="16"/>
    </w:rPr>
  </w:style>
  <w:style w:type="paragraph" w:styleId="Recuodecorpodetexto2">
    <w:name w:val="Body Text Indent 2"/>
    <w:basedOn w:val="Normal"/>
    <w:link w:val="Recuodecorpodetexto2Char"/>
    <w:rsid w:val="00C85192"/>
    <w:pPr>
      <w:spacing w:after="120" w:line="480" w:lineRule="auto"/>
      <w:ind w:left="283"/>
    </w:pPr>
  </w:style>
  <w:style w:type="character" w:customStyle="1" w:styleId="Recuodecorpodetexto2Char">
    <w:name w:val="Recuo de corpo de texto 2 Char"/>
    <w:basedOn w:val="Fontepargpadro"/>
    <w:link w:val="Recuodecorpodetexto2"/>
    <w:rsid w:val="00C85192"/>
    <w:rPr>
      <w:rFonts w:ascii="Times New Roman" w:eastAsia="Times New Roman" w:hAnsi="Times New Roman" w:cs="Times New Roman"/>
      <w:sz w:val="20"/>
      <w:szCs w:val="20"/>
      <w:lang w:eastAsia="pt-BR"/>
    </w:rPr>
  </w:style>
  <w:style w:type="paragraph" w:customStyle="1" w:styleId="Default">
    <w:name w:val="Default"/>
    <w:rsid w:val="005A2B76"/>
    <w:pPr>
      <w:autoSpaceDE w:val="0"/>
      <w:autoSpaceDN w:val="0"/>
      <w:adjustRightInd w:val="0"/>
      <w:spacing w:after="0" w:line="240" w:lineRule="auto"/>
    </w:pPr>
    <w:rPr>
      <w:rFonts w:ascii="Calibri" w:hAnsi="Calibri" w:cs="Calibri"/>
      <w:color w:val="000000"/>
      <w:sz w:val="24"/>
      <w:szCs w:val="24"/>
    </w:rPr>
  </w:style>
  <w:style w:type="paragraph" w:styleId="Corpodetexto">
    <w:name w:val="Body Text"/>
    <w:basedOn w:val="Normal"/>
    <w:link w:val="CorpodetextoChar"/>
    <w:unhideWhenUsed/>
    <w:qFormat/>
    <w:rsid w:val="00402A31"/>
    <w:pPr>
      <w:spacing w:after="120"/>
    </w:pPr>
  </w:style>
  <w:style w:type="character" w:customStyle="1" w:styleId="CorpodetextoChar">
    <w:name w:val="Corpo de texto Char"/>
    <w:basedOn w:val="Fontepargpadro"/>
    <w:link w:val="Corpodetexto"/>
    <w:uiPriority w:val="1"/>
    <w:rsid w:val="00402A31"/>
    <w:rPr>
      <w:rFonts w:ascii="Times New Roman" w:eastAsia="Times New Roman" w:hAnsi="Times New Roman" w:cs="Times New Roman"/>
      <w:sz w:val="24"/>
      <w:szCs w:val="24"/>
      <w:lang w:eastAsia="pt-BR"/>
    </w:rPr>
  </w:style>
  <w:style w:type="paragraph" w:styleId="Corpodetexto2">
    <w:name w:val="Body Text 2"/>
    <w:basedOn w:val="Normal"/>
    <w:link w:val="Corpodetexto2Char"/>
    <w:unhideWhenUsed/>
    <w:rsid w:val="00402A31"/>
    <w:pPr>
      <w:spacing w:after="120" w:line="480" w:lineRule="auto"/>
    </w:pPr>
  </w:style>
  <w:style w:type="character" w:customStyle="1" w:styleId="Corpodetexto2Char">
    <w:name w:val="Corpo de texto 2 Char"/>
    <w:basedOn w:val="Fontepargpadro"/>
    <w:link w:val="Corpodetexto2"/>
    <w:rsid w:val="00402A31"/>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rsid w:val="00BE004A"/>
    <w:rPr>
      <w:rFonts w:ascii="Calibri" w:eastAsia="Times New Roman" w:hAnsi="Calibri" w:cs="Calibri"/>
      <w:b/>
      <w:bCs/>
      <w:color w:val="000000"/>
      <w:kern w:val="2"/>
      <w:sz w:val="24"/>
      <w:szCs w:val="24"/>
      <w:lang w:eastAsia="zh-CN"/>
    </w:rPr>
  </w:style>
  <w:style w:type="paragraph" w:customStyle="1" w:styleId="c3">
    <w:name w:val="c3"/>
    <w:basedOn w:val="Normal"/>
    <w:rsid w:val="009270A4"/>
    <w:pPr>
      <w:widowControl w:val="0"/>
      <w:spacing w:line="240" w:lineRule="atLeast"/>
      <w:jc w:val="center"/>
    </w:pPr>
    <w:rPr>
      <w:snapToGrid w:val="0"/>
    </w:rPr>
  </w:style>
  <w:style w:type="paragraph" w:styleId="Recuodecorpodetexto">
    <w:name w:val="Body Text Indent"/>
    <w:basedOn w:val="Normal"/>
    <w:link w:val="RecuodecorpodetextoChar"/>
    <w:uiPriority w:val="99"/>
    <w:rsid w:val="009270A4"/>
    <w:pPr>
      <w:spacing w:after="120"/>
      <w:ind w:left="283"/>
    </w:pPr>
  </w:style>
  <w:style w:type="character" w:customStyle="1" w:styleId="RecuodecorpodetextoChar">
    <w:name w:val="Recuo de corpo de texto Char"/>
    <w:basedOn w:val="Fontepargpadro"/>
    <w:link w:val="Recuodecorpodetexto"/>
    <w:uiPriority w:val="99"/>
    <w:rsid w:val="009270A4"/>
    <w:rPr>
      <w:rFonts w:ascii="Times New Roman" w:eastAsia="Times New Roman" w:hAnsi="Times New Roman" w:cs="Times New Roman"/>
      <w:sz w:val="24"/>
      <w:szCs w:val="24"/>
      <w:lang w:eastAsia="pt-BR"/>
    </w:rPr>
  </w:style>
  <w:style w:type="paragraph" w:styleId="Ttulo">
    <w:name w:val="Title"/>
    <w:basedOn w:val="Ttulo5"/>
    <w:link w:val="TtuloChar"/>
    <w:qFormat/>
    <w:rsid w:val="003E0EC9"/>
    <w:pPr>
      <w:tabs>
        <w:tab w:val="clear" w:pos="0"/>
      </w:tabs>
    </w:pPr>
    <w:rPr>
      <w:rFonts w:ascii="Calibri" w:hAnsi="Calibri" w:cs="Calibri"/>
      <w:color w:val="000000"/>
      <w:sz w:val="28"/>
      <w:szCs w:val="32"/>
    </w:rPr>
  </w:style>
  <w:style w:type="character" w:customStyle="1" w:styleId="TtuloChar">
    <w:name w:val="Título Char"/>
    <w:basedOn w:val="Fontepargpadro"/>
    <w:link w:val="Ttulo"/>
    <w:rsid w:val="003E0EC9"/>
    <w:rPr>
      <w:rFonts w:ascii="Calibri" w:eastAsia="Times New Roman" w:hAnsi="Calibri" w:cs="Calibri"/>
      <w:b/>
      <w:color w:val="000000"/>
      <w:kern w:val="2"/>
      <w:sz w:val="28"/>
      <w:szCs w:val="32"/>
      <w:lang w:eastAsia="zh-CN"/>
    </w:rPr>
  </w:style>
  <w:style w:type="character" w:customStyle="1" w:styleId="Ttulo4Char">
    <w:name w:val="Título 4 Char"/>
    <w:basedOn w:val="Fontepargpadro"/>
    <w:link w:val="Ttulo4"/>
    <w:rsid w:val="004245C3"/>
    <w:rPr>
      <w:rFonts w:asciiTheme="majorHAnsi" w:eastAsiaTheme="majorEastAsia" w:hAnsiTheme="majorHAnsi" w:cstheme="majorBidi"/>
      <w:b/>
      <w:bCs/>
      <w:i/>
      <w:iCs/>
      <w:color w:val="4F81BD" w:themeColor="accent1"/>
      <w:sz w:val="24"/>
      <w:szCs w:val="24"/>
      <w:lang w:eastAsia="pt-BR"/>
    </w:rPr>
  </w:style>
  <w:style w:type="character" w:customStyle="1" w:styleId="Ttulo6Char">
    <w:name w:val="Título 6 Char"/>
    <w:basedOn w:val="Fontepargpadro"/>
    <w:link w:val="Ttulo6"/>
    <w:rsid w:val="004245C3"/>
    <w:rPr>
      <w:rFonts w:asciiTheme="majorHAnsi" w:eastAsiaTheme="majorEastAsia" w:hAnsiTheme="majorHAnsi" w:cstheme="majorBidi"/>
      <w:i/>
      <w:iCs/>
      <w:color w:val="243F60" w:themeColor="accent1" w:themeShade="7F"/>
      <w:sz w:val="24"/>
      <w:szCs w:val="24"/>
      <w:lang w:eastAsia="pt-BR"/>
    </w:rPr>
  </w:style>
  <w:style w:type="character" w:customStyle="1" w:styleId="Ttulo7Char">
    <w:name w:val="Título 7 Char"/>
    <w:basedOn w:val="Fontepargpadro"/>
    <w:link w:val="Ttulo7"/>
    <w:uiPriority w:val="9"/>
    <w:rsid w:val="004245C3"/>
    <w:rPr>
      <w:rFonts w:asciiTheme="majorHAnsi" w:eastAsiaTheme="majorEastAsia" w:hAnsiTheme="majorHAnsi" w:cstheme="majorBidi"/>
      <w:i/>
      <w:iCs/>
      <w:color w:val="404040" w:themeColor="text1" w:themeTint="BF"/>
      <w:sz w:val="24"/>
      <w:szCs w:val="24"/>
      <w:lang w:eastAsia="pt-BR"/>
    </w:rPr>
  </w:style>
  <w:style w:type="character" w:customStyle="1" w:styleId="Ttulo8Char">
    <w:name w:val="Título 8 Char"/>
    <w:basedOn w:val="Fontepargpadro"/>
    <w:link w:val="Ttulo8"/>
    <w:uiPriority w:val="9"/>
    <w:semiHidden/>
    <w:rsid w:val="004245C3"/>
    <w:rPr>
      <w:rFonts w:asciiTheme="majorHAnsi" w:eastAsiaTheme="majorEastAsia" w:hAnsiTheme="majorHAnsi" w:cstheme="majorBidi"/>
      <w:color w:val="404040" w:themeColor="text1" w:themeTint="BF"/>
      <w:sz w:val="20"/>
      <w:szCs w:val="20"/>
      <w:lang w:eastAsia="pt-BR"/>
    </w:rPr>
  </w:style>
  <w:style w:type="character" w:customStyle="1" w:styleId="Ttulo9Char">
    <w:name w:val="Título 9 Char"/>
    <w:basedOn w:val="Fontepargpadro"/>
    <w:link w:val="Ttulo9"/>
    <w:uiPriority w:val="9"/>
    <w:semiHidden/>
    <w:rsid w:val="004245C3"/>
    <w:rPr>
      <w:rFonts w:asciiTheme="majorHAnsi" w:eastAsiaTheme="majorEastAsia" w:hAnsiTheme="majorHAnsi" w:cstheme="majorBidi"/>
      <w:i/>
      <w:iCs/>
      <w:color w:val="404040" w:themeColor="text1" w:themeTint="BF"/>
      <w:sz w:val="20"/>
      <w:szCs w:val="20"/>
      <w:lang w:eastAsia="pt-BR"/>
    </w:rPr>
  </w:style>
  <w:style w:type="character" w:customStyle="1" w:styleId="Ttulo1Char">
    <w:name w:val="Título 1 Char"/>
    <w:basedOn w:val="Fontepargpadro"/>
    <w:link w:val="Ttulo1"/>
    <w:rsid w:val="00E2692F"/>
    <w:rPr>
      <w:rFonts w:asciiTheme="majorHAnsi" w:eastAsiaTheme="majorEastAsia" w:hAnsiTheme="majorHAnsi" w:cstheme="majorBidi"/>
      <w:b/>
      <w:bCs/>
      <w:color w:val="365F91" w:themeColor="accent1" w:themeShade="BF"/>
      <w:sz w:val="28"/>
      <w:szCs w:val="28"/>
      <w:lang w:eastAsia="pt-BR"/>
    </w:rPr>
  </w:style>
  <w:style w:type="character" w:customStyle="1" w:styleId="Ttulo5Char">
    <w:name w:val="Título 5 Char"/>
    <w:basedOn w:val="Fontepargpadro"/>
    <w:link w:val="Ttulo5"/>
    <w:rsid w:val="0023123A"/>
    <w:rPr>
      <w:rFonts w:ascii="Arial" w:eastAsia="Times New Roman" w:hAnsi="Arial" w:cs="Times New Roman"/>
      <w:b/>
      <w:szCs w:val="20"/>
      <w:lang w:eastAsia="pt-BR"/>
    </w:rPr>
  </w:style>
  <w:style w:type="paragraph" w:customStyle="1" w:styleId="p1">
    <w:name w:val="p1"/>
    <w:basedOn w:val="Normal"/>
    <w:rsid w:val="0023123A"/>
    <w:pPr>
      <w:widowControl w:val="0"/>
      <w:tabs>
        <w:tab w:val="left" w:pos="720"/>
        <w:tab w:val="left" w:pos="2268"/>
      </w:tabs>
      <w:spacing w:line="240" w:lineRule="atLeast"/>
    </w:pPr>
  </w:style>
  <w:style w:type="paragraph" w:styleId="PargrafodaLista">
    <w:name w:val="List Paragraph"/>
    <w:basedOn w:val="Normal"/>
    <w:uiPriority w:val="34"/>
    <w:qFormat/>
    <w:rsid w:val="00513A07"/>
    <w:pPr>
      <w:ind w:left="720"/>
      <w:contextualSpacing/>
    </w:pPr>
  </w:style>
  <w:style w:type="table" w:styleId="Tabelacomgrade">
    <w:name w:val="Table Grid"/>
    <w:basedOn w:val="Tabelanormal"/>
    <w:uiPriority w:val="59"/>
    <w:rsid w:val="00795E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semiHidden/>
    <w:unhideWhenUsed/>
    <w:rsid w:val="009A63FC"/>
    <w:rPr>
      <w:rFonts w:ascii="Courier New" w:hAnsi="Courier New"/>
    </w:rPr>
  </w:style>
  <w:style w:type="character" w:customStyle="1" w:styleId="TextosemFormataoChar">
    <w:name w:val="Texto sem Formatação Char"/>
    <w:basedOn w:val="Fontepargpadro"/>
    <w:link w:val="TextosemFormatao"/>
    <w:uiPriority w:val="99"/>
    <w:semiHidden/>
    <w:rsid w:val="009A63FC"/>
    <w:rPr>
      <w:rFonts w:ascii="Courier New" w:eastAsia="Times New Roman" w:hAnsi="Courier New" w:cs="Times New Roman"/>
      <w:sz w:val="20"/>
      <w:szCs w:val="20"/>
      <w:lang w:eastAsia="pt-BR"/>
    </w:rPr>
  </w:style>
  <w:style w:type="paragraph" w:customStyle="1" w:styleId="Contedodatabela">
    <w:name w:val="Conteúdo da tabela"/>
    <w:basedOn w:val="Normal"/>
    <w:rsid w:val="008C0786"/>
    <w:pPr>
      <w:suppressLineNumbers/>
    </w:pPr>
  </w:style>
  <w:style w:type="paragraph" w:styleId="NormalWeb">
    <w:name w:val="Normal (Web)"/>
    <w:basedOn w:val="Normal"/>
    <w:rsid w:val="008C0786"/>
    <w:pPr>
      <w:suppressAutoHyphens w:val="0"/>
      <w:spacing w:before="100" w:after="119"/>
    </w:pPr>
    <w:rPr>
      <w:rFonts w:ascii="Arial Unicode MS" w:hAnsi="Arial Unicode MS" w:cs="Arial Unicode MS"/>
      <w:sz w:val="24"/>
      <w:szCs w:val="24"/>
    </w:rPr>
  </w:style>
  <w:style w:type="character" w:styleId="Refdecomentrio">
    <w:name w:val="annotation reference"/>
    <w:basedOn w:val="Fontepargpadro"/>
    <w:uiPriority w:val="99"/>
    <w:semiHidden/>
    <w:unhideWhenUsed/>
    <w:rsid w:val="008C0786"/>
    <w:rPr>
      <w:sz w:val="16"/>
      <w:szCs w:val="16"/>
    </w:rPr>
  </w:style>
  <w:style w:type="paragraph" w:styleId="Textodecomentrio">
    <w:name w:val="annotation text"/>
    <w:basedOn w:val="Normal"/>
    <w:link w:val="TextodecomentrioChar"/>
    <w:uiPriority w:val="99"/>
    <w:unhideWhenUsed/>
    <w:rsid w:val="008C0786"/>
  </w:style>
  <w:style w:type="character" w:customStyle="1" w:styleId="TextodecomentrioChar">
    <w:name w:val="Texto de comentário Char"/>
    <w:basedOn w:val="Fontepargpadro"/>
    <w:link w:val="Textodecomentrio"/>
    <w:uiPriority w:val="99"/>
    <w:rsid w:val="008C0786"/>
    <w:rPr>
      <w:rFonts w:ascii="Times New Roman" w:eastAsia="Times New Roman" w:hAnsi="Times New Roman" w:cs="Times New Roman"/>
      <w:kern w:val="2"/>
      <w:sz w:val="20"/>
      <w:szCs w:val="20"/>
      <w:lang w:eastAsia="zh-CN"/>
    </w:rPr>
  </w:style>
  <w:style w:type="paragraph" w:styleId="Assuntodocomentrio">
    <w:name w:val="annotation subject"/>
    <w:basedOn w:val="Textodecomentrio"/>
    <w:next w:val="Textodecomentrio"/>
    <w:link w:val="AssuntodocomentrioChar"/>
    <w:uiPriority w:val="99"/>
    <w:semiHidden/>
    <w:unhideWhenUsed/>
    <w:rsid w:val="008C0786"/>
    <w:rPr>
      <w:b/>
      <w:bCs/>
    </w:rPr>
  </w:style>
  <w:style w:type="character" w:customStyle="1" w:styleId="AssuntodocomentrioChar">
    <w:name w:val="Assunto do comentário Char"/>
    <w:basedOn w:val="TextodecomentrioChar"/>
    <w:link w:val="Assuntodocomentrio"/>
    <w:uiPriority w:val="99"/>
    <w:semiHidden/>
    <w:rsid w:val="008C0786"/>
    <w:rPr>
      <w:rFonts w:ascii="Times New Roman" w:eastAsia="Times New Roman" w:hAnsi="Times New Roman" w:cs="Times New Roman"/>
      <w:b/>
      <w:bCs/>
      <w:kern w:val="2"/>
      <w:sz w:val="20"/>
      <w:szCs w:val="20"/>
      <w:lang w:eastAsia="zh-CN"/>
    </w:rPr>
  </w:style>
  <w:style w:type="character" w:customStyle="1" w:styleId="Ttulo2Char">
    <w:name w:val="Título 2 Char"/>
    <w:basedOn w:val="Fontepargpadro"/>
    <w:link w:val="Ttulo2"/>
    <w:uiPriority w:val="9"/>
    <w:rsid w:val="00BE004A"/>
    <w:rPr>
      <w:rFonts w:ascii="Calibri" w:eastAsia="Times New Roman" w:hAnsi="Calibri" w:cs="Calibri"/>
      <w:b/>
      <w:bCs/>
      <w:color w:val="000000"/>
      <w:kern w:val="2"/>
      <w:sz w:val="24"/>
      <w:szCs w:val="24"/>
      <w:shd w:val="clear" w:color="auto" w:fill="CCCCCC"/>
      <w:lang w:eastAsia="zh-CN"/>
    </w:rPr>
  </w:style>
  <w:style w:type="paragraph" w:customStyle="1" w:styleId="Textbody">
    <w:name w:val="Text body"/>
    <w:basedOn w:val="Normal"/>
    <w:qFormat/>
    <w:rsid w:val="00591877"/>
    <w:pPr>
      <w:widowControl w:val="0"/>
      <w:autoSpaceDN w:val="0"/>
      <w:spacing w:after="120" w:line="360" w:lineRule="auto"/>
      <w:ind w:firstLine="709"/>
      <w:jc w:val="both"/>
    </w:pPr>
    <w:rPr>
      <w:rFonts w:eastAsia="Arial Unicode MS" w:cs="Tahoma"/>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06440">
      <w:bodyDiv w:val="1"/>
      <w:marLeft w:val="0"/>
      <w:marRight w:val="0"/>
      <w:marTop w:val="0"/>
      <w:marBottom w:val="0"/>
      <w:divBdr>
        <w:top w:val="none" w:sz="0" w:space="0" w:color="auto"/>
        <w:left w:val="none" w:sz="0" w:space="0" w:color="auto"/>
        <w:bottom w:val="none" w:sz="0" w:space="0" w:color="auto"/>
        <w:right w:val="none" w:sz="0" w:space="0" w:color="auto"/>
      </w:divBdr>
    </w:div>
    <w:div w:id="86078302">
      <w:bodyDiv w:val="1"/>
      <w:marLeft w:val="0"/>
      <w:marRight w:val="0"/>
      <w:marTop w:val="0"/>
      <w:marBottom w:val="0"/>
      <w:divBdr>
        <w:top w:val="none" w:sz="0" w:space="0" w:color="auto"/>
        <w:left w:val="none" w:sz="0" w:space="0" w:color="auto"/>
        <w:bottom w:val="none" w:sz="0" w:space="0" w:color="auto"/>
        <w:right w:val="none" w:sz="0" w:space="0" w:color="auto"/>
      </w:divBdr>
    </w:div>
    <w:div w:id="107431933">
      <w:bodyDiv w:val="1"/>
      <w:marLeft w:val="0"/>
      <w:marRight w:val="0"/>
      <w:marTop w:val="0"/>
      <w:marBottom w:val="0"/>
      <w:divBdr>
        <w:top w:val="none" w:sz="0" w:space="0" w:color="auto"/>
        <w:left w:val="none" w:sz="0" w:space="0" w:color="auto"/>
        <w:bottom w:val="none" w:sz="0" w:space="0" w:color="auto"/>
        <w:right w:val="none" w:sz="0" w:space="0" w:color="auto"/>
      </w:divBdr>
    </w:div>
    <w:div w:id="135875520">
      <w:bodyDiv w:val="1"/>
      <w:marLeft w:val="0"/>
      <w:marRight w:val="0"/>
      <w:marTop w:val="0"/>
      <w:marBottom w:val="0"/>
      <w:divBdr>
        <w:top w:val="none" w:sz="0" w:space="0" w:color="auto"/>
        <w:left w:val="none" w:sz="0" w:space="0" w:color="auto"/>
        <w:bottom w:val="none" w:sz="0" w:space="0" w:color="auto"/>
        <w:right w:val="none" w:sz="0" w:space="0" w:color="auto"/>
      </w:divBdr>
    </w:div>
    <w:div w:id="152451647">
      <w:bodyDiv w:val="1"/>
      <w:marLeft w:val="0"/>
      <w:marRight w:val="0"/>
      <w:marTop w:val="0"/>
      <w:marBottom w:val="0"/>
      <w:divBdr>
        <w:top w:val="none" w:sz="0" w:space="0" w:color="auto"/>
        <w:left w:val="none" w:sz="0" w:space="0" w:color="auto"/>
        <w:bottom w:val="none" w:sz="0" w:space="0" w:color="auto"/>
        <w:right w:val="none" w:sz="0" w:space="0" w:color="auto"/>
      </w:divBdr>
    </w:div>
    <w:div w:id="243346929">
      <w:bodyDiv w:val="1"/>
      <w:marLeft w:val="0"/>
      <w:marRight w:val="0"/>
      <w:marTop w:val="0"/>
      <w:marBottom w:val="0"/>
      <w:divBdr>
        <w:top w:val="none" w:sz="0" w:space="0" w:color="auto"/>
        <w:left w:val="none" w:sz="0" w:space="0" w:color="auto"/>
        <w:bottom w:val="none" w:sz="0" w:space="0" w:color="auto"/>
        <w:right w:val="none" w:sz="0" w:space="0" w:color="auto"/>
      </w:divBdr>
    </w:div>
    <w:div w:id="253362906">
      <w:bodyDiv w:val="1"/>
      <w:marLeft w:val="0"/>
      <w:marRight w:val="0"/>
      <w:marTop w:val="0"/>
      <w:marBottom w:val="0"/>
      <w:divBdr>
        <w:top w:val="none" w:sz="0" w:space="0" w:color="auto"/>
        <w:left w:val="none" w:sz="0" w:space="0" w:color="auto"/>
        <w:bottom w:val="none" w:sz="0" w:space="0" w:color="auto"/>
        <w:right w:val="none" w:sz="0" w:space="0" w:color="auto"/>
      </w:divBdr>
    </w:div>
    <w:div w:id="258947005">
      <w:bodyDiv w:val="1"/>
      <w:marLeft w:val="0"/>
      <w:marRight w:val="0"/>
      <w:marTop w:val="0"/>
      <w:marBottom w:val="0"/>
      <w:divBdr>
        <w:top w:val="none" w:sz="0" w:space="0" w:color="auto"/>
        <w:left w:val="none" w:sz="0" w:space="0" w:color="auto"/>
        <w:bottom w:val="none" w:sz="0" w:space="0" w:color="auto"/>
        <w:right w:val="none" w:sz="0" w:space="0" w:color="auto"/>
      </w:divBdr>
    </w:div>
    <w:div w:id="262422476">
      <w:bodyDiv w:val="1"/>
      <w:marLeft w:val="0"/>
      <w:marRight w:val="0"/>
      <w:marTop w:val="0"/>
      <w:marBottom w:val="0"/>
      <w:divBdr>
        <w:top w:val="none" w:sz="0" w:space="0" w:color="auto"/>
        <w:left w:val="none" w:sz="0" w:space="0" w:color="auto"/>
        <w:bottom w:val="none" w:sz="0" w:space="0" w:color="auto"/>
        <w:right w:val="none" w:sz="0" w:space="0" w:color="auto"/>
      </w:divBdr>
    </w:div>
    <w:div w:id="274293321">
      <w:bodyDiv w:val="1"/>
      <w:marLeft w:val="0"/>
      <w:marRight w:val="0"/>
      <w:marTop w:val="0"/>
      <w:marBottom w:val="0"/>
      <w:divBdr>
        <w:top w:val="none" w:sz="0" w:space="0" w:color="auto"/>
        <w:left w:val="none" w:sz="0" w:space="0" w:color="auto"/>
        <w:bottom w:val="none" w:sz="0" w:space="0" w:color="auto"/>
        <w:right w:val="none" w:sz="0" w:space="0" w:color="auto"/>
      </w:divBdr>
    </w:div>
    <w:div w:id="284698334">
      <w:bodyDiv w:val="1"/>
      <w:marLeft w:val="0"/>
      <w:marRight w:val="0"/>
      <w:marTop w:val="0"/>
      <w:marBottom w:val="0"/>
      <w:divBdr>
        <w:top w:val="none" w:sz="0" w:space="0" w:color="auto"/>
        <w:left w:val="none" w:sz="0" w:space="0" w:color="auto"/>
        <w:bottom w:val="none" w:sz="0" w:space="0" w:color="auto"/>
        <w:right w:val="none" w:sz="0" w:space="0" w:color="auto"/>
      </w:divBdr>
    </w:div>
    <w:div w:id="287510358">
      <w:bodyDiv w:val="1"/>
      <w:marLeft w:val="0"/>
      <w:marRight w:val="0"/>
      <w:marTop w:val="0"/>
      <w:marBottom w:val="0"/>
      <w:divBdr>
        <w:top w:val="none" w:sz="0" w:space="0" w:color="auto"/>
        <w:left w:val="none" w:sz="0" w:space="0" w:color="auto"/>
        <w:bottom w:val="none" w:sz="0" w:space="0" w:color="auto"/>
        <w:right w:val="none" w:sz="0" w:space="0" w:color="auto"/>
      </w:divBdr>
    </w:div>
    <w:div w:id="311099462">
      <w:bodyDiv w:val="1"/>
      <w:marLeft w:val="0"/>
      <w:marRight w:val="0"/>
      <w:marTop w:val="0"/>
      <w:marBottom w:val="0"/>
      <w:divBdr>
        <w:top w:val="none" w:sz="0" w:space="0" w:color="auto"/>
        <w:left w:val="none" w:sz="0" w:space="0" w:color="auto"/>
        <w:bottom w:val="none" w:sz="0" w:space="0" w:color="auto"/>
        <w:right w:val="none" w:sz="0" w:space="0" w:color="auto"/>
      </w:divBdr>
    </w:div>
    <w:div w:id="316301464">
      <w:bodyDiv w:val="1"/>
      <w:marLeft w:val="0"/>
      <w:marRight w:val="0"/>
      <w:marTop w:val="0"/>
      <w:marBottom w:val="0"/>
      <w:divBdr>
        <w:top w:val="none" w:sz="0" w:space="0" w:color="auto"/>
        <w:left w:val="none" w:sz="0" w:space="0" w:color="auto"/>
        <w:bottom w:val="none" w:sz="0" w:space="0" w:color="auto"/>
        <w:right w:val="none" w:sz="0" w:space="0" w:color="auto"/>
      </w:divBdr>
    </w:div>
    <w:div w:id="355040457">
      <w:bodyDiv w:val="1"/>
      <w:marLeft w:val="0"/>
      <w:marRight w:val="0"/>
      <w:marTop w:val="0"/>
      <w:marBottom w:val="0"/>
      <w:divBdr>
        <w:top w:val="none" w:sz="0" w:space="0" w:color="auto"/>
        <w:left w:val="none" w:sz="0" w:space="0" w:color="auto"/>
        <w:bottom w:val="none" w:sz="0" w:space="0" w:color="auto"/>
        <w:right w:val="none" w:sz="0" w:space="0" w:color="auto"/>
      </w:divBdr>
    </w:div>
    <w:div w:id="368922048">
      <w:bodyDiv w:val="1"/>
      <w:marLeft w:val="0"/>
      <w:marRight w:val="0"/>
      <w:marTop w:val="0"/>
      <w:marBottom w:val="0"/>
      <w:divBdr>
        <w:top w:val="none" w:sz="0" w:space="0" w:color="auto"/>
        <w:left w:val="none" w:sz="0" w:space="0" w:color="auto"/>
        <w:bottom w:val="none" w:sz="0" w:space="0" w:color="auto"/>
        <w:right w:val="none" w:sz="0" w:space="0" w:color="auto"/>
      </w:divBdr>
    </w:div>
    <w:div w:id="395083259">
      <w:bodyDiv w:val="1"/>
      <w:marLeft w:val="0"/>
      <w:marRight w:val="0"/>
      <w:marTop w:val="0"/>
      <w:marBottom w:val="0"/>
      <w:divBdr>
        <w:top w:val="none" w:sz="0" w:space="0" w:color="auto"/>
        <w:left w:val="none" w:sz="0" w:space="0" w:color="auto"/>
        <w:bottom w:val="none" w:sz="0" w:space="0" w:color="auto"/>
        <w:right w:val="none" w:sz="0" w:space="0" w:color="auto"/>
      </w:divBdr>
    </w:div>
    <w:div w:id="401411174">
      <w:bodyDiv w:val="1"/>
      <w:marLeft w:val="0"/>
      <w:marRight w:val="0"/>
      <w:marTop w:val="0"/>
      <w:marBottom w:val="0"/>
      <w:divBdr>
        <w:top w:val="none" w:sz="0" w:space="0" w:color="auto"/>
        <w:left w:val="none" w:sz="0" w:space="0" w:color="auto"/>
        <w:bottom w:val="none" w:sz="0" w:space="0" w:color="auto"/>
        <w:right w:val="none" w:sz="0" w:space="0" w:color="auto"/>
      </w:divBdr>
    </w:div>
    <w:div w:id="409812770">
      <w:bodyDiv w:val="1"/>
      <w:marLeft w:val="0"/>
      <w:marRight w:val="0"/>
      <w:marTop w:val="0"/>
      <w:marBottom w:val="0"/>
      <w:divBdr>
        <w:top w:val="none" w:sz="0" w:space="0" w:color="auto"/>
        <w:left w:val="none" w:sz="0" w:space="0" w:color="auto"/>
        <w:bottom w:val="none" w:sz="0" w:space="0" w:color="auto"/>
        <w:right w:val="none" w:sz="0" w:space="0" w:color="auto"/>
      </w:divBdr>
    </w:div>
    <w:div w:id="592277682">
      <w:bodyDiv w:val="1"/>
      <w:marLeft w:val="0"/>
      <w:marRight w:val="0"/>
      <w:marTop w:val="0"/>
      <w:marBottom w:val="0"/>
      <w:divBdr>
        <w:top w:val="none" w:sz="0" w:space="0" w:color="auto"/>
        <w:left w:val="none" w:sz="0" w:space="0" w:color="auto"/>
        <w:bottom w:val="none" w:sz="0" w:space="0" w:color="auto"/>
        <w:right w:val="none" w:sz="0" w:space="0" w:color="auto"/>
      </w:divBdr>
    </w:div>
    <w:div w:id="593786717">
      <w:bodyDiv w:val="1"/>
      <w:marLeft w:val="0"/>
      <w:marRight w:val="0"/>
      <w:marTop w:val="0"/>
      <w:marBottom w:val="0"/>
      <w:divBdr>
        <w:top w:val="none" w:sz="0" w:space="0" w:color="auto"/>
        <w:left w:val="none" w:sz="0" w:space="0" w:color="auto"/>
        <w:bottom w:val="none" w:sz="0" w:space="0" w:color="auto"/>
        <w:right w:val="none" w:sz="0" w:space="0" w:color="auto"/>
      </w:divBdr>
    </w:div>
    <w:div w:id="605231786">
      <w:bodyDiv w:val="1"/>
      <w:marLeft w:val="0"/>
      <w:marRight w:val="0"/>
      <w:marTop w:val="0"/>
      <w:marBottom w:val="0"/>
      <w:divBdr>
        <w:top w:val="none" w:sz="0" w:space="0" w:color="auto"/>
        <w:left w:val="none" w:sz="0" w:space="0" w:color="auto"/>
        <w:bottom w:val="none" w:sz="0" w:space="0" w:color="auto"/>
        <w:right w:val="none" w:sz="0" w:space="0" w:color="auto"/>
      </w:divBdr>
    </w:div>
    <w:div w:id="664866199">
      <w:bodyDiv w:val="1"/>
      <w:marLeft w:val="0"/>
      <w:marRight w:val="0"/>
      <w:marTop w:val="0"/>
      <w:marBottom w:val="0"/>
      <w:divBdr>
        <w:top w:val="none" w:sz="0" w:space="0" w:color="auto"/>
        <w:left w:val="none" w:sz="0" w:space="0" w:color="auto"/>
        <w:bottom w:val="none" w:sz="0" w:space="0" w:color="auto"/>
        <w:right w:val="none" w:sz="0" w:space="0" w:color="auto"/>
      </w:divBdr>
    </w:div>
    <w:div w:id="672991464">
      <w:bodyDiv w:val="1"/>
      <w:marLeft w:val="0"/>
      <w:marRight w:val="0"/>
      <w:marTop w:val="0"/>
      <w:marBottom w:val="0"/>
      <w:divBdr>
        <w:top w:val="none" w:sz="0" w:space="0" w:color="auto"/>
        <w:left w:val="none" w:sz="0" w:space="0" w:color="auto"/>
        <w:bottom w:val="none" w:sz="0" w:space="0" w:color="auto"/>
        <w:right w:val="none" w:sz="0" w:space="0" w:color="auto"/>
      </w:divBdr>
    </w:div>
    <w:div w:id="746271669">
      <w:bodyDiv w:val="1"/>
      <w:marLeft w:val="0"/>
      <w:marRight w:val="0"/>
      <w:marTop w:val="0"/>
      <w:marBottom w:val="0"/>
      <w:divBdr>
        <w:top w:val="none" w:sz="0" w:space="0" w:color="auto"/>
        <w:left w:val="none" w:sz="0" w:space="0" w:color="auto"/>
        <w:bottom w:val="none" w:sz="0" w:space="0" w:color="auto"/>
        <w:right w:val="none" w:sz="0" w:space="0" w:color="auto"/>
      </w:divBdr>
    </w:div>
    <w:div w:id="790785135">
      <w:bodyDiv w:val="1"/>
      <w:marLeft w:val="0"/>
      <w:marRight w:val="0"/>
      <w:marTop w:val="0"/>
      <w:marBottom w:val="0"/>
      <w:divBdr>
        <w:top w:val="none" w:sz="0" w:space="0" w:color="auto"/>
        <w:left w:val="none" w:sz="0" w:space="0" w:color="auto"/>
        <w:bottom w:val="none" w:sz="0" w:space="0" w:color="auto"/>
        <w:right w:val="none" w:sz="0" w:space="0" w:color="auto"/>
      </w:divBdr>
    </w:div>
    <w:div w:id="807170357">
      <w:bodyDiv w:val="1"/>
      <w:marLeft w:val="0"/>
      <w:marRight w:val="0"/>
      <w:marTop w:val="0"/>
      <w:marBottom w:val="0"/>
      <w:divBdr>
        <w:top w:val="none" w:sz="0" w:space="0" w:color="auto"/>
        <w:left w:val="none" w:sz="0" w:space="0" w:color="auto"/>
        <w:bottom w:val="none" w:sz="0" w:space="0" w:color="auto"/>
        <w:right w:val="none" w:sz="0" w:space="0" w:color="auto"/>
      </w:divBdr>
    </w:div>
    <w:div w:id="843208924">
      <w:bodyDiv w:val="1"/>
      <w:marLeft w:val="0"/>
      <w:marRight w:val="0"/>
      <w:marTop w:val="0"/>
      <w:marBottom w:val="0"/>
      <w:divBdr>
        <w:top w:val="none" w:sz="0" w:space="0" w:color="auto"/>
        <w:left w:val="none" w:sz="0" w:space="0" w:color="auto"/>
        <w:bottom w:val="none" w:sz="0" w:space="0" w:color="auto"/>
        <w:right w:val="none" w:sz="0" w:space="0" w:color="auto"/>
      </w:divBdr>
    </w:div>
    <w:div w:id="905453362">
      <w:bodyDiv w:val="1"/>
      <w:marLeft w:val="0"/>
      <w:marRight w:val="0"/>
      <w:marTop w:val="0"/>
      <w:marBottom w:val="0"/>
      <w:divBdr>
        <w:top w:val="none" w:sz="0" w:space="0" w:color="auto"/>
        <w:left w:val="none" w:sz="0" w:space="0" w:color="auto"/>
        <w:bottom w:val="none" w:sz="0" w:space="0" w:color="auto"/>
        <w:right w:val="none" w:sz="0" w:space="0" w:color="auto"/>
      </w:divBdr>
    </w:div>
    <w:div w:id="935792765">
      <w:bodyDiv w:val="1"/>
      <w:marLeft w:val="0"/>
      <w:marRight w:val="0"/>
      <w:marTop w:val="0"/>
      <w:marBottom w:val="0"/>
      <w:divBdr>
        <w:top w:val="none" w:sz="0" w:space="0" w:color="auto"/>
        <w:left w:val="none" w:sz="0" w:space="0" w:color="auto"/>
        <w:bottom w:val="none" w:sz="0" w:space="0" w:color="auto"/>
        <w:right w:val="none" w:sz="0" w:space="0" w:color="auto"/>
      </w:divBdr>
    </w:div>
    <w:div w:id="953365299">
      <w:bodyDiv w:val="1"/>
      <w:marLeft w:val="0"/>
      <w:marRight w:val="0"/>
      <w:marTop w:val="0"/>
      <w:marBottom w:val="0"/>
      <w:divBdr>
        <w:top w:val="none" w:sz="0" w:space="0" w:color="auto"/>
        <w:left w:val="none" w:sz="0" w:space="0" w:color="auto"/>
        <w:bottom w:val="none" w:sz="0" w:space="0" w:color="auto"/>
        <w:right w:val="none" w:sz="0" w:space="0" w:color="auto"/>
      </w:divBdr>
    </w:div>
    <w:div w:id="993752218">
      <w:bodyDiv w:val="1"/>
      <w:marLeft w:val="0"/>
      <w:marRight w:val="0"/>
      <w:marTop w:val="0"/>
      <w:marBottom w:val="0"/>
      <w:divBdr>
        <w:top w:val="none" w:sz="0" w:space="0" w:color="auto"/>
        <w:left w:val="none" w:sz="0" w:space="0" w:color="auto"/>
        <w:bottom w:val="none" w:sz="0" w:space="0" w:color="auto"/>
        <w:right w:val="none" w:sz="0" w:space="0" w:color="auto"/>
      </w:divBdr>
    </w:div>
    <w:div w:id="1040739520">
      <w:bodyDiv w:val="1"/>
      <w:marLeft w:val="0"/>
      <w:marRight w:val="0"/>
      <w:marTop w:val="0"/>
      <w:marBottom w:val="0"/>
      <w:divBdr>
        <w:top w:val="none" w:sz="0" w:space="0" w:color="auto"/>
        <w:left w:val="none" w:sz="0" w:space="0" w:color="auto"/>
        <w:bottom w:val="none" w:sz="0" w:space="0" w:color="auto"/>
        <w:right w:val="none" w:sz="0" w:space="0" w:color="auto"/>
      </w:divBdr>
    </w:div>
    <w:div w:id="1073700787">
      <w:bodyDiv w:val="1"/>
      <w:marLeft w:val="0"/>
      <w:marRight w:val="0"/>
      <w:marTop w:val="0"/>
      <w:marBottom w:val="0"/>
      <w:divBdr>
        <w:top w:val="none" w:sz="0" w:space="0" w:color="auto"/>
        <w:left w:val="none" w:sz="0" w:space="0" w:color="auto"/>
        <w:bottom w:val="none" w:sz="0" w:space="0" w:color="auto"/>
        <w:right w:val="none" w:sz="0" w:space="0" w:color="auto"/>
      </w:divBdr>
    </w:div>
    <w:div w:id="1079906153">
      <w:bodyDiv w:val="1"/>
      <w:marLeft w:val="0"/>
      <w:marRight w:val="0"/>
      <w:marTop w:val="0"/>
      <w:marBottom w:val="0"/>
      <w:divBdr>
        <w:top w:val="none" w:sz="0" w:space="0" w:color="auto"/>
        <w:left w:val="none" w:sz="0" w:space="0" w:color="auto"/>
        <w:bottom w:val="none" w:sz="0" w:space="0" w:color="auto"/>
        <w:right w:val="none" w:sz="0" w:space="0" w:color="auto"/>
      </w:divBdr>
    </w:div>
    <w:div w:id="1080635359">
      <w:bodyDiv w:val="1"/>
      <w:marLeft w:val="0"/>
      <w:marRight w:val="0"/>
      <w:marTop w:val="0"/>
      <w:marBottom w:val="0"/>
      <w:divBdr>
        <w:top w:val="none" w:sz="0" w:space="0" w:color="auto"/>
        <w:left w:val="none" w:sz="0" w:space="0" w:color="auto"/>
        <w:bottom w:val="none" w:sz="0" w:space="0" w:color="auto"/>
        <w:right w:val="none" w:sz="0" w:space="0" w:color="auto"/>
      </w:divBdr>
    </w:div>
    <w:div w:id="1102650852">
      <w:bodyDiv w:val="1"/>
      <w:marLeft w:val="0"/>
      <w:marRight w:val="0"/>
      <w:marTop w:val="0"/>
      <w:marBottom w:val="0"/>
      <w:divBdr>
        <w:top w:val="none" w:sz="0" w:space="0" w:color="auto"/>
        <w:left w:val="none" w:sz="0" w:space="0" w:color="auto"/>
        <w:bottom w:val="none" w:sz="0" w:space="0" w:color="auto"/>
        <w:right w:val="none" w:sz="0" w:space="0" w:color="auto"/>
      </w:divBdr>
    </w:div>
    <w:div w:id="1111820302">
      <w:bodyDiv w:val="1"/>
      <w:marLeft w:val="0"/>
      <w:marRight w:val="0"/>
      <w:marTop w:val="0"/>
      <w:marBottom w:val="0"/>
      <w:divBdr>
        <w:top w:val="none" w:sz="0" w:space="0" w:color="auto"/>
        <w:left w:val="none" w:sz="0" w:space="0" w:color="auto"/>
        <w:bottom w:val="none" w:sz="0" w:space="0" w:color="auto"/>
        <w:right w:val="none" w:sz="0" w:space="0" w:color="auto"/>
      </w:divBdr>
    </w:div>
    <w:div w:id="1147015441">
      <w:bodyDiv w:val="1"/>
      <w:marLeft w:val="0"/>
      <w:marRight w:val="0"/>
      <w:marTop w:val="0"/>
      <w:marBottom w:val="0"/>
      <w:divBdr>
        <w:top w:val="none" w:sz="0" w:space="0" w:color="auto"/>
        <w:left w:val="none" w:sz="0" w:space="0" w:color="auto"/>
        <w:bottom w:val="none" w:sz="0" w:space="0" w:color="auto"/>
        <w:right w:val="none" w:sz="0" w:space="0" w:color="auto"/>
      </w:divBdr>
    </w:div>
    <w:div w:id="1152940388">
      <w:bodyDiv w:val="1"/>
      <w:marLeft w:val="0"/>
      <w:marRight w:val="0"/>
      <w:marTop w:val="0"/>
      <w:marBottom w:val="0"/>
      <w:divBdr>
        <w:top w:val="none" w:sz="0" w:space="0" w:color="auto"/>
        <w:left w:val="none" w:sz="0" w:space="0" w:color="auto"/>
        <w:bottom w:val="none" w:sz="0" w:space="0" w:color="auto"/>
        <w:right w:val="none" w:sz="0" w:space="0" w:color="auto"/>
      </w:divBdr>
    </w:div>
    <w:div w:id="1160275167">
      <w:bodyDiv w:val="1"/>
      <w:marLeft w:val="0"/>
      <w:marRight w:val="0"/>
      <w:marTop w:val="0"/>
      <w:marBottom w:val="0"/>
      <w:divBdr>
        <w:top w:val="none" w:sz="0" w:space="0" w:color="auto"/>
        <w:left w:val="none" w:sz="0" w:space="0" w:color="auto"/>
        <w:bottom w:val="none" w:sz="0" w:space="0" w:color="auto"/>
        <w:right w:val="none" w:sz="0" w:space="0" w:color="auto"/>
      </w:divBdr>
    </w:div>
    <w:div w:id="1166094164">
      <w:bodyDiv w:val="1"/>
      <w:marLeft w:val="0"/>
      <w:marRight w:val="0"/>
      <w:marTop w:val="0"/>
      <w:marBottom w:val="0"/>
      <w:divBdr>
        <w:top w:val="none" w:sz="0" w:space="0" w:color="auto"/>
        <w:left w:val="none" w:sz="0" w:space="0" w:color="auto"/>
        <w:bottom w:val="none" w:sz="0" w:space="0" w:color="auto"/>
        <w:right w:val="none" w:sz="0" w:space="0" w:color="auto"/>
      </w:divBdr>
    </w:div>
    <w:div w:id="1187717364">
      <w:bodyDiv w:val="1"/>
      <w:marLeft w:val="0"/>
      <w:marRight w:val="0"/>
      <w:marTop w:val="0"/>
      <w:marBottom w:val="0"/>
      <w:divBdr>
        <w:top w:val="none" w:sz="0" w:space="0" w:color="auto"/>
        <w:left w:val="none" w:sz="0" w:space="0" w:color="auto"/>
        <w:bottom w:val="none" w:sz="0" w:space="0" w:color="auto"/>
        <w:right w:val="none" w:sz="0" w:space="0" w:color="auto"/>
      </w:divBdr>
    </w:div>
    <w:div w:id="1209494865">
      <w:bodyDiv w:val="1"/>
      <w:marLeft w:val="0"/>
      <w:marRight w:val="0"/>
      <w:marTop w:val="0"/>
      <w:marBottom w:val="0"/>
      <w:divBdr>
        <w:top w:val="none" w:sz="0" w:space="0" w:color="auto"/>
        <w:left w:val="none" w:sz="0" w:space="0" w:color="auto"/>
        <w:bottom w:val="none" w:sz="0" w:space="0" w:color="auto"/>
        <w:right w:val="none" w:sz="0" w:space="0" w:color="auto"/>
      </w:divBdr>
    </w:div>
    <w:div w:id="1275557170">
      <w:bodyDiv w:val="1"/>
      <w:marLeft w:val="0"/>
      <w:marRight w:val="0"/>
      <w:marTop w:val="0"/>
      <w:marBottom w:val="0"/>
      <w:divBdr>
        <w:top w:val="none" w:sz="0" w:space="0" w:color="auto"/>
        <w:left w:val="none" w:sz="0" w:space="0" w:color="auto"/>
        <w:bottom w:val="none" w:sz="0" w:space="0" w:color="auto"/>
        <w:right w:val="none" w:sz="0" w:space="0" w:color="auto"/>
      </w:divBdr>
    </w:div>
    <w:div w:id="1290741753">
      <w:bodyDiv w:val="1"/>
      <w:marLeft w:val="0"/>
      <w:marRight w:val="0"/>
      <w:marTop w:val="0"/>
      <w:marBottom w:val="0"/>
      <w:divBdr>
        <w:top w:val="none" w:sz="0" w:space="0" w:color="auto"/>
        <w:left w:val="none" w:sz="0" w:space="0" w:color="auto"/>
        <w:bottom w:val="none" w:sz="0" w:space="0" w:color="auto"/>
        <w:right w:val="none" w:sz="0" w:space="0" w:color="auto"/>
      </w:divBdr>
    </w:div>
    <w:div w:id="1297837421">
      <w:bodyDiv w:val="1"/>
      <w:marLeft w:val="0"/>
      <w:marRight w:val="0"/>
      <w:marTop w:val="0"/>
      <w:marBottom w:val="0"/>
      <w:divBdr>
        <w:top w:val="none" w:sz="0" w:space="0" w:color="auto"/>
        <w:left w:val="none" w:sz="0" w:space="0" w:color="auto"/>
        <w:bottom w:val="none" w:sz="0" w:space="0" w:color="auto"/>
        <w:right w:val="none" w:sz="0" w:space="0" w:color="auto"/>
      </w:divBdr>
    </w:div>
    <w:div w:id="1317958351">
      <w:bodyDiv w:val="1"/>
      <w:marLeft w:val="0"/>
      <w:marRight w:val="0"/>
      <w:marTop w:val="0"/>
      <w:marBottom w:val="0"/>
      <w:divBdr>
        <w:top w:val="none" w:sz="0" w:space="0" w:color="auto"/>
        <w:left w:val="none" w:sz="0" w:space="0" w:color="auto"/>
        <w:bottom w:val="none" w:sz="0" w:space="0" w:color="auto"/>
        <w:right w:val="none" w:sz="0" w:space="0" w:color="auto"/>
      </w:divBdr>
    </w:div>
    <w:div w:id="1377045229">
      <w:bodyDiv w:val="1"/>
      <w:marLeft w:val="0"/>
      <w:marRight w:val="0"/>
      <w:marTop w:val="0"/>
      <w:marBottom w:val="0"/>
      <w:divBdr>
        <w:top w:val="none" w:sz="0" w:space="0" w:color="auto"/>
        <w:left w:val="none" w:sz="0" w:space="0" w:color="auto"/>
        <w:bottom w:val="none" w:sz="0" w:space="0" w:color="auto"/>
        <w:right w:val="none" w:sz="0" w:space="0" w:color="auto"/>
      </w:divBdr>
    </w:div>
    <w:div w:id="1395082710">
      <w:bodyDiv w:val="1"/>
      <w:marLeft w:val="0"/>
      <w:marRight w:val="0"/>
      <w:marTop w:val="0"/>
      <w:marBottom w:val="0"/>
      <w:divBdr>
        <w:top w:val="none" w:sz="0" w:space="0" w:color="auto"/>
        <w:left w:val="none" w:sz="0" w:space="0" w:color="auto"/>
        <w:bottom w:val="none" w:sz="0" w:space="0" w:color="auto"/>
        <w:right w:val="none" w:sz="0" w:space="0" w:color="auto"/>
      </w:divBdr>
    </w:div>
    <w:div w:id="1470779490">
      <w:bodyDiv w:val="1"/>
      <w:marLeft w:val="0"/>
      <w:marRight w:val="0"/>
      <w:marTop w:val="0"/>
      <w:marBottom w:val="0"/>
      <w:divBdr>
        <w:top w:val="none" w:sz="0" w:space="0" w:color="auto"/>
        <w:left w:val="none" w:sz="0" w:space="0" w:color="auto"/>
        <w:bottom w:val="none" w:sz="0" w:space="0" w:color="auto"/>
        <w:right w:val="none" w:sz="0" w:space="0" w:color="auto"/>
      </w:divBdr>
    </w:div>
    <w:div w:id="1503012284">
      <w:bodyDiv w:val="1"/>
      <w:marLeft w:val="0"/>
      <w:marRight w:val="0"/>
      <w:marTop w:val="0"/>
      <w:marBottom w:val="0"/>
      <w:divBdr>
        <w:top w:val="none" w:sz="0" w:space="0" w:color="auto"/>
        <w:left w:val="none" w:sz="0" w:space="0" w:color="auto"/>
        <w:bottom w:val="none" w:sz="0" w:space="0" w:color="auto"/>
        <w:right w:val="none" w:sz="0" w:space="0" w:color="auto"/>
      </w:divBdr>
    </w:div>
    <w:div w:id="1515070352">
      <w:bodyDiv w:val="1"/>
      <w:marLeft w:val="0"/>
      <w:marRight w:val="0"/>
      <w:marTop w:val="0"/>
      <w:marBottom w:val="0"/>
      <w:divBdr>
        <w:top w:val="none" w:sz="0" w:space="0" w:color="auto"/>
        <w:left w:val="none" w:sz="0" w:space="0" w:color="auto"/>
        <w:bottom w:val="none" w:sz="0" w:space="0" w:color="auto"/>
        <w:right w:val="none" w:sz="0" w:space="0" w:color="auto"/>
      </w:divBdr>
    </w:div>
    <w:div w:id="1583023629">
      <w:bodyDiv w:val="1"/>
      <w:marLeft w:val="0"/>
      <w:marRight w:val="0"/>
      <w:marTop w:val="0"/>
      <w:marBottom w:val="0"/>
      <w:divBdr>
        <w:top w:val="none" w:sz="0" w:space="0" w:color="auto"/>
        <w:left w:val="none" w:sz="0" w:space="0" w:color="auto"/>
        <w:bottom w:val="none" w:sz="0" w:space="0" w:color="auto"/>
        <w:right w:val="none" w:sz="0" w:space="0" w:color="auto"/>
      </w:divBdr>
    </w:div>
    <w:div w:id="1589120748">
      <w:bodyDiv w:val="1"/>
      <w:marLeft w:val="0"/>
      <w:marRight w:val="0"/>
      <w:marTop w:val="0"/>
      <w:marBottom w:val="0"/>
      <w:divBdr>
        <w:top w:val="none" w:sz="0" w:space="0" w:color="auto"/>
        <w:left w:val="none" w:sz="0" w:space="0" w:color="auto"/>
        <w:bottom w:val="none" w:sz="0" w:space="0" w:color="auto"/>
        <w:right w:val="none" w:sz="0" w:space="0" w:color="auto"/>
      </w:divBdr>
    </w:div>
    <w:div w:id="1589581773">
      <w:bodyDiv w:val="1"/>
      <w:marLeft w:val="0"/>
      <w:marRight w:val="0"/>
      <w:marTop w:val="0"/>
      <w:marBottom w:val="0"/>
      <w:divBdr>
        <w:top w:val="none" w:sz="0" w:space="0" w:color="auto"/>
        <w:left w:val="none" w:sz="0" w:space="0" w:color="auto"/>
        <w:bottom w:val="none" w:sz="0" w:space="0" w:color="auto"/>
        <w:right w:val="none" w:sz="0" w:space="0" w:color="auto"/>
      </w:divBdr>
    </w:div>
    <w:div w:id="1613129624">
      <w:bodyDiv w:val="1"/>
      <w:marLeft w:val="0"/>
      <w:marRight w:val="0"/>
      <w:marTop w:val="0"/>
      <w:marBottom w:val="0"/>
      <w:divBdr>
        <w:top w:val="none" w:sz="0" w:space="0" w:color="auto"/>
        <w:left w:val="none" w:sz="0" w:space="0" w:color="auto"/>
        <w:bottom w:val="none" w:sz="0" w:space="0" w:color="auto"/>
        <w:right w:val="none" w:sz="0" w:space="0" w:color="auto"/>
      </w:divBdr>
    </w:div>
    <w:div w:id="1644113396">
      <w:bodyDiv w:val="1"/>
      <w:marLeft w:val="0"/>
      <w:marRight w:val="0"/>
      <w:marTop w:val="0"/>
      <w:marBottom w:val="0"/>
      <w:divBdr>
        <w:top w:val="none" w:sz="0" w:space="0" w:color="auto"/>
        <w:left w:val="none" w:sz="0" w:space="0" w:color="auto"/>
        <w:bottom w:val="none" w:sz="0" w:space="0" w:color="auto"/>
        <w:right w:val="none" w:sz="0" w:space="0" w:color="auto"/>
      </w:divBdr>
    </w:div>
    <w:div w:id="1656686662">
      <w:bodyDiv w:val="1"/>
      <w:marLeft w:val="0"/>
      <w:marRight w:val="0"/>
      <w:marTop w:val="0"/>
      <w:marBottom w:val="0"/>
      <w:divBdr>
        <w:top w:val="none" w:sz="0" w:space="0" w:color="auto"/>
        <w:left w:val="none" w:sz="0" w:space="0" w:color="auto"/>
        <w:bottom w:val="none" w:sz="0" w:space="0" w:color="auto"/>
        <w:right w:val="none" w:sz="0" w:space="0" w:color="auto"/>
      </w:divBdr>
    </w:div>
    <w:div w:id="1660421623">
      <w:bodyDiv w:val="1"/>
      <w:marLeft w:val="0"/>
      <w:marRight w:val="0"/>
      <w:marTop w:val="0"/>
      <w:marBottom w:val="0"/>
      <w:divBdr>
        <w:top w:val="none" w:sz="0" w:space="0" w:color="auto"/>
        <w:left w:val="none" w:sz="0" w:space="0" w:color="auto"/>
        <w:bottom w:val="none" w:sz="0" w:space="0" w:color="auto"/>
        <w:right w:val="none" w:sz="0" w:space="0" w:color="auto"/>
      </w:divBdr>
    </w:div>
    <w:div w:id="1679769026">
      <w:bodyDiv w:val="1"/>
      <w:marLeft w:val="0"/>
      <w:marRight w:val="0"/>
      <w:marTop w:val="0"/>
      <w:marBottom w:val="0"/>
      <w:divBdr>
        <w:top w:val="none" w:sz="0" w:space="0" w:color="auto"/>
        <w:left w:val="none" w:sz="0" w:space="0" w:color="auto"/>
        <w:bottom w:val="none" w:sz="0" w:space="0" w:color="auto"/>
        <w:right w:val="none" w:sz="0" w:space="0" w:color="auto"/>
      </w:divBdr>
    </w:div>
    <w:div w:id="1713920065">
      <w:bodyDiv w:val="1"/>
      <w:marLeft w:val="0"/>
      <w:marRight w:val="0"/>
      <w:marTop w:val="0"/>
      <w:marBottom w:val="0"/>
      <w:divBdr>
        <w:top w:val="none" w:sz="0" w:space="0" w:color="auto"/>
        <w:left w:val="none" w:sz="0" w:space="0" w:color="auto"/>
        <w:bottom w:val="none" w:sz="0" w:space="0" w:color="auto"/>
        <w:right w:val="none" w:sz="0" w:space="0" w:color="auto"/>
      </w:divBdr>
    </w:div>
    <w:div w:id="1758600597">
      <w:bodyDiv w:val="1"/>
      <w:marLeft w:val="0"/>
      <w:marRight w:val="0"/>
      <w:marTop w:val="0"/>
      <w:marBottom w:val="0"/>
      <w:divBdr>
        <w:top w:val="none" w:sz="0" w:space="0" w:color="auto"/>
        <w:left w:val="none" w:sz="0" w:space="0" w:color="auto"/>
        <w:bottom w:val="none" w:sz="0" w:space="0" w:color="auto"/>
        <w:right w:val="none" w:sz="0" w:space="0" w:color="auto"/>
      </w:divBdr>
    </w:div>
    <w:div w:id="1767533758">
      <w:bodyDiv w:val="1"/>
      <w:marLeft w:val="0"/>
      <w:marRight w:val="0"/>
      <w:marTop w:val="0"/>
      <w:marBottom w:val="0"/>
      <w:divBdr>
        <w:top w:val="none" w:sz="0" w:space="0" w:color="auto"/>
        <w:left w:val="none" w:sz="0" w:space="0" w:color="auto"/>
        <w:bottom w:val="none" w:sz="0" w:space="0" w:color="auto"/>
        <w:right w:val="none" w:sz="0" w:space="0" w:color="auto"/>
      </w:divBdr>
    </w:div>
    <w:div w:id="1782146402">
      <w:bodyDiv w:val="1"/>
      <w:marLeft w:val="0"/>
      <w:marRight w:val="0"/>
      <w:marTop w:val="0"/>
      <w:marBottom w:val="0"/>
      <w:divBdr>
        <w:top w:val="none" w:sz="0" w:space="0" w:color="auto"/>
        <w:left w:val="none" w:sz="0" w:space="0" w:color="auto"/>
        <w:bottom w:val="none" w:sz="0" w:space="0" w:color="auto"/>
        <w:right w:val="none" w:sz="0" w:space="0" w:color="auto"/>
      </w:divBdr>
    </w:div>
    <w:div w:id="1860310033">
      <w:bodyDiv w:val="1"/>
      <w:marLeft w:val="0"/>
      <w:marRight w:val="0"/>
      <w:marTop w:val="0"/>
      <w:marBottom w:val="0"/>
      <w:divBdr>
        <w:top w:val="none" w:sz="0" w:space="0" w:color="auto"/>
        <w:left w:val="none" w:sz="0" w:space="0" w:color="auto"/>
        <w:bottom w:val="none" w:sz="0" w:space="0" w:color="auto"/>
        <w:right w:val="none" w:sz="0" w:space="0" w:color="auto"/>
      </w:divBdr>
    </w:div>
    <w:div w:id="1888177395">
      <w:bodyDiv w:val="1"/>
      <w:marLeft w:val="0"/>
      <w:marRight w:val="0"/>
      <w:marTop w:val="0"/>
      <w:marBottom w:val="0"/>
      <w:divBdr>
        <w:top w:val="none" w:sz="0" w:space="0" w:color="auto"/>
        <w:left w:val="none" w:sz="0" w:space="0" w:color="auto"/>
        <w:bottom w:val="none" w:sz="0" w:space="0" w:color="auto"/>
        <w:right w:val="none" w:sz="0" w:space="0" w:color="auto"/>
      </w:divBdr>
    </w:div>
    <w:div w:id="1897624432">
      <w:bodyDiv w:val="1"/>
      <w:marLeft w:val="0"/>
      <w:marRight w:val="0"/>
      <w:marTop w:val="0"/>
      <w:marBottom w:val="0"/>
      <w:divBdr>
        <w:top w:val="none" w:sz="0" w:space="0" w:color="auto"/>
        <w:left w:val="none" w:sz="0" w:space="0" w:color="auto"/>
        <w:bottom w:val="none" w:sz="0" w:space="0" w:color="auto"/>
        <w:right w:val="none" w:sz="0" w:space="0" w:color="auto"/>
      </w:divBdr>
    </w:div>
    <w:div w:id="1936785954">
      <w:bodyDiv w:val="1"/>
      <w:marLeft w:val="0"/>
      <w:marRight w:val="0"/>
      <w:marTop w:val="0"/>
      <w:marBottom w:val="0"/>
      <w:divBdr>
        <w:top w:val="none" w:sz="0" w:space="0" w:color="auto"/>
        <w:left w:val="none" w:sz="0" w:space="0" w:color="auto"/>
        <w:bottom w:val="none" w:sz="0" w:space="0" w:color="auto"/>
        <w:right w:val="none" w:sz="0" w:space="0" w:color="auto"/>
      </w:divBdr>
    </w:div>
    <w:div w:id="1940217802">
      <w:bodyDiv w:val="1"/>
      <w:marLeft w:val="0"/>
      <w:marRight w:val="0"/>
      <w:marTop w:val="0"/>
      <w:marBottom w:val="0"/>
      <w:divBdr>
        <w:top w:val="none" w:sz="0" w:space="0" w:color="auto"/>
        <w:left w:val="none" w:sz="0" w:space="0" w:color="auto"/>
        <w:bottom w:val="none" w:sz="0" w:space="0" w:color="auto"/>
        <w:right w:val="none" w:sz="0" w:space="0" w:color="auto"/>
      </w:divBdr>
    </w:div>
    <w:div w:id="1971547123">
      <w:bodyDiv w:val="1"/>
      <w:marLeft w:val="0"/>
      <w:marRight w:val="0"/>
      <w:marTop w:val="0"/>
      <w:marBottom w:val="0"/>
      <w:divBdr>
        <w:top w:val="none" w:sz="0" w:space="0" w:color="auto"/>
        <w:left w:val="none" w:sz="0" w:space="0" w:color="auto"/>
        <w:bottom w:val="none" w:sz="0" w:space="0" w:color="auto"/>
        <w:right w:val="none" w:sz="0" w:space="0" w:color="auto"/>
      </w:divBdr>
    </w:div>
    <w:div w:id="1985313507">
      <w:bodyDiv w:val="1"/>
      <w:marLeft w:val="0"/>
      <w:marRight w:val="0"/>
      <w:marTop w:val="0"/>
      <w:marBottom w:val="0"/>
      <w:divBdr>
        <w:top w:val="none" w:sz="0" w:space="0" w:color="auto"/>
        <w:left w:val="none" w:sz="0" w:space="0" w:color="auto"/>
        <w:bottom w:val="none" w:sz="0" w:space="0" w:color="auto"/>
        <w:right w:val="none" w:sz="0" w:space="0" w:color="auto"/>
      </w:divBdr>
    </w:div>
    <w:div w:id="2096393208">
      <w:bodyDiv w:val="1"/>
      <w:marLeft w:val="0"/>
      <w:marRight w:val="0"/>
      <w:marTop w:val="0"/>
      <w:marBottom w:val="0"/>
      <w:divBdr>
        <w:top w:val="none" w:sz="0" w:space="0" w:color="auto"/>
        <w:left w:val="none" w:sz="0" w:space="0" w:color="auto"/>
        <w:bottom w:val="none" w:sz="0" w:space="0" w:color="auto"/>
        <w:right w:val="none" w:sz="0" w:space="0" w:color="auto"/>
      </w:divBdr>
    </w:div>
    <w:div w:id="2108845100">
      <w:bodyDiv w:val="1"/>
      <w:marLeft w:val="0"/>
      <w:marRight w:val="0"/>
      <w:marTop w:val="0"/>
      <w:marBottom w:val="0"/>
      <w:divBdr>
        <w:top w:val="none" w:sz="0" w:space="0" w:color="auto"/>
        <w:left w:val="none" w:sz="0" w:space="0" w:color="auto"/>
        <w:bottom w:val="none" w:sz="0" w:space="0" w:color="auto"/>
        <w:right w:val="none" w:sz="0" w:space="0" w:color="auto"/>
      </w:divBdr>
    </w:div>
    <w:div w:id="2121945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16/09/relationships/commentsIds" Target="commentsId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hais.taffarel\Documents\Modelos%20Personalizados%20do%20Office\FOLHA%20TIMBRADA%20NOVA.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2CC3C2-0D1F-467F-8515-D6385000D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FOLHA TIMBRADA NOVA</Template>
  <TotalTime>5</TotalTime>
  <Pages>11</Pages>
  <Words>3109</Words>
  <Characters>16794</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Thaís De Marco Taffarel</dc:creator>
  <cp:lastModifiedBy>Conta da Microsoft</cp:lastModifiedBy>
  <cp:revision>4</cp:revision>
  <cp:lastPrinted>2024-08-14T12:55:00Z</cp:lastPrinted>
  <dcterms:created xsi:type="dcterms:W3CDTF">2024-08-23T18:22:00Z</dcterms:created>
  <dcterms:modified xsi:type="dcterms:W3CDTF">2024-08-28T22:08:00Z</dcterms:modified>
</cp:coreProperties>
</file>