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F64E6D">
        <w:t>014</w:t>
      </w:r>
      <w:bookmarkStart w:id="0" w:name="_GoBack"/>
      <w:bookmarkEnd w:id="0"/>
      <w:r>
        <w:rPr>
          <w:spacing w:val="-2"/>
        </w:rPr>
        <w:t>/202</w:t>
      </w:r>
      <w:r w:rsidR="009B1EF3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344655">
      <w:pPr>
        <w:pStyle w:val="Corpodetexto"/>
        <w:spacing w:before="1"/>
        <w:rPr>
          <w:rFonts w:ascii="Arial" w:hAnsi="Arial" w:cs="Arial"/>
        </w:rPr>
      </w:pPr>
      <w:r>
        <w:rPr>
          <w:rFonts w:ascii="Arial" w:hAnsi="Arial" w:cs="Arial"/>
        </w:rPr>
        <w:t>Medicação</w:t>
      </w: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344655" w:rsidP="00933F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Medicação:</w:t>
            </w:r>
          </w:p>
          <w:p w:rsidR="00344655" w:rsidRDefault="00344655" w:rsidP="00344655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400 CP de Isoflavona 150MG </w:t>
            </w:r>
          </w:p>
          <w:p w:rsidR="00344655" w:rsidRDefault="00344655" w:rsidP="00344655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50 FR de dexameatsona 1MG/ML + Neomicina 3,5MG/ML Frasco de 5ML</w:t>
            </w:r>
          </w:p>
          <w:p w:rsidR="00344655" w:rsidRDefault="00344655" w:rsidP="00344655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12.000 CP de Carbonato de cálcio 500MG +400UI vitamina D</w:t>
            </w:r>
          </w:p>
          <w:p w:rsidR="00344655" w:rsidRDefault="00344655" w:rsidP="00344655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lastRenderedPageBreak/>
              <w:t>2.016 CP de Nitrofurantoina 100MG</w:t>
            </w:r>
          </w:p>
          <w:p w:rsidR="00344655" w:rsidRDefault="00344655" w:rsidP="00344655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800 CP de flunarizina 10MG</w:t>
            </w:r>
          </w:p>
          <w:p w:rsidR="00690940" w:rsidRPr="00933FBB" w:rsidRDefault="00344655" w:rsidP="0034465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200 SACHÊS repoflor 200MG  </w:t>
            </w:r>
          </w:p>
        </w:tc>
        <w:tc>
          <w:tcPr>
            <w:tcW w:w="2693" w:type="dxa"/>
          </w:tcPr>
          <w:p w:rsidR="00EC1EA1" w:rsidRDefault="00344655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lastRenderedPageBreak/>
              <w:t>KFMED distribuidora de medicamentos ltda</w:t>
            </w:r>
          </w:p>
          <w:p w:rsidR="009B1EF3" w:rsidRPr="00EC1EA1" w:rsidRDefault="009B1EF3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34465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15.068.089/0001-03</w:t>
            </w:r>
          </w:p>
        </w:tc>
        <w:tc>
          <w:tcPr>
            <w:tcW w:w="2377" w:type="dxa"/>
          </w:tcPr>
          <w:p w:rsidR="00EC1EA1" w:rsidRDefault="00344655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Life Center medicamentos</w:t>
            </w:r>
          </w:p>
          <w:p w:rsidR="009B1EF3" w:rsidRDefault="009B1EF3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34465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21.227.039/0001-16</w:t>
            </w:r>
          </w:p>
        </w:tc>
        <w:tc>
          <w:tcPr>
            <w:tcW w:w="2442" w:type="dxa"/>
          </w:tcPr>
          <w:p w:rsidR="009B1EF3" w:rsidRDefault="009B1EF3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344655">
              <w:rPr>
                <w:rFonts w:ascii="Arial" w:hAnsi="Arial" w:cs="Arial"/>
                <w:bCs/>
                <w:sz w:val="24"/>
                <w:szCs w:val="24"/>
              </w:rPr>
              <w:t>3.336,44</w:t>
            </w:r>
          </w:p>
        </w:tc>
        <w:tc>
          <w:tcPr>
            <w:tcW w:w="2377" w:type="dxa"/>
            <w:vAlign w:val="center"/>
          </w:tcPr>
          <w:p w:rsidR="00690940" w:rsidRDefault="009B1EF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R$3.</w:t>
            </w:r>
            <w:r w:rsidR="00344655">
              <w:rPr>
                <w:rFonts w:ascii="Arial" w:hAnsi="Arial" w:cs="Arial"/>
                <w:bCs/>
                <w:sz w:val="24"/>
                <w:szCs w:val="24"/>
              </w:rPr>
              <w:t>385,42</w:t>
            </w: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34465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3.336,44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9B1EF3">
        <w:rPr>
          <w:rFonts w:ascii="Arial" w:hAnsi="Arial" w:cs="Arial"/>
        </w:rPr>
        <w:t>04</w:t>
      </w:r>
      <w:r w:rsidR="00071C03">
        <w:rPr>
          <w:rFonts w:ascii="Arial" w:hAnsi="Arial" w:cs="Arial"/>
        </w:rPr>
        <w:t xml:space="preserve"> de </w:t>
      </w:r>
      <w:r w:rsidR="009B1EF3">
        <w:rPr>
          <w:rFonts w:ascii="Arial" w:hAnsi="Arial" w:cs="Arial"/>
        </w:rPr>
        <w:t>fevereiro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9B1EF3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5C9" w:rsidRDefault="004F15C9">
      <w:r>
        <w:separator/>
      </w:r>
    </w:p>
  </w:endnote>
  <w:endnote w:type="continuationSeparator" w:id="0">
    <w:p w:rsidR="004F15C9" w:rsidRDefault="004F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5C9" w:rsidRDefault="004F15C9">
      <w:r>
        <w:separator/>
      </w:r>
    </w:p>
  </w:footnote>
  <w:footnote w:type="continuationSeparator" w:id="0">
    <w:p w:rsidR="004F15C9" w:rsidRDefault="004F1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344655"/>
    <w:rsid w:val="004F15C9"/>
    <w:rsid w:val="00690940"/>
    <w:rsid w:val="007015FE"/>
    <w:rsid w:val="00720C6B"/>
    <w:rsid w:val="00817925"/>
    <w:rsid w:val="00933FBB"/>
    <w:rsid w:val="009B1EF3"/>
    <w:rsid w:val="00A801C3"/>
    <w:rsid w:val="00AF58A6"/>
    <w:rsid w:val="00EC1EA1"/>
    <w:rsid w:val="00F6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854AA-8B0A-498F-915F-B2C537615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2026-02-09T14:00:00Z</cp:lastPrinted>
  <dcterms:created xsi:type="dcterms:W3CDTF">2026-02-04T17:25:00Z</dcterms:created>
  <dcterms:modified xsi:type="dcterms:W3CDTF">2026-02-09T14:00:00Z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