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6A302C" w14:textId="7B64EA58" w:rsidR="00EC6F6C" w:rsidRDefault="00EC6F6C" w:rsidP="00EC6F6C">
      <w:pPr>
        <w:jc w:val="center"/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ESTUDO TÉCNICO PRELIMINAR</w:t>
      </w:r>
    </w:p>
    <w:p w14:paraId="077DAD10" w14:textId="77777777" w:rsidR="00606F0C" w:rsidRPr="00EC6F6C" w:rsidRDefault="00606F0C" w:rsidP="00EC6F6C">
      <w:pPr>
        <w:rPr>
          <w:rFonts w:ascii="Courier New" w:hAnsi="Courier New" w:cs="Courier New"/>
        </w:rPr>
      </w:pPr>
    </w:p>
    <w:p w14:paraId="58AC6AFF" w14:textId="77777777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INTRODUÇÃO</w:t>
      </w:r>
    </w:p>
    <w:p w14:paraId="69919C37" w14:textId="77777777" w:rsidR="00EC6F6C" w:rsidRPr="00EC6F6C" w:rsidRDefault="00EC6F6C" w:rsidP="00EC6F6C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>O presente documento caracteriza a primeira etapa da fase de planejamento e apresenta os devidos estudos para a contratação de solução que atenderá à necessidade abaixo especificada.</w:t>
      </w:r>
    </w:p>
    <w:p w14:paraId="1222D32F" w14:textId="77777777" w:rsidR="00EC6F6C" w:rsidRPr="00EC6F6C" w:rsidRDefault="00EC6F6C" w:rsidP="00EC6F6C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5D0C6673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3FC32258" w14:textId="707D2B4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1- DESCRIÇÃO DA NECESSIDADE</w:t>
      </w:r>
    </w:p>
    <w:p w14:paraId="033CBCDC" w14:textId="433B8E80" w:rsidR="0043188C" w:rsidRPr="00E20325" w:rsidRDefault="0043188C" w:rsidP="00754747">
      <w:pPr>
        <w:spacing w:before="100" w:beforeAutospacing="1" w:after="100" w:afterAutospacing="1"/>
        <w:ind w:left="89" w:right="-1" w:firstLine="709"/>
        <w:rPr>
          <w:rFonts w:ascii="Courier New" w:hAnsi="Courier New" w:cs="Courier New"/>
        </w:rPr>
      </w:pPr>
      <w:r w:rsidRPr="00E20325">
        <w:rPr>
          <w:rFonts w:ascii="Courier New" w:hAnsi="Courier New" w:cs="Courier New"/>
        </w:rPr>
        <w:t>Atualmente, contamos com um rolo compactador equipado com lâmina cravo</w:t>
      </w:r>
      <w:r w:rsidRPr="0043188C">
        <w:rPr>
          <w:rFonts w:ascii="Courier New" w:hAnsi="Courier New" w:cs="Courier New"/>
        </w:rPr>
        <w:t xml:space="preserve"> (emprestada)</w:t>
      </w:r>
      <w:r w:rsidRPr="00E20325">
        <w:rPr>
          <w:rFonts w:ascii="Courier New" w:hAnsi="Courier New" w:cs="Courier New"/>
        </w:rPr>
        <w:t xml:space="preserve">, ferramenta essencial para </w:t>
      </w:r>
      <w:r w:rsidRPr="0043188C">
        <w:rPr>
          <w:rFonts w:ascii="Courier New" w:hAnsi="Courier New" w:cs="Courier New"/>
        </w:rPr>
        <w:t>a primeira compactação</w:t>
      </w:r>
      <w:r w:rsidRPr="00E20325">
        <w:rPr>
          <w:rFonts w:ascii="Courier New" w:hAnsi="Courier New" w:cs="Courier New"/>
        </w:rPr>
        <w:t xml:space="preserve"> mas</w:t>
      </w:r>
      <w:r w:rsidRPr="0043188C">
        <w:rPr>
          <w:rFonts w:ascii="Courier New" w:hAnsi="Courier New" w:cs="Courier New"/>
        </w:rPr>
        <w:t>,</w:t>
      </w:r>
      <w:r w:rsidRPr="00E20325">
        <w:rPr>
          <w:rFonts w:ascii="Courier New" w:hAnsi="Courier New" w:cs="Courier New"/>
        </w:rPr>
        <w:t xml:space="preserve"> se mostra inadequada para a </w:t>
      </w:r>
      <w:r w:rsidRPr="0043188C">
        <w:rPr>
          <w:rFonts w:ascii="Courier New" w:hAnsi="Courier New" w:cs="Courier New"/>
        </w:rPr>
        <w:t xml:space="preserve">segunda </w:t>
      </w:r>
      <w:r w:rsidRPr="00E20325">
        <w:rPr>
          <w:rFonts w:ascii="Courier New" w:hAnsi="Courier New" w:cs="Courier New"/>
        </w:rPr>
        <w:t>compactação da base asfáltica. A necessidade de constante remoção e instalação da lâmina gera os seguintes problemas:</w:t>
      </w:r>
    </w:p>
    <w:p w14:paraId="4C25EE42" w14:textId="77777777" w:rsidR="0043188C" w:rsidRPr="00E20325" w:rsidRDefault="0043188C" w:rsidP="00754747">
      <w:pPr>
        <w:numPr>
          <w:ilvl w:val="0"/>
          <w:numId w:val="3"/>
        </w:numPr>
        <w:spacing w:before="100" w:beforeAutospacing="1" w:after="100" w:afterAutospacing="1"/>
        <w:ind w:right="-1"/>
        <w:rPr>
          <w:rFonts w:ascii="Courier New" w:hAnsi="Courier New" w:cs="Courier New"/>
        </w:rPr>
      </w:pPr>
      <w:r w:rsidRPr="00E20325">
        <w:rPr>
          <w:rFonts w:ascii="Courier New" w:hAnsi="Courier New" w:cs="Courier New"/>
          <w:b/>
          <w:bCs/>
        </w:rPr>
        <w:t>Perda de tempo</w:t>
      </w:r>
      <w:r w:rsidRPr="00E20325">
        <w:rPr>
          <w:rFonts w:ascii="Courier New" w:hAnsi="Courier New" w:cs="Courier New"/>
        </w:rPr>
        <w:t>: A troca da lâmina consome tempo de mão de obra e interrompe o fluxo do trabalho, impactando diretamente na produtividade da equipe.</w:t>
      </w:r>
    </w:p>
    <w:p w14:paraId="66322581" w14:textId="77777777" w:rsidR="0043188C" w:rsidRPr="00E20325" w:rsidRDefault="0043188C" w:rsidP="00754747">
      <w:pPr>
        <w:numPr>
          <w:ilvl w:val="0"/>
          <w:numId w:val="3"/>
        </w:numPr>
        <w:spacing w:before="100" w:beforeAutospacing="1" w:after="100" w:afterAutospacing="1"/>
        <w:ind w:right="-1"/>
        <w:rPr>
          <w:rFonts w:ascii="Courier New" w:hAnsi="Courier New" w:cs="Courier New"/>
        </w:rPr>
      </w:pPr>
      <w:r w:rsidRPr="00E20325">
        <w:rPr>
          <w:rFonts w:ascii="Courier New" w:hAnsi="Courier New" w:cs="Courier New"/>
          <w:b/>
          <w:bCs/>
        </w:rPr>
        <w:t>Custos elevados</w:t>
      </w:r>
      <w:r w:rsidRPr="00E20325">
        <w:rPr>
          <w:rFonts w:ascii="Courier New" w:hAnsi="Courier New" w:cs="Courier New"/>
        </w:rPr>
        <w:t>: A frequência da troca da lâmina acarreta em desgaste prematuro da ferramenta e maior necessidade de manutenção, gerando custos adicionais para a empresa.</w:t>
      </w:r>
    </w:p>
    <w:p w14:paraId="030116B2" w14:textId="48FA8AED" w:rsidR="00C64260" w:rsidRPr="0043188C" w:rsidRDefault="0043188C" w:rsidP="00754747">
      <w:pPr>
        <w:pStyle w:val="PargrafodaLista"/>
        <w:numPr>
          <w:ilvl w:val="0"/>
          <w:numId w:val="3"/>
        </w:numPr>
        <w:ind w:right="-1"/>
        <w:rPr>
          <w:rFonts w:ascii="Courier New" w:hAnsi="Courier New" w:cs="Courier New"/>
        </w:rPr>
      </w:pPr>
      <w:r w:rsidRPr="0043188C">
        <w:rPr>
          <w:rFonts w:ascii="Courier New" w:hAnsi="Courier New" w:cs="Courier New"/>
          <w:b/>
          <w:bCs/>
        </w:rPr>
        <w:t>Qualidade da compactação</w:t>
      </w:r>
      <w:r w:rsidRPr="0043188C">
        <w:rPr>
          <w:rFonts w:ascii="Courier New" w:hAnsi="Courier New" w:cs="Courier New"/>
        </w:rPr>
        <w:t>: A interrupção do processo de compactação para a troca da lâmina pode comprometer a uniformidade e a qualidade da compactação da base, afetando a durabilidade da pavimentação.</w:t>
      </w:r>
    </w:p>
    <w:p w14:paraId="60916424" w14:textId="77777777" w:rsidR="006934E9" w:rsidRDefault="006934E9" w:rsidP="00EC6F6C">
      <w:pPr>
        <w:rPr>
          <w:rFonts w:ascii="Courier New" w:hAnsi="Courier New" w:cs="Courier New"/>
          <w:b/>
          <w:bCs/>
        </w:rPr>
      </w:pPr>
    </w:p>
    <w:p w14:paraId="6DE55FAC" w14:textId="36EA9636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2– REQUISITOS DA CONTRATAÇÃO</w:t>
      </w:r>
    </w:p>
    <w:p w14:paraId="6C9E4C37" w14:textId="77777777" w:rsidR="0026429F" w:rsidRDefault="0026429F" w:rsidP="00C64260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Courier New" w:hAnsi="Courier New" w:cs="Courier New"/>
          <w:color w:val="000000"/>
        </w:rPr>
      </w:pPr>
      <w:r w:rsidRPr="00C64260">
        <w:rPr>
          <w:rFonts w:ascii="Courier New" w:eastAsia="Calibri" w:hAnsi="Courier New" w:cs="Courier New"/>
          <w:lang w:eastAsia="en-US"/>
        </w:rPr>
        <w:t>Os requisitos básicos exigidos das empresas selecionadas para contratação</w:t>
      </w:r>
      <w:r>
        <w:rPr>
          <w:rFonts w:ascii="Courier New" w:hAnsi="Courier New" w:cs="Courier New"/>
          <w:color w:val="000000"/>
        </w:rPr>
        <w:t xml:space="preserve"> dos serviços e aquisição dos itens serão os seguintes:</w:t>
      </w:r>
    </w:p>
    <w:p w14:paraId="0FDEC55B" w14:textId="77777777" w:rsidR="0026429F" w:rsidRDefault="0026429F" w:rsidP="0026429F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- Negativa Municipal</w:t>
      </w:r>
    </w:p>
    <w:p w14:paraId="7045F2C5" w14:textId="77777777" w:rsidR="0026429F" w:rsidRDefault="0026429F" w:rsidP="0026429F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- Negativa Estadual</w:t>
      </w:r>
    </w:p>
    <w:p w14:paraId="467F710B" w14:textId="77777777" w:rsidR="0026429F" w:rsidRDefault="0026429F" w:rsidP="0026429F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- Negativa Federal</w:t>
      </w:r>
    </w:p>
    <w:p w14:paraId="2220880B" w14:textId="77777777" w:rsidR="0026429F" w:rsidRDefault="0026429F" w:rsidP="0026429F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- Negativa FGTS</w:t>
      </w:r>
    </w:p>
    <w:p w14:paraId="550FC7B1" w14:textId="77777777" w:rsidR="0026429F" w:rsidRDefault="0026429F" w:rsidP="0026429F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- Negativa Trabalhista</w:t>
      </w:r>
    </w:p>
    <w:p w14:paraId="596CA5E5" w14:textId="77777777" w:rsidR="0026429F" w:rsidRDefault="0026429F" w:rsidP="0026429F">
      <w:pPr>
        <w:pStyle w:val="NormalWeb"/>
        <w:spacing w:before="0" w:beforeAutospacing="0" w:after="0" w:afterAutospacing="0" w:line="360" w:lineRule="auto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lastRenderedPageBreak/>
        <w:t xml:space="preserve">- Declaração conforme </w:t>
      </w:r>
      <w:r w:rsidRPr="00DC7DAB">
        <w:rPr>
          <w:rFonts w:ascii="Courier New" w:hAnsi="Courier New" w:cs="Courier New"/>
          <w:color w:val="000000"/>
        </w:rPr>
        <w:t>inciso XXXIII, do artigo</w:t>
      </w:r>
      <w:r w:rsidRPr="00DC7DAB">
        <w:rPr>
          <w:rFonts w:ascii="Courier New" w:hAnsi="Courier New" w:cs="Courier New"/>
        </w:rPr>
        <w:t xml:space="preserve"> 7º da Constituição Federal</w:t>
      </w:r>
      <w:r>
        <w:rPr>
          <w:rFonts w:ascii="Courier New" w:hAnsi="Courier New" w:cs="Courier New"/>
        </w:rPr>
        <w:t xml:space="preserve"> e </w:t>
      </w:r>
      <w:r w:rsidRPr="00DC7DAB">
        <w:rPr>
          <w:rFonts w:ascii="Courier New" w:hAnsi="Courier New" w:cs="Courier New"/>
          <w:color w:val="000000"/>
        </w:rPr>
        <w:t>cumprimento ao artigo 14, da Lei Federal n.º 14.133/2021</w:t>
      </w:r>
      <w:r>
        <w:rPr>
          <w:rFonts w:ascii="Courier New" w:hAnsi="Courier New" w:cs="Courier New"/>
          <w:color w:val="000000"/>
        </w:rPr>
        <w:t>.</w:t>
      </w:r>
    </w:p>
    <w:p w14:paraId="613D1955" w14:textId="77777777" w:rsidR="00C64260" w:rsidRDefault="00C64260" w:rsidP="00EC6F6C">
      <w:pPr>
        <w:rPr>
          <w:rFonts w:ascii="Courier New" w:hAnsi="Courier New" w:cs="Courier New"/>
          <w:b/>
          <w:bCs/>
        </w:rPr>
      </w:pPr>
    </w:p>
    <w:p w14:paraId="343BCF11" w14:textId="53E430AF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3– LEVANTAMENTO DE MERCADO</w:t>
      </w:r>
    </w:p>
    <w:p w14:paraId="3D2F05D3" w14:textId="0AC0B3E0" w:rsidR="003249F0" w:rsidRPr="003249F0" w:rsidRDefault="003249F0" w:rsidP="00EC6F6C">
      <w:pPr>
        <w:rPr>
          <w:rFonts w:ascii="Courier New" w:hAnsi="Courier New" w:cs="Courier New"/>
        </w:rPr>
      </w:pPr>
      <w:r w:rsidRPr="003249F0">
        <w:rPr>
          <w:rFonts w:ascii="Courier New" w:hAnsi="Courier New" w:cs="Courier New"/>
        </w:rPr>
        <w:t xml:space="preserve">Realizado levantamento das seguintes alternativas: </w:t>
      </w:r>
    </w:p>
    <w:p w14:paraId="345312E7" w14:textId="2ED7B6EA" w:rsidR="003249F0" w:rsidRPr="003249F0" w:rsidRDefault="00754747" w:rsidP="003249F0">
      <w:pPr>
        <w:pStyle w:val="PargrafodaLista"/>
        <w:numPr>
          <w:ilvl w:val="0"/>
          <w:numId w:val="2"/>
        </w:numPr>
        <w:ind w:left="567" w:firstLine="0"/>
        <w:rPr>
          <w:rFonts w:ascii="Courier New" w:hAnsi="Courier New" w:cs="Courier New"/>
          <w:color w:val="FF0000"/>
        </w:rPr>
      </w:pPr>
      <w:r>
        <w:rPr>
          <w:rFonts w:ascii="Courier New" w:hAnsi="Courier New" w:cs="Courier New"/>
        </w:rPr>
        <w:t>Realizada pesquisa</w:t>
      </w:r>
      <w:r w:rsidR="006934E9">
        <w:rPr>
          <w:rFonts w:ascii="Courier New" w:hAnsi="Courier New" w:cs="Courier New"/>
        </w:rPr>
        <w:t xml:space="preserve"> de mercado para contratação de horas de </w:t>
      </w:r>
      <w:r w:rsidR="0043188C">
        <w:rPr>
          <w:rFonts w:ascii="Courier New" w:hAnsi="Courier New" w:cs="Courier New"/>
        </w:rPr>
        <w:t>Rolo Compactador</w:t>
      </w:r>
      <w:r w:rsidR="006934E9">
        <w:rPr>
          <w:rFonts w:ascii="Courier New" w:hAnsi="Courier New" w:cs="Courier New"/>
        </w:rPr>
        <w:t>.</w:t>
      </w:r>
    </w:p>
    <w:p w14:paraId="7258BE5A" w14:textId="648CA3A7" w:rsidR="00EC6F6C" w:rsidRDefault="00EC6F6C" w:rsidP="006934E9">
      <w:pPr>
        <w:ind w:left="567" w:firstLine="0"/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 xml:space="preserve">Solução </w:t>
      </w:r>
      <w:r w:rsidR="003249F0">
        <w:rPr>
          <w:rFonts w:ascii="Courier New" w:hAnsi="Courier New" w:cs="Courier New"/>
        </w:rPr>
        <w:t>a)</w:t>
      </w:r>
      <w:r w:rsidRPr="00EC6F6C">
        <w:rPr>
          <w:rFonts w:ascii="Courier New" w:hAnsi="Courier New" w:cs="Courier New"/>
        </w:rPr>
        <w:t xml:space="preserve"> – </w:t>
      </w:r>
      <w:r w:rsidR="00C64260">
        <w:rPr>
          <w:rFonts w:ascii="Courier New" w:hAnsi="Courier New" w:cs="Courier New"/>
        </w:rPr>
        <w:t xml:space="preserve">Orçado o valor dos </w:t>
      </w:r>
      <w:r w:rsidR="006934E9">
        <w:rPr>
          <w:rFonts w:ascii="Courier New" w:hAnsi="Courier New" w:cs="Courier New"/>
        </w:rPr>
        <w:t>serviços</w:t>
      </w:r>
      <w:r w:rsidR="00753562">
        <w:rPr>
          <w:rFonts w:ascii="Courier New" w:hAnsi="Courier New" w:cs="Courier New"/>
        </w:rPr>
        <w:t xml:space="preserve"> com três fornecedores.</w:t>
      </w:r>
    </w:p>
    <w:p w14:paraId="69D4918D" w14:textId="77777777" w:rsidR="00606F0C" w:rsidRPr="00EC6F6C" w:rsidRDefault="00606F0C" w:rsidP="00EC6F6C">
      <w:pPr>
        <w:rPr>
          <w:rFonts w:ascii="Courier New" w:hAnsi="Courier New" w:cs="Courier New"/>
        </w:rPr>
      </w:pPr>
    </w:p>
    <w:p w14:paraId="6E3839BF" w14:textId="7FAAA744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4- DESCRIÇÃO DA SOLUÇÃO COMO UM TODO</w:t>
      </w:r>
    </w:p>
    <w:p w14:paraId="7FF59313" w14:textId="64840459" w:rsidR="00EC6F6C" w:rsidRDefault="00EC6F6C" w:rsidP="00EC6F6C">
      <w:pPr>
        <w:rPr>
          <w:rFonts w:ascii="Courier New" w:hAnsi="Courier New" w:cs="Courier New"/>
        </w:rPr>
      </w:pPr>
      <w:r w:rsidRPr="002F2EE0">
        <w:rPr>
          <w:rFonts w:ascii="Courier New" w:hAnsi="Courier New" w:cs="Courier New"/>
        </w:rPr>
        <w:t xml:space="preserve">Após conclusão do estudo comparativo </w:t>
      </w:r>
      <w:r w:rsidR="002F2EE0" w:rsidRPr="002F2EE0">
        <w:rPr>
          <w:rFonts w:ascii="Courier New" w:hAnsi="Courier New" w:cs="Courier New"/>
        </w:rPr>
        <w:t>a Solução “</w:t>
      </w:r>
      <w:r w:rsidR="004418C8">
        <w:rPr>
          <w:rFonts w:ascii="Courier New" w:hAnsi="Courier New" w:cs="Courier New"/>
        </w:rPr>
        <w:t>a</w:t>
      </w:r>
      <w:r w:rsidR="002F2EE0" w:rsidRPr="002F2EE0">
        <w:rPr>
          <w:rFonts w:ascii="Courier New" w:hAnsi="Courier New" w:cs="Courier New"/>
        </w:rPr>
        <w:t>” se mostrou viável e mais vantajosa para a municipalidade</w:t>
      </w:r>
      <w:r w:rsidR="004418C8">
        <w:rPr>
          <w:rFonts w:ascii="Courier New" w:hAnsi="Courier New" w:cs="Courier New"/>
        </w:rPr>
        <w:t xml:space="preserve"> visto que o fornecedor dispõe dos </w:t>
      </w:r>
      <w:r w:rsidR="0027078E">
        <w:rPr>
          <w:rFonts w:ascii="Courier New" w:hAnsi="Courier New" w:cs="Courier New"/>
        </w:rPr>
        <w:t>serviços</w:t>
      </w:r>
      <w:r w:rsidR="004418C8">
        <w:rPr>
          <w:rFonts w:ascii="Courier New" w:hAnsi="Courier New" w:cs="Courier New"/>
        </w:rPr>
        <w:t xml:space="preserve"> com o menor </w:t>
      </w:r>
      <w:r w:rsidR="00753562">
        <w:rPr>
          <w:rFonts w:ascii="Courier New" w:hAnsi="Courier New" w:cs="Courier New"/>
        </w:rPr>
        <w:t>preço</w:t>
      </w:r>
      <w:r w:rsidR="002F2EE0" w:rsidRPr="002F2EE0">
        <w:rPr>
          <w:rFonts w:ascii="Courier New" w:hAnsi="Courier New" w:cs="Courier New"/>
        </w:rPr>
        <w:t>, tal solução será</w:t>
      </w:r>
      <w:r w:rsidRPr="002F2EE0">
        <w:rPr>
          <w:rFonts w:ascii="Courier New" w:hAnsi="Courier New" w:cs="Courier New"/>
        </w:rPr>
        <w:t xml:space="preserve"> caracterizada detalhadamente no Termo de Referência ou Projeto Básico.</w:t>
      </w:r>
    </w:p>
    <w:p w14:paraId="5493AF6B" w14:textId="77777777" w:rsidR="0026429F" w:rsidRPr="002F2EE0" w:rsidRDefault="0026429F" w:rsidP="00EC6F6C">
      <w:pPr>
        <w:rPr>
          <w:rFonts w:ascii="Courier New" w:hAnsi="Courier New" w:cs="Courier New"/>
        </w:rPr>
      </w:pPr>
    </w:p>
    <w:p w14:paraId="39E4DA36" w14:textId="50DFD16A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5– ESTIMATIVA DAS QUANTIDADES</w:t>
      </w:r>
    </w:p>
    <w:p w14:paraId="1730DE90" w14:textId="0EAD7369" w:rsidR="00EC6F6C" w:rsidRDefault="00C520D8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M</w:t>
      </w:r>
      <w:r w:rsidR="00EC6F6C" w:rsidRPr="002F2EE0">
        <w:rPr>
          <w:rFonts w:ascii="Courier New" w:hAnsi="Courier New" w:cs="Courier New"/>
        </w:rPr>
        <w:t>emórias de cálculo</w:t>
      </w:r>
      <w:r w:rsidR="002F2EE0" w:rsidRPr="002F2EE0">
        <w:rPr>
          <w:rFonts w:ascii="Courier New" w:hAnsi="Courier New" w:cs="Courier New"/>
        </w:rPr>
        <w:t>s</w:t>
      </w:r>
      <w:r w:rsidR="00EC6F6C" w:rsidRPr="002F2EE0">
        <w:rPr>
          <w:rFonts w:ascii="Courier New" w:hAnsi="Courier New" w:cs="Courier New"/>
        </w:rPr>
        <w:t xml:space="preserve"> justifi</w:t>
      </w:r>
      <w:r w:rsidR="002F2EE0" w:rsidRPr="002F2EE0">
        <w:rPr>
          <w:rFonts w:ascii="Courier New" w:hAnsi="Courier New" w:cs="Courier New"/>
        </w:rPr>
        <w:t>cando</w:t>
      </w:r>
      <w:r w:rsidR="00EC6F6C" w:rsidRPr="002F2EE0">
        <w:rPr>
          <w:rFonts w:ascii="Courier New" w:hAnsi="Courier New" w:cs="Courier New"/>
        </w:rPr>
        <w:t xml:space="preserve"> as quantidades designadas para cada item da solução pretendida</w:t>
      </w:r>
      <w:r w:rsidR="002F2EE0" w:rsidRPr="002F2EE0">
        <w:rPr>
          <w:rFonts w:ascii="Courier New" w:hAnsi="Courier New" w:cs="Courier New"/>
        </w:rPr>
        <w:t>:</w:t>
      </w:r>
    </w:p>
    <w:tbl>
      <w:tblPr>
        <w:tblStyle w:val="Tabelacomgrade"/>
        <w:tblW w:w="8826" w:type="dxa"/>
        <w:tblInd w:w="241" w:type="dxa"/>
        <w:tblLayout w:type="fixed"/>
        <w:tblLook w:val="04A0" w:firstRow="1" w:lastRow="0" w:firstColumn="1" w:lastColumn="0" w:noHBand="0" w:noVBand="1"/>
      </w:tblPr>
      <w:tblGrid>
        <w:gridCol w:w="850"/>
        <w:gridCol w:w="4858"/>
        <w:gridCol w:w="1559"/>
        <w:gridCol w:w="1559"/>
      </w:tblGrid>
      <w:tr w:rsidR="007D5834" w:rsidRPr="00281CB1" w14:paraId="6A9A36A6" w14:textId="4737D53F" w:rsidTr="007D5834">
        <w:tc>
          <w:tcPr>
            <w:tcW w:w="850" w:type="dxa"/>
          </w:tcPr>
          <w:p w14:paraId="1688AACE" w14:textId="77777777" w:rsidR="007D5834" w:rsidRPr="00281CB1" w:rsidRDefault="007D5834" w:rsidP="00287F7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 w:rsidRPr="00281CB1">
              <w:rPr>
                <w:rFonts w:ascii="Courier New" w:hAnsi="Courier New" w:cs="Courier New"/>
                <w:sz w:val="24"/>
              </w:rPr>
              <w:t>ITEN</w:t>
            </w:r>
          </w:p>
        </w:tc>
        <w:tc>
          <w:tcPr>
            <w:tcW w:w="4858" w:type="dxa"/>
          </w:tcPr>
          <w:p w14:paraId="140D6FE4" w14:textId="77777777" w:rsidR="007D5834" w:rsidRPr="00281CB1" w:rsidRDefault="007D5834" w:rsidP="00287F7E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 w:rsidRPr="00281CB1">
              <w:rPr>
                <w:rFonts w:ascii="Courier New" w:hAnsi="Courier New" w:cs="Courier New"/>
                <w:sz w:val="24"/>
              </w:rPr>
              <w:t xml:space="preserve">DESCRIÇÃO </w:t>
            </w:r>
          </w:p>
        </w:tc>
        <w:tc>
          <w:tcPr>
            <w:tcW w:w="1559" w:type="dxa"/>
          </w:tcPr>
          <w:p w14:paraId="628A3182" w14:textId="7A60357B" w:rsidR="007D5834" w:rsidRPr="00281CB1" w:rsidRDefault="007D5834" w:rsidP="00287F7E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UNIDADE</w:t>
            </w:r>
          </w:p>
        </w:tc>
        <w:tc>
          <w:tcPr>
            <w:tcW w:w="1559" w:type="dxa"/>
          </w:tcPr>
          <w:p w14:paraId="43FC9C5E" w14:textId="6F47118C" w:rsidR="007D5834" w:rsidRPr="00281CB1" w:rsidRDefault="007D5834" w:rsidP="00287F7E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QTDE</w:t>
            </w:r>
          </w:p>
        </w:tc>
      </w:tr>
      <w:tr w:rsidR="007D5834" w:rsidRPr="00281CB1" w14:paraId="0C712E43" w14:textId="4D078AC1" w:rsidTr="00B82D83">
        <w:tc>
          <w:tcPr>
            <w:tcW w:w="850" w:type="dxa"/>
          </w:tcPr>
          <w:p w14:paraId="392F7C56" w14:textId="77777777" w:rsidR="007D5834" w:rsidRPr="00357D74" w:rsidRDefault="007D5834" w:rsidP="007D5834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 w:rsidRPr="00357D74">
              <w:rPr>
                <w:rFonts w:ascii="Courier New" w:hAnsi="Courier New" w:cs="Courier New"/>
                <w:szCs w:val="20"/>
              </w:rPr>
              <w:t>01</w:t>
            </w:r>
          </w:p>
        </w:tc>
        <w:tc>
          <w:tcPr>
            <w:tcW w:w="4858" w:type="dxa"/>
          </w:tcPr>
          <w:p w14:paraId="6DC1B6A5" w14:textId="3C93C511" w:rsidR="007D5834" w:rsidRPr="00357D74" w:rsidRDefault="0043188C" w:rsidP="00754747">
            <w:pPr>
              <w:pStyle w:val="TableParagraph"/>
              <w:tabs>
                <w:tab w:val="left" w:pos="743"/>
              </w:tabs>
              <w:spacing w:before="112"/>
              <w:ind w:left="0" w:right="38"/>
              <w:jc w:val="both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Prestação de serviços de rolo compactador vibratório para solos, com peso operacional mínimo de 10.000 Kg e peso mínimo no tambor de 5.000 kg, diâmetro mínimo de 1.500mm, largura mínima de 2.000mm com relógio para marcação de horas trabalhadas, destinado a compactação do sol</w:t>
            </w:r>
            <w:r w:rsidR="00754747">
              <w:rPr>
                <w:rFonts w:ascii="Courier New" w:hAnsi="Courier New" w:cs="Courier New"/>
                <w:szCs w:val="20"/>
              </w:rPr>
              <w:t>o</w:t>
            </w:r>
            <w:r>
              <w:rPr>
                <w:rFonts w:ascii="Courier New" w:hAnsi="Courier New" w:cs="Courier New"/>
                <w:szCs w:val="20"/>
              </w:rPr>
              <w:t xml:space="preserve"> p</w:t>
            </w:r>
            <w:r w:rsidR="00754747">
              <w:rPr>
                <w:rFonts w:ascii="Courier New" w:hAnsi="Courier New" w:cs="Courier New"/>
                <w:szCs w:val="20"/>
              </w:rPr>
              <w:t>a</w:t>
            </w:r>
            <w:r>
              <w:rPr>
                <w:rFonts w:ascii="Courier New" w:hAnsi="Courier New" w:cs="Courier New"/>
                <w:szCs w:val="20"/>
              </w:rPr>
              <w:t>ra a pavimentação asf</w:t>
            </w:r>
            <w:r w:rsidR="00754747">
              <w:rPr>
                <w:rFonts w:ascii="Courier New" w:hAnsi="Courier New" w:cs="Courier New"/>
                <w:szCs w:val="20"/>
              </w:rPr>
              <w:t>ál</w:t>
            </w:r>
            <w:r>
              <w:rPr>
                <w:rFonts w:ascii="Courier New" w:hAnsi="Courier New" w:cs="Courier New"/>
                <w:szCs w:val="20"/>
              </w:rPr>
              <w:t>tica.</w:t>
            </w:r>
          </w:p>
        </w:tc>
        <w:tc>
          <w:tcPr>
            <w:tcW w:w="1559" w:type="dxa"/>
            <w:vAlign w:val="center"/>
          </w:tcPr>
          <w:p w14:paraId="3B88DC1E" w14:textId="225D4A87" w:rsidR="007D5834" w:rsidRPr="00357D74" w:rsidRDefault="007D5834" w:rsidP="007D5834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HORA</w:t>
            </w:r>
          </w:p>
        </w:tc>
        <w:tc>
          <w:tcPr>
            <w:tcW w:w="1559" w:type="dxa"/>
            <w:vAlign w:val="center"/>
          </w:tcPr>
          <w:p w14:paraId="3562E854" w14:textId="4497C7E8" w:rsidR="007D5834" w:rsidRPr="00357D74" w:rsidRDefault="0043188C" w:rsidP="007D5834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Courier New" w:hAnsi="Courier New" w:cs="Courier New"/>
                <w:szCs w:val="20"/>
              </w:rPr>
            </w:pPr>
            <w:r>
              <w:rPr>
                <w:rFonts w:ascii="Courier New" w:hAnsi="Courier New" w:cs="Courier New"/>
                <w:szCs w:val="20"/>
              </w:rPr>
              <w:t>50</w:t>
            </w:r>
          </w:p>
        </w:tc>
      </w:tr>
    </w:tbl>
    <w:p w14:paraId="2F679832" w14:textId="77777777" w:rsidR="00A01FA3" w:rsidRDefault="00A01FA3" w:rsidP="00EC6F6C">
      <w:pPr>
        <w:rPr>
          <w:rFonts w:ascii="Courier New" w:hAnsi="Courier New" w:cs="Courier New"/>
        </w:rPr>
      </w:pPr>
    </w:p>
    <w:p w14:paraId="7AB795AB" w14:textId="3571B722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6– ESTIMATIVA DO PREÇO DA CONTRATAÇÃO</w:t>
      </w:r>
    </w:p>
    <w:p w14:paraId="0258C3CA" w14:textId="531A4042" w:rsidR="007B6AD6" w:rsidRPr="009C535F" w:rsidRDefault="00EC6F6C" w:rsidP="009C535F">
      <w:pPr>
        <w:rPr>
          <w:rFonts w:ascii="Arial" w:eastAsia="Times New Roman" w:hAnsi="Arial" w:cs="Arial"/>
          <w:b/>
          <w:bCs/>
          <w:color w:val="000000"/>
          <w:lang w:eastAsia="pt-BR"/>
        </w:rPr>
      </w:pPr>
      <w:r w:rsidRPr="00EC6F6C">
        <w:rPr>
          <w:rFonts w:ascii="Courier New" w:hAnsi="Courier New" w:cs="Courier New"/>
        </w:rPr>
        <w:t xml:space="preserve">Estimativa do valor da </w:t>
      </w:r>
      <w:r w:rsidR="004418C8">
        <w:rPr>
          <w:rFonts w:ascii="Courier New" w:hAnsi="Courier New" w:cs="Courier New"/>
        </w:rPr>
        <w:t>aquisição</w:t>
      </w:r>
      <w:r w:rsidRPr="00EC6F6C">
        <w:rPr>
          <w:rFonts w:ascii="Courier New" w:hAnsi="Courier New" w:cs="Courier New"/>
        </w:rPr>
        <w:t xml:space="preserve">, acompanhada dos preços unitários referenciais, das memórias de cálculo e dos documentos que lhe dão suporte, </w:t>
      </w:r>
      <w:r w:rsidR="00C520D8">
        <w:rPr>
          <w:rFonts w:ascii="Courier New" w:hAnsi="Courier New" w:cs="Courier New"/>
        </w:rPr>
        <w:t>con</w:t>
      </w:r>
      <w:r w:rsidR="009C4A73">
        <w:rPr>
          <w:rFonts w:ascii="Courier New" w:hAnsi="Courier New" w:cs="Courier New"/>
        </w:rPr>
        <w:t>s</w:t>
      </w:r>
      <w:r w:rsidR="00C520D8">
        <w:rPr>
          <w:rFonts w:ascii="Courier New" w:hAnsi="Courier New" w:cs="Courier New"/>
        </w:rPr>
        <w:t>tarão em no projeto ane</w:t>
      </w:r>
      <w:r w:rsidRPr="00EC6F6C">
        <w:rPr>
          <w:rFonts w:ascii="Courier New" w:hAnsi="Courier New" w:cs="Courier New"/>
        </w:rPr>
        <w:t>xo</w:t>
      </w:r>
      <w:r w:rsidR="00C520D8">
        <w:rPr>
          <w:rFonts w:ascii="Courier New" w:hAnsi="Courier New" w:cs="Courier New"/>
        </w:rPr>
        <w:t xml:space="preserve">. </w:t>
      </w:r>
      <w:r w:rsidR="009C4A73">
        <w:rPr>
          <w:rFonts w:ascii="Courier New" w:hAnsi="Courier New" w:cs="Courier New"/>
        </w:rPr>
        <w:t xml:space="preserve">O valor médio apurado dos materiais foi de </w:t>
      </w:r>
      <w:r w:rsidR="009C4A73">
        <w:rPr>
          <w:rFonts w:ascii="Courier New" w:hAnsi="Courier New" w:cs="Courier New"/>
          <w:b/>
          <w:bCs/>
        </w:rPr>
        <w:t>R$</w:t>
      </w:r>
      <w:r w:rsidR="009C4A73" w:rsidRPr="0043188C">
        <w:rPr>
          <w:rFonts w:ascii="Courier New" w:hAnsi="Courier New" w:cs="Courier New"/>
          <w:b/>
          <w:bCs/>
        </w:rPr>
        <w:t xml:space="preserve"> </w:t>
      </w:r>
      <w:r w:rsidR="0043188C" w:rsidRPr="0043188C">
        <w:rPr>
          <w:rFonts w:ascii="Courier New" w:hAnsi="Courier New" w:cs="Courier New"/>
          <w:b/>
          <w:bCs/>
        </w:rPr>
        <w:t>14.916,67.</w:t>
      </w:r>
    </w:p>
    <w:p w14:paraId="7020F9A5" w14:textId="1D5794A9" w:rsidR="00EC6F6C" w:rsidRPr="00EC6F6C" w:rsidRDefault="00A9277A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O</w:t>
      </w:r>
      <w:r w:rsidR="00EC6F6C" w:rsidRPr="00EC6F6C">
        <w:rPr>
          <w:rFonts w:ascii="Courier New" w:hAnsi="Courier New" w:cs="Courier New"/>
        </w:rPr>
        <w:t xml:space="preserve">rçamento estimativo final para a </w:t>
      </w:r>
      <w:r w:rsidR="004418C8">
        <w:rPr>
          <w:rFonts w:ascii="Courier New" w:hAnsi="Courier New" w:cs="Courier New"/>
        </w:rPr>
        <w:t>aqui</w:t>
      </w:r>
      <w:r w:rsidR="0073401B">
        <w:rPr>
          <w:rFonts w:ascii="Courier New" w:hAnsi="Courier New" w:cs="Courier New"/>
        </w:rPr>
        <w:t>si</w:t>
      </w:r>
      <w:r w:rsidR="004418C8">
        <w:rPr>
          <w:rFonts w:ascii="Courier New" w:hAnsi="Courier New" w:cs="Courier New"/>
        </w:rPr>
        <w:t>ção</w:t>
      </w:r>
      <w:r w:rsidR="00EC6F6C" w:rsidRPr="00EC6F6C">
        <w:rPr>
          <w:rFonts w:ascii="Courier New" w:hAnsi="Courier New" w:cs="Courier New"/>
        </w:rPr>
        <w:t xml:space="preserve"> deverá compor o Termo de Referência ou o Projeto Básico.</w:t>
      </w:r>
    </w:p>
    <w:p w14:paraId="1F8EA724" w14:textId="77777777" w:rsidR="00A01FA3" w:rsidRPr="00EC6F6C" w:rsidRDefault="00A01FA3" w:rsidP="00EC6F6C">
      <w:pPr>
        <w:rPr>
          <w:rFonts w:ascii="Courier New" w:hAnsi="Courier New" w:cs="Courier New"/>
        </w:rPr>
      </w:pPr>
    </w:p>
    <w:p w14:paraId="360DBEF3" w14:textId="668B7535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7– JUSTIFICATIVA PARA PARCELAMENTO</w:t>
      </w:r>
    </w:p>
    <w:p w14:paraId="3BB40F90" w14:textId="6F0EFD0D" w:rsidR="007B6AD6" w:rsidRPr="00EC6F6C" w:rsidRDefault="00A716A3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 parcelamento da aquisição e serviços </w:t>
      </w:r>
      <w:r w:rsidR="009C535F">
        <w:rPr>
          <w:rFonts w:ascii="Courier New" w:hAnsi="Courier New" w:cs="Courier New"/>
        </w:rPr>
        <w:t xml:space="preserve">não </w:t>
      </w:r>
      <w:r>
        <w:rPr>
          <w:rFonts w:ascii="Courier New" w:hAnsi="Courier New" w:cs="Courier New"/>
        </w:rPr>
        <w:t xml:space="preserve">é </w:t>
      </w:r>
      <w:r w:rsidR="00975E72">
        <w:rPr>
          <w:rFonts w:ascii="Courier New" w:hAnsi="Courier New" w:cs="Courier New"/>
        </w:rPr>
        <w:t>possível</w:t>
      </w:r>
      <w:r>
        <w:rPr>
          <w:rFonts w:ascii="Courier New" w:hAnsi="Courier New" w:cs="Courier New"/>
        </w:rPr>
        <w:t>.</w:t>
      </w:r>
    </w:p>
    <w:p w14:paraId="09C1EF87" w14:textId="2348572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8– CONTRATAÇÕES CORRELATAS/INTERDEPENDENTES</w:t>
      </w:r>
    </w:p>
    <w:p w14:paraId="4718D6BA" w14:textId="01DBC417" w:rsidR="00EC6F6C" w:rsidRPr="008D1DEB" w:rsidRDefault="008D1DEB" w:rsidP="00EC6F6C">
      <w:pPr>
        <w:rPr>
          <w:rFonts w:ascii="Courier New" w:hAnsi="Courier New" w:cs="Courier New"/>
        </w:rPr>
      </w:pPr>
      <w:r w:rsidRPr="008D1DEB">
        <w:rPr>
          <w:rFonts w:ascii="Courier New" w:hAnsi="Courier New" w:cs="Courier New"/>
        </w:rPr>
        <w:t xml:space="preserve">Não foi </w:t>
      </w:r>
      <w:r w:rsidR="0026429F" w:rsidRPr="008D1DEB">
        <w:rPr>
          <w:rFonts w:ascii="Courier New" w:hAnsi="Courier New" w:cs="Courier New"/>
        </w:rPr>
        <w:t>identificada</w:t>
      </w:r>
      <w:r w:rsidRPr="008D1DEB">
        <w:rPr>
          <w:rFonts w:ascii="Courier New" w:hAnsi="Courier New" w:cs="Courier New"/>
        </w:rPr>
        <w:t xml:space="preserve"> contratação correlatada na data da elaboração do ETP</w:t>
      </w:r>
      <w:r>
        <w:rPr>
          <w:rFonts w:ascii="Courier New" w:hAnsi="Courier New" w:cs="Courier New"/>
        </w:rPr>
        <w:t>.</w:t>
      </w:r>
    </w:p>
    <w:p w14:paraId="58D5C90F" w14:textId="132F90DD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9– ALINHAMENTO COM PAC</w:t>
      </w:r>
    </w:p>
    <w:p w14:paraId="3515E761" w14:textId="4EA80A01" w:rsidR="00EC6F6C" w:rsidRPr="00067EF4" w:rsidRDefault="007B6AD6" w:rsidP="00067EF4">
      <w:pPr>
        <w:rPr>
          <w:rFonts w:ascii="Courier New" w:hAnsi="Courier New" w:cs="Courier New"/>
        </w:rPr>
      </w:pPr>
      <w:r w:rsidRPr="007B6AD6">
        <w:rPr>
          <w:rFonts w:ascii="Courier New" w:hAnsi="Courier New" w:cs="Courier New"/>
        </w:rPr>
        <w:t>A presente obra está contemplada no item “</w:t>
      </w:r>
      <w:r w:rsidR="00A01FA3">
        <w:rPr>
          <w:rFonts w:ascii="Courier New" w:hAnsi="Courier New" w:cs="Courier New"/>
        </w:rPr>
        <w:t>49</w:t>
      </w:r>
      <w:r w:rsidRPr="007B6AD6">
        <w:rPr>
          <w:rFonts w:ascii="Courier New" w:hAnsi="Courier New" w:cs="Courier New"/>
        </w:rPr>
        <w:t>” do Plano de Contratação Públicas 2024</w:t>
      </w:r>
    </w:p>
    <w:p w14:paraId="254E0E2D" w14:textId="532B097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10- DEMONSTRAÇÃO DOS RESULTADOS PRETENDIDOS</w:t>
      </w:r>
    </w:p>
    <w:p w14:paraId="4F2CBC2E" w14:textId="77777777" w:rsidR="00A01FA3" w:rsidRPr="00A01FA3" w:rsidRDefault="00A01FA3" w:rsidP="00A01FA3">
      <w:pPr>
        <w:rPr>
          <w:rFonts w:ascii="Courier New" w:hAnsi="Courier New" w:cs="Courier New"/>
          <w:bCs/>
        </w:rPr>
      </w:pPr>
      <w:r w:rsidRPr="00A01FA3">
        <w:rPr>
          <w:rFonts w:ascii="Courier New" w:hAnsi="Courier New" w:cs="Courier New"/>
          <w:bCs/>
        </w:rPr>
        <w:t>JUSTIFICATIVA DA PRIORIDADE:</w:t>
      </w:r>
    </w:p>
    <w:p w14:paraId="1FB030A0" w14:textId="77777777" w:rsidR="0043188C" w:rsidRPr="00E20325" w:rsidRDefault="0043188C" w:rsidP="0043188C">
      <w:pPr>
        <w:rPr>
          <w:rFonts w:ascii="Courier New" w:hAnsi="Courier New" w:cs="Courier New"/>
        </w:rPr>
      </w:pPr>
      <w:r w:rsidRPr="00E20325">
        <w:rPr>
          <w:rFonts w:ascii="Courier New" w:hAnsi="Courier New" w:cs="Courier New"/>
        </w:rPr>
        <w:t xml:space="preserve">A </w:t>
      </w:r>
      <w:r w:rsidRPr="0043188C">
        <w:rPr>
          <w:rFonts w:ascii="Courier New" w:hAnsi="Courier New" w:cs="Courier New"/>
        </w:rPr>
        <w:t xml:space="preserve">contratação de serviços </w:t>
      </w:r>
      <w:r w:rsidRPr="00E20325">
        <w:rPr>
          <w:rFonts w:ascii="Courier New" w:hAnsi="Courier New" w:cs="Courier New"/>
        </w:rPr>
        <w:t>de um rolo compactador específico para a compactação de base asfáltica trará os seguintes benefícios:</w:t>
      </w:r>
    </w:p>
    <w:p w14:paraId="45462E16" w14:textId="77777777" w:rsidR="0043188C" w:rsidRPr="00E20325" w:rsidRDefault="0043188C" w:rsidP="0043188C">
      <w:pPr>
        <w:rPr>
          <w:rFonts w:ascii="Courier New" w:hAnsi="Courier New" w:cs="Courier New"/>
        </w:rPr>
      </w:pPr>
      <w:r w:rsidRPr="00E20325">
        <w:rPr>
          <w:rFonts w:ascii="Courier New" w:hAnsi="Courier New" w:cs="Courier New"/>
          <w:b/>
          <w:bCs/>
        </w:rPr>
        <w:t>Aumento da produtividade</w:t>
      </w:r>
      <w:r w:rsidRPr="00E20325">
        <w:rPr>
          <w:rFonts w:ascii="Courier New" w:hAnsi="Courier New" w:cs="Courier New"/>
        </w:rPr>
        <w:t>: A eliminação da necessidade de trocar a lâmina permitirá um trabalho contínuo e mais eficiente, otimizando o tempo de execução do serviço.</w:t>
      </w:r>
    </w:p>
    <w:p w14:paraId="3062D22B" w14:textId="77777777" w:rsidR="0043188C" w:rsidRPr="00E20325" w:rsidRDefault="0043188C" w:rsidP="0043188C">
      <w:pPr>
        <w:rPr>
          <w:rFonts w:ascii="Courier New" w:hAnsi="Courier New" w:cs="Courier New"/>
        </w:rPr>
      </w:pPr>
      <w:r w:rsidRPr="00E20325">
        <w:rPr>
          <w:rFonts w:ascii="Courier New" w:hAnsi="Courier New" w:cs="Courier New"/>
          <w:b/>
          <w:bCs/>
        </w:rPr>
        <w:t>Redução de custos</w:t>
      </w:r>
      <w:r w:rsidRPr="00E20325">
        <w:rPr>
          <w:rFonts w:ascii="Courier New" w:hAnsi="Courier New" w:cs="Courier New"/>
        </w:rPr>
        <w:t>: A menor necessidade de manutenção e a maior vida útil do equipamento resultarão em uma redução significativa dos custos operacionais.</w:t>
      </w:r>
    </w:p>
    <w:p w14:paraId="097A0190" w14:textId="08F0EDDE" w:rsidR="0043188C" w:rsidRPr="00EC6F6C" w:rsidRDefault="0043188C" w:rsidP="00067EF4">
      <w:pPr>
        <w:rPr>
          <w:rFonts w:ascii="Courier New" w:hAnsi="Courier New" w:cs="Courier New"/>
        </w:rPr>
      </w:pPr>
      <w:r w:rsidRPr="00E20325">
        <w:rPr>
          <w:rFonts w:ascii="Courier New" w:hAnsi="Courier New" w:cs="Courier New"/>
          <w:b/>
          <w:bCs/>
        </w:rPr>
        <w:t>Melhora da qualidade</w:t>
      </w:r>
      <w:r w:rsidRPr="00E20325">
        <w:rPr>
          <w:rFonts w:ascii="Courier New" w:hAnsi="Courier New" w:cs="Courier New"/>
        </w:rPr>
        <w:t>: A compactação uniforme e contínua da base asfáltica garantirá uma maior durabilidade da pavimentação e reduzirá a necessidade de futuras manutenções.</w:t>
      </w:r>
    </w:p>
    <w:p w14:paraId="06DFB178" w14:textId="77777777" w:rsidR="00067EF4" w:rsidRDefault="00067EF4" w:rsidP="00EC6F6C">
      <w:pPr>
        <w:rPr>
          <w:rFonts w:ascii="Courier New" w:hAnsi="Courier New" w:cs="Courier New"/>
          <w:b/>
          <w:bCs/>
        </w:rPr>
      </w:pPr>
    </w:p>
    <w:p w14:paraId="52D0D636" w14:textId="1DE21F83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11– PROVIDÊNCIAS PRÉVIAS AO CONTRATO</w:t>
      </w:r>
    </w:p>
    <w:p w14:paraId="57A02F51" w14:textId="7C7B06AE" w:rsidR="00EC6F6C" w:rsidRPr="009C4A73" w:rsidRDefault="004418C8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Não há providências prévias ao contrato</w:t>
      </w:r>
      <w:r w:rsidR="0026429F">
        <w:rPr>
          <w:rFonts w:ascii="Courier New" w:hAnsi="Courier New" w:cs="Courier New"/>
        </w:rPr>
        <w:t>.</w:t>
      </w:r>
      <w:r w:rsidR="009C4A73">
        <w:rPr>
          <w:rFonts w:ascii="Courier New" w:hAnsi="Courier New" w:cs="Courier New"/>
        </w:rPr>
        <w:t xml:space="preserve"> </w:t>
      </w:r>
    </w:p>
    <w:p w14:paraId="2F8B43F8" w14:textId="77777777" w:rsidR="0043188C" w:rsidRDefault="0043188C" w:rsidP="00EC6F6C">
      <w:pPr>
        <w:rPr>
          <w:rFonts w:ascii="Courier New" w:hAnsi="Courier New" w:cs="Courier New"/>
          <w:b/>
          <w:bCs/>
        </w:rPr>
      </w:pPr>
    </w:p>
    <w:p w14:paraId="4DAE9EA5" w14:textId="51EA960D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12– IMPACTOS AMBIENTAIS</w:t>
      </w:r>
    </w:p>
    <w:p w14:paraId="20F99D33" w14:textId="29663F1C" w:rsidR="004A3524" w:rsidRDefault="004418C8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Não há danos ambientais referente a aquisição</w:t>
      </w:r>
      <w:r w:rsidR="009C535F">
        <w:rPr>
          <w:rFonts w:ascii="Courier New" w:hAnsi="Courier New" w:cs="Courier New"/>
        </w:rPr>
        <w:t>.</w:t>
      </w:r>
    </w:p>
    <w:p w14:paraId="124A92B3" w14:textId="77777777" w:rsidR="0043188C" w:rsidRDefault="0043188C" w:rsidP="00EC6F6C">
      <w:pPr>
        <w:rPr>
          <w:rFonts w:ascii="Courier New" w:hAnsi="Courier New" w:cs="Courier New"/>
          <w:b/>
          <w:bCs/>
        </w:rPr>
      </w:pPr>
    </w:p>
    <w:p w14:paraId="2AE5E563" w14:textId="031D336D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13– VIABILIDADE DA CONTRATAÇÃO</w:t>
      </w:r>
    </w:p>
    <w:p w14:paraId="3223B56C" w14:textId="77777777" w:rsidR="007051C9" w:rsidRDefault="004A3524" w:rsidP="004A3524">
      <w:pPr>
        <w:rPr>
          <w:rFonts w:ascii="Courier New" w:hAnsi="Courier New" w:cs="Courier New"/>
        </w:rPr>
      </w:pPr>
      <w:r w:rsidRPr="004A3524">
        <w:rPr>
          <w:rFonts w:ascii="Courier New" w:hAnsi="Courier New" w:cs="Courier New"/>
        </w:rPr>
        <w:t xml:space="preserve">Pelas justificativas apresentadas, e com base nos elementos levantados no presente Estudo Técnico Preliminar, a contratação mostra-se tecnicamente possível e fundamentadamente necessária. </w:t>
      </w:r>
    </w:p>
    <w:p w14:paraId="607C18CC" w14:textId="4192A729" w:rsidR="00FD522F" w:rsidRDefault="004A3524" w:rsidP="004A3524">
      <w:pPr>
        <w:rPr>
          <w:rFonts w:ascii="Courier New" w:hAnsi="Courier New" w:cs="Courier New"/>
        </w:rPr>
      </w:pPr>
      <w:r w:rsidRPr="004A3524">
        <w:rPr>
          <w:rFonts w:ascii="Courier New" w:hAnsi="Courier New" w:cs="Courier New"/>
        </w:rPr>
        <w:lastRenderedPageBreak/>
        <w:t>Diante do exposto, declara-se a viabilidade da contratação.</w:t>
      </w:r>
    </w:p>
    <w:p w14:paraId="0E5E8CA5" w14:textId="77777777" w:rsidR="00606F0C" w:rsidRDefault="00606F0C" w:rsidP="004A3524">
      <w:pPr>
        <w:rPr>
          <w:rFonts w:ascii="Courier New" w:hAnsi="Courier New" w:cs="Courier New"/>
        </w:rPr>
      </w:pPr>
    </w:p>
    <w:p w14:paraId="4B2DBC69" w14:textId="18E50C95" w:rsidR="004A3524" w:rsidRDefault="004A3524" w:rsidP="004A352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Ibiraiaras, </w:t>
      </w:r>
      <w:r w:rsidR="00736B82">
        <w:rPr>
          <w:rFonts w:ascii="Courier New" w:hAnsi="Courier New" w:cs="Courier New"/>
        </w:rPr>
        <w:t>0</w:t>
      </w:r>
      <w:r w:rsidR="00FF0C86">
        <w:rPr>
          <w:rFonts w:ascii="Courier New" w:hAnsi="Courier New" w:cs="Courier New"/>
        </w:rPr>
        <w:t>4</w:t>
      </w:r>
      <w:r>
        <w:rPr>
          <w:rFonts w:ascii="Courier New" w:hAnsi="Courier New" w:cs="Courier New"/>
        </w:rPr>
        <w:t xml:space="preserve"> de </w:t>
      </w:r>
      <w:r w:rsidR="0043188C">
        <w:rPr>
          <w:rFonts w:ascii="Courier New" w:hAnsi="Courier New" w:cs="Courier New"/>
        </w:rPr>
        <w:t>setembro</w:t>
      </w:r>
      <w:r>
        <w:rPr>
          <w:rFonts w:ascii="Courier New" w:hAnsi="Courier New" w:cs="Courier New"/>
        </w:rPr>
        <w:t xml:space="preserve"> de 2024.</w:t>
      </w:r>
    </w:p>
    <w:p w14:paraId="37D57A6D" w14:textId="77777777" w:rsidR="005C753D" w:rsidRDefault="005C753D" w:rsidP="004A3524">
      <w:pPr>
        <w:rPr>
          <w:rFonts w:ascii="Courier New" w:hAnsi="Courier New" w:cs="Courier New"/>
        </w:rPr>
      </w:pPr>
    </w:p>
    <w:p w14:paraId="3ECB551B" w14:textId="77777777" w:rsidR="005C753D" w:rsidRDefault="005C753D" w:rsidP="004A3524">
      <w:pPr>
        <w:rPr>
          <w:rFonts w:ascii="Courier New" w:hAnsi="Courier New" w:cs="Courier New"/>
        </w:rPr>
      </w:pPr>
    </w:p>
    <w:p w14:paraId="32DAEB64" w14:textId="11F37994" w:rsidR="004A3524" w:rsidRDefault="004A3524" w:rsidP="004A3524">
      <w:pPr>
        <w:ind w:firstLine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</w:t>
      </w:r>
    </w:p>
    <w:p w14:paraId="45F9DF6D" w14:textId="7F6EF924" w:rsidR="004A3524" w:rsidRDefault="004A3524" w:rsidP="004A3524">
      <w:pPr>
        <w:ind w:firstLine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Ezequiel Dal Molin Bonatto</w:t>
      </w:r>
    </w:p>
    <w:p w14:paraId="70E2B512" w14:textId="7B1C4B91" w:rsidR="004A3524" w:rsidRPr="004A3524" w:rsidRDefault="004A3524" w:rsidP="004A3524">
      <w:pPr>
        <w:ind w:firstLine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Matrícula 357-3</w:t>
      </w:r>
    </w:p>
    <w:sectPr w:rsidR="004A3524" w:rsidRPr="004A3524" w:rsidSect="00606F0C">
      <w:headerReference w:type="default" r:id="rId8"/>
      <w:footerReference w:type="default" r:id="rId9"/>
      <w:type w:val="continuous"/>
      <w:pgSz w:w="11906" w:h="16838" w:code="9"/>
      <w:pgMar w:top="1541" w:right="1134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38E2E1" w14:textId="77777777" w:rsidR="00E803E7" w:rsidRDefault="00E803E7" w:rsidP="00DB01EC">
      <w:pPr>
        <w:spacing w:after="0"/>
      </w:pPr>
      <w:r>
        <w:separator/>
      </w:r>
    </w:p>
  </w:endnote>
  <w:endnote w:type="continuationSeparator" w:id="0">
    <w:p w14:paraId="7F578C29" w14:textId="77777777" w:rsidR="00E803E7" w:rsidRDefault="00E803E7" w:rsidP="00DB01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550356" w14:textId="4F08DB4E" w:rsidR="007959DC" w:rsidRPr="00F74827" w:rsidRDefault="005573E4" w:rsidP="007959DC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36719FD" wp14:editId="205DF190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0" b="18415"/>
              <wp:wrapNone/>
              <wp:docPr id="421621603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DB2B6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="007959DC" w:rsidRPr="00F74827">
      <w:rPr>
        <w:rFonts w:ascii="Cambria" w:hAnsi="Cambria" w:cs="Aparajita"/>
        <w:i/>
        <w:sz w:val="20"/>
      </w:rPr>
      <w:t>PREFEITURA MUNICIPAL DE IBIRAIARAS – RS</w:t>
    </w:r>
  </w:p>
  <w:p w14:paraId="246DC2ED" w14:textId="77777777" w:rsidR="007959DC" w:rsidRDefault="007959DC" w:rsidP="007959DC">
    <w:pPr>
      <w:pStyle w:val="Rodap"/>
    </w:pPr>
    <w:r w:rsidRPr="00F52D28"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 w:rsidRPr="00F52D28">
      <w:rPr>
        <w:rFonts w:ascii="Cambria" w:hAnsi="Cambria" w:cs="Aparajita"/>
        <w:i/>
        <w:sz w:val="20"/>
      </w:rPr>
      <w:t>Fone: 54 3355 1122</w:t>
    </w:r>
  </w:p>
  <w:p w14:paraId="21DBB8EB" w14:textId="77777777" w:rsidR="007959DC" w:rsidRPr="00410391" w:rsidRDefault="00FF0C86" w:rsidP="007959DC">
    <w:pPr>
      <w:pStyle w:val="Rodap"/>
      <w:rPr>
        <w:rFonts w:ascii="Cambria" w:hAnsi="Cambria" w:cs="Aparajita"/>
        <w:i/>
        <w:sz w:val="20"/>
        <w:lang w:val="en-US"/>
      </w:rPr>
    </w:pPr>
    <w:hyperlink r:id="rId1" w:history="1">
      <w:r w:rsidR="007959DC" w:rsidRPr="00410391"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 w:rsidR="007959DC" w:rsidRPr="00410391"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0551D967" w14:textId="77777777" w:rsidR="007959DC" w:rsidRDefault="007959D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A38D6" w14:textId="77777777" w:rsidR="00E803E7" w:rsidRDefault="00E803E7" w:rsidP="00DB01EC">
      <w:pPr>
        <w:spacing w:after="0"/>
      </w:pPr>
      <w:r>
        <w:separator/>
      </w:r>
    </w:p>
  </w:footnote>
  <w:footnote w:type="continuationSeparator" w:id="0">
    <w:p w14:paraId="665F1E7B" w14:textId="77777777" w:rsidR="00E803E7" w:rsidRDefault="00E803E7" w:rsidP="00DB01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658" w:type="pct"/>
      <w:tblLayout w:type="fixed"/>
      <w:tblLook w:val="04A0" w:firstRow="1" w:lastRow="0" w:firstColumn="1" w:lastColumn="0" w:noHBand="0" w:noVBand="1"/>
    </w:tblPr>
    <w:tblGrid>
      <w:gridCol w:w="1447"/>
      <w:gridCol w:w="7383"/>
      <w:gridCol w:w="1435"/>
    </w:tblGrid>
    <w:tr w:rsidR="007959DC" w:rsidRPr="006F2FC4" w14:paraId="5E5F9D49" w14:textId="77777777">
      <w:trPr>
        <w:trHeight w:val="1550"/>
      </w:trPr>
      <w:tc>
        <w:tcPr>
          <w:tcW w:w="705" w:type="pct"/>
        </w:tcPr>
        <w:p w14:paraId="78D387A3" w14:textId="22175395" w:rsidR="007959DC" w:rsidRPr="006F2FC4" w:rsidRDefault="00606F0C" w:rsidP="007959DC">
          <w:pPr>
            <w:pStyle w:val="Cabealho"/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28FD7684" wp14:editId="68EDCA53">
                <wp:simplePos x="0" y="0"/>
                <wp:positionH relativeFrom="column">
                  <wp:posOffset>241935</wp:posOffset>
                </wp:positionH>
                <wp:positionV relativeFrom="paragraph">
                  <wp:posOffset>20320</wp:posOffset>
                </wp:positionV>
                <wp:extent cx="714375" cy="784594"/>
                <wp:effectExtent l="0" t="0" r="0" b="0"/>
                <wp:wrapNone/>
                <wp:docPr id="170314979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3498872" name="Imagem 60349887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375" cy="7845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596" w:type="pct"/>
        </w:tcPr>
        <w:p w14:paraId="66076EAD" w14:textId="492B6D92" w:rsidR="007959DC" w:rsidRPr="006F2FC4" w:rsidRDefault="007959DC" w:rsidP="007959DC">
          <w:pPr>
            <w:pStyle w:val="Cabealho"/>
            <w:jc w:val="center"/>
          </w:pPr>
        </w:p>
        <w:p w14:paraId="462DC36E" w14:textId="77777777" w:rsidR="007959DC" w:rsidRPr="006F2FC4" w:rsidRDefault="007959DC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6F2FC4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64AF31F8" w14:textId="77777777" w:rsidR="007959DC" w:rsidRPr="00410391" w:rsidRDefault="007959DC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410391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699" w:type="pct"/>
        </w:tcPr>
        <w:p w14:paraId="301CDD39" w14:textId="77777777" w:rsidR="007959DC" w:rsidRPr="006F2FC4" w:rsidRDefault="007959DC" w:rsidP="007959DC">
          <w:pPr>
            <w:pStyle w:val="Cabealho"/>
            <w:jc w:val="center"/>
            <w:rPr>
              <w:noProof/>
            </w:rPr>
          </w:pPr>
        </w:p>
      </w:tc>
    </w:tr>
  </w:tbl>
  <w:p w14:paraId="1521E199" w14:textId="77777777" w:rsidR="007959DC" w:rsidRDefault="007959D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D527A9"/>
    <w:multiLevelType w:val="multilevel"/>
    <w:tmpl w:val="4F98E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5566FE"/>
    <w:multiLevelType w:val="multilevel"/>
    <w:tmpl w:val="F5462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416084"/>
    <w:multiLevelType w:val="hybridMultilevel"/>
    <w:tmpl w:val="AEEC2D9E"/>
    <w:lvl w:ilvl="0" w:tplc="5F7C8C3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8F46DD3"/>
    <w:multiLevelType w:val="hybridMultilevel"/>
    <w:tmpl w:val="D368DC36"/>
    <w:lvl w:ilvl="0" w:tplc="BD308668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92784511">
    <w:abstractNumId w:val="2"/>
  </w:num>
  <w:num w:numId="2" w16cid:durableId="1529217096">
    <w:abstractNumId w:val="3"/>
  </w:num>
  <w:num w:numId="3" w16cid:durableId="838810763">
    <w:abstractNumId w:val="1"/>
  </w:num>
  <w:num w:numId="4" w16cid:durableId="81672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1EC"/>
    <w:rsid w:val="0001143E"/>
    <w:rsid w:val="00015176"/>
    <w:rsid w:val="00055B1C"/>
    <w:rsid w:val="00067EF4"/>
    <w:rsid w:val="000700A4"/>
    <w:rsid w:val="00092B6B"/>
    <w:rsid w:val="000A0099"/>
    <w:rsid w:val="000C6395"/>
    <w:rsid w:val="0011050E"/>
    <w:rsid w:val="001238FF"/>
    <w:rsid w:val="001C2B4A"/>
    <w:rsid w:val="001E69F6"/>
    <w:rsid w:val="001F0854"/>
    <w:rsid w:val="001F790F"/>
    <w:rsid w:val="00203C5D"/>
    <w:rsid w:val="00250C19"/>
    <w:rsid w:val="0026429F"/>
    <w:rsid w:val="0027078E"/>
    <w:rsid w:val="002877CF"/>
    <w:rsid w:val="002934F4"/>
    <w:rsid w:val="002D7733"/>
    <w:rsid w:val="002F2EE0"/>
    <w:rsid w:val="00304009"/>
    <w:rsid w:val="0030706F"/>
    <w:rsid w:val="003249F0"/>
    <w:rsid w:val="00327C8D"/>
    <w:rsid w:val="003323DB"/>
    <w:rsid w:val="00337E4D"/>
    <w:rsid w:val="00345FA2"/>
    <w:rsid w:val="00354082"/>
    <w:rsid w:val="0035577D"/>
    <w:rsid w:val="00381E37"/>
    <w:rsid w:val="003956D4"/>
    <w:rsid w:val="0043188C"/>
    <w:rsid w:val="00440D77"/>
    <w:rsid w:val="004418C8"/>
    <w:rsid w:val="00451C7B"/>
    <w:rsid w:val="004663C0"/>
    <w:rsid w:val="004A3524"/>
    <w:rsid w:val="004C5E69"/>
    <w:rsid w:val="004E46E7"/>
    <w:rsid w:val="0054564A"/>
    <w:rsid w:val="00550FD1"/>
    <w:rsid w:val="00553CF4"/>
    <w:rsid w:val="00556F0E"/>
    <w:rsid w:val="005573E4"/>
    <w:rsid w:val="00582AC0"/>
    <w:rsid w:val="005C3A6A"/>
    <w:rsid w:val="005C753D"/>
    <w:rsid w:val="005E541D"/>
    <w:rsid w:val="00606F0C"/>
    <w:rsid w:val="00632E33"/>
    <w:rsid w:val="00657F94"/>
    <w:rsid w:val="0067036E"/>
    <w:rsid w:val="0069082A"/>
    <w:rsid w:val="006934E9"/>
    <w:rsid w:val="006C33D1"/>
    <w:rsid w:val="006D3381"/>
    <w:rsid w:val="006E4E6D"/>
    <w:rsid w:val="006E6C3D"/>
    <w:rsid w:val="0070290B"/>
    <w:rsid w:val="007051C9"/>
    <w:rsid w:val="0072149F"/>
    <w:rsid w:val="00727A9F"/>
    <w:rsid w:val="0073401B"/>
    <w:rsid w:val="00736B82"/>
    <w:rsid w:val="00753562"/>
    <w:rsid w:val="00754747"/>
    <w:rsid w:val="00772F47"/>
    <w:rsid w:val="0077719A"/>
    <w:rsid w:val="007959DC"/>
    <w:rsid w:val="00796534"/>
    <w:rsid w:val="007B5A5B"/>
    <w:rsid w:val="007B6AD6"/>
    <w:rsid w:val="007D494A"/>
    <w:rsid w:val="007D5834"/>
    <w:rsid w:val="007E29FC"/>
    <w:rsid w:val="007F10D5"/>
    <w:rsid w:val="0080147C"/>
    <w:rsid w:val="00813473"/>
    <w:rsid w:val="008325B9"/>
    <w:rsid w:val="00867E32"/>
    <w:rsid w:val="0087437F"/>
    <w:rsid w:val="008A34A9"/>
    <w:rsid w:val="008C53FA"/>
    <w:rsid w:val="008D1DEB"/>
    <w:rsid w:val="008D3F50"/>
    <w:rsid w:val="008E725F"/>
    <w:rsid w:val="00901836"/>
    <w:rsid w:val="00915227"/>
    <w:rsid w:val="00941C97"/>
    <w:rsid w:val="00975E72"/>
    <w:rsid w:val="00997DE6"/>
    <w:rsid w:val="009C4A73"/>
    <w:rsid w:val="009C535F"/>
    <w:rsid w:val="00A01FA3"/>
    <w:rsid w:val="00A0656D"/>
    <w:rsid w:val="00A13901"/>
    <w:rsid w:val="00A174C7"/>
    <w:rsid w:val="00A335B9"/>
    <w:rsid w:val="00A54D43"/>
    <w:rsid w:val="00A716A3"/>
    <w:rsid w:val="00A735EE"/>
    <w:rsid w:val="00A9277A"/>
    <w:rsid w:val="00A952A2"/>
    <w:rsid w:val="00AB2207"/>
    <w:rsid w:val="00AC0B5E"/>
    <w:rsid w:val="00AD49C6"/>
    <w:rsid w:val="00AD612B"/>
    <w:rsid w:val="00AE5218"/>
    <w:rsid w:val="00B02C98"/>
    <w:rsid w:val="00B06558"/>
    <w:rsid w:val="00B56D12"/>
    <w:rsid w:val="00B81AAF"/>
    <w:rsid w:val="00B82E89"/>
    <w:rsid w:val="00B955DB"/>
    <w:rsid w:val="00BD7313"/>
    <w:rsid w:val="00BE4EE8"/>
    <w:rsid w:val="00BF1CC0"/>
    <w:rsid w:val="00C22579"/>
    <w:rsid w:val="00C30B4C"/>
    <w:rsid w:val="00C47981"/>
    <w:rsid w:val="00C507BF"/>
    <w:rsid w:val="00C520D8"/>
    <w:rsid w:val="00C64260"/>
    <w:rsid w:val="00C840B7"/>
    <w:rsid w:val="00C922B1"/>
    <w:rsid w:val="00CB0C1C"/>
    <w:rsid w:val="00CB1BFB"/>
    <w:rsid w:val="00CB1F24"/>
    <w:rsid w:val="00CB21C1"/>
    <w:rsid w:val="00CB363E"/>
    <w:rsid w:val="00CD4E95"/>
    <w:rsid w:val="00CF327D"/>
    <w:rsid w:val="00D21DDA"/>
    <w:rsid w:val="00D40913"/>
    <w:rsid w:val="00D47B04"/>
    <w:rsid w:val="00DB01EC"/>
    <w:rsid w:val="00E02AE1"/>
    <w:rsid w:val="00E320AF"/>
    <w:rsid w:val="00E47043"/>
    <w:rsid w:val="00E803E7"/>
    <w:rsid w:val="00E81D38"/>
    <w:rsid w:val="00E855ED"/>
    <w:rsid w:val="00EC6F6C"/>
    <w:rsid w:val="00EE7832"/>
    <w:rsid w:val="00F02254"/>
    <w:rsid w:val="00F04678"/>
    <w:rsid w:val="00F04B79"/>
    <w:rsid w:val="00F66136"/>
    <w:rsid w:val="00F736A4"/>
    <w:rsid w:val="00F96DE0"/>
    <w:rsid w:val="00FA0A09"/>
    <w:rsid w:val="00FA3568"/>
    <w:rsid w:val="00FB54B2"/>
    <w:rsid w:val="00FD522F"/>
    <w:rsid w:val="00FF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1ACEA"/>
  <w15:docId w15:val="{20BB7FBE-94BD-4E13-A7E2-5C7AC519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A174C7"/>
    <w:pPr>
      <w:ind w:left="720"/>
      <w:contextualSpacing/>
    </w:pPr>
  </w:style>
  <w:style w:type="table" w:styleId="Tabelacomgrade">
    <w:name w:val="Table Grid"/>
    <w:basedOn w:val="Tabelanormal"/>
    <w:uiPriority w:val="39"/>
    <w:rsid w:val="00440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B6A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B6AD6"/>
    <w:pPr>
      <w:widowControl w:val="0"/>
      <w:autoSpaceDE w:val="0"/>
      <w:autoSpaceDN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styleId="NormalWeb">
    <w:name w:val="Normal (Web)"/>
    <w:basedOn w:val="Normal"/>
    <w:uiPriority w:val="99"/>
    <w:unhideWhenUsed/>
    <w:rsid w:val="0026429F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60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1E1B2D-BF05-4823-97E6-348E8C12F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715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Eduarda Festa</cp:lastModifiedBy>
  <cp:revision>4</cp:revision>
  <cp:lastPrinted>2024-06-05T11:51:00Z</cp:lastPrinted>
  <dcterms:created xsi:type="dcterms:W3CDTF">2024-09-04T20:09:00Z</dcterms:created>
  <dcterms:modified xsi:type="dcterms:W3CDTF">2024-09-04T20:13:00Z</dcterms:modified>
</cp:coreProperties>
</file>