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A302C" w14:textId="7B64EA58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ESTUDO TÉCNICO PRELIMINAR</w:t>
      </w:r>
    </w:p>
    <w:p w14:paraId="077DAD10" w14:textId="77777777" w:rsidR="00606F0C" w:rsidRPr="00EC6F6C" w:rsidRDefault="00606F0C" w:rsidP="00EC6F6C">
      <w:pPr>
        <w:rPr>
          <w:rFonts w:ascii="Courier New" w:hAnsi="Courier New" w:cs="Courier New"/>
        </w:rPr>
      </w:pPr>
    </w:p>
    <w:p w14:paraId="58AC6AFF" w14:textId="7777777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INTRODUÇÃO</w:t>
      </w:r>
    </w:p>
    <w:p w14:paraId="69919C37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1222D32F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D0C6673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2F87200D" w14:textId="3B7C0C87" w:rsidR="00EC6F6C" w:rsidRDefault="00932009" w:rsidP="00EC6F6C">
      <w:pPr>
        <w:rPr>
          <w:rFonts w:ascii="Courier New" w:hAnsi="Courier New" w:cs="Courier New"/>
        </w:rPr>
      </w:pPr>
      <w:r w:rsidRPr="00932009">
        <w:rPr>
          <w:rFonts w:ascii="Courier New" w:hAnsi="Courier New" w:cs="Courier New"/>
        </w:rPr>
        <w:t xml:space="preserve">Devido a necessidade de conclusão das obras de </w:t>
      </w:r>
      <w:r w:rsidRPr="00932009">
        <w:rPr>
          <w:rFonts w:ascii="Courier New" w:hAnsi="Courier New" w:cs="Courier New"/>
        </w:rPr>
        <w:t>pavimentação</w:t>
      </w:r>
      <w:r w:rsidRPr="00932009">
        <w:rPr>
          <w:rFonts w:ascii="Courier New" w:hAnsi="Courier New" w:cs="Courier New"/>
        </w:rPr>
        <w:t xml:space="preserve"> em ruas da cidade, se faz necessária a co</w:t>
      </w:r>
      <w:r>
        <w:rPr>
          <w:rFonts w:ascii="Courier New" w:hAnsi="Courier New" w:cs="Courier New"/>
        </w:rPr>
        <w:t>n</w:t>
      </w:r>
      <w:r w:rsidRPr="00932009">
        <w:rPr>
          <w:rFonts w:ascii="Courier New" w:hAnsi="Courier New" w:cs="Courier New"/>
        </w:rPr>
        <w:t xml:space="preserve">tratação de empresa especializada, para a prestação dos serviços elencados na </w:t>
      </w:r>
      <w:r>
        <w:rPr>
          <w:rFonts w:ascii="Courier New" w:hAnsi="Courier New" w:cs="Courier New"/>
        </w:rPr>
        <w:t xml:space="preserve">tabela expressa neste Estudo. </w:t>
      </w:r>
      <w:r w:rsidR="001E7C19">
        <w:rPr>
          <w:rFonts w:ascii="Courier New" w:hAnsi="Courier New" w:cs="Courier New"/>
        </w:rPr>
        <w:t xml:space="preserve">As quantidades contratadas foram levantadas, levando-se em consideração </w:t>
      </w:r>
      <w:r w:rsidR="00742B1B">
        <w:rPr>
          <w:rFonts w:ascii="Courier New" w:hAnsi="Courier New" w:cs="Courier New"/>
        </w:rPr>
        <w:t>à</w:t>
      </w:r>
      <w:r w:rsidR="001E7C19">
        <w:rPr>
          <w:rFonts w:ascii="Courier New" w:hAnsi="Courier New" w:cs="Courier New"/>
        </w:rPr>
        <w:t>s já contratadas em anos anteriores, pois as mesmas supriram a necessidade do município.</w:t>
      </w:r>
    </w:p>
    <w:p w14:paraId="1C1AA484" w14:textId="77777777" w:rsidR="00422559" w:rsidRPr="00EC6F6C" w:rsidRDefault="00422559" w:rsidP="00932009">
      <w:pPr>
        <w:ind w:firstLine="0"/>
        <w:rPr>
          <w:rFonts w:ascii="Courier New" w:hAnsi="Courier New" w:cs="Courier New"/>
        </w:rPr>
      </w:pPr>
    </w:p>
    <w:p w14:paraId="6DE55FAC" w14:textId="0CF12F3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2– REQUISITOS DA CONTRATAÇÃO</w:t>
      </w:r>
    </w:p>
    <w:p w14:paraId="6C9E4C37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Os requisitos básicos exigidos das empresas selecionadas para contratação dos serviços e aquisição dos itens serão os seguintes:</w:t>
      </w:r>
    </w:p>
    <w:p w14:paraId="0FDEC55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Municipal</w:t>
      </w:r>
    </w:p>
    <w:p w14:paraId="7045F2C5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Estadual</w:t>
      </w:r>
    </w:p>
    <w:p w14:paraId="467F710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Federal</w:t>
      </w:r>
    </w:p>
    <w:p w14:paraId="2220880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FGTS</w:t>
      </w:r>
    </w:p>
    <w:p w14:paraId="550FC7B1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Trabalhista</w:t>
      </w:r>
    </w:p>
    <w:p w14:paraId="596CA5E5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- Declaração conforme </w:t>
      </w:r>
      <w:r w:rsidRPr="00DC7DAB">
        <w:rPr>
          <w:rFonts w:ascii="Courier New" w:hAnsi="Courier New" w:cs="Courier New"/>
          <w:color w:val="000000"/>
        </w:rPr>
        <w:t>inciso XXXIII, do artigo</w:t>
      </w:r>
      <w:r w:rsidRPr="00DC7DAB">
        <w:rPr>
          <w:rFonts w:ascii="Courier New" w:hAnsi="Courier New" w:cs="Courier New"/>
        </w:rPr>
        <w:t xml:space="preserve"> 7º da Constituição Federal</w:t>
      </w:r>
      <w:r>
        <w:rPr>
          <w:rFonts w:ascii="Courier New" w:hAnsi="Courier New" w:cs="Courier New"/>
        </w:rPr>
        <w:t xml:space="preserve"> e </w:t>
      </w:r>
      <w:r w:rsidRPr="00DC7DAB">
        <w:rPr>
          <w:rFonts w:ascii="Courier New" w:hAnsi="Courier New" w:cs="Courier New"/>
          <w:color w:val="000000"/>
        </w:rPr>
        <w:t>cumprimento ao artigo 14, da Lei Federal n.º 14.133/2021</w:t>
      </w:r>
      <w:r>
        <w:rPr>
          <w:rFonts w:ascii="Courier New" w:hAnsi="Courier New" w:cs="Courier New"/>
          <w:color w:val="000000"/>
        </w:rPr>
        <w:t>.</w:t>
      </w:r>
    </w:p>
    <w:p w14:paraId="38251ECE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Seguir a descrição detalhada do projeto básico para a execução da obra.</w:t>
      </w:r>
    </w:p>
    <w:p w14:paraId="14BE8FEE" w14:textId="77777777" w:rsidR="0026429F" w:rsidRDefault="0026429F" w:rsidP="00932009">
      <w:pPr>
        <w:ind w:firstLine="0"/>
        <w:rPr>
          <w:rFonts w:ascii="Courier New" w:hAnsi="Courier New" w:cs="Courier New"/>
          <w:b/>
          <w:bCs/>
        </w:rPr>
      </w:pPr>
    </w:p>
    <w:p w14:paraId="343BCF11" w14:textId="53E430AF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lastRenderedPageBreak/>
        <w:t>3– LEVANTAMENTO DE MERCADO</w:t>
      </w:r>
    </w:p>
    <w:p w14:paraId="3D2F05D3" w14:textId="0AC0B3E0" w:rsidR="003249F0" w:rsidRPr="003249F0" w:rsidRDefault="003249F0" w:rsidP="00EC6F6C">
      <w:pPr>
        <w:rPr>
          <w:rFonts w:ascii="Courier New" w:hAnsi="Courier New" w:cs="Courier New"/>
        </w:rPr>
      </w:pPr>
      <w:r w:rsidRPr="003249F0">
        <w:rPr>
          <w:rFonts w:ascii="Courier New" w:hAnsi="Courier New" w:cs="Courier New"/>
        </w:rPr>
        <w:t xml:space="preserve">Realizado levantamento das seguintes alternativas: </w:t>
      </w:r>
    </w:p>
    <w:p w14:paraId="345312E7" w14:textId="29335515" w:rsidR="003249F0" w:rsidRPr="003249F0" w:rsidRDefault="003249F0" w:rsidP="003249F0">
      <w:pPr>
        <w:pStyle w:val="PargrafodaLista"/>
        <w:numPr>
          <w:ilvl w:val="0"/>
          <w:numId w:val="2"/>
        </w:numPr>
        <w:ind w:left="567" w:firstLine="0"/>
        <w:rPr>
          <w:rFonts w:ascii="Courier New" w:hAnsi="Courier New" w:cs="Courier New"/>
          <w:color w:val="FF0000"/>
        </w:rPr>
      </w:pPr>
      <w:r w:rsidRPr="003249F0">
        <w:rPr>
          <w:rFonts w:ascii="Courier New" w:hAnsi="Courier New" w:cs="Courier New"/>
        </w:rPr>
        <w:t>Contratação de emp</w:t>
      </w:r>
      <w:r>
        <w:rPr>
          <w:rFonts w:ascii="Courier New" w:hAnsi="Courier New" w:cs="Courier New"/>
        </w:rPr>
        <w:t>r</w:t>
      </w:r>
      <w:r w:rsidRPr="003249F0">
        <w:rPr>
          <w:rFonts w:ascii="Courier New" w:hAnsi="Courier New" w:cs="Courier New"/>
        </w:rPr>
        <w:t>e</w:t>
      </w:r>
      <w:r>
        <w:rPr>
          <w:rFonts w:ascii="Courier New" w:hAnsi="Courier New" w:cs="Courier New"/>
        </w:rPr>
        <w:t>s</w:t>
      </w:r>
      <w:r w:rsidRPr="003249F0">
        <w:rPr>
          <w:rFonts w:ascii="Courier New" w:hAnsi="Courier New" w:cs="Courier New"/>
        </w:rPr>
        <w:t>a par prestação d</w:t>
      </w:r>
      <w:r w:rsidR="00932009">
        <w:rPr>
          <w:rFonts w:ascii="Courier New" w:hAnsi="Courier New" w:cs="Courier New"/>
        </w:rPr>
        <w:t>os</w:t>
      </w:r>
      <w:r w:rsidRPr="003249F0">
        <w:rPr>
          <w:rFonts w:ascii="Courier New" w:hAnsi="Courier New" w:cs="Courier New"/>
        </w:rPr>
        <w:t xml:space="preserve"> serviço</w:t>
      </w:r>
      <w:r w:rsidR="00932009">
        <w:rPr>
          <w:rFonts w:ascii="Courier New" w:hAnsi="Courier New" w:cs="Courier New"/>
        </w:rPr>
        <w:t>s</w:t>
      </w:r>
      <w:r w:rsidRPr="003249F0">
        <w:rPr>
          <w:rFonts w:ascii="Courier New" w:hAnsi="Courier New" w:cs="Courier New"/>
        </w:rPr>
        <w:t xml:space="preserve"> </w:t>
      </w:r>
      <w:r w:rsidR="00932009">
        <w:rPr>
          <w:rFonts w:ascii="Courier New" w:hAnsi="Courier New" w:cs="Courier New"/>
        </w:rPr>
        <w:t xml:space="preserve">contratados de maneira unitária, sendo que, a municipalidade não tem a obrigação de contratar todos os serviços e/ou, toda quantidade. </w:t>
      </w:r>
    </w:p>
    <w:p w14:paraId="7258BE5A" w14:textId="61BFB331" w:rsidR="00EC6F6C" w:rsidRDefault="003249F0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Solução </w:t>
      </w:r>
      <w:r w:rsidR="00422559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 xml:space="preserve">) – </w:t>
      </w:r>
      <w:r w:rsidR="00932009">
        <w:rPr>
          <w:rFonts w:ascii="Courier New" w:hAnsi="Courier New" w:cs="Courier New"/>
        </w:rPr>
        <w:t xml:space="preserve">O levantamento de mercado foi feito através de pesquisa de preços na plataforma Banco de Preços, a qual, apresenta preços de licitações que acontecem no país todo, demonstrando que os valores apresentados são valores compatíveis com o praticado no mercado atual. </w:t>
      </w:r>
    </w:p>
    <w:p w14:paraId="69D4918D" w14:textId="77777777" w:rsidR="00606F0C" w:rsidRPr="00EC6F6C" w:rsidRDefault="00606F0C" w:rsidP="00EC6F6C">
      <w:pPr>
        <w:rPr>
          <w:rFonts w:ascii="Courier New" w:hAnsi="Courier New" w:cs="Courier New"/>
        </w:rPr>
      </w:pPr>
    </w:p>
    <w:p w14:paraId="6E3839BF" w14:textId="7FAAA744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5493AF6B" w14:textId="124A58B6" w:rsidR="0026429F" w:rsidRPr="002F2EE0" w:rsidRDefault="00EC6F6C" w:rsidP="00932009">
      <w:pPr>
        <w:rPr>
          <w:rFonts w:ascii="Courier New" w:hAnsi="Courier New" w:cs="Courier New"/>
        </w:rPr>
      </w:pPr>
      <w:r w:rsidRPr="002F2EE0">
        <w:rPr>
          <w:rFonts w:ascii="Courier New" w:hAnsi="Courier New" w:cs="Courier New"/>
        </w:rPr>
        <w:t xml:space="preserve">Após conclusão do estudo comparativo </w:t>
      </w:r>
      <w:r w:rsidR="002F2EE0" w:rsidRPr="002F2EE0">
        <w:rPr>
          <w:rFonts w:ascii="Courier New" w:hAnsi="Courier New" w:cs="Courier New"/>
        </w:rPr>
        <w:t>a Solução “</w:t>
      </w:r>
      <w:r w:rsidR="00422559">
        <w:rPr>
          <w:rFonts w:ascii="Courier New" w:hAnsi="Courier New" w:cs="Courier New"/>
        </w:rPr>
        <w:t>a</w:t>
      </w:r>
      <w:r w:rsidR="002F2EE0" w:rsidRPr="002F2EE0">
        <w:rPr>
          <w:rFonts w:ascii="Courier New" w:hAnsi="Courier New" w:cs="Courier New"/>
        </w:rPr>
        <w:t>” se mostrou viável e mais vantajosa para a municipalidade, tal solução será</w:t>
      </w:r>
      <w:r w:rsidRPr="002F2EE0">
        <w:rPr>
          <w:rFonts w:ascii="Courier New" w:hAnsi="Courier New" w:cs="Courier New"/>
        </w:rPr>
        <w:t xml:space="preserve"> caracterizada detalhadamente no Termo de Referência ou Projeto Básico.</w:t>
      </w:r>
    </w:p>
    <w:p w14:paraId="39E4DA36" w14:textId="50DFD16A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5– ESTIMATIVA DAS QUANTIDADES</w:t>
      </w:r>
    </w:p>
    <w:p w14:paraId="1730DE90" w14:textId="0EAD7369" w:rsidR="00EC6F6C" w:rsidRDefault="00C520D8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</w:t>
      </w:r>
      <w:r w:rsidR="00EC6F6C" w:rsidRPr="002F2EE0">
        <w:rPr>
          <w:rFonts w:ascii="Courier New" w:hAnsi="Courier New" w:cs="Courier New"/>
        </w:rPr>
        <w:t>emórias de cálculo</w:t>
      </w:r>
      <w:r w:rsidR="002F2EE0" w:rsidRPr="002F2EE0">
        <w:rPr>
          <w:rFonts w:ascii="Courier New" w:hAnsi="Courier New" w:cs="Courier New"/>
        </w:rPr>
        <w:t>s</w:t>
      </w:r>
      <w:r w:rsidR="00EC6F6C" w:rsidRPr="002F2EE0">
        <w:rPr>
          <w:rFonts w:ascii="Courier New" w:hAnsi="Courier New" w:cs="Courier New"/>
        </w:rPr>
        <w:t xml:space="preserve"> justifi</w:t>
      </w:r>
      <w:r w:rsidR="002F2EE0" w:rsidRPr="002F2EE0">
        <w:rPr>
          <w:rFonts w:ascii="Courier New" w:hAnsi="Courier New" w:cs="Courier New"/>
        </w:rPr>
        <w:t>cando</w:t>
      </w:r>
      <w:r w:rsidR="00EC6F6C" w:rsidRPr="002F2EE0">
        <w:rPr>
          <w:rFonts w:ascii="Courier New" w:hAnsi="Courier New" w:cs="Courier New"/>
        </w:rPr>
        <w:t xml:space="preserve"> as quantidades designadas para cada item da solução pretendida</w:t>
      </w:r>
      <w:r w:rsidR="002F2EE0" w:rsidRPr="002F2EE0">
        <w:rPr>
          <w:rFonts w:ascii="Courier New" w:hAnsi="Courier New" w:cs="Courier New"/>
        </w:rPr>
        <w:t>:</w:t>
      </w:r>
    </w:p>
    <w:p w14:paraId="1ED05DEC" w14:textId="77777777" w:rsidR="002F2EE0" w:rsidRDefault="002F2EE0" w:rsidP="00EC6F6C">
      <w:pPr>
        <w:rPr>
          <w:rFonts w:ascii="Courier New" w:hAnsi="Courier New" w:cs="Courier New"/>
        </w:rPr>
      </w:pPr>
    </w:p>
    <w:tbl>
      <w:tblPr>
        <w:tblStyle w:val="Tabelacomgrade"/>
        <w:tblW w:w="8826" w:type="dxa"/>
        <w:tblInd w:w="241" w:type="dxa"/>
        <w:tblLayout w:type="fixed"/>
        <w:tblLook w:val="04A0" w:firstRow="1" w:lastRow="0" w:firstColumn="1" w:lastColumn="0" w:noHBand="0" w:noVBand="1"/>
      </w:tblPr>
      <w:tblGrid>
        <w:gridCol w:w="847"/>
        <w:gridCol w:w="5428"/>
        <w:gridCol w:w="1225"/>
        <w:gridCol w:w="1326"/>
      </w:tblGrid>
      <w:tr w:rsidR="00422559" w:rsidRPr="00281CB1" w14:paraId="206055B2" w14:textId="77777777" w:rsidTr="00422559">
        <w:tc>
          <w:tcPr>
            <w:tcW w:w="847" w:type="dxa"/>
          </w:tcPr>
          <w:p w14:paraId="63CBD7A8" w14:textId="77777777" w:rsidR="00422559" w:rsidRPr="00281CB1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bookmarkStart w:id="0" w:name="_Hlk170457797"/>
            <w:r w:rsidRPr="00281CB1">
              <w:rPr>
                <w:rFonts w:ascii="Courier New" w:hAnsi="Courier New" w:cs="Courier New"/>
                <w:sz w:val="24"/>
              </w:rPr>
              <w:t>ITEN</w:t>
            </w:r>
          </w:p>
        </w:tc>
        <w:tc>
          <w:tcPr>
            <w:tcW w:w="5428" w:type="dxa"/>
          </w:tcPr>
          <w:p w14:paraId="1E1D2B04" w14:textId="77777777" w:rsidR="00422559" w:rsidRPr="00281CB1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sz w:val="24"/>
              </w:rPr>
              <w:t xml:space="preserve">DESCRIÇÃO </w:t>
            </w:r>
          </w:p>
        </w:tc>
        <w:tc>
          <w:tcPr>
            <w:tcW w:w="1225" w:type="dxa"/>
          </w:tcPr>
          <w:p w14:paraId="6007E9E7" w14:textId="77777777" w:rsidR="00422559" w:rsidRPr="00281CB1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Unidade</w:t>
            </w:r>
          </w:p>
        </w:tc>
        <w:tc>
          <w:tcPr>
            <w:tcW w:w="1326" w:type="dxa"/>
          </w:tcPr>
          <w:p w14:paraId="2AA53EA0" w14:textId="77777777" w:rsidR="00422559" w:rsidRPr="00281CB1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sz w:val="24"/>
              </w:rPr>
              <w:t>QUANT</w:t>
            </w:r>
            <w:r>
              <w:rPr>
                <w:rFonts w:ascii="Courier New" w:hAnsi="Courier New" w:cs="Courier New"/>
                <w:sz w:val="24"/>
              </w:rPr>
              <w:t>.</w:t>
            </w:r>
          </w:p>
        </w:tc>
      </w:tr>
      <w:tr w:rsidR="00422559" w:rsidRPr="00281CB1" w14:paraId="56BDBD01" w14:textId="77777777" w:rsidTr="00422559">
        <w:tc>
          <w:tcPr>
            <w:tcW w:w="847" w:type="dxa"/>
            <w:vAlign w:val="center"/>
          </w:tcPr>
          <w:p w14:paraId="2AC451C7" w14:textId="77777777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01</w:t>
            </w:r>
          </w:p>
        </w:tc>
        <w:tc>
          <w:tcPr>
            <w:tcW w:w="5428" w:type="dxa"/>
          </w:tcPr>
          <w:p w14:paraId="4881F70A" w14:textId="77777777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Cs w:val="20"/>
              </w:rPr>
            </w:pPr>
            <w:r w:rsidRPr="009B21A2">
              <w:rPr>
                <w:rFonts w:ascii="Courier New" w:hAnsi="Courier New" w:cs="Courier New"/>
                <w:szCs w:val="20"/>
                <w:lang w:val="pt-BR"/>
              </w:rPr>
              <w:t>Mão de obra para pavimentação com pedra de basalto regular (paralelepípedos) incluindo o rejuntamento com argamassa e o escoramento interno e externo dos mesmos.</w:t>
            </w:r>
            <w:r w:rsidRPr="009B21A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9B21A2">
              <w:rPr>
                <w:rFonts w:ascii="Courier New" w:hAnsi="Courier New" w:cs="Courier New"/>
                <w:szCs w:val="20"/>
                <w:lang w:val="pt-BR"/>
              </w:rPr>
              <w:t>Mão de obra para pavimentação com pedra de basalto regular (paralelepípedos) incluindo o rejuntamento com argamassa e o escoramento interno e externo dos mesmos.</w:t>
            </w:r>
          </w:p>
        </w:tc>
        <w:tc>
          <w:tcPr>
            <w:tcW w:w="1225" w:type="dxa"/>
            <w:vAlign w:val="center"/>
          </w:tcPr>
          <w:p w14:paraId="3CEF19DE" w14:textId="77777777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m²</w:t>
            </w:r>
          </w:p>
        </w:tc>
        <w:tc>
          <w:tcPr>
            <w:tcW w:w="1326" w:type="dxa"/>
            <w:vAlign w:val="center"/>
          </w:tcPr>
          <w:p w14:paraId="3BC02E51" w14:textId="2779FEB1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8.000</w:t>
            </w:r>
          </w:p>
        </w:tc>
      </w:tr>
      <w:tr w:rsidR="00422559" w:rsidRPr="00281CB1" w14:paraId="5AC6D4CB" w14:textId="77777777" w:rsidTr="00422559">
        <w:tc>
          <w:tcPr>
            <w:tcW w:w="847" w:type="dxa"/>
            <w:vAlign w:val="center"/>
          </w:tcPr>
          <w:p w14:paraId="4808B890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02</w:t>
            </w:r>
          </w:p>
        </w:tc>
        <w:tc>
          <w:tcPr>
            <w:tcW w:w="5428" w:type="dxa"/>
          </w:tcPr>
          <w:p w14:paraId="119D470E" w14:textId="77777777" w:rsidR="00422559" w:rsidRPr="00B0562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Cs w:val="20"/>
                <w:lang w:val="pt-BR"/>
              </w:rPr>
            </w:pPr>
            <w:r w:rsidRPr="009B21A2">
              <w:rPr>
                <w:rFonts w:ascii="Courier New" w:hAnsi="Courier New" w:cs="Courier New"/>
                <w:szCs w:val="20"/>
                <w:lang w:val="pt-BR"/>
              </w:rPr>
              <w:t>Mão de obra para pavimentação com blocos de concreto intertravados (pavers), incluindo o rejuntamento com argamassa e o escoramento interno e externo dos mesmos, piso tátil, quando se tratar de passeio público.</w:t>
            </w:r>
          </w:p>
        </w:tc>
        <w:tc>
          <w:tcPr>
            <w:tcW w:w="1225" w:type="dxa"/>
            <w:vAlign w:val="center"/>
          </w:tcPr>
          <w:p w14:paraId="59BB9649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m²</w:t>
            </w:r>
          </w:p>
        </w:tc>
        <w:tc>
          <w:tcPr>
            <w:tcW w:w="1326" w:type="dxa"/>
            <w:vAlign w:val="center"/>
          </w:tcPr>
          <w:p w14:paraId="0C816330" w14:textId="15597410" w:rsidR="00422559" w:rsidRDefault="0093200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15</w:t>
            </w:r>
            <w:r w:rsidR="00422559">
              <w:rPr>
                <w:rFonts w:ascii="Courier New" w:hAnsi="Courier New" w:cs="Courier New"/>
                <w:szCs w:val="20"/>
              </w:rPr>
              <w:t>.000</w:t>
            </w:r>
          </w:p>
        </w:tc>
      </w:tr>
      <w:tr w:rsidR="00422559" w:rsidRPr="00281CB1" w14:paraId="760E9086" w14:textId="77777777" w:rsidTr="00422559">
        <w:tc>
          <w:tcPr>
            <w:tcW w:w="847" w:type="dxa"/>
            <w:vAlign w:val="center"/>
          </w:tcPr>
          <w:p w14:paraId="18DE5DF8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03</w:t>
            </w:r>
          </w:p>
        </w:tc>
        <w:tc>
          <w:tcPr>
            <w:tcW w:w="5428" w:type="dxa"/>
          </w:tcPr>
          <w:p w14:paraId="25C7ADFD" w14:textId="77777777" w:rsidR="00422559" w:rsidRPr="00B0562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Cs w:val="20"/>
                <w:lang w:val="pt-BR"/>
              </w:rPr>
            </w:pPr>
            <w:r w:rsidRPr="009B21A2">
              <w:rPr>
                <w:rFonts w:ascii="Courier New" w:hAnsi="Courier New" w:cs="Courier New"/>
                <w:szCs w:val="20"/>
                <w:lang w:val="pt-BR"/>
              </w:rPr>
              <w:t>Mão de obra para recuperação de pavimento (recalcamento)com aproveitamento de pedra de basalto (paralelepípedos).</w:t>
            </w:r>
          </w:p>
        </w:tc>
        <w:tc>
          <w:tcPr>
            <w:tcW w:w="1225" w:type="dxa"/>
            <w:vAlign w:val="center"/>
          </w:tcPr>
          <w:p w14:paraId="786A93E8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m²</w:t>
            </w:r>
          </w:p>
        </w:tc>
        <w:tc>
          <w:tcPr>
            <w:tcW w:w="1326" w:type="dxa"/>
            <w:vAlign w:val="center"/>
          </w:tcPr>
          <w:p w14:paraId="2BB912AF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10.000</w:t>
            </w:r>
          </w:p>
        </w:tc>
      </w:tr>
      <w:tr w:rsidR="00422559" w:rsidRPr="00281CB1" w14:paraId="2E891BC5" w14:textId="77777777" w:rsidTr="00422559">
        <w:tc>
          <w:tcPr>
            <w:tcW w:w="847" w:type="dxa"/>
            <w:vAlign w:val="center"/>
          </w:tcPr>
          <w:p w14:paraId="27CB536D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04</w:t>
            </w:r>
          </w:p>
        </w:tc>
        <w:tc>
          <w:tcPr>
            <w:tcW w:w="5428" w:type="dxa"/>
          </w:tcPr>
          <w:p w14:paraId="3E4C420E" w14:textId="77777777" w:rsidR="00422559" w:rsidRPr="002208D4" w:rsidRDefault="00422559" w:rsidP="00A031C1">
            <w:pPr>
              <w:tabs>
                <w:tab w:val="left" w:pos="4956"/>
              </w:tabs>
              <w:ind w:firstLine="0"/>
              <w:rPr>
                <w:rFonts w:ascii="Courier New" w:eastAsia="Times New Roman" w:hAnsi="Courier New" w:cs="Courier New"/>
              </w:rPr>
            </w:pPr>
            <w:r w:rsidRPr="009B21A2">
              <w:rPr>
                <w:rFonts w:ascii="Courier New" w:eastAsia="Carlito" w:hAnsi="Courier New" w:cs="Courier New"/>
                <w:sz w:val="22"/>
                <w:szCs w:val="20"/>
              </w:rPr>
              <w:t xml:space="preserve">Mão </w:t>
            </w:r>
            <w:r w:rsidRPr="002208D4">
              <w:rPr>
                <w:rFonts w:ascii="Courier New" w:eastAsia="Carlito" w:hAnsi="Courier New" w:cs="Courier New"/>
                <w:sz w:val="22"/>
                <w:szCs w:val="20"/>
              </w:rPr>
              <w:t>de obra para recuperação de pavimento(recalcamento) com blocos</w:t>
            </w:r>
            <w:r w:rsidRPr="002208D4">
              <w:rPr>
                <w:rFonts w:ascii="Courier New" w:eastAsia="Times New Roman" w:hAnsi="Courier New" w:cs="Courier New"/>
              </w:rPr>
              <w:t xml:space="preserve"> de concreto intertravados (pavers).</w:t>
            </w:r>
          </w:p>
          <w:p w14:paraId="0E8EFB8A" w14:textId="77777777" w:rsidR="00422559" w:rsidRPr="00B0562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Cs w:val="20"/>
                <w:lang w:val="pt-BR"/>
              </w:rPr>
            </w:pPr>
          </w:p>
        </w:tc>
        <w:tc>
          <w:tcPr>
            <w:tcW w:w="1225" w:type="dxa"/>
            <w:vAlign w:val="center"/>
          </w:tcPr>
          <w:p w14:paraId="1E54988E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m²</w:t>
            </w:r>
          </w:p>
        </w:tc>
        <w:tc>
          <w:tcPr>
            <w:tcW w:w="1326" w:type="dxa"/>
            <w:vAlign w:val="center"/>
          </w:tcPr>
          <w:p w14:paraId="2E6D34A3" w14:textId="77777777" w:rsidR="00422559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3.000</w:t>
            </w:r>
          </w:p>
        </w:tc>
      </w:tr>
      <w:tr w:rsidR="00422559" w:rsidRPr="00281CB1" w14:paraId="4DFDC820" w14:textId="77777777" w:rsidTr="00422559">
        <w:tc>
          <w:tcPr>
            <w:tcW w:w="847" w:type="dxa"/>
            <w:vAlign w:val="center"/>
          </w:tcPr>
          <w:p w14:paraId="5CFB2424" w14:textId="77777777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lastRenderedPageBreak/>
              <w:t>05</w:t>
            </w:r>
          </w:p>
        </w:tc>
        <w:tc>
          <w:tcPr>
            <w:tcW w:w="5428" w:type="dxa"/>
          </w:tcPr>
          <w:p w14:paraId="29A64F2C" w14:textId="77777777" w:rsidR="00422559" w:rsidRPr="00357D74" w:rsidRDefault="0042255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Cs w:val="20"/>
              </w:rPr>
            </w:pPr>
            <w:r w:rsidRPr="009B21A2">
              <w:rPr>
                <w:rFonts w:ascii="Courier New" w:hAnsi="Courier New" w:cs="Courier New"/>
                <w:szCs w:val="20"/>
                <w:lang w:val="pt-BR"/>
              </w:rPr>
              <w:t>Mão de obra para assentamento de cordões em concreto (meio-fio) incluindo o rejuntamento com argamassa e o escoramento interno e externo dos mesmos.</w:t>
            </w:r>
          </w:p>
        </w:tc>
        <w:tc>
          <w:tcPr>
            <w:tcW w:w="1225" w:type="dxa"/>
            <w:vAlign w:val="center"/>
          </w:tcPr>
          <w:p w14:paraId="6C381982" w14:textId="439AAAB1" w:rsidR="00682177" w:rsidRPr="00357D74" w:rsidRDefault="00682177" w:rsidP="00682177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Metro linear</w:t>
            </w:r>
          </w:p>
        </w:tc>
        <w:tc>
          <w:tcPr>
            <w:tcW w:w="1326" w:type="dxa"/>
            <w:vAlign w:val="center"/>
          </w:tcPr>
          <w:p w14:paraId="3F3777DA" w14:textId="47E8A8A5" w:rsidR="00422559" w:rsidRPr="00357D74" w:rsidRDefault="00932009" w:rsidP="00A031C1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5</w:t>
            </w:r>
            <w:r w:rsidR="00422559">
              <w:rPr>
                <w:rFonts w:ascii="Courier New" w:hAnsi="Courier New" w:cs="Courier New"/>
                <w:szCs w:val="20"/>
              </w:rPr>
              <w:t>.000</w:t>
            </w:r>
          </w:p>
        </w:tc>
      </w:tr>
      <w:bookmarkEnd w:id="0"/>
    </w:tbl>
    <w:p w14:paraId="25808791" w14:textId="77777777" w:rsidR="0026429F" w:rsidRDefault="0026429F" w:rsidP="00EC6F6C">
      <w:pPr>
        <w:rPr>
          <w:rFonts w:ascii="Courier New" w:hAnsi="Courier New" w:cs="Courier New"/>
        </w:rPr>
      </w:pPr>
    </w:p>
    <w:p w14:paraId="7AB795AB" w14:textId="3571B72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 DA CONTRATAÇÃO</w:t>
      </w:r>
    </w:p>
    <w:p w14:paraId="0258C3CA" w14:textId="262C83D3" w:rsidR="007B6AD6" w:rsidRDefault="00EC6F6C" w:rsidP="009C4A73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Estimativa do valor da contratação, acompanhada dos preços unitários referenciais, das memórias de cálculo e dos documentos que lhe dão suporte, </w:t>
      </w:r>
      <w:r w:rsidR="00C520D8">
        <w:rPr>
          <w:rFonts w:ascii="Courier New" w:hAnsi="Courier New" w:cs="Courier New"/>
        </w:rPr>
        <w:t>con</w:t>
      </w:r>
      <w:r w:rsidR="009C4A73">
        <w:rPr>
          <w:rFonts w:ascii="Courier New" w:hAnsi="Courier New" w:cs="Courier New"/>
        </w:rPr>
        <w:t>s</w:t>
      </w:r>
      <w:r w:rsidR="00C520D8">
        <w:rPr>
          <w:rFonts w:ascii="Courier New" w:hAnsi="Courier New" w:cs="Courier New"/>
        </w:rPr>
        <w:t>tarão em no projeto ane</w:t>
      </w:r>
      <w:r w:rsidRPr="00EC6F6C">
        <w:rPr>
          <w:rFonts w:ascii="Courier New" w:hAnsi="Courier New" w:cs="Courier New"/>
        </w:rPr>
        <w:t>xo</w:t>
      </w:r>
      <w:r w:rsidR="00C520D8">
        <w:rPr>
          <w:rFonts w:ascii="Courier New" w:hAnsi="Courier New" w:cs="Courier New"/>
        </w:rPr>
        <w:t xml:space="preserve">. </w:t>
      </w:r>
      <w:r w:rsidR="009C4A73">
        <w:rPr>
          <w:rFonts w:ascii="Courier New" w:hAnsi="Courier New" w:cs="Courier New"/>
        </w:rPr>
        <w:t xml:space="preserve">O valor médio apurado dos serviços foi de </w:t>
      </w:r>
      <w:r w:rsidR="00932009" w:rsidRPr="00932009">
        <w:rPr>
          <w:rFonts w:ascii="Courier New" w:hAnsi="Courier New" w:cs="Courier New"/>
          <w:b/>
          <w:bCs/>
        </w:rPr>
        <w:t>R$ 769.330,00</w:t>
      </w:r>
      <w:r w:rsidR="00932009">
        <w:rPr>
          <w:rFonts w:ascii="Courier New" w:hAnsi="Courier New" w:cs="Courier New"/>
          <w:b/>
          <w:bCs/>
        </w:rPr>
        <w:t>.</w:t>
      </w:r>
    </w:p>
    <w:p w14:paraId="7020F9A5" w14:textId="5F0E6DA9" w:rsidR="00EC6F6C" w:rsidRPr="00EC6F6C" w:rsidRDefault="00A9277A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</w:t>
      </w:r>
      <w:r w:rsidR="00EC6F6C" w:rsidRPr="00EC6F6C">
        <w:rPr>
          <w:rFonts w:ascii="Courier New" w:hAnsi="Courier New" w:cs="Courier New"/>
        </w:rPr>
        <w:t>rçamento estimativo final para a contratação deverá compor o Termo de Referência ou o Projeto Básico.</w:t>
      </w:r>
    </w:p>
    <w:p w14:paraId="3C161418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3BB40F90" w14:textId="21F2DDCD" w:rsidR="007B6AD6" w:rsidRPr="00EC6F6C" w:rsidRDefault="007B6AD6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Es</w:t>
      </w:r>
      <w:r w:rsidR="002D4300">
        <w:rPr>
          <w:rFonts w:ascii="Courier New" w:hAnsi="Courier New" w:cs="Courier New"/>
        </w:rPr>
        <w:t xml:space="preserve">tes serviços são prestados conforme necessidade da municipalidade, não tendo como obrigação a contratação da totalidade, sendo deste modo </w:t>
      </w:r>
      <w:r w:rsidR="00682177">
        <w:rPr>
          <w:rFonts w:ascii="Courier New" w:hAnsi="Courier New" w:cs="Courier New"/>
        </w:rPr>
        <w:t>parcel</w:t>
      </w:r>
      <w:r w:rsidR="002D4300">
        <w:rPr>
          <w:rFonts w:ascii="Courier New" w:hAnsi="Courier New" w:cs="Courier New"/>
        </w:rPr>
        <w:t xml:space="preserve">ada a prestação dos serviços, mas a contratação é </w:t>
      </w:r>
      <w:r w:rsidR="00932009">
        <w:rPr>
          <w:rFonts w:ascii="Courier New" w:hAnsi="Courier New" w:cs="Courier New"/>
        </w:rPr>
        <w:t>única</w:t>
      </w:r>
      <w:r>
        <w:rPr>
          <w:rFonts w:ascii="Courier New" w:hAnsi="Courier New" w:cs="Courier New"/>
        </w:rPr>
        <w:t>.</w:t>
      </w:r>
    </w:p>
    <w:p w14:paraId="29433AB2" w14:textId="77777777" w:rsidR="00EC6F6C" w:rsidRDefault="00EC6F6C" w:rsidP="00932009">
      <w:pPr>
        <w:ind w:firstLine="0"/>
        <w:rPr>
          <w:rFonts w:ascii="Courier New" w:hAnsi="Courier New" w:cs="Courier New"/>
          <w:b/>
          <w:bCs/>
        </w:rPr>
      </w:pP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22829ADA" w14:textId="4F420C23" w:rsidR="002208D4" w:rsidRPr="008D1DEB" w:rsidRDefault="002208D4" w:rsidP="002208D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Há </w:t>
      </w:r>
      <w:r w:rsidR="008D1DEB" w:rsidRPr="008D1DEB">
        <w:rPr>
          <w:rFonts w:ascii="Courier New" w:hAnsi="Courier New" w:cs="Courier New"/>
        </w:rPr>
        <w:t>contratação correlata</w:t>
      </w:r>
      <w:r w:rsidR="00B715F4">
        <w:rPr>
          <w:rFonts w:ascii="Courier New" w:hAnsi="Courier New" w:cs="Courier New"/>
        </w:rPr>
        <w:t>s</w:t>
      </w:r>
      <w:r w:rsidR="008D1DEB" w:rsidRPr="008D1DEB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à prestação destes serviços, pois existem registros de preços para o</w:t>
      </w:r>
      <w:r w:rsidR="00B715F4">
        <w:rPr>
          <w:rFonts w:ascii="Courier New" w:hAnsi="Courier New" w:cs="Courier New"/>
        </w:rPr>
        <w:t xml:space="preserve"> material </w:t>
      </w:r>
      <w:r>
        <w:rPr>
          <w:rFonts w:ascii="Courier New" w:hAnsi="Courier New" w:cs="Courier New"/>
        </w:rPr>
        <w:t>utilizado nest</w:t>
      </w:r>
      <w:r w:rsidR="00B715F4">
        <w:rPr>
          <w:rFonts w:ascii="Courier New" w:hAnsi="Courier New" w:cs="Courier New"/>
        </w:rPr>
        <w:t>a prestação de</w:t>
      </w:r>
      <w:r>
        <w:rPr>
          <w:rFonts w:ascii="Courier New" w:hAnsi="Courier New" w:cs="Courier New"/>
        </w:rPr>
        <w:t xml:space="preserve"> serviço, quais sejam: Pedras de paralelepípedo e Cordões de concreto (Meio-fio</w:t>
      </w:r>
      <w:r w:rsidR="00B715F4">
        <w:rPr>
          <w:rFonts w:ascii="Courier New" w:hAnsi="Courier New" w:cs="Courier New"/>
        </w:rPr>
        <w:t>) -</w:t>
      </w:r>
      <w:r>
        <w:rPr>
          <w:rFonts w:ascii="Courier New" w:hAnsi="Courier New" w:cs="Courier New"/>
        </w:rPr>
        <w:t xml:space="preserve"> (ARP 08/2023) e Paver </w:t>
      </w:r>
      <w:r w:rsidR="00B715F4"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 xml:space="preserve">(ARP 17/2023). </w:t>
      </w:r>
    </w:p>
    <w:p w14:paraId="22D52BBA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58D5C90F" w14:textId="132F90D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9– ALINHAMENTO COM PAC</w:t>
      </w:r>
    </w:p>
    <w:p w14:paraId="65BA3B29" w14:textId="7004DAC8" w:rsidR="00EC6F6C" w:rsidRPr="007B6AD6" w:rsidRDefault="007B6AD6" w:rsidP="00EC6F6C">
      <w:pPr>
        <w:rPr>
          <w:rFonts w:ascii="Courier New" w:hAnsi="Courier New" w:cs="Courier New"/>
        </w:rPr>
      </w:pPr>
      <w:r w:rsidRPr="007B6AD6">
        <w:rPr>
          <w:rFonts w:ascii="Courier New" w:hAnsi="Courier New" w:cs="Courier New"/>
        </w:rPr>
        <w:t xml:space="preserve">A </w:t>
      </w:r>
      <w:r w:rsidR="00B715F4">
        <w:rPr>
          <w:rFonts w:ascii="Courier New" w:hAnsi="Courier New" w:cs="Courier New"/>
        </w:rPr>
        <w:t>presente prestação de serviços será devidamente registrada n</w:t>
      </w:r>
      <w:r w:rsidRPr="007B6AD6">
        <w:rPr>
          <w:rFonts w:ascii="Courier New" w:hAnsi="Courier New" w:cs="Courier New"/>
        </w:rPr>
        <w:t xml:space="preserve">o Plano </w:t>
      </w:r>
      <w:r w:rsidR="00B715F4">
        <w:rPr>
          <w:rFonts w:ascii="Courier New" w:hAnsi="Courier New" w:cs="Courier New"/>
        </w:rPr>
        <w:t xml:space="preserve">Anual </w:t>
      </w:r>
      <w:r w:rsidRPr="007B6AD6">
        <w:rPr>
          <w:rFonts w:ascii="Courier New" w:hAnsi="Courier New" w:cs="Courier New"/>
        </w:rPr>
        <w:t>de Contratação Pública 2024</w:t>
      </w:r>
    </w:p>
    <w:p w14:paraId="3515E761" w14:textId="77777777" w:rsidR="00EC6F6C" w:rsidRDefault="00EC6F6C" w:rsidP="00EC6F6C">
      <w:pPr>
        <w:ind w:firstLine="0"/>
        <w:rPr>
          <w:rFonts w:ascii="Courier New" w:hAnsi="Courier New" w:cs="Courier New"/>
          <w:b/>
          <w:bCs/>
        </w:rPr>
      </w:pPr>
    </w:p>
    <w:p w14:paraId="254E0E2D" w14:textId="532B097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394E681A" w14:textId="3422916E" w:rsidR="007B6AD6" w:rsidRDefault="004A3524" w:rsidP="007B6AD6">
      <w:pPr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O </w:t>
      </w:r>
      <w:r w:rsidR="007B6AD6">
        <w:rPr>
          <w:rFonts w:ascii="Courier New" w:hAnsi="Courier New" w:cs="Courier New"/>
          <w:bCs/>
        </w:rPr>
        <w:t xml:space="preserve">conserto e reforma </w:t>
      </w:r>
      <w:r w:rsidR="00682177">
        <w:rPr>
          <w:rFonts w:ascii="Courier New" w:hAnsi="Courier New" w:cs="Courier New"/>
          <w:bCs/>
        </w:rPr>
        <w:t>e pavimentação de ruas e avenidas da cidade visando a</w:t>
      </w:r>
      <w:r w:rsidR="007B6AD6">
        <w:rPr>
          <w:rFonts w:ascii="Courier New" w:hAnsi="Courier New" w:cs="Courier New"/>
          <w:bCs/>
        </w:rPr>
        <w:t xml:space="preserve"> melhor</w:t>
      </w:r>
      <w:r w:rsidR="00682177">
        <w:rPr>
          <w:rFonts w:ascii="Courier New" w:hAnsi="Courier New" w:cs="Courier New"/>
          <w:bCs/>
        </w:rPr>
        <w:t>i</w:t>
      </w:r>
      <w:r w:rsidR="007B6AD6">
        <w:rPr>
          <w:rFonts w:ascii="Courier New" w:hAnsi="Courier New" w:cs="Courier New"/>
          <w:bCs/>
        </w:rPr>
        <w:t xml:space="preserve">a </w:t>
      </w:r>
      <w:r w:rsidR="00682177">
        <w:rPr>
          <w:rFonts w:ascii="Courier New" w:hAnsi="Courier New" w:cs="Courier New"/>
          <w:bCs/>
        </w:rPr>
        <w:t>d</w:t>
      </w:r>
      <w:r w:rsidR="007B6AD6">
        <w:rPr>
          <w:rFonts w:ascii="Courier New" w:hAnsi="Courier New" w:cs="Courier New"/>
          <w:bCs/>
        </w:rPr>
        <w:t xml:space="preserve">a </w:t>
      </w:r>
      <w:r w:rsidR="00682177">
        <w:rPr>
          <w:rFonts w:ascii="Courier New" w:hAnsi="Courier New" w:cs="Courier New"/>
          <w:bCs/>
        </w:rPr>
        <w:t>mobilidade urbana</w:t>
      </w:r>
      <w:r w:rsidR="0069082A">
        <w:rPr>
          <w:rFonts w:ascii="Courier New" w:hAnsi="Courier New" w:cs="Courier New"/>
          <w:bCs/>
        </w:rPr>
        <w:t>.</w:t>
      </w:r>
    </w:p>
    <w:p w14:paraId="34222D17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2D0D636" w14:textId="3D651DD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57A02F51" w14:textId="416A0663" w:rsidR="00EC6F6C" w:rsidRPr="009C4A73" w:rsidRDefault="00682177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Não se aplica</w:t>
      </w:r>
      <w:r w:rsidR="0026429F">
        <w:rPr>
          <w:rFonts w:ascii="Courier New" w:hAnsi="Courier New" w:cs="Courier New"/>
        </w:rPr>
        <w:t>.</w:t>
      </w:r>
      <w:r w:rsidR="009C4A73">
        <w:rPr>
          <w:rFonts w:ascii="Courier New" w:hAnsi="Courier New" w:cs="Courier New"/>
        </w:rPr>
        <w:t xml:space="preserve"> </w:t>
      </w:r>
    </w:p>
    <w:p w14:paraId="37442E3D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 </w:t>
      </w:r>
    </w:p>
    <w:p w14:paraId="4DAE9EA5" w14:textId="6B35E01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12– IMPACTOS AMBIENTAIS</w:t>
      </w:r>
    </w:p>
    <w:p w14:paraId="193864BE" w14:textId="7CD205F2" w:rsidR="004A3524" w:rsidRDefault="00BD399F" w:rsidP="00EC6F6C">
      <w:pPr>
        <w:rPr>
          <w:rFonts w:ascii="Courier New" w:hAnsi="Courier New" w:cs="Courier New"/>
          <w:b/>
          <w:bCs/>
        </w:rPr>
      </w:pPr>
      <w:r w:rsidRPr="00BD399F">
        <w:rPr>
          <w:rFonts w:ascii="Courier New" w:hAnsi="Courier New" w:cs="Courier New"/>
        </w:rPr>
        <w:t>Os prestadores de serviço deverão atender no que couber os critérios de sustentabilidade ambiental previstos na legislação vigente.</w:t>
      </w:r>
    </w:p>
    <w:p w14:paraId="2AE5E563" w14:textId="1E5AB758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13– VIABILIDADE DA CONTRATAÇÃO</w:t>
      </w:r>
    </w:p>
    <w:p w14:paraId="607C18CC" w14:textId="32625D85" w:rsidR="00FD522F" w:rsidRDefault="004A3524" w:rsidP="004A3524">
      <w:pPr>
        <w:rPr>
          <w:rFonts w:ascii="Courier New" w:hAnsi="Courier New" w:cs="Courier New"/>
        </w:rPr>
      </w:pPr>
      <w:r w:rsidRPr="004A3524">
        <w:rPr>
          <w:rFonts w:ascii="Courier New" w:hAnsi="Courier New" w:cs="Courier New"/>
        </w:rPr>
        <w:t>Pelas justificativas apresentadas, e com base nos elementos levantados no presente Estudo Técnico Preliminar, a contratação mostra-se tecnicamente possível e fundamentadamente necessária. Diante do exposto, declara-se a viabilidade da contratação.</w:t>
      </w:r>
    </w:p>
    <w:p w14:paraId="0E5E8CA5" w14:textId="77777777" w:rsidR="00606F0C" w:rsidRDefault="00606F0C" w:rsidP="004A3524">
      <w:pPr>
        <w:rPr>
          <w:rFonts w:ascii="Courier New" w:hAnsi="Courier New" w:cs="Courier New"/>
        </w:rPr>
      </w:pPr>
    </w:p>
    <w:p w14:paraId="4B2DBC69" w14:textId="4B54634F" w:rsidR="004A3524" w:rsidRDefault="004A3524" w:rsidP="002D4300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Ibiraiaras, </w:t>
      </w:r>
      <w:r w:rsidR="00BD399F">
        <w:rPr>
          <w:rFonts w:ascii="Courier New" w:hAnsi="Courier New" w:cs="Courier New"/>
        </w:rPr>
        <w:t>12</w:t>
      </w:r>
      <w:r>
        <w:rPr>
          <w:rFonts w:ascii="Courier New" w:hAnsi="Courier New" w:cs="Courier New"/>
        </w:rPr>
        <w:t xml:space="preserve"> de </w:t>
      </w:r>
      <w:r w:rsidR="00BD399F">
        <w:rPr>
          <w:rFonts w:ascii="Courier New" w:hAnsi="Courier New" w:cs="Courier New"/>
        </w:rPr>
        <w:t>novembro</w:t>
      </w:r>
      <w:r>
        <w:rPr>
          <w:rFonts w:ascii="Courier New" w:hAnsi="Courier New" w:cs="Courier New"/>
        </w:rPr>
        <w:t xml:space="preserve"> de 2024.</w:t>
      </w:r>
    </w:p>
    <w:p w14:paraId="4A9A2B97" w14:textId="77777777" w:rsidR="004A3524" w:rsidRDefault="004A3524" w:rsidP="004A3524">
      <w:pPr>
        <w:rPr>
          <w:rFonts w:ascii="Courier New" w:hAnsi="Courier New" w:cs="Courier New"/>
        </w:rPr>
      </w:pPr>
    </w:p>
    <w:p w14:paraId="4395D201" w14:textId="77777777" w:rsidR="005C753D" w:rsidRDefault="005C753D" w:rsidP="004A3524">
      <w:pPr>
        <w:rPr>
          <w:rFonts w:ascii="Courier New" w:hAnsi="Courier New" w:cs="Courier New"/>
        </w:rPr>
      </w:pPr>
    </w:p>
    <w:p w14:paraId="37D57A6D" w14:textId="77777777" w:rsidR="005C753D" w:rsidRDefault="005C753D" w:rsidP="004A3524">
      <w:pPr>
        <w:rPr>
          <w:rFonts w:ascii="Courier New" w:hAnsi="Courier New" w:cs="Courier New"/>
        </w:rPr>
      </w:pPr>
    </w:p>
    <w:p w14:paraId="3ECB551B" w14:textId="77777777" w:rsidR="005C753D" w:rsidRDefault="005C753D" w:rsidP="004A3524">
      <w:pPr>
        <w:rPr>
          <w:rFonts w:ascii="Courier New" w:hAnsi="Courier New" w:cs="Courier New"/>
        </w:rPr>
      </w:pPr>
    </w:p>
    <w:p w14:paraId="32DAEB64" w14:textId="11F37994" w:rsid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</w:t>
      </w:r>
    </w:p>
    <w:p w14:paraId="45F9DF6D" w14:textId="7F6EF924" w:rsid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Ezequiel Dal Molin Bonatto</w:t>
      </w:r>
    </w:p>
    <w:p w14:paraId="70E2B512" w14:textId="7B1C4B91" w:rsidR="004A3524" w:rsidRP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Matrícula 357-3</w:t>
      </w:r>
    </w:p>
    <w:sectPr w:rsidR="004A3524" w:rsidRPr="004A3524" w:rsidSect="00606F0C">
      <w:headerReference w:type="default" r:id="rId8"/>
      <w:footerReference w:type="default" r:id="rId9"/>
      <w:type w:val="continuous"/>
      <w:pgSz w:w="11906" w:h="16838" w:code="9"/>
      <w:pgMar w:top="1541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71686" w14:textId="77777777" w:rsidR="000C7FA7" w:rsidRDefault="000C7FA7" w:rsidP="00DB01EC">
      <w:pPr>
        <w:spacing w:after="0"/>
      </w:pPr>
      <w:r>
        <w:separator/>
      </w:r>
    </w:p>
  </w:endnote>
  <w:endnote w:type="continuationSeparator" w:id="0">
    <w:p w14:paraId="13A3F67D" w14:textId="77777777" w:rsidR="000C7FA7" w:rsidRDefault="000C7FA7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50356" w14:textId="4F08DB4E" w:rsidR="007959DC" w:rsidRPr="00F74827" w:rsidRDefault="005573E4" w:rsidP="007959DC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6719FD" wp14:editId="205DF190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421621603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DB2B6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="007959DC"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EBEF1" w14:textId="77777777" w:rsidR="000C7FA7" w:rsidRDefault="000C7FA7" w:rsidP="00DB01EC">
      <w:pPr>
        <w:spacing w:after="0"/>
      </w:pPr>
      <w:r>
        <w:separator/>
      </w:r>
    </w:p>
  </w:footnote>
  <w:footnote w:type="continuationSeparator" w:id="0">
    <w:p w14:paraId="261E7B12" w14:textId="77777777" w:rsidR="000C7FA7" w:rsidRDefault="000C7FA7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>
      <w:trPr>
        <w:trHeight w:val="1550"/>
      </w:trPr>
      <w:tc>
        <w:tcPr>
          <w:tcW w:w="705" w:type="pct"/>
        </w:tcPr>
        <w:p w14:paraId="78D387A3" w14:textId="22175395" w:rsidR="007959DC" w:rsidRPr="006F2FC4" w:rsidRDefault="00606F0C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8FD7684" wp14:editId="68EDCA53">
                <wp:simplePos x="0" y="0"/>
                <wp:positionH relativeFrom="column">
                  <wp:posOffset>241935</wp:posOffset>
                </wp:positionH>
                <wp:positionV relativeFrom="paragraph">
                  <wp:posOffset>20320</wp:posOffset>
                </wp:positionV>
                <wp:extent cx="714375" cy="784594"/>
                <wp:effectExtent l="0" t="0" r="0" b="0"/>
                <wp:wrapNone/>
                <wp:docPr id="170314979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3498872" name="Imagem 60349887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7845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96" w:type="pct"/>
        </w:tcPr>
        <w:p w14:paraId="66076EAD" w14:textId="492B6D92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416084"/>
    <w:multiLevelType w:val="hybridMultilevel"/>
    <w:tmpl w:val="AEEC2D9E"/>
    <w:lvl w:ilvl="0" w:tplc="5F7C8C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8F46DD3"/>
    <w:multiLevelType w:val="hybridMultilevel"/>
    <w:tmpl w:val="D368DC36"/>
    <w:lvl w:ilvl="0" w:tplc="BD308668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92784511">
    <w:abstractNumId w:val="0"/>
  </w:num>
  <w:num w:numId="2" w16cid:durableId="1529217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1EC"/>
    <w:rsid w:val="0001143E"/>
    <w:rsid w:val="00015176"/>
    <w:rsid w:val="00055B1C"/>
    <w:rsid w:val="000700A4"/>
    <w:rsid w:val="00092B6B"/>
    <w:rsid w:val="000C6395"/>
    <w:rsid w:val="000C7FA7"/>
    <w:rsid w:val="0011050E"/>
    <w:rsid w:val="00122C78"/>
    <w:rsid w:val="00147F0A"/>
    <w:rsid w:val="001C2B4A"/>
    <w:rsid w:val="001E69F6"/>
    <w:rsid w:val="001E7C19"/>
    <w:rsid w:val="001F0854"/>
    <w:rsid w:val="00203092"/>
    <w:rsid w:val="002208D4"/>
    <w:rsid w:val="0026429F"/>
    <w:rsid w:val="002877CF"/>
    <w:rsid w:val="002D4300"/>
    <w:rsid w:val="002D7733"/>
    <w:rsid w:val="002F2EE0"/>
    <w:rsid w:val="00304009"/>
    <w:rsid w:val="0030706F"/>
    <w:rsid w:val="003249F0"/>
    <w:rsid w:val="003323DB"/>
    <w:rsid w:val="00337E4D"/>
    <w:rsid w:val="00345FA2"/>
    <w:rsid w:val="0035577D"/>
    <w:rsid w:val="00381E37"/>
    <w:rsid w:val="003A003A"/>
    <w:rsid w:val="00422559"/>
    <w:rsid w:val="00440D77"/>
    <w:rsid w:val="00451C7B"/>
    <w:rsid w:val="004663C0"/>
    <w:rsid w:val="004A3524"/>
    <w:rsid w:val="004C5E69"/>
    <w:rsid w:val="004E46E7"/>
    <w:rsid w:val="00550FD1"/>
    <w:rsid w:val="00553CF4"/>
    <w:rsid w:val="005573E4"/>
    <w:rsid w:val="005C3A6A"/>
    <w:rsid w:val="005C753D"/>
    <w:rsid w:val="005E541D"/>
    <w:rsid w:val="00606F0C"/>
    <w:rsid w:val="00632E33"/>
    <w:rsid w:val="00657F94"/>
    <w:rsid w:val="0067036E"/>
    <w:rsid w:val="00682177"/>
    <w:rsid w:val="0069082A"/>
    <w:rsid w:val="006C33D1"/>
    <w:rsid w:val="006D3381"/>
    <w:rsid w:val="006E4E6D"/>
    <w:rsid w:val="006E6C3D"/>
    <w:rsid w:val="006F32AB"/>
    <w:rsid w:val="0070290B"/>
    <w:rsid w:val="00727A9F"/>
    <w:rsid w:val="00742B1B"/>
    <w:rsid w:val="00772F47"/>
    <w:rsid w:val="007959DC"/>
    <w:rsid w:val="00796534"/>
    <w:rsid w:val="007B5A5B"/>
    <w:rsid w:val="007B6AD6"/>
    <w:rsid w:val="007D494A"/>
    <w:rsid w:val="007E29FC"/>
    <w:rsid w:val="007F10D5"/>
    <w:rsid w:val="00813473"/>
    <w:rsid w:val="00867E32"/>
    <w:rsid w:val="0087437F"/>
    <w:rsid w:val="008A34A9"/>
    <w:rsid w:val="008C53FA"/>
    <w:rsid w:val="008D1DEB"/>
    <w:rsid w:val="008D3F50"/>
    <w:rsid w:val="008E725F"/>
    <w:rsid w:val="00901836"/>
    <w:rsid w:val="00932009"/>
    <w:rsid w:val="00941C97"/>
    <w:rsid w:val="00997DE6"/>
    <w:rsid w:val="009C4A73"/>
    <w:rsid w:val="00A0656D"/>
    <w:rsid w:val="00A174C7"/>
    <w:rsid w:val="00A54D43"/>
    <w:rsid w:val="00A735EE"/>
    <w:rsid w:val="00A9277A"/>
    <w:rsid w:val="00A952A2"/>
    <w:rsid w:val="00AB2207"/>
    <w:rsid w:val="00AE5218"/>
    <w:rsid w:val="00B06558"/>
    <w:rsid w:val="00B715F4"/>
    <w:rsid w:val="00B82E89"/>
    <w:rsid w:val="00B8782D"/>
    <w:rsid w:val="00B955DB"/>
    <w:rsid w:val="00BD399F"/>
    <w:rsid w:val="00BD6FC0"/>
    <w:rsid w:val="00BD7313"/>
    <w:rsid w:val="00BE4EE8"/>
    <w:rsid w:val="00BF1CC0"/>
    <w:rsid w:val="00C30B4C"/>
    <w:rsid w:val="00C507BF"/>
    <w:rsid w:val="00C520D8"/>
    <w:rsid w:val="00C840B7"/>
    <w:rsid w:val="00CA3F18"/>
    <w:rsid w:val="00CB1BFB"/>
    <w:rsid w:val="00CB363E"/>
    <w:rsid w:val="00CD4E95"/>
    <w:rsid w:val="00D21DDA"/>
    <w:rsid w:val="00D40913"/>
    <w:rsid w:val="00D47B04"/>
    <w:rsid w:val="00DB01EC"/>
    <w:rsid w:val="00E02AE1"/>
    <w:rsid w:val="00E81D38"/>
    <w:rsid w:val="00E855ED"/>
    <w:rsid w:val="00EC6F6C"/>
    <w:rsid w:val="00F02254"/>
    <w:rsid w:val="00F04678"/>
    <w:rsid w:val="00F66136"/>
    <w:rsid w:val="00F736A4"/>
    <w:rsid w:val="00FA0A09"/>
    <w:rsid w:val="00FA3568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1ACEA"/>
  <w15:docId w15:val="{20BB7FBE-94BD-4E13-A7E2-5C7AC519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174C7"/>
    <w:pPr>
      <w:ind w:left="720"/>
      <w:contextualSpacing/>
    </w:pPr>
  </w:style>
  <w:style w:type="table" w:styleId="Tabelacomgrade">
    <w:name w:val="Table Grid"/>
    <w:basedOn w:val="Tabelanormal"/>
    <w:uiPriority w:val="39"/>
    <w:rsid w:val="00440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B6A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6AD6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NormalWeb">
    <w:name w:val="Normal (Web)"/>
    <w:basedOn w:val="Normal"/>
    <w:uiPriority w:val="99"/>
    <w:unhideWhenUsed/>
    <w:rsid w:val="0026429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E1B2D-BF05-4823-97E6-348E8C12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782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Eduarda Festa</cp:lastModifiedBy>
  <cp:revision>5</cp:revision>
  <cp:lastPrinted>2024-11-14T14:34:00Z</cp:lastPrinted>
  <dcterms:created xsi:type="dcterms:W3CDTF">2024-11-13T18:05:00Z</dcterms:created>
  <dcterms:modified xsi:type="dcterms:W3CDTF">2024-11-14T14:34:00Z</dcterms:modified>
</cp:coreProperties>
</file>