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FA7FE" w14:textId="77777777" w:rsidR="00766062" w:rsidRDefault="005857C4">
      <w:pPr>
        <w:jc w:val="center"/>
        <w:rPr>
          <w:rFonts w:ascii="Courier New" w:hAnsi="Courier New" w:cs="Courier New"/>
          <w:b/>
          <w:bCs/>
        </w:rPr>
      </w:pPr>
      <w:r>
        <w:rPr>
          <w:rFonts w:ascii="Courier New" w:hAnsi="Courier New" w:cs="Courier New"/>
          <w:b/>
          <w:bCs/>
        </w:rPr>
        <w:t>ESTUDO TÉCNICO PRELIMINAR</w:t>
      </w:r>
    </w:p>
    <w:p w14:paraId="0ADC8FF2" w14:textId="77777777" w:rsidR="00766062" w:rsidRDefault="00766062">
      <w:pPr>
        <w:rPr>
          <w:rFonts w:ascii="Courier New" w:hAnsi="Courier New" w:cs="Courier New"/>
        </w:rPr>
      </w:pPr>
    </w:p>
    <w:p w14:paraId="4A8AF421" w14:textId="77777777" w:rsidR="00766062" w:rsidRDefault="005857C4">
      <w:pPr>
        <w:rPr>
          <w:rFonts w:ascii="Courier New" w:hAnsi="Courier New" w:cs="Courier New"/>
          <w:b/>
          <w:bCs/>
        </w:rPr>
      </w:pPr>
      <w:r>
        <w:rPr>
          <w:rFonts w:ascii="Courier New" w:hAnsi="Courier New" w:cs="Courier New"/>
          <w:b/>
          <w:bCs/>
        </w:rPr>
        <w:t>INTRODUÇÃO</w:t>
      </w:r>
    </w:p>
    <w:p w14:paraId="4FC47F30" w14:textId="77777777" w:rsidR="00766062" w:rsidRDefault="005857C4">
      <w:pPr>
        <w:rPr>
          <w:rFonts w:ascii="Courier New" w:hAnsi="Courier New" w:cs="Courier New"/>
        </w:rPr>
      </w:pPr>
      <w:r>
        <w:rPr>
          <w:rFonts w:ascii="Courier New" w:hAnsi="Courier New" w:cs="Courier New"/>
        </w:rPr>
        <w:t>O presente documento caracteriza a primeira etapa da fase de planejamento e apresenta os devidos estudos para a contratação de solução que atenderá à necessidade abaixo especificada.</w:t>
      </w:r>
    </w:p>
    <w:p w14:paraId="40502F2D" w14:textId="77777777" w:rsidR="00766062" w:rsidRDefault="005857C4">
      <w:pPr>
        <w:rPr>
          <w:rFonts w:ascii="Courier New" w:hAnsi="Courier New" w:cs="Courier New"/>
        </w:rPr>
      </w:pPr>
      <w:r>
        <w:rPr>
          <w:rFonts w:ascii="Courier New" w:hAnsi="Courier New" w:cs="Courier New"/>
        </w:rPr>
        <w:t>O objetivo principal é estudar detalhadamente a necessidade e identificar no mercado a melhor solução para supri-la, em observância às normas vigentes e aos princípios que regem a Administração Pública.</w:t>
      </w:r>
    </w:p>
    <w:p w14:paraId="5F2EA9E9" w14:textId="77777777" w:rsidR="00766062" w:rsidRDefault="00766062">
      <w:pPr>
        <w:rPr>
          <w:rFonts w:ascii="Courier New" w:hAnsi="Courier New" w:cs="Courier New"/>
        </w:rPr>
      </w:pPr>
    </w:p>
    <w:p w14:paraId="66C08227" w14:textId="024DF35B" w:rsidR="00EE04FF" w:rsidRPr="00EE04FF" w:rsidRDefault="005857C4" w:rsidP="00EE04FF">
      <w:pPr>
        <w:pStyle w:val="PargrafodaLista"/>
        <w:numPr>
          <w:ilvl w:val="0"/>
          <w:numId w:val="1"/>
        </w:numPr>
        <w:rPr>
          <w:rFonts w:ascii="Courier New" w:hAnsi="Courier New" w:cs="Courier New"/>
          <w:b/>
          <w:bCs/>
        </w:rPr>
      </w:pPr>
      <w:r w:rsidRPr="00EE04FF">
        <w:rPr>
          <w:rFonts w:ascii="Courier New" w:hAnsi="Courier New" w:cs="Courier New"/>
          <w:b/>
          <w:bCs/>
        </w:rPr>
        <w:t>DESCRIÇÃO DA NECESSIDADE</w:t>
      </w:r>
    </w:p>
    <w:p w14:paraId="6344E00D" w14:textId="586258DF" w:rsidR="00C70612" w:rsidRDefault="009A2F0C" w:rsidP="00EE04FF">
      <w:pPr>
        <w:rPr>
          <w:rFonts w:ascii="Courier New" w:hAnsi="Courier New" w:cs="Courier New"/>
          <w:color w:val="000000"/>
        </w:rPr>
      </w:pPr>
      <w:r w:rsidRPr="009A2F0C">
        <w:rPr>
          <w:rFonts w:ascii="Courier New" w:hAnsi="Courier New" w:cs="Courier New"/>
          <w:color w:val="000000"/>
        </w:rPr>
        <w:t>A demanda pela instalação de vasos infantis em uma pré-escola surge da necessidade de criar um ambiente educacional que atenda adequadamente às necessidades das crianças em fase de desenvolvimento. As crianças, especialmente as mais novas, requerem instalações que sejam proporcionais à sua altura e que ofereçam conforto e segurança durante o uso. A ausência de vasos apropriados pode resultar em desconforto, insegurança e até mesmo em acidentes, o que pode impactar negativamente a experiência escolar e a saúde das crianças.</w:t>
      </w:r>
      <w:r>
        <w:rPr>
          <w:rFonts w:ascii="Courier New" w:hAnsi="Courier New" w:cs="Courier New"/>
          <w:color w:val="000000"/>
        </w:rPr>
        <w:t xml:space="preserve"> </w:t>
      </w:r>
      <w:r w:rsidRPr="009A2F0C">
        <w:rPr>
          <w:rFonts w:ascii="Courier New" w:hAnsi="Courier New" w:cs="Courier New"/>
          <w:color w:val="000000"/>
        </w:rPr>
        <w:t>Por fim, a demanda por vasos infantis reflete um compromisso com a saúde e o bem-estar dos alunos, contribuindo para um ambiente escolar mais acolhedor e estimulante. A instalação desses vasos é, portanto, uma necessidade urgente que visa garantir a segurança, a higiene e o desenvolvimento integral das crianças na escola.</w:t>
      </w:r>
    </w:p>
    <w:p w14:paraId="0417A848" w14:textId="77777777" w:rsidR="009A2F0C" w:rsidRDefault="009A2F0C" w:rsidP="00EE04FF">
      <w:pPr>
        <w:rPr>
          <w:rFonts w:ascii="Courier New" w:hAnsi="Courier New" w:cs="Courier New"/>
          <w:color w:val="000000"/>
        </w:rPr>
      </w:pPr>
    </w:p>
    <w:p w14:paraId="29A0139D" w14:textId="7FA7B068" w:rsidR="00766062" w:rsidRDefault="005857C4">
      <w:pPr>
        <w:rPr>
          <w:rFonts w:ascii="Courier New" w:hAnsi="Courier New" w:cs="Courier New"/>
          <w:b/>
          <w:bCs/>
        </w:rPr>
      </w:pPr>
      <w:r>
        <w:rPr>
          <w:rFonts w:ascii="Courier New" w:hAnsi="Courier New" w:cs="Courier New"/>
          <w:b/>
          <w:bCs/>
        </w:rPr>
        <w:t>2– REQUISITOS DA CONTRATAÇÃO</w:t>
      </w:r>
    </w:p>
    <w:p w14:paraId="7D1D3F07" w14:textId="77777777" w:rsidR="00766062" w:rsidRDefault="005857C4">
      <w:pPr>
        <w:rPr>
          <w:rFonts w:ascii="Courier New" w:hAnsi="Courier New" w:cs="Courier New"/>
        </w:rPr>
      </w:pPr>
      <w:r>
        <w:rPr>
          <w:rFonts w:ascii="Courier New" w:hAnsi="Courier New" w:cs="Courier New"/>
        </w:rPr>
        <w:t>São requisitos para contratação, empresas que supram a necessidades das escolas municipais.</w:t>
      </w:r>
    </w:p>
    <w:p w14:paraId="6607FD4E" w14:textId="77777777" w:rsidR="00766062" w:rsidRDefault="005857C4">
      <w:pPr>
        <w:rPr>
          <w:rFonts w:ascii="Courier New" w:hAnsi="Courier New" w:cs="Courier New"/>
        </w:rPr>
      </w:pPr>
      <w:r>
        <w:rPr>
          <w:rFonts w:ascii="Courier New" w:hAnsi="Courier New" w:cs="Courier New"/>
        </w:rPr>
        <w:t>Além disso, serão observados os requisitos de habilitação dos fornecedores tais como:</w:t>
      </w:r>
    </w:p>
    <w:p w14:paraId="6059AB0C" w14:textId="4A367F82" w:rsidR="00766062" w:rsidRDefault="005857C4" w:rsidP="00CF5420">
      <w:pPr>
        <w:rPr>
          <w:rFonts w:ascii="Courier New" w:hAnsi="Courier New" w:cs="Courier New"/>
        </w:rPr>
      </w:pPr>
      <w:r>
        <w:rPr>
          <w:rFonts w:ascii="Courier New" w:hAnsi="Courier New" w:cs="Courier New"/>
        </w:rPr>
        <w:t xml:space="preserve">Negativa municipal, estadual e federal, </w:t>
      </w:r>
      <w:proofErr w:type="gramStart"/>
      <w:r>
        <w:rPr>
          <w:rFonts w:ascii="Courier New" w:hAnsi="Courier New" w:cs="Courier New"/>
        </w:rPr>
        <w:t>Negativa</w:t>
      </w:r>
      <w:proofErr w:type="gramEnd"/>
      <w:r>
        <w:rPr>
          <w:rFonts w:ascii="Courier New" w:hAnsi="Courier New" w:cs="Courier New"/>
        </w:rPr>
        <w:t xml:space="preserve"> trabalhista e Negativa junto ao FGTS, bem como Declaração conforme inciso VI do art.68 da Lei 133/2021 além de outros documentos a serem definidos do Termo de Referência.</w:t>
      </w:r>
    </w:p>
    <w:p w14:paraId="411404F8" w14:textId="77777777" w:rsidR="001D1C16" w:rsidRPr="00CF5420" w:rsidRDefault="001D1C16" w:rsidP="00CF5420">
      <w:pPr>
        <w:rPr>
          <w:rFonts w:ascii="Courier New" w:hAnsi="Courier New" w:cs="Courier New"/>
        </w:rPr>
      </w:pPr>
    </w:p>
    <w:p w14:paraId="6B03D707" w14:textId="77777777" w:rsidR="00766062" w:rsidRDefault="005857C4">
      <w:pPr>
        <w:rPr>
          <w:rFonts w:ascii="Courier New" w:hAnsi="Courier New" w:cs="Courier New"/>
          <w:b/>
          <w:bCs/>
        </w:rPr>
      </w:pPr>
      <w:r>
        <w:rPr>
          <w:rFonts w:ascii="Courier New" w:hAnsi="Courier New" w:cs="Courier New"/>
          <w:b/>
          <w:bCs/>
        </w:rPr>
        <w:t>3– LEVANTAMENTO DE MERCADO</w:t>
      </w:r>
    </w:p>
    <w:p w14:paraId="0D5D286C" w14:textId="77777777" w:rsidR="00766062" w:rsidRDefault="005857C4">
      <w:pPr>
        <w:rPr>
          <w:rFonts w:ascii="Courier New" w:hAnsi="Courier New" w:cs="Courier New"/>
        </w:rPr>
      </w:pPr>
      <w:r>
        <w:rPr>
          <w:rFonts w:ascii="Courier New" w:hAnsi="Courier New" w:cs="Courier New"/>
        </w:rPr>
        <w:lastRenderedPageBreak/>
        <w:t>Foi realizado levantamento de mercado junto a possíveis fornecedores locais que já prestaram serviços ao município para verificar a disponibilidade dos produtos necessários.</w:t>
      </w:r>
    </w:p>
    <w:p w14:paraId="49E47AE5" w14:textId="06231FA9" w:rsidR="00766062" w:rsidRDefault="003C5A87">
      <w:pPr>
        <w:ind w:firstLine="0"/>
        <w:rPr>
          <w:rFonts w:ascii="Courier New" w:hAnsi="Courier New" w:cs="Courier New"/>
        </w:rPr>
      </w:pPr>
      <w:r>
        <w:rPr>
          <w:rFonts w:ascii="Courier New" w:hAnsi="Courier New" w:cs="Courier New"/>
        </w:rPr>
        <w:t xml:space="preserve">    </w:t>
      </w:r>
      <w:r w:rsidR="005857C4">
        <w:rPr>
          <w:rFonts w:ascii="Courier New" w:hAnsi="Courier New" w:cs="Courier New"/>
        </w:rPr>
        <w:t>Foi feito levantamento junto fornecedores conforme previsão no inciso IV do Art.23 da Lei 14.133/2021.</w:t>
      </w:r>
    </w:p>
    <w:p w14:paraId="5B49BD27" w14:textId="111FAB64" w:rsidR="00CF5420" w:rsidRDefault="003C5A87">
      <w:pPr>
        <w:ind w:firstLine="0"/>
        <w:rPr>
          <w:rFonts w:ascii="Courier New" w:hAnsi="Courier New"/>
        </w:rPr>
      </w:pPr>
      <w:r>
        <w:rPr>
          <w:rFonts w:ascii="Courier New" w:hAnsi="Courier New"/>
        </w:rPr>
        <w:t xml:space="preserve">    </w:t>
      </w:r>
      <w:r w:rsidR="005857C4" w:rsidRPr="00CF5420">
        <w:rPr>
          <w:rFonts w:ascii="Courier New" w:hAnsi="Courier New"/>
        </w:rPr>
        <w:t>Foi feito pesquisa de preço</w:t>
      </w:r>
      <w:r w:rsidR="00CF5420" w:rsidRPr="00CF5420">
        <w:rPr>
          <w:rFonts w:ascii="Courier New" w:hAnsi="Courier New"/>
        </w:rPr>
        <w:t>s junto ao Banco de Preç</w:t>
      </w:r>
      <w:r w:rsidR="00CF5420">
        <w:rPr>
          <w:rFonts w:ascii="Courier New" w:hAnsi="Courier New"/>
        </w:rPr>
        <w:t>o</w:t>
      </w:r>
      <w:r w:rsidR="00323265">
        <w:rPr>
          <w:rFonts w:ascii="Courier New" w:hAnsi="Courier New"/>
        </w:rPr>
        <w:t>.</w:t>
      </w:r>
    </w:p>
    <w:p w14:paraId="1BDE3904" w14:textId="77777777" w:rsidR="00323265" w:rsidRPr="00CF5420" w:rsidRDefault="00323265">
      <w:pPr>
        <w:ind w:firstLine="0"/>
        <w:rPr>
          <w:rFonts w:ascii="Courier New" w:hAnsi="Courier New"/>
        </w:rPr>
      </w:pPr>
    </w:p>
    <w:p w14:paraId="7F672CF3" w14:textId="77777777" w:rsidR="00766062" w:rsidRDefault="005857C4">
      <w:pPr>
        <w:rPr>
          <w:rFonts w:ascii="Courier New" w:hAnsi="Courier New" w:cs="Courier New"/>
          <w:b/>
          <w:bCs/>
        </w:rPr>
      </w:pPr>
      <w:r>
        <w:rPr>
          <w:rFonts w:ascii="Courier New" w:hAnsi="Courier New" w:cs="Courier New"/>
          <w:b/>
          <w:bCs/>
        </w:rPr>
        <w:t>4- DESCRIÇÃO DA SOLUÇÃO COMO UM TODO</w:t>
      </w:r>
    </w:p>
    <w:p w14:paraId="34345EFD" w14:textId="77777777" w:rsidR="00766062" w:rsidRDefault="005857C4">
      <w:pPr>
        <w:rPr>
          <w:rFonts w:ascii="Courier New" w:hAnsi="Courier New" w:cs="Courier New"/>
        </w:rPr>
      </w:pPr>
      <w:r>
        <w:rPr>
          <w:rFonts w:ascii="Courier New" w:hAnsi="Courier New" w:cs="Courier New"/>
        </w:rPr>
        <w:t xml:space="preserve">O presente documento caracteriza a primeira etapa da fase de planejamento e apresenta os devidos estudos para a contratação. O objetivo principal é estudar detalhadamente a necessidade e identificar no mercado a melhor solução para supri-la, em observância às normas vigentes e aos princípios que regem a Administração Pública. </w:t>
      </w:r>
    </w:p>
    <w:p w14:paraId="453694F6" w14:textId="77777777" w:rsidR="001D1C16" w:rsidRDefault="001D1C16" w:rsidP="00CF5420">
      <w:pPr>
        <w:rPr>
          <w:rFonts w:ascii="Courier New" w:hAnsi="Courier New" w:cs="Courier New"/>
          <w:color w:val="000000"/>
        </w:rPr>
      </w:pPr>
    </w:p>
    <w:p w14:paraId="4E69DD9A" w14:textId="380F7CE1" w:rsidR="00766062" w:rsidRDefault="005857C4" w:rsidP="00CF5420">
      <w:pPr>
        <w:rPr>
          <w:rFonts w:ascii="Courier New" w:hAnsi="Courier New" w:cs="Courier New"/>
          <w:b/>
          <w:bCs/>
        </w:rPr>
      </w:pPr>
      <w:r>
        <w:rPr>
          <w:rFonts w:ascii="Courier New" w:hAnsi="Courier New" w:cs="Courier New"/>
          <w:b/>
          <w:bCs/>
        </w:rPr>
        <w:t>5– ESTIMATIVA DAS QUANTIDADES</w:t>
      </w:r>
    </w:p>
    <w:p w14:paraId="4E672DB8" w14:textId="6E95EF46" w:rsidR="00766062" w:rsidRDefault="00CF5420" w:rsidP="00CF5420">
      <w:pPr>
        <w:rPr>
          <w:rFonts w:ascii="Courier New" w:hAnsi="Courier New" w:cs="Courier New"/>
        </w:rPr>
      </w:pPr>
      <w:r w:rsidRPr="00CF5420">
        <w:rPr>
          <w:rFonts w:ascii="Courier New" w:hAnsi="Courier New" w:cs="Courier New"/>
        </w:rPr>
        <w:t xml:space="preserve">As quantidades foram levantadas </w:t>
      </w:r>
      <w:r w:rsidR="00673EF1">
        <w:rPr>
          <w:rFonts w:ascii="Courier New" w:hAnsi="Courier New" w:cs="Courier New"/>
        </w:rPr>
        <w:t>de acordo com a demanda existente na escola.</w:t>
      </w:r>
    </w:p>
    <w:p w14:paraId="58196149" w14:textId="77777777" w:rsidR="00D21DBA" w:rsidRPr="00CF5420" w:rsidRDefault="00D21DBA" w:rsidP="00CF5420">
      <w:pPr>
        <w:rPr>
          <w:rFonts w:ascii="Courier New" w:hAnsi="Courier New" w:cs="Courier New"/>
        </w:rPr>
      </w:pPr>
    </w:p>
    <w:p w14:paraId="6751BE56" w14:textId="77777777" w:rsidR="00766062" w:rsidRDefault="005857C4">
      <w:pPr>
        <w:rPr>
          <w:rFonts w:ascii="Courier New" w:hAnsi="Courier New" w:cs="Courier New"/>
          <w:b/>
          <w:bCs/>
        </w:rPr>
      </w:pPr>
      <w:r>
        <w:rPr>
          <w:rFonts w:ascii="Courier New" w:hAnsi="Courier New" w:cs="Courier New"/>
          <w:b/>
          <w:bCs/>
        </w:rPr>
        <w:t>6– ESTIMATIVA DO PREÇO DA CONTRATAÇÃO</w:t>
      </w:r>
    </w:p>
    <w:p w14:paraId="05976CFF" w14:textId="09B0E8DA" w:rsidR="00766062" w:rsidRDefault="005857C4" w:rsidP="00CF5420">
      <w:pPr>
        <w:rPr>
          <w:rFonts w:ascii="Courier New" w:hAnsi="Courier New" w:cs="Courier New"/>
        </w:rPr>
      </w:pPr>
      <w:r>
        <w:rPr>
          <w:rFonts w:ascii="Courier New" w:hAnsi="Courier New" w:cs="Courier New"/>
        </w:rPr>
        <w:t xml:space="preserve">O valor estimado </w:t>
      </w:r>
      <w:r w:rsidR="00CF5420">
        <w:rPr>
          <w:rFonts w:ascii="Courier New" w:hAnsi="Courier New" w:cs="Courier New"/>
        </w:rPr>
        <w:t>será especificado no Termo de Referência após pesquisa</w:t>
      </w:r>
      <w:r w:rsidR="00673EF1">
        <w:rPr>
          <w:rFonts w:ascii="Courier New" w:hAnsi="Courier New" w:cs="Courier New"/>
        </w:rPr>
        <w:t xml:space="preserve"> de </w:t>
      </w:r>
      <w:r w:rsidR="00CF5420">
        <w:rPr>
          <w:rFonts w:ascii="Courier New" w:hAnsi="Courier New" w:cs="Courier New"/>
        </w:rPr>
        <w:t>possíveis fornecedores.</w:t>
      </w:r>
    </w:p>
    <w:p w14:paraId="467835BA" w14:textId="77777777" w:rsidR="00D21DBA" w:rsidRPr="00CF5420" w:rsidRDefault="00D21DBA" w:rsidP="00CF5420">
      <w:pPr>
        <w:rPr>
          <w:rFonts w:ascii="Courier New" w:hAnsi="Courier New" w:cs="Courier New"/>
          <w:b/>
          <w:bCs/>
        </w:rPr>
      </w:pPr>
    </w:p>
    <w:p w14:paraId="1D3D1C26" w14:textId="77777777" w:rsidR="00766062" w:rsidRDefault="005857C4">
      <w:pPr>
        <w:rPr>
          <w:rFonts w:ascii="Courier New" w:hAnsi="Courier New" w:cs="Courier New"/>
          <w:b/>
          <w:bCs/>
        </w:rPr>
      </w:pPr>
      <w:r>
        <w:rPr>
          <w:rFonts w:ascii="Courier New" w:hAnsi="Courier New" w:cs="Courier New"/>
          <w:b/>
          <w:bCs/>
        </w:rPr>
        <w:t>7– JUSTIFICATIVA PARA PARCELAMENTO</w:t>
      </w:r>
    </w:p>
    <w:p w14:paraId="1FBDC9FB" w14:textId="5DCA9E5C" w:rsidR="00505FB9" w:rsidRDefault="00505FB9">
      <w:pPr>
        <w:rPr>
          <w:rFonts w:ascii="Courier New" w:hAnsi="Courier New"/>
        </w:rPr>
      </w:pPr>
      <w:r>
        <w:rPr>
          <w:rFonts w:ascii="Courier New" w:hAnsi="Courier New"/>
        </w:rPr>
        <w:t xml:space="preserve">O </w:t>
      </w:r>
      <w:r w:rsidR="00A839B4">
        <w:rPr>
          <w:rFonts w:ascii="Courier New" w:hAnsi="Courier New"/>
        </w:rPr>
        <w:t>serviço dever</w:t>
      </w:r>
      <w:r w:rsidR="00E97DE7">
        <w:rPr>
          <w:rFonts w:ascii="Courier New" w:hAnsi="Courier New"/>
        </w:rPr>
        <w:t>á</w:t>
      </w:r>
      <w:r w:rsidR="00A839B4">
        <w:rPr>
          <w:rFonts w:ascii="Courier New" w:hAnsi="Courier New"/>
        </w:rPr>
        <w:t xml:space="preserve"> ser prestado uma única vez, com a devida qualidade em sua realização.</w:t>
      </w:r>
      <w:r w:rsidR="00E97DE7">
        <w:rPr>
          <w:rFonts w:ascii="Courier New" w:hAnsi="Courier New"/>
        </w:rPr>
        <w:t xml:space="preserve"> No caso de algum defeito no produto, o fornecedor será contato a fim de solucionar o problema.</w:t>
      </w:r>
    </w:p>
    <w:p w14:paraId="4614307E" w14:textId="77777777" w:rsidR="008C24BC" w:rsidRPr="00505FB9" w:rsidRDefault="008C24BC">
      <w:pPr>
        <w:rPr>
          <w:rFonts w:ascii="Courier New" w:hAnsi="Courier New"/>
        </w:rPr>
      </w:pPr>
    </w:p>
    <w:p w14:paraId="3D66F733" w14:textId="730B9E1E" w:rsidR="00766062" w:rsidRDefault="005857C4">
      <w:pPr>
        <w:rPr>
          <w:rFonts w:ascii="Courier New" w:hAnsi="Courier New" w:cs="Courier New"/>
          <w:b/>
          <w:bCs/>
        </w:rPr>
      </w:pPr>
      <w:r>
        <w:rPr>
          <w:rFonts w:ascii="Courier New" w:hAnsi="Courier New" w:cs="Courier New"/>
          <w:b/>
          <w:bCs/>
        </w:rPr>
        <w:t>8– CONTRATAÇÕES CORRELATAS/INTERDEPENDENTES</w:t>
      </w:r>
    </w:p>
    <w:p w14:paraId="7E8AC74B" w14:textId="532A98E6" w:rsidR="00766062" w:rsidRDefault="005857C4" w:rsidP="00CF5420">
      <w:pPr>
        <w:rPr>
          <w:rFonts w:ascii="Courier New" w:hAnsi="Courier New" w:cs="Courier New"/>
        </w:rPr>
      </w:pPr>
      <w:r w:rsidRPr="00CF5420">
        <w:rPr>
          <w:rFonts w:ascii="Courier New" w:hAnsi="Courier New" w:cs="Courier New"/>
        </w:rPr>
        <w:t>Não se observam contratações correlatas com a referida demanda.</w:t>
      </w:r>
    </w:p>
    <w:p w14:paraId="699FCD3B" w14:textId="77777777" w:rsidR="008C24BC" w:rsidRDefault="008C24BC" w:rsidP="00CF5420">
      <w:pPr>
        <w:rPr>
          <w:rFonts w:ascii="Courier New" w:hAnsi="Courier New" w:cs="Courier New"/>
          <w:b/>
          <w:bCs/>
        </w:rPr>
      </w:pPr>
    </w:p>
    <w:p w14:paraId="2D0C7C89" w14:textId="77777777" w:rsidR="00766062" w:rsidRDefault="005857C4">
      <w:pPr>
        <w:rPr>
          <w:rFonts w:ascii="Courier New" w:hAnsi="Courier New" w:cs="Courier New"/>
          <w:b/>
          <w:bCs/>
        </w:rPr>
      </w:pPr>
      <w:r>
        <w:rPr>
          <w:rFonts w:ascii="Courier New" w:hAnsi="Courier New" w:cs="Courier New"/>
          <w:b/>
          <w:bCs/>
        </w:rPr>
        <w:t>9– ALINHAMENTO COM PAC</w:t>
      </w:r>
    </w:p>
    <w:p w14:paraId="70AD39C2" w14:textId="2CDB7C6C" w:rsidR="008C24BC" w:rsidRDefault="005857C4" w:rsidP="001A07C1">
      <w:pPr>
        <w:rPr>
          <w:rFonts w:ascii="Courier New" w:hAnsi="Courier New" w:cs="Courier New"/>
          <w:bCs/>
          <w:color w:val="000000"/>
        </w:rPr>
      </w:pPr>
      <w:r>
        <w:rPr>
          <w:rFonts w:ascii="Courier New" w:hAnsi="Courier New" w:cs="Courier New"/>
          <w:bCs/>
          <w:color w:val="000000"/>
        </w:rPr>
        <w:t>A presente demanda está alinhada com o PAC</w:t>
      </w:r>
      <w:r w:rsidR="008C24BC">
        <w:rPr>
          <w:rFonts w:ascii="Courier New" w:hAnsi="Courier New" w:cs="Courier New"/>
          <w:bCs/>
          <w:color w:val="000000"/>
        </w:rPr>
        <w:t>.</w:t>
      </w:r>
    </w:p>
    <w:p w14:paraId="2D00F8D4" w14:textId="77777777" w:rsidR="00AB3776" w:rsidRPr="001A07C1" w:rsidRDefault="00AB3776" w:rsidP="001A07C1">
      <w:pPr>
        <w:rPr>
          <w:rFonts w:ascii="Courier New" w:hAnsi="Courier New" w:cs="Courier New"/>
          <w:bCs/>
          <w:color w:val="000000"/>
        </w:rPr>
      </w:pPr>
    </w:p>
    <w:p w14:paraId="5068ED9B" w14:textId="77777777" w:rsidR="00766062" w:rsidRDefault="005857C4">
      <w:pPr>
        <w:rPr>
          <w:rFonts w:ascii="Courier New" w:hAnsi="Courier New" w:cs="Courier New"/>
          <w:b/>
          <w:bCs/>
        </w:rPr>
      </w:pPr>
      <w:r>
        <w:rPr>
          <w:rFonts w:ascii="Courier New" w:hAnsi="Courier New" w:cs="Courier New"/>
          <w:b/>
          <w:bCs/>
        </w:rPr>
        <w:t>10- DEMONSTRAÇÃO DOS RESULTADOS PRETENDIDOS</w:t>
      </w:r>
    </w:p>
    <w:p w14:paraId="3FD12D59" w14:textId="55A960ED" w:rsidR="00766062" w:rsidRDefault="003E2F4B" w:rsidP="00CF5420">
      <w:pPr>
        <w:ind w:firstLine="0"/>
        <w:rPr>
          <w:rFonts w:ascii="Courier New" w:hAnsi="Courier New" w:cs="Courier New"/>
          <w:color w:val="000000"/>
        </w:rPr>
      </w:pPr>
      <w:r>
        <w:rPr>
          <w:rFonts w:ascii="Courier New" w:hAnsi="Courier New" w:cs="Courier New"/>
        </w:rPr>
        <w:lastRenderedPageBreak/>
        <w:t xml:space="preserve">   </w:t>
      </w:r>
      <w:r w:rsidR="00AB3776">
        <w:rPr>
          <w:rFonts w:ascii="Courier New" w:hAnsi="Courier New" w:cs="Courier New"/>
        </w:rPr>
        <w:t>Espera-se que o banheiro do educandário de pré-escola tenha mobiliário adequado e condizente com os alunos que o utilizam</w:t>
      </w:r>
      <w:r w:rsidR="008E6745">
        <w:rPr>
          <w:rFonts w:ascii="Courier New" w:hAnsi="Courier New" w:cs="Courier New"/>
        </w:rPr>
        <w:t>, a fim de propiciar mais comodidade, autonomia e responsabilidade por parte dos alunos que utilizam os sanitários, bem como adequar o espaço às necessidades reais da escola e das orientações legais sobre a temática.</w:t>
      </w:r>
    </w:p>
    <w:p w14:paraId="60492DEA" w14:textId="77777777" w:rsidR="00DC476E" w:rsidRDefault="00DC476E" w:rsidP="00CF5420">
      <w:pPr>
        <w:ind w:firstLine="0"/>
        <w:rPr>
          <w:rFonts w:ascii="Courier New" w:hAnsi="Courier New" w:cs="Courier New"/>
        </w:rPr>
      </w:pPr>
    </w:p>
    <w:p w14:paraId="56C572EB" w14:textId="77777777" w:rsidR="00766062" w:rsidRDefault="005857C4">
      <w:pPr>
        <w:rPr>
          <w:rFonts w:ascii="Courier New" w:hAnsi="Courier New" w:cs="Courier New"/>
          <w:b/>
          <w:bCs/>
        </w:rPr>
      </w:pPr>
      <w:r>
        <w:rPr>
          <w:rFonts w:ascii="Courier New" w:hAnsi="Courier New" w:cs="Courier New"/>
          <w:b/>
          <w:bCs/>
        </w:rPr>
        <w:t>11– PROVIDÊNCIAS PRÉVIAS AO CONTRATO</w:t>
      </w:r>
    </w:p>
    <w:p w14:paraId="1155E2E6" w14:textId="53803246" w:rsidR="00766062" w:rsidRDefault="005857C4" w:rsidP="00CF5420">
      <w:pPr>
        <w:rPr>
          <w:rFonts w:ascii="Courier New" w:hAnsi="Courier New" w:cs="Courier New"/>
        </w:rPr>
      </w:pPr>
      <w:r>
        <w:rPr>
          <w:rFonts w:ascii="Courier New" w:hAnsi="Courier New" w:cs="Courier New"/>
        </w:rPr>
        <w:t xml:space="preserve">Por parte da administração, serão indicados servidores para acompanhar a entrega dos </w:t>
      </w:r>
      <w:r w:rsidR="008F37EC">
        <w:rPr>
          <w:rFonts w:ascii="Courier New" w:hAnsi="Courier New" w:cs="Courier New"/>
        </w:rPr>
        <w:t>i</w:t>
      </w:r>
      <w:r>
        <w:rPr>
          <w:rFonts w:ascii="Courier New" w:hAnsi="Courier New" w:cs="Courier New"/>
        </w:rPr>
        <w:t>tens e qualidade dos mesmos.</w:t>
      </w:r>
    </w:p>
    <w:p w14:paraId="3D20F7DD" w14:textId="77777777" w:rsidR="00264AB7" w:rsidRDefault="00264AB7" w:rsidP="00CF5420">
      <w:pPr>
        <w:rPr>
          <w:rFonts w:ascii="Courier New" w:hAnsi="Courier New" w:cs="Courier New"/>
        </w:rPr>
      </w:pPr>
    </w:p>
    <w:p w14:paraId="26EE3D3D" w14:textId="77777777" w:rsidR="00766062" w:rsidRDefault="005857C4">
      <w:pPr>
        <w:rPr>
          <w:rFonts w:ascii="Courier New" w:hAnsi="Courier New" w:cs="Courier New"/>
          <w:b/>
          <w:bCs/>
        </w:rPr>
      </w:pPr>
      <w:r>
        <w:rPr>
          <w:rFonts w:ascii="Courier New" w:hAnsi="Courier New" w:cs="Courier New"/>
          <w:b/>
          <w:bCs/>
        </w:rPr>
        <w:t>12– IMPACTOS AMBIENTAIS</w:t>
      </w:r>
    </w:p>
    <w:p w14:paraId="2C3CA387" w14:textId="6E6E6A52" w:rsidR="00766062" w:rsidRDefault="005857C4" w:rsidP="00CF5420">
      <w:pPr>
        <w:rPr>
          <w:rFonts w:ascii="Courier New" w:hAnsi="Courier New" w:cs="Courier New"/>
          <w:color w:val="000000"/>
        </w:rPr>
      </w:pPr>
      <w:r>
        <w:rPr>
          <w:rFonts w:ascii="Courier New" w:hAnsi="Courier New" w:cs="Courier New"/>
          <w:color w:val="000000"/>
        </w:rPr>
        <w:t>Esta contratação não causar</w:t>
      </w:r>
      <w:r w:rsidR="008F37EC">
        <w:rPr>
          <w:rFonts w:ascii="Courier New" w:hAnsi="Courier New" w:cs="Courier New"/>
          <w:color w:val="000000"/>
        </w:rPr>
        <w:t>á</w:t>
      </w:r>
      <w:r>
        <w:rPr>
          <w:rFonts w:ascii="Courier New" w:hAnsi="Courier New" w:cs="Courier New"/>
          <w:color w:val="000000"/>
        </w:rPr>
        <w:t xml:space="preserve"> impactos ambientais.</w:t>
      </w:r>
    </w:p>
    <w:p w14:paraId="6D6F91AC" w14:textId="77777777" w:rsidR="00264AB7" w:rsidRPr="00CF5420" w:rsidRDefault="00264AB7" w:rsidP="00CF5420">
      <w:pPr>
        <w:rPr>
          <w:color w:val="000000"/>
        </w:rPr>
      </w:pPr>
    </w:p>
    <w:p w14:paraId="2D5A3FAC" w14:textId="77777777" w:rsidR="00766062" w:rsidRDefault="005857C4">
      <w:pPr>
        <w:rPr>
          <w:rFonts w:ascii="Courier New" w:hAnsi="Courier New" w:cs="Courier New"/>
          <w:b/>
          <w:bCs/>
        </w:rPr>
      </w:pPr>
      <w:r>
        <w:rPr>
          <w:rFonts w:ascii="Courier New" w:hAnsi="Courier New" w:cs="Courier New"/>
          <w:b/>
          <w:bCs/>
        </w:rPr>
        <w:t>13– VIABILIDADE DA CONTRATAÇÃO</w:t>
      </w:r>
    </w:p>
    <w:p w14:paraId="0E3F4D2C" w14:textId="125607F3" w:rsidR="00B33DCC" w:rsidRDefault="005857C4">
      <w:pPr>
        <w:rPr>
          <w:rFonts w:ascii="Courier New" w:hAnsi="Courier New" w:cs="Courier New"/>
          <w:color w:val="000000"/>
        </w:rPr>
      </w:pPr>
      <w:r>
        <w:rPr>
          <w:rFonts w:ascii="Courier New" w:hAnsi="Courier New" w:cs="Courier New"/>
          <w:color w:val="000000"/>
        </w:rPr>
        <w:t xml:space="preserve">Portanto, diante do presente estudo, entende-se pela viabilidade da contratação para aquisição </w:t>
      </w:r>
      <w:r w:rsidR="008F37EC">
        <w:rPr>
          <w:rFonts w:ascii="Courier New" w:hAnsi="Courier New" w:cs="Courier New"/>
          <w:color w:val="000000"/>
        </w:rPr>
        <w:t>do material para</w:t>
      </w:r>
      <w:r w:rsidR="008E6745">
        <w:rPr>
          <w:rFonts w:ascii="Courier New" w:hAnsi="Courier New" w:cs="Courier New"/>
          <w:color w:val="000000"/>
        </w:rPr>
        <w:t xml:space="preserve"> adequação do banheiro da EMEI Benito V. Martinelli</w:t>
      </w:r>
      <w:r>
        <w:rPr>
          <w:rFonts w:ascii="Courier New" w:hAnsi="Courier New" w:cs="Courier New"/>
          <w:color w:val="000000"/>
        </w:rPr>
        <w:t>.</w:t>
      </w:r>
    </w:p>
    <w:p w14:paraId="301CBDE8" w14:textId="77777777" w:rsidR="00B33DCC" w:rsidRDefault="00B33DCC">
      <w:pPr>
        <w:rPr>
          <w:rFonts w:ascii="Courier New" w:hAnsi="Courier New" w:cs="Courier New"/>
          <w:color w:val="000000"/>
        </w:rPr>
      </w:pPr>
    </w:p>
    <w:p w14:paraId="7FFD13CE" w14:textId="77777777" w:rsidR="008F37EC" w:rsidRDefault="00B33DCC" w:rsidP="00B33DCC">
      <w:pPr>
        <w:rPr>
          <w:rFonts w:ascii="Courier New" w:hAnsi="Courier New" w:cs="Courier New"/>
          <w:b/>
          <w:bCs/>
          <w:color w:val="000000"/>
        </w:rPr>
      </w:pPr>
      <w:r>
        <w:rPr>
          <w:rFonts w:ascii="Courier New" w:hAnsi="Courier New" w:cs="Courier New"/>
          <w:b/>
          <w:bCs/>
          <w:color w:val="000000"/>
        </w:rPr>
        <w:t xml:space="preserve">              </w:t>
      </w:r>
    </w:p>
    <w:p w14:paraId="5D666456" w14:textId="2AEDAFA3" w:rsidR="00B33DCC" w:rsidRPr="00B33DCC" w:rsidRDefault="00B33DCC" w:rsidP="008F37EC">
      <w:pPr>
        <w:jc w:val="center"/>
        <w:rPr>
          <w:rFonts w:ascii="Courier New" w:hAnsi="Courier New" w:cs="Courier New"/>
          <w:b/>
          <w:bCs/>
          <w:color w:val="000000"/>
        </w:rPr>
      </w:pPr>
      <w:r w:rsidRPr="00B33DCC">
        <w:rPr>
          <w:rFonts w:ascii="Courier New" w:hAnsi="Courier New" w:cs="Courier New"/>
          <w:b/>
          <w:bCs/>
          <w:color w:val="000000"/>
        </w:rPr>
        <w:t>_____________________________</w:t>
      </w:r>
    </w:p>
    <w:p w14:paraId="3C2428D6" w14:textId="0056847A" w:rsidR="00B33DCC" w:rsidRDefault="00B33DCC" w:rsidP="00B33DCC">
      <w:pPr>
        <w:jc w:val="center"/>
        <w:rPr>
          <w:rFonts w:ascii="Courier New" w:hAnsi="Courier New" w:cs="Courier New"/>
          <w:b/>
          <w:bCs/>
          <w:color w:val="000000"/>
        </w:rPr>
      </w:pPr>
      <w:r w:rsidRPr="00B33DCC">
        <w:rPr>
          <w:rFonts w:ascii="Courier New" w:hAnsi="Courier New" w:cs="Courier New"/>
          <w:b/>
          <w:bCs/>
          <w:color w:val="000000"/>
        </w:rPr>
        <w:t>ASSINATURA DO ELABORADOR</w:t>
      </w:r>
    </w:p>
    <w:p w14:paraId="7A0116E6" w14:textId="77777777" w:rsidR="00B33DCC" w:rsidRDefault="00B33DCC" w:rsidP="00B33DCC">
      <w:pPr>
        <w:jc w:val="center"/>
        <w:rPr>
          <w:rFonts w:ascii="Courier New" w:hAnsi="Courier New" w:cs="Courier New"/>
          <w:b/>
          <w:bCs/>
          <w:color w:val="000000"/>
        </w:rPr>
      </w:pPr>
    </w:p>
    <w:p w14:paraId="08BA4A32" w14:textId="77777777" w:rsidR="00B33DCC" w:rsidRDefault="00B33DCC" w:rsidP="00B33DCC">
      <w:pPr>
        <w:jc w:val="center"/>
        <w:rPr>
          <w:rFonts w:ascii="Courier New" w:hAnsi="Courier New" w:cs="Courier New"/>
          <w:b/>
          <w:bCs/>
          <w:color w:val="000000"/>
        </w:rPr>
      </w:pPr>
    </w:p>
    <w:p w14:paraId="5CDFB3E3" w14:textId="3B638C0E" w:rsidR="00B33DCC" w:rsidRPr="00B33DCC" w:rsidRDefault="00B33DCC" w:rsidP="00B33DCC">
      <w:pPr>
        <w:jc w:val="center"/>
        <w:rPr>
          <w:rFonts w:ascii="Courier New" w:hAnsi="Courier New" w:cs="Courier New"/>
          <w:b/>
          <w:bCs/>
          <w:color w:val="000000"/>
        </w:rPr>
      </w:pPr>
      <w:r w:rsidRPr="00B33DCC">
        <w:rPr>
          <w:rFonts w:ascii="Courier New" w:hAnsi="Courier New" w:cs="Courier New"/>
          <w:b/>
          <w:bCs/>
          <w:color w:val="000000"/>
        </w:rPr>
        <w:t>_________________________</w:t>
      </w:r>
    </w:p>
    <w:p w14:paraId="7A4963DA" w14:textId="4D1DEEC5" w:rsidR="00766062" w:rsidRPr="00920505" w:rsidRDefault="00B33DCC" w:rsidP="00920505">
      <w:pPr>
        <w:jc w:val="center"/>
        <w:rPr>
          <w:rFonts w:ascii="Courier New" w:hAnsi="Courier New" w:cs="Courier New"/>
          <w:b/>
          <w:bCs/>
          <w:color w:val="000000"/>
        </w:rPr>
      </w:pPr>
      <w:r w:rsidRPr="00B33DCC">
        <w:rPr>
          <w:rFonts w:ascii="Courier New" w:hAnsi="Courier New" w:cs="Courier New"/>
          <w:b/>
          <w:bCs/>
          <w:color w:val="000000"/>
        </w:rPr>
        <w:t>Secretário Municipal</w:t>
      </w:r>
    </w:p>
    <w:sectPr w:rsidR="00766062" w:rsidRPr="00920505">
      <w:headerReference w:type="default" r:id="rId7"/>
      <w:footerReference w:type="default" r:id="rId8"/>
      <w:pgSz w:w="11906" w:h="16838"/>
      <w:pgMar w:top="1985" w:right="1134" w:bottom="1134" w:left="1701" w:header="283"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1E3D1" w14:textId="77777777" w:rsidR="009A7E57" w:rsidRDefault="009A7E57">
      <w:pPr>
        <w:spacing w:after="0"/>
      </w:pPr>
      <w:r>
        <w:separator/>
      </w:r>
    </w:p>
  </w:endnote>
  <w:endnote w:type="continuationSeparator" w:id="0">
    <w:p w14:paraId="2718B6D9" w14:textId="77777777" w:rsidR="009A7E57" w:rsidRDefault="009A7E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rlito">
    <w:altName w:val="Calibri"/>
    <w:charset w:val="00"/>
    <w:family w:val="roman"/>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abic Typesetting">
    <w:charset w:val="B2"/>
    <w:family w:val="script"/>
    <w:pitch w:val="variable"/>
    <w:sig w:usb0="80002007" w:usb1="80000000" w:usb2="00000008" w:usb3="00000000" w:csb0="000000D3"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787C0" w14:textId="77777777" w:rsidR="00766062" w:rsidRDefault="005857C4">
    <w:pPr>
      <w:pStyle w:val="Rodap"/>
      <w:rPr>
        <w:rFonts w:ascii="Cambria" w:hAnsi="Cambria" w:cs="Aparajita"/>
        <w:i/>
        <w:sz w:val="20"/>
      </w:rPr>
    </w:pPr>
    <w:r>
      <w:rPr>
        <w:noProof/>
      </w:rPr>
      <mc:AlternateContent>
        <mc:Choice Requires="wps">
          <w:drawing>
            <wp:anchor distT="5080" distB="5715" distL="5080" distR="5715" simplePos="0" relativeHeight="251656192" behindDoc="1" locked="0" layoutInCell="1" allowOverlap="1" wp14:anchorId="0A7474CC" wp14:editId="30B1799F">
              <wp:simplePos x="0" y="0"/>
              <wp:positionH relativeFrom="column">
                <wp:posOffset>-52070</wp:posOffset>
              </wp:positionH>
              <wp:positionV relativeFrom="paragraph">
                <wp:posOffset>-86995</wp:posOffset>
              </wp:positionV>
              <wp:extent cx="5848350" cy="635"/>
              <wp:effectExtent l="5080" t="5080" r="5715" b="5715"/>
              <wp:wrapNone/>
              <wp:docPr id="1" name="Conector de seta reta 1"/>
              <wp:cNvGraphicFramePr/>
              <a:graphic xmlns:a="http://schemas.openxmlformats.org/drawingml/2006/main">
                <a:graphicData uri="http://schemas.microsoft.com/office/word/2010/wordprocessingShape">
                  <wps:wsp>
                    <wps:cNvCnPr/>
                    <wps:spPr>
                      <a:xfrm>
                        <a:off x="0" y="0"/>
                        <a:ext cx="5848200" cy="720"/>
                      </a:xfrm>
                      <a:prstGeom prst="straightConnector1">
                        <a:avLst/>
                      </a:prstGeom>
                      <a:noFill/>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5416B4D4"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59776;visibility:visible;mso-wrap-style:square;mso-wrap-distance-left:.4pt;mso-wrap-distance-top:.4pt;mso-wrap-distance-right:.45pt;mso-wrap-distance-bottom:.4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"/>
          </w:pict>
        </mc:Fallback>
      </mc:AlternateContent>
    </w:r>
    <w:r>
      <w:rPr>
        <w:rFonts w:ascii="Cambria" w:hAnsi="Cambria" w:cs="Aparajita"/>
        <w:i/>
        <w:sz w:val="20"/>
      </w:rPr>
      <w:t>PREFEITURA MUNICIPAL DE IBIRAIARAS – RS</w:t>
    </w:r>
  </w:p>
  <w:p w14:paraId="131FB070" w14:textId="77777777" w:rsidR="00766062" w:rsidRDefault="005857C4">
    <w:pPr>
      <w:pStyle w:val="Rodap"/>
    </w:pPr>
    <w:r>
      <w:rPr>
        <w:rFonts w:ascii="Cambria" w:hAnsi="Cambria" w:cs="Aparajita"/>
        <w:i/>
        <w:sz w:val="20"/>
      </w:rPr>
      <w:t>Rua João Stella, 55 - CEP 95305-000 – Ibiraiaras - RS</w:t>
    </w:r>
    <w:r>
      <w:t xml:space="preserve"> - </w:t>
    </w:r>
    <w:r>
      <w:rPr>
        <w:rFonts w:ascii="Cambria" w:hAnsi="Cambria" w:cs="Aparajita"/>
        <w:i/>
        <w:sz w:val="20"/>
      </w:rPr>
      <w:t>Fone: 54 3355 1122</w:t>
    </w:r>
  </w:p>
  <w:p w14:paraId="41C06A71" w14:textId="77777777" w:rsidR="00766062" w:rsidRDefault="005857C4">
    <w:pPr>
      <w:pStyle w:val="Rodap"/>
      <w:rPr>
        <w:rFonts w:ascii="Cambria" w:hAnsi="Cambria" w:cs="Aparajita"/>
        <w:i/>
        <w:sz w:val="20"/>
        <w:lang w:val="en-US"/>
      </w:rPr>
    </w:pPr>
    <w:hyperlink r:id="rId1">
      <w:r>
        <w:rPr>
          <w:rStyle w:val="Hyperlink"/>
          <w:rFonts w:ascii="Cambria" w:hAnsi="Cambria" w:cs="Aparajita"/>
          <w:i/>
          <w:sz w:val="20"/>
          <w:lang w:val="en-US"/>
        </w:rPr>
        <w:t>www.ibiraiaras.rs.gov.br</w:t>
      </w:r>
    </w:hyperlink>
    <w:r>
      <w:rPr>
        <w:rFonts w:ascii="Cambria" w:hAnsi="Cambria" w:cs="Aparajita"/>
        <w:i/>
        <w:sz w:val="20"/>
        <w:lang w:val="en-US"/>
      </w:rPr>
      <w:t xml:space="preserve"> – Email: administracao@pmibiraiaras.com.br</w:t>
    </w:r>
  </w:p>
  <w:p w14:paraId="0DC03BE8" w14:textId="77777777" w:rsidR="00766062" w:rsidRPr="00673EF1" w:rsidRDefault="00766062">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387AA" w14:textId="77777777" w:rsidR="009A7E57" w:rsidRDefault="009A7E57">
      <w:pPr>
        <w:spacing w:after="0"/>
      </w:pPr>
      <w:r>
        <w:separator/>
      </w:r>
    </w:p>
  </w:footnote>
  <w:footnote w:type="continuationSeparator" w:id="0">
    <w:p w14:paraId="425D0977" w14:textId="77777777" w:rsidR="009A7E57" w:rsidRDefault="009A7E5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Look w:val="04A0" w:firstRow="1" w:lastRow="0" w:firstColumn="1" w:lastColumn="0" w:noHBand="0" w:noVBand="1"/>
    </w:tblPr>
    <w:tblGrid>
      <w:gridCol w:w="1277"/>
      <w:gridCol w:w="6524"/>
      <w:gridCol w:w="1270"/>
    </w:tblGrid>
    <w:tr w:rsidR="00766062" w14:paraId="5D603DAC" w14:textId="77777777">
      <w:trPr>
        <w:trHeight w:val="1550"/>
      </w:trPr>
      <w:tc>
        <w:tcPr>
          <w:tcW w:w="1277" w:type="dxa"/>
        </w:tcPr>
        <w:p w14:paraId="464B228F" w14:textId="02FEABDA" w:rsidR="00766062" w:rsidRDefault="005857C4">
          <w:pPr>
            <w:pStyle w:val="Cabealho"/>
            <w:jc w:val="center"/>
          </w:pPr>
          <w:r>
            <w:rPr>
              <w:noProof/>
            </w:rPr>
            <mc:AlternateContent>
              <mc:Choice Requires="wps">
                <w:drawing>
                  <wp:anchor distT="0" distB="0" distL="114300" distR="114300" simplePos="0" relativeHeight="251657216" behindDoc="0" locked="0" layoutInCell="1" allowOverlap="1" wp14:anchorId="2BBE2980" wp14:editId="62C6E2FB">
                    <wp:simplePos x="0" y="0"/>
                    <wp:positionH relativeFrom="column">
                      <wp:posOffset>0</wp:posOffset>
                    </wp:positionH>
                    <wp:positionV relativeFrom="paragraph">
                      <wp:posOffset>0</wp:posOffset>
                    </wp:positionV>
                    <wp:extent cx="635000" cy="635000"/>
                    <wp:effectExtent l="0" t="0" r="3175" b="3175"/>
                    <wp:wrapNone/>
                    <wp:docPr id="1654375304"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4B362" id="_x0000_tole_rId1"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673EF1">
            <w:pict w14:anchorId="394AED0A">
              <v:shapetype id="_x0000_tole_rId1" o:spid="_x0000_m102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sidR="00673EF1">
            <w:object w:dxaOrig="1440" w:dyaOrig="1440" w14:anchorId="394AED0A">
              <v:shape id="ole_rId1" o:spid="_x0000_s1025" type="#_x0000_tole_rId1" style="position:absolute;left:0;text-align:left;margin-left:1.1pt;margin-top:-.7pt;width:67.55pt;height:1in;z-index:251659264;mso-wrap-distance-right:0;mso-position-horizontal-relative:text;mso-position-vertical-relative:text" o:spt="75" o:preferrelative="t" wrapcoords="-240 0 -240 21375 21600 21375 21600 0 -240 0" path="m@4@5l@4@11@9@11@9@5xe" filled="f" stroked="f">
                <v:stroke joinstyle="miter"/>
                <v:imagedata r:id="rId1" o:titl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w10:wrap type="tight"/>
              </v:shape>
              <o:OLEObject Type="Embed" ProgID="PBrush" ShapeID="ole_rId1" DrawAspect="Content" ObjectID="_1803711971" r:id="rId2"/>
            </w:object>
          </w:r>
        </w:p>
      </w:tc>
      <w:tc>
        <w:tcPr>
          <w:tcW w:w="6524" w:type="dxa"/>
        </w:tcPr>
        <w:p w14:paraId="4B79B0A0" w14:textId="77777777" w:rsidR="00766062" w:rsidRDefault="00766062">
          <w:pPr>
            <w:pStyle w:val="Cabealho"/>
            <w:jc w:val="center"/>
          </w:pPr>
        </w:p>
        <w:p w14:paraId="1679BA73" w14:textId="77777777" w:rsidR="00766062" w:rsidRDefault="005857C4">
          <w:pPr>
            <w:pStyle w:val="Cabealho"/>
            <w:ind w:right="460"/>
            <w:jc w:val="center"/>
            <w:rPr>
              <w:rFonts w:ascii="Cambria" w:hAnsi="Cambria" w:cs="Arabic Typesetting"/>
              <w:b/>
              <w:sz w:val="32"/>
            </w:rPr>
          </w:pPr>
          <w:r>
            <w:rPr>
              <w:rFonts w:ascii="Cambria" w:hAnsi="Cambria" w:cs="Arabic Typesetting"/>
              <w:b/>
              <w:sz w:val="32"/>
            </w:rPr>
            <w:t>Estado do Rio Grande do Sul</w:t>
          </w:r>
        </w:p>
        <w:p w14:paraId="56F29CD3" w14:textId="77777777" w:rsidR="00766062" w:rsidRDefault="005857C4">
          <w:pPr>
            <w:pStyle w:val="Cabealho"/>
            <w:pBdr>
              <w:bottom w:val="single" w:sz="6" w:space="1" w:color="000000"/>
            </w:pBdr>
            <w:tabs>
              <w:tab w:val="clear" w:pos="4252"/>
              <w:tab w:val="clear" w:pos="8504"/>
              <w:tab w:val="center" w:pos="3969"/>
              <w:tab w:val="left" w:pos="6663"/>
              <w:tab w:val="right" w:pos="8505"/>
            </w:tabs>
            <w:ind w:right="319"/>
            <w:jc w:val="center"/>
            <w:rPr>
              <w:rFonts w:ascii="Cambria" w:hAnsi="Cambria" w:cs="Arabic Typesetting"/>
              <w:b/>
              <w:sz w:val="44"/>
            </w:rPr>
          </w:pPr>
          <w:r>
            <w:rPr>
              <w:rFonts w:ascii="Cambria" w:hAnsi="Cambria" w:cs="Arabic Typesetting"/>
              <w:b/>
              <w:sz w:val="44"/>
            </w:rPr>
            <w:t>Município de Ibiraiaras</w:t>
          </w:r>
        </w:p>
      </w:tc>
      <w:tc>
        <w:tcPr>
          <w:tcW w:w="1270" w:type="dxa"/>
        </w:tcPr>
        <w:p w14:paraId="34773CB2" w14:textId="77777777" w:rsidR="00766062" w:rsidRDefault="00766062">
          <w:pPr>
            <w:pStyle w:val="Cabealho"/>
            <w:jc w:val="center"/>
          </w:pPr>
        </w:p>
      </w:tc>
    </w:tr>
  </w:tbl>
  <w:p w14:paraId="502AD47D" w14:textId="77777777" w:rsidR="00766062" w:rsidRDefault="0076606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02B2"/>
    <w:multiLevelType w:val="hybridMultilevel"/>
    <w:tmpl w:val="0478B91E"/>
    <w:lvl w:ilvl="0" w:tplc="06E259E4">
      <w:start w:val="1"/>
      <w:numFmt w:val="decimal"/>
      <w:lvlText w:val="%1-"/>
      <w:lvlJc w:val="left"/>
      <w:pPr>
        <w:ind w:left="1002" w:hanging="43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20094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62"/>
    <w:rsid w:val="0003281E"/>
    <w:rsid w:val="000B0BA1"/>
    <w:rsid w:val="0018500D"/>
    <w:rsid w:val="001A07C1"/>
    <w:rsid w:val="001D1C16"/>
    <w:rsid w:val="001F2323"/>
    <w:rsid w:val="00264AB7"/>
    <w:rsid w:val="00266AC5"/>
    <w:rsid w:val="00323265"/>
    <w:rsid w:val="003C5A87"/>
    <w:rsid w:val="003E2F4B"/>
    <w:rsid w:val="0041561B"/>
    <w:rsid w:val="00425B20"/>
    <w:rsid w:val="00505FB9"/>
    <w:rsid w:val="005630A6"/>
    <w:rsid w:val="00571358"/>
    <w:rsid w:val="005857C4"/>
    <w:rsid w:val="006231A1"/>
    <w:rsid w:val="00673EF1"/>
    <w:rsid w:val="00741074"/>
    <w:rsid w:val="00766062"/>
    <w:rsid w:val="00825F03"/>
    <w:rsid w:val="00844DC9"/>
    <w:rsid w:val="008C24BC"/>
    <w:rsid w:val="008C35F9"/>
    <w:rsid w:val="008E6745"/>
    <w:rsid w:val="008F37EC"/>
    <w:rsid w:val="00920505"/>
    <w:rsid w:val="009440B6"/>
    <w:rsid w:val="00967788"/>
    <w:rsid w:val="00992A4C"/>
    <w:rsid w:val="009A2F0C"/>
    <w:rsid w:val="009A7E57"/>
    <w:rsid w:val="00A839B4"/>
    <w:rsid w:val="00AB3776"/>
    <w:rsid w:val="00AE14B8"/>
    <w:rsid w:val="00B239E5"/>
    <w:rsid w:val="00B33DCC"/>
    <w:rsid w:val="00B50814"/>
    <w:rsid w:val="00C70612"/>
    <w:rsid w:val="00CF5420"/>
    <w:rsid w:val="00D21DBA"/>
    <w:rsid w:val="00D32E81"/>
    <w:rsid w:val="00D52807"/>
    <w:rsid w:val="00DC476E"/>
    <w:rsid w:val="00E97DE7"/>
    <w:rsid w:val="00EE04FF"/>
    <w:rsid w:val="00EE596B"/>
    <w:rsid w:val="00F22447"/>
    <w:rsid w:val="00F34859"/>
    <w:rsid w:val="00FA116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3ACBB"/>
  <w15:docId w15:val="{ECAD672F-91D6-47A9-9E06-3C2F3739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1EC"/>
    <w:pPr>
      <w:spacing w:after="160"/>
      <w:ind w:firstLine="567"/>
      <w:jc w:val="both"/>
    </w:pPr>
    <w:rPr>
      <w:rFonts w:cs="Times New Roman"/>
      <w:sz w:val="24"/>
      <w:szCs w:val="24"/>
    </w:rPr>
  </w:style>
  <w:style w:type="paragraph" w:styleId="Ttulo1">
    <w:name w:val="heading 1"/>
    <w:basedOn w:val="Normal"/>
    <w:next w:val="Normal"/>
    <w:link w:val="Ttulo1Char"/>
    <w:uiPriority w:val="9"/>
    <w:qFormat/>
    <w:rsid w:val="00DB01EC"/>
    <w:pPr>
      <w:keepNext/>
      <w:spacing w:before="240" w:after="60"/>
      <w:jc w:val="center"/>
      <w:outlineLvl w:val="0"/>
    </w:pPr>
    <w:rPr>
      <w:rFonts w:eastAsia="Times New Roman"/>
      <w:b/>
      <w:bCs/>
      <w:kern w:val="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B01EC"/>
    <w:rPr>
      <w:rFonts w:ascii="Calibri" w:eastAsia="Times New Roman" w:hAnsi="Calibri" w:cs="Times New Roman"/>
      <w:b/>
      <w:bCs/>
      <w:kern w:val="2"/>
      <w:sz w:val="24"/>
      <w:szCs w:val="32"/>
    </w:rPr>
  </w:style>
  <w:style w:type="character" w:customStyle="1" w:styleId="TextodenotaderodapChar">
    <w:name w:val="Texto de nota de rodapé Char"/>
    <w:basedOn w:val="Fontepargpadro"/>
    <w:link w:val="Textodenotaderodap"/>
    <w:qFormat/>
    <w:rsid w:val="00DB01EC"/>
    <w:rPr>
      <w:rFonts w:ascii="Calibri" w:eastAsia="Calibri" w:hAnsi="Calibri" w:cs="Times New Roman"/>
      <w:sz w:val="20"/>
      <w:szCs w:val="20"/>
    </w:rPr>
  </w:style>
  <w:style w:type="character" w:customStyle="1" w:styleId="Caracteresdenotaderodap">
    <w:name w:val="Caracteres de nota de rodapé"/>
    <w:qFormat/>
    <w:rsid w:val="00DB01EC"/>
    <w:rPr>
      <w:vertAlign w:val="superscript"/>
    </w:rPr>
  </w:style>
  <w:style w:type="character" w:styleId="Refdenotaderodap">
    <w:name w:val="footnote reference"/>
    <w:rPr>
      <w:vertAlign w:val="superscript"/>
    </w:rPr>
  </w:style>
  <w:style w:type="character" w:customStyle="1" w:styleId="TextodebaloChar">
    <w:name w:val="Texto de balão Char"/>
    <w:basedOn w:val="Fontepargpadro"/>
    <w:link w:val="Textodebalo"/>
    <w:uiPriority w:val="99"/>
    <w:semiHidden/>
    <w:qFormat/>
    <w:rsid w:val="00451C7B"/>
    <w:rPr>
      <w:rFonts w:ascii="Segoe UI" w:eastAsia="Calibri" w:hAnsi="Segoe UI" w:cs="Segoe UI"/>
      <w:sz w:val="18"/>
      <w:szCs w:val="18"/>
    </w:rPr>
  </w:style>
  <w:style w:type="character" w:customStyle="1" w:styleId="CabealhoChar">
    <w:name w:val="Cabeçalho Char"/>
    <w:basedOn w:val="Fontepargpadro"/>
    <w:link w:val="Cabealho"/>
    <w:uiPriority w:val="99"/>
    <w:qFormat/>
    <w:rsid w:val="007959DC"/>
    <w:rPr>
      <w:rFonts w:ascii="Calibri" w:eastAsia="Calibri" w:hAnsi="Calibri" w:cs="Times New Roman"/>
      <w:sz w:val="24"/>
      <w:szCs w:val="24"/>
    </w:rPr>
  </w:style>
  <w:style w:type="character" w:customStyle="1" w:styleId="RodapChar">
    <w:name w:val="Rodapé Char"/>
    <w:basedOn w:val="Fontepargpadro"/>
    <w:link w:val="Rodap"/>
    <w:uiPriority w:val="99"/>
    <w:qFormat/>
    <w:rsid w:val="007959DC"/>
    <w:rPr>
      <w:rFonts w:ascii="Calibri" w:eastAsia="Calibri" w:hAnsi="Calibri" w:cs="Times New Roman"/>
      <w:sz w:val="24"/>
      <w:szCs w:val="24"/>
    </w:rPr>
  </w:style>
  <w:style w:type="character" w:styleId="Hyperlink">
    <w:name w:val="Hyperlink"/>
    <w:uiPriority w:val="99"/>
    <w:unhideWhenUsed/>
    <w:rsid w:val="007959DC"/>
    <w:rPr>
      <w:color w:val="0000FF"/>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Textodenotaderodap">
    <w:name w:val="footnote text"/>
    <w:basedOn w:val="Normal"/>
    <w:link w:val="TextodenotaderodapChar"/>
    <w:unhideWhenUsed/>
    <w:rsid w:val="00DB01EC"/>
    <w:rPr>
      <w:sz w:val="20"/>
      <w:szCs w:val="20"/>
    </w:rPr>
  </w:style>
  <w:style w:type="paragraph" w:styleId="Textodebalo">
    <w:name w:val="Balloon Text"/>
    <w:basedOn w:val="Normal"/>
    <w:link w:val="TextodebaloChar"/>
    <w:uiPriority w:val="99"/>
    <w:semiHidden/>
    <w:unhideWhenUsed/>
    <w:qFormat/>
    <w:rsid w:val="00451C7B"/>
    <w:pPr>
      <w:spacing w:after="0"/>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7959DC"/>
    <w:pPr>
      <w:tabs>
        <w:tab w:val="center" w:pos="4252"/>
        <w:tab w:val="right" w:pos="8504"/>
      </w:tabs>
      <w:spacing w:after="0"/>
    </w:pPr>
  </w:style>
  <w:style w:type="paragraph" w:styleId="Rodap">
    <w:name w:val="footer"/>
    <w:basedOn w:val="Normal"/>
    <w:link w:val="RodapChar"/>
    <w:uiPriority w:val="99"/>
    <w:unhideWhenUsed/>
    <w:rsid w:val="007959DC"/>
    <w:pPr>
      <w:tabs>
        <w:tab w:val="center" w:pos="4252"/>
        <w:tab w:val="right" w:pos="8504"/>
      </w:tabs>
      <w:spacing w:after="0"/>
    </w:pPr>
  </w:style>
  <w:style w:type="paragraph" w:customStyle="1" w:styleId="TableParagraph">
    <w:name w:val="Table Paragraph"/>
    <w:basedOn w:val="Normal"/>
    <w:uiPriority w:val="1"/>
    <w:qFormat/>
    <w:rsid w:val="00EE04FF"/>
    <w:pPr>
      <w:widowControl w:val="0"/>
      <w:spacing w:before="116" w:after="0"/>
      <w:ind w:left="135" w:firstLine="0"/>
      <w:jc w:val="left"/>
    </w:pPr>
    <w:rPr>
      <w:rFonts w:ascii="Carlito" w:eastAsia="Carlito" w:hAnsi="Carlito" w:cs="Carlito"/>
      <w:sz w:val="22"/>
      <w:szCs w:val="22"/>
      <w:lang w:val="pt-PT"/>
    </w:rPr>
  </w:style>
  <w:style w:type="table" w:customStyle="1" w:styleId="TableNormal">
    <w:name w:val="Table Normal"/>
    <w:uiPriority w:val="2"/>
    <w:semiHidden/>
    <w:unhideWhenUsed/>
    <w:qFormat/>
    <w:rsid w:val="00EE04FF"/>
    <w:rPr>
      <w:lang w:val="en-US"/>
    </w:rPr>
    <w:tblPr>
      <w:tblCellMar>
        <w:top w:w="0" w:type="dxa"/>
        <w:left w:w="0" w:type="dxa"/>
        <w:bottom w:w="0" w:type="dxa"/>
        <w:right w:w="0" w:type="dxa"/>
      </w:tblCellMar>
    </w:tblPr>
  </w:style>
  <w:style w:type="paragraph" w:styleId="PargrafodaLista">
    <w:name w:val="List Paragraph"/>
    <w:basedOn w:val="Normal"/>
    <w:uiPriority w:val="34"/>
    <w:qFormat/>
    <w:rsid w:val="00EE04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5721">
      <w:bodyDiv w:val="1"/>
      <w:marLeft w:val="0"/>
      <w:marRight w:val="0"/>
      <w:marTop w:val="0"/>
      <w:marBottom w:val="0"/>
      <w:divBdr>
        <w:top w:val="none" w:sz="0" w:space="0" w:color="auto"/>
        <w:left w:val="none" w:sz="0" w:space="0" w:color="auto"/>
        <w:bottom w:val="none" w:sz="0" w:space="0" w:color="auto"/>
        <w:right w:val="none" w:sz="0" w:space="0" w:color="auto"/>
      </w:divBdr>
    </w:div>
    <w:div w:id="261646970">
      <w:bodyDiv w:val="1"/>
      <w:marLeft w:val="0"/>
      <w:marRight w:val="0"/>
      <w:marTop w:val="0"/>
      <w:marBottom w:val="0"/>
      <w:divBdr>
        <w:top w:val="none" w:sz="0" w:space="0" w:color="auto"/>
        <w:left w:val="none" w:sz="0" w:space="0" w:color="auto"/>
        <w:bottom w:val="none" w:sz="0" w:space="0" w:color="auto"/>
        <w:right w:val="none" w:sz="0" w:space="0" w:color="auto"/>
      </w:divBdr>
    </w:div>
    <w:div w:id="323438093">
      <w:bodyDiv w:val="1"/>
      <w:marLeft w:val="0"/>
      <w:marRight w:val="0"/>
      <w:marTop w:val="0"/>
      <w:marBottom w:val="0"/>
      <w:divBdr>
        <w:top w:val="none" w:sz="0" w:space="0" w:color="auto"/>
        <w:left w:val="none" w:sz="0" w:space="0" w:color="auto"/>
        <w:bottom w:val="none" w:sz="0" w:space="0" w:color="auto"/>
        <w:right w:val="none" w:sz="0" w:space="0" w:color="auto"/>
      </w:divBdr>
    </w:div>
    <w:div w:id="982125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379</TotalTime>
  <Pages>3</Pages>
  <Words>630</Words>
  <Characters>3406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Leonilce</dc:creator>
  <dc:description/>
  <cp:lastModifiedBy>Licitacoes</cp:lastModifiedBy>
  <cp:revision>25</cp:revision>
  <cp:lastPrinted>2025-03-17T13:19:00Z</cp:lastPrinted>
  <dcterms:created xsi:type="dcterms:W3CDTF">2024-08-19T12:06:00Z</dcterms:created>
  <dcterms:modified xsi:type="dcterms:W3CDTF">2025-03-17T13:20:00Z</dcterms:modified>
  <dc:language>pt-BR</dc:language>
</cp:coreProperties>
</file>