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136AE" w14:textId="77777777" w:rsidR="007871B5" w:rsidRPr="00D74E29" w:rsidRDefault="007871B5" w:rsidP="00D74E29">
      <w:pPr>
        <w:pStyle w:val="Ttulo2"/>
        <w:rPr>
          <w:rFonts w:ascii="Times New Roman" w:hAnsi="Times New Roman" w:cs="Times New Roman"/>
          <w:b/>
          <w:bCs/>
          <w:color w:val="auto"/>
          <w:sz w:val="24"/>
          <w:szCs w:val="24"/>
        </w:rPr>
      </w:pPr>
    </w:p>
    <w:p w14:paraId="6856708D" w14:textId="0D83FDED" w:rsidR="003C75A9" w:rsidRPr="00D74E29" w:rsidRDefault="003C75A9" w:rsidP="000E245A">
      <w:pPr>
        <w:pStyle w:val="Ttulo2"/>
        <w:jc w:val="center"/>
        <w:rPr>
          <w:rFonts w:ascii="Times New Roman" w:hAnsi="Times New Roman" w:cs="Times New Roman"/>
          <w:b/>
          <w:bCs/>
          <w:color w:val="auto"/>
          <w:sz w:val="24"/>
          <w:szCs w:val="24"/>
        </w:rPr>
      </w:pPr>
      <w:r w:rsidRPr="00D74E29">
        <w:rPr>
          <w:rFonts w:ascii="Times New Roman" w:hAnsi="Times New Roman" w:cs="Times New Roman"/>
          <w:b/>
          <w:bCs/>
          <w:color w:val="auto"/>
          <w:sz w:val="24"/>
          <w:szCs w:val="24"/>
        </w:rPr>
        <w:t>ESTUDO</w:t>
      </w:r>
      <w:r w:rsidRPr="00D74E29">
        <w:rPr>
          <w:rFonts w:ascii="Times New Roman" w:hAnsi="Times New Roman" w:cs="Times New Roman"/>
          <w:b/>
          <w:bCs/>
          <w:color w:val="auto"/>
          <w:spacing w:val="-6"/>
          <w:sz w:val="24"/>
          <w:szCs w:val="24"/>
        </w:rPr>
        <w:t xml:space="preserve"> </w:t>
      </w:r>
      <w:r w:rsidRPr="00D74E29">
        <w:rPr>
          <w:rFonts w:ascii="Times New Roman" w:hAnsi="Times New Roman" w:cs="Times New Roman"/>
          <w:b/>
          <w:bCs/>
          <w:color w:val="auto"/>
          <w:sz w:val="24"/>
          <w:szCs w:val="24"/>
        </w:rPr>
        <w:t>TÉCNICO</w:t>
      </w:r>
      <w:r w:rsidRPr="00D74E29">
        <w:rPr>
          <w:rFonts w:ascii="Times New Roman" w:hAnsi="Times New Roman" w:cs="Times New Roman"/>
          <w:b/>
          <w:bCs/>
          <w:color w:val="auto"/>
          <w:spacing w:val="-6"/>
          <w:sz w:val="24"/>
          <w:szCs w:val="24"/>
        </w:rPr>
        <w:t xml:space="preserve"> </w:t>
      </w:r>
      <w:r w:rsidRPr="00D74E29">
        <w:rPr>
          <w:rFonts w:ascii="Times New Roman" w:hAnsi="Times New Roman" w:cs="Times New Roman"/>
          <w:b/>
          <w:bCs/>
          <w:color w:val="auto"/>
          <w:sz w:val="24"/>
          <w:szCs w:val="24"/>
        </w:rPr>
        <w:t>PRELIMINAR</w:t>
      </w:r>
    </w:p>
    <w:p w14:paraId="5728D0D3" w14:textId="624A4867" w:rsidR="003C75A9" w:rsidRPr="00D74E29" w:rsidRDefault="00C979A3" w:rsidP="00681F22">
      <w:pPr>
        <w:spacing w:before="85" w:after="120" w:line="360" w:lineRule="auto"/>
        <w:ind w:right="-1"/>
        <w:jc w:val="center"/>
        <w:rPr>
          <w:rFonts w:ascii="Times New Roman" w:hAnsi="Times New Roman" w:cs="Times New Roman"/>
          <w:b/>
          <w:sz w:val="24"/>
          <w:szCs w:val="24"/>
        </w:rPr>
      </w:pPr>
      <w:r w:rsidRPr="00D74E29">
        <w:rPr>
          <w:rFonts w:ascii="Times New Roman" w:hAnsi="Times New Roman" w:cs="Times New Roman"/>
          <w:b/>
          <w:sz w:val="24"/>
          <w:szCs w:val="24"/>
        </w:rPr>
        <w:t xml:space="preserve">(Conforme Art. 18, § </w:t>
      </w:r>
      <w:r w:rsidR="00900709" w:rsidRPr="00D74E29">
        <w:rPr>
          <w:rFonts w:ascii="Times New Roman" w:hAnsi="Times New Roman" w:cs="Times New Roman"/>
          <w:b/>
          <w:sz w:val="24"/>
          <w:szCs w:val="24"/>
        </w:rPr>
        <w:t>1º da Lei nº 14.133/2021)</w:t>
      </w:r>
    </w:p>
    <w:p w14:paraId="53E0154E" w14:textId="77777777" w:rsidR="003C75A9" w:rsidRPr="00D74E29" w:rsidRDefault="003C75A9" w:rsidP="00F51072">
      <w:pPr>
        <w:pStyle w:val="Ttulo1"/>
        <w:numPr>
          <w:ilvl w:val="2"/>
          <w:numId w:val="1"/>
        </w:numPr>
        <w:spacing w:before="267" w:after="120" w:line="360" w:lineRule="auto"/>
        <w:ind w:left="0" w:right="-1" w:firstLine="0"/>
        <w:jc w:val="both"/>
        <w:rPr>
          <w:sz w:val="24"/>
          <w:szCs w:val="24"/>
        </w:rPr>
      </w:pPr>
      <w:r w:rsidRPr="00D74E29">
        <w:rPr>
          <w:sz w:val="24"/>
          <w:szCs w:val="24"/>
        </w:rPr>
        <w:t>INFORMAÇÕES</w:t>
      </w:r>
      <w:r w:rsidRPr="00D74E29">
        <w:rPr>
          <w:spacing w:val="-9"/>
          <w:sz w:val="24"/>
          <w:szCs w:val="24"/>
        </w:rPr>
        <w:t xml:space="preserve"> </w:t>
      </w:r>
      <w:r w:rsidRPr="00D74E29">
        <w:rPr>
          <w:sz w:val="24"/>
          <w:szCs w:val="24"/>
        </w:rPr>
        <w:t>BÁSICAS</w:t>
      </w:r>
    </w:p>
    <w:p w14:paraId="0C0AF91C" w14:textId="1BCCF289" w:rsidR="003C75A9" w:rsidRPr="00D74E29" w:rsidRDefault="00CA2045" w:rsidP="00A76CA7">
      <w:pPr>
        <w:spacing w:before="235"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 xml:space="preserve">Descrição do Objeto: </w:t>
      </w:r>
      <w:r w:rsidR="000E245A" w:rsidRPr="00D74E29">
        <w:rPr>
          <w:rFonts w:ascii="Times New Roman" w:hAnsi="Times New Roman" w:cs="Times New Roman"/>
          <w:sz w:val="24"/>
          <w:szCs w:val="24"/>
        </w:rPr>
        <w:t>CREDENCIAMENTO DE PESSOAS JURÍDICAS PARA PRESTAÇÃO DE SERVIÇOS DE MÃO DE OBRA E REALIZAÇÃO DE SERVIÇOS GERAIS.</w:t>
      </w:r>
    </w:p>
    <w:p w14:paraId="1C0368BD" w14:textId="77777777" w:rsidR="003C75A9" w:rsidRPr="00D74E29" w:rsidRDefault="003C75A9" w:rsidP="00F51072">
      <w:pPr>
        <w:pStyle w:val="Ttulo1"/>
        <w:numPr>
          <w:ilvl w:val="2"/>
          <w:numId w:val="1"/>
        </w:numPr>
        <w:spacing w:after="120" w:line="360" w:lineRule="auto"/>
        <w:ind w:left="0" w:right="-1" w:firstLine="0"/>
        <w:jc w:val="both"/>
        <w:rPr>
          <w:sz w:val="24"/>
          <w:szCs w:val="24"/>
        </w:rPr>
      </w:pPr>
      <w:r w:rsidRPr="00D74E29">
        <w:rPr>
          <w:sz w:val="24"/>
          <w:szCs w:val="24"/>
        </w:rPr>
        <w:t>DESCRIÇÃO</w:t>
      </w:r>
      <w:r w:rsidRPr="00D74E29">
        <w:rPr>
          <w:spacing w:val="-7"/>
          <w:sz w:val="24"/>
          <w:szCs w:val="24"/>
        </w:rPr>
        <w:t xml:space="preserve"> </w:t>
      </w:r>
      <w:r w:rsidRPr="00D74E29">
        <w:rPr>
          <w:sz w:val="24"/>
          <w:szCs w:val="24"/>
        </w:rPr>
        <w:t>DA</w:t>
      </w:r>
      <w:r w:rsidRPr="00D74E29">
        <w:rPr>
          <w:spacing w:val="-7"/>
          <w:sz w:val="24"/>
          <w:szCs w:val="24"/>
        </w:rPr>
        <w:t xml:space="preserve"> </w:t>
      </w:r>
      <w:r w:rsidRPr="00D74E29">
        <w:rPr>
          <w:sz w:val="24"/>
          <w:szCs w:val="24"/>
        </w:rPr>
        <w:t>NECESSIDADE</w:t>
      </w:r>
    </w:p>
    <w:p w14:paraId="18C4AD0A" w14:textId="77777777" w:rsidR="007871B5" w:rsidRPr="00D74E29" w:rsidRDefault="003C75A9" w:rsidP="00A76CA7">
      <w:pPr>
        <w:spacing w:before="234" w:after="120" w:line="360" w:lineRule="auto"/>
        <w:ind w:right="-1"/>
        <w:jc w:val="both"/>
        <w:rPr>
          <w:rFonts w:ascii="Times New Roman" w:hAnsi="Times New Roman" w:cs="Times New Roman"/>
          <w:sz w:val="24"/>
          <w:szCs w:val="24"/>
        </w:rPr>
      </w:pPr>
      <w:bookmarkStart w:id="0" w:name="_Hlk222322344"/>
      <w:r w:rsidRPr="00D74E29">
        <w:rPr>
          <w:rFonts w:ascii="Times New Roman" w:hAnsi="Times New Roman" w:cs="Times New Roman"/>
          <w:sz w:val="24"/>
          <w:szCs w:val="24"/>
        </w:rPr>
        <w:t xml:space="preserve">A necessidade a ser suprida é o fornecimento de serviços </w:t>
      </w:r>
      <w:r w:rsidR="000E245A" w:rsidRPr="00D74E29">
        <w:rPr>
          <w:rFonts w:ascii="Times New Roman" w:hAnsi="Times New Roman" w:cs="Times New Roman"/>
          <w:sz w:val="24"/>
          <w:szCs w:val="24"/>
        </w:rPr>
        <w:t>de mão de obra e realização de serviços gerais a serem realizados conforme demanda da administração municipal</w:t>
      </w:r>
      <w:r w:rsidR="006775DE" w:rsidRPr="00D74E29">
        <w:rPr>
          <w:rFonts w:ascii="Times New Roman" w:hAnsi="Times New Roman" w:cs="Times New Roman"/>
          <w:sz w:val="24"/>
          <w:szCs w:val="24"/>
        </w:rPr>
        <w:t xml:space="preserve">. </w:t>
      </w:r>
    </w:p>
    <w:p w14:paraId="29F30AA8" w14:textId="788B72EC" w:rsidR="003C75A9" w:rsidRPr="00D74E29" w:rsidRDefault="006775DE" w:rsidP="00A76CA7">
      <w:pPr>
        <w:spacing w:before="234" w:after="120" w:line="360" w:lineRule="auto"/>
        <w:ind w:right="-1"/>
        <w:jc w:val="both"/>
        <w:rPr>
          <w:rFonts w:ascii="Times New Roman" w:hAnsi="Times New Roman" w:cs="Times New Roman"/>
          <w:color w:val="FF0000"/>
          <w:sz w:val="24"/>
          <w:szCs w:val="24"/>
        </w:rPr>
      </w:pPr>
      <w:r w:rsidRPr="00D74E29">
        <w:rPr>
          <w:rFonts w:ascii="Times New Roman" w:hAnsi="Times New Roman" w:cs="Times New Roman"/>
          <w:sz w:val="24"/>
          <w:szCs w:val="24"/>
        </w:rPr>
        <w:t>Serão contratados</w:t>
      </w:r>
      <w:r w:rsidR="00AE7333" w:rsidRPr="00D74E29">
        <w:rPr>
          <w:rFonts w:ascii="Times New Roman" w:hAnsi="Times New Roman" w:cs="Times New Roman"/>
          <w:sz w:val="24"/>
          <w:szCs w:val="24"/>
        </w:rPr>
        <w:t xml:space="preserve"> serviços como pintura, construção, demolição, carpintaria e de instalações hidrossanitárias</w:t>
      </w:r>
      <w:r w:rsidR="00C07CC3" w:rsidRPr="00D74E29">
        <w:rPr>
          <w:rFonts w:ascii="Times New Roman" w:hAnsi="Times New Roman" w:cs="Times New Roman"/>
          <w:sz w:val="24"/>
          <w:szCs w:val="24"/>
        </w:rPr>
        <w:t>, além de eletricista predial, para que possam</w:t>
      </w:r>
      <w:r w:rsidR="00AE7333" w:rsidRPr="00D74E29">
        <w:rPr>
          <w:rFonts w:ascii="Times New Roman" w:hAnsi="Times New Roman" w:cs="Times New Roman"/>
          <w:sz w:val="24"/>
          <w:szCs w:val="24"/>
        </w:rPr>
        <w:t xml:space="preserve"> ser realizados por trabalhadores capacitados e qualificados para tal.</w:t>
      </w:r>
    </w:p>
    <w:bookmarkEnd w:id="0"/>
    <w:p w14:paraId="6BEC96F6" w14:textId="77777777" w:rsidR="003C75A9" w:rsidRPr="00D74E29" w:rsidRDefault="003C75A9" w:rsidP="00F51072">
      <w:pPr>
        <w:pStyle w:val="Ttulo1"/>
        <w:numPr>
          <w:ilvl w:val="2"/>
          <w:numId w:val="1"/>
        </w:numPr>
        <w:spacing w:after="120" w:line="360" w:lineRule="auto"/>
        <w:ind w:left="0" w:right="-1" w:firstLine="0"/>
        <w:jc w:val="both"/>
        <w:rPr>
          <w:sz w:val="24"/>
          <w:szCs w:val="24"/>
        </w:rPr>
      </w:pPr>
      <w:r w:rsidRPr="00D74E29">
        <w:rPr>
          <w:sz w:val="24"/>
          <w:szCs w:val="24"/>
        </w:rPr>
        <w:t>ÁREA</w:t>
      </w:r>
      <w:r w:rsidRPr="00D74E29">
        <w:rPr>
          <w:spacing w:val="-8"/>
          <w:sz w:val="24"/>
          <w:szCs w:val="24"/>
        </w:rPr>
        <w:t xml:space="preserve"> </w:t>
      </w:r>
      <w:r w:rsidRPr="00D74E29">
        <w:rPr>
          <w:sz w:val="24"/>
          <w:szCs w:val="24"/>
        </w:rPr>
        <w:t>REQUISITANTE</w:t>
      </w:r>
    </w:p>
    <w:p w14:paraId="6E684397" w14:textId="0EBEC14C" w:rsidR="003C75A9" w:rsidRPr="00D74E29" w:rsidRDefault="003C75A9" w:rsidP="00F51072">
      <w:pPr>
        <w:pStyle w:val="Ttulo1"/>
        <w:spacing w:after="120" w:line="360" w:lineRule="auto"/>
        <w:ind w:left="0" w:right="-1" w:firstLine="0"/>
        <w:jc w:val="both"/>
        <w:rPr>
          <w:sz w:val="24"/>
          <w:szCs w:val="24"/>
        </w:rPr>
      </w:pPr>
      <w:r w:rsidRPr="00D74E29">
        <w:rPr>
          <w:rFonts w:eastAsia="Arial MT"/>
          <w:sz w:val="24"/>
          <w:szCs w:val="24"/>
        </w:rPr>
        <w:t xml:space="preserve">Secretaria: </w:t>
      </w:r>
      <w:r w:rsidR="00F51072" w:rsidRPr="00D74E29">
        <w:rPr>
          <w:b w:val="0"/>
          <w:bCs w:val="0"/>
          <w:sz w:val="24"/>
          <w:szCs w:val="24"/>
        </w:rPr>
        <w:t xml:space="preserve">Secretaria Municipal de </w:t>
      </w:r>
      <w:r w:rsidR="000E245A" w:rsidRPr="00D74E29">
        <w:rPr>
          <w:b w:val="0"/>
          <w:bCs w:val="0"/>
          <w:sz w:val="24"/>
          <w:szCs w:val="24"/>
        </w:rPr>
        <w:t>Infraestrutura</w:t>
      </w:r>
    </w:p>
    <w:p w14:paraId="654BBF70" w14:textId="18488DEF" w:rsidR="003C75A9" w:rsidRPr="00D74E29" w:rsidRDefault="003C75A9" w:rsidP="00F51072">
      <w:pPr>
        <w:pStyle w:val="Ttulo1"/>
        <w:spacing w:after="120" w:line="360" w:lineRule="auto"/>
        <w:ind w:left="0" w:right="-1" w:firstLine="0"/>
        <w:jc w:val="both"/>
        <w:rPr>
          <w:b w:val="0"/>
          <w:bCs w:val="0"/>
          <w:sz w:val="24"/>
          <w:szCs w:val="24"/>
        </w:rPr>
      </w:pPr>
      <w:r w:rsidRPr="00D74E29">
        <w:rPr>
          <w:sz w:val="24"/>
          <w:szCs w:val="24"/>
        </w:rPr>
        <w:t xml:space="preserve">Solicitante: </w:t>
      </w:r>
      <w:r w:rsidR="00C07CC3" w:rsidRPr="00D74E29">
        <w:rPr>
          <w:b w:val="0"/>
          <w:bCs w:val="0"/>
          <w:sz w:val="24"/>
          <w:szCs w:val="24"/>
        </w:rPr>
        <w:t>Leonir Gonzatto</w:t>
      </w:r>
    </w:p>
    <w:p w14:paraId="25FC1E54" w14:textId="188F7041" w:rsidR="003C75A9" w:rsidRPr="00D74E29" w:rsidRDefault="000E245A" w:rsidP="00A76CA7">
      <w:pPr>
        <w:pStyle w:val="Ttulo1"/>
        <w:spacing w:after="120" w:line="360" w:lineRule="auto"/>
        <w:ind w:left="0" w:right="-1" w:firstLine="0"/>
        <w:jc w:val="both"/>
        <w:rPr>
          <w:rFonts w:eastAsia="Arial MT"/>
          <w:sz w:val="24"/>
          <w:szCs w:val="24"/>
        </w:rPr>
      </w:pPr>
      <w:r w:rsidRPr="00D74E29">
        <w:rPr>
          <w:sz w:val="24"/>
          <w:szCs w:val="24"/>
        </w:rPr>
        <w:t>Setor:</w:t>
      </w:r>
      <w:r w:rsidRPr="00D74E29">
        <w:rPr>
          <w:b w:val="0"/>
          <w:bCs w:val="0"/>
          <w:sz w:val="24"/>
          <w:szCs w:val="24"/>
        </w:rPr>
        <w:t xml:space="preserve"> Setor de</w:t>
      </w:r>
      <w:r w:rsidR="00AE7333" w:rsidRPr="00D74E29">
        <w:rPr>
          <w:b w:val="0"/>
          <w:bCs w:val="0"/>
          <w:sz w:val="24"/>
          <w:szCs w:val="24"/>
        </w:rPr>
        <w:t xml:space="preserve"> Serviços Urbanos</w:t>
      </w:r>
    </w:p>
    <w:p w14:paraId="542452E8" w14:textId="77777777" w:rsidR="003C75A9" w:rsidRPr="00D74E29" w:rsidRDefault="003C75A9" w:rsidP="00F51072">
      <w:pPr>
        <w:pStyle w:val="Ttulo1"/>
        <w:numPr>
          <w:ilvl w:val="2"/>
          <w:numId w:val="1"/>
        </w:numPr>
        <w:spacing w:after="120" w:line="360" w:lineRule="auto"/>
        <w:ind w:left="0" w:right="-1" w:firstLine="0"/>
        <w:jc w:val="both"/>
        <w:rPr>
          <w:sz w:val="24"/>
          <w:szCs w:val="24"/>
        </w:rPr>
      </w:pPr>
      <w:r w:rsidRPr="00D74E29">
        <w:rPr>
          <w:sz w:val="24"/>
          <w:szCs w:val="24"/>
        </w:rPr>
        <w:t>DESCRIÇÃO</w:t>
      </w:r>
      <w:r w:rsidRPr="00D74E29">
        <w:rPr>
          <w:spacing w:val="-7"/>
          <w:sz w:val="24"/>
          <w:szCs w:val="24"/>
        </w:rPr>
        <w:t xml:space="preserve"> </w:t>
      </w:r>
      <w:r w:rsidRPr="00D74E29">
        <w:rPr>
          <w:sz w:val="24"/>
          <w:szCs w:val="24"/>
        </w:rPr>
        <w:t>DOS</w:t>
      </w:r>
      <w:r w:rsidRPr="00D74E29">
        <w:rPr>
          <w:spacing w:val="-7"/>
          <w:sz w:val="24"/>
          <w:szCs w:val="24"/>
        </w:rPr>
        <w:t xml:space="preserve"> </w:t>
      </w:r>
      <w:r w:rsidRPr="00D74E29">
        <w:rPr>
          <w:sz w:val="24"/>
          <w:szCs w:val="24"/>
        </w:rPr>
        <w:t>REQUISITOS</w:t>
      </w:r>
      <w:r w:rsidRPr="00D74E29">
        <w:rPr>
          <w:spacing w:val="-7"/>
          <w:sz w:val="24"/>
          <w:szCs w:val="24"/>
        </w:rPr>
        <w:t xml:space="preserve"> </w:t>
      </w:r>
      <w:r w:rsidRPr="00D74E29">
        <w:rPr>
          <w:sz w:val="24"/>
          <w:szCs w:val="24"/>
        </w:rPr>
        <w:t>DA</w:t>
      </w:r>
      <w:r w:rsidRPr="00D74E29">
        <w:rPr>
          <w:spacing w:val="-7"/>
          <w:sz w:val="24"/>
          <w:szCs w:val="24"/>
        </w:rPr>
        <w:t xml:space="preserve"> </w:t>
      </w:r>
      <w:r w:rsidRPr="00D74E29">
        <w:rPr>
          <w:sz w:val="24"/>
          <w:szCs w:val="24"/>
        </w:rPr>
        <w:t>CONTRATAÇÃO</w:t>
      </w:r>
    </w:p>
    <w:p w14:paraId="4D71A52F" w14:textId="7B1BBEC4" w:rsidR="007871B5" w:rsidRPr="00D74E29" w:rsidRDefault="00F51072" w:rsidP="00A76CA7">
      <w:pPr>
        <w:pStyle w:val="PargrafodaLista"/>
        <w:numPr>
          <w:ilvl w:val="0"/>
          <w:numId w:val="4"/>
        </w:numPr>
        <w:spacing w:before="233" w:after="120" w:line="360" w:lineRule="auto"/>
        <w:ind w:right="-1"/>
        <w:rPr>
          <w:rFonts w:ascii="Times New Roman" w:hAnsi="Times New Roman" w:cs="Times New Roman"/>
          <w:sz w:val="24"/>
          <w:szCs w:val="24"/>
        </w:rPr>
      </w:pPr>
      <w:r w:rsidRPr="00D74E29">
        <w:rPr>
          <w:rFonts w:ascii="Times New Roman" w:hAnsi="Times New Roman" w:cs="Times New Roman"/>
          <w:sz w:val="24"/>
          <w:szCs w:val="24"/>
        </w:rPr>
        <w:t>Visando</w:t>
      </w:r>
      <w:r w:rsidR="003C75A9" w:rsidRPr="00D74E29">
        <w:rPr>
          <w:rFonts w:ascii="Times New Roman" w:hAnsi="Times New Roman" w:cs="Times New Roman"/>
          <w:sz w:val="24"/>
          <w:szCs w:val="24"/>
        </w:rPr>
        <w:t xml:space="preserve"> atender aos requisitos mínimos para a contratação, os itens deverão estar em conformidade com a descrição</w:t>
      </w:r>
      <w:r w:rsidR="003C75A9" w:rsidRPr="00D74E29">
        <w:rPr>
          <w:rFonts w:ascii="Times New Roman" w:hAnsi="Times New Roman" w:cs="Times New Roman"/>
          <w:spacing w:val="1"/>
          <w:sz w:val="24"/>
          <w:szCs w:val="24"/>
        </w:rPr>
        <w:t xml:space="preserve"> </w:t>
      </w:r>
      <w:r w:rsidR="003C75A9" w:rsidRPr="00D74E29">
        <w:rPr>
          <w:rFonts w:ascii="Times New Roman" w:hAnsi="Times New Roman" w:cs="Times New Roman"/>
          <w:sz w:val="24"/>
          <w:szCs w:val="24"/>
        </w:rPr>
        <w:t>sumária e descrição completa dos mesmos, devendo também atender aos padrões de qualidade do mercado,</w:t>
      </w:r>
      <w:r w:rsidR="003C75A9" w:rsidRPr="00D74E29">
        <w:rPr>
          <w:rFonts w:ascii="Times New Roman" w:hAnsi="Times New Roman" w:cs="Times New Roman"/>
          <w:spacing w:val="1"/>
          <w:sz w:val="24"/>
          <w:szCs w:val="24"/>
        </w:rPr>
        <w:t xml:space="preserve"> </w:t>
      </w:r>
      <w:r w:rsidR="003C75A9" w:rsidRPr="00D74E29">
        <w:rPr>
          <w:rFonts w:ascii="Times New Roman" w:hAnsi="Times New Roman" w:cs="Times New Roman"/>
          <w:sz w:val="24"/>
          <w:szCs w:val="24"/>
        </w:rPr>
        <w:t>demandas legais e regulatórias</w:t>
      </w:r>
      <w:r w:rsidRPr="00D74E29">
        <w:rPr>
          <w:rFonts w:ascii="Times New Roman" w:hAnsi="Times New Roman" w:cs="Times New Roman"/>
          <w:sz w:val="24"/>
          <w:szCs w:val="24"/>
        </w:rPr>
        <w:t>, bem como,</w:t>
      </w:r>
      <w:r w:rsidR="003C75A9" w:rsidRPr="00D74E29">
        <w:rPr>
          <w:rFonts w:ascii="Times New Roman" w:hAnsi="Times New Roman" w:cs="Times New Roman"/>
          <w:sz w:val="24"/>
          <w:szCs w:val="24"/>
        </w:rPr>
        <w:t xml:space="preserve"> </w:t>
      </w:r>
      <w:r w:rsidRPr="00D74E29">
        <w:rPr>
          <w:rFonts w:ascii="Times New Roman" w:hAnsi="Times New Roman" w:cs="Times New Roman"/>
          <w:sz w:val="24"/>
          <w:szCs w:val="24"/>
        </w:rPr>
        <w:t>u</w:t>
      </w:r>
      <w:r w:rsidR="003C75A9" w:rsidRPr="00D74E29">
        <w:rPr>
          <w:rFonts w:ascii="Times New Roman" w:hAnsi="Times New Roman" w:cs="Times New Roman"/>
          <w:sz w:val="24"/>
          <w:szCs w:val="24"/>
        </w:rPr>
        <w:t>tilização de processos padronizados para prestação dos serviços.</w:t>
      </w:r>
    </w:p>
    <w:p w14:paraId="228645EC" w14:textId="77777777" w:rsidR="007871B5" w:rsidRPr="00D74E29" w:rsidRDefault="00C07CC3" w:rsidP="007871B5">
      <w:pPr>
        <w:pStyle w:val="PargrafodaLista"/>
        <w:numPr>
          <w:ilvl w:val="0"/>
          <w:numId w:val="4"/>
        </w:numPr>
        <w:spacing w:before="233" w:after="120" w:line="360" w:lineRule="auto"/>
        <w:ind w:right="-1"/>
        <w:rPr>
          <w:rFonts w:ascii="Times New Roman" w:hAnsi="Times New Roman" w:cs="Times New Roman"/>
          <w:sz w:val="24"/>
          <w:szCs w:val="24"/>
        </w:rPr>
      </w:pPr>
      <w:r w:rsidRPr="00D74E29">
        <w:rPr>
          <w:rFonts w:ascii="Times New Roman" w:hAnsi="Times New Roman" w:cs="Times New Roman"/>
          <w:sz w:val="24"/>
          <w:szCs w:val="24"/>
        </w:rPr>
        <w:t>A prestação dos serviços deverá ser executada em conformidade com o estipulado pelas secretarias.</w:t>
      </w:r>
    </w:p>
    <w:p w14:paraId="5B66A951" w14:textId="77777777" w:rsidR="007871B5" w:rsidRPr="00D74E29" w:rsidRDefault="00C07CC3" w:rsidP="007871B5">
      <w:pPr>
        <w:pStyle w:val="PargrafodaLista"/>
        <w:numPr>
          <w:ilvl w:val="0"/>
          <w:numId w:val="4"/>
        </w:numPr>
        <w:spacing w:before="233" w:after="120" w:line="360" w:lineRule="auto"/>
        <w:ind w:right="-1"/>
        <w:rPr>
          <w:rFonts w:ascii="Times New Roman" w:hAnsi="Times New Roman" w:cs="Times New Roman"/>
          <w:sz w:val="24"/>
          <w:szCs w:val="24"/>
        </w:rPr>
      </w:pPr>
      <w:r w:rsidRPr="00D74E29">
        <w:rPr>
          <w:rFonts w:ascii="Times New Roman" w:hAnsi="Times New Roman" w:cs="Times New Roman"/>
          <w:sz w:val="24"/>
          <w:szCs w:val="24"/>
        </w:rPr>
        <w:t>É vedado o credenciamento de empresas cujos sócios ou profissionais pertencem ao quadro permanente de servidores do Município (Lei Federal n.º 14.133/21, art. 9º, § 1º).</w:t>
      </w:r>
    </w:p>
    <w:p w14:paraId="517C2FA4" w14:textId="77777777" w:rsidR="007871B5" w:rsidRPr="00D74E29" w:rsidRDefault="00C07CC3" w:rsidP="007871B5">
      <w:pPr>
        <w:pStyle w:val="PargrafodaLista"/>
        <w:numPr>
          <w:ilvl w:val="0"/>
          <w:numId w:val="4"/>
        </w:numPr>
        <w:spacing w:before="233" w:after="120" w:line="360" w:lineRule="auto"/>
        <w:ind w:right="-1"/>
        <w:rPr>
          <w:rFonts w:ascii="Times New Roman" w:hAnsi="Times New Roman" w:cs="Times New Roman"/>
          <w:sz w:val="24"/>
          <w:szCs w:val="24"/>
        </w:rPr>
      </w:pPr>
      <w:r w:rsidRPr="00D74E29">
        <w:rPr>
          <w:rFonts w:ascii="Times New Roman" w:hAnsi="Times New Roman" w:cs="Times New Roman"/>
          <w:sz w:val="24"/>
          <w:szCs w:val="24"/>
        </w:rPr>
        <w:lastRenderedPageBreak/>
        <w:t>O Município reserva-se o direito de fiscalizar, de forma permanente, a prestação dos serviços pelos credenciados, podendo proceder ao descredenciamento, em casos de má prestação, verificada em processo administrativo específico, com garantia do contraditório e da ampla defesa.</w:t>
      </w:r>
    </w:p>
    <w:p w14:paraId="45DEBD0C" w14:textId="77777777" w:rsidR="007871B5" w:rsidRPr="00D74E29" w:rsidRDefault="00C07CC3" w:rsidP="007871B5">
      <w:pPr>
        <w:pStyle w:val="PargrafodaLista"/>
        <w:numPr>
          <w:ilvl w:val="0"/>
          <w:numId w:val="4"/>
        </w:numPr>
        <w:spacing w:before="233" w:after="120" w:line="360" w:lineRule="auto"/>
        <w:ind w:right="-1"/>
        <w:rPr>
          <w:rFonts w:ascii="Times New Roman" w:hAnsi="Times New Roman" w:cs="Times New Roman"/>
          <w:sz w:val="24"/>
          <w:szCs w:val="24"/>
        </w:rPr>
      </w:pPr>
      <w:r w:rsidRPr="00D74E29">
        <w:rPr>
          <w:rFonts w:ascii="Times New Roman" w:hAnsi="Times New Roman" w:cs="Times New Roman"/>
          <w:sz w:val="24"/>
          <w:szCs w:val="24"/>
        </w:rPr>
        <w:t>O credenciamento configurará uma relação contratual de prestação de serviços.</w:t>
      </w:r>
    </w:p>
    <w:p w14:paraId="06F51D24" w14:textId="77777777" w:rsidR="007871B5" w:rsidRPr="00D74E29" w:rsidRDefault="00C07CC3" w:rsidP="007871B5">
      <w:pPr>
        <w:pStyle w:val="PargrafodaLista"/>
        <w:numPr>
          <w:ilvl w:val="0"/>
          <w:numId w:val="4"/>
        </w:numPr>
        <w:spacing w:before="233" w:after="120" w:line="360" w:lineRule="auto"/>
        <w:ind w:right="-1"/>
        <w:rPr>
          <w:rFonts w:ascii="Times New Roman" w:hAnsi="Times New Roman" w:cs="Times New Roman"/>
          <w:sz w:val="24"/>
          <w:szCs w:val="24"/>
        </w:rPr>
      </w:pPr>
      <w:r w:rsidRPr="00D74E29">
        <w:rPr>
          <w:rFonts w:ascii="Times New Roman" w:hAnsi="Times New Roman" w:cs="Times New Roman"/>
          <w:sz w:val="24"/>
          <w:szCs w:val="24"/>
        </w:rPr>
        <w:t>Os serviços deverão ser iniciados em até 2 (dois) dias, após a solicitação da Administração Municipal, através da emissão do empenho a ser enviado no e-mail da credenciada, informado na proposta.</w:t>
      </w:r>
    </w:p>
    <w:p w14:paraId="29A65BF6" w14:textId="51353168" w:rsidR="00C07CC3" w:rsidRPr="00D74E29" w:rsidRDefault="00C07CC3" w:rsidP="00A76CA7">
      <w:pPr>
        <w:pStyle w:val="PargrafodaLista"/>
        <w:numPr>
          <w:ilvl w:val="0"/>
          <w:numId w:val="4"/>
        </w:numPr>
        <w:spacing w:before="233" w:after="120" w:line="360" w:lineRule="auto"/>
        <w:ind w:right="-1"/>
        <w:rPr>
          <w:rFonts w:ascii="Times New Roman" w:hAnsi="Times New Roman" w:cs="Times New Roman"/>
          <w:sz w:val="24"/>
          <w:szCs w:val="24"/>
        </w:rPr>
      </w:pPr>
      <w:r w:rsidRPr="00D74E29">
        <w:rPr>
          <w:rFonts w:ascii="Times New Roman" w:hAnsi="Times New Roman" w:cs="Times New Roman"/>
          <w:bCs/>
          <w:sz w:val="24"/>
          <w:szCs w:val="24"/>
        </w:rPr>
        <w:t>As despesas com materiais, ferramentas, equipamentos de proteção individual, encargos trabalhistas, seguro de acidentes, impostos, contribuições previdenciárias, bem como qualquer outra despesa necessária para a execução do objeto correrão por conta da credenciada.</w:t>
      </w:r>
    </w:p>
    <w:p w14:paraId="37A49A0D" w14:textId="77777777" w:rsidR="003C75A9" w:rsidRPr="00D74E29" w:rsidRDefault="003C75A9" w:rsidP="00F51072">
      <w:pPr>
        <w:pStyle w:val="Ttulo1"/>
        <w:numPr>
          <w:ilvl w:val="2"/>
          <w:numId w:val="1"/>
        </w:numPr>
        <w:spacing w:before="1" w:after="120" w:line="360" w:lineRule="auto"/>
        <w:ind w:left="0" w:right="-1" w:firstLine="0"/>
        <w:jc w:val="both"/>
        <w:rPr>
          <w:sz w:val="24"/>
          <w:szCs w:val="24"/>
        </w:rPr>
      </w:pPr>
      <w:r w:rsidRPr="00D74E29">
        <w:rPr>
          <w:sz w:val="24"/>
          <w:szCs w:val="24"/>
        </w:rPr>
        <w:t>LEVANTAMENTO</w:t>
      </w:r>
      <w:r w:rsidRPr="00D74E29">
        <w:rPr>
          <w:spacing w:val="-7"/>
          <w:sz w:val="24"/>
          <w:szCs w:val="24"/>
        </w:rPr>
        <w:t xml:space="preserve"> </w:t>
      </w:r>
      <w:r w:rsidRPr="00D74E29">
        <w:rPr>
          <w:sz w:val="24"/>
          <w:szCs w:val="24"/>
        </w:rPr>
        <w:t>DE</w:t>
      </w:r>
      <w:r w:rsidRPr="00D74E29">
        <w:rPr>
          <w:spacing w:val="-7"/>
          <w:sz w:val="24"/>
          <w:szCs w:val="24"/>
        </w:rPr>
        <w:t xml:space="preserve"> </w:t>
      </w:r>
      <w:r w:rsidRPr="00D74E29">
        <w:rPr>
          <w:sz w:val="24"/>
          <w:szCs w:val="24"/>
        </w:rPr>
        <w:t>MERCADO</w:t>
      </w:r>
    </w:p>
    <w:p w14:paraId="09B18274" w14:textId="77777777" w:rsidR="007871B5" w:rsidRPr="00D74E29" w:rsidRDefault="00C07CC3" w:rsidP="00C07CC3">
      <w:pPr>
        <w:spacing w:before="233" w:after="120" w:line="360" w:lineRule="auto"/>
        <w:jc w:val="both"/>
        <w:rPr>
          <w:rFonts w:ascii="Times New Roman" w:hAnsi="Times New Roman" w:cs="Times New Roman"/>
          <w:sz w:val="24"/>
          <w:szCs w:val="24"/>
        </w:rPr>
      </w:pPr>
      <w:r w:rsidRPr="00D74E29">
        <w:rPr>
          <w:rFonts w:ascii="Times New Roman" w:hAnsi="Times New Roman" w:cs="Times New Roman"/>
          <w:sz w:val="24"/>
          <w:szCs w:val="24"/>
        </w:rPr>
        <w:t xml:space="preserve">O levantamento de mercado, </w:t>
      </w:r>
      <w:r w:rsidR="007871B5" w:rsidRPr="00D74E29">
        <w:rPr>
          <w:rFonts w:ascii="Times New Roman" w:hAnsi="Times New Roman" w:cs="Times New Roman"/>
          <w:sz w:val="24"/>
          <w:szCs w:val="24"/>
        </w:rPr>
        <w:t xml:space="preserve">permite </w:t>
      </w:r>
      <w:r w:rsidRPr="00D74E29">
        <w:rPr>
          <w:rFonts w:ascii="Times New Roman" w:hAnsi="Times New Roman" w:cs="Times New Roman"/>
          <w:sz w:val="24"/>
          <w:szCs w:val="24"/>
        </w:rPr>
        <w:t>encontrar a melhor solução para atender à necessidade da Instituição</w:t>
      </w:r>
      <w:r w:rsidR="007871B5" w:rsidRPr="00D74E29">
        <w:rPr>
          <w:rFonts w:ascii="Times New Roman" w:hAnsi="Times New Roman" w:cs="Times New Roman"/>
          <w:sz w:val="24"/>
          <w:szCs w:val="24"/>
        </w:rPr>
        <w:t>.</w:t>
      </w:r>
    </w:p>
    <w:p w14:paraId="60DCC9D2" w14:textId="0B027848" w:rsidR="00C07CC3" w:rsidRPr="00D74E29" w:rsidRDefault="007871B5" w:rsidP="00C07CC3">
      <w:pPr>
        <w:spacing w:before="233" w:after="120" w:line="360" w:lineRule="auto"/>
        <w:jc w:val="both"/>
        <w:rPr>
          <w:rFonts w:ascii="Times New Roman" w:hAnsi="Times New Roman" w:cs="Times New Roman"/>
          <w:sz w:val="24"/>
          <w:szCs w:val="24"/>
        </w:rPr>
      </w:pPr>
      <w:r w:rsidRPr="00D74E29">
        <w:rPr>
          <w:rFonts w:ascii="Times New Roman" w:hAnsi="Times New Roman" w:cs="Times New Roman"/>
          <w:sz w:val="24"/>
          <w:szCs w:val="24"/>
        </w:rPr>
        <w:t>F</w:t>
      </w:r>
      <w:r w:rsidR="00C07CC3" w:rsidRPr="00D74E29">
        <w:rPr>
          <w:rFonts w:ascii="Times New Roman" w:hAnsi="Times New Roman" w:cs="Times New Roman"/>
          <w:sz w:val="24"/>
          <w:szCs w:val="24"/>
        </w:rPr>
        <w:t>oi realizado no intuito de prospectar e analisar soluções para a pretensa contratação, que atendam aos critérios de vantajosidade para a Administração sob os aspectos de economicidade e eficiência.</w:t>
      </w:r>
    </w:p>
    <w:p w14:paraId="109445AD" w14:textId="56C87454" w:rsidR="00C07CC3" w:rsidRPr="00D74E29" w:rsidRDefault="00C07CC3" w:rsidP="005636DE">
      <w:pPr>
        <w:spacing w:before="233" w:after="120" w:line="360" w:lineRule="auto"/>
        <w:jc w:val="both"/>
        <w:rPr>
          <w:rFonts w:ascii="Times New Roman" w:hAnsi="Times New Roman" w:cs="Times New Roman"/>
          <w:sz w:val="24"/>
          <w:szCs w:val="24"/>
        </w:rPr>
      </w:pPr>
      <w:r w:rsidRPr="00D74E29">
        <w:rPr>
          <w:rFonts w:ascii="Times New Roman" w:hAnsi="Times New Roman" w:cs="Times New Roman"/>
          <w:sz w:val="24"/>
          <w:szCs w:val="24"/>
        </w:rPr>
        <w:t>Para fins de orçamentação e análise de vantajosidade da solução, foram priorizados os parâmetros previstos e contratações similares de outros entes públicos, como contratos e credenciamento vigentes em municípios e orçamentos junto a empresas prestadoras dos serviços.</w:t>
      </w:r>
    </w:p>
    <w:p w14:paraId="2D15E007" w14:textId="77777777" w:rsidR="003C75A9" w:rsidRPr="00D74E29" w:rsidRDefault="003C75A9" w:rsidP="00F51072">
      <w:pPr>
        <w:pStyle w:val="Ttulo1"/>
        <w:numPr>
          <w:ilvl w:val="2"/>
          <w:numId w:val="1"/>
        </w:numPr>
        <w:spacing w:before="1" w:after="120" w:line="360" w:lineRule="auto"/>
        <w:ind w:left="0" w:right="-1" w:firstLine="0"/>
        <w:jc w:val="both"/>
        <w:rPr>
          <w:sz w:val="24"/>
          <w:szCs w:val="24"/>
        </w:rPr>
      </w:pPr>
      <w:r w:rsidRPr="00D74E29">
        <w:rPr>
          <w:sz w:val="24"/>
          <w:szCs w:val="24"/>
        </w:rPr>
        <w:t>DESCRIÇÃO</w:t>
      </w:r>
      <w:r w:rsidRPr="00D74E29">
        <w:rPr>
          <w:spacing w:val="-4"/>
          <w:sz w:val="24"/>
          <w:szCs w:val="24"/>
        </w:rPr>
        <w:t xml:space="preserve"> </w:t>
      </w:r>
      <w:r w:rsidRPr="00D74E29">
        <w:rPr>
          <w:sz w:val="24"/>
          <w:szCs w:val="24"/>
        </w:rPr>
        <w:t>DA</w:t>
      </w:r>
      <w:r w:rsidRPr="00D74E29">
        <w:rPr>
          <w:spacing w:val="-4"/>
          <w:sz w:val="24"/>
          <w:szCs w:val="24"/>
        </w:rPr>
        <w:t xml:space="preserve"> </w:t>
      </w:r>
      <w:r w:rsidRPr="00D74E29">
        <w:rPr>
          <w:sz w:val="24"/>
          <w:szCs w:val="24"/>
        </w:rPr>
        <w:t>SOLUÇÃO</w:t>
      </w:r>
      <w:r w:rsidRPr="00D74E29">
        <w:rPr>
          <w:spacing w:val="-4"/>
          <w:sz w:val="24"/>
          <w:szCs w:val="24"/>
        </w:rPr>
        <w:t xml:space="preserve"> </w:t>
      </w:r>
      <w:r w:rsidRPr="00D74E29">
        <w:rPr>
          <w:sz w:val="24"/>
          <w:szCs w:val="24"/>
        </w:rPr>
        <w:t>COMO</w:t>
      </w:r>
      <w:r w:rsidRPr="00D74E29">
        <w:rPr>
          <w:spacing w:val="-4"/>
          <w:sz w:val="24"/>
          <w:szCs w:val="24"/>
        </w:rPr>
        <w:t xml:space="preserve"> </w:t>
      </w:r>
      <w:r w:rsidRPr="00D74E29">
        <w:rPr>
          <w:sz w:val="24"/>
          <w:szCs w:val="24"/>
        </w:rPr>
        <w:t>UM</w:t>
      </w:r>
      <w:r w:rsidRPr="00D74E29">
        <w:rPr>
          <w:spacing w:val="-4"/>
          <w:sz w:val="24"/>
          <w:szCs w:val="24"/>
        </w:rPr>
        <w:t xml:space="preserve"> </w:t>
      </w:r>
      <w:r w:rsidRPr="00D74E29">
        <w:rPr>
          <w:sz w:val="24"/>
          <w:szCs w:val="24"/>
        </w:rPr>
        <w:t>TODO</w:t>
      </w:r>
    </w:p>
    <w:p w14:paraId="24FD250D" w14:textId="77777777" w:rsidR="00681F22" w:rsidRPr="00D74E29" w:rsidRDefault="003C75A9" w:rsidP="00681F22">
      <w:pPr>
        <w:spacing w:before="233"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 xml:space="preserve">Fornecimento de serviços necessários para </w:t>
      </w:r>
      <w:r w:rsidR="00F51072" w:rsidRPr="00D74E29">
        <w:rPr>
          <w:rFonts w:ascii="Times New Roman" w:hAnsi="Times New Roman" w:cs="Times New Roman"/>
          <w:sz w:val="24"/>
          <w:szCs w:val="24"/>
        </w:rPr>
        <w:t xml:space="preserve">dar </w:t>
      </w:r>
      <w:r w:rsidR="005636DE" w:rsidRPr="00D74E29">
        <w:rPr>
          <w:rFonts w:ascii="Times New Roman" w:hAnsi="Times New Roman" w:cs="Times New Roman"/>
          <w:sz w:val="24"/>
          <w:szCs w:val="24"/>
        </w:rPr>
        <w:t xml:space="preserve">suporte às necessidades do município no que tange </w:t>
      </w:r>
      <w:r w:rsidR="00681F22" w:rsidRPr="00D74E29">
        <w:rPr>
          <w:rFonts w:ascii="Times New Roman" w:hAnsi="Times New Roman" w:cs="Times New Roman"/>
          <w:sz w:val="24"/>
          <w:szCs w:val="24"/>
        </w:rPr>
        <w:t>à</w:t>
      </w:r>
      <w:r w:rsidR="005636DE" w:rsidRPr="00D74E29">
        <w:rPr>
          <w:rFonts w:ascii="Times New Roman" w:hAnsi="Times New Roman" w:cs="Times New Roman"/>
          <w:sz w:val="24"/>
          <w:szCs w:val="24"/>
        </w:rPr>
        <w:t xml:space="preserve"> consertos e pequenas obras, pois a administração possui </w:t>
      </w:r>
      <w:r w:rsidR="00681F22" w:rsidRPr="00D74E29">
        <w:rPr>
          <w:rFonts w:ascii="Times New Roman" w:hAnsi="Times New Roman" w:cs="Times New Roman"/>
          <w:sz w:val="24"/>
          <w:szCs w:val="24"/>
        </w:rPr>
        <w:t>servidores</w:t>
      </w:r>
      <w:r w:rsidR="005636DE" w:rsidRPr="00D74E29">
        <w:rPr>
          <w:rFonts w:ascii="Times New Roman" w:hAnsi="Times New Roman" w:cs="Times New Roman"/>
          <w:sz w:val="24"/>
          <w:szCs w:val="24"/>
        </w:rPr>
        <w:t xml:space="preserve"> no cargo de pedreiro, porém não supre a demanda de serviços, sendo necessário contratar mão de obra </w:t>
      </w:r>
      <w:r w:rsidR="00681F22" w:rsidRPr="00D74E29">
        <w:rPr>
          <w:rFonts w:ascii="Times New Roman" w:hAnsi="Times New Roman" w:cs="Times New Roman"/>
          <w:sz w:val="24"/>
          <w:szCs w:val="24"/>
        </w:rPr>
        <w:t>à</w:t>
      </w:r>
      <w:r w:rsidR="005636DE" w:rsidRPr="00D74E29">
        <w:rPr>
          <w:rFonts w:ascii="Times New Roman" w:hAnsi="Times New Roman" w:cs="Times New Roman"/>
          <w:sz w:val="24"/>
          <w:szCs w:val="24"/>
        </w:rPr>
        <w:t xml:space="preserve"> parte. </w:t>
      </w:r>
    </w:p>
    <w:p w14:paraId="555B3B08" w14:textId="77777777" w:rsidR="00681F22" w:rsidRPr="00D74E29" w:rsidRDefault="005636DE" w:rsidP="00F51072">
      <w:pPr>
        <w:spacing w:before="233"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lastRenderedPageBreak/>
        <w:t xml:space="preserve">Os demais serviços não possuem servidores lotados em cargo para tal funcionalidade sendo imprescindível tal contratação, </w:t>
      </w:r>
      <w:r w:rsidR="00681F22" w:rsidRPr="00D74E29">
        <w:rPr>
          <w:rFonts w:ascii="Times New Roman" w:hAnsi="Times New Roman" w:cs="Times New Roman"/>
          <w:sz w:val="24"/>
          <w:szCs w:val="24"/>
        </w:rPr>
        <w:t>pois há</w:t>
      </w:r>
      <w:r w:rsidRPr="00D74E29">
        <w:rPr>
          <w:rFonts w:ascii="Times New Roman" w:hAnsi="Times New Roman" w:cs="Times New Roman"/>
          <w:sz w:val="24"/>
          <w:szCs w:val="24"/>
        </w:rPr>
        <w:t xml:space="preserve"> uma grande demanda da administração municipal para estes serviços. </w:t>
      </w:r>
    </w:p>
    <w:p w14:paraId="68BDA5BF" w14:textId="77777777" w:rsidR="00681F22" w:rsidRPr="00D74E29" w:rsidRDefault="00C07CC3" w:rsidP="00F51072">
      <w:pPr>
        <w:spacing w:before="233" w:after="120" w:line="360" w:lineRule="auto"/>
        <w:ind w:right="-1"/>
        <w:jc w:val="both"/>
        <w:rPr>
          <w:rFonts w:ascii="Times New Roman" w:hAnsi="Times New Roman" w:cs="Times New Roman"/>
          <w:color w:val="000000"/>
          <w:sz w:val="24"/>
          <w:szCs w:val="24"/>
        </w:rPr>
      </w:pPr>
      <w:r w:rsidRPr="00D74E29">
        <w:rPr>
          <w:rFonts w:ascii="Times New Roman" w:hAnsi="Times New Roman" w:cs="Times New Roman"/>
          <w:color w:val="000000"/>
          <w:sz w:val="24"/>
          <w:szCs w:val="24"/>
        </w:rPr>
        <w:t xml:space="preserve">Nesse contexto, analisando experiencias anteriores do próprio município e levando em conta o tempo demandado para a realização dos processos licitatórios cabíveis para cada processo e ainda tendo como limitador o valor destinado para dispensas de licitação, entende-se que  a utilização do procedimento auxiliar de credenciamento resolve tanto a questão da agilidade quanto da economicidade, auxiliando também na previsibilidades dos gastos, já que determina os valores que serão gastos para os respectivos serviços. </w:t>
      </w:r>
    </w:p>
    <w:p w14:paraId="79E24279" w14:textId="27F47873" w:rsidR="00C07CC3" w:rsidRPr="00D74E29" w:rsidRDefault="00C07CC3" w:rsidP="00F51072">
      <w:pPr>
        <w:spacing w:before="233" w:after="120" w:line="360" w:lineRule="auto"/>
        <w:ind w:right="-1"/>
        <w:jc w:val="both"/>
        <w:rPr>
          <w:rFonts w:ascii="Times New Roman" w:hAnsi="Times New Roman" w:cs="Times New Roman"/>
          <w:sz w:val="24"/>
          <w:szCs w:val="24"/>
        </w:rPr>
      </w:pPr>
      <w:r w:rsidRPr="00D74E29">
        <w:rPr>
          <w:rFonts w:ascii="Times New Roman" w:hAnsi="Times New Roman" w:cs="Times New Roman"/>
          <w:color w:val="000000"/>
          <w:sz w:val="24"/>
          <w:szCs w:val="24"/>
        </w:rPr>
        <w:t>Além disso, a exclusão dos valores de mão-de-obra dos consertos de veículos, principalmente, permite um maior controle com relação aos limites destinados às dispensas de Licitação.</w:t>
      </w:r>
    </w:p>
    <w:p w14:paraId="2BB390F5" w14:textId="77777777" w:rsidR="003C75A9" w:rsidRPr="00D74E29" w:rsidRDefault="003C75A9" w:rsidP="00F51072">
      <w:pPr>
        <w:pStyle w:val="Ttulo1"/>
        <w:numPr>
          <w:ilvl w:val="2"/>
          <w:numId w:val="1"/>
        </w:numPr>
        <w:spacing w:before="228" w:after="120" w:line="360" w:lineRule="auto"/>
        <w:ind w:left="0" w:right="-1" w:firstLine="0"/>
        <w:jc w:val="both"/>
        <w:rPr>
          <w:sz w:val="24"/>
          <w:szCs w:val="24"/>
        </w:rPr>
      </w:pPr>
      <w:r w:rsidRPr="00D74E29">
        <w:rPr>
          <w:sz w:val="24"/>
          <w:szCs w:val="24"/>
        </w:rPr>
        <w:t>ESTIMATIVA</w:t>
      </w:r>
      <w:r w:rsidRPr="00D74E29">
        <w:rPr>
          <w:spacing w:val="-7"/>
          <w:sz w:val="24"/>
          <w:szCs w:val="24"/>
        </w:rPr>
        <w:t xml:space="preserve"> </w:t>
      </w:r>
      <w:r w:rsidRPr="00D74E29">
        <w:rPr>
          <w:sz w:val="24"/>
          <w:szCs w:val="24"/>
        </w:rPr>
        <w:t>DAS</w:t>
      </w:r>
      <w:r w:rsidRPr="00D74E29">
        <w:rPr>
          <w:spacing w:val="-7"/>
          <w:sz w:val="24"/>
          <w:szCs w:val="24"/>
        </w:rPr>
        <w:t xml:space="preserve"> </w:t>
      </w:r>
      <w:r w:rsidRPr="00D74E29">
        <w:rPr>
          <w:sz w:val="24"/>
          <w:szCs w:val="24"/>
        </w:rPr>
        <w:t>QUANTIDADES</w:t>
      </w:r>
      <w:r w:rsidRPr="00D74E29">
        <w:rPr>
          <w:spacing w:val="-6"/>
          <w:sz w:val="24"/>
          <w:szCs w:val="24"/>
        </w:rPr>
        <w:t xml:space="preserve"> </w:t>
      </w:r>
      <w:r w:rsidRPr="00D74E29">
        <w:rPr>
          <w:sz w:val="24"/>
          <w:szCs w:val="24"/>
        </w:rPr>
        <w:t>A</w:t>
      </w:r>
      <w:r w:rsidRPr="00D74E29">
        <w:rPr>
          <w:spacing w:val="-6"/>
          <w:sz w:val="24"/>
          <w:szCs w:val="24"/>
        </w:rPr>
        <w:t xml:space="preserve"> </w:t>
      </w:r>
      <w:r w:rsidRPr="00D74E29">
        <w:rPr>
          <w:sz w:val="24"/>
          <w:szCs w:val="24"/>
        </w:rPr>
        <w:t>SEREM</w:t>
      </w:r>
      <w:r w:rsidRPr="00D74E29">
        <w:rPr>
          <w:spacing w:val="-7"/>
          <w:sz w:val="24"/>
          <w:szCs w:val="24"/>
        </w:rPr>
        <w:t xml:space="preserve"> </w:t>
      </w:r>
      <w:r w:rsidRPr="00D74E29">
        <w:rPr>
          <w:sz w:val="24"/>
          <w:szCs w:val="24"/>
        </w:rPr>
        <w:t>CONTRATADAS</w:t>
      </w:r>
    </w:p>
    <w:p w14:paraId="0EEF87C0" w14:textId="65A867DA" w:rsidR="003C75A9" w:rsidRPr="00D74E29" w:rsidRDefault="003C75A9" w:rsidP="00F51072">
      <w:pPr>
        <w:pStyle w:val="PargrafodaLista"/>
        <w:widowControl/>
        <w:numPr>
          <w:ilvl w:val="1"/>
          <w:numId w:val="3"/>
        </w:numPr>
        <w:autoSpaceDE/>
        <w:autoSpaceDN/>
        <w:spacing w:after="120" w:line="360" w:lineRule="auto"/>
        <w:ind w:left="0" w:firstLine="0"/>
        <w:contextualSpacing/>
        <w:rPr>
          <w:rFonts w:ascii="Times New Roman" w:eastAsiaTheme="minorEastAsia" w:hAnsi="Times New Roman" w:cs="Times New Roman"/>
          <w:sz w:val="24"/>
          <w:szCs w:val="24"/>
          <w:lang w:val="pt-BR" w:eastAsia="pt-BR"/>
        </w:rPr>
      </w:pPr>
      <w:r w:rsidRPr="00D74E29">
        <w:rPr>
          <w:rFonts w:ascii="Times New Roman" w:eastAsiaTheme="minorEastAsia" w:hAnsi="Times New Roman" w:cs="Times New Roman"/>
          <w:sz w:val="24"/>
          <w:szCs w:val="24"/>
          <w:lang w:val="pt-BR" w:eastAsia="pt-BR"/>
        </w:rPr>
        <w:t xml:space="preserve">Contratação de </w:t>
      </w:r>
      <w:r w:rsidR="00F51072" w:rsidRPr="00D74E29">
        <w:rPr>
          <w:rFonts w:ascii="Times New Roman" w:eastAsiaTheme="minorEastAsia" w:hAnsi="Times New Roman" w:cs="Times New Roman"/>
          <w:sz w:val="24"/>
          <w:szCs w:val="24"/>
          <w:lang w:val="pt-BR" w:eastAsia="pt-BR"/>
        </w:rPr>
        <w:t>serviços,</w:t>
      </w:r>
      <w:r w:rsidRPr="00D74E29">
        <w:rPr>
          <w:rFonts w:ascii="Times New Roman" w:eastAsiaTheme="minorEastAsia" w:hAnsi="Times New Roman" w:cs="Times New Roman"/>
          <w:sz w:val="24"/>
          <w:szCs w:val="24"/>
          <w:lang w:val="pt-BR" w:eastAsia="pt-BR"/>
        </w:rPr>
        <w:t xml:space="preserve"> conforme natureza, condições, quantidades e exigências estabelecidas neste instrumento:</w:t>
      </w:r>
    </w:p>
    <w:p w14:paraId="70CF0752" w14:textId="04EE1EF8" w:rsidR="008A6859" w:rsidRPr="00D74E29" w:rsidRDefault="003C75A9" w:rsidP="008A6859">
      <w:pPr>
        <w:pStyle w:val="Ttulo1"/>
        <w:numPr>
          <w:ilvl w:val="0"/>
          <w:numId w:val="3"/>
        </w:numPr>
        <w:spacing w:after="120" w:line="360" w:lineRule="auto"/>
        <w:ind w:left="0" w:right="-1" w:firstLine="0"/>
        <w:jc w:val="both"/>
        <w:rPr>
          <w:sz w:val="24"/>
          <w:szCs w:val="24"/>
        </w:rPr>
      </w:pPr>
      <w:r w:rsidRPr="00D74E29">
        <w:rPr>
          <w:sz w:val="24"/>
          <w:szCs w:val="24"/>
        </w:rPr>
        <w:t>ESTIMATIVA</w:t>
      </w:r>
      <w:r w:rsidRPr="00D74E29">
        <w:rPr>
          <w:spacing w:val="-6"/>
          <w:sz w:val="24"/>
          <w:szCs w:val="24"/>
        </w:rPr>
        <w:t xml:space="preserve"> </w:t>
      </w:r>
      <w:r w:rsidRPr="00D74E29">
        <w:rPr>
          <w:sz w:val="24"/>
          <w:szCs w:val="24"/>
        </w:rPr>
        <w:t>DO</w:t>
      </w:r>
      <w:r w:rsidRPr="00D74E29">
        <w:rPr>
          <w:spacing w:val="-6"/>
          <w:sz w:val="24"/>
          <w:szCs w:val="24"/>
        </w:rPr>
        <w:t xml:space="preserve"> </w:t>
      </w:r>
      <w:r w:rsidRPr="00D74E29">
        <w:rPr>
          <w:sz w:val="24"/>
          <w:szCs w:val="24"/>
        </w:rPr>
        <w:t>VALOR</w:t>
      </w:r>
      <w:r w:rsidRPr="00D74E29">
        <w:rPr>
          <w:spacing w:val="-6"/>
          <w:sz w:val="24"/>
          <w:szCs w:val="24"/>
        </w:rPr>
        <w:t xml:space="preserve"> </w:t>
      </w:r>
      <w:r w:rsidRPr="00D74E29">
        <w:rPr>
          <w:sz w:val="24"/>
          <w:szCs w:val="24"/>
        </w:rPr>
        <w:t>DA</w:t>
      </w:r>
      <w:r w:rsidRPr="00D74E29">
        <w:rPr>
          <w:spacing w:val="-6"/>
          <w:sz w:val="24"/>
          <w:szCs w:val="24"/>
        </w:rPr>
        <w:t xml:space="preserve"> </w:t>
      </w:r>
      <w:r w:rsidRPr="00D74E29">
        <w:rPr>
          <w:sz w:val="24"/>
          <w:szCs w:val="24"/>
        </w:rPr>
        <w:t>CONTRATAÇÃO</w:t>
      </w:r>
    </w:p>
    <w:p w14:paraId="00FB9CA7" w14:textId="77777777" w:rsidR="006775DE" w:rsidRPr="00D74E29" w:rsidRDefault="006775DE" w:rsidP="006775DE">
      <w:pPr>
        <w:rPr>
          <w:rFonts w:ascii="Times New Roman" w:hAnsi="Times New Roman" w:cs="Times New Roman"/>
          <w:b/>
          <w:sz w:val="24"/>
          <w:szCs w:val="24"/>
        </w:rPr>
      </w:pPr>
      <w:r w:rsidRPr="00D74E29">
        <w:rPr>
          <w:rFonts w:ascii="Times New Roman" w:hAnsi="Times New Roman" w:cs="Times New Roman"/>
          <w:b/>
          <w:sz w:val="24"/>
          <w:szCs w:val="24"/>
        </w:rPr>
        <w:t>Lote 01: Serviços de Pedreiro:</w:t>
      </w:r>
    </w:p>
    <w:tbl>
      <w:tblPr>
        <w:tblStyle w:val="Tabelacomgrade"/>
        <w:tblW w:w="9067" w:type="dxa"/>
        <w:tblLook w:val="04A0" w:firstRow="1" w:lastRow="0" w:firstColumn="1" w:lastColumn="0" w:noHBand="0" w:noVBand="1"/>
      </w:tblPr>
      <w:tblGrid>
        <w:gridCol w:w="702"/>
        <w:gridCol w:w="3336"/>
        <w:gridCol w:w="1083"/>
        <w:gridCol w:w="1430"/>
        <w:gridCol w:w="1220"/>
        <w:gridCol w:w="1296"/>
      </w:tblGrid>
      <w:tr w:rsidR="00681F22" w:rsidRPr="00D74E29" w14:paraId="7603893A" w14:textId="77777777" w:rsidTr="00681F22">
        <w:tc>
          <w:tcPr>
            <w:tcW w:w="702" w:type="dxa"/>
            <w:vAlign w:val="center"/>
          </w:tcPr>
          <w:p w14:paraId="4FB5756E"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Item</w:t>
            </w:r>
          </w:p>
        </w:tc>
        <w:tc>
          <w:tcPr>
            <w:tcW w:w="3336" w:type="dxa"/>
            <w:vAlign w:val="center"/>
          </w:tcPr>
          <w:p w14:paraId="7F66D0BA"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Descrição</w:t>
            </w:r>
          </w:p>
        </w:tc>
        <w:tc>
          <w:tcPr>
            <w:tcW w:w="1083" w:type="dxa"/>
            <w:vAlign w:val="center"/>
          </w:tcPr>
          <w:p w14:paraId="26627E16"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Unidade</w:t>
            </w:r>
          </w:p>
        </w:tc>
        <w:tc>
          <w:tcPr>
            <w:tcW w:w="1430" w:type="dxa"/>
            <w:vAlign w:val="center"/>
          </w:tcPr>
          <w:p w14:paraId="2B8BD80D"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Quantidade</w:t>
            </w:r>
          </w:p>
        </w:tc>
        <w:tc>
          <w:tcPr>
            <w:tcW w:w="1220" w:type="dxa"/>
            <w:vAlign w:val="center"/>
          </w:tcPr>
          <w:p w14:paraId="2EEC3E32"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Valor Unitário</w:t>
            </w:r>
          </w:p>
        </w:tc>
        <w:tc>
          <w:tcPr>
            <w:tcW w:w="1296" w:type="dxa"/>
            <w:vAlign w:val="center"/>
          </w:tcPr>
          <w:p w14:paraId="381AC4FA"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Valor Total</w:t>
            </w:r>
          </w:p>
        </w:tc>
      </w:tr>
      <w:tr w:rsidR="00681F22" w:rsidRPr="00D74E29" w14:paraId="577CD665" w14:textId="77777777" w:rsidTr="00681F22">
        <w:tc>
          <w:tcPr>
            <w:tcW w:w="702" w:type="dxa"/>
            <w:vAlign w:val="center"/>
          </w:tcPr>
          <w:p w14:paraId="00B4712F" w14:textId="77777777"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1</w:t>
            </w:r>
          </w:p>
        </w:tc>
        <w:tc>
          <w:tcPr>
            <w:tcW w:w="3336" w:type="dxa"/>
          </w:tcPr>
          <w:p w14:paraId="2566B5F9"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 xml:space="preserve">O profissional pedreiro deverá executar obras em prédios e bens públicos, com a realização de serviços como assentamento de tijolos, ladrilhos, alvenarias e materiais afins. Construir fundações e alicerces, levantar paredes, muros e construções similares. Rebocar estruturas construídas. Realizar corte em paredes e alvenarias e abertura de vãos para esquadrias. Realizar trabalhos de manutenção corretiva de prédios, calçadas e estruturas semelhantes. Executar trabalhos de alvenaria, concreto e outros materiais para construção e </w:t>
            </w:r>
            <w:r w:rsidRPr="00D74E29">
              <w:rPr>
                <w:rFonts w:ascii="Times New Roman" w:hAnsi="Times New Roman" w:cs="Times New Roman"/>
                <w:bCs/>
                <w:sz w:val="24"/>
                <w:szCs w:val="24"/>
              </w:rPr>
              <w:lastRenderedPageBreak/>
              <w:t>reconstrução de obras e edifícios públicos.</w:t>
            </w:r>
          </w:p>
          <w:p w14:paraId="705FD724"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Deverá, ainda, trabalhar com instrumentos de nivelamento e prumo, construir e reparar alicerces, paredes, muros, pisos e similares, preparar ou orientar a preparação de argamassa, fazer reboco, preparar e aplicar caiações, fazer blocos de cimento, construir formas e armações de ferro para concreto, colocar telhas, azulejos e ladrilhos, armar andaimes, assentar e recolocar aparelhos sanitários, tijolos, telhas e outros, trabalhar com qualquer tipo de massa à base de cal, cimento e outros materiais de construção, cortar pedras, armar formas para fabricação de tubos, remover materiais de construção, responsabilizar-se pelo material utilizado, calcular orçamentos e organizar pedidos de material, responsabilizar-se por equipes auxiliares necessárias à execução das atividades próprias do cargo e executar tarefas afins.</w:t>
            </w:r>
          </w:p>
          <w:p w14:paraId="27CD6293"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O profissional deverá possuir e utilizar os Equipamentos de Proteção Individual necessários para execução dos serviços em total segurança. Os locais de obra deverão ser mantidos organizados e, na medida do possível, limpos. Os serviços deverão ser feitos de forma a não gerar prejuízos à utilização dos prédios.</w:t>
            </w:r>
          </w:p>
          <w:p w14:paraId="0D4B5F39"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 xml:space="preserve">O pedreiro deverá possuir e utilizar conjunto de ferramentas próprias composto por, pelo menos: uma colher de pedreiro, um martelo, um prumo de 450g, um nível de 16”, uma escala </w:t>
            </w:r>
            <w:r w:rsidRPr="00D74E29">
              <w:rPr>
                <w:rFonts w:ascii="Times New Roman" w:hAnsi="Times New Roman" w:cs="Times New Roman"/>
                <w:bCs/>
                <w:sz w:val="24"/>
                <w:szCs w:val="24"/>
              </w:rPr>
              <w:lastRenderedPageBreak/>
              <w:t>métrica de 2 metros e um balde ou similar.</w:t>
            </w:r>
          </w:p>
        </w:tc>
        <w:tc>
          <w:tcPr>
            <w:tcW w:w="1083" w:type="dxa"/>
            <w:vAlign w:val="center"/>
          </w:tcPr>
          <w:p w14:paraId="1F90BB91" w14:textId="77777777"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lastRenderedPageBreak/>
              <w:t>Horas</w:t>
            </w:r>
          </w:p>
        </w:tc>
        <w:tc>
          <w:tcPr>
            <w:tcW w:w="1430" w:type="dxa"/>
            <w:vAlign w:val="center"/>
          </w:tcPr>
          <w:p w14:paraId="0E786373" w14:textId="11927A52" w:rsidR="006775DE" w:rsidRPr="00D74E29" w:rsidRDefault="00681F22"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5</w:t>
            </w:r>
            <w:r w:rsidR="006775DE" w:rsidRPr="00D74E29">
              <w:rPr>
                <w:rFonts w:ascii="Times New Roman" w:hAnsi="Times New Roman" w:cs="Times New Roman"/>
                <w:bCs/>
                <w:sz w:val="24"/>
                <w:szCs w:val="24"/>
              </w:rPr>
              <w:t>.000</w:t>
            </w:r>
          </w:p>
        </w:tc>
        <w:tc>
          <w:tcPr>
            <w:tcW w:w="1220" w:type="dxa"/>
            <w:vAlign w:val="center"/>
          </w:tcPr>
          <w:p w14:paraId="3B8BE7FA" w14:textId="3F952381"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sz w:val="24"/>
                <w:szCs w:val="24"/>
              </w:rPr>
              <w:t xml:space="preserve">R$ </w:t>
            </w:r>
            <w:r w:rsidR="00681F22" w:rsidRPr="00D74E29">
              <w:rPr>
                <w:rFonts w:ascii="Times New Roman" w:hAnsi="Times New Roman" w:cs="Times New Roman"/>
                <w:sz w:val="24"/>
                <w:szCs w:val="24"/>
              </w:rPr>
              <w:t>41,07</w:t>
            </w:r>
            <w:r w:rsidRPr="00D74E29">
              <w:rPr>
                <w:rFonts w:ascii="Times New Roman" w:hAnsi="Times New Roman" w:cs="Times New Roman"/>
                <w:sz w:val="24"/>
                <w:szCs w:val="24"/>
              </w:rPr>
              <w:t xml:space="preserve"> hora</w:t>
            </w:r>
          </w:p>
        </w:tc>
        <w:tc>
          <w:tcPr>
            <w:tcW w:w="1296" w:type="dxa"/>
            <w:vAlign w:val="center"/>
          </w:tcPr>
          <w:p w14:paraId="014F3A51" w14:textId="29BBECE0"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 xml:space="preserve">R$ </w:t>
            </w:r>
            <w:r w:rsidR="00681F22" w:rsidRPr="00D74E29">
              <w:rPr>
                <w:rFonts w:ascii="Times New Roman" w:hAnsi="Times New Roman" w:cs="Times New Roman"/>
                <w:bCs/>
                <w:sz w:val="24"/>
                <w:szCs w:val="24"/>
              </w:rPr>
              <w:t>205.350,00</w:t>
            </w:r>
          </w:p>
        </w:tc>
      </w:tr>
      <w:tr w:rsidR="00882F7E" w:rsidRPr="00D74E29" w14:paraId="14710ED4" w14:textId="77777777" w:rsidTr="00681F22">
        <w:tc>
          <w:tcPr>
            <w:tcW w:w="702" w:type="dxa"/>
            <w:vAlign w:val="center"/>
          </w:tcPr>
          <w:p w14:paraId="1667250E" w14:textId="2EA5010C" w:rsidR="00882F7E" w:rsidRPr="00D74E29" w:rsidRDefault="00882F7E" w:rsidP="00882F7E">
            <w:pPr>
              <w:jc w:val="center"/>
              <w:rPr>
                <w:rFonts w:ascii="Times New Roman" w:hAnsi="Times New Roman" w:cs="Times New Roman"/>
                <w:bCs/>
                <w:sz w:val="24"/>
                <w:szCs w:val="24"/>
              </w:rPr>
            </w:pPr>
            <w:r w:rsidRPr="00D74E29">
              <w:rPr>
                <w:rFonts w:ascii="Times New Roman" w:hAnsi="Times New Roman" w:cs="Times New Roman"/>
                <w:bCs/>
                <w:sz w:val="24"/>
                <w:szCs w:val="24"/>
              </w:rPr>
              <w:lastRenderedPageBreak/>
              <w:t>2</w:t>
            </w:r>
          </w:p>
        </w:tc>
        <w:tc>
          <w:tcPr>
            <w:tcW w:w="3336" w:type="dxa"/>
          </w:tcPr>
          <w:p w14:paraId="0E0559D0" w14:textId="4BF6B177" w:rsidR="00882F7E" w:rsidRPr="00D74E29" w:rsidRDefault="00882F7E" w:rsidP="00882F7E">
            <w:pPr>
              <w:jc w:val="both"/>
              <w:rPr>
                <w:rFonts w:ascii="Times New Roman" w:hAnsi="Times New Roman" w:cs="Times New Roman"/>
                <w:bCs/>
                <w:sz w:val="24"/>
                <w:szCs w:val="24"/>
              </w:rPr>
            </w:pPr>
            <w:r w:rsidRPr="00D74E29">
              <w:rPr>
                <w:rFonts w:ascii="Times New Roman" w:hAnsi="Times New Roman" w:cs="Times New Roman"/>
                <w:bCs/>
                <w:sz w:val="24"/>
                <w:szCs w:val="24"/>
              </w:rPr>
              <w:t>O profissional auxiliar de pedreiro, deverá executar serviços de: a) Preparar e transportar materiais, ferramentas, aparelhos ou qualquer peça, limpando-as e arrumando-as de acordo com instruções; b) Auxiliar o oficial ou encarregado, em conjunto ou sozinho para levar a bom termo a execução de suas tarefas; c) Zelar pela conservação dos locais onde estão sendo realizados os serviços. d) operar betoneira; e) armar e desmontar andaimes para execução das obras desejadas; f) auxiliar na composição de mistura, cimento, areia, cal, pedra, dosando as quantidades, para obter argamassa desejada; g) Executar outras tarefas de mesma natureza e nível de dificuldade.</w:t>
            </w:r>
          </w:p>
        </w:tc>
        <w:tc>
          <w:tcPr>
            <w:tcW w:w="1083" w:type="dxa"/>
            <w:vAlign w:val="center"/>
          </w:tcPr>
          <w:p w14:paraId="7E533E3A" w14:textId="4D1B74FE" w:rsidR="00882F7E" w:rsidRPr="00D74E29" w:rsidRDefault="00882F7E" w:rsidP="00882F7E">
            <w:pPr>
              <w:jc w:val="center"/>
              <w:rPr>
                <w:rFonts w:ascii="Times New Roman" w:hAnsi="Times New Roman" w:cs="Times New Roman"/>
                <w:bCs/>
                <w:sz w:val="24"/>
                <w:szCs w:val="24"/>
              </w:rPr>
            </w:pPr>
            <w:r w:rsidRPr="00D74E29">
              <w:rPr>
                <w:rFonts w:ascii="Times New Roman" w:hAnsi="Times New Roman" w:cs="Times New Roman"/>
                <w:bCs/>
                <w:sz w:val="24"/>
                <w:szCs w:val="24"/>
              </w:rPr>
              <w:t>Horas</w:t>
            </w:r>
          </w:p>
        </w:tc>
        <w:tc>
          <w:tcPr>
            <w:tcW w:w="1430" w:type="dxa"/>
            <w:vAlign w:val="center"/>
          </w:tcPr>
          <w:p w14:paraId="5A8723B7" w14:textId="6F4766F1" w:rsidR="00882F7E" w:rsidRPr="00D74E29" w:rsidRDefault="00882F7E" w:rsidP="00882F7E">
            <w:pPr>
              <w:jc w:val="center"/>
              <w:rPr>
                <w:rFonts w:ascii="Times New Roman" w:hAnsi="Times New Roman" w:cs="Times New Roman"/>
                <w:bCs/>
                <w:sz w:val="24"/>
                <w:szCs w:val="24"/>
              </w:rPr>
            </w:pPr>
            <w:r w:rsidRPr="00D74E29">
              <w:rPr>
                <w:rFonts w:ascii="Times New Roman" w:hAnsi="Times New Roman" w:cs="Times New Roman"/>
                <w:bCs/>
                <w:sz w:val="24"/>
                <w:szCs w:val="24"/>
              </w:rPr>
              <w:t>4.000</w:t>
            </w:r>
          </w:p>
        </w:tc>
        <w:tc>
          <w:tcPr>
            <w:tcW w:w="1220" w:type="dxa"/>
            <w:vAlign w:val="center"/>
          </w:tcPr>
          <w:p w14:paraId="0D720C02" w14:textId="20F4EB8A" w:rsidR="00882F7E" w:rsidRPr="00D74E29" w:rsidRDefault="00882F7E" w:rsidP="00882F7E">
            <w:pPr>
              <w:jc w:val="center"/>
              <w:rPr>
                <w:rFonts w:ascii="Times New Roman" w:hAnsi="Times New Roman" w:cs="Times New Roman"/>
                <w:sz w:val="24"/>
                <w:szCs w:val="24"/>
              </w:rPr>
            </w:pPr>
            <w:r w:rsidRPr="00D74E29">
              <w:rPr>
                <w:rFonts w:ascii="Times New Roman" w:hAnsi="Times New Roman" w:cs="Times New Roman"/>
                <w:sz w:val="24"/>
                <w:szCs w:val="24"/>
              </w:rPr>
              <w:t>R$ 34,50 / hora</w:t>
            </w:r>
          </w:p>
        </w:tc>
        <w:tc>
          <w:tcPr>
            <w:tcW w:w="1296" w:type="dxa"/>
            <w:vAlign w:val="center"/>
          </w:tcPr>
          <w:p w14:paraId="6B436B1C" w14:textId="74FC89BC" w:rsidR="00882F7E" w:rsidRPr="00D74E29" w:rsidRDefault="00882F7E" w:rsidP="00882F7E">
            <w:pPr>
              <w:jc w:val="center"/>
              <w:rPr>
                <w:rFonts w:ascii="Times New Roman" w:hAnsi="Times New Roman" w:cs="Times New Roman"/>
                <w:bCs/>
                <w:sz w:val="24"/>
                <w:szCs w:val="24"/>
              </w:rPr>
            </w:pPr>
            <w:r w:rsidRPr="00D74E29">
              <w:rPr>
                <w:rFonts w:ascii="Times New Roman" w:hAnsi="Times New Roman" w:cs="Times New Roman"/>
                <w:bCs/>
                <w:sz w:val="24"/>
                <w:szCs w:val="24"/>
              </w:rPr>
              <w:t>R$ 138.000,00</w:t>
            </w:r>
          </w:p>
        </w:tc>
      </w:tr>
    </w:tbl>
    <w:p w14:paraId="6B39B788" w14:textId="77777777" w:rsidR="006775DE" w:rsidRPr="00D74E29" w:rsidRDefault="006775DE" w:rsidP="006775DE">
      <w:pPr>
        <w:rPr>
          <w:rFonts w:ascii="Times New Roman" w:hAnsi="Times New Roman" w:cs="Times New Roman"/>
          <w:b/>
          <w:sz w:val="24"/>
          <w:szCs w:val="24"/>
        </w:rPr>
      </w:pPr>
    </w:p>
    <w:p w14:paraId="2042D5B8" w14:textId="77777777" w:rsidR="006775DE" w:rsidRPr="00D74E29" w:rsidRDefault="006775DE" w:rsidP="006775DE">
      <w:pPr>
        <w:rPr>
          <w:rFonts w:ascii="Times New Roman" w:hAnsi="Times New Roman" w:cs="Times New Roman"/>
          <w:b/>
          <w:sz w:val="24"/>
          <w:szCs w:val="24"/>
        </w:rPr>
      </w:pPr>
      <w:r w:rsidRPr="00D74E29">
        <w:rPr>
          <w:rFonts w:ascii="Times New Roman" w:hAnsi="Times New Roman" w:cs="Times New Roman"/>
          <w:b/>
          <w:sz w:val="24"/>
          <w:szCs w:val="24"/>
        </w:rPr>
        <w:t>Lote 02: Serviços de Carpinteiro:</w:t>
      </w:r>
    </w:p>
    <w:tbl>
      <w:tblPr>
        <w:tblStyle w:val="Tabelacomgrade"/>
        <w:tblW w:w="0" w:type="auto"/>
        <w:tblLook w:val="04A0" w:firstRow="1" w:lastRow="0" w:firstColumn="1" w:lastColumn="0" w:noHBand="0" w:noVBand="1"/>
      </w:tblPr>
      <w:tblGrid>
        <w:gridCol w:w="696"/>
        <w:gridCol w:w="3365"/>
        <w:gridCol w:w="1083"/>
        <w:gridCol w:w="1430"/>
        <w:gridCol w:w="1222"/>
        <w:gridCol w:w="1265"/>
      </w:tblGrid>
      <w:tr w:rsidR="00882F7E" w:rsidRPr="00D74E29" w14:paraId="6CF310E5" w14:textId="77777777" w:rsidTr="00CD2D57">
        <w:tc>
          <w:tcPr>
            <w:tcW w:w="697" w:type="dxa"/>
            <w:vAlign w:val="center"/>
          </w:tcPr>
          <w:p w14:paraId="3F0DAA51"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Item</w:t>
            </w:r>
          </w:p>
        </w:tc>
        <w:tc>
          <w:tcPr>
            <w:tcW w:w="3953" w:type="dxa"/>
            <w:vAlign w:val="center"/>
          </w:tcPr>
          <w:p w14:paraId="0A4BC14B"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Descrição</w:t>
            </w:r>
          </w:p>
        </w:tc>
        <w:tc>
          <w:tcPr>
            <w:tcW w:w="850" w:type="dxa"/>
            <w:vAlign w:val="center"/>
          </w:tcPr>
          <w:p w14:paraId="174301E3"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Unidade</w:t>
            </w:r>
          </w:p>
        </w:tc>
        <w:tc>
          <w:tcPr>
            <w:tcW w:w="991" w:type="dxa"/>
            <w:vAlign w:val="center"/>
          </w:tcPr>
          <w:p w14:paraId="00AC1851"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Quantidade</w:t>
            </w:r>
          </w:p>
        </w:tc>
        <w:tc>
          <w:tcPr>
            <w:tcW w:w="1273" w:type="dxa"/>
            <w:vAlign w:val="center"/>
          </w:tcPr>
          <w:p w14:paraId="652D8D67"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Valor Unitário</w:t>
            </w:r>
          </w:p>
        </w:tc>
        <w:tc>
          <w:tcPr>
            <w:tcW w:w="1297" w:type="dxa"/>
            <w:vAlign w:val="center"/>
          </w:tcPr>
          <w:p w14:paraId="1F96882E"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Valor Total</w:t>
            </w:r>
          </w:p>
        </w:tc>
      </w:tr>
      <w:tr w:rsidR="00882F7E" w:rsidRPr="00D74E29" w14:paraId="61D7CC83" w14:textId="77777777" w:rsidTr="00CD2D57">
        <w:tc>
          <w:tcPr>
            <w:tcW w:w="697" w:type="dxa"/>
            <w:vAlign w:val="center"/>
          </w:tcPr>
          <w:p w14:paraId="43DC0645" w14:textId="77777777"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1</w:t>
            </w:r>
          </w:p>
        </w:tc>
        <w:tc>
          <w:tcPr>
            <w:tcW w:w="3953" w:type="dxa"/>
          </w:tcPr>
          <w:p w14:paraId="6AE96040"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O profissional carpinteiro deverá executar obras em prédios e bens públicos, com a realização de serviços como construir formas de madeira para concretagens, reparar elementos de madeira, substituir total ou parcialmente peças desajustadas ou deterioradas, fixar peças de madeira soltas em paredes ou edificações, instalar e ajustar esquadrias de madeira e outras peças, como janelas, portas, guarnições, escadas, rodapés, divisórias, forros e piso tipo tabuão, parquets e similares.</w:t>
            </w:r>
          </w:p>
          <w:p w14:paraId="161E79A1"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lastRenderedPageBreak/>
              <w:t>Também deverá executar manutenção em madeiramento de telhados, montagem e instalação de tesouras e outras estruturas para telhados, executar estrutura para forro de PVC e madeira, instalar forro e roda-forros de PVC e madeira, construir, encaixar e manter no local das obras armações de madeira, aferir ferramentas de corte, efetuar trabalhos de carpintaria, cortando, armando, instalando e reparando peças de madeira, utilizando ferramentas manuais e mecânicas.</w:t>
            </w:r>
          </w:p>
          <w:p w14:paraId="2A2CCB10"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Deverá, ainda, reparar e executar assoalhos e madeiramento para paredes, teto, forro e telhados, fazer e montar esquadrias, fazer reparos em diferentes objetos de madeira, consertar caixilhos de janelas, colocar fechaduras, construir e montar andaimes, construir coretos e palanques, organizar pedidos de suprimento de material e equipamentos para carpintaria, operar com máquinas de carpintaria, tais como: serra circular, serra de fita, furadeira, desempenadeira e outras, zelar e responsabilizar-se pela limpeza, conservação e funcionamento da maquinaria e do equipamento de trabalho, calcular orçamentos de trabalhos de carpintaria, orientar trabalhos de auxiliares e executar tarefas afins.</w:t>
            </w:r>
          </w:p>
          <w:p w14:paraId="1376F9C9"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 xml:space="preserve">O profissional deverá possuir e utilizar os Equipamentos de Proteção Individual necessários para execução dos serviços em total segurança. Os locais de obra deverão ser mantidos organizados e, na medida do possível, limpos. Os serviços deverão ser feitos de forma a não </w:t>
            </w:r>
            <w:r w:rsidRPr="00D74E29">
              <w:rPr>
                <w:rFonts w:ascii="Times New Roman" w:hAnsi="Times New Roman" w:cs="Times New Roman"/>
                <w:bCs/>
                <w:sz w:val="24"/>
                <w:szCs w:val="24"/>
              </w:rPr>
              <w:lastRenderedPageBreak/>
              <w:t>gerar prejuízos à utilização dos prédios.</w:t>
            </w:r>
          </w:p>
          <w:p w14:paraId="565946BF"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O carpinteiro deverá possuir e utilizar conjunto de ferramentas próprias composto por, pelo menos: um serrote de 20”, um martelo de 530g, um esquadro de 12”, um nível de 16”, um prumo de centro de 150g, uma escala métrica de 2m, uma machadinha e um lápis.</w:t>
            </w:r>
          </w:p>
        </w:tc>
        <w:tc>
          <w:tcPr>
            <w:tcW w:w="850" w:type="dxa"/>
            <w:vAlign w:val="center"/>
          </w:tcPr>
          <w:p w14:paraId="39FBE61A" w14:textId="77777777"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lastRenderedPageBreak/>
              <w:t>Horas</w:t>
            </w:r>
          </w:p>
        </w:tc>
        <w:tc>
          <w:tcPr>
            <w:tcW w:w="991" w:type="dxa"/>
            <w:vAlign w:val="center"/>
          </w:tcPr>
          <w:p w14:paraId="0FB74FAF" w14:textId="729BD48B" w:rsidR="006775DE" w:rsidRPr="00D74E29" w:rsidRDefault="00882F7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1</w:t>
            </w:r>
            <w:r w:rsidR="006775DE" w:rsidRPr="00D74E29">
              <w:rPr>
                <w:rFonts w:ascii="Times New Roman" w:hAnsi="Times New Roman" w:cs="Times New Roman"/>
                <w:bCs/>
                <w:sz w:val="24"/>
                <w:szCs w:val="24"/>
              </w:rPr>
              <w:t>.000</w:t>
            </w:r>
          </w:p>
        </w:tc>
        <w:tc>
          <w:tcPr>
            <w:tcW w:w="1273" w:type="dxa"/>
            <w:vAlign w:val="center"/>
          </w:tcPr>
          <w:p w14:paraId="0678B70F" w14:textId="58B354F1"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 xml:space="preserve">R$ </w:t>
            </w:r>
            <w:r w:rsidR="00882F7E" w:rsidRPr="00D74E29">
              <w:rPr>
                <w:rFonts w:ascii="Times New Roman" w:hAnsi="Times New Roman" w:cs="Times New Roman"/>
                <w:bCs/>
                <w:sz w:val="24"/>
                <w:szCs w:val="24"/>
              </w:rPr>
              <w:t>44,16</w:t>
            </w:r>
            <w:r w:rsidRPr="00D74E29">
              <w:rPr>
                <w:rFonts w:ascii="Times New Roman" w:hAnsi="Times New Roman" w:cs="Times New Roman"/>
                <w:bCs/>
                <w:sz w:val="24"/>
                <w:szCs w:val="24"/>
              </w:rPr>
              <w:t>/ hora</w:t>
            </w:r>
          </w:p>
        </w:tc>
        <w:tc>
          <w:tcPr>
            <w:tcW w:w="1297" w:type="dxa"/>
            <w:vAlign w:val="center"/>
          </w:tcPr>
          <w:p w14:paraId="60135CB1" w14:textId="21D98C52"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 xml:space="preserve">R$ </w:t>
            </w:r>
            <w:r w:rsidR="00882F7E" w:rsidRPr="00D74E29">
              <w:rPr>
                <w:rFonts w:ascii="Times New Roman" w:hAnsi="Times New Roman" w:cs="Times New Roman"/>
                <w:bCs/>
                <w:sz w:val="24"/>
                <w:szCs w:val="24"/>
              </w:rPr>
              <w:t>44.160,00</w:t>
            </w:r>
          </w:p>
        </w:tc>
      </w:tr>
    </w:tbl>
    <w:p w14:paraId="2CD85BEA" w14:textId="77777777" w:rsidR="006775DE" w:rsidRPr="00D74E29" w:rsidRDefault="006775DE" w:rsidP="006775DE">
      <w:pPr>
        <w:rPr>
          <w:rFonts w:ascii="Times New Roman" w:hAnsi="Times New Roman" w:cs="Times New Roman"/>
          <w:b/>
          <w:sz w:val="24"/>
          <w:szCs w:val="24"/>
        </w:rPr>
      </w:pPr>
    </w:p>
    <w:p w14:paraId="24367A98" w14:textId="1EF4B534" w:rsidR="006775DE" w:rsidRPr="00D74E29" w:rsidRDefault="006775DE" w:rsidP="006775DE">
      <w:pPr>
        <w:rPr>
          <w:rFonts w:ascii="Times New Roman" w:hAnsi="Times New Roman" w:cs="Times New Roman"/>
          <w:b/>
          <w:sz w:val="24"/>
          <w:szCs w:val="24"/>
        </w:rPr>
      </w:pPr>
      <w:r w:rsidRPr="00D74E29">
        <w:rPr>
          <w:rFonts w:ascii="Times New Roman" w:hAnsi="Times New Roman" w:cs="Times New Roman"/>
          <w:b/>
          <w:sz w:val="24"/>
          <w:szCs w:val="24"/>
        </w:rPr>
        <w:t>Lote 03: Serviços de Encanador:</w:t>
      </w:r>
    </w:p>
    <w:tbl>
      <w:tblPr>
        <w:tblStyle w:val="Tabelacomgrade"/>
        <w:tblW w:w="0" w:type="auto"/>
        <w:tblLook w:val="04A0" w:firstRow="1" w:lastRow="0" w:firstColumn="1" w:lastColumn="0" w:noHBand="0" w:noVBand="1"/>
      </w:tblPr>
      <w:tblGrid>
        <w:gridCol w:w="804"/>
        <w:gridCol w:w="3246"/>
        <w:gridCol w:w="1083"/>
        <w:gridCol w:w="1430"/>
        <w:gridCol w:w="1229"/>
        <w:gridCol w:w="1269"/>
      </w:tblGrid>
      <w:tr w:rsidR="00882F7E" w:rsidRPr="00D74E29" w14:paraId="30D5B0D6" w14:textId="77777777" w:rsidTr="00CD2D57">
        <w:tc>
          <w:tcPr>
            <w:tcW w:w="837" w:type="dxa"/>
            <w:vAlign w:val="center"/>
          </w:tcPr>
          <w:p w14:paraId="5909E951"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Item</w:t>
            </w:r>
          </w:p>
        </w:tc>
        <w:tc>
          <w:tcPr>
            <w:tcW w:w="3672" w:type="dxa"/>
            <w:vAlign w:val="center"/>
          </w:tcPr>
          <w:p w14:paraId="6C48A8EE"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Descrição</w:t>
            </w:r>
          </w:p>
        </w:tc>
        <w:tc>
          <w:tcPr>
            <w:tcW w:w="850" w:type="dxa"/>
            <w:vAlign w:val="center"/>
          </w:tcPr>
          <w:p w14:paraId="3A85B0DE"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Unidade</w:t>
            </w:r>
          </w:p>
        </w:tc>
        <w:tc>
          <w:tcPr>
            <w:tcW w:w="1132" w:type="dxa"/>
            <w:vAlign w:val="center"/>
          </w:tcPr>
          <w:p w14:paraId="35DEF89C"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Quantidade</w:t>
            </w:r>
          </w:p>
        </w:tc>
        <w:tc>
          <w:tcPr>
            <w:tcW w:w="1273" w:type="dxa"/>
            <w:vAlign w:val="center"/>
          </w:tcPr>
          <w:p w14:paraId="45F448D8"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Valor Unitário</w:t>
            </w:r>
          </w:p>
        </w:tc>
        <w:tc>
          <w:tcPr>
            <w:tcW w:w="1297" w:type="dxa"/>
            <w:vAlign w:val="center"/>
          </w:tcPr>
          <w:p w14:paraId="479B6DF2"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Valor Total</w:t>
            </w:r>
          </w:p>
        </w:tc>
      </w:tr>
      <w:tr w:rsidR="00882F7E" w:rsidRPr="00D74E29" w14:paraId="5F54A82E" w14:textId="77777777" w:rsidTr="00CD2D57">
        <w:tc>
          <w:tcPr>
            <w:tcW w:w="837" w:type="dxa"/>
            <w:vAlign w:val="center"/>
          </w:tcPr>
          <w:p w14:paraId="10EDC601" w14:textId="77777777"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1</w:t>
            </w:r>
          </w:p>
        </w:tc>
        <w:tc>
          <w:tcPr>
            <w:tcW w:w="3672" w:type="dxa"/>
          </w:tcPr>
          <w:p w14:paraId="0CD1DA0D"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O profissional encanador deverá executar obras em prédios e bens públicos, com a realização de serviços como montagem, instalação e conservação de sistemas de tubulações de material plástico e metálico de alta e baixa pressão para condução de ar, água, gás, vapor, esgoto, soluções químicas e outros fluídos em edifícios, laboratórios e outros locais.</w:t>
            </w:r>
          </w:p>
          <w:p w14:paraId="69A6D559"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 xml:space="preserve">Analisar o trabalho a ser executado consultando desenhos, esquemas e projetos, instalar louça sanitária, pias, tanques, torneiras, tubos condutores, drenos de ar condicionado, caixas d’água, chuveiros, ferragens e outros componentes   de   instalações   hidráulicas,   montar   e   instalar   registros   e   outros acessórios de tubulações, executar manutenção de instalações, testar canalizações para assegurar a vedação e funcionamento de todo o sistema, manter todo o sistema inerente a sua responsabilidade em condições normais de </w:t>
            </w:r>
            <w:r w:rsidRPr="00D74E29">
              <w:rPr>
                <w:rFonts w:ascii="Times New Roman" w:hAnsi="Times New Roman" w:cs="Times New Roman"/>
                <w:bCs/>
                <w:sz w:val="24"/>
                <w:szCs w:val="24"/>
              </w:rPr>
              <w:lastRenderedPageBreak/>
              <w:t xml:space="preserve">funcionamento, executar outras tarefas de mesma natureza ou nível de complexidade associado à sua especialidade ou ambiente. </w:t>
            </w:r>
          </w:p>
          <w:p w14:paraId="4053B31D"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Deverá executar projetos de instalações de tubulações além de definir traçados e dimensões das mesmas. Especificar, quantificar e inspecionar materiais, realizar testes operacionais de pressão de fluidos e os testes de estanqueidade, proteger as instalações e fazer as manutenções nos equipamentos e acessórios, realizar desentupimento de tubulações de água e esgoto, instalar tubulação de ventilação em sistemas de esgoto, chumbar e fixar tubulações e executar serviços afins.</w:t>
            </w:r>
          </w:p>
          <w:p w14:paraId="660B3C12"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O profissional deverá possuir e utilizar os Equipamentos de Proteção Individual necessários para execução dos serviços em total segurança. Os locais de obra deverão ser mantidos organizados e, na medida do possível, limpos. Os serviços deverão ser feitos de forma a não gerar prejuízos à utilização dos prédios.</w:t>
            </w:r>
          </w:p>
          <w:p w14:paraId="580C64E4"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O encanador deverá possuir e utilizar conjunto de ferramentas próprias composto por, pelo menos: uma serra para corte de tubulação, uma chave inglesa ajustável, um nível de 16”, uma escala métrica de 2m e um lápis.</w:t>
            </w:r>
          </w:p>
        </w:tc>
        <w:tc>
          <w:tcPr>
            <w:tcW w:w="850" w:type="dxa"/>
            <w:vAlign w:val="center"/>
          </w:tcPr>
          <w:p w14:paraId="6E875D4F" w14:textId="77777777"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lastRenderedPageBreak/>
              <w:t>Horas</w:t>
            </w:r>
          </w:p>
        </w:tc>
        <w:tc>
          <w:tcPr>
            <w:tcW w:w="1132" w:type="dxa"/>
            <w:vAlign w:val="center"/>
          </w:tcPr>
          <w:p w14:paraId="5A13A1C6" w14:textId="4F50BB71" w:rsidR="006775DE" w:rsidRPr="00D74E29" w:rsidRDefault="00882F7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1</w:t>
            </w:r>
            <w:r w:rsidR="006775DE" w:rsidRPr="00D74E29">
              <w:rPr>
                <w:rFonts w:ascii="Times New Roman" w:hAnsi="Times New Roman" w:cs="Times New Roman"/>
                <w:bCs/>
                <w:sz w:val="24"/>
                <w:szCs w:val="24"/>
              </w:rPr>
              <w:t>.000</w:t>
            </w:r>
          </w:p>
        </w:tc>
        <w:tc>
          <w:tcPr>
            <w:tcW w:w="1273" w:type="dxa"/>
            <w:vAlign w:val="center"/>
          </w:tcPr>
          <w:p w14:paraId="3E320F5B" w14:textId="74E8A2C8"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 xml:space="preserve">R$ </w:t>
            </w:r>
            <w:r w:rsidR="00882F7E" w:rsidRPr="00D74E29">
              <w:rPr>
                <w:rFonts w:ascii="Times New Roman" w:hAnsi="Times New Roman" w:cs="Times New Roman"/>
                <w:bCs/>
                <w:sz w:val="24"/>
                <w:szCs w:val="24"/>
              </w:rPr>
              <w:t>58,36</w:t>
            </w:r>
            <w:r w:rsidRPr="00D74E29">
              <w:rPr>
                <w:rFonts w:ascii="Times New Roman" w:hAnsi="Times New Roman" w:cs="Times New Roman"/>
                <w:bCs/>
                <w:sz w:val="24"/>
                <w:szCs w:val="24"/>
              </w:rPr>
              <w:t xml:space="preserve"> / hora</w:t>
            </w:r>
          </w:p>
        </w:tc>
        <w:tc>
          <w:tcPr>
            <w:tcW w:w="1297" w:type="dxa"/>
            <w:vAlign w:val="center"/>
          </w:tcPr>
          <w:p w14:paraId="2183FB84" w14:textId="621A9945"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 xml:space="preserve">R$ </w:t>
            </w:r>
            <w:r w:rsidR="00882F7E" w:rsidRPr="00D74E29">
              <w:rPr>
                <w:rFonts w:ascii="Times New Roman" w:hAnsi="Times New Roman" w:cs="Times New Roman"/>
                <w:bCs/>
                <w:sz w:val="24"/>
                <w:szCs w:val="24"/>
              </w:rPr>
              <w:t>58.360,00</w:t>
            </w:r>
          </w:p>
        </w:tc>
      </w:tr>
    </w:tbl>
    <w:p w14:paraId="4DC4D383" w14:textId="77777777" w:rsidR="006775DE" w:rsidRPr="00D74E29" w:rsidRDefault="006775DE" w:rsidP="006775DE">
      <w:pPr>
        <w:rPr>
          <w:rFonts w:ascii="Times New Roman" w:hAnsi="Times New Roman" w:cs="Times New Roman"/>
          <w:b/>
          <w:sz w:val="24"/>
          <w:szCs w:val="24"/>
        </w:rPr>
      </w:pPr>
    </w:p>
    <w:p w14:paraId="12F32A86" w14:textId="77777777" w:rsidR="006775DE" w:rsidRPr="00D74E29" w:rsidRDefault="006775DE" w:rsidP="006775DE">
      <w:pPr>
        <w:rPr>
          <w:rFonts w:ascii="Times New Roman" w:hAnsi="Times New Roman" w:cs="Times New Roman"/>
          <w:b/>
          <w:sz w:val="24"/>
          <w:szCs w:val="24"/>
        </w:rPr>
      </w:pPr>
      <w:r w:rsidRPr="00D74E29">
        <w:rPr>
          <w:rFonts w:ascii="Times New Roman" w:hAnsi="Times New Roman" w:cs="Times New Roman"/>
          <w:b/>
          <w:sz w:val="24"/>
          <w:szCs w:val="24"/>
        </w:rPr>
        <w:t>Lote 04: Serviços de Pintor:</w:t>
      </w:r>
    </w:p>
    <w:tbl>
      <w:tblPr>
        <w:tblStyle w:val="Tabelacomgrade"/>
        <w:tblW w:w="0" w:type="auto"/>
        <w:tblLook w:val="04A0" w:firstRow="1" w:lastRow="0" w:firstColumn="1" w:lastColumn="0" w:noHBand="0" w:noVBand="1"/>
      </w:tblPr>
      <w:tblGrid>
        <w:gridCol w:w="812"/>
        <w:gridCol w:w="3220"/>
        <w:gridCol w:w="1083"/>
        <w:gridCol w:w="1430"/>
        <w:gridCol w:w="1240"/>
        <w:gridCol w:w="1276"/>
      </w:tblGrid>
      <w:tr w:rsidR="00882F7E" w:rsidRPr="00D74E29" w14:paraId="6F1EE61F" w14:textId="77777777" w:rsidTr="00882F7E">
        <w:tc>
          <w:tcPr>
            <w:tcW w:w="812" w:type="dxa"/>
            <w:vAlign w:val="center"/>
          </w:tcPr>
          <w:p w14:paraId="15B319AB"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Item</w:t>
            </w:r>
          </w:p>
        </w:tc>
        <w:tc>
          <w:tcPr>
            <w:tcW w:w="3220" w:type="dxa"/>
            <w:vAlign w:val="center"/>
          </w:tcPr>
          <w:p w14:paraId="12EC7770"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Descrição</w:t>
            </w:r>
          </w:p>
        </w:tc>
        <w:tc>
          <w:tcPr>
            <w:tcW w:w="1083" w:type="dxa"/>
            <w:vAlign w:val="center"/>
          </w:tcPr>
          <w:p w14:paraId="14AEADA6"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Unidade</w:t>
            </w:r>
          </w:p>
        </w:tc>
        <w:tc>
          <w:tcPr>
            <w:tcW w:w="1430" w:type="dxa"/>
            <w:vAlign w:val="center"/>
          </w:tcPr>
          <w:p w14:paraId="0C48885C"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Quantidade</w:t>
            </w:r>
          </w:p>
        </w:tc>
        <w:tc>
          <w:tcPr>
            <w:tcW w:w="1240" w:type="dxa"/>
            <w:vAlign w:val="center"/>
          </w:tcPr>
          <w:p w14:paraId="55A3D6BC"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Valor Unitário</w:t>
            </w:r>
          </w:p>
        </w:tc>
        <w:tc>
          <w:tcPr>
            <w:tcW w:w="1276" w:type="dxa"/>
            <w:vAlign w:val="center"/>
          </w:tcPr>
          <w:p w14:paraId="0971D5AC"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t>Valor Total</w:t>
            </w:r>
          </w:p>
        </w:tc>
      </w:tr>
      <w:tr w:rsidR="00882F7E" w:rsidRPr="00D74E29" w14:paraId="5F5EBBA7" w14:textId="77777777" w:rsidTr="00882F7E">
        <w:tc>
          <w:tcPr>
            <w:tcW w:w="812" w:type="dxa"/>
            <w:vAlign w:val="center"/>
          </w:tcPr>
          <w:p w14:paraId="0F6F2DC6" w14:textId="77777777" w:rsidR="006775DE" w:rsidRPr="00D74E29" w:rsidRDefault="006775DE" w:rsidP="00CD2D57">
            <w:pPr>
              <w:jc w:val="center"/>
              <w:rPr>
                <w:rFonts w:ascii="Times New Roman" w:hAnsi="Times New Roman" w:cs="Times New Roman"/>
                <w:b/>
                <w:sz w:val="24"/>
                <w:szCs w:val="24"/>
              </w:rPr>
            </w:pPr>
            <w:r w:rsidRPr="00D74E29">
              <w:rPr>
                <w:rFonts w:ascii="Times New Roman" w:hAnsi="Times New Roman" w:cs="Times New Roman"/>
                <w:b/>
                <w:sz w:val="24"/>
                <w:szCs w:val="24"/>
              </w:rPr>
              <w:lastRenderedPageBreak/>
              <w:t>1</w:t>
            </w:r>
          </w:p>
        </w:tc>
        <w:tc>
          <w:tcPr>
            <w:tcW w:w="3220" w:type="dxa"/>
          </w:tcPr>
          <w:p w14:paraId="373BB7CF"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O profissional pintor deverá executar serviços em prédios e bens públicos, com a realização de trabalhos de pintura em paredes interiores e exteriores, grades, cercas, forros, lajes, pisos, estruturas e objetos.</w:t>
            </w:r>
          </w:p>
          <w:p w14:paraId="0907407E"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 xml:space="preserve">   Deverá preparar tintas e vernizes em geral, combinar tintas de diferentes cores, preparar superfícies para pintura, remover e retocar pinturas, pintar, laquear e esmaltar objetos de madeira, metal, portas, janelas, paredes, estruturas e semelhantes, pintar postes de sinalização, meios-fios, faixas de rolamentos, pintar veículos, lixar e fazer tratamento anticorrosivo, abrir lustro com polidores, executar molde a mão livre e aplicar, com o uso de modelo, letreiros, emblemas, dísticos, placas e semelhantes, calcular orçamentos e organizar pedidos de material, responsabilizar-se por equipes auxiliares necessárias à execução das atividades próprias do cargo e executar tarefas afins.</w:t>
            </w:r>
          </w:p>
          <w:p w14:paraId="7641CF67"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Deverá, ainda, realizar uniformização e avaliação de paredes, mistura de tintas, testes de cor, teste e aplicação de texturas e pintura em paredes internas e externas, preparar as superfícies antes de pintá-las, com limpeza, inclusive com jato se necessário, retirada de mofo, aplicação de massa fina ou corrida e lixamento, aplicação de papel de parede e gesso para acabamento.</w:t>
            </w:r>
          </w:p>
          <w:p w14:paraId="55BE9402"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 xml:space="preserve">O profissional deverá possuir e utilizar os Equipamentos de Proteção Individual </w:t>
            </w:r>
            <w:r w:rsidRPr="00D74E29">
              <w:rPr>
                <w:rFonts w:ascii="Times New Roman" w:hAnsi="Times New Roman" w:cs="Times New Roman"/>
                <w:bCs/>
                <w:sz w:val="24"/>
                <w:szCs w:val="24"/>
              </w:rPr>
              <w:lastRenderedPageBreak/>
              <w:t>necessários para execução dos serviços em total segurança. Os locais de obra deverão ser mantidos organizados e, na medida do possível, limpos. Os serviços deverão ser feitos de forma a não gerar prejuízos à utilização dos prédios.</w:t>
            </w:r>
          </w:p>
          <w:p w14:paraId="0B40F8A8" w14:textId="77777777" w:rsidR="006775DE" w:rsidRPr="00D74E29" w:rsidRDefault="006775DE" w:rsidP="00CD2D57">
            <w:pPr>
              <w:jc w:val="both"/>
              <w:rPr>
                <w:rFonts w:ascii="Times New Roman" w:hAnsi="Times New Roman" w:cs="Times New Roman"/>
                <w:bCs/>
                <w:sz w:val="24"/>
                <w:szCs w:val="24"/>
              </w:rPr>
            </w:pPr>
            <w:r w:rsidRPr="00D74E29">
              <w:rPr>
                <w:rFonts w:ascii="Times New Roman" w:hAnsi="Times New Roman" w:cs="Times New Roman"/>
                <w:bCs/>
                <w:sz w:val="24"/>
                <w:szCs w:val="24"/>
              </w:rPr>
              <w:t>O pintor deverá possuir e utilizar conjunto de ferramentas próprias composto por, pelo menos: um pincel ½”, um pincel de 1”, um pincel de 3”, uma trincha grande, uma espátula de 4cm, uma espátula de 8cm, um rolo de espuma e uma bandeja.</w:t>
            </w:r>
          </w:p>
        </w:tc>
        <w:tc>
          <w:tcPr>
            <w:tcW w:w="1083" w:type="dxa"/>
            <w:vAlign w:val="center"/>
          </w:tcPr>
          <w:p w14:paraId="568FF609" w14:textId="77777777"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lastRenderedPageBreak/>
              <w:t>Horas</w:t>
            </w:r>
          </w:p>
        </w:tc>
        <w:tc>
          <w:tcPr>
            <w:tcW w:w="1430" w:type="dxa"/>
            <w:vAlign w:val="center"/>
          </w:tcPr>
          <w:p w14:paraId="6BDE892A" w14:textId="77777777"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2.000</w:t>
            </w:r>
          </w:p>
        </w:tc>
        <w:tc>
          <w:tcPr>
            <w:tcW w:w="1240" w:type="dxa"/>
            <w:vAlign w:val="center"/>
          </w:tcPr>
          <w:p w14:paraId="5340FE8D" w14:textId="27B6EAAD"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R$ 3</w:t>
            </w:r>
            <w:r w:rsidR="00882F7E" w:rsidRPr="00D74E29">
              <w:rPr>
                <w:rFonts w:ascii="Times New Roman" w:hAnsi="Times New Roman" w:cs="Times New Roman"/>
                <w:bCs/>
                <w:sz w:val="24"/>
                <w:szCs w:val="24"/>
              </w:rPr>
              <w:t>9,58</w:t>
            </w:r>
            <w:r w:rsidRPr="00D74E29">
              <w:rPr>
                <w:rFonts w:ascii="Times New Roman" w:hAnsi="Times New Roman" w:cs="Times New Roman"/>
                <w:bCs/>
                <w:sz w:val="24"/>
                <w:szCs w:val="24"/>
              </w:rPr>
              <w:t xml:space="preserve"> / hora</w:t>
            </w:r>
          </w:p>
        </w:tc>
        <w:tc>
          <w:tcPr>
            <w:tcW w:w="1276" w:type="dxa"/>
            <w:vAlign w:val="center"/>
          </w:tcPr>
          <w:p w14:paraId="7F724F72" w14:textId="19AFF315" w:rsidR="006775DE" w:rsidRPr="00D74E29" w:rsidRDefault="006775DE" w:rsidP="00CD2D57">
            <w:pPr>
              <w:jc w:val="center"/>
              <w:rPr>
                <w:rFonts w:ascii="Times New Roman" w:hAnsi="Times New Roman" w:cs="Times New Roman"/>
                <w:bCs/>
                <w:sz w:val="24"/>
                <w:szCs w:val="24"/>
              </w:rPr>
            </w:pPr>
            <w:r w:rsidRPr="00D74E29">
              <w:rPr>
                <w:rFonts w:ascii="Times New Roman" w:hAnsi="Times New Roman" w:cs="Times New Roman"/>
                <w:bCs/>
                <w:sz w:val="24"/>
                <w:szCs w:val="24"/>
              </w:rPr>
              <w:t xml:space="preserve">R$ </w:t>
            </w:r>
            <w:r w:rsidR="00882F7E" w:rsidRPr="00D74E29">
              <w:rPr>
                <w:rFonts w:ascii="Times New Roman" w:hAnsi="Times New Roman" w:cs="Times New Roman"/>
                <w:bCs/>
                <w:sz w:val="24"/>
                <w:szCs w:val="24"/>
              </w:rPr>
              <w:t>79.160,00</w:t>
            </w:r>
          </w:p>
        </w:tc>
      </w:tr>
    </w:tbl>
    <w:p w14:paraId="2A787C85" w14:textId="77777777" w:rsidR="00D74E29" w:rsidRPr="00D74E29" w:rsidRDefault="00D74E29" w:rsidP="00882F7E">
      <w:pPr>
        <w:rPr>
          <w:rFonts w:ascii="Times New Roman" w:eastAsia="Arial" w:hAnsi="Times New Roman" w:cs="Times New Roman"/>
          <w:b/>
          <w:color w:val="000000"/>
          <w:sz w:val="24"/>
          <w:szCs w:val="24"/>
        </w:rPr>
      </w:pPr>
    </w:p>
    <w:p w14:paraId="175AB68B" w14:textId="4EF1B9FA" w:rsidR="00882F7E" w:rsidRPr="00D74E29" w:rsidRDefault="00882F7E" w:rsidP="00882F7E">
      <w:pPr>
        <w:rPr>
          <w:rFonts w:ascii="Times New Roman" w:eastAsia="Arial" w:hAnsi="Times New Roman" w:cs="Times New Roman"/>
          <w:b/>
          <w:color w:val="000000"/>
          <w:sz w:val="24"/>
          <w:szCs w:val="24"/>
        </w:rPr>
      </w:pPr>
      <w:r w:rsidRPr="00D74E29">
        <w:rPr>
          <w:rFonts w:ascii="Times New Roman" w:eastAsia="Arial" w:hAnsi="Times New Roman" w:cs="Times New Roman"/>
          <w:b/>
          <w:color w:val="000000"/>
          <w:sz w:val="24"/>
          <w:szCs w:val="24"/>
        </w:rPr>
        <w:t>Lote 05: Serviços de eletricista predial</w:t>
      </w:r>
    </w:p>
    <w:tbl>
      <w:tblPr>
        <w:tblStyle w:val="Tabelacomgrade"/>
        <w:tblW w:w="0" w:type="auto"/>
        <w:tblLook w:val="04A0" w:firstRow="1" w:lastRow="0" w:firstColumn="1" w:lastColumn="0" w:noHBand="0" w:noVBand="1"/>
      </w:tblPr>
      <w:tblGrid>
        <w:gridCol w:w="812"/>
        <w:gridCol w:w="3199"/>
        <w:gridCol w:w="1083"/>
        <w:gridCol w:w="1430"/>
        <w:gridCol w:w="1240"/>
        <w:gridCol w:w="1297"/>
      </w:tblGrid>
      <w:tr w:rsidR="00882F7E" w:rsidRPr="00D74E29" w14:paraId="1AA51FF8" w14:textId="77777777" w:rsidTr="00E54BDC">
        <w:tc>
          <w:tcPr>
            <w:tcW w:w="837" w:type="dxa"/>
            <w:vAlign w:val="center"/>
          </w:tcPr>
          <w:p w14:paraId="616A420E" w14:textId="77777777" w:rsidR="00882F7E" w:rsidRPr="00D74E29" w:rsidRDefault="00882F7E" w:rsidP="00E54BDC">
            <w:pPr>
              <w:jc w:val="center"/>
              <w:rPr>
                <w:rFonts w:ascii="Times New Roman" w:hAnsi="Times New Roman" w:cs="Times New Roman"/>
                <w:b/>
                <w:sz w:val="24"/>
                <w:szCs w:val="24"/>
              </w:rPr>
            </w:pPr>
            <w:r w:rsidRPr="00D74E29">
              <w:rPr>
                <w:rFonts w:ascii="Times New Roman" w:hAnsi="Times New Roman" w:cs="Times New Roman"/>
                <w:b/>
                <w:sz w:val="24"/>
                <w:szCs w:val="24"/>
              </w:rPr>
              <w:t>Item</w:t>
            </w:r>
          </w:p>
        </w:tc>
        <w:tc>
          <w:tcPr>
            <w:tcW w:w="3532" w:type="dxa"/>
            <w:vAlign w:val="center"/>
          </w:tcPr>
          <w:p w14:paraId="44750E1E" w14:textId="77777777" w:rsidR="00882F7E" w:rsidRPr="00D74E29" w:rsidRDefault="00882F7E" w:rsidP="00E54BDC">
            <w:pPr>
              <w:jc w:val="center"/>
              <w:rPr>
                <w:rFonts w:ascii="Times New Roman" w:hAnsi="Times New Roman" w:cs="Times New Roman"/>
                <w:b/>
                <w:sz w:val="24"/>
                <w:szCs w:val="24"/>
              </w:rPr>
            </w:pPr>
            <w:r w:rsidRPr="00D74E29">
              <w:rPr>
                <w:rFonts w:ascii="Times New Roman" w:hAnsi="Times New Roman" w:cs="Times New Roman"/>
                <w:b/>
                <w:sz w:val="24"/>
                <w:szCs w:val="24"/>
              </w:rPr>
              <w:t>Descrição</w:t>
            </w:r>
          </w:p>
        </w:tc>
        <w:tc>
          <w:tcPr>
            <w:tcW w:w="990" w:type="dxa"/>
            <w:vAlign w:val="center"/>
          </w:tcPr>
          <w:p w14:paraId="59AB787A" w14:textId="77777777" w:rsidR="00882F7E" w:rsidRPr="00D74E29" w:rsidRDefault="00882F7E" w:rsidP="00E54BDC">
            <w:pPr>
              <w:jc w:val="center"/>
              <w:rPr>
                <w:rFonts w:ascii="Times New Roman" w:hAnsi="Times New Roman" w:cs="Times New Roman"/>
                <w:b/>
                <w:sz w:val="24"/>
                <w:szCs w:val="24"/>
              </w:rPr>
            </w:pPr>
            <w:r w:rsidRPr="00D74E29">
              <w:rPr>
                <w:rFonts w:ascii="Times New Roman" w:hAnsi="Times New Roman" w:cs="Times New Roman"/>
                <w:b/>
                <w:sz w:val="24"/>
                <w:szCs w:val="24"/>
              </w:rPr>
              <w:t>Unidade</w:t>
            </w:r>
          </w:p>
        </w:tc>
        <w:tc>
          <w:tcPr>
            <w:tcW w:w="1132" w:type="dxa"/>
            <w:vAlign w:val="center"/>
          </w:tcPr>
          <w:p w14:paraId="2239C986" w14:textId="77777777" w:rsidR="00882F7E" w:rsidRPr="00D74E29" w:rsidRDefault="00882F7E" w:rsidP="00E54BDC">
            <w:pPr>
              <w:jc w:val="center"/>
              <w:rPr>
                <w:rFonts w:ascii="Times New Roman" w:hAnsi="Times New Roman" w:cs="Times New Roman"/>
                <w:b/>
                <w:sz w:val="24"/>
                <w:szCs w:val="24"/>
              </w:rPr>
            </w:pPr>
            <w:r w:rsidRPr="00D74E29">
              <w:rPr>
                <w:rFonts w:ascii="Times New Roman" w:hAnsi="Times New Roman" w:cs="Times New Roman"/>
                <w:b/>
                <w:sz w:val="24"/>
                <w:szCs w:val="24"/>
              </w:rPr>
              <w:t>Quantidade</w:t>
            </w:r>
          </w:p>
        </w:tc>
        <w:tc>
          <w:tcPr>
            <w:tcW w:w="1273" w:type="dxa"/>
            <w:vAlign w:val="center"/>
          </w:tcPr>
          <w:p w14:paraId="1DF4CE0F" w14:textId="77777777" w:rsidR="00882F7E" w:rsidRPr="00D74E29" w:rsidRDefault="00882F7E" w:rsidP="00E54BDC">
            <w:pPr>
              <w:jc w:val="center"/>
              <w:rPr>
                <w:rFonts w:ascii="Times New Roman" w:hAnsi="Times New Roman" w:cs="Times New Roman"/>
                <w:b/>
                <w:sz w:val="24"/>
                <w:szCs w:val="24"/>
              </w:rPr>
            </w:pPr>
            <w:r w:rsidRPr="00D74E29">
              <w:rPr>
                <w:rFonts w:ascii="Times New Roman" w:hAnsi="Times New Roman" w:cs="Times New Roman"/>
                <w:b/>
                <w:sz w:val="24"/>
                <w:szCs w:val="24"/>
              </w:rPr>
              <w:t>Valor Unitário</w:t>
            </w:r>
          </w:p>
        </w:tc>
        <w:tc>
          <w:tcPr>
            <w:tcW w:w="1297" w:type="dxa"/>
            <w:vAlign w:val="center"/>
          </w:tcPr>
          <w:p w14:paraId="5391C7A6" w14:textId="77777777" w:rsidR="00882F7E" w:rsidRPr="00D74E29" w:rsidRDefault="00882F7E" w:rsidP="00E54BDC">
            <w:pPr>
              <w:jc w:val="center"/>
              <w:rPr>
                <w:rFonts w:ascii="Times New Roman" w:hAnsi="Times New Roman" w:cs="Times New Roman"/>
                <w:b/>
                <w:sz w:val="24"/>
                <w:szCs w:val="24"/>
              </w:rPr>
            </w:pPr>
            <w:r w:rsidRPr="00D74E29">
              <w:rPr>
                <w:rFonts w:ascii="Times New Roman" w:hAnsi="Times New Roman" w:cs="Times New Roman"/>
                <w:b/>
                <w:sz w:val="24"/>
                <w:szCs w:val="24"/>
              </w:rPr>
              <w:t>Valor Total</w:t>
            </w:r>
          </w:p>
        </w:tc>
      </w:tr>
      <w:tr w:rsidR="00882F7E" w:rsidRPr="00D74E29" w14:paraId="6D7BD6E9" w14:textId="77777777" w:rsidTr="00E54BDC">
        <w:tc>
          <w:tcPr>
            <w:tcW w:w="837" w:type="dxa"/>
            <w:vAlign w:val="center"/>
          </w:tcPr>
          <w:p w14:paraId="4BC83FD0" w14:textId="77777777" w:rsidR="00882F7E" w:rsidRPr="00D74E29" w:rsidRDefault="00882F7E" w:rsidP="00E54BDC">
            <w:pPr>
              <w:jc w:val="center"/>
              <w:rPr>
                <w:rFonts w:ascii="Times New Roman" w:hAnsi="Times New Roman" w:cs="Times New Roman"/>
                <w:b/>
                <w:sz w:val="24"/>
                <w:szCs w:val="24"/>
              </w:rPr>
            </w:pPr>
            <w:r w:rsidRPr="00D74E29">
              <w:rPr>
                <w:rFonts w:ascii="Times New Roman" w:hAnsi="Times New Roman" w:cs="Times New Roman"/>
                <w:b/>
                <w:sz w:val="24"/>
                <w:szCs w:val="24"/>
              </w:rPr>
              <w:t>1</w:t>
            </w:r>
          </w:p>
        </w:tc>
        <w:tc>
          <w:tcPr>
            <w:tcW w:w="3532" w:type="dxa"/>
          </w:tcPr>
          <w:p w14:paraId="5C44FCC8" w14:textId="77777777" w:rsidR="00882F7E" w:rsidRPr="00D74E29" w:rsidRDefault="00882F7E" w:rsidP="00E54BDC">
            <w:pPr>
              <w:jc w:val="both"/>
              <w:rPr>
                <w:rFonts w:ascii="Times New Roman" w:hAnsi="Times New Roman" w:cs="Times New Roman"/>
                <w:bCs/>
                <w:sz w:val="24"/>
                <w:szCs w:val="24"/>
              </w:rPr>
            </w:pPr>
            <w:r w:rsidRPr="00D74E29">
              <w:rPr>
                <w:rFonts w:ascii="Times New Roman" w:hAnsi="Times New Roman" w:cs="Times New Roman"/>
                <w:bCs/>
                <w:sz w:val="24"/>
                <w:szCs w:val="24"/>
              </w:rPr>
              <w:t>O profissional eletricista deverá executar serviços em prédios e bens públicos, com a realização de trabalhos de troca ou instalação de tomadas, lâmpadas e similares, serviços para manutenção da iluminação pública (troca ou instalação de lâmpadas e similares), (troca ou instalação de kit completo, braço, lâmpada e fotocélula), serviço profissional para limpeza de climatizadores e similares, Serviço profissional para instalação e substituição de climatizadores e similares, com colocação de gás e manutenção de comando elétrico de poços artesianos e similares, com deslocamento.</w:t>
            </w:r>
          </w:p>
        </w:tc>
        <w:tc>
          <w:tcPr>
            <w:tcW w:w="990" w:type="dxa"/>
            <w:vAlign w:val="center"/>
          </w:tcPr>
          <w:p w14:paraId="5DA265E9" w14:textId="77777777" w:rsidR="00882F7E" w:rsidRPr="00D74E29" w:rsidRDefault="00882F7E" w:rsidP="00E54BDC">
            <w:pPr>
              <w:jc w:val="center"/>
              <w:rPr>
                <w:rFonts w:ascii="Times New Roman" w:hAnsi="Times New Roman" w:cs="Times New Roman"/>
                <w:bCs/>
                <w:sz w:val="24"/>
                <w:szCs w:val="24"/>
              </w:rPr>
            </w:pPr>
            <w:r w:rsidRPr="00D74E29">
              <w:rPr>
                <w:rFonts w:ascii="Times New Roman" w:hAnsi="Times New Roman" w:cs="Times New Roman"/>
                <w:bCs/>
                <w:sz w:val="24"/>
                <w:szCs w:val="24"/>
              </w:rPr>
              <w:t>Horas</w:t>
            </w:r>
          </w:p>
        </w:tc>
        <w:tc>
          <w:tcPr>
            <w:tcW w:w="1132" w:type="dxa"/>
            <w:vAlign w:val="center"/>
          </w:tcPr>
          <w:p w14:paraId="3A2C9302" w14:textId="77777777" w:rsidR="00882F7E" w:rsidRPr="00D74E29" w:rsidRDefault="00882F7E" w:rsidP="00E54BDC">
            <w:pPr>
              <w:jc w:val="center"/>
              <w:rPr>
                <w:rFonts w:ascii="Times New Roman" w:hAnsi="Times New Roman" w:cs="Times New Roman"/>
                <w:bCs/>
                <w:sz w:val="24"/>
                <w:szCs w:val="24"/>
              </w:rPr>
            </w:pPr>
            <w:r w:rsidRPr="00D74E29">
              <w:rPr>
                <w:rFonts w:ascii="Times New Roman" w:hAnsi="Times New Roman" w:cs="Times New Roman"/>
                <w:bCs/>
                <w:sz w:val="24"/>
                <w:szCs w:val="24"/>
              </w:rPr>
              <w:t>4.000</w:t>
            </w:r>
          </w:p>
        </w:tc>
        <w:tc>
          <w:tcPr>
            <w:tcW w:w="1273" w:type="dxa"/>
            <w:vAlign w:val="center"/>
          </w:tcPr>
          <w:p w14:paraId="5B1074C3" w14:textId="77777777" w:rsidR="00882F7E" w:rsidRPr="00D74E29" w:rsidRDefault="00882F7E" w:rsidP="00E54BDC">
            <w:pPr>
              <w:jc w:val="center"/>
              <w:rPr>
                <w:rFonts w:ascii="Times New Roman" w:hAnsi="Times New Roman" w:cs="Times New Roman"/>
                <w:bCs/>
                <w:sz w:val="24"/>
                <w:szCs w:val="24"/>
              </w:rPr>
            </w:pPr>
            <w:r w:rsidRPr="00D74E29">
              <w:rPr>
                <w:rFonts w:ascii="Times New Roman" w:hAnsi="Times New Roman" w:cs="Times New Roman"/>
                <w:bCs/>
                <w:sz w:val="24"/>
                <w:szCs w:val="24"/>
              </w:rPr>
              <w:t>R$ 65,80 / hora</w:t>
            </w:r>
          </w:p>
        </w:tc>
        <w:tc>
          <w:tcPr>
            <w:tcW w:w="1297" w:type="dxa"/>
            <w:vAlign w:val="center"/>
          </w:tcPr>
          <w:p w14:paraId="215C5028" w14:textId="77777777" w:rsidR="00882F7E" w:rsidRPr="00D74E29" w:rsidRDefault="00882F7E" w:rsidP="00E54BDC">
            <w:pPr>
              <w:jc w:val="center"/>
              <w:rPr>
                <w:rFonts w:ascii="Times New Roman" w:hAnsi="Times New Roman" w:cs="Times New Roman"/>
                <w:bCs/>
                <w:sz w:val="24"/>
                <w:szCs w:val="24"/>
              </w:rPr>
            </w:pPr>
            <w:r w:rsidRPr="00D74E29">
              <w:rPr>
                <w:rFonts w:ascii="Times New Roman" w:hAnsi="Times New Roman" w:cs="Times New Roman"/>
                <w:bCs/>
                <w:sz w:val="24"/>
                <w:szCs w:val="24"/>
              </w:rPr>
              <w:t>R$ 263.200,00</w:t>
            </w:r>
          </w:p>
        </w:tc>
      </w:tr>
    </w:tbl>
    <w:p w14:paraId="1A697863" w14:textId="77777777" w:rsidR="00882F7E" w:rsidRDefault="00882F7E" w:rsidP="00F51072">
      <w:pPr>
        <w:spacing w:before="240" w:after="120" w:line="360" w:lineRule="auto"/>
        <w:ind w:right="-1"/>
        <w:jc w:val="both"/>
        <w:rPr>
          <w:rFonts w:ascii="Times New Roman" w:hAnsi="Times New Roman" w:cs="Times New Roman"/>
          <w:b/>
          <w:sz w:val="24"/>
          <w:szCs w:val="24"/>
        </w:rPr>
      </w:pPr>
    </w:p>
    <w:p w14:paraId="24F1A8FE" w14:textId="77777777" w:rsidR="00D74E29" w:rsidRPr="00D74E29" w:rsidRDefault="00D74E29" w:rsidP="00F51072">
      <w:pPr>
        <w:spacing w:before="240" w:after="120" w:line="360" w:lineRule="auto"/>
        <w:ind w:right="-1"/>
        <w:jc w:val="both"/>
        <w:rPr>
          <w:rFonts w:ascii="Times New Roman" w:hAnsi="Times New Roman" w:cs="Times New Roman"/>
          <w:b/>
          <w:sz w:val="24"/>
          <w:szCs w:val="24"/>
        </w:rPr>
      </w:pPr>
    </w:p>
    <w:p w14:paraId="0581518A" w14:textId="77777777" w:rsidR="00D74E29" w:rsidRDefault="003C75A9" w:rsidP="00D74E29">
      <w:pPr>
        <w:spacing w:before="240" w:after="120" w:line="360" w:lineRule="auto"/>
        <w:ind w:right="-1"/>
        <w:jc w:val="both"/>
        <w:rPr>
          <w:rFonts w:ascii="Times New Roman" w:hAnsi="Times New Roman" w:cs="Times New Roman"/>
          <w:b/>
          <w:spacing w:val="-1"/>
          <w:sz w:val="24"/>
          <w:szCs w:val="24"/>
        </w:rPr>
      </w:pPr>
      <w:r w:rsidRPr="00D74E29">
        <w:rPr>
          <w:rFonts w:ascii="Times New Roman" w:hAnsi="Times New Roman" w:cs="Times New Roman"/>
          <w:b/>
          <w:sz w:val="24"/>
          <w:szCs w:val="24"/>
        </w:rPr>
        <w:lastRenderedPageBreak/>
        <w:t>Valor</w:t>
      </w:r>
      <w:r w:rsidRPr="00D74E29">
        <w:rPr>
          <w:rFonts w:ascii="Times New Roman" w:hAnsi="Times New Roman" w:cs="Times New Roman"/>
          <w:b/>
          <w:spacing w:val="-3"/>
          <w:sz w:val="24"/>
          <w:szCs w:val="24"/>
        </w:rPr>
        <w:t xml:space="preserve"> </w:t>
      </w:r>
      <w:r w:rsidR="006A65AA" w:rsidRPr="00D74E29">
        <w:rPr>
          <w:rFonts w:ascii="Times New Roman" w:hAnsi="Times New Roman" w:cs="Times New Roman"/>
          <w:b/>
          <w:spacing w:val="-1"/>
          <w:sz w:val="24"/>
          <w:szCs w:val="24"/>
        </w:rPr>
        <w:t xml:space="preserve">R$ </w:t>
      </w:r>
      <w:r w:rsidR="007871B5" w:rsidRPr="00D74E29">
        <w:rPr>
          <w:rFonts w:ascii="Times New Roman" w:hAnsi="Times New Roman" w:cs="Times New Roman"/>
          <w:b/>
          <w:spacing w:val="-1"/>
          <w:sz w:val="24"/>
          <w:szCs w:val="24"/>
        </w:rPr>
        <w:t>788.230,00</w:t>
      </w:r>
      <w:r w:rsidR="006A65AA" w:rsidRPr="00D74E29">
        <w:rPr>
          <w:rFonts w:ascii="Times New Roman" w:hAnsi="Times New Roman" w:cs="Times New Roman"/>
          <w:b/>
          <w:spacing w:val="-1"/>
          <w:sz w:val="24"/>
          <w:szCs w:val="24"/>
        </w:rPr>
        <w:t>.</w:t>
      </w:r>
    </w:p>
    <w:p w14:paraId="411CB6A7" w14:textId="1F471870" w:rsidR="003C75A9" w:rsidRPr="00D74E29" w:rsidRDefault="003C75A9" w:rsidP="00D74E29">
      <w:pPr>
        <w:spacing w:before="240"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A</w:t>
      </w:r>
      <w:r w:rsidRPr="00D74E29">
        <w:rPr>
          <w:rFonts w:ascii="Times New Roman" w:hAnsi="Times New Roman" w:cs="Times New Roman"/>
          <w:spacing w:val="3"/>
          <w:sz w:val="24"/>
          <w:szCs w:val="24"/>
        </w:rPr>
        <w:t xml:space="preserve"> </w:t>
      </w:r>
      <w:r w:rsidRPr="00D74E29">
        <w:rPr>
          <w:rFonts w:ascii="Times New Roman" w:hAnsi="Times New Roman" w:cs="Times New Roman"/>
          <w:sz w:val="24"/>
          <w:szCs w:val="24"/>
        </w:rPr>
        <w:t>contratação</w:t>
      </w:r>
      <w:r w:rsidRPr="00D74E29">
        <w:rPr>
          <w:rFonts w:ascii="Times New Roman" w:hAnsi="Times New Roman" w:cs="Times New Roman"/>
          <w:spacing w:val="3"/>
          <w:sz w:val="24"/>
          <w:szCs w:val="24"/>
        </w:rPr>
        <w:t xml:space="preserve"> </w:t>
      </w:r>
      <w:r w:rsidRPr="00D74E29">
        <w:rPr>
          <w:rFonts w:ascii="Times New Roman" w:hAnsi="Times New Roman" w:cs="Times New Roman"/>
          <w:sz w:val="24"/>
          <w:szCs w:val="24"/>
        </w:rPr>
        <w:t>está</w:t>
      </w:r>
      <w:r w:rsidRPr="00D74E29">
        <w:rPr>
          <w:rFonts w:ascii="Times New Roman" w:hAnsi="Times New Roman" w:cs="Times New Roman"/>
          <w:spacing w:val="3"/>
          <w:sz w:val="24"/>
          <w:szCs w:val="24"/>
        </w:rPr>
        <w:t xml:space="preserve"> </w:t>
      </w:r>
      <w:r w:rsidRPr="00D74E29">
        <w:rPr>
          <w:rFonts w:ascii="Times New Roman" w:hAnsi="Times New Roman" w:cs="Times New Roman"/>
          <w:sz w:val="24"/>
          <w:szCs w:val="24"/>
        </w:rPr>
        <w:t>estimada</w:t>
      </w:r>
      <w:r w:rsidRPr="00D74E29">
        <w:rPr>
          <w:rFonts w:ascii="Times New Roman" w:hAnsi="Times New Roman" w:cs="Times New Roman"/>
          <w:spacing w:val="3"/>
          <w:sz w:val="24"/>
          <w:szCs w:val="24"/>
        </w:rPr>
        <w:t xml:space="preserve"> </w:t>
      </w:r>
      <w:r w:rsidRPr="00D74E29">
        <w:rPr>
          <w:rFonts w:ascii="Times New Roman" w:hAnsi="Times New Roman" w:cs="Times New Roman"/>
          <w:sz w:val="24"/>
          <w:szCs w:val="24"/>
        </w:rPr>
        <w:t>em</w:t>
      </w:r>
      <w:r w:rsidR="00DF78AB" w:rsidRPr="00D74E29">
        <w:rPr>
          <w:rFonts w:ascii="Times New Roman" w:hAnsi="Times New Roman" w:cs="Times New Roman"/>
          <w:sz w:val="24"/>
          <w:szCs w:val="24"/>
        </w:rPr>
        <w:t xml:space="preserve"> R$ </w:t>
      </w:r>
      <w:r w:rsidR="007871B5" w:rsidRPr="00D74E29">
        <w:rPr>
          <w:rFonts w:ascii="Times New Roman" w:hAnsi="Times New Roman" w:cs="Times New Roman"/>
          <w:sz w:val="24"/>
          <w:szCs w:val="24"/>
        </w:rPr>
        <w:t>788.230,00</w:t>
      </w:r>
      <w:r w:rsidRPr="00D74E29">
        <w:rPr>
          <w:rFonts w:ascii="Times New Roman" w:hAnsi="Times New Roman" w:cs="Times New Roman"/>
          <w:spacing w:val="3"/>
          <w:sz w:val="24"/>
          <w:szCs w:val="24"/>
        </w:rPr>
        <w:t xml:space="preserve"> </w:t>
      </w:r>
      <w:r w:rsidR="00DF78AB" w:rsidRPr="00D74E29">
        <w:rPr>
          <w:rFonts w:ascii="Times New Roman" w:hAnsi="Times New Roman" w:cs="Times New Roman"/>
          <w:spacing w:val="3"/>
          <w:sz w:val="24"/>
          <w:szCs w:val="24"/>
        </w:rPr>
        <w:t>(</w:t>
      </w:r>
      <w:r w:rsidR="007871B5" w:rsidRPr="00D74E29">
        <w:rPr>
          <w:rFonts w:ascii="Times New Roman" w:hAnsi="Times New Roman" w:cs="Times New Roman"/>
          <w:spacing w:val="3"/>
          <w:sz w:val="24"/>
          <w:szCs w:val="24"/>
        </w:rPr>
        <w:t>setecentos e oitenta e oito mil duzentos e trinta reais</w:t>
      </w:r>
      <w:r w:rsidR="00DF78AB" w:rsidRPr="00D74E29">
        <w:rPr>
          <w:rFonts w:ascii="Times New Roman" w:hAnsi="Times New Roman" w:cs="Times New Roman"/>
          <w:spacing w:val="3"/>
          <w:sz w:val="24"/>
          <w:szCs w:val="24"/>
        </w:rPr>
        <w:t>).</w:t>
      </w:r>
    </w:p>
    <w:p w14:paraId="0597EA0E" w14:textId="77777777" w:rsidR="003C75A9" w:rsidRPr="00D74E29" w:rsidRDefault="003C75A9" w:rsidP="00F51072">
      <w:pPr>
        <w:pStyle w:val="Ttulo1"/>
        <w:numPr>
          <w:ilvl w:val="0"/>
          <w:numId w:val="3"/>
        </w:numPr>
        <w:spacing w:before="88" w:after="120" w:line="360" w:lineRule="auto"/>
        <w:ind w:left="0" w:right="-1" w:firstLine="0"/>
        <w:jc w:val="both"/>
        <w:rPr>
          <w:sz w:val="24"/>
          <w:szCs w:val="24"/>
        </w:rPr>
      </w:pPr>
      <w:r w:rsidRPr="00D74E29">
        <w:rPr>
          <w:sz w:val="24"/>
          <w:szCs w:val="24"/>
        </w:rPr>
        <w:t>JUSTIFICATIVA</w:t>
      </w:r>
      <w:r w:rsidRPr="00D74E29">
        <w:rPr>
          <w:spacing w:val="-3"/>
          <w:sz w:val="24"/>
          <w:szCs w:val="24"/>
        </w:rPr>
        <w:t xml:space="preserve"> </w:t>
      </w:r>
      <w:r w:rsidRPr="00D74E29">
        <w:rPr>
          <w:sz w:val="24"/>
          <w:szCs w:val="24"/>
        </w:rPr>
        <w:t>PARA</w:t>
      </w:r>
      <w:r w:rsidRPr="00D74E29">
        <w:rPr>
          <w:spacing w:val="-4"/>
          <w:sz w:val="24"/>
          <w:szCs w:val="24"/>
        </w:rPr>
        <w:t xml:space="preserve"> </w:t>
      </w:r>
      <w:r w:rsidRPr="00D74E29">
        <w:rPr>
          <w:sz w:val="24"/>
          <w:szCs w:val="24"/>
        </w:rPr>
        <w:t>O</w:t>
      </w:r>
      <w:r w:rsidRPr="00D74E29">
        <w:rPr>
          <w:spacing w:val="-3"/>
          <w:sz w:val="24"/>
          <w:szCs w:val="24"/>
        </w:rPr>
        <w:t xml:space="preserve"> </w:t>
      </w:r>
      <w:r w:rsidRPr="00D74E29">
        <w:rPr>
          <w:sz w:val="24"/>
          <w:szCs w:val="24"/>
        </w:rPr>
        <w:t>PARCELAMENTO</w:t>
      </w:r>
      <w:r w:rsidRPr="00D74E29">
        <w:rPr>
          <w:spacing w:val="-4"/>
          <w:sz w:val="24"/>
          <w:szCs w:val="24"/>
        </w:rPr>
        <w:t xml:space="preserve"> </w:t>
      </w:r>
      <w:r w:rsidRPr="00D74E29">
        <w:rPr>
          <w:sz w:val="24"/>
          <w:szCs w:val="24"/>
        </w:rPr>
        <w:t>OU</w:t>
      </w:r>
      <w:r w:rsidRPr="00D74E29">
        <w:rPr>
          <w:spacing w:val="-3"/>
          <w:sz w:val="24"/>
          <w:szCs w:val="24"/>
        </w:rPr>
        <w:t xml:space="preserve"> </w:t>
      </w:r>
      <w:r w:rsidRPr="00D74E29">
        <w:rPr>
          <w:sz w:val="24"/>
          <w:szCs w:val="24"/>
        </w:rPr>
        <w:t>NÃO</w:t>
      </w:r>
      <w:r w:rsidRPr="00D74E29">
        <w:rPr>
          <w:spacing w:val="-4"/>
          <w:sz w:val="24"/>
          <w:szCs w:val="24"/>
        </w:rPr>
        <w:t xml:space="preserve"> </w:t>
      </w:r>
      <w:r w:rsidRPr="00D74E29">
        <w:rPr>
          <w:sz w:val="24"/>
          <w:szCs w:val="24"/>
        </w:rPr>
        <w:t>DA</w:t>
      </w:r>
      <w:r w:rsidRPr="00D74E29">
        <w:rPr>
          <w:spacing w:val="-4"/>
          <w:sz w:val="24"/>
          <w:szCs w:val="24"/>
        </w:rPr>
        <w:t xml:space="preserve"> </w:t>
      </w:r>
      <w:r w:rsidRPr="00D74E29">
        <w:rPr>
          <w:sz w:val="24"/>
          <w:szCs w:val="24"/>
        </w:rPr>
        <w:t>SOLUÇÃO</w:t>
      </w:r>
    </w:p>
    <w:p w14:paraId="44F86ECB" w14:textId="285099E1" w:rsidR="003C75A9" w:rsidRPr="00D74E29" w:rsidRDefault="003C75A9" w:rsidP="00A76CA7">
      <w:pPr>
        <w:spacing w:before="234"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Não</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haverá</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o</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parcelamento</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da</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solução</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considerando</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a</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inviabilidade</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técnica</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e</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econômica</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para</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o</w:t>
      </w:r>
      <w:r w:rsidRPr="00D74E29">
        <w:rPr>
          <w:rFonts w:ascii="Times New Roman" w:hAnsi="Times New Roman" w:cs="Times New Roman"/>
          <w:spacing w:val="5"/>
          <w:sz w:val="24"/>
          <w:szCs w:val="24"/>
        </w:rPr>
        <w:t xml:space="preserve"> </w:t>
      </w:r>
      <w:r w:rsidRPr="00D74E29">
        <w:rPr>
          <w:rFonts w:ascii="Times New Roman" w:hAnsi="Times New Roman" w:cs="Times New Roman"/>
          <w:sz w:val="24"/>
          <w:szCs w:val="24"/>
        </w:rPr>
        <w:t>parcelamento,</w:t>
      </w:r>
      <w:r w:rsidRPr="00D74E29">
        <w:rPr>
          <w:rFonts w:ascii="Times New Roman" w:hAnsi="Times New Roman" w:cs="Times New Roman"/>
          <w:spacing w:val="5"/>
          <w:sz w:val="24"/>
          <w:szCs w:val="24"/>
        </w:rPr>
        <w:t xml:space="preserve"> </w:t>
      </w:r>
      <w:r w:rsidR="00144062" w:rsidRPr="00D74E29">
        <w:rPr>
          <w:rFonts w:ascii="Times New Roman" w:hAnsi="Times New Roman" w:cs="Times New Roman"/>
          <w:sz w:val="24"/>
          <w:szCs w:val="24"/>
        </w:rPr>
        <w:t xml:space="preserve">uma vez </w:t>
      </w:r>
      <w:r w:rsidRPr="00D74E29">
        <w:rPr>
          <w:rFonts w:ascii="Times New Roman" w:hAnsi="Times New Roman" w:cs="Times New Roman"/>
          <w:sz w:val="24"/>
          <w:szCs w:val="24"/>
        </w:rPr>
        <w:t xml:space="preserve">que se trata de </w:t>
      </w:r>
      <w:r w:rsidR="00A76CA7" w:rsidRPr="00D74E29">
        <w:rPr>
          <w:rFonts w:ascii="Times New Roman" w:hAnsi="Times New Roman" w:cs="Times New Roman"/>
          <w:sz w:val="24"/>
          <w:szCs w:val="24"/>
        </w:rPr>
        <w:t>credenciamento de profissionais para prestação de serviços de mão de obra e realização de serviços gerais em imóveis públicos e unidades administrativas do Município de Ibiraiaras-RS.</w:t>
      </w:r>
    </w:p>
    <w:p w14:paraId="09BF3CCA" w14:textId="77777777" w:rsidR="003C75A9" w:rsidRPr="00D74E29" w:rsidRDefault="003C75A9" w:rsidP="00F51072">
      <w:pPr>
        <w:pStyle w:val="Ttulo1"/>
        <w:numPr>
          <w:ilvl w:val="0"/>
          <w:numId w:val="3"/>
        </w:numPr>
        <w:spacing w:after="120" w:line="360" w:lineRule="auto"/>
        <w:ind w:left="0" w:right="-1" w:firstLine="0"/>
        <w:jc w:val="both"/>
        <w:rPr>
          <w:sz w:val="24"/>
          <w:szCs w:val="24"/>
        </w:rPr>
      </w:pPr>
      <w:r w:rsidRPr="00D74E29">
        <w:rPr>
          <w:sz w:val="24"/>
          <w:szCs w:val="24"/>
        </w:rPr>
        <w:t>CONTRATAÇÕES</w:t>
      </w:r>
      <w:r w:rsidRPr="00D74E29">
        <w:rPr>
          <w:spacing w:val="-10"/>
          <w:sz w:val="24"/>
          <w:szCs w:val="24"/>
        </w:rPr>
        <w:t xml:space="preserve"> </w:t>
      </w:r>
      <w:r w:rsidRPr="00D74E29">
        <w:rPr>
          <w:sz w:val="24"/>
          <w:szCs w:val="24"/>
        </w:rPr>
        <w:t>CORRELATAS</w:t>
      </w:r>
      <w:r w:rsidRPr="00D74E29">
        <w:rPr>
          <w:spacing w:val="-10"/>
          <w:sz w:val="24"/>
          <w:szCs w:val="24"/>
        </w:rPr>
        <w:t xml:space="preserve"> </w:t>
      </w:r>
      <w:r w:rsidRPr="00D74E29">
        <w:rPr>
          <w:sz w:val="24"/>
          <w:szCs w:val="24"/>
        </w:rPr>
        <w:t>E/OU</w:t>
      </w:r>
      <w:r w:rsidRPr="00D74E29">
        <w:rPr>
          <w:spacing w:val="-10"/>
          <w:sz w:val="24"/>
          <w:szCs w:val="24"/>
        </w:rPr>
        <w:t xml:space="preserve"> </w:t>
      </w:r>
      <w:r w:rsidRPr="00D74E29">
        <w:rPr>
          <w:sz w:val="24"/>
          <w:szCs w:val="24"/>
        </w:rPr>
        <w:t>INTERDEPENDENTES</w:t>
      </w:r>
    </w:p>
    <w:p w14:paraId="7348B1E5" w14:textId="08A4FA3A" w:rsidR="003C75A9" w:rsidRPr="00D74E29" w:rsidRDefault="003C75A9" w:rsidP="00A76CA7">
      <w:pPr>
        <w:spacing w:before="235"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Não há contratações correlatas e/ou interdependentes neste caso.</w:t>
      </w:r>
    </w:p>
    <w:p w14:paraId="46DD98C6" w14:textId="66AA8E1B" w:rsidR="003C75A9" w:rsidRPr="00D74E29" w:rsidRDefault="004040F0" w:rsidP="00F51072">
      <w:pPr>
        <w:pStyle w:val="Ttulo1"/>
        <w:numPr>
          <w:ilvl w:val="0"/>
          <w:numId w:val="3"/>
        </w:numPr>
        <w:spacing w:after="120" w:line="360" w:lineRule="auto"/>
        <w:ind w:left="0" w:right="-1" w:firstLine="0"/>
        <w:jc w:val="both"/>
        <w:rPr>
          <w:sz w:val="24"/>
          <w:szCs w:val="24"/>
        </w:rPr>
      </w:pPr>
      <w:r w:rsidRPr="00D74E29">
        <w:rPr>
          <w:sz w:val="24"/>
          <w:szCs w:val="24"/>
          <w:bdr w:val="none" w:sz="0" w:space="0" w:color="auto" w:frame="1"/>
        </w:rPr>
        <w:t>DEMONSTRATIVO DA PREVISÃO DA CONTRATAÇÃO NO PLANO DE CONTRATAÇÕES ANUAL</w:t>
      </w:r>
    </w:p>
    <w:p w14:paraId="3E3AC410" w14:textId="7943F504" w:rsidR="003C75A9" w:rsidRPr="00D74E29" w:rsidRDefault="003C75A9" w:rsidP="00F51072">
      <w:pPr>
        <w:spacing w:before="234" w:after="120" w:line="360" w:lineRule="auto"/>
        <w:ind w:right="-1"/>
        <w:jc w:val="both"/>
        <w:rPr>
          <w:rFonts w:ascii="Times New Roman" w:hAnsi="Times New Roman" w:cs="Times New Roman"/>
          <w:spacing w:val="-47"/>
          <w:sz w:val="24"/>
          <w:szCs w:val="24"/>
        </w:rPr>
      </w:pPr>
      <w:r w:rsidRPr="00D74E29">
        <w:rPr>
          <w:rFonts w:ascii="Times New Roman" w:hAnsi="Times New Roman" w:cs="Times New Roman"/>
          <w:sz w:val="24"/>
          <w:szCs w:val="24"/>
        </w:rPr>
        <w:t xml:space="preserve">A </w:t>
      </w:r>
      <w:proofErr w:type="gramStart"/>
      <w:r w:rsidRPr="00D74E29">
        <w:rPr>
          <w:rFonts w:ascii="Times New Roman" w:hAnsi="Times New Roman" w:cs="Times New Roman"/>
          <w:sz w:val="24"/>
          <w:szCs w:val="24"/>
        </w:rPr>
        <w:t>contratação</w:t>
      </w:r>
      <w:r w:rsidR="00F51072" w:rsidRPr="00D74E29">
        <w:rPr>
          <w:rFonts w:ascii="Times New Roman" w:hAnsi="Times New Roman" w:cs="Times New Roman"/>
          <w:sz w:val="24"/>
          <w:szCs w:val="24"/>
        </w:rPr>
        <w:t xml:space="preserve"> </w:t>
      </w:r>
      <w:r w:rsidR="007871B5" w:rsidRPr="00D74E29">
        <w:rPr>
          <w:rFonts w:ascii="Times New Roman" w:hAnsi="Times New Roman" w:cs="Times New Roman"/>
          <w:sz w:val="24"/>
          <w:szCs w:val="24"/>
        </w:rPr>
        <w:t xml:space="preserve"> está</w:t>
      </w:r>
      <w:proofErr w:type="gramEnd"/>
      <w:r w:rsidR="007871B5" w:rsidRPr="00D74E29">
        <w:rPr>
          <w:rFonts w:ascii="Times New Roman" w:hAnsi="Times New Roman" w:cs="Times New Roman"/>
          <w:sz w:val="24"/>
          <w:szCs w:val="24"/>
        </w:rPr>
        <w:t xml:space="preserve"> prevista no PAC 2026</w:t>
      </w:r>
      <w:r w:rsidR="00960F00">
        <w:rPr>
          <w:rFonts w:ascii="Times New Roman" w:hAnsi="Times New Roman" w:cs="Times New Roman"/>
          <w:sz w:val="24"/>
          <w:szCs w:val="24"/>
        </w:rPr>
        <w:t xml:space="preserve"> – Item 50</w:t>
      </w:r>
    </w:p>
    <w:p w14:paraId="2BFE298F" w14:textId="45474682" w:rsidR="003C75A9" w:rsidRPr="00D74E29" w:rsidRDefault="00857E65" w:rsidP="00F51072">
      <w:pPr>
        <w:pStyle w:val="Ttulo1"/>
        <w:numPr>
          <w:ilvl w:val="0"/>
          <w:numId w:val="3"/>
        </w:numPr>
        <w:spacing w:after="120" w:line="360" w:lineRule="auto"/>
        <w:ind w:left="0" w:right="-1" w:firstLine="0"/>
        <w:jc w:val="both"/>
        <w:rPr>
          <w:sz w:val="24"/>
          <w:szCs w:val="24"/>
        </w:rPr>
      </w:pPr>
      <w:r w:rsidRPr="00D74E29">
        <w:rPr>
          <w:sz w:val="24"/>
          <w:szCs w:val="24"/>
        </w:rPr>
        <w:t>DEMONSTRATIVO DOS RESULTADOS PRETENDIDOS</w:t>
      </w:r>
    </w:p>
    <w:p w14:paraId="4B5693A2" w14:textId="1B8D0E63" w:rsidR="00D74E29" w:rsidRDefault="00A76CA7" w:rsidP="00A76CA7">
      <w:pPr>
        <w:spacing w:before="234"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 xml:space="preserve">Devido a necessidade de manutenção periódica e continuamente, nos prédios públicos, para com isso evitar o surgimento de problemas graves que podem gerar a interrupção do funcionamento dos trabalhos ou danos aos usuários das edificações. Além disso, adequações e reformas são necessárias nos prédios para melhoria no funcionamento dos setores, como a instalação de paredes divisórias, forros, pintura, abertura de vãos, troca de revestimentos e revisão em sistemas </w:t>
      </w:r>
      <w:r w:rsidR="007871B5" w:rsidRPr="00D74E29">
        <w:rPr>
          <w:rFonts w:ascii="Times New Roman" w:hAnsi="Times New Roman" w:cs="Times New Roman"/>
          <w:sz w:val="24"/>
          <w:szCs w:val="24"/>
        </w:rPr>
        <w:t xml:space="preserve">elétricos, </w:t>
      </w:r>
      <w:r w:rsidRPr="00D74E29">
        <w:rPr>
          <w:rFonts w:ascii="Times New Roman" w:hAnsi="Times New Roman" w:cs="Times New Roman"/>
          <w:sz w:val="24"/>
          <w:szCs w:val="24"/>
        </w:rPr>
        <w:t xml:space="preserve">hidráulicos e sanitários, assim permitindo a melhor distribuição dos servidores e equipes de trabalho, visando </w:t>
      </w:r>
      <w:r w:rsidR="00F51072" w:rsidRPr="00D74E29">
        <w:rPr>
          <w:rFonts w:ascii="Times New Roman" w:hAnsi="Times New Roman" w:cs="Times New Roman"/>
          <w:sz w:val="24"/>
          <w:szCs w:val="24"/>
        </w:rPr>
        <w:t>proporcionar g</w:t>
      </w:r>
      <w:r w:rsidR="003C75A9" w:rsidRPr="00D74E29">
        <w:rPr>
          <w:rFonts w:ascii="Times New Roman" w:hAnsi="Times New Roman" w:cs="Times New Roman"/>
          <w:sz w:val="24"/>
          <w:szCs w:val="24"/>
        </w:rPr>
        <w:t>anhos diretos e indiretos, efetividade e desenvolvimento, economicidade, eficácia, eficiência,</w:t>
      </w:r>
      <w:r w:rsidR="003C75A9" w:rsidRPr="00D74E29">
        <w:rPr>
          <w:rFonts w:ascii="Times New Roman" w:hAnsi="Times New Roman" w:cs="Times New Roman"/>
          <w:spacing w:val="1"/>
          <w:sz w:val="24"/>
          <w:szCs w:val="24"/>
        </w:rPr>
        <w:t xml:space="preserve"> </w:t>
      </w:r>
      <w:r w:rsidR="003C75A9" w:rsidRPr="00D74E29">
        <w:rPr>
          <w:rFonts w:ascii="Times New Roman" w:hAnsi="Times New Roman" w:cs="Times New Roman"/>
          <w:sz w:val="24"/>
          <w:szCs w:val="24"/>
        </w:rPr>
        <w:t>de melhor aproveitamento dos recursos humanos, materiais e financeiros disponíveis, a serem demonstrados com a</w:t>
      </w:r>
      <w:r w:rsidR="003C75A9" w:rsidRPr="00D74E29">
        <w:rPr>
          <w:rFonts w:ascii="Times New Roman" w:hAnsi="Times New Roman" w:cs="Times New Roman"/>
          <w:spacing w:val="1"/>
          <w:sz w:val="24"/>
          <w:szCs w:val="24"/>
        </w:rPr>
        <w:t xml:space="preserve"> </w:t>
      </w:r>
      <w:r w:rsidR="003C75A9" w:rsidRPr="00D74E29">
        <w:rPr>
          <w:rFonts w:ascii="Times New Roman" w:hAnsi="Times New Roman" w:cs="Times New Roman"/>
          <w:sz w:val="24"/>
          <w:szCs w:val="24"/>
        </w:rPr>
        <w:t>efetiva contratação.</w:t>
      </w:r>
    </w:p>
    <w:p w14:paraId="396B7CE5" w14:textId="7582CFEE" w:rsidR="00D74E29" w:rsidRPr="00D74E29" w:rsidRDefault="000B1073" w:rsidP="00A76CA7">
      <w:pPr>
        <w:spacing w:before="234" w:after="120" w:line="360" w:lineRule="auto"/>
        <w:ind w:right="-1"/>
        <w:jc w:val="both"/>
        <w:rPr>
          <w:rFonts w:ascii="Times New Roman" w:hAnsi="Times New Roman" w:cs="Times New Roman"/>
          <w:sz w:val="24"/>
          <w:szCs w:val="24"/>
        </w:rPr>
      </w:pPr>
      <w:r>
        <w:rPr>
          <w:rFonts w:ascii="Times New Roman" w:hAnsi="Times New Roman" w:cs="Times New Roman"/>
          <w:sz w:val="24"/>
          <w:szCs w:val="24"/>
        </w:rPr>
        <w:t xml:space="preserve">  </w:t>
      </w:r>
    </w:p>
    <w:p w14:paraId="08E7ADD5" w14:textId="77777777" w:rsidR="003C75A9" w:rsidRPr="00D74E29" w:rsidRDefault="003C75A9" w:rsidP="00F51072">
      <w:pPr>
        <w:pStyle w:val="Ttulo1"/>
        <w:numPr>
          <w:ilvl w:val="0"/>
          <w:numId w:val="3"/>
        </w:numPr>
        <w:spacing w:before="1" w:after="120" w:line="360" w:lineRule="auto"/>
        <w:ind w:left="0" w:right="-1" w:firstLine="0"/>
        <w:jc w:val="both"/>
        <w:rPr>
          <w:sz w:val="24"/>
          <w:szCs w:val="24"/>
        </w:rPr>
      </w:pPr>
      <w:r w:rsidRPr="00D74E29">
        <w:rPr>
          <w:sz w:val="24"/>
          <w:szCs w:val="24"/>
        </w:rPr>
        <w:t>POSSÍVEIS</w:t>
      </w:r>
      <w:r w:rsidRPr="00D74E29">
        <w:rPr>
          <w:spacing w:val="-9"/>
          <w:sz w:val="24"/>
          <w:szCs w:val="24"/>
        </w:rPr>
        <w:t xml:space="preserve"> </w:t>
      </w:r>
      <w:r w:rsidRPr="00D74E29">
        <w:rPr>
          <w:sz w:val="24"/>
          <w:szCs w:val="24"/>
        </w:rPr>
        <w:t>IMPACTOS</w:t>
      </w:r>
      <w:r w:rsidRPr="00D74E29">
        <w:rPr>
          <w:spacing w:val="-8"/>
          <w:sz w:val="24"/>
          <w:szCs w:val="24"/>
        </w:rPr>
        <w:t xml:space="preserve"> </w:t>
      </w:r>
      <w:r w:rsidRPr="00D74E29">
        <w:rPr>
          <w:sz w:val="24"/>
          <w:szCs w:val="24"/>
        </w:rPr>
        <w:t>AMBIENTAIS</w:t>
      </w:r>
    </w:p>
    <w:p w14:paraId="3388747A" w14:textId="19D69777" w:rsidR="003C75A9" w:rsidRPr="00D74E29" w:rsidRDefault="003C75A9" w:rsidP="00A76CA7">
      <w:pPr>
        <w:spacing w:before="234"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lastRenderedPageBreak/>
        <w:t>Os fornecedores deverão atender no que couber os critérios de sustentabilidade ambiental previstos na legislação</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vigente.</w:t>
      </w:r>
    </w:p>
    <w:p w14:paraId="14E931A2" w14:textId="77777777" w:rsidR="003C75A9" w:rsidRPr="00D74E29" w:rsidRDefault="003C75A9" w:rsidP="00F51072">
      <w:pPr>
        <w:pStyle w:val="Ttulo1"/>
        <w:numPr>
          <w:ilvl w:val="0"/>
          <w:numId w:val="3"/>
        </w:numPr>
        <w:spacing w:before="1" w:after="120" w:line="360" w:lineRule="auto"/>
        <w:ind w:left="0" w:right="-1" w:firstLine="0"/>
        <w:jc w:val="both"/>
        <w:rPr>
          <w:sz w:val="24"/>
          <w:szCs w:val="24"/>
        </w:rPr>
      </w:pPr>
      <w:r w:rsidRPr="00D74E29">
        <w:rPr>
          <w:sz w:val="24"/>
          <w:szCs w:val="24"/>
        </w:rPr>
        <w:t>DECLARAÇÃO</w:t>
      </w:r>
      <w:r w:rsidRPr="00D74E29">
        <w:rPr>
          <w:spacing w:val="-8"/>
          <w:sz w:val="24"/>
          <w:szCs w:val="24"/>
        </w:rPr>
        <w:t xml:space="preserve"> </w:t>
      </w:r>
      <w:r w:rsidRPr="00D74E29">
        <w:rPr>
          <w:sz w:val="24"/>
          <w:szCs w:val="24"/>
        </w:rPr>
        <w:t>DE</w:t>
      </w:r>
      <w:r w:rsidRPr="00D74E29">
        <w:rPr>
          <w:spacing w:val="-7"/>
          <w:sz w:val="24"/>
          <w:szCs w:val="24"/>
        </w:rPr>
        <w:t xml:space="preserve"> </w:t>
      </w:r>
      <w:r w:rsidRPr="00D74E29">
        <w:rPr>
          <w:sz w:val="24"/>
          <w:szCs w:val="24"/>
        </w:rPr>
        <w:t>VIABILIDADE</w:t>
      </w:r>
    </w:p>
    <w:p w14:paraId="18029207" w14:textId="587D72FE" w:rsidR="003C75A9" w:rsidRPr="00D74E29" w:rsidRDefault="003C75A9" w:rsidP="00A76CA7">
      <w:pPr>
        <w:spacing w:before="239"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Esta</w:t>
      </w:r>
      <w:r w:rsidRPr="00D74E29">
        <w:rPr>
          <w:rFonts w:ascii="Times New Roman" w:hAnsi="Times New Roman" w:cs="Times New Roman"/>
          <w:spacing w:val="-4"/>
          <w:sz w:val="24"/>
          <w:szCs w:val="24"/>
        </w:rPr>
        <w:t xml:space="preserve"> </w:t>
      </w:r>
      <w:r w:rsidRPr="00D74E29">
        <w:rPr>
          <w:rFonts w:ascii="Times New Roman" w:hAnsi="Times New Roman" w:cs="Times New Roman"/>
          <w:sz w:val="24"/>
          <w:szCs w:val="24"/>
        </w:rPr>
        <w:t>equipe</w:t>
      </w:r>
      <w:r w:rsidRPr="00D74E29">
        <w:rPr>
          <w:rFonts w:ascii="Times New Roman" w:hAnsi="Times New Roman" w:cs="Times New Roman"/>
          <w:spacing w:val="-4"/>
          <w:sz w:val="24"/>
          <w:szCs w:val="24"/>
        </w:rPr>
        <w:t xml:space="preserve"> </w:t>
      </w:r>
      <w:r w:rsidRPr="00D74E29">
        <w:rPr>
          <w:rFonts w:ascii="Times New Roman" w:hAnsi="Times New Roman" w:cs="Times New Roman"/>
          <w:sz w:val="24"/>
          <w:szCs w:val="24"/>
        </w:rPr>
        <w:t>de</w:t>
      </w:r>
      <w:r w:rsidRPr="00D74E29">
        <w:rPr>
          <w:rFonts w:ascii="Times New Roman" w:hAnsi="Times New Roman" w:cs="Times New Roman"/>
          <w:spacing w:val="-3"/>
          <w:sz w:val="24"/>
          <w:szCs w:val="24"/>
        </w:rPr>
        <w:t xml:space="preserve"> </w:t>
      </w:r>
      <w:r w:rsidRPr="00D74E29">
        <w:rPr>
          <w:rFonts w:ascii="Times New Roman" w:hAnsi="Times New Roman" w:cs="Times New Roman"/>
          <w:sz w:val="24"/>
          <w:szCs w:val="24"/>
        </w:rPr>
        <w:t>planejamento</w:t>
      </w:r>
      <w:r w:rsidRPr="00D74E29">
        <w:rPr>
          <w:rFonts w:ascii="Times New Roman" w:hAnsi="Times New Roman" w:cs="Times New Roman"/>
          <w:spacing w:val="-2"/>
          <w:sz w:val="24"/>
          <w:szCs w:val="24"/>
        </w:rPr>
        <w:t xml:space="preserve"> </w:t>
      </w:r>
      <w:r w:rsidRPr="00D74E29">
        <w:rPr>
          <w:rFonts w:ascii="Times New Roman" w:hAnsi="Times New Roman" w:cs="Times New Roman"/>
          <w:sz w:val="24"/>
          <w:szCs w:val="24"/>
        </w:rPr>
        <w:t>declara</w:t>
      </w:r>
      <w:r w:rsidRPr="00D74E29">
        <w:rPr>
          <w:rFonts w:ascii="Times New Roman" w:hAnsi="Times New Roman" w:cs="Times New Roman"/>
          <w:spacing w:val="-3"/>
          <w:sz w:val="24"/>
          <w:szCs w:val="24"/>
        </w:rPr>
        <w:t xml:space="preserve"> </w:t>
      </w:r>
      <w:r w:rsidRPr="00D74E29">
        <w:rPr>
          <w:rFonts w:ascii="Times New Roman" w:hAnsi="Times New Roman" w:cs="Times New Roman"/>
          <w:b/>
          <w:sz w:val="24"/>
          <w:szCs w:val="24"/>
        </w:rPr>
        <w:t>viável</w:t>
      </w:r>
      <w:r w:rsidRPr="00D74E29">
        <w:rPr>
          <w:rFonts w:ascii="Times New Roman" w:hAnsi="Times New Roman" w:cs="Times New Roman"/>
          <w:b/>
          <w:spacing w:val="-3"/>
          <w:sz w:val="24"/>
          <w:szCs w:val="24"/>
        </w:rPr>
        <w:t xml:space="preserve"> </w:t>
      </w:r>
      <w:r w:rsidRPr="00D74E29">
        <w:rPr>
          <w:rFonts w:ascii="Times New Roman" w:hAnsi="Times New Roman" w:cs="Times New Roman"/>
          <w:sz w:val="24"/>
          <w:szCs w:val="24"/>
        </w:rPr>
        <w:t>esta</w:t>
      </w:r>
      <w:r w:rsidRPr="00D74E29">
        <w:rPr>
          <w:rFonts w:ascii="Times New Roman" w:hAnsi="Times New Roman" w:cs="Times New Roman"/>
          <w:spacing w:val="-4"/>
          <w:sz w:val="24"/>
          <w:szCs w:val="24"/>
        </w:rPr>
        <w:t xml:space="preserve"> </w:t>
      </w:r>
      <w:r w:rsidRPr="00D74E29">
        <w:rPr>
          <w:rFonts w:ascii="Times New Roman" w:hAnsi="Times New Roman" w:cs="Times New Roman"/>
          <w:sz w:val="24"/>
          <w:szCs w:val="24"/>
        </w:rPr>
        <w:t>contratação.</w:t>
      </w:r>
    </w:p>
    <w:p w14:paraId="35A8CAD8" w14:textId="77777777" w:rsidR="003C75A9" w:rsidRPr="00D74E29" w:rsidRDefault="003C75A9" w:rsidP="00F51072">
      <w:pPr>
        <w:pStyle w:val="PargrafodaLista"/>
        <w:numPr>
          <w:ilvl w:val="0"/>
          <w:numId w:val="3"/>
        </w:numPr>
        <w:spacing w:after="120" w:line="360" w:lineRule="auto"/>
        <w:ind w:left="0" w:right="-1" w:firstLine="0"/>
        <w:rPr>
          <w:rFonts w:ascii="Times New Roman" w:hAnsi="Times New Roman" w:cs="Times New Roman"/>
          <w:b/>
          <w:sz w:val="24"/>
          <w:szCs w:val="24"/>
        </w:rPr>
      </w:pPr>
      <w:r w:rsidRPr="00D74E29">
        <w:rPr>
          <w:rFonts w:ascii="Times New Roman" w:hAnsi="Times New Roman" w:cs="Times New Roman"/>
          <w:b/>
          <w:sz w:val="24"/>
          <w:szCs w:val="24"/>
        </w:rPr>
        <w:t>JUSTIFICATIVA</w:t>
      </w:r>
      <w:r w:rsidRPr="00D74E29">
        <w:rPr>
          <w:rFonts w:ascii="Times New Roman" w:hAnsi="Times New Roman" w:cs="Times New Roman"/>
          <w:b/>
          <w:spacing w:val="-1"/>
          <w:sz w:val="24"/>
          <w:szCs w:val="24"/>
        </w:rPr>
        <w:t xml:space="preserve"> </w:t>
      </w:r>
      <w:r w:rsidRPr="00D74E29">
        <w:rPr>
          <w:rFonts w:ascii="Times New Roman" w:hAnsi="Times New Roman" w:cs="Times New Roman"/>
          <w:b/>
          <w:sz w:val="24"/>
          <w:szCs w:val="24"/>
        </w:rPr>
        <w:t>DA</w:t>
      </w:r>
      <w:r w:rsidRPr="00D74E29">
        <w:rPr>
          <w:rFonts w:ascii="Times New Roman" w:hAnsi="Times New Roman" w:cs="Times New Roman"/>
          <w:b/>
          <w:spacing w:val="-1"/>
          <w:sz w:val="24"/>
          <w:szCs w:val="24"/>
        </w:rPr>
        <w:t xml:space="preserve"> </w:t>
      </w:r>
      <w:r w:rsidRPr="00D74E29">
        <w:rPr>
          <w:rFonts w:ascii="Times New Roman" w:hAnsi="Times New Roman" w:cs="Times New Roman"/>
          <w:b/>
          <w:sz w:val="24"/>
          <w:szCs w:val="24"/>
        </w:rPr>
        <w:t>VIABILIDADE</w:t>
      </w:r>
    </w:p>
    <w:p w14:paraId="072CDD60" w14:textId="3DAAEA12" w:rsidR="006A65AA" w:rsidRPr="00D74E29" w:rsidRDefault="003C75A9" w:rsidP="00F51072">
      <w:pPr>
        <w:spacing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Considerando</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os</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pressupostos</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apresentados,</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esta</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equipe</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considera</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a</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contratação</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viável</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tendo</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em</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vista</w:t>
      </w:r>
      <w:r w:rsidRPr="00D74E29">
        <w:rPr>
          <w:rFonts w:ascii="Times New Roman" w:hAnsi="Times New Roman" w:cs="Times New Roman"/>
          <w:spacing w:val="1"/>
          <w:sz w:val="24"/>
          <w:szCs w:val="24"/>
        </w:rPr>
        <w:t xml:space="preserve"> </w:t>
      </w:r>
      <w:r w:rsidRPr="00D74E29">
        <w:rPr>
          <w:rFonts w:ascii="Times New Roman" w:hAnsi="Times New Roman" w:cs="Times New Roman"/>
          <w:sz w:val="24"/>
          <w:szCs w:val="24"/>
        </w:rPr>
        <w:t>que</w:t>
      </w:r>
      <w:r w:rsidRPr="00D74E29">
        <w:rPr>
          <w:rFonts w:ascii="Times New Roman" w:hAnsi="Times New Roman" w:cs="Times New Roman"/>
          <w:spacing w:val="-47"/>
          <w:sz w:val="24"/>
          <w:szCs w:val="24"/>
        </w:rPr>
        <w:t xml:space="preserve"> </w:t>
      </w:r>
      <w:r w:rsidRPr="00D74E29">
        <w:rPr>
          <w:rFonts w:ascii="Times New Roman" w:hAnsi="Times New Roman" w:cs="Times New Roman"/>
          <w:sz w:val="24"/>
          <w:szCs w:val="24"/>
        </w:rPr>
        <w:t xml:space="preserve">possibilitará a contratação </w:t>
      </w:r>
      <w:r w:rsidR="00F51072" w:rsidRPr="00D74E29">
        <w:rPr>
          <w:rFonts w:ascii="Times New Roman" w:hAnsi="Times New Roman" w:cs="Times New Roman"/>
          <w:sz w:val="24"/>
          <w:szCs w:val="24"/>
        </w:rPr>
        <w:t xml:space="preserve">de serviços </w:t>
      </w:r>
      <w:r w:rsidR="00A76CA7" w:rsidRPr="00D74E29">
        <w:rPr>
          <w:rFonts w:ascii="Times New Roman" w:hAnsi="Times New Roman" w:cs="Times New Roman"/>
          <w:sz w:val="24"/>
          <w:szCs w:val="24"/>
        </w:rPr>
        <w:t>através de credenciamento de profissionais para prestação de serviços de mão de obra e realização de serviços gerais em imóveis públicos e unidades administrativas do Município de Ibiraiaras-RS.</w:t>
      </w:r>
    </w:p>
    <w:p w14:paraId="22B387EE" w14:textId="77777777" w:rsidR="003C75A9" w:rsidRPr="00D74E29" w:rsidRDefault="003C75A9" w:rsidP="00F51072">
      <w:pPr>
        <w:pStyle w:val="Ttulo1"/>
        <w:numPr>
          <w:ilvl w:val="0"/>
          <w:numId w:val="3"/>
        </w:numPr>
        <w:spacing w:before="89" w:after="120" w:line="360" w:lineRule="auto"/>
        <w:ind w:left="0" w:right="-1" w:firstLine="0"/>
        <w:jc w:val="both"/>
        <w:rPr>
          <w:sz w:val="24"/>
          <w:szCs w:val="24"/>
        </w:rPr>
      </w:pPr>
      <w:r w:rsidRPr="00D74E29">
        <w:rPr>
          <w:sz w:val="24"/>
          <w:szCs w:val="24"/>
        </w:rPr>
        <w:t>RESPONSÁVEIS</w:t>
      </w:r>
    </w:p>
    <w:p w14:paraId="5C7280D6" w14:textId="55FCC7A2" w:rsidR="003C75A9" w:rsidRPr="00D74E29" w:rsidRDefault="003C75A9" w:rsidP="00F51072">
      <w:pPr>
        <w:spacing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Gestor do Contrato:</w:t>
      </w:r>
      <w:r w:rsidR="007871B5" w:rsidRPr="00D74E29">
        <w:rPr>
          <w:rFonts w:ascii="Times New Roman" w:hAnsi="Times New Roman" w:cs="Times New Roman"/>
          <w:sz w:val="24"/>
          <w:szCs w:val="24"/>
        </w:rPr>
        <w:t xml:space="preserve"> Leonir </w:t>
      </w:r>
      <w:proofErr w:type="spellStart"/>
      <w:r w:rsidR="007871B5" w:rsidRPr="00D74E29">
        <w:rPr>
          <w:rFonts w:ascii="Times New Roman" w:hAnsi="Times New Roman" w:cs="Times New Roman"/>
          <w:sz w:val="24"/>
          <w:szCs w:val="24"/>
        </w:rPr>
        <w:t>Gonzatto</w:t>
      </w:r>
      <w:proofErr w:type="spellEnd"/>
    </w:p>
    <w:p w14:paraId="2FC5879B" w14:textId="7D0C0838" w:rsidR="003C75A9" w:rsidRPr="00D74E29" w:rsidRDefault="003C75A9" w:rsidP="00F51072">
      <w:pPr>
        <w:spacing w:after="120" w:line="360" w:lineRule="auto"/>
        <w:ind w:right="-1"/>
        <w:jc w:val="both"/>
        <w:rPr>
          <w:rFonts w:ascii="Times New Roman" w:hAnsi="Times New Roman" w:cs="Times New Roman"/>
          <w:sz w:val="24"/>
          <w:szCs w:val="24"/>
        </w:rPr>
      </w:pPr>
      <w:r w:rsidRPr="00D74E29">
        <w:rPr>
          <w:rFonts w:ascii="Times New Roman" w:hAnsi="Times New Roman" w:cs="Times New Roman"/>
          <w:sz w:val="24"/>
          <w:szCs w:val="24"/>
        </w:rPr>
        <w:t>Fiscal do Contrato:</w:t>
      </w:r>
      <w:r w:rsidR="00F51072" w:rsidRPr="00D74E29">
        <w:rPr>
          <w:rFonts w:ascii="Times New Roman" w:hAnsi="Times New Roman" w:cs="Times New Roman"/>
          <w:sz w:val="24"/>
          <w:szCs w:val="24"/>
        </w:rPr>
        <w:t xml:space="preserve"> </w:t>
      </w:r>
      <w:r w:rsidR="007871B5" w:rsidRPr="00D74E29">
        <w:rPr>
          <w:rFonts w:ascii="Times New Roman" w:hAnsi="Times New Roman" w:cs="Times New Roman"/>
          <w:sz w:val="24"/>
          <w:szCs w:val="24"/>
        </w:rPr>
        <w:t>Ivan Daros</w:t>
      </w:r>
    </w:p>
    <w:p w14:paraId="47F0146F" w14:textId="77777777" w:rsidR="003C75A9" w:rsidRPr="00D74E29" w:rsidRDefault="003C75A9" w:rsidP="00CF4E44">
      <w:pPr>
        <w:spacing w:after="120" w:line="360" w:lineRule="auto"/>
        <w:ind w:right="-1"/>
        <w:jc w:val="center"/>
        <w:rPr>
          <w:rFonts w:ascii="Times New Roman" w:hAnsi="Times New Roman" w:cs="Times New Roman"/>
          <w:sz w:val="24"/>
          <w:szCs w:val="24"/>
        </w:rPr>
      </w:pPr>
    </w:p>
    <w:p w14:paraId="604CB8F8" w14:textId="0058A02A" w:rsidR="003C75A9" w:rsidRPr="00D74E29" w:rsidRDefault="00F51072" w:rsidP="00CF4E44">
      <w:pPr>
        <w:shd w:val="clear" w:color="auto" w:fill="FFFFFF" w:themeFill="background1"/>
        <w:spacing w:after="120" w:line="240" w:lineRule="auto"/>
        <w:jc w:val="center"/>
        <w:rPr>
          <w:rFonts w:ascii="Times New Roman" w:hAnsi="Times New Roman" w:cs="Times New Roman"/>
          <w:sz w:val="24"/>
          <w:szCs w:val="24"/>
        </w:rPr>
      </w:pPr>
      <w:r w:rsidRPr="00D74E29">
        <w:rPr>
          <w:rFonts w:ascii="Times New Roman" w:hAnsi="Times New Roman" w:cs="Times New Roman"/>
          <w:sz w:val="24"/>
          <w:szCs w:val="24"/>
          <w:shd w:val="clear" w:color="auto" w:fill="FFFFFF" w:themeFill="background1"/>
        </w:rPr>
        <w:t>Município de Ibiraiaras</w:t>
      </w:r>
      <w:r w:rsidR="003C75A9" w:rsidRPr="00D74E29">
        <w:rPr>
          <w:rFonts w:ascii="Times New Roman" w:hAnsi="Times New Roman" w:cs="Times New Roman"/>
          <w:sz w:val="24"/>
          <w:szCs w:val="24"/>
          <w:shd w:val="clear" w:color="auto" w:fill="FFFFFF" w:themeFill="background1"/>
        </w:rPr>
        <w:t xml:space="preserve">, </w:t>
      </w:r>
      <w:r w:rsidR="00A76CA7" w:rsidRPr="00D74E29">
        <w:rPr>
          <w:rFonts w:ascii="Times New Roman" w:hAnsi="Times New Roman" w:cs="Times New Roman"/>
          <w:sz w:val="24"/>
          <w:szCs w:val="24"/>
          <w:shd w:val="clear" w:color="auto" w:fill="FFFFFF" w:themeFill="background1"/>
        </w:rPr>
        <w:t>1</w:t>
      </w:r>
      <w:r w:rsidR="007871B5" w:rsidRPr="00D74E29">
        <w:rPr>
          <w:rFonts w:ascii="Times New Roman" w:hAnsi="Times New Roman" w:cs="Times New Roman"/>
          <w:sz w:val="24"/>
          <w:szCs w:val="24"/>
          <w:shd w:val="clear" w:color="auto" w:fill="FFFFFF" w:themeFill="background1"/>
        </w:rPr>
        <w:t>8</w:t>
      </w:r>
      <w:r w:rsidRPr="00D74E29">
        <w:rPr>
          <w:rFonts w:ascii="Times New Roman" w:hAnsi="Times New Roman" w:cs="Times New Roman"/>
          <w:sz w:val="24"/>
          <w:szCs w:val="24"/>
          <w:shd w:val="clear" w:color="auto" w:fill="FFFFFF" w:themeFill="background1"/>
        </w:rPr>
        <w:t xml:space="preserve"> de </w:t>
      </w:r>
      <w:r w:rsidR="007871B5" w:rsidRPr="00D74E29">
        <w:rPr>
          <w:rFonts w:ascii="Times New Roman" w:hAnsi="Times New Roman" w:cs="Times New Roman"/>
          <w:sz w:val="24"/>
          <w:szCs w:val="24"/>
          <w:shd w:val="clear" w:color="auto" w:fill="FFFFFF" w:themeFill="background1"/>
        </w:rPr>
        <w:t>fevereiro de 2026</w:t>
      </w:r>
      <w:r w:rsidRPr="00D74E29">
        <w:rPr>
          <w:rFonts w:ascii="Times New Roman" w:hAnsi="Times New Roman" w:cs="Times New Roman"/>
          <w:sz w:val="24"/>
          <w:szCs w:val="24"/>
          <w:shd w:val="clear" w:color="auto" w:fill="FFFFFF" w:themeFill="background1"/>
        </w:rPr>
        <w:t>.</w:t>
      </w:r>
    </w:p>
    <w:p w14:paraId="7A60E957" w14:textId="69A13D78" w:rsidR="003C75A9" w:rsidRPr="00D74E29" w:rsidRDefault="003C75A9" w:rsidP="00F51072">
      <w:pPr>
        <w:spacing w:after="120" w:line="240" w:lineRule="auto"/>
        <w:jc w:val="both"/>
        <w:rPr>
          <w:rFonts w:ascii="Times New Roman" w:hAnsi="Times New Roman" w:cs="Times New Roman"/>
          <w:sz w:val="24"/>
          <w:szCs w:val="24"/>
        </w:rPr>
      </w:pPr>
    </w:p>
    <w:p w14:paraId="69C0112A" w14:textId="77777777" w:rsidR="00CF4E44" w:rsidRPr="00D74E29" w:rsidRDefault="00CF4E44" w:rsidP="00F51072">
      <w:pPr>
        <w:spacing w:after="120" w:line="240" w:lineRule="auto"/>
        <w:jc w:val="both"/>
        <w:rPr>
          <w:rFonts w:ascii="Times New Roman" w:hAnsi="Times New Roman" w:cs="Times New Roman"/>
          <w:sz w:val="24"/>
          <w:szCs w:val="24"/>
        </w:rPr>
      </w:pPr>
    </w:p>
    <w:p w14:paraId="72E4BA58" w14:textId="77777777" w:rsidR="003C75A9" w:rsidRPr="00D74E29" w:rsidRDefault="003C75A9" w:rsidP="00CF4E44">
      <w:pPr>
        <w:spacing w:after="120" w:line="240" w:lineRule="auto"/>
        <w:jc w:val="center"/>
        <w:rPr>
          <w:rFonts w:ascii="Times New Roman" w:hAnsi="Times New Roman" w:cs="Times New Roman"/>
          <w:sz w:val="24"/>
          <w:szCs w:val="24"/>
        </w:rPr>
      </w:pPr>
      <w:r w:rsidRPr="00D74E29">
        <w:rPr>
          <w:rFonts w:ascii="Times New Roman" w:hAnsi="Times New Roman" w:cs="Times New Roman"/>
          <w:sz w:val="24"/>
          <w:szCs w:val="24"/>
        </w:rPr>
        <w:t>__________________________________</w:t>
      </w:r>
    </w:p>
    <w:p w14:paraId="2E403383" w14:textId="186B11FD" w:rsidR="003C75A9" w:rsidRPr="00D74E29" w:rsidRDefault="007871B5" w:rsidP="00CF4E44">
      <w:pPr>
        <w:spacing w:after="0" w:line="240" w:lineRule="auto"/>
        <w:jc w:val="center"/>
        <w:rPr>
          <w:rFonts w:ascii="Times New Roman" w:hAnsi="Times New Roman" w:cs="Times New Roman"/>
          <w:sz w:val="24"/>
          <w:szCs w:val="24"/>
        </w:rPr>
      </w:pPr>
      <w:r w:rsidRPr="00D74E29">
        <w:rPr>
          <w:rFonts w:ascii="Times New Roman" w:hAnsi="Times New Roman" w:cs="Times New Roman"/>
          <w:sz w:val="24"/>
          <w:szCs w:val="24"/>
        </w:rPr>
        <w:t>LEONIR GONZATTO</w:t>
      </w:r>
    </w:p>
    <w:p w14:paraId="4E371F27" w14:textId="1C4EF2FF" w:rsidR="00F51072" w:rsidRPr="00D74E29" w:rsidRDefault="00F51072" w:rsidP="00CF4E44">
      <w:pPr>
        <w:spacing w:after="0" w:line="240" w:lineRule="auto"/>
        <w:jc w:val="center"/>
        <w:rPr>
          <w:rFonts w:ascii="Times New Roman" w:hAnsi="Times New Roman" w:cs="Times New Roman"/>
          <w:sz w:val="24"/>
          <w:szCs w:val="24"/>
        </w:rPr>
      </w:pPr>
      <w:r w:rsidRPr="00D74E29">
        <w:rPr>
          <w:rFonts w:ascii="Times New Roman" w:hAnsi="Times New Roman" w:cs="Times New Roman"/>
          <w:sz w:val="24"/>
          <w:szCs w:val="24"/>
        </w:rPr>
        <w:t>Secretário Municipal de</w:t>
      </w:r>
      <w:r w:rsidR="00A76CA7" w:rsidRPr="00D74E29">
        <w:rPr>
          <w:rFonts w:ascii="Times New Roman" w:hAnsi="Times New Roman" w:cs="Times New Roman"/>
          <w:sz w:val="24"/>
          <w:szCs w:val="24"/>
        </w:rPr>
        <w:t xml:space="preserve"> Infraestrutura</w:t>
      </w:r>
      <w:r w:rsidRPr="00D74E29">
        <w:rPr>
          <w:rFonts w:ascii="Times New Roman" w:hAnsi="Times New Roman" w:cs="Times New Roman"/>
          <w:sz w:val="24"/>
          <w:szCs w:val="24"/>
        </w:rPr>
        <w:t>.</w:t>
      </w:r>
    </w:p>
    <w:p w14:paraId="0A8389E6" w14:textId="77777777" w:rsidR="00EA5B96" w:rsidRPr="00D74E29" w:rsidRDefault="00EA5B96" w:rsidP="0080453C">
      <w:pPr>
        <w:jc w:val="both"/>
        <w:rPr>
          <w:rFonts w:ascii="Times New Roman" w:hAnsi="Times New Roman" w:cs="Times New Roman"/>
          <w:b/>
          <w:bCs/>
          <w:sz w:val="24"/>
          <w:szCs w:val="24"/>
        </w:rPr>
      </w:pPr>
    </w:p>
    <w:sectPr w:rsidR="00EA5B96" w:rsidRPr="00D74E29" w:rsidSect="00C66E00">
      <w:pgSz w:w="11906" w:h="16838"/>
      <w:pgMar w:top="1701" w:right="1134" w:bottom="1701" w:left="170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D93BD" w14:textId="77777777" w:rsidR="000C2575" w:rsidRDefault="000C2575" w:rsidP="000A1386">
      <w:pPr>
        <w:spacing w:after="0" w:line="240" w:lineRule="auto"/>
      </w:pPr>
      <w:r>
        <w:separator/>
      </w:r>
    </w:p>
  </w:endnote>
  <w:endnote w:type="continuationSeparator" w:id="0">
    <w:p w14:paraId="13EC8C9C" w14:textId="77777777" w:rsidR="000C2575" w:rsidRDefault="000C2575" w:rsidP="000A1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B4E7F" w14:textId="77777777" w:rsidR="000C2575" w:rsidRDefault="000C2575" w:rsidP="000A1386">
      <w:pPr>
        <w:spacing w:after="0" w:line="240" w:lineRule="auto"/>
      </w:pPr>
      <w:r>
        <w:separator/>
      </w:r>
    </w:p>
  </w:footnote>
  <w:footnote w:type="continuationSeparator" w:id="0">
    <w:p w14:paraId="3EEC7630" w14:textId="77777777" w:rsidR="000C2575" w:rsidRDefault="000C2575" w:rsidP="000A13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44291"/>
    <w:multiLevelType w:val="multilevel"/>
    <w:tmpl w:val="DB72360E"/>
    <w:lvl w:ilvl="0">
      <w:start w:val="18"/>
      <w:numFmt w:val="decimal"/>
      <w:lvlText w:val="%1"/>
      <w:lvlJc w:val="left"/>
      <w:pPr>
        <w:ind w:left="110" w:hanging="383"/>
      </w:pPr>
      <w:rPr>
        <w:rFonts w:hint="default"/>
        <w:lang w:val="pt-PT" w:eastAsia="en-US" w:bidi="ar-SA"/>
      </w:rPr>
    </w:lvl>
    <w:lvl w:ilvl="1">
      <w:start w:val="1"/>
      <w:numFmt w:val="decimal"/>
      <w:lvlText w:val="%1.%2"/>
      <w:lvlJc w:val="left"/>
      <w:pPr>
        <w:ind w:left="110" w:hanging="383"/>
      </w:pPr>
      <w:rPr>
        <w:rFonts w:ascii="Calibri" w:eastAsia="Calibri" w:hAnsi="Calibri" w:cs="Calibri" w:hint="default"/>
        <w:b/>
        <w:bCs/>
        <w:spacing w:val="-1"/>
        <w:w w:val="94"/>
        <w:sz w:val="19"/>
        <w:szCs w:val="19"/>
        <w:lang w:val="pt-PT" w:eastAsia="en-US" w:bidi="ar-SA"/>
      </w:rPr>
    </w:lvl>
    <w:lvl w:ilvl="2">
      <w:start w:val="1"/>
      <w:numFmt w:val="decimal"/>
      <w:lvlText w:val="%3."/>
      <w:lvlJc w:val="left"/>
      <w:pPr>
        <w:ind w:left="504" w:hanging="270"/>
      </w:pPr>
      <w:rPr>
        <w:rFonts w:ascii="Times New Roman" w:eastAsia="Times New Roman" w:hAnsi="Times New Roman" w:cs="Times New Roman" w:hint="default"/>
        <w:b/>
        <w:bCs/>
        <w:w w:val="100"/>
        <w:sz w:val="27"/>
        <w:szCs w:val="27"/>
        <w:lang w:val="pt-PT" w:eastAsia="en-US" w:bidi="ar-SA"/>
      </w:rPr>
    </w:lvl>
    <w:lvl w:ilvl="3">
      <w:start w:val="1"/>
      <w:numFmt w:val="decimal"/>
      <w:lvlText w:val="%3.%4."/>
      <w:lvlJc w:val="left"/>
      <w:pPr>
        <w:ind w:left="708" w:hanging="475"/>
      </w:pPr>
      <w:rPr>
        <w:rFonts w:ascii="Times New Roman" w:eastAsia="Times New Roman" w:hAnsi="Times New Roman" w:cs="Times New Roman" w:hint="default"/>
        <w:b/>
        <w:bCs/>
        <w:w w:val="100"/>
        <w:sz w:val="21"/>
        <w:szCs w:val="21"/>
        <w:lang w:val="pt-PT" w:eastAsia="en-US" w:bidi="ar-SA"/>
      </w:rPr>
    </w:lvl>
    <w:lvl w:ilvl="4">
      <w:numFmt w:val="bullet"/>
      <w:lvlText w:val="•"/>
      <w:lvlJc w:val="left"/>
      <w:pPr>
        <w:ind w:left="2991" w:hanging="475"/>
      </w:pPr>
      <w:rPr>
        <w:rFonts w:hint="default"/>
        <w:lang w:val="pt-PT" w:eastAsia="en-US" w:bidi="ar-SA"/>
      </w:rPr>
    </w:lvl>
    <w:lvl w:ilvl="5">
      <w:numFmt w:val="bullet"/>
      <w:lvlText w:val="•"/>
      <w:lvlJc w:val="left"/>
      <w:pPr>
        <w:ind w:left="4137" w:hanging="475"/>
      </w:pPr>
      <w:rPr>
        <w:rFonts w:hint="default"/>
        <w:lang w:val="pt-PT" w:eastAsia="en-US" w:bidi="ar-SA"/>
      </w:rPr>
    </w:lvl>
    <w:lvl w:ilvl="6">
      <w:numFmt w:val="bullet"/>
      <w:lvlText w:val="•"/>
      <w:lvlJc w:val="left"/>
      <w:pPr>
        <w:ind w:left="5282" w:hanging="475"/>
      </w:pPr>
      <w:rPr>
        <w:rFonts w:hint="default"/>
        <w:lang w:val="pt-PT" w:eastAsia="en-US" w:bidi="ar-SA"/>
      </w:rPr>
    </w:lvl>
    <w:lvl w:ilvl="7">
      <w:numFmt w:val="bullet"/>
      <w:lvlText w:val="•"/>
      <w:lvlJc w:val="left"/>
      <w:pPr>
        <w:ind w:left="6428" w:hanging="475"/>
      </w:pPr>
      <w:rPr>
        <w:rFonts w:hint="default"/>
        <w:lang w:val="pt-PT" w:eastAsia="en-US" w:bidi="ar-SA"/>
      </w:rPr>
    </w:lvl>
    <w:lvl w:ilvl="8">
      <w:numFmt w:val="bullet"/>
      <w:lvlText w:val="•"/>
      <w:lvlJc w:val="left"/>
      <w:pPr>
        <w:ind w:left="7574" w:hanging="475"/>
      </w:pPr>
      <w:rPr>
        <w:rFonts w:hint="default"/>
        <w:lang w:val="pt-PT" w:eastAsia="en-US" w:bidi="ar-SA"/>
      </w:rPr>
    </w:lvl>
  </w:abstractNum>
  <w:abstractNum w:abstractNumId="1" w15:restartNumberingAfterBreak="0">
    <w:nsid w:val="351103DC"/>
    <w:multiLevelType w:val="multilevel"/>
    <w:tmpl w:val="364457C4"/>
    <w:lvl w:ilvl="0">
      <w:start w:val="7"/>
      <w:numFmt w:val="decimal"/>
      <w:lvlText w:val="%1"/>
      <w:lvlJc w:val="left"/>
      <w:pPr>
        <w:ind w:left="1637"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BF912B5"/>
    <w:multiLevelType w:val="hybridMultilevel"/>
    <w:tmpl w:val="8A80CA1C"/>
    <w:lvl w:ilvl="0" w:tplc="3C2E351A">
      <w:start w:val="1"/>
      <w:numFmt w:val="decimal"/>
      <w:lvlText w:val="%1"/>
      <w:lvlJc w:val="center"/>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 w15:restartNumberingAfterBreak="0">
    <w:nsid w:val="4FB809B4"/>
    <w:multiLevelType w:val="hybridMultilevel"/>
    <w:tmpl w:val="E21E34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79312144">
    <w:abstractNumId w:val="0"/>
  </w:num>
  <w:num w:numId="2" w16cid:durableId="580145472">
    <w:abstractNumId w:val="2"/>
  </w:num>
  <w:num w:numId="3" w16cid:durableId="1079208868">
    <w:abstractNumId w:val="1"/>
  </w:num>
  <w:num w:numId="4" w16cid:durableId="17518460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5DE"/>
    <w:rsid w:val="00003FAC"/>
    <w:rsid w:val="00006788"/>
    <w:rsid w:val="000A1386"/>
    <w:rsid w:val="000B1073"/>
    <w:rsid w:val="000B39C0"/>
    <w:rsid w:val="000C2575"/>
    <w:rsid w:val="000E245A"/>
    <w:rsid w:val="00107E2D"/>
    <w:rsid w:val="00131FF3"/>
    <w:rsid w:val="00142CAE"/>
    <w:rsid w:val="00144062"/>
    <w:rsid w:val="001C489C"/>
    <w:rsid w:val="001D1A6B"/>
    <w:rsid w:val="00314C43"/>
    <w:rsid w:val="00350021"/>
    <w:rsid w:val="003C75A9"/>
    <w:rsid w:val="004040F0"/>
    <w:rsid w:val="00427E2F"/>
    <w:rsid w:val="0048177C"/>
    <w:rsid w:val="004A3B3B"/>
    <w:rsid w:val="004B5779"/>
    <w:rsid w:val="004D5BDA"/>
    <w:rsid w:val="005636DE"/>
    <w:rsid w:val="00601A86"/>
    <w:rsid w:val="006775DE"/>
    <w:rsid w:val="00681F22"/>
    <w:rsid w:val="006A65AA"/>
    <w:rsid w:val="007871B5"/>
    <w:rsid w:val="00792323"/>
    <w:rsid w:val="007E13AE"/>
    <w:rsid w:val="0080453C"/>
    <w:rsid w:val="00857E65"/>
    <w:rsid w:val="00882F7E"/>
    <w:rsid w:val="00883710"/>
    <w:rsid w:val="0089717E"/>
    <w:rsid w:val="008A6859"/>
    <w:rsid w:val="008B455B"/>
    <w:rsid w:val="008E59CA"/>
    <w:rsid w:val="00900709"/>
    <w:rsid w:val="009206D1"/>
    <w:rsid w:val="00960F00"/>
    <w:rsid w:val="009845DE"/>
    <w:rsid w:val="009C7797"/>
    <w:rsid w:val="00A00318"/>
    <w:rsid w:val="00A319D4"/>
    <w:rsid w:val="00A76CA7"/>
    <w:rsid w:val="00AE7333"/>
    <w:rsid w:val="00B84D7A"/>
    <w:rsid w:val="00BB3BE9"/>
    <w:rsid w:val="00C07B8E"/>
    <w:rsid w:val="00C07CC3"/>
    <w:rsid w:val="00C130B3"/>
    <w:rsid w:val="00C145F5"/>
    <w:rsid w:val="00C66E00"/>
    <w:rsid w:val="00C979A3"/>
    <w:rsid w:val="00CA2045"/>
    <w:rsid w:val="00CD4512"/>
    <w:rsid w:val="00CF4E44"/>
    <w:rsid w:val="00CF77EF"/>
    <w:rsid w:val="00D042E0"/>
    <w:rsid w:val="00D74E29"/>
    <w:rsid w:val="00DD29D2"/>
    <w:rsid w:val="00DD41E2"/>
    <w:rsid w:val="00DF78AB"/>
    <w:rsid w:val="00E1765B"/>
    <w:rsid w:val="00E40AED"/>
    <w:rsid w:val="00E762F4"/>
    <w:rsid w:val="00EA3A0C"/>
    <w:rsid w:val="00EA5B96"/>
    <w:rsid w:val="00F049DD"/>
    <w:rsid w:val="00F20661"/>
    <w:rsid w:val="00F2231F"/>
    <w:rsid w:val="00F31796"/>
    <w:rsid w:val="00F51072"/>
    <w:rsid w:val="00FE3D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6C507"/>
  <w15:chartTrackingRefBased/>
  <w15:docId w15:val="{06DF31B2-37E7-4ABA-B254-7986A2A71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3C75A9"/>
    <w:pPr>
      <w:widowControl w:val="0"/>
      <w:autoSpaceDE w:val="0"/>
      <w:autoSpaceDN w:val="0"/>
      <w:spacing w:after="0" w:line="240" w:lineRule="auto"/>
      <w:ind w:left="504" w:hanging="270"/>
      <w:outlineLvl w:val="0"/>
    </w:pPr>
    <w:rPr>
      <w:rFonts w:ascii="Times New Roman" w:eastAsia="Times New Roman" w:hAnsi="Times New Roman" w:cs="Times New Roman"/>
      <w:b/>
      <w:bCs/>
      <w:sz w:val="27"/>
      <w:szCs w:val="27"/>
      <w:lang w:val="pt-PT"/>
    </w:rPr>
  </w:style>
  <w:style w:type="paragraph" w:styleId="Ttulo2">
    <w:name w:val="heading 2"/>
    <w:basedOn w:val="Normal"/>
    <w:next w:val="Normal"/>
    <w:link w:val="Ttulo2Char"/>
    <w:uiPriority w:val="9"/>
    <w:unhideWhenUsed/>
    <w:qFormat/>
    <w:rsid w:val="000E24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84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9845D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897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A138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A1386"/>
  </w:style>
  <w:style w:type="paragraph" w:styleId="Rodap">
    <w:name w:val="footer"/>
    <w:basedOn w:val="Normal"/>
    <w:link w:val="RodapChar"/>
    <w:uiPriority w:val="99"/>
    <w:unhideWhenUsed/>
    <w:rsid w:val="000A1386"/>
    <w:pPr>
      <w:tabs>
        <w:tab w:val="center" w:pos="4252"/>
        <w:tab w:val="right" w:pos="8504"/>
      </w:tabs>
      <w:spacing w:after="0" w:line="240" w:lineRule="auto"/>
    </w:pPr>
  </w:style>
  <w:style w:type="character" w:customStyle="1" w:styleId="RodapChar">
    <w:name w:val="Rodapé Char"/>
    <w:basedOn w:val="Fontepargpadro"/>
    <w:link w:val="Rodap"/>
    <w:uiPriority w:val="99"/>
    <w:rsid w:val="000A1386"/>
  </w:style>
  <w:style w:type="character" w:customStyle="1" w:styleId="Ttulo1Char">
    <w:name w:val="Título 1 Char"/>
    <w:basedOn w:val="Fontepargpadro"/>
    <w:link w:val="Ttulo1"/>
    <w:uiPriority w:val="9"/>
    <w:rsid w:val="003C75A9"/>
    <w:rPr>
      <w:rFonts w:ascii="Times New Roman" w:eastAsia="Times New Roman" w:hAnsi="Times New Roman" w:cs="Times New Roman"/>
      <w:b/>
      <w:bCs/>
      <w:sz w:val="27"/>
      <w:szCs w:val="27"/>
      <w:lang w:val="pt-PT"/>
    </w:rPr>
  </w:style>
  <w:style w:type="paragraph" w:styleId="Corpodetexto">
    <w:name w:val="Body Text"/>
    <w:basedOn w:val="Normal"/>
    <w:link w:val="CorpodetextoChar"/>
    <w:uiPriority w:val="1"/>
    <w:qFormat/>
    <w:rsid w:val="003C75A9"/>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3C75A9"/>
    <w:rPr>
      <w:rFonts w:ascii="Arial MT" w:eastAsia="Arial MT" w:hAnsi="Arial MT" w:cs="Arial MT"/>
      <w:sz w:val="20"/>
      <w:szCs w:val="20"/>
      <w:lang w:val="pt-PT"/>
    </w:rPr>
  </w:style>
  <w:style w:type="paragraph" w:styleId="PargrafodaLista">
    <w:name w:val="List Paragraph"/>
    <w:basedOn w:val="Normal"/>
    <w:uiPriority w:val="1"/>
    <w:qFormat/>
    <w:rsid w:val="003C75A9"/>
    <w:pPr>
      <w:widowControl w:val="0"/>
      <w:autoSpaceDE w:val="0"/>
      <w:autoSpaceDN w:val="0"/>
      <w:spacing w:after="0" w:line="240" w:lineRule="auto"/>
      <w:ind w:left="1326"/>
      <w:jc w:val="both"/>
    </w:pPr>
    <w:rPr>
      <w:rFonts w:ascii="Arial MT" w:eastAsia="Arial MT" w:hAnsi="Arial MT" w:cs="Arial MT"/>
      <w:lang w:val="pt-PT"/>
    </w:rPr>
  </w:style>
  <w:style w:type="character" w:customStyle="1" w:styleId="Ttulo2Char">
    <w:name w:val="Título 2 Char"/>
    <w:basedOn w:val="Fontepargpadro"/>
    <w:link w:val="Ttulo2"/>
    <w:uiPriority w:val="9"/>
    <w:rsid w:val="000E245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89674">
      <w:bodyDiv w:val="1"/>
      <w:marLeft w:val="0"/>
      <w:marRight w:val="0"/>
      <w:marTop w:val="0"/>
      <w:marBottom w:val="0"/>
      <w:divBdr>
        <w:top w:val="none" w:sz="0" w:space="0" w:color="auto"/>
        <w:left w:val="none" w:sz="0" w:space="0" w:color="auto"/>
        <w:bottom w:val="none" w:sz="0" w:space="0" w:color="auto"/>
        <w:right w:val="none" w:sz="0" w:space="0" w:color="auto"/>
      </w:divBdr>
    </w:div>
    <w:div w:id="147594192">
      <w:bodyDiv w:val="1"/>
      <w:marLeft w:val="0"/>
      <w:marRight w:val="0"/>
      <w:marTop w:val="0"/>
      <w:marBottom w:val="0"/>
      <w:divBdr>
        <w:top w:val="none" w:sz="0" w:space="0" w:color="auto"/>
        <w:left w:val="none" w:sz="0" w:space="0" w:color="auto"/>
        <w:bottom w:val="none" w:sz="0" w:space="0" w:color="auto"/>
        <w:right w:val="none" w:sz="0" w:space="0" w:color="auto"/>
      </w:divBdr>
    </w:div>
    <w:div w:id="200630605">
      <w:bodyDiv w:val="1"/>
      <w:marLeft w:val="0"/>
      <w:marRight w:val="0"/>
      <w:marTop w:val="0"/>
      <w:marBottom w:val="0"/>
      <w:divBdr>
        <w:top w:val="none" w:sz="0" w:space="0" w:color="auto"/>
        <w:left w:val="none" w:sz="0" w:space="0" w:color="auto"/>
        <w:bottom w:val="none" w:sz="0" w:space="0" w:color="auto"/>
        <w:right w:val="none" w:sz="0" w:space="0" w:color="auto"/>
      </w:divBdr>
    </w:div>
    <w:div w:id="308364282">
      <w:bodyDiv w:val="1"/>
      <w:marLeft w:val="0"/>
      <w:marRight w:val="0"/>
      <w:marTop w:val="0"/>
      <w:marBottom w:val="0"/>
      <w:divBdr>
        <w:top w:val="none" w:sz="0" w:space="0" w:color="auto"/>
        <w:left w:val="none" w:sz="0" w:space="0" w:color="auto"/>
        <w:bottom w:val="none" w:sz="0" w:space="0" w:color="auto"/>
        <w:right w:val="none" w:sz="0" w:space="0" w:color="auto"/>
      </w:divBdr>
    </w:div>
    <w:div w:id="717316337">
      <w:bodyDiv w:val="1"/>
      <w:marLeft w:val="0"/>
      <w:marRight w:val="0"/>
      <w:marTop w:val="0"/>
      <w:marBottom w:val="0"/>
      <w:divBdr>
        <w:top w:val="none" w:sz="0" w:space="0" w:color="auto"/>
        <w:left w:val="none" w:sz="0" w:space="0" w:color="auto"/>
        <w:bottom w:val="none" w:sz="0" w:space="0" w:color="auto"/>
        <w:right w:val="none" w:sz="0" w:space="0" w:color="auto"/>
      </w:divBdr>
    </w:div>
    <w:div w:id="744423498">
      <w:bodyDiv w:val="1"/>
      <w:marLeft w:val="0"/>
      <w:marRight w:val="0"/>
      <w:marTop w:val="0"/>
      <w:marBottom w:val="0"/>
      <w:divBdr>
        <w:top w:val="none" w:sz="0" w:space="0" w:color="auto"/>
        <w:left w:val="none" w:sz="0" w:space="0" w:color="auto"/>
        <w:bottom w:val="none" w:sz="0" w:space="0" w:color="auto"/>
        <w:right w:val="none" w:sz="0" w:space="0" w:color="auto"/>
      </w:divBdr>
    </w:div>
    <w:div w:id="1206870982">
      <w:bodyDiv w:val="1"/>
      <w:marLeft w:val="0"/>
      <w:marRight w:val="0"/>
      <w:marTop w:val="0"/>
      <w:marBottom w:val="0"/>
      <w:divBdr>
        <w:top w:val="none" w:sz="0" w:space="0" w:color="auto"/>
        <w:left w:val="none" w:sz="0" w:space="0" w:color="auto"/>
        <w:bottom w:val="none" w:sz="0" w:space="0" w:color="auto"/>
        <w:right w:val="none" w:sz="0" w:space="0" w:color="auto"/>
      </w:divBdr>
    </w:div>
    <w:div w:id="1270090390">
      <w:bodyDiv w:val="1"/>
      <w:marLeft w:val="0"/>
      <w:marRight w:val="0"/>
      <w:marTop w:val="0"/>
      <w:marBottom w:val="0"/>
      <w:divBdr>
        <w:top w:val="none" w:sz="0" w:space="0" w:color="auto"/>
        <w:left w:val="none" w:sz="0" w:space="0" w:color="auto"/>
        <w:bottom w:val="none" w:sz="0" w:space="0" w:color="auto"/>
        <w:right w:val="none" w:sz="0" w:space="0" w:color="auto"/>
      </w:divBdr>
    </w:div>
    <w:div w:id="1282034558">
      <w:bodyDiv w:val="1"/>
      <w:marLeft w:val="0"/>
      <w:marRight w:val="0"/>
      <w:marTop w:val="0"/>
      <w:marBottom w:val="0"/>
      <w:divBdr>
        <w:top w:val="none" w:sz="0" w:space="0" w:color="auto"/>
        <w:left w:val="none" w:sz="0" w:space="0" w:color="auto"/>
        <w:bottom w:val="none" w:sz="0" w:space="0" w:color="auto"/>
        <w:right w:val="none" w:sz="0" w:space="0" w:color="auto"/>
      </w:divBdr>
    </w:div>
    <w:div w:id="1375275421">
      <w:bodyDiv w:val="1"/>
      <w:marLeft w:val="0"/>
      <w:marRight w:val="0"/>
      <w:marTop w:val="0"/>
      <w:marBottom w:val="0"/>
      <w:divBdr>
        <w:top w:val="none" w:sz="0" w:space="0" w:color="auto"/>
        <w:left w:val="none" w:sz="0" w:space="0" w:color="auto"/>
        <w:bottom w:val="none" w:sz="0" w:space="0" w:color="auto"/>
        <w:right w:val="none" w:sz="0" w:space="0" w:color="auto"/>
      </w:divBdr>
    </w:div>
    <w:div w:id="1409840671">
      <w:bodyDiv w:val="1"/>
      <w:marLeft w:val="0"/>
      <w:marRight w:val="0"/>
      <w:marTop w:val="0"/>
      <w:marBottom w:val="0"/>
      <w:divBdr>
        <w:top w:val="none" w:sz="0" w:space="0" w:color="auto"/>
        <w:left w:val="none" w:sz="0" w:space="0" w:color="auto"/>
        <w:bottom w:val="none" w:sz="0" w:space="0" w:color="auto"/>
        <w:right w:val="none" w:sz="0" w:space="0" w:color="auto"/>
      </w:divBdr>
    </w:div>
    <w:div w:id="1450397199">
      <w:bodyDiv w:val="1"/>
      <w:marLeft w:val="0"/>
      <w:marRight w:val="0"/>
      <w:marTop w:val="0"/>
      <w:marBottom w:val="0"/>
      <w:divBdr>
        <w:top w:val="none" w:sz="0" w:space="0" w:color="auto"/>
        <w:left w:val="none" w:sz="0" w:space="0" w:color="auto"/>
        <w:bottom w:val="none" w:sz="0" w:space="0" w:color="auto"/>
        <w:right w:val="none" w:sz="0" w:space="0" w:color="auto"/>
      </w:divBdr>
    </w:div>
    <w:div w:id="1719890341">
      <w:bodyDiv w:val="1"/>
      <w:marLeft w:val="0"/>
      <w:marRight w:val="0"/>
      <w:marTop w:val="0"/>
      <w:marBottom w:val="0"/>
      <w:divBdr>
        <w:top w:val="none" w:sz="0" w:space="0" w:color="auto"/>
        <w:left w:val="none" w:sz="0" w:space="0" w:color="auto"/>
        <w:bottom w:val="none" w:sz="0" w:space="0" w:color="auto"/>
        <w:right w:val="none" w:sz="0" w:space="0" w:color="auto"/>
      </w:divBdr>
    </w:div>
    <w:div w:id="1736507819">
      <w:bodyDiv w:val="1"/>
      <w:marLeft w:val="0"/>
      <w:marRight w:val="0"/>
      <w:marTop w:val="0"/>
      <w:marBottom w:val="0"/>
      <w:divBdr>
        <w:top w:val="none" w:sz="0" w:space="0" w:color="auto"/>
        <w:left w:val="none" w:sz="0" w:space="0" w:color="auto"/>
        <w:bottom w:val="none" w:sz="0" w:space="0" w:color="auto"/>
        <w:right w:val="none" w:sz="0" w:space="0" w:color="auto"/>
      </w:divBdr>
    </w:div>
    <w:div w:id="2099015975">
      <w:bodyDiv w:val="1"/>
      <w:marLeft w:val="0"/>
      <w:marRight w:val="0"/>
      <w:marTop w:val="0"/>
      <w:marBottom w:val="0"/>
      <w:divBdr>
        <w:top w:val="none" w:sz="0" w:space="0" w:color="auto"/>
        <w:left w:val="none" w:sz="0" w:space="0" w:color="auto"/>
        <w:bottom w:val="none" w:sz="0" w:space="0" w:color="auto"/>
        <w:right w:val="none" w:sz="0" w:space="0" w:color="auto"/>
      </w:divBdr>
    </w:div>
    <w:div w:id="211500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12</Pages>
  <Words>2600</Words>
  <Characters>14041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Guerra</dc:creator>
  <cp:keywords/>
  <dc:description/>
  <cp:lastModifiedBy>Licitacoes</cp:lastModifiedBy>
  <cp:revision>14</cp:revision>
  <cp:lastPrinted>2026-02-18T18:00:00Z</cp:lastPrinted>
  <dcterms:created xsi:type="dcterms:W3CDTF">2023-02-08T13:25:00Z</dcterms:created>
  <dcterms:modified xsi:type="dcterms:W3CDTF">2026-02-18T19:26:00Z</dcterms:modified>
</cp:coreProperties>
</file>