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73DB7EE7" w14:textId="77777777" w:rsidTr="00FA5142">
        <w:trPr>
          <w:trHeight w:val="94"/>
        </w:trPr>
        <w:tc>
          <w:tcPr>
            <w:tcW w:w="9854" w:type="dxa"/>
            <w:shd w:val="clear" w:color="auto" w:fill="EEECE1"/>
          </w:tcPr>
          <w:p w14:paraId="6490701F" w14:textId="2D9082BC"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931D17">
              <w:rPr>
                <w:rFonts w:cs="Calibri"/>
                <w:b/>
                <w:sz w:val="22"/>
                <w:szCs w:val="22"/>
              </w:rPr>
              <w:t xml:space="preserve">EDITAL DE PREGÃO ELETRÔNICO Nº </w:t>
            </w:r>
            <w:r w:rsidR="000E4E4F">
              <w:rPr>
                <w:rFonts w:cs="Calibri"/>
                <w:b/>
                <w:sz w:val="22"/>
                <w:szCs w:val="22"/>
              </w:rPr>
              <w:t>48/2025</w:t>
            </w:r>
          </w:p>
          <w:p w14:paraId="3326D58E" w14:textId="77777777"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w:t>
            </w:r>
            <w:r w:rsidR="006E6C5B">
              <w:rPr>
                <w:rFonts w:ascii="Calibri" w:hAnsi="Calibri" w:cs="Calibri"/>
                <w:b/>
                <w:sz w:val="22"/>
                <w:szCs w:val="22"/>
              </w:rPr>
              <w:t xml:space="preserve"> POR</w:t>
            </w:r>
            <w:r>
              <w:rPr>
                <w:rFonts w:ascii="Calibri" w:hAnsi="Calibri" w:cs="Calibri"/>
                <w:b/>
                <w:sz w:val="22"/>
                <w:szCs w:val="22"/>
              </w:rPr>
              <w:t xml:space="preserve"> ITEM</w:t>
            </w:r>
          </w:p>
        </w:tc>
      </w:tr>
      <w:tr w:rsidR="005622D0" w14:paraId="0DDDFCAC" w14:textId="77777777" w:rsidTr="00FA5142">
        <w:trPr>
          <w:trHeight w:val="94"/>
        </w:trPr>
        <w:tc>
          <w:tcPr>
            <w:tcW w:w="9854" w:type="dxa"/>
            <w:shd w:val="clear" w:color="auto" w:fill="EEECE1"/>
          </w:tcPr>
          <w:p w14:paraId="46A04759" w14:textId="1065915E" w:rsidR="00743230" w:rsidRDefault="00C1453B" w:rsidP="00374E5B">
            <w:pPr>
              <w:tabs>
                <w:tab w:val="left" w:pos="567"/>
              </w:tabs>
              <w:jc w:val="both"/>
              <w:rPr>
                <w:rFonts w:ascii="Calibri" w:hAnsi="Calibri" w:cs="Calibri"/>
                <w:b/>
                <w:sz w:val="22"/>
                <w:szCs w:val="22"/>
              </w:rPr>
            </w:pPr>
            <w:r>
              <w:rPr>
                <w:rFonts w:ascii="Calibri" w:hAnsi="Calibri" w:cs="Calibri"/>
                <w:b/>
                <w:sz w:val="22"/>
                <w:szCs w:val="22"/>
              </w:rPr>
              <w:t xml:space="preserve">OBJETO: </w:t>
            </w:r>
            <w:r w:rsidR="00443EB6" w:rsidRPr="00443EB6">
              <w:rPr>
                <w:rFonts w:ascii="Calibri" w:hAnsi="Calibri" w:cs="Calibri"/>
                <w:b/>
                <w:sz w:val="22"/>
                <w:szCs w:val="22"/>
              </w:rPr>
              <w:t>CONTRATAÇÃO DE EMPRESA ESPECIALIZADA PARA INSTALAÇÃO DE NOVA COBERTURA EM ESTRUTURA METÁLICA, SOBREPOSTA À COBERTURA EXISTENTE, SEM A DESMONTAGEM DESTA, BEM COMO EXECUÇÃO DE PINT</w:t>
            </w:r>
            <w:r w:rsidR="00443EB6">
              <w:rPr>
                <w:rFonts w:ascii="Calibri" w:hAnsi="Calibri" w:cs="Calibri"/>
                <w:b/>
                <w:sz w:val="22"/>
                <w:szCs w:val="22"/>
              </w:rPr>
              <w:t>U</w:t>
            </w:r>
            <w:r w:rsidR="00443EB6" w:rsidRPr="00443EB6">
              <w:rPr>
                <w:rFonts w:ascii="Calibri" w:hAnsi="Calibri" w:cs="Calibri"/>
                <w:b/>
                <w:sz w:val="22"/>
                <w:szCs w:val="22"/>
              </w:rPr>
              <w:t>RA NA FACHADA EXTERNA, NA UNIDADE DE SAÚDE PSF02- VIVER COM SAÚDE</w:t>
            </w:r>
            <w:r w:rsidR="00443EB6">
              <w:rPr>
                <w:rFonts w:ascii="Calibri" w:hAnsi="Calibri" w:cs="Calibri"/>
                <w:b/>
                <w:sz w:val="22"/>
                <w:szCs w:val="22"/>
              </w:rPr>
              <w:t>, COM FORNECIMENTO DE MATERIAL E MÃO DE OBRA</w:t>
            </w:r>
          </w:p>
        </w:tc>
      </w:tr>
    </w:tbl>
    <w:p w14:paraId="18331613" w14:textId="77777777" w:rsidR="00FA5142" w:rsidRDefault="00FA5142" w:rsidP="00FA5142">
      <w:pPr>
        <w:tabs>
          <w:tab w:val="left" w:pos="567"/>
        </w:tabs>
        <w:jc w:val="both"/>
        <w:rPr>
          <w:rFonts w:ascii="Calibri" w:hAnsi="Calibri" w:cs="Calibri"/>
          <w:sz w:val="22"/>
          <w:szCs w:val="22"/>
        </w:rPr>
      </w:pPr>
      <w:r w:rsidRPr="00467A40">
        <w:rPr>
          <w:rFonts w:ascii="Calibri" w:hAnsi="Calibri" w:cs="Calibri"/>
          <w:b/>
          <w:sz w:val="22"/>
          <w:szCs w:val="22"/>
        </w:rPr>
        <w:t>O PREFEITO MUNICIPAL DE TUPARENDI</w:t>
      </w:r>
      <w:r w:rsidRPr="00467A40">
        <w:rPr>
          <w:rFonts w:ascii="Calibri" w:hAnsi="Calibri" w:cs="Calibri"/>
          <w:bCs/>
          <w:sz w:val="22"/>
          <w:szCs w:val="22"/>
        </w:rPr>
        <w:t xml:space="preserve">, </w:t>
      </w:r>
      <w:r w:rsidRPr="00944190">
        <w:rPr>
          <w:rFonts w:ascii="Calibri" w:hAnsi="Calibri" w:cs="Calibri"/>
          <w:sz w:val="22"/>
          <w:szCs w:val="22"/>
        </w:rPr>
        <w:t xml:space="preserve">no uso de suas atribuições, torna público, para conhecimento dos interessados que, na forma da Lei Federal nº </w:t>
      </w:r>
      <w:r w:rsidRPr="00467A40">
        <w:rPr>
          <w:rFonts w:ascii="Calibri" w:hAnsi="Calibri" w:cs="Calibri"/>
          <w:bCs/>
          <w:sz w:val="22"/>
          <w:szCs w:val="22"/>
        </w:rPr>
        <w:t>14.133 de 1º de abril de 2021</w:t>
      </w:r>
      <w:r>
        <w:rPr>
          <w:rFonts w:ascii="Calibri" w:hAnsi="Calibri" w:cs="Calibri"/>
          <w:bCs/>
          <w:sz w:val="22"/>
          <w:szCs w:val="22"/>
        </w:rPr>
        <w:t xml:space="preserve"> e </w:t>
      </w:r>
      <w:r w:rsidRPr="00AC5654">
        <w:rPr>
          <w:rFonts w:ascii="Calibri" w:hAnsi="Calibri" w:cs="Calibri"/>
          <w:bCs/>
          <w:sz w:val="22"/>
          <w:szCs w:val="22"/>
        </w:rPr>
        <w:t>Lei Complementar nº 123/2006</w:t>
      </w:r>
      <w:r w:rsidRPr="00944190">
        <w:rPr>
          <w:rFonts w:ascii="Calibri" w:hAnsi="Calibri" w:cs="Calibri"/>
          <w:sz w:val="22"/>
          <w:szCs w:val="22"/>
        </w:rPr>
        <w:t>, 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5EF7C783" w14:textId="77777777" w:rsidTr="007E6D74">
        <w:trPr>
          <w:trHeight w:val="94"/>
        </w:trPr>
        <w:tc>
          <w:tcPr>
            <w:tcW w:w="9889" w:type="dxa"/>
            <w:shd w:val="clear" w:color="auto" w:fill="EEECE1"/>
          </w:tcPr>
          <w:p w14:paraId="7AE2843B"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62ADE4FF" w14:textId="711F363B" w:rsidR="00E774AD" w:rsidRDefault="00A240A2" w:rsidP="005B4158">
      <w:pPr>
        <w:tabs>
          <w:tab w:val="left" w:pos="567"/>
        </w:tabs>
        <w:jc w:val="both"/>
        <w:rPr>
          <w:rFonts w:ascii="Calibri" w:hAnsi="Calibri" w:cs="Calibri"/>
          <w:b/>
          <w:sz w:val="22"/>
          <w:szCs w:val="22"/>
        </w:rPr>
      </w:pPr>
      <w:r w:rsidRPr="006C0068">
        <w:rPr>
          <w:rFonts w:ascii="Calibri" w:hAnsi="Calibri" w:cs="Calibri"/>
          <w:b/>
          <w:sz w:val="22"/>
          <w:szCs w:val="22"/>
        </w:rPr>
        <w:t xml:space="preserve">1.1 </w:t>
      </w:r>
      <w:r w:rsidR="00E774AD" w:rsidRPr="006C0068">
        <w:rPr>
          <w:rFonts w:ascii="Calibri" w:hAnsi="Calibri" w:cs="Calibri"/>
          <w:b/>
          <w:sz w:val="22"/>
          <w:szCs w:val="22"/>
        </w:rPr>
        <w:t>DIA:</w:t>
      </w:r>
      <w:r w:rsidR="005F194C" w:rsidRPr="006C0068">
        <w:rPr>
          <w:rFonts w:ascii="Calibri" w:hAnsi="Calibri" w:cs="Calibri"/>
          <w:b/>
          <w:sz w:val="22"/>
          <w:szCs w:val="22"/>
        </w:rPr>
        <w:t xml:space="preserve"> </w:t>
      </w:r>
      <w:r w:rsidR="000E4E4F">
        <w:rPr>
          <w:rFonts w:ascii="Calibri" w:hAnsi="Calibri" w:cs="Calibri"/>
          <w:b/>
          <w:sz w:val="22"/>
          <w:szCs w:val="22"/>
        </w:rPr>
        <w:t>06 de janeiro de 2026.</w:t>
      </w:r>
    </w:p>
    <w:p w14:paraId="443706DE"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0E0F52A3" w14:textId="77777777" w:rsidR="00D00F53"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0020CF0F" w14:textId="77777777" w:rsidTr="005622D0">
        <w:trPr>
          <w:trHeight w:val="94"/>
        </w:trPr>
        <w:tc>
          <w:tcPr>
            <w:tcW w:w="9854" w:type="dxa"/>
            <w:shd w:val="clear" w:color="auto" w:fill="EEECE1"/>
          </w:tcPr>
          <w:p w14:paraId="7CE1DE79"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05B412BF" w14:textId="4BFE7D1C" w:rsidR="00D00F53" w:rsidRDefault="00FA5142" w:rsidP="00452C74">
      <w:pPr>
        <w:tabs>
          <w:tab w:val="left" w:pos="567"/>
        </w:tabs>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Constitui objeto da presente licitação </w:t>
      </w:r>
      <w:r w:rsidR="00443EB6" w:rsidRPr="00443EB6">
        <w:rPr>
          <w:rFonts w:ascii="Calibri" w:hAnsi="Calibri" w:cs="Calibri"/>
          <w:sz w:val="22"/>
          <w:szCs w:val="22"/>
        </w:rPr>
        <w:t xml:space="preserve">a contratação de empresa especializada para instalação de nova cobertura em estrutura metálica, sobreposta à cobertura existente, sem a desmontagem desta, bem como execução de pintura na fachada externa, na unidade de saúde </w:t>
      </w:r>
      <w:r w:rsidR="00443EB6">
        <w:rPr>
          <w:rFonts w:ascii="Calibri" w:hAnsi="Calibri" w:cs="Calibri"/>
          <w:sz w:val="22"/>
          <w:szCs w:val="22"/>
        </w:rPr>
        <w:t>PSF_</w:t>
      </w:r>
      <w:r w:rsidR="00443EB6" w:rsidRPr="00443EB6">
        <w:rPr>
          <w:rFonts w:ascii="Calibri" w:hAnsi="Calibri" w:cs="Calibri"/>
          <w:sz w:val="22"/>
          <w:szCs w:val="22"/>
        </w:rPr>
        <w:t xml:space="preserve">02- </w:t>
      </w:r>
      <w:r w:rsidR="00443EB6">
        <w:rPr>
          <w:rFonts w:ascii="Calibri" w:hAnsi="Calibri" w:cs="Calibri"/>
          <w:sz w:val="22"/>
          <w:szCs w:val="22"/>
        </w:rPr>
        <w:t>V</w:t>
      </w:r>
      <w:r w:rsidR="00443EB6" w:rsidRPr="00443EB6">
        <w:rPr>
          <w:rFonts w:ascii="Calibri" w:hAnsi="Calibri" w:cs="Calibri"/>
          <w:sz w:val="22"/>
          <w:szCs w:val="22"/>
        </w:rPr>
        <w:t xml:space="preserve">iver com </w:t>
      </w:r>
      <w:r w:rsidR="00443EB6">
        <w:rPr>
          <w:rFonts w:ascii="Calibri" w:hAnsi="Calibri" w:cs="Calibri"/>
          <w:sz w:val="22"/>
          <w:szCs w:val="22"/>
        </w:rPr>
        <w:t>S</w:t>
      </w:r>
      <w:r w:rsidR="00443EB6" w:rsidRPr="00443EB6">
        <w:rPr>
          <w:rFonts w:ascii="Calibri" w:hAnsi="Calibri" w:cs="Calibri"/>
          <w:sz w:val="22"/>
          <w:szCs w:val="22"/>
        </w:rPr>
        <w:t>aúde, com fornecimento de material e mão de obra</w:t>
      </w:r>
      <w:r>
        <w:rPr>
          <w:rFonts w:ascii="Calibri" w:hAnsi="Calibri" w:cs="Calibri"/>
          <w:sz w:val="22"/>
          <w:szCs w:val="22"/>
        </w:rPr>
        <w:t xml:space="preserve">, de acordo com as especificações constantes no termo de referência, planta/projeto, memorial descritivo, planilha orçamentária, cronograma físico-financeiro e demais anexos integrantes deste edital.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6681"/>
        <w:gridCol w:w="2251"/>
      </w:tblGrid>
      <w:tr w:rsidR="00865F44" w14:paraId="2F15BAE5" w14:textId="77777777" w:rsidTr="00865F44">
        <w:tc>
          <w:tcPr>
            <w:tcW w:w="710" w:type="dxa"/>
          </w:tcPr>
          <w:p w14:paraId="683FE7E0" w14:textId="77777777" w:rsidR="00865F44" w:rsidRDefault="00865F44">
            <w:pPr>
              <w:tabs>
                <w:tab w:val="left" w:pos="567"/>
              </w:tabs>
              <w:jc w:val="both"/>
              <w:rPr>
                <w:rFonts w:ascii="Calibri" w:hAnsi="Calibri" w:cs="Calibri"/>
                <w:b/>
                <w:bCs/>
                <w:sz w:val="22"/>
                <w:szCs w:val="22"/>
              </w:rPr>
            </w:pPr>
            <w:r>
              <w:rPr>
                <w:rFonts w:ascii="Calibri" w:hAnsi="Calibri" w:cs="Calibri"/>
                <w:b/>
                <w:bCs/>
                <w:sz w:val="22"/>
                <w:szCs w:val="22"/>
              </w:rPr>
              <w:t>ITEM</w:t>
            </w:r>
          </w:p>
        </w:tc>
        <w:tc>
          <w:tcPr>
            <w:tcW w:w="6769" w:type="dxa"/>
          </w:tcPr>
          <w:p w14:paraId="76AF7751" w14:textId="77777777" w:rsidR="00865F44" w:rsidRDefault="00865F44">
            <w:pPr>
              <w:tabs>
                <w:tab w:val="left" w:pos="567"/>
              </w:tabs>
              <w:jc w:val="both"/>
              <w:rPr>
                <w:rFonts w:ascii="Calibri" w:hAnsi="Calibri" w:cs="Calibri"/>
                <w:b/>
                <w:bCs/>
                <w:sz w:val="22"/>
                <w:szCs w:val="22"/>
              </w:rPr>
            </w:pPr>
            <w:r>
              <w:rPr>
                <w:rFonts w:ascii="Calibri" w:hAnsi="Calibri" w:cs="Calibri"/>
                <w:b/>
                <w:bCs/>
                <w:sz w:val="22"/>
                <w:szCs w:val="22"/>
              </w:rPr>
              <w:t>DESCRIÇÃO</w:t>
            </w:r>
          </w:p>
        </w:tc>
        <w:tc>
          <w:tcPr>
            <w:tcW w:w="2268" w:type="dxa"/>
          </w:tcPr>
          <w:p w14:paraId="44814A8C" w14:textId="77777777" w:rsidR="00865F44" w:rsidRDefault="00865F44">
            <w:pPr>
              <w:tabs>
                <w:tab w:val="left" w:pos="567"/>
              </w:tabs>
              <w:jc w:val="both"/>
              <w:rPr>
                <w:rFonts w:ascii="Calibri" w:hAnsi="Calibri" w:cs="Calibri"/>
                <w:b/>
                <w:bCs/>
                <w:sz w:val="22"/>
                <w:szCs w:val="22"/>
              </w:rPr>
            </w:pPr>
            <w:r>
              <w:rPr>
                <w:rFonts w:ascii="Calibri" w:hAnsi="Calibri" w:cs="Calibri"/>
                <w:b/>
                <w:bCs/>
                <w:sz w:val="22"/>
                <w:szCs w:val="22"/>
              </w:rPr>
              <w:t>VALOR DE REFERÊNCIA</w:t>
            </w:r>
          </w:p>
        </w:tc>
      </w:tr>
      <w:tr w:rsidR="00865F44" w14:paraId="38A2785F" w14:textId="77777777" w:rsidTr="00865F44">
        <w:tc>
          <w:tcPr>
            <w:tcW w:w="710" w:type="dxa"/>
          </w:tcPr>
          <w:p w14:paraId="6FAFBB74" w14:textId="1E17BA56" w:rsidR="00865F44" w:rsidRDefault="00F60E4E">
            <w:pPr>
              <w:tabs>
                <w:tab w:val="left" w:pos="567"/>
              </w:tabs>
              <w:jc w:val="both"/>
              <w:rPr>
                <w:rFonts w:ascii="Calibri" w:hAnsi="Calibri" w:cs="Calibri"/>
                <w:sz w:val="22"/>
                <w:szCs w:val="22"/>
              </w:rPr>
            </w:pPr>
            <w:r>
              <w:rPr>
                <w:rFonts w:ascii="Calibri" w:hAnsi="Calibri" w:cs="Calibri"/>
                <w:sz w:val="22"/>
                <w:szCs w:val="22"/>
              </w:rPr>
              <w:t>01</w:t>
            </w:r>
          </w:p>
        </w:tc>
        <w:tc>
          <w:tcPr>
            <w:tcW w:w="6769" w:type="dxa"/>
          </w:tcPr>
          <w:p w14:paraId="43B7504B" w14:textId="021986F3" w:rsidR="00865F44" w:rsidRDefault="00443EB6" w:rsidP="00374E5B">
            <w:pPr>
              <w:tabs>
                <w:tab w:val="left" w:pos="567"/>
              </w:tabs>
              <w:jc w:val="both"/>
              <w:rPr>
                <w:rFonts w:ascii="Calibri" w:hAnsi="Calibri" w:cs="Calibri"/>
                <w:sz w:val="22"/>
                <w:szCs w:val="22"/>
              </w:rPr>
            </w:pPr>
            <w:r w:rsidRPr="00443EB6">
              <w:rPr>
                <w:rFonts w:ascii="Calibri" w:hAnsi="Calibri" w:cs="Calibri"/>
                <w:sz w:val="22"/>
                <w:szCs w:val="22"/>
              </w:rPr>
              <w:t xml:space="preserve">CONTRATAÇÃO DE EMPRESA ESPECIALIZADA PARA INSTALAÇÃO DE NOVA COBERTURA EM ESTRUTURA METÁLICA, SOBREPOSTA À COBERTURA EXISTENTE, SEM A DESMONTAGEM DESTA, BEM COMO EXECUÇÃO DE PINTURA NA FACHADA EXTERNA, NA UNIDADE DE SAÚDE </w:t>
            </w:r>
            <w:r>
              <w:rPr>
                <w:rFonts w:ascii="Calibri" w:hAnsi="Calibri" w:cs="Calibri"/>
                <w:sz w:val="22"/>
                <w:szCs w:val="22"/>
              </w:rPr>
              <w:t>PSF_</w:t>
            </w:r>
            <w:r w:rsidRPr="00443EB6">
              <w:rPr>
                <w:rFonts w:ascii="Calibri" w:hAnsi="Calibri" w:cs="Calibri"/>
                <w:sz w:val="22"/>
                <w:szCs w:val="22"/>
              </w:rPr>
              <w:t>02</w:t>
            </w:r>
            <w:r w:rsidR="00FB39AC">
              <w:rPr>
                <w:rFonts w:ascii="Calibri" w:hAnsi="Calibri" w:cs="Calibri"/>
                <w:sz w:val="22"/>
                <w:szCs w:val="22"/>
              </w:rPr>
              <w:t xml:space="preserve"> </w:t>
            </w:r>
            <w:r w:rsidRPr="00443EB6">
              <w:rPr>
                <w:rFonts w:ascii="Calibri" w:hAnsi="Calibri" w:cs="Calibri"/>
                <w:sz w:val="22"/>
                <w:szCs w:val="22"/>
              </w:rPr>
              <w:t xml:space="preserve">- </w:t>
            </w:r>
            <w:r>
              <w:rPr>
                <w:rFonts w:ascii="Calibri" w:hAnsi="Calibri" w:cs="Calibri"/>
                <w:sz w:val="22"/>
                <w:szCs w:val="22"/>
              </w:rPr>
              <w:t>V</w:t>
            </w:r>
            <w:r w:rsidRPr="00443EB6">
              <w:rPr>
                <w:rFonts w:ascii="Calibri" w:hAnsi="Calibri" w:cs="Calibri"/>
                <w:sz w:val="22"/>
                <w:szCs w:val="22"/>
              </w:rPr>
              <w:t xml:space="preserve">IVER COM </w:t>
            </w:r>
            <w:r>
              <w:rPr>
                <w:rFonts w:ascii="Calibri" w:hAnsi="Calibri" w:cs="Calibri"/>
                <w:sz w:val="22"/>
                <w:szCs w:val="22"/>
              </w:rPr>
              <w:t>S</w:t>
            </w:r>
            <w:r w:rsidRPr="00443EB6">
              <w:rPr>
                <w:rFonts w:ascii="Calibri" w:hAnsi="Calibri" w:cs="Calibri"/>
                <w:sz w:val="22"/>
                <w:szCs w:val="22"/>
              </w:rPr>
              <w:t>AÚDE, COM FORNECIMENTO DE MATERIAL E MÃO DE OBRA</w:t>
            </w:r>
            <w:r>
              <w:rPr>
                <w:rFonts w:ascii="Calibri" w:hAnsi="Calibri" w:cs="Calibri"/>
                <w:sz w:val="22"/>
                <w:szCs w:val="22"/>
              </w:rPr>
              <w:t>, DE ACORDO COM AS ESPECIFICAÇÕES CONSTANTES NO TERMO DE REFERÊNCIA, PLANTA/PROJETO, MEMORIAL DESCRITIVO, PLANILHA ORÇAMENTÁRIA, CRONOGRAMA FÍSICO-FINANCEIRO E DEMAIS ANEXOS INTEGRANTES DESTE EDITAL</w:t>
            </w:r>
          </w:p>
        </w:tc>
        <w:tc>
          <w:tcPr>
            <w:tcW w:w="2268" w:type="dxa"/>
          </w:tcPr>
          <w:p w14:paraId="6A903086" w14:textId="16637F5B" w:rsidR="00865F44" w:rsidRDefault="00865F44">
            <w:pPr>
              <w:tabs>
                <w:tab w:val="left" w:pos="567"/>
              </w:tabs>
              <w:jc w:val="both"/>
              <w:rPr>
                <w:rFonts w:ascii="Calibri" w:hAnsi="Calibri" w:cs="Calibri"/>
                <w:sz w:val="22"/>
                <w:szCs w:val="22"/>
              </w:rPr>
            </w:pPr>
            <w:r>
              <w:rPr>
                <w:rFonts w:ascii="Calibri" w:hAnsi="Calibri" w:cs="Calibri"/>
                <w:sz w:val="22"/>
                <w:szCs w:val="22"/>
              </w:rPr>
              <w:t xml:space="preserve">R$ </w:t>
            </w:r>
            <w:r w:rsidR="00FB39AC">
              <w:rPr>
                <w:rFonts w:ascii="Calibri" w:hAnsi="Calibri" w:cs="Calibri"/>
                <w:sz w:val="22"/>
                <w:szCs w:val="22"/>
              </w:rPr>
              <w:t>253.513,77</w:t>
            </w:r>
          </w:p>
        </w:tc>
      </w:tr>
    </w:tbl>
    <w:p w14:paraId="4BF0995F"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6838A894" w14:textId="77777777" w:rsidR="00E66D41" w:rsidRDefault="00E66D41" w:rsidP="00232CF7">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60A81227" w14:textId="77777777" w:rsidR="00D2244C" w:rsidRDefault="00E66D41" w:rsidP="00232CF7">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1E4D4CDC" w14:textId="77777777" w:rsidTr="00640414">
        <w:trPr>
          <w:trHeight w:val="94"/>
          <w:jc w:val="center"/>
        </w:trPr>
        <w:tc>
          <w:tcPr>
            <w:tcW w:w="9788" w:type="dxa"/>
            <w:shd w:val="clear" w:color="auto" w:fill="EEECE1"/>
          </w:tcPr>
          <w:p w14:paraId="2ACD3A96" w14:textId="77777777" w:rsidR="00A240A2" w:rsidRDefault="00E66D41" w:rsidP="00232CF7">
            <w:pPr>
              <w:widowControl w:val="0"/>
              <w:tabs>
                <w:tab w:val="left" w:pos="567"/>
              </w:tabs>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168A4886" w14:textId="77777777" w:rsidR="00E66D41" w:rsidRDefault="00E66D41" w:rsidP="00232CF7">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w:t>
      </w:r>
      <w:r w:rsidRPr="00A944F1">
        <w:rPr>
          <w:rFonts w:ascii="Calibri" w:hAnsi="Calibri" w:cs="Calibri"/>
          <w:sz w:val="22"/>
          <w:szCs w:val="22"/>
        </w:rPr>
        <w:t>Somente</w:t>
      </w:r>
      <w:r>
        <w:rPr>
          <w:rFonts w:ascii="Calibri" w:hAnsi="Calibri" w:cs="Calibri"/>
          <w:bCs/>
          <w:sz w:val="22"/>
          <w:szCs w:val="22"/>
        </w:rPr>
        <w:t xml:space="preserve"> poderão participar da sessão pública as empresas:</w:t>
      </w:r>
    </w:p>
    <w:p w14:paraId="58571E52" w14:textId="29A87B8A" w:rsidR="00865F44" w:rsidRDefault="00865F44" w:rsidP="00865F44">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7255AC">
        <w:rPr>
          <w:rFonts w:ascii="Calibri" w:hAnsi="Calibri" w:cs="Calibri"/>
          <w:b/>
          <w:sz w:val="22"/>
          <w:szCs w:val="22"/>
        </w:rPr>
        <w:t>1</w:t>
      </w:r>
      <w:r>
        <w:rPr>
          <w:rFonts w:ascii="Calibri" w:hAnsi="Calibri" w:cs="Calibri"/>
          <w:b/>
          <w:sz w:val="22"/>
          <w:szCs w:val="22"/>
        </w:rPr>
        <w:t>.</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deste Edital e seus Anexos,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
          <w:sz w:val="22"/>
          <w:szCs w:val="22"/>
        </w:rPr>
        <w:t>;</w:t>
      </w:r>
    </w:p>
    <w:p w14:paraId="213303A3" w14:textId="4AEF893F" w:rsidR="00865F44" w:rsidRDefault="00865F44" w:rsidP="00865F44">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7255AC">
        <w:rPr>
          <w:rFonts w:ascii="Calibri" w:hAnsi="Calibri" w:cs="Calibri"/>
          <w:b/>
          <w:sz w:val="22"/>
          <w:szCs w:val="22"/>
        </w:rPr>
        <w:t>2</w:t>
      </w:r>
      <w:r>
        <w:rPr>
          <w:rFonts w:ascii="Calibri" w:hAnsi="Calibri" w:cs="Calibri"/>
          <w:b/>
          <w:sz w:val="22"/>
          <w:szCs w:val="22"/>
        </w:rPr>
        <w:t>.</w:t>
      </w:r>
      <w:r>
        <w:rPr>
          <w:rFonts w:ascii="Calibri" w:hAnsi="Calibri" w:cs="Calibri"/>
          <w:sz w:val="22"/>
          <w:szCs w:val="22"/>
        </w:rPr>
        <w:t xml:space="preserve"> Que apresentarem propostas por meio do site</w:t>
      </w:r>
      <w:r>
        <w:rPr>
          <w:rFonts w:ascii="Calibri" w:hAnsi="Calibri" w:cs="Calibri"/>
          <w:b/>
          <w:sz w:val="22"/>
          <w:szCs w:val="22"/>
        </w:rPr>
        <w:t xml:space="preserve"> </w:t>
      </w:r>
      <w:hyperlink r:id="rId11" w:history="1">
        <w:r>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14:paraId="3D1F4182" w14:textId="77777777" w:rsidR="00E66D41" w:rsidRDefault="00E66D41" w:rsidP="005B4158">
      <w:pPr>
        <w:pStyle w:val="Corpodetexto2"/>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7320E207" w14:textId="77777777" w:rsidR="00E66D41" w:rsidRDefault="00E66D41" w:rsidP="005B4158">
      <w:pPr>
        <w:pStyle w:val="Corpodetexto2"/>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lastRenderedPageBreak/>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4F8C2386" w14:textId="77777777" w:rsidR="00D00F53"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arts. 42 ao 49 da lei complementar nº 123/2006. </w:t>
      </w:r>
    </w:p>
    <w:p w14:paraId="4E3BA49E"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6127328A"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37CABC9D"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B29CC3"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1A34DADB"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BCBA54"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7B45203F"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F31B48" w14:textId="77777777" w:rsidR="008F7025"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5DDF13EF" w14:textId="77777777" w:rsidTr="007E6D74">
        <w:trPr>
          <w:trHeight w:val="94"/>
        </w:trPr>
        <w:tc>
          <w:tcPr>
            <w:tcW w:w="9889" w:type="dxa"/>
            <w:shd w:val="clear" w:color="auto" w:fill="EEECE1"/>
          </w:tcPr>
          <w:p w14:paraId="7A6A5F83"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520C8EAA"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46C9FD9A" w14:textId="77777777" w:rsidR="00E66D41" w:rsidRDefault="00E66D41" w:rsidP="00232CF7">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4E12E1B9" w14:textId="77777777" w:rsidR="00E66D41" w:rsidRDefault="00E66D41" w:rsidP="00232CF7">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456A5BCF" w14:textId="77777777" w:rsidR="00E66D41" w:rsidRDefault="00E66D41" w:rsidP="00232CF7">
      <w:pPr>
        <w:widowControl w:val="0"/>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1C50F9BB"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69893321"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4F7B5BAB" w14:textId="77777777" w:rsidR="00D909F4" w:rsidRDefault="00E66D41"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a)</w:t>
      </w:r>
      <w:r>
        <w:rPr>
          <w:rFonts w:ascii="Calibri" w:hAnsi="Calibri" w:cs="Calibri"/>
          <w:bCs/>
          <w:sz w:val="22"/>
          <w:szCs w:val="22"/>
          <w:lang w:eastAsia="en-US"/>
        </w:rPr>
        <w:t xml:space="preserve"> Preço </w:t>
      </w:r>
      <w:r w:rsidR="00D909F4">
        <w:rPr>
          <w:rFonts w:ascii="Calibri" w:hAnsi="Calibri" w:cs="Calibri"/>
          <w:bCs/>
          <w:sz w:val="22"/>
          <w:szCs w:val="22"/>
          <w:lang w:eastAsia="en-US"/>
        </w:rPr>
        <w:t>por item</w:t>
      </w:r>
      <w:r>
        <w:rPr>
          <w:rFonts w:ascii="Calibri" w:hAnsi="Calibri" w:cs="Calibri"/>
          <w:bCs/>
          <w:sz w:val="22"/>
          <w:szCs w:val="22"/>
          <w:lang w:eastAsia="en-US"/>
        </w:rPr>
        <w:t xml:space="preserve">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D909F4">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 xml:space="preserve">onde deverão estar </w:t>
      </w:r>
      <w:r w:rsidR="00D909F4" w:rsidRPr="00C928EF">
        <w:rPr>
          <w:rFonts w:ascii="Calibri" w:hAnsi="Calibri" w:cs="Calibri"/>
          <w:sz w:val="22"/>
          <w:szCs w:val="22"/>
        </w:rPr>
        <w:t xml:space="preserve">computados o material, a mão de obra, seguros em geral, encargos da legislação trabalhista e previdenciária, dispêndios resultantes de impostos, taxas, regulamentos e posturas municipais, estaduais e federais, transporte, deslocamento, alimentação, enfim, tudo o que for necessário para a execução total dos serviços, bem como nosso lucro e demais elementos constantes do </w:t>
      </w:r>
      <w:r w:rsidR="00D909F4">
        <w:rPr>
          <w:rFonts w:ascii="Calibri" w:hAnsi="Calibri" w:cs="Calibri"/>
          <w:sz w:val="22"/>
          <w:szCs w:val="22"/>
        </w:rPr>
        <w:t>e</w:t>
      </w:r>
      <w:r w:rsidR="00D909F4" w:rsidRPr="00C928EF">
        <w:rPr>
          <w:rFonts w:ascii="Calibri" w:hAnsi="Calibri" w:cs="Calibri"/>
          <w:sz w:val="22"/>
          <w:szCs w:val="22"/>
        </w:rPr>
        <w:t>dital</w:t>
      </w:r>
      <w:r w:rsidR="00D909F4">
        <w:rPr>
          <w:rFonts w:ascii="Calibri" w:hAnsi="Calibri" w:cs="Calibri"/>
          <w:sz w:val="22"/>
          <w:szCs w:val="22"/>
        </w:rPr>
        <w:t>, deslocamentos de pessoal, e quaisquer outros que incidam direta ou indiretamente.</w:t>
      </w:r>
    </w:p>
    <w:p w14:paraId="4A78916D" w14:textId="77777777" w:rsidR="003D74E5" w:rsidRDefault="003D74E5"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 xml:space="preserve">A especificação completa </w:t>
      </w:r>
      <w:r w:rsidR="00D909F4">
        <w:rPr>
          <w:rFonts w:ascii="Calibri" w:hAnsi="Calibri" w:cs="Calibri"/>
          <w:sz w:val="22"/>
          <w:szCs w:val="22"/>
        </w:rPr>
        <w:t xml:space="preserve">dos serviços ofertados </w:t>
      </w:r>
      <w:r>
        <w:rPr>
          <w:rFonts w:ascii="Calibri" w:hAnsi="Calibri" w:cs="Calibri"/>
          <w:sz w:val="22"/>
          <w:szCs w:val="22"/>
        </w:rPr>
        <w:t xml:space="preserve">e demais dados técnicos no que couber, que deverá atender no mínimo ao especificado </w:t>
      </w:r>
      <w:r w:rsidR="00D909F4">
        <w:rPr>
          <w:rFonts w:ascii="Calibri" w:hAnsi="Calibri" w:cs="Calibri"/>
          <w:sz w:val="22"/>
          <w:szCs w:val="22"/>
        </w:rPr>
        <w:t>neste edital e seus respectivos anexos.</w:t>
      </w:r>
    </w:p>
    <w:p w14:paraId="0E6FE86E" w14:textId="77777777" w:rsidR="00E66D41" w:rsidRDefault="007D28C5"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lastRenderedPageBreak/>
        <w:t>c)</w:t>
      </w:r>
      <w:r w:rsidR="00E66D41">
        <w:rPr>
          <w:rFonts w:ascii="Calibri" w:hAnsi="Calibri" w:cs="Calibri"/>
          <w:bCs/>
          <w:sz w:val="22"/>
          <w:szCs w:val="22"/>
          <w:lang w:eastAsia="en-US"/>
        </w:rPr>
        <w:t xml:space="preserve"> Prazo de validade da proposta de no mínimo 60 (sessenta) dias, a contar da data da sessão do pregão.</w:t>
      </w:r>
    </w:p>
    <w:p w14:paraId="763471AA"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54F97F51" w14:textId="77777777" w:rsidR="008F7025" w:rsidRDefault="00E66D41" w:rsidP="005B4158">
      <w:pPr>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Pr>
          <w:rFonts w:ascii="Calibri" w:hAnsi="Calibri" w:cs="Calibri"/>
          <w:bCs/>
          <w:sz w:val="22"/>
          <w:szCs w:val="22"/>
          <w:lang w:eastAsia="en-US"/>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55E1D10B" w14:textId="77777777" w:rsidTr="007D28C5">
        <w:trPr>
          <w:trHeight w:val="94"/>
        </w:trPr>
        <w:tc>
          <w:tcPr>
            <w:tcW w:w="9889" w:type="dxa"/>
            <w:shd w:val="clear" w:color="auto" w:fill="EEECE1"/>
          </w:tcPr>
          <w:p w14:paraId="02962A4F" w14:textId="77777777"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531D839D" w14:textId="77777777" w:rsidR="00AD38DE" w:rsidRDefault="00E66D41" w:rsidP="005B4158">
      <w:pPr>
        <w:pStyle w:val="Normal2"/>
        <w:numPr>
          <w:ilvl w:val="1"/>
          <w:numId w:val="6"/>
        </w:numPr>
        <w:tabs>
          <w:tab w:val="left" w:pos="426"/>
          <w:tab w:val="left" w:pos="567"/>
        </w:tabs>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2E4F0F1A" w14:textId="77777777" w:rsidR="00E66D41" w:rsidRDefault="00E66D41" w:rsidP="00C126B7">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2A0335F5"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14:paraId="5839C5DA"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3B6831D5"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274C98F7"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4094F460"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14:paraId="2D6FED01"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39E408F2"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7C37ED9F" w14:textId="77777777" w:rsidR="008F7025" w:rsidRPr="00FD55FC"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sidRPr="00FD55FC">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157E5D9E" w14:textId="77777777" w:rsidTr="007D28C5">
        <w:trPr>
          <w:trHeight w:val="94"/>
        </w:trPr>
        <w:tc>
          <w:tcPr>
            <w:tcW w:w="9889" w:type="dxa"/>
            <w:shd w:val="clear" w:color="auto" w:fill="EEECE1"/>
          </w:tcPr>
          <w:p w14:paraId="08A3F86F"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2BDA3F15"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6EB2C372" w14:textId="77777777" w:rsidR="00E66D41" w:rsidRDefault="00E66D41" w:rsidP="00232CF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5B00DCCE" w14:textId="77777777" w:rsidR="00E66D41" w:rsidRDefault="00E66D41" w:rsidP="00232CF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4B23B65C" w14:textId="77777777" w:rsidR="00E66D41" w:rsidRDefault="00E66D41" w:rsidP="00232CF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3417B400" w14:textId="77777777" w:rsidR="00E66D41" w:rsidRDefault="00E66D41" w:rsidP="00232CF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0C612FE8" w14:textId="77777777" w:rsidR="00E66D41" w:rsidRDefault="00E66D41" w:rsidP="00232CF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07778AD6" w14:textId="77777777" w:rsidR="00E66D41" w:rsidRDefault="00E66D41" w:rsidP="00DA7FA3">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1015E606" w14:textId="7CE0DBAD" w:rsidR="00E66D41" w:rsidRDefault="00E66D41" w:rsidP="00DA7FA3">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830AC5">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33262316" w14:textId="77777777" w:rsidR="0061004E" w:rsidRDefault="0061004E">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591CD197" w14:textId="77777777" w:rsidR="0061004E" w:rsidRDefault="0061004E" w:rsidP="0061004E">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lastRenderedPageBreak/>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6B302583" w14:textId="77777777" w:rsidTr="007D28C5">
        <w:trPr>
          <w:trHeight w:val="94"/>
        </w:trPr>
        <w:tc>
          <w:tcPr>
            <w:tcW w:w="9889" w:type="dxa"/>
            <w:shd w:val="clear" w:color="auto" w:fill="EEECE1"/>
          </w:tcPr>
          <w:p w14:paraId="41A17C73"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311BF559" w14:textId="77777777"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18A01A65" w14:textId="77777777" w:rsidR="008F7025"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081EE5AA" w14:textId="77777777" w:rsidTr="00B37580">
        <w:trPr>
          <w:trHeight w:val="94"/>
        </w:trPr>
        <w:tc>
          <w:tcPr>
            <w:tcW w:w="9747" w:type="dxa"/>
            <w:shd w:val="clear" w:color="auto" w:fill="EEECE1"/>
          </w:tcPr>
          <w:p w14:paraId="51215DF8" w14:textId="77777777"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245D53D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Encerrada etapa de envio de lances, será apurada a ocorrência de empate, nos termos dos arts.</w:t>
      </w:r>
      <w:r w:rsidR="008F7025">
        <w:rPr>
          <w:rFonts w:ascii="Calibri" w:hAnsi="Calibri" w:cs="Calibri"/>
          <w:sz w:val="22"/>
          <w:szCs w:val="22"/>
        </w:rPr>
        <w:t xml:space="preserve"> </w:t>
      </w:r>
      <w:r>
        <w:rPr>
          <w:rFonts w:ascii="Calibri" w:hAnsi="Calibri" w:cs="Calibri"/>
          <w:sz w:val="22"/>
          <w:szCs w:val="22"/>
        </w:rPr>
        <w:t>44 e 45 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2B656772"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6C3E572E"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2EA36697"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DA37177" w14:textId="77777777" w:rsidR="00240A14" w:rsidRDefault="00240A14" w:rsidP="007B7E7D">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1244CE6E" w14:textId="77777777" w:rsidR="00240A14" w:rsidRDefault="00240A14" w:rsidP="007B7E7D">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74B01086" w14:textId="77777777" w:rsidR="00240A14" w:rsidRDefault="00240A14" w:rsidP="007B7E7D">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2176D839" w14:textId="77777777" w:rsidR="00240A14" w:rsidRDefault="00240A14" w:rsidP="007B7E7D">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6751B9C7" w14:textId="77777777" w:rsidR="00240A14" w:rsidRDefault="00240A14" w:rsidP="007B7E7D">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4550F48A" w14:textId="77777777" w:rsidR="00240A14" w:rsidRDefault="00240A14" w:rsidP="006E6C5B">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4DC22587" w14:textId="77777777" w:rsidR="00240A14" w:rsidRDefault="00240A14" w:rsidP="00DA7FA3">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2C268C41" w14:textId="77777777" w:rsidR="00240A14" w:rsidRDefault="00240A14" w:rsidP="00DA7FA3">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5DDF55C7" w14:textId="77777777" w:rsidR="00240A14" w:rsidRDefault="00240A14" w:rsidP="00DA7FA3">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5BEAAE06" w14:textId="77777777" w:rsidR="00240A14" w:rsidRDefault="00240A14" w:rsidP="006700EB">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55230A40" w14:textId="77777777" w:rsidR="004136F4" w:rsidRDefault="00240A14" w:rsidP="006700EB">
      <w:pPr>
        <w:pStyle w:val="NormalWeb"/>
        <w:widowControl w:val="0"/>
        <w:spacing w:before="0" w:beforeAutospacing="0" w:after="0" w:afterAutospacing="0"/>
        <w:jc w:val="both"/>
        <w:rPr>
          <w:rFonts w:ascii="Calibri" w:hAnsi="Calibri" w:cs="Calibri"/>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72E81647" w14:textId="77777777" w:rsidTr="00FD55FC">
        <w:trPr>
          <w:trHeight w:val="94"/>
        </w:trPr>
        <w:tc>
          <w:tcPr>
            <w:tcW w:w="9868" w:type="dxa"/>
            <w:shd w:val="clear" w:color="auto" w:fill="EEECE1"/>
          </w:tcPr>
          <w:p w14:paraId="3C4D0C92" w14:textId="77777777" w:rsidR="00973D48" w:rsidRDefault="000C5047" w:rsidP="006700EB">
            <w:pPr>
              <w:widowControl w:val="0"/>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4CAB8872" w14:textId="77777777" w:rsidR="00E66D41" w:rsidRDefault="000C5047" w:rsidP="006700E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6B9E518E" w14:textId="77777777" w:rsidR="00E66D41" w:rsidRDefault="00E66D41" w:rsidP="006700EB">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33ABB41D" w14:textId="77777777" w:rsidR="00E66D41" w:rsidRDefault="000C5047" w:rsidP="006700E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w:t>
      </w:r>
      <w:r w:rsidR="00E66D41">
        <w:rPr>
          <w:rFonts w:ascii="Calibri" w:eastAsia="Arial" w:hAnsi="Calibri" w:cs="Calibri"/>
          <w:color w:val="auto"/>
          <w:sz w:val="22"/>
          <w:szCs w:val="22"/>
        </w:rPr>
        <w:lastRenderedPageBreak/>
        <w:t xml:space="preserve">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5D299C5E" w14:textId="77777777" w:rsidR="00E66D41" w:rsidRDefault="000C5047" w:rsidP="006700E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2060A834" w14:textId="77777777" w:rsidR="00E66D41" w:rsidRDefault="000C5047" w:rsidP="006700EB">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37219581" w14:textId="77777777" w:rsidR="008F7025"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790C0097" w14:textId="77777777" w:rsidTr="00B37580">
        <w:trPr>
          <w:trHeight w:val="94"/>
        </w:trPr>
        <w:tc>
          <w:tcPr>
            <w:tcW w:w="9747" w:type="dxa"/>
            <w:shd w:val="clear" w:color="auto" w:fill="EEECE1"/>
          </w:tcPr>
          <w:p w14:paraId="1E713BB3" w14:textId="77777777" w:rsidR="00F35DB2" w:rsidRDefault="00E66D41" w:rsidP="005B4158">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5C7F9465" w14:textId="77777777" w:rsidR="00943AA3" w:rsidRPr="002F661D" w:rsidRDefault="007065C6" w:rsidP="002F661D">
      <w:pPr>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por meio do sistema</w:t>
      </w:r>
      <w:r w:rsidRPr="002F661D">
        <w:rPr>
          <w:rFonts w:ascii="Calibri" w:hAnsi="Calibri" w:cs="Calibri"/>
          <w:sz w:val="22"/>
          <w:szCs w:val="22"/>
        </w:rPr>
        <w:t>,</w:t>
      </w:r>
      <w:r w:rsidR="002F661D" w:rsidRPr="002F661D">
        <w:rPr>
          <w:rFonts w:ascii="Calibri" w:hAnsi="Calibri" w:cs="Calibri"/>
          <w:sz w:val="22"/>
          <w:szCs w:val="22"/>
        </w:rPr>
        <w:t xml:space="preserve"> </w:t>
      </w:r>
      <w:r w:rsidR="002F661D" w:rsidRPr="002F661D">
        <w:rPr>
          <w:rFonts w:ascii="Calibri" w:hAnsi="Calibri" w:cs="Calibri"/>
          <w:b/>
          <w:bCs/>
          <w:sz w:val="22"/>
          <w:szCs w:val="22"/>
          <w:u w:val="single"/>
        </w:rPr>
        <w:t>no prazo máximo de 24 (vinte e quatro) horas, contadas da data da convocação</w:t>
      </w:r>
      <w:r w:rsidR="002F661D" w:rsidRPr="002F661D">
        <w:rPr>
          <w:rFonts w:ascii="Calibri" w:hAnsi="Calibri" w:cs="Calibri"/>
          <w:sz w:val="22"/>
          <w:szCs w:val="22"/>
          <w:u w:val="single"/>
        </w:rPr>
        <w:t xml:space="preserve">, </w:t>
      </w:r>
      <w:r w:rsidR="002F661D" w:rsidRPr="002F661D">
        <w:rPr>
          <w:rFonts w:ascii="Calibri" w:hAnsi="Calibri" w:cs="Calibri"/>
          <w:b/>
          <w:bCs/>
          <w:sz w:val="22"/>
          <w:szCs w:val="22"/>
          <w:u w:val="single"/>
        </w:rPr>
        <w:t xml:space="preserve">a </w:t>
      </w:r>
      <w:r w:rsidRPr="002F661D">
        <w:rPr>
          <w:rFonts w:ascii="Calibri" w:hAnsi="Calibri" w:cs="Calibri"/>
          <w:b/>
          <w:bCs/>
          <w:sz w:val="22"/>
          <w:szCs w:val="22"/>
          <w:u w:val="single"/>
        </w:rPr>
        <w:t xml:space="preserve">proposta de preços </w:t>
      </w:r>
      <w:r w:rsidR="00943AA3" w:rsidRPr="002F661D">
        <w:rPr>
          <w:rFonts w:ascii="Calibri" w:hAnsi="Calibri" w:cs="Calibri"/>
          <w:b/>
          <w:bCs/>
          <w:sz w:val="22"/>
          <w:szCs w:val="22"/>
          <w:u w:val="single"/>
        </w:rPr>
        <w:t>atualizadas</w:t>
      </w:r>
      <w:r w:rsidR="00FE4B76">
        <w:rPr>
          <w:rFonts w:ascii="Calibri" w:hAnsi="Calibri" w:cs="Calibri"/>
          <w:b/>
          <w:bCs/>
          <w:sz w:val="22"/>
          <w:szCs w:val="22"/>
          <w:u w:val="single"/>
        </w:rPr>
        <w:t>,</w:t>
      </w:r>
      <w:r w:rsidR="002F661D" w:rsidRPr="002F661D">
        <w:rPr>
          <w:rFonts w:ascii="Calibri" w:hAnsi="Calibri" w:cs="Calibri"/>
          <w:b/>
          <w:bCs/>
          <w:sz w:val="22"/>
          <w:szCs w:val="22"/>
          <w:u w:val="single"/>
        </w:rPr>
        <w:t xml:space="preserve"> </w:t>
      </w:r>
      <w:r w:rsidR="00F9122B" w:rsidRPr="002F661D">
        <w:rPr>
          <w:rFonts w:ascii="Calibri" w:hAnsi="Calibri" w:cs="Calibri"/>
          <w:b/>
          <w:bCs/>
          <w:sz w:val="22"/>
          <w:szCs w:val="22"/>
          <w:u w:val="single"/>
        </w:rPr>
        <w:t>que deverá vir</w:t>
      </w:r>
      <w:r w:rsidR="00FE4B76">
        <w:rPr>
          <w:rFonts w:ascii="Calibri" w:hAnsi="Calibri" w:cs="Calibri"/>
          <w:b/>
          <w:bCs/>
          <w:sz w:val="22"/>
          <w:szCs w:val="22"/>
          <w:u w:val="single"/>
        </w:rPr>
        <w:t xml:space="preserve"> </w:t>
      </w:r>
      <w:r w:rsidR="00F9122B" w:rsidRPr="002F661D">
        <w:rPr>
          <w:rFonts w:ascii="Calibri" w:hAnsi="Calibri" w:cs="Calibri"/>
          <w:b/>
          <w:bCs/>
          <w:sz w:val="22"/>
          <w:szCs w:val="22"/>
          <w:u w:val="single"/>
        </w:rPr>
        <w:t>acompanhada dos seguintes documentos:</w:t>
      </w:r>
      <w:r w:rsidR="00943AA3" w:rsidRPr="002F661D">
        <w:rPr>
          <w:rFonts w:ascii="Calibri" w:hAnsi="Calibri" w:cs="Calibri"/>
          <w:b/>
          <w:bCs/>
          <w:sz w:val="22"/>
          <w:szCs w:val="22"/>
          <w:u w:val="single"/>
        </w:rPr>
        <w:t xml:space="preserve"> </w:t>
      </w:r>
    </w:p>
    <w:p w14:paraId="256CC421" w14:textId="77777777" w:rsidR="00943AA3" w:rsidRPr="002F661D" w:rsidRDefault="002F661D" w:rsidP="00943AA3">
      <w:pPr>
        <w:pStyle w:val="Corpodetexto"/>
        <w:widowControl w:val="0"/>
        <w:rPr>
          <w:rFonts w:ascii="Calibri" w:hAnsi="Calibri" w:cs="Calibri"/>
          <w:b w:val="0"/>
          <w:bCs w:val="0"/>
          <w:sz w:val="22"/>
          <w:szCs w:val="22"/>
        </w:rPr>
      </w:pPr>
      <w:r w:rsidRPr="002F661D">
        <w:rPr>
          <w:rFonts w:ascii="Calibri" w:hAnsi="Calibri" w:cs="Calibri"/>
          <w:sz w:val="22"/>
          <w:szCs w:val="22"/>
        </w:rPr>
        <w:t>a)</w:t>
      </w:r>
      <w:r w:rsidR="00943AA3" w:rsidRPr="002F661D">
        <w:rPr>
          <w:rFonts w:ascii="Calibri" w:hAnsi="Calibri" w:cs="Calibri"/>
          <w:b w:val="0"/>
          <w:bCs w:val="0"/>
          <w:sz w:val="22"/>
          <w:szCs w:val="22"/>
        </w:rPr>
        <w:t xml:space="preserve"> Planilha orçamentária discriminando os preços unitários e totais, em moeda corrente nacional, devendo o preço incluir todas as despesas com encargos fiscais, comerciais, sociais e trabalhistas, inclusive o BID, e outros inerentes ao objeto licitado, assinada pelo responsável técnico legalmente habilitado. A planilha deverá estar em conformidade com os itens constantes na planilha orçamentária e no memorial descritivo emitido pelo setor de engenharia do Município de Tuparendi.</w:t>
      </w:r>
    </w:p>
    <w:p w14:paraId="58ACECDF" w14:textId="77777777" w:rsidR="00943AA3" w:rsidRPr="00FE4B76" w:rsidRDefault="00FE4B76" w:rsidP="00943AA3">
      <w:pPr>
        <w:pStyle w:val="Corpodetexto"/>
        <w:widowControl w:val="0"/>
        <w:rPr>
          <w:rFonts w:ascii="Calibri" w:hAnsi="Calibri" w:cs="Calibri"/>
          <w:b w:val="0"/>
          <w:bCs w:val="0"/>
          <w:sz w:val="22"/>
          <w:szCs w:val="22"/>
        </w:rPr>
      </w:pPr>
      <w:r w:rsidRPr="00FE4B76">
        <w:rPr>
          <w:rFonts w:ascii="Calibri" w:hAnsi="Calibri" w:cs="Calibri"/>
          <w:sz w:val="22"/>
          <w:szCs w:val="22"/>
        </w:rPr>
        <w:t>b)</w:t>
      </w:r>
      <w:r w:rsidR="00943AA3" w:rsidRPr="00FE4B76">
        <w:rPr>
          <w:rFonts w:ascii="Calibri" w:hAnsi="Calibri" w:cs="Calibri"/>
          <w:b w:val="0"/>
          <w:bCs w:val="0"/>
          <w:sz w:val="22"/>
          <w:szCs w:val="22"/>
        </w:rPr>
        <w:t xml:space="preserve"> Cronograma físico-financeiro, contendo as etapas de execução e as respectivas parcelas de pagamento, bem definidas, assinadas também, pelo responsável técnico legalmente habilitado.</w:t>
      </w:r>
    </w:p>
    <w:p w14:paraId="7D07FA67" w14:textId="77777777" w:rsidR="00943AA3" w:rsidRPr="00FE4B76" w:rsidRDefault="00FE4B76" w:rsidP="007B7E7D">
      <w:pPr>
        <w:pStyle w:val="Corpodetexto"/>
        <w:widowControl w:val="0"/>
        <w:rPr>
          <w:rFonts w:ascii="Calibri" w:hAnsi="Calibri" w:cs="Calibri"/>
          <w:b w:val="0"/>
          <w:bCs w:val="0"/>
          <w:sz w:val="22"/>
          <w:szCs w:val="22"/>
        </w:rPr>
      </w:pPr>
      <w:r w:rsidRPr="00FE4B76">
        <w:rPr>
          <w:rFonts w:ascii="Calibri" w:hAnsi="Calibri" w:cs="Calibri"/>
          <w:sz w:val="22"/>
          <w:szCs w:val="22"/>
        </w:rPr>
        <w:t>c)</w:t>
      </w:r>
      <w:r w:rsidRPr="00FE4B76">
        <w:rPr>
          <w:rFonts w:ascii="Calibri" w:hAnsi="Calibri" w:cs="Calibri"/>
          <w:b w:val="0"/>
          <w:bCs w:val="0"/>
          <w:sz w:val="22"/>
          <w:szCs w:val="22"/>
        </w:rPr>
        <w:t xml:space="preserve"> </w:t>
      </w:r>
      <w:r w:rsidR="00943AA3" w:rsidRPr="00FE4B76">
        <w:rPr>
          <w:rFonts w:ascii="Calibri" w:hAnsi="Calibri" w:cs="Calibri"/>
          <w:b w:val="0"/>
          <w:bCs w:val="0"/>
          <w:sz w:val="22"/>
          <w:szCs w:val="22"/>
        </w:rPr>
        <w:t>Composição detalhada do BDI (Benefícios e Despesas Indiretas) referente a proposta, onde deverão constar, no mínimo, os percentuais adotados para os componentes: taxa de rateio de administração central; percentuais de tributos incidentes sobre o preço do serviço, excluídos aqueles de natureza direta e personalística que oneram o contratado, taxa de risco, seguro e garantia de empreendedorismo, e taxa e lucro.</w:t>
      </w:r>
    </w:p>
    <w:p w14:paraId="361E47FD" w14:textId="77777777" w:rsidR="00943AA3" w:rsidRDefault="00FE4B76" w:rsidP="007B7E7D">
      <w:pPr>
        <w:pStyle w:val="Corpodetexto"/>
        <w:widowControl w:val="0"/>
        <w:rPr>
          <w:rFonts w:ascii="Calibri" w:hAnsi="Calibri" w:cs="Calibri"/>
          <w:b w:val="0"/>
          <w:bCs w:val="0"/>
          <w:sz w:val="22"/>
          <w:szCs w:val="22"/>
        </w:rPr>
      </w:pPr>
      <w:r w:rsidRPr="00FE4B76">
        <w:rPr>
          <w:rFonts w:ascii="Calibri" w:hAnsi="Calibri" w:cs="Calibri"/>
          <w:sz w:val="22"/>
          <w:szCs w:val="22"/>
        </w:rPr>
        <w:t>d)</w:t>
      </w:r>
      <w:r w:rsidR="00943AA3" w:rsidRPr="00FE4B76">
        <w:rPr>
          <w:rFonts w:ascii="Calibri" w:hAnsi="Calibri" w:cs="Calibri"/>
          <w:b w:val="0"/>
          <w:bCs w:val="0"/>
          <w:sz w:val="22"/>
          <w:szCs w:val="22"/>
        </w:rPr>
        <w:t xml:space="preserve"> Declaração do proponente de que se responsabiliza pela execução dos serviços e pela fiel observância das especificações técnicas, assinada, também, pelo responsável técnico legalmente habilitado.</w:t>
      </w:r>
      <w:r w:rsidR="00943AA3" w:rsidRPr="00943AA3">
        <w:rPr>
          <w:rFonts w:ascii="Calibri" w:hAnsi="Calibri" w:cs="Calibri"/>
          <w:b w:val="0"/>
          <w:bCs w:val="0"/>
          <w:sz w:val="22"/>
          <w:szCs w:val="22"/>
        </w:rPr>
        <w:t xml:space="preserve"> </w:t>
      </w:r>
    </w:p>
    <w:p w14:paraId="42BC9771" w14:textId="77777777" w:rsidR="00FE4B76" w:rsidRDefault="00FE4B76" w:rsidP="007B7E7D">
      <w:pPr>
        <w:widowControl w:val="0"/>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11.2.</w:t>
      </w:r>
      <w:r>
        <w:rPr>
          <w:rFonts w:ascii="Calibri" w:hAnsi="Calibri" w:cs="Calibri"/>
          <w:sz w:val="22"/>
          <w:szCs w:val="22"/>
        </w:rPr>
        <w:t xml:space="preserve"> Informar agência bancária e número da conta corrente em nome da empresa, para fins de depósitos de pagamentos.</w:t>
      </w:r>
    </w:p>
    <w:p w14:paraId="580A9E6B" w14:textId="77777777" w:rsidR="00640558" w:rsidRDefault="00F7010B"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w:t>
      </w:r>
      <w:r w:rsidR="00FE4B76">
        <w:rPr>
          <w:rFonts w:ascii="Calibri" w:hAnsi="Calibri" w:cs="Calibri"/>
          <w:b/>
          <w:bCs/>
          <w:sz w:val="22"/>
          <w:szCs w:val="22"/>
        </w:rPr>
        <w:t>3.</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bookmarkEnd w:id="9"/>
    </w:p>
    <w:p w14:paraId="2A6C5CF1" w14:textId="77777777" w:rsidR="005F642C" w:rsidRDefault="00022CB3" w:rsidP="00022CB3">
      <w:pPr>
        <w:tabs>
          <w:tab w:val="left" w:pos="426"/>
          <w:tab w:val="left" w:pos="567"/>
        </w:tabs>
        <w:autoSpaceDE w:val="0"/>
        <w:autoSpaceDN w:val="0"/>
        <w:adjustRightInd w:val="0"/>
        <w:jc w:val="both"/>
        <w:rPr>
          <w:rFonts w:ascii="Calibri" w:hAnsi="Calibri" w:cs="Calibri"/>
          <w:sz w:val="22"/>
          <w:szCs w:val="22"/>
        </w:rPr>
      </w:pPr>
      <w:r w:rsidRPr="00022CB3">
        <w:rPr>
          <w:rFonts w:ascii="Calibri" w:hAnsi="Calibri" w:cs="Calibri"/>
          <w:b/>
          <w:bCs/>
          <w:sz w:val="22"/>
          <w:szCs w:val="22"/>
        </w:rPr>
        <w:t>11.4.</w:t>
      </w:r>
      <w:r w:rsidRPr="00022CB3">
        <w:rPr>
          <w:rFonts w:ascii="Calibri" w:hAnsi="Calibri" w:cs="Calibri"/>
          <w:sz w:val="22"/>
          <w:szCs w:val="22"/>
        </w:rPr>
        <w:t xml:space="preserve"> Serão consideradas inexequíveis as propostas cujos valores forem inferiores a 75% (setenta e cinco porcento) do valor orçado pela Administração</w:t>
      </w:r>
      <w:r>
        <w:rPr>
          <w:rFonts w:ascii="Calibri" w:hAnsi="Calibri" w:cs="Calibri"/>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3295B041" w14:textId="77777777" w:rsidTr="007D28C5">
        <w:trPr>
          <w:trHeight w:val="94"/>
        </w:trPr>
        <w:tc>
          <w:tcPr>
            <w:tcW w:w="9889" w:type="dxa"/>
            <w:shd w:val="clear" w:color="auto" w:fill="EEECE1"/>
          </w:tcPr>
          <w:p w14:paraId="1A365CE0"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770502">
              <w:rPr>
                <w:rFonts w:ascii="Calibri" w:hAnsi="Calibri" w:cs="Calibri"/>
                <w:b/>
                <w:sz w:val="22"/>
                <w:szCs w:val="22"/>
              </w:rPr>
              <w:t>2</w:t>
            </w:r>
            <w:r>
              <w:rPr>
                <w:rFonts w:ascii="Calibri" w:hAnsi="Calibri" w:cs="Calibri"/>
                <w:b/>
                <w:sz w:val="22"/>
                <w:szCs w:val="22"/>
              </w:rPr>
              <w:t xml:space="preserve">. DA HABILITAÇÃO </w:t>
            </w:r>
          </w:p>
        </w:tc>
      </w:tr>
    </w:tbl>
    <w:p w14:paraId="33976DE7" w14:textId="77777777" w:rsidR="005F642C" w:rsidRPr="005F642C" w:rsidRDefault="007065C6" w:rsidP="005F642C">
      <w:pPr>
        <w:widowControl w:val="0"/>
        <w:numPr>
          <w:ilvl w:val="1"/>
          <w:numId w:val="14"/>
        </w:numPr>
        <w:tabs>
          <w:tab w:val="left" w:pos="426"/>
          <w:tab w:val="left" w:pos="567"/>
        </w:tabs>
        <w:autoSpaceDE w:val="0"/>
        <w:autoSpaceDN w:val="0"/>
        <w:adjustRightInd w:val="0"/>
        <w:ind w:left="0" w:firstLine="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53600AE9" w14:textId="77777777" w:rsidR="007065C6" w:rsidRDefault="007065C6" w:rsidP="00DA7FA3">
      <w:pPr>
        <w:widowControl w:val="0"/>
        <w:numPr>
          <w:ilvl w:val="2"/>
          <w:numId w:val="14"/>
        </w:numPr>
        <w:tabs>
          <w:tab w:val="left" w:pos="426"/>
          <w:tab w:val="left" w:pos="567"/>
        </w:tabs>
        <w:autoSpaceDE w:val="0"/>
        <w:autoSpaceDN w:val="0"/>
        <w:adjustRightInd w:val="0"/>
        <w:ind w:left="0" w:firstLine="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268F7E3D" w14:textId="77777777" w:rsidR="006D63AF" w:rsidRDefault="007065C6" w:rsidP="00DA7FA3">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69EAABB8" w14:textId="77777777" w:rsidR="006D63AF" w:rsidRDefault="007E5CAD" w:rsidP="00DA7FA3">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6ACAAF92" w14:textId="77777777" w:rsidR="007E5CAD"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r w:rsidR="005F642C">
        <w:rPr>
          <w:rFonts w:ascii="Calibri" w:hAnsi="Calibri" w:cs="Calibri"/>
          <w:sz w:val="22"/>
          <w:szCs w:val="22"/>
        </w:rPr>
        <w:t>.</w:t>
      </w:r>
    </w:p>
    <w:p w14:paraId="7CBE6C4C" w14:textId="77777777" w:rsidR="007E5CAD" w:rsidRDefault="007E5CAD"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304D8DFB" w14:textId="77777777" w:rsidR="00433B4C" w:rsidRDefault="00433B4C"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2A4C9F17" w14:textId="77777777" w:rsidR="00865F44" w:rsidRPr="00865F44" w:rsidRDefault="00865F44" w:rsidP="00865F44">
      <w:pPr>
        <w:widowControl w:val="0"/>
        <w:tabs>
          <w:tab w:val="left" w:pos="426"/>
          <w:tab w:val="left" w:pos="567"/>
          <w:tab w:val="left" w:pos="720"/>
          <w:tab w:val="left" w:pos="1620"/>
        </w:tabs>
        <w:jc w:val="both"/>
        <w:rPr>
          <w:rFonts w:ascii="Calibri" w:hAnsi="Calibri" w:cs="Calibri"/>
          <w:sz w:val="22"/>
          <w:szCs w:val="22"/>
        </w:rPr>
      </w:pPr>
      <w:r w:rsidRPr="00865F44">
        <w:rPr>
          <w:rFonts w:ascii="Calibri" w:hAnsi="Calibri" w:cs="Calibri"/>
          <w:b/>
          <w:bCs/>
          <w:sz w:val="22"/>
          <w:szCs w:val="22"/>
        </w:rPr>
        <w:t>f)</w:t>
      </w:r>
      <w:r w:rsidRPr="00865F44">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w:t>
      </w:r>
      <w:r w:rsidRPr="00EC6C7D">
        <w:rPr>
          <w:rFonts w:ascii="Calibri" w:hAnsi="Calibri" w:cs="Calibri"/>
          <w:b/>
          <w:bCs/>
          <w:sz w:val="22"/>
          <w:szCs w:val="22"/>
        </w:rPr>
        <w:t>se for o caso</w:t>
      </w:r>
      <w:r w:rsidRPr="00865F44">
        <w:rPr>
          <w:rFonts w:ascii="Calibri" w:hAnsi="Calibri" w:cs="Calibri"/>
          <w:sz w:val="22"/>
          <w:szCs w:val="22"/>
        </w:rPr>
        <w:t xml:space="preserve">, estando apto a usufruir do tratamento favorecido estabelecido nos </w:t>
      </w:r>
      <w:r w:rsidRPr="00865F44">
        <w:rPr>
          <w:rFonts w:ascii="Calibri" w:hAnsi="Calibri" w:cs="Calibri"/>
          <w:sz w:val="22"/>
          <w:szCs w:val="22"/>
        </w:rPr>
        <w:lastRenderedPageBreak/>
        <w:t xml:space="preserve">arts. 42 a 49 da Lei Complementar federal nº 123 de 14 de dezembro de 2006, observado o disposto no art. 4º, § 1º, da Lei federal nº 14.133, de 2021. </w:t>
      </w:r>
    </w:p>
    <w:p w14:paraId="58800514" w14:textId="77777777" w:rsidR="00865F44" w:rsidRDefault="00865F44" w:rsidP="00865F44">
      <w:pPr>
        <w:widowControl w:val="0"/>
        <w:tabs>
          <w:tab w:val="left" w:pos="426"/>
          <w:tab w:val="left" w:pos="567"/>
          <w:tab w:val="left" w:pos="720"/>
          <w:tab w:val="left" w:pos="1620"/>
        </w:tabs>
        <w:jc w:val="both"/>
        <w:rPr>
          <w:rFonts w:ascii="Calibri" w:hAnsi="Calibri" w:cs="Calibri"/>
          <w:sz w:val="22"/>
          <w:szCs w:val="22"/>
        </w:rPr>
      </w:pPr>
      <w:r w:rsidRPr="00865F44">
        <w:rPr>
          <w:rFonts w:ascii="Calibri" w:hAnsi="Calibri" w:cs="Calibri"/>
          <w:b/>
          <w:bCs/>
          <w:sz w:val="22"/>
          <w:szCs w:val="22"/>
        </w:rPr>
        <w:t>g)</w:t>
      </w:r>
      <w:r w:rsidRPr="00865F44">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424FB44C" w14:textId="77777777" w:rsidR="007065C6" w:rsidRDefault="007D28C5" w:rsidP="007E5CAD">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14:paraId="06C48DE5" w14:textId="77777777" w:rsidR="007065C6" w:rsidRDefault="007065C6" w:rsidP="005B4158">
      <w:pPr>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3D844C34" w14:textId="77777777" w:rsidR="007065C6" w:rsidRDefault="007065C6" w:rsidP="005B4158">
      <w:pPr>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176C41B5" w14:textId="77777777" w:rsidR="007065C6" w:rsidRDefault="007065C6" w:rsidP="005B4158">
      <w:pPr>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2F2175ED" w14:textId="77777777" w:rsidR="007065C6" w:rsidRDefault="007065C6" w:rsidP="005B4158">
      <w:pPr>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31B5CF47" w14:textId="77777777" w:rsidR="007065C6" w:rsidRDefault="007065C6" w:rsidP="005B4158">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14:paraId="26DDA9E4"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20CB542A"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33689BE9"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4F320C84"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4E16F9BF"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6277ED66"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2DDB5A2B" w14:textId="77777777" w:rsidR="005F642C" w:rsidRDefault="007065C6" w:rsidP="00B139BD">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531EDD9D" w14:textId="77777777" w:rsidR="007065C6" w:rsidRDefault="007D28C5" w:rsidP="00B139BD">
      <w:pPr>
        <w:widowControl w:val="0"/>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6228C080" w14:textId="77777777" w:rsidR="007065C6" w:rsidRDefault="007065C6" w:rsidP="00B139BD">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506DE0FD" w14:textId="77777777" w:rsidR="00167ACB" w:rsidRPr="00C26B6B" w:rsidRDefault="00167ACB" w:rsidP="00B139BD">
      <w:pPr>
        <w:widowControl w:val="0"/>
        <w:jc w:val="both"/>
        <w:rPr>
          <w:rFonts w:ascii="Calibri" w:hAnsi="Calibri" w:cs="Calibri"/>
          <w:sz w:val="22"/>
          <w:szCs w:val="22"/>
        </w:rPr>
      </w:pPr>
      <w:r w:rsidRPr="00C26B6B">
        <w:rPr>
          <w:rFonts w:ascii="Calibri" w:hAnsi="Calibri" w:cs="Calibri"/>
          <w:b/>
          <w:bCs/>
          <w:sz w:val="22"/>
          <w:szCs w:val="22"/>
        </w:rPr>
        <w:t>b)</w:t>
      </w:r>
      <w:r w:rsidRPr="00C26B6B">
        <w:rPr>
          <w:rFonts w:ascii="Calibri" w:hAnsi="Calibri" w:cs="Calibri"/>
          <w:sz w:val="22"/>
          <w:szCs w:val="22"/>
        </w:rPr>
        <w:t xml:space="preserve"> balanço patrimonial, demonstração de resultado de exercício e demais demonstrações contábeis dos 2 (dois) últimos exercícios sociais;</w:t>
      </w:r>
      <w:r w:rsidRPr="00C26B6B">
        <w:rPr>
          <w:rStyle w:val="Refdenotaderodap"/>
          <w:rFonts w:ascii="Calibri" w:hAnsi="Calibri" w:cs="Calibri"/>
          <w:sz w:val="22"/>
          <w:szCs w:val="22"/>
        </w:rPr>
        <w:footnoteReference w:id="1"/>
      </w:r>
      <w:r w:rsidRPr="00C26B6B">
        <w:rPr>
          <w:rFonts w:ascii="Calibri" w:hAnsi="Calibri" w:cs="Calibri"/>
          <w:sz w:val="22"/>
          <w:szCs w:val="22"/>
        </w:rPr>
        <w:t xml:space="preserve"> </w:t>
      </w:r>
    </w:p>
    <w:p w14:paraId="225D38BB" w14:textId="77777777" w:rsidR="001F355D" w:rsidRPr="00C26B6B" w:rsidRDefault="001F355D" w:rsidP="00B139BD">
      <w:pPr>
        <w:widowControl w:val="0"/>
        <w:jc w:val="both"/>
        <w:rPr>
          <w:rFonts w:ascii="Calibri" w:hAnsi="Calibri" w:cs="Calibri"/>
          <w:sz w:val="22"/>
          <w:szCs w:val="22"/>
        </w:rPr>
      </w:pPr>
      <w:r w:rsidRPr="00C26B6B">
        <w:rPr>
          <w:rFonts w:ascii="Calibri" w:hAnsi="Calibri" w:cs="Calibri"/>
          <w:b/>
          <w:sz w:val="22"/>
          <w:szCs w:val="22"/>
        </w:rPr>
        <w:t>b.</w:t>
      </w:r>
      <w:r w:rsidR="00D425BD" w:rsidRPr="00C26B6B">
        <w:rPr>
          <w:rFonts w:ascii="Calibri" w:hAnsi="Calibri" w:cs="Calibri"/>
          <w:b/>
          <w:sz w:val="22"/>
          <w:szCs w:val="22"/>
        </w:rPr>
        <w:t>1</w:t>
      </w:r>
      <w:r w:rsidRPr="00C26B6B">
        <w:rPr>
          <w:rFonts w:ascii="Calibri" w:hAnsi="Calibri" w:cs="Calibri"/>
          <w:b/>
          <w:sz w:val="22"/>
          <w:szCs w:val="22"/>
        </w:rPr>
        <w:t>)</w:t>
      </w:r>
      <w:r w:rsidRPr="00C26B6B">
        <w:rPr>
          <w:rFonts w:ascii="Calibri" w:hAnsi="Calibri" w:cs="Calibri"/>
          <w:bCs/>
          <w:sz w:val="22"/>
          <w:szCs w:val="22"/>
        </w:rPr>
        <w:t xml:space="preserve"> É</w:t>
      </w:r>
      <w:r w:rsidRPr="00C26B6B">
        <w:rPr>
          <w:rFonts w:ascii="Calibri" w:hAnsi="Calibri" w:cs="Calibri"/>
          <w:b/>
          <w:sz w:val="22"/>
          <w:szCs w:val="22"/>
        </w:rPr>
        <w:t xml:space="preserve"> </w:t>
      </w:r>
      <w:r w:rsidRPr="00C26B6B">
        <w:rPr>
          <w:rFonts w:ascii="Calibri" w:hAnsi="Calibri" w:cs="Calibri"/>
          <w:sz w:val="22"/>
          <w:szCs w:val="22"/>
        </w:rPr>
        <w:t>vedada a substituição do balanço por balancete ou balanço provisório.</w:t>
      </w:r>
    </w:p>
    <w:p w14:paraId="6D562A35" w14:textId="77777777" w:rsidR="001F355D" w:rsidRPr="00C26B6B" w:rsidRDefault="001F355D" w:rsidP="00B139BD">
      <w:pPr>
        <w:widowControl w:val="0"/>
        <w:jc w:val="both"/>
        <w:rPr>
          <w:rFonts w:ascii="Calibri" w:hAnsi="Calibri" w:cs="Calibri"/>
          <w:sz w:val="22"/>
          <w:szCs w:val="22"/>
        </w:rPr>
      </w:pPr>
      <w:r w:rsidRPr="00C26B6B">
        <w:rPr>
          <w:rFonts w:ascii="Calibri" w:hAnsi="Calibri" w:cs="Calibri"/>
          <w:b/>
          <w:bCs/>
          <w:sz w:val="22"/>
          <w:szCs w:val="22"/>
        </w:rPr>
        <w:t>b.</w:t>
      </w:r>
      <w:r w:rsidR="00D425BD" w:rsidRPr="00C26B6B">
        <w:rPr>
          <w:rFonts w:ascii="Calibri" w:hAnsi="Calibri" w:cs="Calibri"/>
          <w:b/>
          <w:bCs/>
          <w:sz w:val="22"/>
          <w:szCs w:val="22"/>
        </w:rPr>
        <w:t>2</w:t>
      </w:r>
      <w:r w:rsidRPr="00C26B6B">
        <w:rPr>
          <w:rFonts w:ascii="Calibri" w:hAnsi="Calibri" w:cs="Calibri"/>
          <w:b/>
          <w:bCs/>
          <w:sz w:val="22"/>
          <w:szCs w:val="22"/>
        </w:rPr>
        <w:t xml:space="preserve">) </w:t>
      </w:r>
      <w:r w:rsidRPr="00C26B6B">
        <w:rPr>
          <w:rFonts w:ascii="Calibri" w:hAnsi="Calibri" w:cs="Calibri"/>
          <w:sz w:val="22"/>
          <w:szCs w:val="22"/>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D9E3003" w14:textId="77777777" w:rsidR="001F355D" w:rsidRPr="007C1BBC" w:rsidRDefault="001F355D" w:rsidP="00B139BD">
      <w:pPr>
        <w:pStyle w:val="Default"/>
        <w:widowControl w:val="0"/>
        <w:jc w:val="both"/>
        <w:rPr>
          <w:rFonts w:ascii="Calibri" w:hAnsi="Calibri" w:cs="Calibri"/>
          <w:color w:val="auto"/>
          <w:sz w:val="22"/>
          <w:szCs w:val="22"/>
        </w:rPr>
      </w:pPr>
      <w:r w:rsidRPr="00C26B6B">
        <w:rPr>
          <w:rFonts w:ascii="Calibri" w:hAnsi="Calibri" w:cs="Calibri"/>
          <w:b/>
          <w:bCs/>
          <w:color w:val="auto"/>
          <w:sz w:val="22"/>
          <w:szCs w:val="22"/>
        </w:rPr>
        <w:t>b.</w:t>
      </w:r>
      <w:r w:rsidR="00D425BD" w:rsidRPr="00C26B6B">
        <w:rPr>
          <w:rFonts w:ascii="Calibri" w:hAnsi="Calibri" w:cs="Calibri"/>
          <w:b/>
          <w:bCs/>
          <w:color w:val="auto"/>
          <w:sz w:val="22"/>
          <w:szCs w:val="22"/>
        </w:rPr>
        <w:t>3</w:t>
      </w:r>
      <w:r w:rsidRPr="00C26B6B">
        <w:rPr>
          <w:rFonts w:ascii="Calibri" w:hAnsi="Calibri" w:cs="Calibri"/>
          <w:b/>
          <w:bCs/>
          <w:color w:val="auto"/>
          <w:sz w:val="22"/>
          <w:szCs w:val="22"/>
        </w:rPr>
        <w:t>)</w:t>
      </w:r>
      <w:r w:rsidRPr="00C26B6B">
        <w:rPr>
          <w:rFonts w:ascii="Calibri" w:hAnsi="Calibri" w:cs="Calibri"/>
          <w:color w:val="auto"/>
          <w:sz w:val="22"/>
          <w:szCs w:val="22"/>
        </w:rPr>
        <w:t xml:space="preserve"> As empresas criadas no exercício financeiro da licitação deverão atender a todas as exigências da </w:t>
      </w:r>
      <w:r w:rsidRPr="00C26B6B">
        <w:rPr>
          <w:rFonts w:ascii="Calibri" w:hAnsi="Calibri" w:cs="Calibri"/>
          <w:color w:val="auto"/>
          <w:sz w:val="22"/>
          <w:szCs w:val="22"/>
        </w:rPr>
        <w:lastRenderedPageBreak/>
        <w:t>habilitação e ficarão autorizadas a substituir os demonstrativos contábeis pelo balanço de abertura</w:t>
      </w:r>
      <w:r w:rsidRPr="00C26B6B">
        <w:rPr>
          <w:rStyle w:val="Refdenotaderodap"/>
          <w:rFonts w:ascii="Calibri" w:hAnsi="Calibri" w:cs="Calibri"/>
          <w:color w:val="auto"/>
          <w:sz w:val="22"/>
          <w:szCs w:val="22"/>
        </w:rPr>
        <w:footnoteReference w:id="2"/>
      </w:r>
      <w:r w:rsidRPr="00C26B6B">
        <w:rPr>
          <w:rFonts w:ascii="Calibri" w:hAnsi="Calibri" w:cs="Calibri"/>
          <w:color w:val="auto"/>
          <w:sz w:val="22"/>
          <w:szCs w:val="22"/>
        </w:rPr>
        <w:t>.</w:t>
      </w:r>
    </w:p>
    <w:p w14:paraId="58A4A733" w14:textId="77777777" w:rsidR="00F17582" w:rsidRDefault="00F17582" w:rsidP="00B139BD">
      <w:pPr>
        <w:widowControl w:val="0"/>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 Qualificação técnica</w:t>
      </w:r>
    </w:p>
    <w:p w14:paraId="3FAF2DA3" w14:textId="77777777" w:rsidR="00AE1593" w:rsidRDefault="00AE1593" w:rsidP="00B139BD">
      <w:pPr>
        <w:widowControl w:val="0"/>
        <w:tabs>
          <w:tab w:val="left" w:pos="426"/>
          <w:tab w:val="left" w:pos="567"/>
        </w:tabs>
        <w:jc w:val="both"/>
        <w:rPr>
          <w:rFonts w:ascii="Calibri" w:hAnsi="Calibri" w:cs="Calibri"/>
          <w:bCs/>
          <w:sz w:val="22"/>
          <w:szCs w:val="22"/>
        </w:rPr>
      </w:pPr>
      <w:r>
        <w:rPr>
          <w:rFonts w:ascii="Calibri" w:hAnsi="Calibri" w:cs="Calibri"/>
          <w:b/>
          <w:sz w:val="22"/>
          <w:szCs w:val="22"/>
        </w:rPr>
        <w:t xml:space="preserve">12.2.1. </w:t>
      </w:r>
      <w:r w:rsidRPr="00AE1593">
        <w:rPr>
          <w:rFonts w:ascii="Calibri" w:hAnsi="Calibri" w:cs="Calibri"/>
          <w:bCs/>
          <w:sz w:val="22"/>
          <w:szCs w:val="22"/>
        </w:rPr>
        <w:t>Para comprovar a capacidade técnica, as empresas participantes deverão entregar na fase de habilitação os seguintes documentos:</w:t>
      </w:r>
    </w:p>
    <w:p w14:paraId="3E76A573" w14:textId="77777777" w:rsidR="00A6086E" w:rsidRPr="00A6086E" w:rsidRDefault="00A6086E" w:rsidP="00B139BD">
      <w:pPr>
        <w:widowControl w:val="0"/>
        <w:tabs>
          <w:tab w:val="left" w:pos="426"/>
          <w:tab w:val="left" w:pos="567"/>
        </w:tabs>
        <w:jc w:val="both"/>
        <w:rPr>
          <w:rFonts w:ascii="Calibri" w:hAnsi="Calibri" w:cs="Calibri"/>
          <w:bCs/>
          <w:sz w:val="22"/>
          <w:szCs w:val="22"/>
        </w:rPr>
      </w:pPr>
      <w:r w:rsidRPr="00A6086E">
        <w:rPr>
          <w:rFonts w:ascii="Calibri" w:hAnsi="Calibri" w:cs="Calibri"/>
          <w:b/>
          <w:sz w:val="22"/>
          <w:szCs w:val="22"/>
        </w:rPr>
        <w:t xml:space="preserve">a) </w:t>
      </w:r>
      <w:r w:rsidRPr="00A6086E">
        <w:rPr>
          <w:rFonts w:ascii="Calibri" w:hAnsi="Calibri" w:cs="Calibri"/>
          <w:bCs/>
          <w:sz w:val="22"/>
          <w:szCs w:val="22"/>
        </w:rPr>
        <w:t>Registro ou inscrição na entidade profissional competente, da empresa e do responsável técnico da empresa participante na licitação;</w:t>
      </w:r>
    </w:p>
    <w:p w14:paraId="68B60172" w14:textId="77777777" w:rsidR="00A6086E" w:rsidRPr="00A6086E" w:rsidRDefault="00A6086E" w:rsidP="00B139BD">
      <w:pPr>
        <w:widowControl w:val="0"/>
        <w:tabs>
          <w:tab w:val="left" w:pos="426"/>
          <w:tab w:val="left" w:pos="567"/>
        </w:tabs>
        <w:jc w:val="both"/>
        <w:rPr>
          <w:rFonts w:ascii="Calibri" w:hAnsi="Calibri" w:cs="Calibri"/>
          <w:bCs/>
          <w:sz w:val="22"/>
          <w:szCs w:val="22"/>
        </w:rPr>
      </w:pPr>
      <w:r w:rsidRPr="00A6086E">
        <w:rPr>
          <w:rFonts w:ascii="Calibri" w:hAnsi="Calibri" w:cs="Calibri"/>
          <w:b/>
          <w:sz w:val="22"/>
          <w:szCs w:val="22"/>
        </w:rPr>
        <w:t xml:space="preserve">b) </w:t>
      </w:r>
      <w:r w:rsidRPr="00A6086E">
        <w:rPr>
          <w:rFonts w:ascii="Calibri" w:hAnsi="Calibri" w:cs="Calibri"/>
          <w:bCs/>
          <w:sz w:val="22"/>
          <w:szCs w:val="22"/>
        </w:rPr>
        <w:t>Declaração formal de que a empresa possui as instalações, o aparelhamento e o pessoal técnico apropriado e disponível para a realização do serviço objeto da licitação, relatando no seu conteúdo a qualificação de cada um dos membros da equipe técnica que se responsabilizará pelos trabalhos a serem executados, bem como que a realização dos serviços obedecerá ao previsto nas Normas Regulamentadoras de Segurança e Medicina do trabalho.</w:t>
      </w:r>
    </w:p>
    <w:p w14:paraId="296255FF" w14:textId="77777777" w:rsidR="006F0004" w:rsidRDefault="00AE0A90" w:rsidP="00381A92">
      <w:pPr>
        <w:widowControl w:val="0"/>
        <w:tabs>
          <w:tab w:val="left" w:pos="426"/>
          <w:tab w:val="left" w:pos="567"/>
        </w:tabs>
        <w:jc w:val="both"/>
        <w:rPr>
          <w:rFonts w:ascii="Calibri" w:hAnsi="Calibri" w:cs="Calibri"/>
          <w:bCs/>
          <w:sz w:val="22"/>
          <w:szCs w:val="22"/>
        </w:rPr>
      </w:pPr>
      <w:r w:rsidRPr="00AE0A90">
        <w:rPr>
          <w:rFonts w:ascii="Calibri" w:hAnsi="Calibri" w:cs="Calibri"/>
          <w:b/>
          <w:sz w:val="22"/>
          <w:szCs w:val="22"/>
        </w:rPr>
        <w:t xml:space="preserve">c) </w:t>
      </w:r>
      <w:r w:rsidRPr="00AE0A90">
        <w:rPr>
          <w:rFonts w:ascii="Calibri" w:hAnsi="Calibri" w:cs="Calibri"/>
          <w:bCs/>
          <w:sz w:val="22"/>
          <w:szCs w:val="22"/>
        </w:rPr>
        <w:t>Atestado de Capacitação Técnico-Profissional em nome do responsável técnico da empresa, devidamente registrado no conselho competente fornecido por pessoa jurídica de direito público ou privado, comprovando a atuação em área similar respectiva ao objeto da licitação</w:t>
      </w:r>
      <w:r w:rsidR="00381A92">
        <w:rPr>
          <w:rFonts w:ascii="Calibri" w:hAnsi="Calibri" w:cs="Calibri"/>
          <w:bCs/>
          <w:sz w:val="22"/>
          <w:szCs w:val="22"/>
        </w:rPr>
        <w:t>.</w:t>
      </w:r>
    </w:p>
    <w:p w14:paraId="3C89DA79" w14:textId="77777777" w:rsidR="006F0004" w:rsidRDefault="00AE0A90" w:rsidP="00F42DE9">
      <w:pPr>
        <w:widowControl w:val="0"/>
        <w:tabs>
          <w:tab w:val="left" w:pos="426"/>
          <w:tab w:val="left" w:pos="567"/>
        </w:tabs>
        <w:jc w:val="both"/>
        <w:rPr>
          <w:rFonts w:ascii="Calibri" w:hAnsi="Calibri" w:cs="Calibri"/>
          <w:bCs/>
          <w:sz w:val="22"/>
          <w:szCs w:val="22"/>
        </w:rPr>
      </w:pPr>
      <w:r w:rsidRPr="00AE0A90">
        <w:rPr>
          <w:rFonts w:ascii="Calibri" w:hAnsi="Calibri" w:cs="Calibri"/>
          <w:b/>
          <w:sz w:val="22"/>
          <w:szCs w:val="22"/>
        </w:rPr>
        <w:t xml:space="preserve">d) </w:t>
      </w:r>
      <w:r w:rsidRPr="00AE0A90">
        <w:rPr>
          <w:rFonts w:ascii="Calibri" w:hAnsi="Calibri" w:cs="Calibri"/>
          <w:bCs/>
          <w:sz w:val="22"/>
          <w:szCs w:val="22"/>
        </w:rPr>
        <w:t>Atestado da Capacitação Técnico-Operacional, devidamente registrado no conselho competente fornecido por pessoa jurídica de direito público ou privado, comprovando que a empresa licitante executou, satisfatoriamente, contrato com objeto compatível com o ora licitado</w:t>
      </w:r>
      <w:r w:rsidR="00F42DE9">
        <w:rPr>
          <w:rFonts w:ascii="Calibri" w:hAnsi="Calibri" w:cs="Calibri"/>
          <w:bCs/>
          <w:sz w:val="22"/>
          <w:szCs w:val="22"/>
        </w:rPr>
        <w:t>.</w:t>
      </w:r>
    </w:p>
    <w:p w14:paraId="0F8F2EB3" w14:textId="77777777" w:rsidR="00A6086E" w:rsidRPr="00A6086E" w:rsidRDefault="00A6086E" w:rsidP="006F0004">
      <w:pPr>
        <w:widowControl w:val="0"/>
        <w:tabs>
          <w:tab w:val="left" w:pos="426"/>
          <w:tab w:val="left" w:pos="567"/>
        </w:tabs>
        <w:jc w:val="both"/>
        <w:rPr>
          <w:rFonts w:ascii="Calibri" w:hAnsi="Calibri" w:cs="Calibri"/>
          <w:b/>
          <w:sz w:val="22"/>
          <w:szCs w:val="22"/>
        </w:rPr>
      </w:pPr>
      <w:r w:rsidRPr="00A6086E">
        <w:rPr>
          <w:rFonts w:ascii="Calibri" w:hAnsi="Calibri" w:cs="Calibri"/>
          <w:b/>
          <w:sz w:val="22"/>
          <w:szCs w:val="22"/>
        </w:rPr>
        <w:t xml:space="preserve">d.1) </w:t>
      </w:r>
      <w:r w:rsidRPr="00C84A17">
        <w:rPr>
          <w:rFonts w:ascii="Calibri" w:hAnsi="Calibri" w:cs="Calibri"/>
          <w:bCs/>
          <w:sz w:val="22"/>
          <w:szCs w:val="22"/>
        </w:rPr>
        <w:t>O atestado de capacidade técnica deverá conter, obrigatoriamente, a ART, RTT OU CAT dos responsáveis técnicos da empresa;</w:t>
      </w:r>
    </w:p>
    <w:p w14:paraId="02FF3B3C" w14:textId="77777777" w:rsidR="00A6086E" w:rsidRDefault="00A6086E" w:rsidP="00A6086E">
      <w:pPr>
        <w:widowControl w:val="0"/>
        <w:tabs>
          <w:tab w:val="left" w:pos="426"/>
          <w:tab w:val="left" w:pos="567"/>
        </w:tabs>
        <w:jc w:val="both"/>
        <w:rPr>
          <w:rFonts w:ascii="Calibri" w:hAnsi="Calibri" w:cs="Calibri"/>
          <w:bCs/>
          <w:sz w:val="22"/>
          <w:szCs w:val="22"/>
        </w:rPr>
      </w:pPr>
      <w:r w:rsidRPr="00A6086E">
        <w:rPr>
          <w:rFonts w:ascii="Calibri" w:hAnsi="Calibri" w:cs="Calibri"/>
          <w:b/>
          <w:sz w:val="22"/>
          <w:szCs w:val="22"/>
        </w:rPr>
        <w:t xml:space="preserve">d.2) </w:t>
      </w:r>
      <w:r w:rsidRPr="00C84A17">
        <w:rPr>
          <w:rFonts w:ascii="Calibri" w:hAnsi="Calibri" w:cs="Calibri"/>
          <w:bCs/>
          <w:sz w:val="22"/>
          <w:szCs w:val="22"/>
        </w:rPr>
        <w:t>Não será aceito atestado de serviço inacabado ou executado parcialmente ou ainda, em consórcio com outras empresas.</w:t>
      </w:r>
    </w:p>
    <w:p w14:paraId="149014BD" w14:textId="77777777" w:rsidR="00F9775C" w:rsidRPr="00F9775C" w:rsidRDefault="00F9775C" w:rsidP="00A6086E">
      <w:pPr>
        <w:widowControl w:val="0"/>
        <w:tabs>
          <w:tab w:val="left" w:pos="426"/>
          <w:tab w:val="left" w:pos="567"/>
        </w:tabs>
        <w:jc w:val="both"/>
        <w:rPr>
          <w:rFonts w:ascii="Calibri" w:hAnsi="Calibri" w:cs="Calibri"/>
          <w:b/>
          <w:sz w:val="22"/>
          <w:szCs w:val="22"/>
        </w:rPr>
      </w:pPr>
      <w:r w:rsidRPr="00F9775C">
        <w:rPr>
          <w:rFonts w:ascii="Calibri" w:hAnsi="Calibri" w:cs="Calibri"/>
          <w:b/>
          <w:sz w:val="22"/>
          <w:szCs w:val="22"/>
        </w:rPr>
        <w:t>e)</w:t>
      </w:r>
      <w:r>
        <w:rPr>
          <w:rFonts w:ascii="Calibri" w:hAnsi="Calibri" w:cs="Calibri"/>
          <w:b/>
          <w:sz w:val="22"/>
          <w:szCs w:val="22"/>
        </w:rPr>
        <w:t xml:space="preserve"> </w:t>
      </w:r>
      <w:r w:rsidRPr="00C84A17">
        <w:rPr>
          <w:rFonts w:ascii="Calibri" w:hAnsi="Calibri" w:cs="Calibri"/>
          <w:bCs/>
          <w:sz w:val="22"/>
          <w:szCs w:val="22"/>
        </w:rPr>
        <w:t>Declaração de conhecimento de obra, devidamente assinada pelo representante legal da empresa licitante e pelo profissional indicado como responsável técnico pela execução da obra.</w:t>
      </w:r>
    </w:p>
    <w:p w14:paraId="76784304" w14:textId="77777777" w:rsidR="00A6086E" w:rsidRPr="00A6086E" w:rsidRDefault="00A6086E" w:rsidP="00A6086E">
      <w:pPr>
        <w:widowControl w:val="0"/>
        <w:tabs>
          <w:tab w:val="left" w:pos="426"/>
          <w:tab w:val="left" w:pos="567"/>
        </w:tabs>
        <w:jc w:val="both"/>
        <w:rPr>
          <w:rFonts w:ascii="Calibri" w:hAnsi="Calibri" w:cs="Calibri"/>
          <w:b/>
          <w:sz w:val="22"/>
          <w:szCs w:val="22"/>
        </w:rPr>
      </w:pPr>
      <w:r w:rsidRPr="00A6086E">
        <w:rPr>
          <w:rFonts w:ascii="Calibri" w:hAnsi="Calibri" w:cs="Calibri"/>
          <w:b/>
          <w:sz w:val="22"/>
          <w:szCs w:val="22"/>
        </w:rPr>
        <w:t>1</w:t>
      </w:r>
      <w:r w:rsidR="00C84A17">
        <w:rPr>
          <w:rFonts w:ascii="Calibri" w:hAnsi="Calibri" w:cs="Calibri"/>
          <w:b/>
          <w:sz w:val="22"/>
          <w:szCs w:val="22"/>
        </w:rPr>
        <w:t>2</w:t>
      </w:r>
      <w:r w:rsidRPr="00A6086E">
        <w:rPr>
          <w:rFonts w:ascii="Calibri" w:hAnsi="Calibri" w:cs="Calibri"/>
          <w:b/>
          <w:sz w:val="22"/>
          <w:szCs w:val="22"/>
        </w:rPr>
        <w:t xml:space="preserve">.2.2. </w:t>
      </w:r>
      <w:r w:rsidRPr="00C84A17">
        <w:rPr>
          <w:rFonts w:ascii="Calibri" w:hAnsi="Calibri" w:cs="Calibri"/>
          <w:bCs/>
          <w:sz w:val="22"/>
          <w:szCs w:val="22"/>
        </w:rPr>
        <w:t>Os profissionais indicados pelo licitante deverão possuir vínculo contratual com a empresa contratada (contrato de prestação de serviços ou CTPS) a ser comprovando na assinatura do contrato, e participar da obra ou serviço objeto da licitação, admitindo-se a substituição por profissionais de experiência equivalente ou superior, no decorrer do andamento das obras ou serviços, desde que aprovada pela Administração.</w:t>
      </w:r>
    </w:p>
    <w:p w14:paraId="3F70C630" w14:textId="3B463261" w:rsidR="007065C6" w:rsidRDefault="007065C6" w:rsidP="00A6086E">
      <w:pPr>
        <w:widowControl w:val="0"/>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913F2">
        <w:rPr>
          <w:rFonts w:ascii="Calibri" w:hAnsi="Calibri" w:cs="Calibri"/>
          <w:b/>
          <w:sz w:val="22"/>
          <w:szCs w:val="22"/>
        </w:rPr>
        <w:t>3</w:t>
      </w:r>
      <w:r w:rsidR="00AE1593">
        <w:rPr>
          <w:rFonts w:ascii="Calibri" w:hAnsi="Calibri" w:cs="Calibri"/>
          <w:b/>
          <w:sz w:val="22"/>
          <w:szCs w:val="22"/>
        </w:rPr>
        <w:t>.</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646FFF45" w14:textId="2CC80BF4" w:rsidR="00BC3387" w:rsidRDefault="00BC3387" w:rsidP="002138B0">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7913F2">
        <w:rPr>
          <w:rFonts w:ascii="Calibri" w:hAnsi="Calibri" w:cs="Calibri"/>
          <w:b/>
          <w:bCs/>
          <w:sz w:val="22"/>
          <w:szCs w:val="22"/>
        </w:rPr>
        <w:t>4</w:t>
      </w:r>
      <w:r w:rsidR="00AE1593">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37A0E01F" w14:textId="5BA037A9" w:rsidR="005F642C" w:rsidRDefault="007065C6" w:rsidP="002138B0">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7913F2">
        <w:rPr>
          <w:rFonts w:ascii="Calibri" w:hAnsi="Calibri" w:cs="Calibri"/>
          <w:b/>
          <w:bCs/>
          <w:sz w:val="22"/>
          <w:szCs w:val="22"/>
        </w:rPr>
        <w:t>5</w:t>
      </w:r>
      <w:r w:rsidR="00F9775C">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B37580" w14:paraId="187AA236" w14:textId="77777777" w:rsidTr="00B37580">
        <w:trPr>
          <w:trHeight w:val="94"/>
        </w:trPr>
        <w:tc>
          <w:tcPr>
            <w:tcW w:w="9747" w:type="dxa"/>
            <w:shd w:val="clear" w:color="auto" w:fill="EEECE1"/>
          </w:tcPr>
          <w:p w14:paraId="31C2C7E0"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33ADB02F"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294CC841" w14:textId="77777777" w:rsidR="005F642C"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1C729315" w14:textId="77777777" w:rsidTr="007D28C5">
        <w:trPr>
          <w:trHeight w:val="94"/>
        </w:trPr>
        <w:tc>
          <w:tcPr>
            <w:tcW w:w="9889" w:type="dxa"/>
            <w:shd w:val="clear" w:color="auto" w:fill="EEECE1"/>
          </w:tcPr>
          <w:p w14:paraId="01AB1C8A"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728141E7"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63CA3161"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5ED536D2" w14:textId="77777777" w:rsidR="00085E30" w:rsidRDefault="00085E30" w:rsidP="005970D6">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34A4F54D" w14:textId="77777777" w:rsidR="00085E30" w:rsidRDefault="00085E30" w:rsidP="005970D6">
      <w:pPr>
        <w:widowControl w:val="0"/>
        <w:tabs>
          <w:tab w:val="left" w:pos="567"/>
        </w:tabs>
        <w:jc w:val="both"/>
        <w:rPr>
          <w:rFonts w:ascii="Calibri" w:hAnsi="Calibri" w:cs="Calibri"/>
          <w:sz w:val="22"/>
          <w:szCs w:val="22"/>
        </w:rPr>
      </w:pPr>
      <w:r w:rsidRPr="002138B0">
        <w:rPr>
          <w:rFonts w:ascii="Calibri" w:hAnsi="Calibri" w:cs="Calibri"/>
          <w:b/>
          <w:bCs/>
          <w:sz w:val="22"/>
          <w:szCs w:val="22"/>
        </w:rPr>
        <w:t>c)</w:t>
      </w:r>
      <w:r>
        <w:rPr>
          <w:rFonts w:ascii="Calibri" w:hAnsi="Calibri" w:cs="Calibri"/>
          <w:sz w:val="22"/>
          <w:szCs w:val="22"/>
        </w:rPr>
        <w:t xml:space="preserve"> anulação ou revogação da licitação.</w:t>
      </w:r>
    </w:p>
    <w:p w14:paraId="37634ABD" w14:textId="77777777" w:rsidR="00085E30" w:rsidRDefault="00085E30" w:rsidP="005970D6">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7736FE3D" w14:textId="77777777" w:rsidR="00085E30" w:rsidRDefault="00085E30" w:rsidP="005970D6">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nas alíneas “a” e “b” do item 1</w:t>
      </w:r>
      <w:r w:rsidR="006B63CD">
        <w:rPr>
          <w:rFonts w:ascii="Calibri" w:hAnsi="Calibri" w:cs="Calibri"/>
          <w:sz w:val="22"/>
          <w:szCs w:val="22"/>
        </w:rPr>
        <w:t>4</w:t>
      </w:r>
      <w:r>
        <w:rPr>
          <w:rFonts w:ascii="Calibri" w:hAnsi="Calibri" w:cs="Calibri"/>
          <w:sz w:val="22"/>
          <w:szCs w:val="22"/>
        </w:rPr>
        <w:t xml:space="preserve">.1 do presente </w:t>
      </w:r>
      <w:r>
        <w:rPr>
          <w:rFonts w:ascii="Calibri" w:hAnsi="Calibri" w:cs="Calibri"/>
          <w:sz w:val="22"/>
          <w:szCs w:val="22"/>
        </w:rPr>
        <w:lastRenderedPageBreak/>
        <w:t>Edital, serão observadas as seguintes disposições:</w:t>
      </w:r>
    </w:p>
    <w:p w14:paraId="13C4523D" w14:textId="77777777" w:rsidR="00085E30" w:rsidRDefault="00085E30" w:rsidP="00B139BD">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6D93AD2C" w14:textId="77777777" w:rsidR="00085E30" w:rsidRDefault="00085E30" w:rsidP="00B139BD">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556767F8" w14:textId="77777777" w:rsidR="00085E30" w:rsidRDefault="00085E30" w:rsidP="00B139BD">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B0C8003"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2997FB03"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468568BF" w14:textId="77777777" w:rsidR="005F642C"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1749ACBC" w14:textId="77777777" w:rsidTr="007D28C5">
        <w:trPr>
          <w:trHeight w:val="94"/>
        </w:trPr>
        <w:tc>
          <w:tcPr>
            <w:tcW w:w="9889" w:type="dxa"/>
            <w:shd w:val="clear" w:color="auto" w:fill="EEECE1"/>
          </w:tcPr>
          <w:p w14:paraId="07104C3E"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00746358"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0C13DF8B"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7173904A"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79736672"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5B2E19E0" w14:textId="77777777" w:rsidR="005F642C"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267D4404" w14:textId="77777777" w:rsidTr="007913F2">
        <w:trPr>
          <w:trHeight w:val="94"/>
        </w:trPr>
        <w:tc>
          <w:tcPr>
            <w:tcW w:w="9622" w:type="dxa"/>
            <w:shd w:val="clear" w:color="auto" w:fill="EEECE1"/>
          </w:tcPr>
          <w:p w14:paraId="12A386F6" w14:textId="03647818" w:rsidR="00C008F0" w:rsidRDefault="00A33302" w:rsidP="005907DE">
            <w:pPr>
              <w:widowControl w:val="0"/>
              <w:tabs>
                <w:tab w:val="left" w:pos="567"/>
              </w:tabs>
              <w:jc w:val="center"/>
              <w:rPr>
                <w:rFonts w:ascii="Calibri" w:hAnsi="Calibri" w:cs="Calibri"/>
                <w:b/>
                <w:sz w:val="22"/>
                <w:szCs w:val="22"/>
              </w:rPr>
            </w:pPr>
            <w:r w:rsidRPr="008B1501">
              <w:rPr>
                <w:rFonts w:ascii="Calibri" w:hAnsi="Calibri" w:cs="Calibri"/>
                <w:b/>
                <w:sz w:val="22"/>
                <w:szCs w:val="22"/>
              </w:rPr>
              <w:t>1</w:t>
            </w:r>
            <w:r w:rsidR="006B63CD" w:rsidRPr="008B1501">
              <w:rPr>
                <w:rFonts w:ascii="Calibri" w:hAnsi="Calibri" w:cs="Calibri"/>
                <w:b/>
                <w:sz w:val="22"/>
                <w:szCs w:val="22"/>
              </w:rPr>
              <w:t>6</w:t>
            </w:r>
            <w:r w:rsidRPr="008B1501">
              <w:rPr>
                <w:rFonts w:ascii="Calibri" w:hAnsi="Calibri" w:cs="Calibri"/>
                <w:b/>
                <w:sz w:val="22"/>
                <w:szCs w:val="22"/>
              </w:rPr>
              <w:t xml:space="preserve">. </w:t>
            </w:r>
            <w:r w:rsidR="007913F2" w:rsidRPr="007913F2">
              <w:rPr>
                <w:rFonts w:ascii="Calibri" w:hAnsi="Calibri" w:cs="Calibri"/>
                <w:b/>
                <w:sz w:val="22"/>
                <w:szCs w:val="22"/>
              </w:rPr>
              <w:t>DA EXECUÇÃO, PRAZOS E LOCAL</w:t>
            </w:r>
          </w:p>
        </w:tc>
      </w:tr>
    </w:tbl>
    <w:p w14:paraId="555CB9AC" w14:textId="74AEC427" w:rsidR="007913F2" w:rsidRPr="007913F2" w:rsidRDefault="007913F2" w:rsidP="007913F2">
      <w:pPr>
        <w:widowControl w:val="0"/>
        <w:tabs>
          <w:tab w:val="left" w:pos="-142"/>
          <w:tab w:val="left" w:pos="0"/>
          <w:tab w:val="left" w:pos="426"/>
        </w:tabs>
        <w:jc w:val="both"/>
        <w:rPr>
          <w:rFonts w:ascii="Calibri" w:eastAsia="Arial" w:hAnsi="Calibri" w:cs="Calibri"/>
          <w:b/>
          <w:bCs/>
          <w:sz w:val="22"/>
          <w:szCs w:val="22"/>
        </w:rPr>
      </w:pPr>
      <w:r>
        <w:rPr>
          <w:rFonts w:ascii="Calibri" w:eastAsia="Arial" w:hAnsi="Calibri" w:cs="Calibri"/>
          <w:b/>
          <w:bCs/>
          <w:sz w:val="22"/>
          <w:szCs w:val="22"/>
        </w:rPr>
        <w:t>16</w:t>
      </w:r>
      <w:r w:rsidRPr="007913F2">
        <w:rPr>
          <w:rFonts w:ascii="Calibri" w:eastAsia="Arial" w:hAnsi="Calibri" w:cs="Calibri"/>
          <w:b/>
          <w:bCs/>
          <w:sz w:val="22"/>
          <w:szCs w:val="22"/>
        </w:rPr>
        <w:t xml:space="preserve">.1. </w:t>
      </w:r>
      <w:r w:rsidRPr="007913F2">
        <w:rPr>
          <w:rFonts w:ascii="Calibri" w:eastAsia="Arial" w:hAnsi="Calibri" w:cs="Calibri"/>
          <w:sz w:val="22"/>
          <w:szCs w:val="22"/>
        </w:rPr>
        <w:t xml:space="preserve">A execução do objeto deverá ocorrer em conformidade com as especificações técnicas estabelecidas </w:t>
      </w:r>
      <w:r>
        <w:rPr>
          <w:rFonts w:ascii="Calibri" w:eastAsia="Arial" w:hAnsi="Calibri" w:cs="Calibri"/>
          <w:sz w:val="22"/>
          <w:szCs w:val="22"/>
        </w:rPr>
        <w:t>neste edital e seus respectivos anexos</w:t>
      </w:r>
      <w:r w:rsidRPr="007913F2">
        <w:rPr>
          <w:rFonts w:ascii="Calibri" w:eastAsia="Arial" w:hAnsi="Calibri" w:cs="Calibri"/>
          <w:sz w:val="22"/>
          <w:szCs w:val="22"/>
        </w:rPr>
        <w:t>, independentemente de transcrição.</w:t>
      </w:r>
    </w:p>
    <w:p w14:paraId="614BCCA1" w14:textId="2D62EF23" w:rsidR="007913F2" w:rsidRPr="007913F2" w:rsidRDefault="007913F2" w:rsidP="007913F2">
      <w:pPr>
        <w:widowControl w:val="0"/>
        <w:tabs>
          <w:tab w:val="left" w:pos="-142"/>
          <w:tab w:val="left" w:pos="0"/>
          <w:tab w:val="left" w:pos="426"/>
        </w:tabs>
        <w:jc w:val="both"/>
        <w:rPr>
          <w:rFonts w:ascii="Calibri" w:eastAsia="Arial" w:hAnsi="Calibri" w:cs="Calibri"/>
          <w:b/>
          <w:bCs/>
          <w:sz w:val="22"/>
          <w:szCs w:val="22"/>
        </w:rPr>
      </w:pPr>
      <w:r>
        <w:rPr>
          <w:rFonts w:ascii="Calibri" w:eastAsia="Arial" w:hAnsi="Calibri" w:cs="Calibri"/>
          <w:b/>
          <w:bCs/>
          <w:sz w:val="22"/>
          <w:szCs w:val="22"/>
        </w:rPr>
        <w:t>16</w:t>
      </w:r>
      <w:r w:rsidRPr="007913F2">
        <w:rPr>
          <w:rFonts w:ascii="Calibri" w:eastAsia="Arial" w:hAnsi="Calibri" w:cs="Calibri"/>
          <w:b/>
          <w:bCs/>
          <w:sz w:val="22"/>
          <w:szCs w:val="22"/>
        </w:rPr>
        <w:t xml:space="preserve">.2. </w:t>
      </w:r>
      <w:r w:rsidRPr="007913F2">
        <w:rPr>
          <w:rFonts w:ascii="Calibri" w:eastAsia="Arial" w:hAnsi="Calibri" w:cs="Calibri"/>
          <w:sz w:val="22"/>
          <w:szCs w:val="22"/>
        </w:rPr>
        <w:t>A CONTRATADA só poderá iniciar a execução do objeto depois do recebimento da ordem de início dos serviços, a qual será emitida pela Engenharia do Município de Tuparendi.</w:t>
      </w:r>
      <w:r w:rsidRPr="007913F2">
        <w:rPr>
          <w:rFonts w:ascii="Calibri" w:eastAsia="Arial" w:hAnsi="Calibri" w:cs="Calibri"/>
          <w:b/>
          <w:bCs/>
          <w:sz w:val="22"/>
          <w:szCs w:val="22"/>
        </w:rPr>
        <w:t xml:space="preserve"> </w:t>
      </w:r>
    </w:p>
    <w:p w14:paraId="529BF7BC" w14:textId="7B3F3E2A" w:rsidR="007913F2" w:rsidRDefault="007913F2" w:rsidP="007913F2">
      <w:pPr>
        <w:widowControl w:val="0"/>
        <w:tabs>
          <w:tab w:val="left" w:pos="-142"/>
          <w:tab w:val="left" w:pos="0"/>
          <w:tab w:val="left" w:pos="426"/>
        </w:tabs>
        <w:jc w:val="both"/>
        <w:rPr>
          <w:rFonts w:ascii="Calibri" w:eastAsia="Arial" w:hAnsi="Calibri" w:cs="Calibri"/>
          <w:b/>
          <w:bCs/>
          <w:sz w:val="22"/>
          <w:szCs w:val="22"/>
        </w:rPr>
      </w:pPr>
      <w:r>
        <w:rPr>
          <w:rFonts w:ascii="Calibri" w:eastAsia="Arial" w:hAnsi="Calibri" w:cs="Calibri"/>
          <w:b/>
          <w:bCs/>
          <w:sz w:val="22"/>
          <w:szCs w:val="22"/>
        </w:rPr>
        <w:t>16</w:t>
      </w:r>
      <w:r w:rsidRPr="007913F2">
        <w:rPr>
          <w:rFonts w:ascii="Calibri" w:eastAsia="Arial" w:hAnsi="Calibri" w:cs="Calibri"/>
          <w:b/>
          <w:bCs/>
          <w:sz w:val="22"/>
          <w:szCs w:val="22"/>
        </w:rPr>
        <w:t xml:space="preserve">.3. </w:t>
      </w:r>
      <w:r w:rsidRPr="007913F2">
        <w:rPr>
          <w:rFonts w:ascii="Calibri" w:eastAsia="Arial" w:hAnsi="Calibri" w:cs="Calibri"/>
          <w:sz w:val="22"/>
          <w:szCs w:val="22"/>
        </w:rPr>
        <w:t>A execução do objeto deverá ser iniciada no prazo de até 05 (cinco) dias depois do recebimento da ordem de início dos serviços.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3F51D3CF" w14:textId="77777777" w:rsidTr="007913F2">
        <w:trPr>
          <w:trHeight w:val="94"/>
        </w:trPr>
        <w:tc>
          <w:tcPr>
            <w:tcW w:w="9622" w:type="dxa"/>
            <w:shd w:val="clear" w:color="auto" w:fill="EEECE1"/>
          </w:tcPr>
          <w:p w14:paraId="59B2E6EC" w14:textId="54181336" w:rsidR="00786824" w:rsidRDefault="004D6B5F"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17. </w:t>
            </w:r>
            <w:r w:rsidR="007913F2">
              <w:rPr>
                <w:rFonts w:ascii="Calibri" w:hAnsi="Calibri" w:cs="Calibri"/>
                <w:b/>
                <w:sz w:val="22"/>
                <w:szCs w:val="22"/>
              </w:rPr>
              <w:t xml:space="preserve">DA </w:t>
            </w:r>
            <w:r w:rsidR="007913F2" w:rsidRPr="008B1501">
              <w:rPr>
                <w:rFonts w:ascii="Calibri" w:hAnsi="Calibri" w:cs="Calibri"/>
                <w:b/>
                <w:sz w:val="22"/>
                <w:szCs w:val="22"/>
              </w:rPr>
              <w:t>VIGÊNCIA DO CONTRATO</w:t>
            </w:r>
            <w:r w:rsidR="007913F2">
              <w:rPr>
                <w:rFonts w:ascii="Calibri" w:hAnsi="Calibri" w:cs="Calibri"/>
                <w:b/>
                <w:sz w:val="22"/>
                <w:szCs w:val="22"/>
              </w:rPr>
              <w:t xml:space="preserve">, PRORROGAÇÃO E </w:t>
            </w:r>
            <w:r>
              <w:rPr>
                <w:rFonts w:ascii="Calibri" w:hAnsi="Calibri" w:cs="Calibri"/>
                <w:b/>
                <w:sz w:val="22"/>
                <w:szCs w:val="22"/>
              </w:rPr>
              <w:t>DA FISCALIZAÇÃO</w:t>
            </w:r>
          </w:p>
        </w:tc>
      </w:tr>
    </w:tbl>
    <w:p w14:paraId="650DE7B0" w14:textId="435509ED" w:rsidR="007913F2" w:rsidRDefault="007913F2" w:rsidP="007913F2">
      <w:pPr>
        <w:widowControl w:val="0"/>
        <w:tabs>
          <w:tab w:val="left" w:pos="-142"/>
          <w:tab w:val="left" w:pos="0"/>
          <w:tab w:val="left" w:pos="426"/>
        </w:tabs>
        <w:jc w:val="both"/>
        <w:rPr>
          <w:rFonts w:ascii="Calibri" w:eastAsia="Arial" w:hAnsi="Calibri" w:cs="Calibri"/>
          <w:sz w:val="22"/>
          <w:szCs w:val="22"/>
        </w:rPr>
      </w:pPr>
      <w:r w:rsidRPr="00324A86">
        <w:rPr>
          <w:rFonts w:ascii="Calibri" w:eastAsia="Arial" w:hAnsi="Calibri" w:cs="Calibri"/>
          <w:b/>
          <w:bCs/>
          <w:sz w:val="22"/>
          <w:szCs w:val="22"/>
        </w:rPr>
        <w:t>17.1.</w:t>
      </w:r>
      <w:r w:rsidRPr="00324A86">
        <w:rPr>
          <w:rFonts w:ascii="Calibri" w:eastAsia="Arial" w:hAnsi="Calibri" w:cs="Calibri"/>
          <w:sz w:val="22"/>
          <w:szCs w:val="22"/>
        </w:rPr>
        <w:t xml:space="preserve"> O prazo de vigência deste contrato será de 12 (doze) meses a contar de sua assinatura, na forma do art. 105 da Lei 14.133/21, podendo ser prorrogado na forma do art. 111 do mesmo diploma legal.</w:t>
      </w:r>
    </w:p>
    <w:p w14:paraId="41379181" w14:textId="48DB2689" w:rsidR="002A0D33" w:rsidRPr="00DF763F" w:rsidRDefault="004D6B5F" w:rsidP="00360B95">
      <w:pPr>
        <w:widowControl w:val="0"/>
        <w:autoSpaceDE w:val="0"/>
        <w:autoSpaceDN w:val="0"/>
        <w:adjustRightInd w:val="0"/>
        <w:jc w:val="both"/>
        <w:rPr>
          <w:rFonts w:ascii="Calibri" w:hAnsi="Calibri" w:cs="Calibri"/>
          <w:sz w:val="22"/>
          <w:szCs w:val="22"/>
        </w:rPr>
      </w:pPr>
      <w:r w:rsidRPr="00DF763F">
        <w:rPr>
          <w:rFonts w:ascii="Calibri" w:hAnsi="Calibri" w:cs="Calibri"/>
          <w:b/>
          <w:sz w:val="22"/>
          <w:szCs w:val="22"/>
        </w:rPr>
        <w:t>17.</w:t>
      </w:r>
      <w:r w:rsidR="007913F2">
        <w:rPr>
          <w:rFonts w:ascii="Calibri" w:hAnsi="Calibri" w:cs="Calibri"/>
          <w:b/>
          <w:sz w:val="22"/>
          <w:szCs w:val="22"/>
        </w:rPr>
        <w:t>2</w:t>
      </w:r>
      <w:r w:rsidR="009A2197">
        <w:rPr>
          <w:rFonts w:ascii="Calibri" w:hAnsi="Calibri" w:cs="Calibri"/>
          <w:b/>
          <w:sz w:val="22"/>
          <w:szCs w:val="22"/>
        </w:rPr>
        <w:t>.</w:t>
      </w:r>
      <w:r w:rsidRPr="00DF763F">
        <w:rPr>
          <w:rFonts w:ascii="Calibri" w:hAnsi="Calibri" w:cs="Calibri"/>
          <w:bCs/>
          <w:sz w:val="22"/>
          <w:szCs w:val="22"/>
        </w:rPr>
        <w:t xml:space="preserve"> </w:t>
      </w:r>
      <w:r w:rsidR="00DF763F" w:rsidRPr="00DF763F">
        <w:rPr>
          <w:rFonts w:ascii="Calibri" w:hAnsi="Calibri" w:cs="Calibri"/>
          <w:sz w:val="22"/>
          <w:szCs w:val="22"/>
        </w:rPr>
        <w:t xml:space="preserve">O contratante exercerá ampla e irrestritamente a fiscalização da fiel execução do objeto deste </w:t>
      </w:r>
      <w:r w:rsidR="00DF763F">
        <w:rPr>
          <w:rFonts w:ascii="Calibri" w:hAnsi="Calibri" w:cs="Calibri"/>
          <w:sz w:val="22"/>
          <w:szCs w:val="22"/>
        </w:rPr>
        <w:t>edital, gestão e acompanhamento do contrato</w:t>
      </w:r>
      <w:r w:rsidR="00DF763F" w:rsidRPr="00DF763F">
        <w:rPr>
          <w:rFonts w:ascii="Calibri" w:hAnsi="Calibri" w:cs="Calibri"/>
          <w:sz w:val="22"/>
          <w:szCs w:val="22"/>
        </w:rPr>
        <w:t xml:space="preserve">, </w:t>
      </w:r>
      <w:r w:rsidR="00DF763F">
        <w:rPr>
          <w:rFonts w:ascii="Calibri" w:hAnsi="Calibri" w:cs="Calibri"/>
          <w:sz w:val="22"/>
          <w:szCs w:val="22"/>
        </w:rPr>
        <w:t xml:space="preserve">por </w:t>
      </w:r>
      <w:r w:rsidR="00DF763F" w:rsidRPr="00DF763F">
        <w:rPr>
          <w:rFonts w:ascii="Calibri" w:hAnsi="Calibri" w:cs="Calibri"/>
          <w:sz w:val="22"/>
          <w:szCs w:val="22"/>
        </w:rPr>
        <w:t>intermédio do gestor da Secretaria</w:t>
      </w:r>
      <w:r w:rsidR="001C3290" w:rsidRPr="001C3290">
        <w:rPr>
          <w:rFonts w:ascii="Calibri" w:hAnsi="Calibri" w:cs="Calibri"/>
          <w:sz w:val="22"/>
          <w:szCs w:val="22"/>
        </w:rPr>
        <w:t xml:space="preserve"> </w:t>
      </w:r>
      <w:r w:rsidR="007255AC">
        <w:rPr>
          <w:rFonts w:ascii="Calibri" w:hAnsi="Calibri" w:cs="Calibri"/>
          <w:sz w:val="22"/>
          <w:szCs w:val="22"/>
        </w:rPr>
        <w:t>d</w:t>
      </w:r>
      <w:r w:rsidR="00956BDD">
        <w:rPr>
          <w:rFonts w:ascii="Calibri" w:hAnsi="Calibri" w:cs="Calibri"/>
          <w:sz w:val="22"/>
          <w:szCs w:val="22"/>
        </w:rPr>
        <w:t xml:space="preserve">a Saúde e Assistência Social </w:t>
      </w:r>
      <w:r w:rsidR="00324A86">
        <w:rPr>
          <w:rFonts w:ascii="Calibri" w:hAnsi="Calibri" w:cs="Calibri"/>
          <w:sz w:val="22"/>
          <w:szCs w:val="22"/>
        </w:rPr>
        <w:t>e</w:t>
      </w:r>
      <w:r w:rsidR="008627CE">
        <w:rPr>
          <w:rFonts w:ascii="Calibri" w:hAnsi="Calibri" w:cs="Calibri"/>
          <w:sz w:val="22"/>
          <w:szCs w:val="22"/>
        </w:rPr>
        <w:t xml:space="preserve"> d</w:t>
      </w:r>
      <w:r w:rsidR="001C3290">
        <w:rPr>
          <w:rFonts w:ascii="Calibri" w:hAnsi="Calibri" w:cs="Calibri"/>
          <w:sz w:val="22"/>
          <w:szCs w:val="22"/>
        </w:rPr>
        <w:t>a</w:t>
      </w:r>
      <w:r w:rsidR="008627CE">
        <w:rPr>
          <w:rFonts w:ascii="Calibri" w:hAnsi="Calibri" w:cs="Calibri"/>
          <w:sz w:val="22"/>
          <w:szCs w:val="22"/>
        </w:rPr>
        <w:t xml:space="preserve"> engenheir</w:t>
      </w:r>
      <w:r w:rsidR="001C3290">
        <w:rPr>
          <w:rFonts w:ascii="Calibri" w:hAnsi="Calibri" w:cs="Calibri"/>
          <w:sz w:val="22"/>
          <w:szCs w:val="22"/>
        </w:rPr>
        <w:t>a</w:t>
      </w:r>
      <w:r w:rsidR="008627CE">
        <w:rPr>
          <w:rFonts w:ascii="Calibri" w:hAnsi="Calibri" w:cs="Calibri"/>
          <w:sz w:val="22"/>
          <w:szCs w:val="22"/>
        </w:rPr>
        <w:t xml:space="preserve"> </w:t>
      </w:r>
      <w:r w:rsidR="001C3290">
        <w:rPr>
          <w:rFonts w:ascii="Calibri" w:hAnsi="Calibri" w:cs="Calibri"/>
          <w:sz w:val="22"/>
          <w:szCs w:val="22"/>
        </w:rPr>
        <w:t>do município Susana da Rosa</w:t>
      </w:r>
      <w:r w:rsidR="002A0D33" w:rsidRPr="002A0D33">
        <w:rPr>
          <w:rFonts w:ascii="Calibri" w:hAnsi="Calibri" w:cs="Calibri"/>
          <w:sz w:val="22"/>
          <w:szCs w:val="22"/>
        </w:rPr>
        <w:t>.</w:t>
      </w:r>
    </w:p>
    <w:p w14:paraId="0BD5CB85" w14:textId="769D2FED" w:rsidR="005F642C" w:rsidRDefault="00940EA7" w:rsidP="00360B95">
      <w:pPr>
        <w:widowControl w:val="0"/>
        <w:autoSpaceDE w:val="0"/>
        <w:autoSpaceDN w:val="0"/>
        <w:adjustRightInd w:val="0"/>
        <w:jc w:val="both"/>
        <w:rPr>
          <w:rFonts w:ascii="Calibri" w:hAnsi="Calibri" w:cs="Calibri"/>
          <w:sz w:val="22"/>
          <w:szCs w:val="22"/>
        </w:rPr>
      </w:pPr>
      <w:r>
        <w:rPr>
          <w:rFonts w:ascii="Calibri" w:hAnsi="Calibri" w:cs="Calibri"/>
          <w:b/>
          <w:sz w:val="22"/>
          <w:szCs w:val="22"/>
        </w:rPr>
        <w:t>17</w:t>
      </w:r>
      <w:r w:rsidR="00DF763F" w:rsidRPr="00DF763F">
        <w:rPr>
          <w:rFonts w:ascii="Calibri" w:hAnsi="Calibri" w:cs="Calibri"/>
          <w:b/>
          <w:sz w:val="22"/>
          <w:szCs w:val="22"/>
        </w:rPr>
        <w:t>.</w:t>
      </w:r>
      <w:r w:rsidR="007913F2">
        <w:rPr>
          <w:rFonts w:ascii="Calibri" w:hAnsi="Calibri" w:cs="Calibri"/>
          <w:b/>
          <w:sz w:val="22"/>
          <w:szCs w:val="22"/>
        </w:rPr>
        <w:t>3</w:t>
      </w:r>
      <w:r w:rsidR="00DF763F" w:rsidRPr="00DF763F">
        <w:rPr>
          <w:rFonts w:ascii="Calibri" w:hAnsi="Calibri" w:cs="Calibri"/>
          <w:b/>
          <w:sz w:val="22"/>
          <w:szCs w:val="22"/>
        </w:rPr>
        <w:t>.</w:t>
      </w:r>
      <w:r w:rsidR="00DF763F" w:rsidRPr="00DF763F">
        <w:rPr>
          <w:rFonts w:ascii="Calibri" w:hAnsi="Calibri" w:cs="Calibri"/>
          <w:sz w:val="22"/>
          <w:szCs w:val="22"/>
        </w:rPr>
        <w:t xml:space="preserve"> A existência e a atuação da fiscalização em nada restringem a responsabilidade, única, integral e exclusiva da contratada no que concerne à execução do objeto contratado.</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B37580" w14:paraId="67D498D1" w14:textId="77777777" w:rsidTr="00B37580">
        <w:trPr>
          <w:trHeight w:val="94"/>
        </w:trPr>
        <w:tc>
          <w:tcPr>
            <w:tcW w:w="9889" w:type="dxa"/>
            <w:shd w:val="clear" w:color="auto" w:fill="EEECE1"/>
          </w:tcPr>
          <w:p w14:paraId="23ED7600" w14:textId="77777777" w:rsidR="00786824" w:rsidRDefault="008A3C98" w:rsidP="00360B95">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4D6B5F">
              <w:rPr>
                <w:rFonts w:ascii="Calibri" w:hAnsi="Calibri" w:cs="Calibri"/>
                <w:b/>
                <w:sz w:val="22"/>
                <w:szCs w:val="22"/>
              </w:rPr>
              <w:t>DA GARANTIA</w:t>
            </w:r>
          </w:p>
        </w:tc>
      </w:tr>
    </w:tbl>
    <w:p w14:paraId="6C99911A" w14:textId="4C395E99" w:rsidR="000A0D38" w:rsidRPr="000A0D38" w:rsidRDefault="000A0D38" w:rsidP="000A0D38">
      <w:pPr>
        <w:widowControl w:val="0"/>
        <w:autoSpaceDE w:val="0"/>
        <w:autoSpaceDN w:val="0"/>
        <w:jc w:val="both"/>
        <w:rPr>
          <w:rFonts w:ascii="Calibri" w:hAnsi="Calibri" w:cs="Calibri"/>
          <w:bCs/>
          <w:sz w:val="22"/>
          <w:szCs w:val="22"/>
        </w:rPr>
      </w:pPr>
      <w:r>
        <w:rPr>
          <w:rFonts w:ascii="Calibri" w:hAnsi="Calibri" w:cs="Calibri"/>
          <w:b/>
          <w:sz w:val="22"/>
          <w:szCs w:val="22"/>
        </w:rPr>
        <w:t>18</w:t>
      </w:r>
      <w:r w:rsidRPr="000A0D38">
        <w:rPr>
          <w:rFonts w:ascii="Calibri" w:hAnsi="Calibri" w:cs="Calibri"/>
          <w:b/>
          <w:sz w:val="22"/>
          <w:szCs w:val="22"/>
        </w:rPr>
        <w:t xml:space="preserve">.1. </w:t>
      </w:r>
      <w:r w:rsidRPr="000A0D38">
        <w:rPr>
          <w:rFonts w:ascii="Calibri" w:hAnsi="Calibri" w:cs="Calibri"/>
          <w:bCs/>
          <w:sz w:val="22"/>
          <w:szCs w:val="22"/>
        </w:rPr>
        <w:t xml:space="preserve">Durante 05 (cinco) anos após o recebimento definitivo dos serviços e obras, a CONTRATADA responderá por sua qualidade e segurança nos termos do artigo 618 do Código Civil Brasileiro, devendo efetuar a reparação de falhas, vícios, defeitos ou imperfeições relacionadas à execução, que se apresentem nesse período, independentemente de qualquer pagamento do CONTRATANTE.  </w:t>
      </w:r>
    </w:p>
    <w:p w14:paraId="5A607E6A" w14:textId="21CF6E08"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t>18</w:t>
      </w:r>
      <w:r w:rsidRPr="000A0D38">
        <w:rPr>
          <w:rFonts w:ascii="Calibri" w:hAnsi="Calibri" w:cs="Calibri"/>
          <w:b/>
          <w:sz w:val="22"/>
          <w:szCs w:val="22"/>
        </w:rPr>
        <w:t xml:space="preserve">.2. </w:t>
      </w:r>
      <w:r w:rsidRPr="000A0D38">
        <w:rPr>
          <w:rFonts w:ascii="Calibri" w:hAnsi="Calibri" w:cs="Calibri"/>
          <w:b/>
          <w:sz w:val="22"/>
          <w:szCs w:val="22"/>
          <w:u w:val="single"/>
        </w:rPr>
        <w:t>Será exigida garantia adicional do licitante vencedor cuja proposta for inferior a 85% (oitenta e cinco por cento) do valor orçado pela Administração, equivalente à diferença entre este último e o valor da proposta.</w:t>
      </w:r>
    </w:p>
    <w:p w14:paraId="42DE9EF8" w14:textId="43BE4393"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t>18</w:t>
      </w:r>
      <w:r w:rsidRPr="000A0D38">
        <w:rPr>
          <w:rFonts w:ascii="Calibri" w:hAnsi="Calibri" w:cs="Calibri"/>
          <w:b/>
          <w:sz w:val="22"/>
          <w:szCs w:val="22"/>
        </w:rPr>
        <w:t xml:space="preserve">.3. </w:t>
      </w:r>
      <w:r w:rsidRPr="000A0D38">
        <w:rPr>
          <w:rFonts w:ascii="Calibri" w:hAnsi="Calibri" w:cs="Calibri"/>
          <w:bCs/>
          <w:sz w:val="22"/>
          <w:szCs w:val="22"/>
        </w:rPr>
        <w:t>Sem prejuízo da garantia adicional prevista no item 18.2 do presente instrumento, será exigida do vencedor da licitação garantia contratual de 5% (cinco por cento) do valor global do contrato:</w:t>
      </w:r>
    </w:p>
    <w:p w14:paraId="71857099" w14:textId="77777777" w:rsidR="000A0D38" w:rsidRPr="000A0D38" w:rsidRDefault="000A0D38" w:rsidP="000A0D38">
      <w:pPr>
        <w:widowControl w:val="0"/>
        <w:autoSpaceDE w:val="0"/>
        <w:autoSpaceDN w:val="0"/>
        <w:jc w:val="both"/>
        <w:rPr>
          <w:rFonts w:ascii="Calibri" w:hAnsi="Calibri" w:cs="Calibri"/>
          <w:b/>
          <w:sz w:val="22"/>
          <w:szCs w:val="22"/>
        </w:rPr>
      </w:pPr>
      <w:r w:rsidRPr="000A0D38">
        <w:rPr>
          <w:rFonts w:ascii="Calibri" w:hAnsi="Calibri" w:cs="Calibri"/>
          <w:b/>
          <w:sz w:val="22"/>
          <w:szCs w:val="22"/>
        </w:rPr>
        <w:t xml:space="preserve">I- </w:t>
      </w:r>
      <w:r w:rsidRPr="000A0D38">
        <w:rPr>
          <w:rFonts w:ascii="Calibri" w:hAnsi="Calibri" w:cs="Calibri"/>
          <w:bCs/>
          <w:sz w:val="22"/>
          <w:szCs w:val="22"/>
        </w:rPr>
        <w:t>Caução em dinheiro ou em títulos da dívida pública, devendo estes ter sido emitidos sob a forma escritural, mediante registro em sistema centralizado de liquidação e de custódia autorizado pelo Banco Central do Brasil e avaliados pelos seus valores econômicos, conforme definido pelo Ministério da Fazenda;</w:t>
      </w:r>
      <w:r w:rsidRPr="000A0D38">
        <w:rPr>
          <w:rFonts w:ascii="Calibri" w:hAnsi="Calibri" w:cs="Calibri"/>
          <w:b/>
          <w:sz w:val="22"/>
          <w:szCs w:val="22"/>
        </w:rPr>
        <w:t xml:space="preserve">                     </w:t>
      </w:r>
    </w:p>
    <w:p w14:paraId="273D9BFD" w14:textId="77777777" w:rsidR="000A0D38" w:rsidRPr="000A0D38" w:rsidRDefault="000A0D38" w:rsidP="000A0D38">
      <w:pPr>
        <w:widowControl w:val="0"/>
        <w:autoSpaceDE w:val="0"/>
        <w:autoSpaceDN w:val="0"/>
        <w:jc w:val="both"/>
        <w:rPr>
          <w:rFonts w:ascii="Calibri" w:hAnsi="Calibri" w:cs="Calibri"/>
          <w:b/>
          <w:sz w:val="22"/>
          <w:szCs w:val="22"/>
        </w:rPr>
      </w:pPr>
      <w:r w:rsidRPr="000A0D38">
        <w:rPr>
          <w:rFonts w:ascii="Calibri" w:hAnsi="Calibri" w:cs="Calibri"/>
          <w:b/>
          <w:sz w:val="22"/>
          <w:szCs w:val="22"/>
        </w:rPr>
        <w:t xml:space="preserve">II - </w:t>
      </w:r>
      <w:r w:rsidRPr="000A0D38">
        <w:rPr>
          <w:rFonts w:ascii="Calibri" w:hAnsi="Calibri" w:cs="Calibri"/>
          <w:bCs/>
          <w:sz w:val="22"/>
          <w:szCs w:val="22"/>
        </w:rPr>
        <w:t>Seguro-garantia;</w:t>
      </w:r>
      <w:r w:rsidRPr="000A0D38">
        <w:rPr>
          <w:rFonts w:ascii="Calibri" w:hAnsi="Calibri" w:cs="Calibri"/>
          <w:b/>
          <w:sz w:val="22"/>
          <w:szCs w:val="22"/>
        </w:rPr>
        <w:t xml:space="preserve">   </w:t>
      </w:r>
    </w:p>
    <w:p w14:paraId="0195FCE0" w14:textId="77777777" w:rsidR="000A0D38" w:rsidRPr="000A0D38" w:rsidRDefault="000A0D38" w:rsidP="000A0D38">
      <w:pPr>
        <w:widowControl w:val="0"/>
        <w:autoSpaceDE w:val="0"/>
        <w:autoSpaceDN w:val="0"/>
        <w:jc w:val="both"/>
        <w:rPr>
          <w:rFonts w:ascii="Calibri" w:hAnsi="Calibri" w:cs="Calibri"/>
          <w:b/>
          <w:sz w:val="22"/>
          <w:szCs w:val="22"/>
        </w:rPr>
      </w:pPr>
      <w:r w:rsidRPr="000A0D38">
        <w:rPr>
          <w:rFonts w:ascii="Calibri" w:hAnsi="Calibri" w:cs="Calibri"/>
          <w:b/>
          <w:sz w:val="22"/>
          <w:szCs w:val="22"/>
        </w:rPr>
        <w:t xml:space="preserve">III - </w:t>
      </w:r>
      <w:r w:rsidRPr="000A0D38">
        <w:rPr>
          <w:rFonts w:ascii="Calibri" w:hAnsi="Calibri" w:cs="Calibri"/>
          <w:bCs/>
          <w:sz w:val="22"/>
          <w:szCs w:val="22"/>
        </w:rPr>
        <w:t>Fiança bancária.</w:t>
      </w:r>
    </w:p>
    <w:p w14:paraId="7212C72F" w14:textId="40653954"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lastRenderedPageBreak/>
        <w:t>18</w:t>
      </w:r>
      <w:r w:rsidRPr="000A0D38">
        <w:rPr>
          <w:rFonts w:ascii="Calibri" w:hAnsi="Calibri" w:cs="Calibri"/>
          <w:b/>
          <w:sz w:val="22"/>
          <w:szCs w:val="22"/>
        </w:rPr>
        <w:t xml:space="preserve">.4. </w:t>
      </w:r>
      <w:r w:rsidRPr="000A0D38">
        <w:rPr>
          <w:rFonts w:ascii="Calibri" w:hAnsi="Calibri" w:cs="Calibri"/>
          <w:bCs/>
          <w:sz w:val="22"/>
          <w:szCs w:val="22"/>
        </w:rPr>
        <w:t>A empresa terá 05 (cinco) dias úteis, a contar da notificação para assinar o contrato e para efetuar a prestação de garantia, equivalente a 5% (cinco por cento) do valor total do contrato, em uma das modalidades previstas no item anterior. A mesma somente será liberada na conclusão do contrato, incluindo-se as suas prorrogações, se houver.</w:t>
      </w:r>
    </w:p>
    <w:p w14:paraId="55703D8D" w14:textId="33C6E79E"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t>18</w:t>
      </w:r>
      <w:r w:rsidRPr="000A0D38">
        <w:rPr>
          <w:rFonts w:ascii="Calibri" w:hAnsi="Calibri" w:cs="Calibri"/>
          <w:b/>
          <w:sz w:val="22"/>
          <w:szCs w:val="22"/>
        </w:rPr>
        <w:t xml:space="preserve">.5. </w:t>
      </w:r>
      <w:r w:rsidRPr="000A0D38">
        <w:rPr>
          <w:rFonts w:ascii="Calibri" w:hAnsi="Calibri" w:cs="Calibri"/>
          <w:bCs/>
          <w:sz w:val="22"/>
          <w:szCs w:val="22"/>
        </w:rPr>
        <w:t>Caso a licitante opte pela carta de fiança bancária ou seguro garantia, esta deverá ser apresentada no seu original e terá validade por todo o período de execução do contrato.</w:t>
      </w:r>
    </w:p>
    <w:p w14:paraId="4DF629C1" w14:textId="3684275B"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t>18</w:t>
      </w:r>
      <w:r w:rsidRPr="000A0D38">
        <w:rPr>
          <w:rFonts w:ascii="Calibri" w:hAnsi="Calibri" w:cs="Calibri"/>
          <w:b/>
          <w:sz w:val="22"/>
          <w:szCs w:val="22"/>
        </w:rPr>
        <w:t xml:space="preserve">.6. </w:t>
      </w:r>
      <w:r w:rsidRPr="000A0D38">
        <w:rPr>
          <w:rFonts w:ascii="Calibri" w:hAnsi="Calibri" w:cs="Calibri"/>
          <w:bCs/>
          <w:sz w:val="22"/>
          <w:szCs w:val="22"/>
        </w:rPr>
        <w:t>Caso a licitante opte pelo depósito em moeda corrente, o mesmo deverá ser efetuado depósito em conta a ser indicada pelo Município com Identificação da Razão Social da empresa e o número da licitação</w:t>
      </w:r>
      <w:r w:rsidRPr="000A0D38">
        <w:rPr>
          <w:rFonts w:ascii="Calibri" w:hAnsi="Calibri" w:cs="Calibri"/>
          <w:b/>
          <w:sz w:val="22"/>
          <w:szCs w:val="22"/>
        </w:rPr>
        <w:t>.</w:t>
      </w:r>
    </w:p>
    <w:p w14:paraId="77ACC1A7" w14:textId="327F5E3F" w:rsidR="000A0D38" w:rsidRPr="000A0D38" w:rsidRDefault="000A0D38" w:rsidP="000A0D38">
      <w:pPr>
        <w:widowControl w:val="0"/>
        <w:autoSpaceDE w:val="0"/>
        <w:autoSpaceDN w:val="0"/>
        <w:jc w:val="both"/>
        <w:rPr>
          <w:rFonts w:ascii="Calibri" w:hAnsi="Calibri" w:cs="Calibri"/>
          <w:b/>
          <w:sz w:val="22"/>
          <w:szCs w:val="22"/>
        </w:rPr>
      </w:pPr>
      <w:r>
        <w:rPr>
          <w:rFonts w:ascii="Calibri" w:hAnsi="Calibri" w:cs="Calibri"/>
          <w:b/>
          <w:sz w:val="22"/>
          <w:szCs w:val="22"/>
        </w:rPr>
        <w:t>18</w:t>
      </w:r>
      <w:r w:rsidRPr="000A0D38">
        <w:rPr>
          <w:rFonts w:ascii="Calibri" w:hAnsi="Calibri" w:cs="Calibri"/>
          <w:b/>
          <w:sz w:val="22"/>
          <w:szCs w:val="22"/>
        </w:rPr>
        <w:t xml:space="preserve">.7. </w:t>
      </w:r>
      <w:r w:rsidRPr="000A0D38">
        <w:rPr>
          <w:rFonts w:ascii="Calibri" w:hAnsi="Calibri" w:cs="Calibri"/>
          <w:bCs/>
          <w:sz w:val="22"/>
          <w:szCs w:val="22"/>
        </w:rPr>
        <w:t>A garantia prestada pelo contratado será liberada ou retribuída após a fiel execução do contrato ou após a sua extinção por culpa exclusiva da Administração e, quando em dinheiro, atualizada monetariamente</w:t>
      </w:r>
      <w:r w:rsidRPr="000A0D38">
        <w:rPr>
          <w:rFonts w:ascii="Calibri" w:hAnsi="Calibri" w:cs="Calibri"/>
          <w:b/>
          <w:sz w:val="22"/>
          <w:szCs w:val="22"/>
        </w:rPr>
        <w:t>.</w:t>
      </w:r>
    </w:p>
    <w:p w14:paraId="4E027C0B" w14:textId="45178AD8" w:rsidR="00096254" w:rsidRPr="00C715B5" w:rsidRDefault="000A0D38" w:rsidP="000A0D38">
      <w:pPr>
        <w:widowControl w:val="0"/>
        <w:autoSpaceDE w:val="0"/>
        <w:autoSpaceDN w:val="0"/>
        <w:jc w:val="both"/>
        <w:rPr>
          <w:rFonts w:ascii="Calibri" w:hAnsi="Calibri" w:cs="Calibri"/>
          <w:bCs/>
          <w:sz w:val="22"/>
          <w:szCs w:val="22"/>
        </w:rPr>
      </w:pPr>
      <w:r>
        <w:rPr>
          <w:rFonts w:ascii="Calibri" w:hAnsi="Calibri" w:cs="Calibri"/>
          <w:b/>
          <w:sz w:val="22"/>
          <w:szCs w:val="22"/>
        </w:rPr>
        <w:t>18</w:t>
      </w:r>
      <w:r w:rsidRPr="000A0D38">
        <w:rPr>
          <w:rFonts w:ascii="Calibri" w:hAnsi="Calibri" w:cs="Calibri"/>
          <w:b/>
          <w:sz w:val="22"/>
          <w:szCs w:val="22"/>
        </w:rPr>
        <w:t xml:space="preserve">.8. </w:t>
      </w:r>
      <w:r w:rsidRPr="000A0D38">
        <w:rPr>
          <w:rFonts w:ascii="Calibri" w:hAnsi="Calibri" w:cs="Calibri"/>
          <w:bCs/>
          <w:sz w:val="22"/>
          <w:szCs w:val="22"/>
        </w:rPr>
        <w:t>Se a garantia for prestada em moeda corrente nacional, quando devolvida, deverá sofrer atualização monetária. A garantia será liberada após o recebimento definitivo dos serviços.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30DE5600" w14:textId="77777777" w:rsidTr="002D712D">
        <w:trPr>
          <w:trHeight w:val="94"/>
        </w:trPr>
        <w:tc>
          <w:tcPr>
            <w:tcW w:w="9854" w:type="dxa"/>
            <w:shd w:val="clear" w:color="auto" w:fill="EEECE1"/>
          </w:tcPr>
          <w:p w14:paraId="505D9307" w14:textId="77777777" w:rsidR="0064054E" w:rsidRDefault="00417EF2" w:rsidP="005B4158">
            <w:pPr>
              <w:tabs>
                <w:tab w:val="left" w:pos="567"/>
              </w:tabs>
              <w:jc w:val="center"/>
              <w:rPr>
                <w:rFonts w:ascii="Calibri" w:hAnsi="Calibri" w:cs="Calibri"/>
                <w:b/>
                <w:sz w:val="22"/>
                <w:szCs w:val="22"/>
              </w:rPr>
            </w:pPr>
            <w:r>
              <w:rPr>
                <w:rFonts w:ascii="Calibri" w:hAnsi="Calibri" w:cs="Calibri"/>
                <w:b/>
                <w:sz w:val="22"/>
                <w:szCs w:val="22"/>
              </w:rPr>
              <w:t>19</w:t>
            </w:r>
            <w:r w:rsidR="008A3C98">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5C960B66" w14:textId="77777777" w:rsidR="002C0160" w:rsidRDefault="00417EF2"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19</w:t>
      </w:r>
      <w:r w:rsidR="001B25C3">
        <w:rPr>
          <w:rFonts w:ascii="Calibri" w:hAnsi="Calibri" w:cs="Calibri"/>
          <w:b/>
          <w:bCs/>
          <w:sz w:val="22"/>
          <w:szCs w:val="22"/>
          <w:u w:val="single"/>
        </w:rPr>
        <w:t>.1</w:t>
      </w:r>
      <w:r w:rsidR="001B25C3">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03403A4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520755D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7E74A92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5C89B5F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2A1700E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4F896F0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6675880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45F16E7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5A28460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5612DF6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2D11EF27" w14:textId="77777777" w:rsidR="002C0160" w:rsidRDefault="00C84A17"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2410787F" w14:textId="77777777" w:rsidR="002C0160" w:rsidRDefault="00C84A17"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26EB64FF" w14:textId="77777777" w:rsidR="002C0160" w:rsidRDefault="006E626B" w:rsidP="00360B95">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19</w:t>
      </w:r>
      <w:r w:rsidR="002C0160">
        <w:rPr>
          <w:rFonts w:ascii="Calibri" w:hAnsi="Calibri" w:cs="Calibri"/>
          <w:b/>
          <w:bCs/>
          <w:sz w:val="22"/>
          <w:szCs w:val="22"/>
          <w:u w:val="single"/>
        </w:rPr>
        <w:t>.2</w:t>
      </w:r>
      <w:r w:rsidR="002C0160">
        <w:rPr>
          <w:rFonts w:ascii="Calibri" w:hAnsi="Calibri" w:cs="Calibri"/>
          <w:sz w:val="22"/>
          <w:szCs w:val="22"/>
          <w:u w:val="single"/>
        </w:rPr>
        <w:t xml:space="preserve"> Serão aplicadas ao responsável pelas infrações administrativas previstas no item </w:t>
      </w:r>
      <w:r w:rsidR="00417EF2">
        <w:rPr>
          <w:rFonts w:ascii="Calibri" w:hAnsi="Calibri" w:cs="Calibri"/>
          <w:sz w:val="22"/>
          <w:szCs w:val="22"/>
          <w:u w:val="single"/>
        </w:rPr>
        <w:t>19</w:t>
      </w:r>
      <w:r w:rsidR="002C0160">
        <w:rPr>
          <w:rFonts w:ascii="Calibri" w:hAnsi="Calibri" w:cs="Calibri"/>
          <w:sz w:val="22"/>
          <w:szCs w:val="22"/>
          <w:u w:val="single"/>
        </w:rPr>
        <w:t>.1 deste edital as seguintes sanções:</w:t>
      </w:r>
    </w:p>
    <w:p w14:paraId="2F8E61B4" w14:textId="77777777" w:rsidR="002C0160" w:rsidRDefault="002C0160" w:rsidP="00360B95">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044712C8" w14:textId="77777777" w:rsidR="002C0160" w:rsidRDefault="002C0160" w:rsidP="00360B95">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35A834B6" w14:textId="77777777" w:rsidR="002C0160" w:rsidRDefault="002C0160" w:rsidP="00360B95">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10FAEA7C" w14:textId="77777777" w:rsidR="002C0160" w:rsidRDefault="002C0160" w:rsidP="00360B95">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05024BA7"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19</w:t>
      </w:r>
      <w:r w:rsidR="002C0160">
        <w:rPr>
          <w:rFonts w:ascii="Calibri" w:hAnsi="Calibri" w:cs="Calibri"/>
          <w:b/>
          <w:bCs/>
          <w:sz w:val="22"/>
          <w:szCs w:val="22"/>
        </w:rPr>
        <w:t>.3</w:t>
      </w:r>
      <w:r w:rsidR="002C0160">
        <w:rPr>
          <w:rFonts w:ascii="Calibri" w:hAnsi="Calibri" w:cs="Calibri"/>
          <w:sz w:val="22"/>
          <w:szCs w:val="22"/>
        </w:rPr>
        <w:t xml:space="preserve"> As sanções previstas nas alíneas “a”, “c” e “d” do item </w:t>
      </w:r>
      <w:r>
        <w:rPr>
          <w:rFonts w:ascii="Calibri" w:hAnsi="Calibri" w:cs="Calibri"/>
          <w:sz w:val="22"/>
          <w:szCs w:val="22"/>
        </w:rPr>
        <w:t>19</w:t>
      </w:r>
      <w:r w:rsidR="002C0160">
        <w:rPr>
          <w:rFonts w:ascii="Calibri" w:hAnsi="Calibri" w:cs="Calibri"/>
          <w:sz w:val="22"/>
          <w:szCs w:val="22"/>
        </w:rPr>
        <w:t>.2. do presente Edital poderão ser aplicadas cumulativamente com a prevista na alínea “b” do mesmo item.</w:t>
      </w:r>
    </w:p>
    <w:p w14:paraId="441CE669"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19</w:t>
      </w:r>
      <w:r w:rsidR="002C0160">
        <w:rPr>
          <w:rFonts w:ascii="Calibri" w:hAnsi="Calibri" w:cs="Calibri"/>
          <w:b/>
          <w:bCs/>
          <w:sz w:val="22"/>
          <w:szCs w:val="22"/>
        </w:rPr>
        <w:t xml:space="preserve">.4 </w:t>
      </w:r>
      <w:r w:rsidR="002C0160">
        <w:rPr>
          <w:rFonts w:ascii="Calibri" w:hAnsi="Calibri" w:cs="Calibri"/>
          <w:sz w:val="22"/>
          <w:szCs w:val="22"/>
        </w:rPr>
        <w:t xml:space="preserve">A aplicação de multa de mora não impedirá que a Administração a converta em compensatória e promova a extinção unilateral do contrato com a aplicação cumulada de outras sanções, conforme previsto no item </w:t>
      </w:r>
      <w:r>
        <w:rPr>
          <w:rFonts w:ascii="Calibri" w:hAnsi="Calibri" w:cs="Calibri"/>
          <w:sz w:val="22"/>
          <w:szCs w:val="22"/>
        </w:rPr>
        <w:t>19</w:t>
      </w:r>
      <w:r w:rsidR="002C0160">
        <w:rPr>
          <w:rFonts w:ascii="Calibri" w:hAnsi="Calibri" w:cs="Calibri"/>
          <w:sz w:val="22"/>
          <w:szCs w:val="22"/>
        </w:rPr>
        <w:t xml:space="preserve">.2 do presente Edital. </w:t>
      </w:r>
    </w:p>
    <w:p w14:paraId="23C03272"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19</w:t>
      </w:r>
      <w:r w:rsidR="002C0160">
        <w:rPr>
          <w:rFonts w:ascii="Calibri" w:hAnsi="Calibri" w:cs="Calibri"/>
          <w:b/>
          <w:bCs/>
          <w:sz w:val="22"/>
          <w:szCs w:val="22"/>
        </w:rPr>
        <w:t>.5</w:t>
      </w:r>
      <w:r w:rsidR="002C0160">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F5C1343"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19</w:t>
      </w:r>
      <w:r w:rsidR="002C0160">
        <w:rPr>
          <w:rFonts w:ascii="Calibri" w:hAnsi="Calibri" w:cs="Calibri"/>
          <w:b/>
          <w:bCs/>
          <w:sz w:val="22"/>
          <w:szCs w:val="22"/>
        </w:rPr>
        <w:t>.6</w:t>
      </w:r>
      <w:r w:rsidR="002C0160">
        <w:rPr>
          <w:rFonts w:ascii="Calibri" w:hAnsi="Calibri" w:cs="Calibri"/>
          <w:sz w:val="22"/>
          <w:szCs w:val="22"/>
        </w:rPr>
        <w:t xml:space="preserve"> A aplicação das sanções previstas no item </w:t>
      </w:r>
      <w:r>
        <w:rPr>
          <w:rFonts w:ascii="Calibri" w:hAnsi="Calibri" w:cs="Calibri"/>
          <w:sz w:val="22"/>
          <w:szCs w:val="22"/>
        </w:rPr>
        <w:t>19</w:t>
      </w:r>
      <w:r w:rsidR="002C0160">
        <w:rPr>
          <w:rFonts w:ascii="Calibri" w:hAnsi="Calibri" w:cs="Calibri"/>
          <w:sz w:val="22"/>
          <w:szCs w:val="22"/>
        </w:rPr>
        <w:t>.2. deste Edital não exclui, em hipótese alguma, a obrigação de reparação integral do dano causado à Administração Pública.</w:t>
      </w:r>
    </w:p>
    <w:p w14:paraId="2A5BAEA2"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19</w:t>
      </w:r>
      <w:r w:rsidR="002C0160">
        <w:rPr>
          <w:rFonts w:ascii="Calibri" w:hAnsi="Calibri" w:cs="Calibri"/>
          <w:b/>
          <w:bCs/>
          <w:sz w:val="22"/>
          <w:szCs w:val="22"/>
        </w:rPr>
        <w:t>.7</w:t>
      </w:r>
      <w:r w:rsidR="002C0160">
        <w:rPr>
          <w:rFonts w:ascii="Calibri" w:hAnsi="Calibri" w:cs="Calibri"/>
          <w:sz w:val="22"/>
          <w:szCs w:val="22"/>
        </w:rPr>
        <w:t xml:space="preserve"> Na aplicação da sanção prevista no item </w:t>
      </w:r>
      <w:r>
        <w:rPr>
          <w:rFonts w:ascii="Calibri" w:hAnsi="Calibri" w:cs="Calibri"/>
          <w:sz w:val="22"/>
          <w:szCs w:val="22"/>
        </w:rPr>
        <w:t>19</w:t>
      </w:r>
      <w:r w:rsidR="002C0160">
        <w:rPr>
          <w:rFonts w:ascii="Calibri" w:hAnsi="Calibri" w:cs="Calibri"/>
          <w:sz w:val="22"/>
          <w:szCs w:val="22"/>
        </w:rPr>
        <w:t>.2, alínea “b”, do presente edital, será facultada a defesa do interessado no prazo de 15 (quinze) dias úteis, contado da data de sua intimação.</w:t>
      </w:r>
    </w:p>
    <w:p w14:paraId="1A4746A9"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19</w:t>
      </w:r>
      <w:r w:rsidR="002C0160">
        <w:rPr>
          <w:rFonts w:ascii="Calibri" w:hAnsi="Calibri" w:cs="Calibri"/>
          <w:b/>
          <w:bCs/>
          <w:sz w:val="22"/>
          <w:szCs w:val="22"/>
        </w:rPr>
        <w:t>.8</w:t>
      </w:r>
      <w:r w:rsidR="002C0160">
        <w:rPr>
          <w:rFonts w:ascii="Calibri" w:hAnsi="Calibri" w:cs="Calibri"/>
          <w:sz w:val="22"/>
          <w:szCs w:val="22"/>
        </w:rPr>
        <w:t xml:space="preserve"> Para aplicação das sanções previstas nas alíneas “c” e “d” do item </w:t>
      </w:r>
      <w:r>
        <w:rPr>
          <w:rFonts w:ascii="Calibri" w:hAnsi="Calibri" w:cs="Calibri"/>
          <w:sz w:val="22"/>
          <w:szCs w:val="22"/>
        </w:rPr>
        <w:t>19</w:t>
      </w:r>
      <w:r w:rsidR="002C0160">
        <w:rPr>
          <w:rFonts w:ascii="Calibri" w:hAnsi="Calibri" w:cs="Calibri"/>
          <w:sz w:val="22"/>
          <w:szCs w:val="22"/>
        </w:rPr>
        <w:t xml:space="preserve">.2 do presente Edital o licitante ou o contratado será intimado para, no prazo de 15 (quinze) dias úteis, contado da data de intimação, apresentar </w:t>
      </w:r>
      <w:r w:rsidR="002C0160">
        <w:rPr>
          <w:rFonts w:ascii="Calibri" w:hAnsi="Calibri" w:cs="Calibri"/>
          <w:sz w:val="22"/>
          <w:szCs w:val="22"/>
        </w:rPr>
        <w:lastRenderedPageBreak/>
        <w:t>defesa escrita e especificar as provas que pretenda produzir.</w:t>
      </w:r>
      <w:bookmarkStart w:id="36" w:name="art158§1"/>
      <w:bookmarkStart w:id="37" w:name="art158§2"/>
      <w:bookmarkEnd w:id="36"/>
      <w:bookmarkEnd w:id="37"/>
    </w:p>
    <w:p w14:paraId="3B6E71A6"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19</w:t>
      </w:r>
      <w:r w:rsidR="002C0160">
        <w:rPr>
          <w:rFonts w:ascii="Calibri" w:hAnsi="Calibri" w:cs="Calibri"/>
          <w:b/>
          <w:bCs/>
          <w:sz w:val="22"/>
          <w:szCs w:val="22"/>
        </w:rPr>
        <w:t>.9</w:t>
      </w:r>
      <w:r w:rsidR="002C0160">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70AC63F"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19</w:t>
      </w:r>
      <w:r w:rsidR="002C0160">
        <w:rPr>
          <w:rFonts w:ascii="Calibri" w:hAnsi="Calibri" w:cs="Calibri"/>
          <w:b/>
          <w:bCs/>
          <w:sz w:val="22"/>
          <w:szCs w:val="22"/>
        </w:rPr>
        <w:t>.10</w:t>
      </w:r>
      <w:r w:rsidR="002C0160">
        <w:rPr>
          <w:rFonts w:ascii="Calibri" w:hAnsi="Calibri" w:cs="Calibri"/>
          <w:sz w:val="22"/>
          <w:szCs w:val="22"/>
        </w:rPr>
        <w:t xml:space="preserve"> Serão indeferidas pela comissão, mediante decisão fundamentada, provas ilícitas, impertinentes, desnecessárias, protelatórias ou intempestivas.</w:t>
      </w:r>
    </w:p>
    <w:p w14:paraId="136429AB" w14:textId="77777777" w:rsidR="002C0160" w:rsidRDefault="00417EF2"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19</w:t>
      </w:r>
      <w:r w:rsidR="002C0160">
        <w:rPr>
          <w:rFonts w:ascii="Calibri" w:hAnsi="Calibri" w:cs="Calibri"/>
          <w:b/>
          <w:bCs/>
          <w:sz w:val="22"/>
          <w:szCs w:val="22"/>
        </w:rPr>
        <w:t>.11</w:t>
      </w:r>
      <w:r w:rsidR="002C0160">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49F433E" w14:textId="77777777" w:rsidR="002C0160" w:rsidRDefault="00417EF2"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19</w:t>
      </w:r>
      <w:r w:rsidR="002C0160">
        <w:rPr>
          <w:rFonts w:ascii="Calibri" w:hAnsi="Calibri" w:cs="Calibri"/>
          <w:b/>
          <w:bCs/>
          <w:sz w:val="22"/>
          <w:szCs w:val="22"/>
          <w:u w:val="single"/>
        </w:rPr>
        <w:t>.12</w:t>
      </w:r>
      <w:r w:rsidR="002C0160">
        <w:rPr>
          <w:rFonts w:ascii="Calibri" w:hAnsi="Calibri" w:cs="Calibri"/>
          <w:sz w:val="22"/>
          <w:szCs w:val="22"/>
          <w:u w:val="single"/>
        </w:rPr>
        <w:t xml:space="preserve"> É admitida a reabilitação do licitante ou contratado perante a própria autoridade que aplicou a penalidade, exigidos, cumulativamente:</w:t>
      </w:r>
    </w:p>
    <w:p w14:paraId="6CE344E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65D6AE7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77F05B7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5AF168E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7A513D6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19AD8511" w14:textId="77777777" w:rsidR="00096254" w:rsidRDefault="00417EF2"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19</w:t>
      </w:r>
      <w:r w:rsidR="002C0160">
        <w:rPr>
          <w:rFonts w:ascii="Calibri" w:hAnsi="Calibri" w:cs="Calibri"/>
          <w:b/>
          <w:bCs/>
          <w:sz w:val="22"/>
          <w:szCs w:val="22"/>
        </w:rPr>
        <w:t>.13</w:t>
      </w:r>
      <w:r w:rsidR="002C0160">
        <w:rPr>
          <w:rFonts w:ascii="Calibri" w:hAnsi="Calibri" w:cs="Calibri"/>
          <w:sz w:val="22"/>
          <w:szCs w:val="22"/>
        </w:rPr>
        <w:t xml:space="preserve"> A sanção pelas infrações previstas nas alíneas “h” e “m” do item </w:t>
      </w:r>
      <w:r>
        <w:rPr>
          <w:rFonts w:ascii="Calibri" w:hAnsi="Calibri" w:cs="Calibri"/>
          <w:sz w:val="22"/>
          <w:szCs w:val="22"/>
        </w:rPr>
        <w:t>19</w:t>
      </w:r>
      <w:r w:rsidR="002C0160">
        <w:rPr>
          <w:rFonts w:ascii="Calibri" w:hAnsi="Calibri" w:cs="Calibri"/>
          <w:sz w:val="22"/>
          <w:szCs w:val="22"/>
        </w:rPr>
        <w:t>.</w:t>
      </w:r>
      <w:r w:rsidR="00C84A17">
        <w:rPr>
          <w:rFonts w:ascii="Calibri" w:hAnsi="Calibri" w:cs="Calibri"/>
          <w:sz w:val="22"/>
          <w:szCs w:val="22"/>
        </w:rPr>
        <w:t>1</w:t>
      </w:r>
      <w:r w:rsidR="002C0160">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34AB8EFE" w14:textId="77777777" w:rsidTr="008F3F99">
        <w:trPr>
          <w:trHeight w:val="94"/>
        </w:trPr>
        <w:tc>
          <w:tcPr>
            <w:tcW w:w="9854" w:type="dxa"/>
            <w:shd w:val="clear" w:color="auto" w:fill="EEECE1"/>
          </w:tcPr>
          <w:p w14:paraId="30D69F57"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417EF2">
              <w:rPr>
                <w:rFonts w:ascii="Calibri" w:hAnsi="Calibri" w:cs="Calibri"/>
                <w:b/>
                <w:sz w:val="22"/>
                <w:szCs w:val="22"/>
              </w:rPr>
              <w:t>0</w:t>
            </w:r>
            <w:r>
              <w:rPr>
                <w:rFonts w:ascii="Calibri" w:hAnsi="Calibri" w:cs="Calibri"/>
                <w:b/>
                <w:sz w:val="22"/>
                <w:szCs w:val="22"/>
              </w:rPr>
              <w:t xml:space="preserve">. </w:t>
            </w:r>
            <w:r w:rsidR="006365E0">
              <w:rPr>
                <w:rFonts w:ascii="Calibri" w:hAnsi="Calibri" w:cs="Calibri"/>
                <w:b/>
                <w:sz w:val="22"/>
                <w:szCs w:val="22"/>
              </w:rPr>
              <w:t>DO PAGAMENTO</w:t>
            </w:r>
          </w:p>
        </w:tc>
      </w:tr>
    </w:tbl>
    <w:p w14:paraId="34997D91" w14:textId="77777777" w:rsidR="00F3419E" w:rsidRPr="00F3419E" w:rsidRDefault="00417EF2">
      <w:pPr>
        <w:pStyle w:val="WW-Textosimples"/>
        <w:widowControl w:val="0"/>
        <w:numPr>
          <w:ilvl w:val="0"/>
          <w:numId w:val="2"/>
        </w:numPr>
        <w:tabs>
          <w:tab w:val="clear" w:pos="432"/>
        </w:tabs>
        <w:suppressAutoHyphens w:val="0"/>
        <w:ind w:left="0" w:firstLine="0"/>
        <w:jc w:val="both"/>
        <w:rPr>
          <w:rFonts w:ascii="Calibri" w:hAnsi="Calibri"/>
          <w:color w:val="000000"/>
          <w:sz w:val="22"/>
          <w:szCs w:val="22"/>
        </w:rPr>
      </w:pPr>
      <w:r w:rsidRPr="00F20D62">
        <w:rPr>
          <w:rFonts w:ascii="Calibri" w:hAnsi="Calibri"/>
          <w:b/>
          <w:bCs/>
          <w:sz w:val="22"/>
          <w:szCs w:val="22"/>
        </w:rPr>
        <w:t>20.1.</w:t>
      </w:r>
      <w:r w:rsidRPr="00F20D62">
        <w:rPr>
          <w:rFonts w:ascii="Calibri" w:hAnsi="Calibri"/>
          <w:sz w:val="22"/>
          <w:szCs w:val="22"/>
        </w:rPr>
        <w:t xml:space="preserve"> </w:t>
      </w:r>
      <w:r w:rsidR="00F20D62" w:rsidRPr="00F20D62">
        <w:rPr>
          <w:rFonts w:ascii="Calibri" w:hAnsi="Calibri"/>
          <w:sz w:val="22"/>
          <w:szCs w:val="22"/>
        </w:rPr>
        <w:t xml:space="preserve">O pagamento </w:t>
      </w:r>
      <w:r w:rsidR="00F3419E">
        <w:rPr>
          <w:rFonts w:ascii="Calibri" w:hAnsi="Calibri"/>
          <w:sz w:val="22"/>
          <w:szCs w:val="22"/>
        </w:rPr>
        <w:t>será realizado conforme o</w:t>
      </w:r>
      <w:r w:rsidR="00F20D62" w:rsidRPr="00F20D62">
        <w:rPr>
          <w:rFonts w:ascii="Calibri" w:hAnsi="Calibri"/>
          <w:sz w:val="22"/>
          <w:szCs w:val="22"/>
        </w:rPr>
        <w:t xml:space="preserve"> cronograma físico-financeiro expedido pelo setor de </w:t>
      </w:r>
      <w:r w:rsidR="00F20D62">
        <w:rPr>
          <w:rFonts w:ascii="Calibri" w:hAnsi="Calibri"/>
          <w:sz w:val="22"/>
          <w:szCs w:val="22"/>
        </w:rPr>
        <w:t>e</w:t>
      </w:r>
      <w:r w:rsidR="00F20D62" w:rsidRPr="00F20D62">
        <w:rPr>
          <w:rFonts w:ascii="Calibri" w:hAnsi="Calibri"/>
          <w:sz w:val="22"/>
          <w:szCs w:val="22"/>
        </w:rPr>
        <w:t>ngenharia</w:t>
      </w:r>
      <w:r w:rsidR="00F3419E">
        <w:rPr>
          <w:rFonts w:ascii="Calibri" w:hAnsi="Calibri"/>
          <w:sz w:val="22"/>
          <w:szCs w:val="22"/>
        </w:rPr>
        <w:t xml:space="preserve"> e em até 30 dias após a apresentação da nota fiscal.</w:t>
      </w:r>
    </w:p>
    <w:p w14:paraId="7F72EE9A" w14:textId="77777777" w:rsidR="00417EF2" w:rsidRPr="00F20D62" w:rsidRDefault="00417EF2">
      <w:pPr>
        <w:pStyle w:val="WW-Textosimples"/>
        <w:widowControl w:val="0"/>
        <w:numPr>
          <w:ilvl w:val="0"/>
          <w:numId w:val="2"/>
        </w:numPr>
        <w:tabs>
          <w:tab w:val="clear" w:pos="432"/>
        </w:tabs>
        <w:suppressAutoHyphens w:val="0"/>
        <w:ind w:left="0" w:firstLine="0"/>
        <w:jc w:val="both"/>
        <w:rPr>
          <w:rFonts w:ascii="Calibri" w:hAnsi="Calibri"/>
          <w:color w:val="000000"/>
          <w:sz w:val="22"/>
          <w:szCs w:val="22"/>
        </w:rPr>
      </w:pPr>
      <w:r w:rsidRPr="00F20D62">
        <w:rPr>
          <w:rFonts w:ascii="Calibri" w:hAnsi="Calibri"/>
          <w:b/>
          <w:color w:val="000000"/>
          <w:sz w:val="22"/>
          <w:szCs w:val="22"/>
        </w:rPr>
        <w:t>20.</w:t>
      </w:r>
      <w:r w:rsidR="007C1347" w:rsidRPr="00F20D62">
        <w:rPr>
          <w:rFonts w:ascii="Calibri" w:hAnsi="Calibri"/>
          <w:b/>
          <w:color w:val="000000"/>
          <w:sz w:val="22"/>
          <w:szCs w:val="22"/>
        </w:rPr>
        <w:t>2</w:t>
      </w:r>
      <w:r w:rsidRPr="00F20D62">
        <w:rPr>
          <w:rFonts w:ascii="Calibri" w:hAnsi="Calibri"/>
          <w:b/>
          <w:color w:val="000000"/>
          <w:sz w:val="22"/>
          <w:szCs w:val="22"/>
        </w:rPr>
        <w:t xml:space="preserve">. </w:t>
      </w:r>
      <w:r w:rsidRPr="00F20D62">
        <w:rPr>
          <w:rFonts w:ascii="Calibri" w:hAnsi="Calibri"/>
          <w:color w:val="000000"/>
          <w:sz w:val="22"/>
          <w:szCs w:val="22"/>
        </w:rPr>
        <w:t>A Nota Fiscal ou a Fatura emitida pela contratada deverá conter, em local de fácil visualização, a indicação do número do pregão e do empenho, a fim de se acelerar o trâmite do recebimento do objeto.</w:t>
      </w:r>
    </w:p>
    <w:p w14:paraId="77387C5C" w14:textId="77777777" w:rsidR="00417EF2" w:rsidRPr="007C1BBC" w:rsidRDefault="00417EF2" w:rsidP="00417EF2">
      <w:pPr>
        <w:widowControl w:val="0"/>
        <w:numPr>
          <w:ilvl w:val="0"/>
          <w:numId w:val="2"/>
        </w:numPr>
        <w:ind w:left="0" w:firstLine="0"/>
        <w:jc w:val="both"/>
        <w:rPr>
          <w:rFonts w:ascii="Calibri" w:eastAsia="Calibri" w:hAnsi="Calibri" w:cs="Calibri"/>
          <w:bCs/>
          <w:sz w:val="22"/>
          <w:szCs w:val="22"/>
        </w:rPr>
      </w:pPr>
      <w:r w:rsidRPr="007C1BBC">
        <w:rPr>
          <w:rFonts w:ascii="Calibri" w:eastAsia="Calibri" w:hAnsi="Calibri" w:cs="Calibri"/>
          <w:b/>
          <w:bCs/>
          <w:sz w:val="22"/>
          <w:szCs w:val="22"/>
        </w:rPr>
        <w:t>20.</w:t>
      </w:r>
      <w:r w:rsidR="00495C79">
        <w:rPr>
          <w:rFonts w:ascii="Calibri" w:eastAsia="Calibri" w:hAnsi="Calibri" w:cs="Calibri"/>
          <w:b/>
          <w:bCs/>
          <w:sz w:val="22"/>
          <w:szCs w:val="22"/>
        </w:rPr>
        <w:t>3</w:t>
      </w:r>
      <w:r w:rsidRPr="007C1BBC">
        <w:rPr>
          <w:rFonts w:ascii="Calibri" w:eastAsia="Calibri" w:hAnsi="Calibri" w:cs="Calibri"/>
          <w:b/>
          <w:bCs/>
          <w:sz w:val="22"/>
          <w:szCs w:val="22"/>
        </w:rPr>
        <w:t xml:space="preserve">. </w:t>
      </w:r>
      <w:r w:rsidRPr="007C1BBC">
        <w:rPr>
          <w:rFonts w:ascii="Calibri" w:eastAsia="Calibri" w:hAnsi="Calibri" w:cs="Calibri"/>
          <w:bCs/>
          <w:sz w:val="22"/>
          <w:szCs w:val="22"/>
        </w:rPr>
        <w:t>Ocorrendo atraso no pagamento, os valores serão corrigi</w:t>
      </w:r>
      <w:r w:rsidRPr="007C1BBC">
        <w:rPr>
          <w:rFonts w:ascii="Calibri" w:hAnsi="Calibri" w:cs="Calibri"/>
          <w:bCs/>
          <w:sz w:val="22"/>
          <w:szCs w:val="22"/>
        </w:rPr>
        <w:t>dos monetariamente pelo</w:t>
      </w:r>
      <w:r w:rsidRPr="007C1BBC">
        <w:rPr>
          <w:rFonts w:ascii="Calibri" w:eastAsia="Calibri" w:hAnsi="Calibri" w:cs="Calibri"/>
          <w:bCs/>
          <w:sz w:val="22"/>
          <w:szCs w:val="22"/>
        </w:rPr>
        <w:t xml:space="preserve"> INP</w:t>
      </w:r>
      <w:r w:rsidRPr="007C1BBC">
        <w:rPr>
          <w:rFonts w:ascii="Calibri" w:hAnsi="Calibri" w:cs="Calibri"/>
          <w:bCs/>
          <w:sz w:val="22"/>
          <w:szCs w:val="22"/>
        </w:rPr>
        <w:t>C</w:t>
      </w:r>
      <w:r w:rsidRPr="007C1BBC">
        <w:rPr>
          <w:rFonts w:ascii="Calibri" w:eastAsia="Calibri" w:hAnsi="Calibri" w:cs="Calibri"/>
          <w:bCs/>
          <w:sz w:val="22"/>
          <w:szCs w:val="22"/>
        </w:rPr>
        <w:t xml:space="preserve"> do período, ou pelo índice que vier a substituí-lo, e a Administração compensará a Contratada com juros de mora de 0,5% ao mês, </w:t>
      </w:r>
      <w:r w:rsidRPr="007C1BBC">
        <w:rPr>
          <w:rFonts w:ascii="Calibri" w:eastAsia="Calibri" w:hAnsi="Calibri" w:cs="Calibri"/>
          <w:bCs/>
          <w:i/>
          <w:sz w:val="22"/>
          <w:szCs w:val="22"/>
        </w:rPr>
        <w:t>pro rata die</w:t>
      </w:r>
      <w:r w:rsidRPr="007C1BBC">
        <w:rPr>
          <w:rFonts w:ascii="Calibri" w:eastAsia="Calibri" w:hAnsi="Calibri" w:cs="Calibri"/>
          <w:bCs/>
          <w:sz w:val="22"/>
          <w:szCs w:val="22"/>
        </w:rPr>
        <w:t>.</w:t>
      </w:r>
    </w:p>
    <w:p w14:paraId="4D07BD59" w14:textId="77777777" w:rsidR="00096254" w:rsidRPr="00C84A17" w:rsidRDefault="00417EF2">
      <w:pPr>
        <w:widowControl w:val="0"/>
        <w:numPr>
          <w:ilvl w:val="0"/>
          <w:numId w:val="2"/>
        </w:numPr>
        <w:ind w:left="0" w:firstLine="0"/>
        <w:jc w:val="both"/>
        <w:rPr>
          <w:rFonts w:ascii="Calibri" w:hAnsi="Calibri" w:cs="Calibri"/>
          <w:b/>
          <w:sz w:val="22"/>
          <w:szCs w:val="22"/>
        </w:rPr>
      </w:pPr>
      <w:bookmarkStart w:id="51" w:name="_Hlk101775066"/>
      <w:r w:rsidRPr="00C84A17">
        <w:rPr>
          <w:rFonts w:ascii="Calibri" w:hAnsi="Calibri" w:cs="Calibri"/>
          <w:b/>
          <w:sz w:val="22"/>
          <w:szCs w:val="22"/>
        </w:rPr>
        <w:t>20.</w:t>
      </w:r>
      <w:r w:rsidR="00495C79">
        <w:rPr>
          <w:rFonts w:ascii="Calibri" w:hAnsi="Calibri" w:cs="Calibri"/>
          <w:b/>
          <w:sz w:val="22"/>
          <w:szCs w:val="22"/>
        </w:rPr>
        <w:t>4</w:t>
      </w:r>
      <w:r w:rsidRPr="00C84A17">
        <w:rPr>
          <w:rFonts w:ascii="Calibri" w:hAnsi="Calibri" w:cs="Calibri"/>
          <w:b/>
          <w:sz w:val="22"/>
          <w:szCs w:val="22"/>
        </w:rPr>
        <w:t>. 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0AF742CC" w14:textId="77777777" w:rsidTr="007D28C5">
        <w:trPr>
          <w:trHeight w:val="94"/>
        </w:trPr>
        <w:tc>
          <w:tcPr>
            <w:tcW w:w="9889" w:type="dxa"/>
            <w:shd w:val="clear" w:color="auto" w:fill="EEECE1"/>
          </w:tcPr>
          <w:bookmarkEnd w:id="51"/>
          <w:p w14:paraId="3CF7D6C6"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DF763F">
              <w:rPr>
                <w:rFonts w:ascii="Calibri" w:hAnsi="Calibri" w:cs="Calibri"/>
                <w:b/>
                <w:sz w:val="22"/>
                <w:szCs w:val="22"/>
              </w:rPr>
              <w:t>1</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4ACA4FEB" w14:textId="77777777"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DF763F">
        <w:rPr>
          <w:rFonts w:ascii="Calibri" w:hAnsi="Calibri" w:cs="Calibri"/>
          <w:b/>
          <w:sz w:val="22"/>
          <w:szCs w:val="22"/>
        </w:rPr>
        <w:t>1</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14:paraId="48DAD606"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05 SECRETARIA DA SAÚDE E ASSISTÊNCIA SOCIAL</w:t>
      </w:r>
    </w:p>
    <w:p w14:paraId="0E518178"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501 Departamento de Saúde</w:t>
      </w:r>
    </w:p>
    <w:p w14:paraId="67E0918A"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05.01 10 122 0010 1,013 Construção e Reforma das Unidades de Saúde</w:t>
      </w:r>
    </w:p>
    <w:p w14:paraId="2D3C36C6"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4490 51 00 00 000 OBRAS E INSTALAÇÕES</w:t>
      </w:r>
    </w:p>
    <w:p w14:paraId="7A0E0306" w14:textId="77777777" w:rsidR="00FA3973" w:rsidRDefault="00FA3973" w:rsidP="00FA3973">
      <w:pPr>
        <w:rPr>
          <w:rFonts w:ascii="Calibri" w:hAnsi="Calibri" w:cs="Calibri"/>
          <w:sz w:val="22"/>
          <w:szCs w:val="22"/>
        </w:rPr>
      </w:pPr>
      <w:r w:rsidRPr="00FA3973">
        <w:rPr>
          <w:rFonts w:ascii="Calibri" w:hAnsi="Calibri" w:cs="Calibri"/>
          <w:sz w:val="22"/>
          <w:szCs w:val="22"/>
        </w:rPr>
        <w:t>Recurso: 0659 - Outros Recursos Vinculados à Saúde</w:t>
      </w:r>
    </w:p>
    <w:p w14:paraId="4C04F7BA" w14:textId="77777777" w:rsidR="00FA3973" w:rsidRPr="00FA3973" w:rsidRDefault="00FA3973" w:rsidP="00FA3973">
      <w:pPr>
        <w:rPr>
          <w:rFonts w:ascii="Calibri" w:hAnsi="Calibri" w:cs="Calibri"/>
          <w:sz w:val="22"/>
          <w:szCs w:val="22"/>
        </w:rPr>
      </w:pPr>
    </w:p>
    <w:p w14:paraId="0696E6C2"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501 Departamento de Saúde</w:t>
      </w:r>
    </w:p>
    <w:p w14:paraId="661F5167"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05.01 10 122 0010 1,013 Construção e Reforma das Unidades de Saúde</w:t>
      </w:r>
    </w:p>
    <w:p w14:paraId="5A82CDB5" w14:textId="77777777" w:rsidR="00FA3973" w:rsidRPr="00FA3973" w:rsidRDefault="00FA3973" w:rsidP="00FA3973">
      <w:pPr>
        <w:rPr>
          <w:rFonts w:ascii="Calibri" w:hAnsi="Calibri" w:cs="Calibri"/>
          <w:sz w:val="22"/>
          <w:szCs w:val="22"/>
        </w:rPr>
      </w:pPr>
      <w:r w:rsidRPr="00FA3973">
        <w:rPr>
          <w:rFonts w:ascii="Calibri" w:hAnsi="Calibri" w:cs="Calibri"/>
          <w:sz w:val="22"/>
          <w:szCs w:val="22"/>
        </w:rPr>
        <w:t>4490 51 00 00 000 OBRAS E INSTALAÇÕES</w:t>
      </w:r>
    </w:p>
    <w:p w14:paraId="5C2FB970" w14:textId="671A8B2B" w:rsidR="00324A86" w:rsidRPr="00324A86" w:rsidRDefault="00FA3973" w:rsidP="00FA3973">
      <w:pPr>
        <w:rPr>
          <w:rFonts w:ascii="Calibri" w:hAnsi="Calibri" w:cs="Calibri"/>
          <w:sz w:val="22"/>
          <w:szCs w:val="22"/>
        </w:rPr>
      </w:pPr>
      <w:r w:rsidRPr="00FA3973">
        <w:rPr>
          <w:rFonts w:ascii="Calibri" w:hAnsi="Calibri" w:cs="Calibri"/>
          <w:sz w:val="22"/>
          <w:szCs w:val="22"/>
        </w:rPr>
        <w:t>Recurso: 0500 -Recursos não vinculados a impostos.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2"/>
      </w:tblGrid>
      <w:tr w:rsidR="005622D0" w14:paraId="228006F4" w14:textId="77777777" w:rsidTr="007D28C5">
        <w:trPr>
          <w:trHeight w:val="94"/>
        </w:trPr>
        <w:tc>
          <w:tcPr>
            <w:tcW w:w="9889" w:type="dxa"/>
            <w:shd w:val="clear" w:color="auto" w:fill="EEECE1"/>
          </w:tcPr>
          <w:p w14:paraId="2DD6BF92" w14:textId="77777777" w:rsidR="00D91CC5"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C1E92">
              <w:rPr>
                <w:rFonts w:ascii="Calibri" w:hAnsi="Calibri" w:cs="Calibri"/>
                <w:b/>
                <w:sz w:val="22"/>
                <w:szCs w:val="22"/>
              </w:rPr>
              <w:t>2</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249779FC" w14:textId="77777777" w:rsidR="00A33302" w:rsidRDefault="008A3C98" w:rsidP="0057409D">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1C1E92">
        <w:rPr>
          <w:rFonts w:ascii="Calibri" w:hAnsi="Calibri" w:cs="Calibri"/>
          <w:b/>
          <w:sz w:val="22"/>
          <w:szCs w:val="22"/>
        </w:rPr>
        <w:t>2</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622F8CFD" w14:textId="77777777" w:rsidR="00A33302" w:rsidRDefault="008A3C98" w:rsidP="00B139B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lastRenderedPageBreak/>
        <w:t>2</w:t>
      </w:r>
      <w:r w:rsidR="001C1E92">
        <w:rPr>
          <w:rFonts w:ascii="Calibri" w:hAnsi="Calibri" w:cs="Calibri"/>
          <w:b/>
          <w:color w:val="auto"/>
          <w:sz w:val="22"/>
          <w:szCs w:val="22"/>
        </w:rPr>
        <w:t>2</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5540BAF2" w14:textId="77777777" w:rsidR="00A33302" w:rsidRDefault="00A33302" w:rsidP="00B139B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1C1E92">
        <w:rPr>
          <w:rFonts w:ascii="Calibri" w:hAnsi="Calibri" w:cs="Calibri"/>
          <w:b/>
          <w:color w:val="auto"/>
          <w:sz w:val="22"/>
          <w:szCs w:val="22"/>
        </w:rPr>
        <w:t>2</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2F50CB7A" w14:textId="77777777" w:rsidR="00A33302" w:rsidRDefault="008A3C98" w:rsidP="00B139B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1C1E92">
        <w:rPr>
          <w:rFonts w:ascii="Calibri" w:hAnsi="Calibri" w:cs="Calibri"/>
          <w:b/>
          <w:color w:val="auto"/>
          <w:sz w:val="22"/>
          <w:szCs w:val="22"/>
        </w:rPr>
        <w:t>2</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4" w:history="1">
        <w:r w:rsidR="00D30478">
          <w:rPr>
            <w:rStyle w:val="Hyperlink"/>
            <w:rFonts w:ascii="Calibri" w:hAnsi="Calibri" w:cs="Calibri"/>
            <w:bCs/>
            <w:color w:val="auto"/>
            <w:sz w:val="22"/>
            <w:szCs w:val="22"/>
          </w:rPr>
          <w:t>licitatuparendi@gmail.com</w:t>
        </w:r>
      </w:hyperlink>
    </w:p>
    <w:p w14:paraId="499AE0EF" w14:textId="77777777" w:rsidR="00F7010B" w:rsidRDefault="008A3C98" w:rsidP="00B139B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1C1E92">
        <w:rPr>
          <w:rFonts w:ascii="Calibri" w:hAnsi="Calibri" w:cs="Calibri"/>
          <w:b/>
          <w:color w:val="auto"/>
          <w:sz w:val="22"/>
          <w:szCs w:val="22"/>
        </w:rPr>
        <w:t>2</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55B413F4" w14:textId="77777777" w:rsidR="00A33302" w:rsidRDefault="00A33302" w:rsidP="00B139BD">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2</w:t>
      </w:r>
      <w:r w:rsidR="001C1E92">
        <w:rPr>
          <w:rFonts w:ascii="Calibri" w:hAnsi="Calibri" w:cs="Calibri"/>
          <w:b/>
          <w:color w:val="auto"/>
          <w:sz w:val="22"/>
          <w:szCs w:val="22"/>
        </w:rPr>
        <w:t>2</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786E5D64"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1C1E92">
        <w:rPr>
          <w:rFonts w:ascii="Calibri" w:hAnsi="Calibri" w:cs="Calibri"/>
          <w:b/>
          <w:color w:val="auto"/>
          <w:sz w:val="22"/>
          <w:szCs w:val="22"/>
        </w:rPr>
        <w:t>2</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3D01B8CB"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061B1A24"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58C69B1D" w14:textId="77777777"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1C1E92">
        <w:rPr>
          <w:rFonts w:ascii="Calibri" w:hAnsi="Calibri" w:cs="Calibri"/>
          <w:color w:val="auto"/>
          <w:sz w:val="22"/>
          <w:szCs w:val="22"/>
        </w:rPr>
        <w:t>de contrato</w:t>
      </w:r>
    </w:p>
    <w:p w14:paraId="56397EAD" w14:textId="77777777"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76BD9633" w14:textId="77777777" w:rsidR="00D94EA8" w:rsidRDefault="00D94EA8" w:rsidP="005B4158">
      <w:pPr>
        <w:pStyle w:val="Normal2"/>
        <w:tabs>
          <w:tab w:val="left" w:pos="426"/>
          <w:tab w:val="left" w:pos="567"/>
        </w:tabs>
        <w:rPr>
          <w:rFonts w:ascii="Calibri" w:eastAsia="Arial" w:hAnsi="Calibri" w:cs="Calibri"/>
          <w:color w:val="auto"/>
          <w:sz w:val="22"/>
          <w:szCs w:val="22"/>
        </w:rPr>
      </w:pPr>
      <w:r w:rsidRPr="00D94EA8">
        <w:rPr>
          <w:rFonts w:ascii="Calibri" w:eastAsia="Arial" w:hAnsi="Calibri" w:cs="Calibri"/>
          <w:b/>
          <w:bCs/>
          <w:color w:val="auto"/>
          <w:sz w:val="22"/>
          <w:szCs w:val="22"/>
        </w:rPr>
        <w:t>ANEXO V</w:t>
      </w:r>
      <w:r>
        <w:rPr>
          <w:rFonts w:ascii="Calibri" w:eastAsia="Arial" w:hAnsi="Calibri" w:cs="Calibri"/>
          <w:color w:val="auto"/>
          <w:sz w:val="22"/>
          <w:szCs w:val="22"/>
        </w:rPr>
        <w:t xml:space="preserve"> – Planilha orçamentária, c</w:t>
      </w:r>
      <w:r w:rsidRPr="00D94EA8">
        <w:rPr>
          <w:rFonts w:ascii="Calibri" w:eastAsia="Arial" w:hAnsi="Calibri" w:cs="Calibri"/>
          <w:color w:val="auto"/>
          <w:sz w:val="22"/>
          <w:szCs w:val="22"/>
        </w:rPr>
        <w:t>ronograma físico-financeiro</w:t>
      </w:r>
      <w:r>
        <w:rPr>
          <w:rFonts w:ascii="Calibri" w:eastAsia="Arial" w:hAnsi="Calibri" w:cs="Calibri"/>
          <w:color w:val="auto"/>
          <w:sz w:val="22"/>
          <w:szCs w:val="22"/>
        </w:rPr>
        <w:t>, BDI, encargos sociais, memorial descritivo, planta/projeto.</w:t>
      </w:r>
    </w:p>
    <w:p w14:paraId="62381D2F" w14:textId="77777777" w:rsidR="007B7E7D" w:rsidRDefault="007B7E7D" w:rsidP="005B4158">
      <w:pPr>
        <w:tabs>
          <w:tab w:val="left" w:pos="567"/>
        </w:tabs>
        <w:jc w:val="right"/>
        <w:rPr>
          <w:rFonts w:ascii="Calibri" w:hAnsi="Calibri" w:cs="Calibri"/>
          <w:bCs/>
          <w:sz w:val="22"/>
          <w:szCs w:val="22"/>
        </w:rPr>
      </w:pPr>
    </w:p>
    <w:p w14:paraId="1DC47B41" w14:textId="33817770" w:rsidR="00A81D4B" w:rsidRPr="000E4E4F" w:rsidRDefault="00A81D4B" w:rsidP="005B4158">
      <w:pPr>
        <w:tabs>
          <w:tab w:val="left" w:pos="567"/>
        </w:tabs>
        <w:jc w:val="right"/>
        <w:rPr>
          <w:rFonts w:ascii="Calibri" w:hAnsi="Calibri" w:cs="Calibri"/>
          <w:bCs/>
          <w:sz w:val="22"/>
          <w:szCs w:val="22"/>
        </w:rPr>
      </w:pPr>
      <w:r w:rsidRPr="000E4E4F">
        <w:rPr>
          <w:rFonts w:ascii="Calibri" w:hAnsi="Calibri" w:cs="Calibri"/>
          <w:bCs/>
          <w:sz w:val="22"/>
          <w:szCs w:val="22"/>
        </w:rPr>
        <w:t>Tuparendi,</w:t>
      </w:r>
      <w:r w:rsidR="00D4536A" w:rsidRPr="000E4E4F">
        <w:rPr>
          <w:rFonts w:ascii="Calibri" w:hAnsi="Calibri" w:cs="Calibri"/>
          <w:bCs/>
          <w:sz w:val="22"/>
          <w:szCs w:val="22"/>
        </w:rPr>
        <w:t xml:space="preserve"> </w:t>
      </w:r>
      <w:r w:rsidR="000E4E4F" w:rsidRPr="000E4E4F">
        <w:rPr>
          <w:rFonts w:ascii="Calibri" w:hAnsi="Calibri" w:cs="Calibri"/>
          <w:bCs/>
          <w:sz w:val="22"/>
          <w:szCs w:val="22"/>
        </w:rPr>
        <w:t>08</w:t>
      </w:r>
      <w:r w:rsidR="00DA241B" w:rsidRPr="000E4E4F">
        <w:rPr>
          <w:rFonts w:ascii="Calibri" w:hAnsi="Calibri" w:cs="Calibri"/>
          <w:bCs/>
          <w:sz w:val="22"/>
          <w:szCs w:val="22"/>
        </w:rPr>
        <w:t xml:space="preserve"> de </w:t>
      </w:r>
      <w:r w:rsidR="000E4E4F" w:rsidRPr="000E4E4F">
        <w:rPr>
          <w:rFonts w:ascii="Calibri" w:hAnsi="Calibri" w:cs="Calibri"/>
          <w:bCs/>
          <w:sz w:val="22"/>
          <w:szCs w:val="22"/>
        </w:rPr>
        <w:t>dez</w:t>
      </w:r>
      <w:r w:rsidR="00AB274F" w:rsidRPr="000E4E4F">
        <w:rPr>
          <w:rFonts w:ascii="Calibri" w:hAnsi="Calibri" w:cs="Calibri"/>
          <w:bCs/>
          <w:sz w:val="22"/>
          <w:szCs w:val="22"/>
        </w:rPr>
        <w:t>embro</w:t>
      </w:r>
      <w:r w:rsidR="00334DB4" w:rsidRPr="000E4E4F">
        <w:rPr>
          <w:rFonts w:ascii="Calibri" w:hAnsi="Calibri" w:cs="Calibri"/>
          <w:bCs/>
          <w:sz w:val="22"/>
          <w:szCs w:val="22"/>
        </w:rPr>
        <w:t xml:space="preserve"> </w:t>
      </w:r>
      <w:r w:rsidR="00844120" w:rsidRPr="000E4E4F">
        <w:rPr>
          <w:rFonts w:ascii="Calibri" w:hAnsi="Calibri" w:cs="Calibri"/>
          <w:bCs/>
          <w:sz w:val="22"/>
          <w:szCs w:val="22"/>
        </w:rPr>
        <w:t>de 202</w:t>
      </w:r>
      <w:r w:rsidR="00865F44" w:rsidRPr="000E4E4F">
        <w:rPr>
          <w:rFonts w:ascii="Calibri" w:hAnsi="Calibri" w:cs="Calibri"/>
          <w:bCs/>
          <w:sz w:val="22"/>
          <w:szCs w:val="22"/>
        </w:rPr>
        <w:t>5</w:t>
      </w:r>
      <w:r w:rsidR="00844120" w:rsidRPr="000E4E4F">
        <w:rPr>
          <w:rFonts w:ascii="Calibri" w:hAnsi="Calibri" w:cs="Calibri"/>
          <w:bCs/>
          <w:sz w:val="22"/>
          <w:szCs w:val="22"/>
        </w:rPr>
        <w:t>.</w:t>
      </w:r>
    </w:p>
    <w:p w14:paraId="15B924AA" w14:textId="77777777" w:rsidR="005B4158" w:rsidRPr="000E4E4F" w:rsidRDefault="005B4158" w:rsidP="005B4158">
      <w:pPr>
        <w:tabs>
          <w:tab w:val="left" w:pos="567"/>
        </w:tabs>
        <w:jc w:val="center"/>
        <w:rPr>
          <w:rFonts w:ascii="Calibri" w:hAnsi="Calibri" w:cs="Calibri"/>
          <w:b/>
          <w:bCs/>
          <w:sz w:val="22"/>
          <w:szCs w:val="22"/>
        </w:rPr>
      </w:pPr>
    </w:p>
    <w:p w14:paraId="7AC03C23" w14:textId="77777777" w:rsidR="00A81D4B" w:rsidRDefault="00865F44" w:rsidP="005B4158">
      <w:pPr>
        <w:tabs>
          <w:tab w:val="left" w:pos="567"/>
        </w:tabs>
        <w:jc w:val="center"/>
        <w:rPr>
          <w:rFonts w:ascii="Calibri" w:hAnsi="Calibri" w:cs="Calibri"/>
          <w:sz w:val="22"/>
          <w:szCs w:val="22"/>
        </w:rPr>
      </w:pPr>
      <w:r>
        <w:rPr>
          <w:rFonts w:ascii="Calibri" w:hAnsi="Calibri" w:cs="Calibri"/>
          <w:sz w:val="22"/>
          <w:szCs w:val="22"/>
        </w:rPr>
        <w:t>JULIO CESAR MATTIAZZI</w:t>
      </w:r>
    </w:p>
    <w:p w14:paraId="3BCFF543" w14:textId="77777777"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3400F092" w14:textId="77777777" w:rsidR="007B7E7D" w:rsidRDefault="007B7E7D" w:rsidP="005B4158">
      <w:pPr>
        <w:tabs>
          <w:tab w:val="left" w:pos="567"/>
        </w:tabs>
        <w:jc w:val="center"/>
        <w:rPr>
          <w:rFonts w:ascii="Calibri" w:hAnsi="Calibri" w:cs="Calibri"/>
          <w:b/>
          <w:bCs/>
          <w:sz w:val="22"/>
          <w:szCs w:val="22"/>
        </w:rPr>
      </w:pPr>
    </w:p>
    <w:p w14:paraId="2319D3BA" w14:textId="77777777" w:rsidR="00F20D62" w:rsidRDefault="00F20D62" w:rsidP="00C84A17">
      <w:pPr>
        <w:pStyle w:val="Corpodetexto"/>
        <w:widowControl w:val="0"/>
        <w:tabs>
          <w:tab w:val="left" w:pos="567"/>
        </w:tabs>
        <w:rPr>
          <w:rFonts w:ascii="Calibri" w:hAnsi="Calibri" w:cs="Calibri"/>
          <w:b w:val="0"/>
          <w:color w:val="auto"/>
          <w:sz w:val="22"/>
          <w:szCs w:val="22"/>
        </w:rPr>
      </w:pPr>
    </w:p>
    <w:p w14:paraId="30DC5360" w14:textId="77777777" w:rsidR="00F20D62" w:rsidRDefault="00F20D62" w:rsidP="00F20D62">
      <w:pPr>
        <w:tabs>
          <w:tab w:val="left" w:pos="567"/>
        </w:tabs>
        <w:rPr>
          <w:rFonts w:ascii="Calibri" w:hAnsi="Calibri" w:cs="Calibri"/>
          <w:sz w:val="22"/>
          <w:szCs w:val="22"/>
        </w:rPr>
      </w:pPr>
      <w:r>
        <w:rPr>
          <w:rFonts w:ascii="Calibri" w:hAnsi="Calibri" w:cs="Calibri"/>
          <w:b/>
          <w:sz w:val="22"/>
          <w:szCs w:val="22"/>
        </w:rPr>
        <w:t>Este edital</w:t>
      </w:r>
      <w:r>
        <w:rPr>
          <w:rFonts w:ascii="Calibri" w:hAnsi="Calibri" w:cs="Calibri"/>
          <w:sz w:val="22"/>
          <w:szCs w:val="22"/>
        </w:rPr>
        <w:t xml:space="preserve"> se encontra examinado e </w:t>
      </w:r>
    </w:p>
    <w:p w14:paraId="0F774453" w14:textId="77777777" w:rsidR="00F20D62" w:rsidRDefault="00F20D62" w:rsidP="00F20D62">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Procuradoria Jurídica. </w:t>
      </w:r>
    </w:p>
    <w:p w14:paraId="6D84CB56" w14:textId="77777777" w:rsidR="00F20D62" w:rsidRDefault="00F20D62" w:rsidP="00F20D62">
      <w:pPr>
        <w:pStyle w:val="Corpodetexto"/>
        <w:tabs>
          <w:tab w:val="left" w:pos="567"/>
        </w:tabs>
        <w:rPr>
          <w:rFonts w:ascii="Calibri" w:hAnsi="Calibri" w:cs="Calibri"/>
          <w:b w:val="0"/>
          <w:color w:val="auto"/>
          <w:sz w:val="22"/>
          <w:szCs w:val="22"/>
        </w:rPr>
      </w:pPr>
    </w:p>
    <w:p w14:paraId="1A79A25F" w14:textId="77777777" w:rsidR="00F20D62" w:rsidRDefault="00F20D62" w:rsidP="00F20D62">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4756E15D" w14:textId="77777777" w:rsidR="00F20D62" w:rsidRDefault="00F20D62" w:rsidP="00F20D62">
      <w:pPr>
        <w:pStyle w:val="Corpodetexto"/>
        <w:tabs>
          <w:tab w:val="left" w:pos="567"/>
        </w:tabs>
        <w:rPr>
          <w:rFonts w:ascii="Calibri" w:hAnsi="Calibri" w:cs="Calibri"/>
          <w:b w:val="0"/>
          <w:color w:val="auto"/>
          <w:sz w:val="22"/>
          <w:szCs w:val="22"/>
        </w:rPr>
      </w:pPr>
    </w:p>
    <w:p w14:paraId="6B10983B" w14:textId="77777777" w:rsidR="00F20D62" w:rsidRDefault="00F20D62" w:rsidP="00F20D62">
      <w:pPr>
        <w:pStyle w:val="Corpodetexto"/>
        <w:tabs>
          <w:tab w:val="left" w:pos="567"/>
        </w:tabs>
        <w:rPr>
          <w:rFonts w:ascii="Calibri" w:hAnsi="Calibri" w:cs="Calibri"/>
          <w:b w:val="0"/>
          <w:color w:val="auto"/>
          <w:sz w:val="22"/>
          <w:szCs w:val="22"/>
        </w:rPr>
      </w:pPr>
    </w:p>
    <w:p w14:paraId="76ACFB67" w14:textId="77777777" w:rsidR="00F20D62" w:rsidRDefault="00F20D62" w:rsidP="00F20D62">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653594E1" w14:textId="77777777" w:rsidR="00F20D62" w:rsidRDefault="00F20D62" w:rsidP="00F20D62">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14:paraId="539D5C52" w14:textId="77777777" w:rsidR="00F20D62" w:rsidRDefault="00F20D62" w:rsidP="00F20D62">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 Jurídico do Município</w:t>
      </w:r>
    </w:p>
    <w:p w14:paraId="56EB94CC" w14:textId="77777777" w:rsidR="00F20D62" w:rsidRDefault="00F20D62" w:rsidP="00F20D62">
      <w:pPr>
        <w:pStyle w:val="Corpodetexto"/>
        <w:widowControl w:val="0"/>
        <w:tabs>
          <w:tab w:val="left" w:pos="567"/>
        </w:tabs>
        <w:jc w:val="center"/>
        <w:rPr>
          <w:rFonts w:ascii="Calibri" w:hAnsi="Calibri" w:cs="Calibri"/>
          <w:b w:val="0"/>
          <w:color w:val="auto"/>
          <w:sz w:val="22"/>
          <w:szCs w:val="22"/>
        </w:rPr>
      </w:pPr>
    </w:p>
    <w:p w14:paraId="26B83C3D" w14:textId="77777777" w:rsidR="003335B9" w:rsidRDefault="003C0C17" w:rsidP="00F3419E">
      <w:pPr>
        <w:pStyle w:val="Corpodetexto"/>
        <w:widowControl w:val="0"/>
        <w:tabs>
          <w:tab w:val="left" w:pos="3825"/>
        </w:tabs>
        <w:rPr>
          <w:rFonts w:ascii="Calibri" w:hAnsi="Calibri" w:cs="Calibri"/>
          <w:b w:val="0"/>
          <w:color w:val="auto"/>
          <w:sz w:val="22"/>
          <w:szCs w:val="22"/>
        </w:rPr>
      </w:pPr>
      <w:r w:rsidRPr="00F20D62">
        <w:br w:type="page"/>
      </w:r>
    </w:p>
    <w:tbl>
      <w:tblPr>
        <w:tblpPr w:leftFromText="141" w:rightFromText="141" w:vertAnchor="text" w:horzAnchor="margin" w:tblpXSpec="center" w:tblpY="174"/>
        <w:tblW w:w="1077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10773"/>
      </w:tblGrid>
      <w:tr w:rsidR="003335B9" w14:paraId="56E83199" w14:textId="77777777" w:rsidTr="003335B9">
        <w:trPr>
          <w:trHeight w:val="103"/>
        </w:trPr>
        <w:tc>
          <w:tcPr>
            <w:tcW w:w="10773" w:type="dxa"/>
            <w:shd w:val="clear" w:color="auto" w:fill="EEECE1"/>
          </w:tcPr>
          <w:p w14:paraId="04EBB9BE" w14:textId="31B84908" w:rsidR="003335B9" w:rsidRDefault="003335B9" w:rsidP="00C84A17">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Pr="004A1C62">
              <w:rPr>
                <w:rFonts w:ascii="Calibri" w:hAnsi="Calibri" w:cs="Calibri"/>
                <w:b/>
                <w:sz w:val="22"/>
                <w:szCs w:val="22"/>
              </w:rPr>
              <w:t xml:space="preserve">PREGÃO ELETRÔNICO Nº </w:t>
            </w:r>
            <w:r w:rsidR="000E4E4F">
              <w:rPr>
                <w:rFonts w:ascii="Calibri" w:hAnsi="Calibri" w:cs="Calibri"/>
                <w:b/>
                <w:sz w:val="22"/>
                <w:szCs w:val="22"/>
              </w:rPr>
              <w:t>48/2025</w:t>
            </w:r>
          </w:p>
          <w:p w14:paraId="62416FBC" w14:textId="77777777" w:rsidR="003335B9" w:rsidRDefault="003335B9" w:rsidP="00C84A17">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0368649B" w14:textId="77777777" w:rsidR="003335B9" w:rsidRDefault="004106D5" w:rsidP="00C84A17">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3335B9">
              <w:rPr>
                <w:rFonts w:ascii="Calibri" w:hAnsi="Calibri" w:cs="Calibri"/>
                <w:b/>
                <w:sz w:val="22"/>
                <w:szCs w:val="22"/>
              </w:rPr>
              <w:t>ESTUDO TÉCNICO PRELIMINAR E TERMO DE REFER</w:t>
            </w:r>
            <w:r w:rsidR="003335B9">
              <w:rPr>
                <w:rFonts w:ascii="Calibri" w:hAnsi="Calibri" w:cs="Calibri"/>
                <w:b/>
                <w:color w:val="000000"/>
                <w:sz w:val="22"/>
                <w:szCs w:val="22"/>
              </w:rPr>
              <w:t>Ê</w:t>
            </w:r>
            <w:r w:rsidR="003335B9">
              <w:rPr>
                <w:rFonts w:ascii="Calibri" w:hAnsi="Calibri" w:cs="Calibri"/>
                <w:b/>
                <w:sz w:val="22"/>
                <w:szCs w:val="22"/>
              </w:rPr>
              <w:t>NCIA</w:t>
            </w:r>
          </w:p>
        </w:tc>
      </w:tr>
    </w:tbl>
    <w:p w14:paraId="24C3A9A1" w14:textId="77777777" w:rsidR="002F5715" w:rsidRDefault="002F5715" w:rsidP="00C84A17">
      <w:pPr>
        <w:pStyle w:val="Corpodetexto"/>
        <w:widowControl w:val="0"/>
        <w:tabs>
          <w:tab w:val="left" w:pos="567"/>
        </w:tabs>
        <w:rPr>
          <w:rFonts w:ascii="Calibri" w:hAnsi="Calibri" w:cs="Calibri"/>
          <w:b w:val="0"/>
          <w:color w:val="auto"/>
          <w:sz w:val="22"/>
          <w:szCs w:val="22"/>
        </w:rPr>
      </w:pPr>
    </w:p>
    <w:p w14:paraId="014F4050" w14:textId="77777777" w:rsidR="00887604" w:rsidRPr="00BC2586" w:rsidRDefault="00BC2586" w:rsidP="00C84A17">
      <w:pPr>
        <w:widowControl w:val="0"/>
        <w:jc w:val="center"/>
        <w:rPr>
          <w:rFonts w:ascii="Calibri" w:hAnsi="Calibri" w:cs="Calibri"/>
          <w:b/>
          <w:bCs/>
          <w:sz w:val="22"/>
          <w:szCs w:val="22"/>
        </w:rPr>
        <w:sectPr w:rsidR="00887604" w:rsidRPr="00BC2586" w:rsidSect="00BC09CB">
          <w:headerReference w:type="default" r:id="rId15"/>
          <w:footerReference w:type="default" r:id="rId16"/>
          <w:type w:val="continuous"/>
          <w:pgSz w:w="11920" w:h="16840"/>
          <w:pgMar w:top="567" w:right="1134" w:bottom="567" w:left="1134" w:header="284" w:footer="284" w:gutter="0"/>
          <w:cols w:space="720"/>
        </w:sectPr>
      </w:pPr>
      <w:r w:rsidRPr="00BC2586">
        <w:rPr>
          <w:rFonts w:ascii="Calibri" w:hAnsi="Calibri" w:cs="Calibri"/>
          <w:b/>
          <w:bCs/>
          <w:sz w:val="22"/>
          <w:szCs w:val="22"/>
        </w:rPr>
        <w:t>EM PDF</w:t>
      </w:r>
    </w:p>
    <w:p w14:paraId="5862E0BA" w14:textId="29A2E57C" w:rsidR="00887604" w:rsidRPr="007C1BBC" w:rsidRDefault="00683692" w:rsidP="003335B9">
      <w:pPr>
        <w:pStyle w:val="Corpodetexto"/>
        <w:spacing w:line="20" w:lineRule="exact"/>
        <w:ind w:left="122"/>
        <w:rPr>
          <w:rFonts w:ascii="Calibri" w:hAnsi="Calibri" w:cs="Calibri"/>
          <w:sz w:val="22"/>
          <w:szCs w:val="22"/>
        </w:rPr>
      </w:pPr>
      <w:r w:rsidRPr="007C1BBC">
        <w:rPr>
          <w:rFonts w:ascii="Calibri" w:hAnsi="Calibri" w:cs="Calibri"/>
          <w:noProof/>
          <w:sz w:val="22"/>
          <w:szCs w:val="22"/>
        </w:rPr>
        <w:lastRenderedPageBreak/>
        <mc:AlternateContent>
          <mc:Choice Requires="wpg">
            <w:drawing>
              <wp:inline distT="0" distB="0" distL="0" distR="0" wp14:anchorId="0AF8437C" wp14:editId="09374D73">
                <wp:extent cx="6814185" cy="7620"/>
                <wp:effectExtent l="0" t="0" r="0" b="0"/>
                <wp:docPr id="1890399346"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4185" cy="7620"/>
                          <a:chOff x="0" y="0"/>
                          <a:chExt cx="6814184" cy="7620"/>
                        </a:xfrm>
                      </wpg:grpSpPr>
                      <wps:wsp>
                        <wps:cNvPr id="44" name="Graphic 44"/>
                        <wps:cNvSpPr/>
                        <wps:spPr>
                          <a:xfrm>
                            <a:off x="0" y="0"/>
                            <a:ext cx="6814184" cy="7620"/>
                          </a:xfrm>
                          <a:custGeom>
                            <a:avLst/>
                            <a:gdLst/>
                            <a:ahLst/>
                            <a:cxnLst/>
                            <a:rect l="l" t="t" r="r" b="b"/>
                            <a:pathLst>
                              <a:path w="6814184" h="7620">
                                <a:moveTo>
                                  <a:pt x="6814179" y="7622"/>
                                </a:moveTo>
                                <a:lnTo>
                                  <a:pt x="0" y="7622"/>
                                </a:lnTo>
                                <a:lnTo>
                                  <a:pt x="0" y="0"/>
                                </a:lnTo>
                                <a:lnTo>
                                  <a:pt x="6814179" y="0"/>
                                </a:lnTo>
                                <a:lnTo>
                                  <a:pt x="6814179" y="762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7DDBBB" id="Agrupar 3" o:spid="_x0000_s1026" style="width:536.55pt;height:.6pt;mso-position-horizontal-relative:char;mso-position-vertical-relative:line" coordsize="6814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">
                <v:shape id="Graphic 44" o:spid="_x0000_s1027" style="position:absolute;width:68141;height:76;visibility:visible;mso-wrap-style:square;v-text-anchor:top" coordsize="6814184,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" path="m6814179,7622l,7622,,,6814179,r,7622xe" fillcolor="black" stroked="f">
                  <v:path arrowok="t"/>
                </v:shape>
                <w10:anchorlock/>
              </v:group>
            </w:pict>
          </mc:Fallback>
        </mc:AlternateContent>
      </w:r>
    </w:p>
    <w:p w14:paraId="64542B17" w14:textId="77777777" w:rsidR="00D30478" w:rsidRDefault="00D30478" w:rsidP="00F771D8">
      <w:pPr>
        <w:widowControl w:val="0"/>
        <w:tabs>
          <w:tab w:val="left" w:pos="567"/>
        </w:tabs>
        <w:rPr>
          <w:rFonts w:ascii="Calibri" w:hAnsi="Calibri" w:cs="Calibri"/>
          <w:sz w:val="22"/>
          <w:szCs w:val="22"/>
        </w:rPr>
      </w:pPr>
    </w:p>
    <w:tbl>
      <w:tblPr>
        <w:tblW w:w="9639"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39"/>
      </w:tblGrid>
      <w:tr w:rsidR="00EC62A1" w14:paraId="2DB8C687" w14:textId="77777777" w:rsidTr="00CE2511">
        <w:trPr>
          <w:trHeight w:val="94"/>
        </w:trPr>
        <w:tc>
          <w:tcPr>
            <w:tcW w:w="9639" w:type="dxa"/>
            <w:shd w:val="clear" w:color="auto" w:fill="EEECE1"/>
          </w:tcPr>
          <w:p w14:paraId="0C060FC3" w14:textId="6F447976"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br w:type="page"/>
            </w:r>
            <w:r w:rsidRPr="004A1C62">
              <w:rPr>
                <w:rFonts w:ascii="Calibri" w:hAnsi="Calibri" w:cs="Calibri"/>
                <w:b/>
                <w:sz w:val="22"/>
                <w:szCs w:val="22"/>
              </w:rPr>
              <w:t>PREGÃO ELETRÔNICO Nº</w:t>
            </w:r>
            <w:r w:rsidR="000E4E4F">
              <w:rPr>
                <w:rFonts w:ascii="Calibri" w:hAnsi="Calibri" w:cs="Calibri"/>
                <w:b/>
                <w:sz w:val="22"/>
                <w:szCs w:val="22"/>
              </w:rPr>
              <w:t xml:space="preserve"> 48/2025</w:t>
            </w:r>
            <w:r w:rsidRPr="004A1C62">
              <w:rPr>
                <w:rFonts w:ascii="Calibri" w:hAnsi="Calibri" w:cs="Calibri"/>
                <w:b/>
                <w:sz w:val="22"/>
                <w:szCs w:val="22"/>
              </w:rPr>
              <w:t xml:space="preserve"> </w:t>
            </w:r>
          </w:p>
          <w:p w14:paraId="5F976FB9"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4FA5FBC6"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24A4FC97" w14:textId="77777777" w:rsidR="00EC62A1" w:rsidRDefault="00EC62A1" w:rsidP="00906303">
      <w:pPr>
        <w:tabs>
          <w:tab w:val="left" w:pos="567"/>
        </w:tabs>
        <w:rPr>
          <w:rFonts w:ascii="Calibri" w:hAnsi="Calibri" w:cs="Calibri"/>
          <w:sz w:val="22"/>
          <w:szCs w:val="22"/>
        </w:rPr>
      </w:pPr>
    </w:p>
    <w:p w14:paraId="687AF4A2"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5007EB81" w14:textId="77777777" w:rsidR="00EC62A1" w:rsidRDefault="00EC62A1" w:rsidP="00EC62A1">
      <w:pPr>
        <w:widowControl w:val="0"/>
        <w:jc w:val="center"/>
        <w:rPr>
          <w:rFonts w:ascii="Calibri" w:hAnsi="Calibri" w:cs="Calibri"/>
          <w:b/>
          <w:bCs/>
          <w:sz w:val="22"/>
          <w:szCs w:val="22"/>
          <w:u w:val="single"/>
        </w:rPr>
      </w:pPr>
    </w:p>
    <w:p w14:paraId="5AE288FB"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legal________________________portador do CPF nº __________________. </w:t>
      </w:r>
    </w:p>
    <w:p w14:paraId="3FADEC36" w14:textId="77777777" w:rsidR="00EC62A1" w:rsidRDefault="00EC62A1" w:rsidP="00EC62A1">
      <w:pPr>
        <w:widowControl w:val="0"/>
        <w:jc w:val="both"/>
        <w:rPr>
          <w:rFonts w:ascii="Calibri" w:hAnsi="Calibri" w:cs="Calibri"/>
          <w:sz w:val="22"/>
          <w:szCs w:val="22"/>
        </w:rPr>
      </w:pPr>
    </w:p>
    <w:p w14:paraId="0E4BA418"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06E2E358" w14:textId="77777777" w:rsidR="00F3419E" w:rsidRDefault="00F3419E" w:rsidP="00F3419E">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F3419E" w:rsidRPr="00EC1BA7" w14:paraId="637DD517" w14:textId="77777777">
        <w:tc>
          <w:tcPr>
            <w:tcW w:w="421" w:type="dxa"/>
          </w:tcPr>
          <w:p w14:paraId="49386A67" w14:textId="77777777" w:rsidR="00F3419E" w:rsidRPr="00EC1BA7" w:rsidRDefault="00F3419E">
            <w:pPr>
              <w:widowControl w:val="0"/>
              <w:jc w:val="both"/>
              <w:rPr>
                <w:rFonts w:ascii="Calibri" w:hAnsi="Calibri" w:cs="Calibri"/>
                <w:sz w:val="22"/>
                <w:szCs w:val="22"/>
              </w:rPr>
            </w:pPr>
          </w:p>
        </w:tc>
        <w:tc>
          <w:tcPr>
            <w:tcW w:w="9043" w:type="dxa"/>
          </w:tcPr>
          <w:p w14:paraId="1456DD8B" w14:textId="77777777" w:rsidR="00F3419E" w:rsidRPr="00EC1BA7" w:rsidRDefault="00F3419E">
            <w:pPr>
              <w:widowControl w:val="0"/>
              <w:jc w:val="both"/>
              <w:rPr>
                <w:rFonts w:ascii="Calibri" w:hAnsi="Calibri" w:cs="Calibri"/>
                <w:sz w:val="22"/>
                <w:szCs w:val="22"/>
              </w:rPr>
            </w:pPr>
            <w:bookmarkStart w:id="52"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2"/>
          </w:p>
        </w:tc>
      </w:tr>
      <w:tr w:rsidR="00F3419E" w:rsidRPr="00EC1BA7" w14:paraId="3185139E" w14:textId="77777777">
        <w:tc>
          <w:tcPr>
            <w:tcW w:w="421" w:type="dxa"/>
          </w:tcPr>
          <w:p w14:paraId="6D64CB03" w14:textId="77777777" w:rsidR="00F3419E" w:rsidRPr="00EC1BA7" w:rsidRDefault="00F3419E">
            <w:pPr>
              <w:widowControl w:val="0"/>
              <w:jc w:val="both"/>
              <w:rPr>
                <w:rFonts w:ascii="Calibri" w:hAnsi="Calibri" w:cs="Calibri"/>
                <w:sz w:val="22"/>
                <w:szCs w:val="22"/>
              </w:rPr>
            </w:pPr>
          </w:p>
        </w:tc>
        <w:tc>
          <w:tcPr>
            <w:tcW w:w="9043" w:type="dxa"/>
          </w:tcPr>
          <w:p w14:paraId="4ECD355D" w14:textId="77777777" w:rsidR="00F3419E" w:rsidRPr="00EC1BA7" w:rsidRDefault="00F3419E">
            <w:pPr>
              <w:jc w:val="both"/>
              <w:rPr>
                <w:rFonts w:ascii="Calibri" w:hAnsi="Calibri" w:cs="Calibri"/>
                <w:sz w:val="22"/>
                <w:szCs w:val="22"/>
              </w:rPr>
            </w:pPr>
            <w:bookmarkStart w:id="53" w:name="_Hlk156920342"/>
            <w:r w:rsidRPr="00EC1BA7">
              <w:rPr>
                <w:rFonts w:ascii="Calibri" w:hAnsi="Calibri" w:cs="Calibri"/>
                <w:sz w:val="22"/>
                <w:szCs w:val="22"/>
              </w:rPr>
              <w:t>Inexistem fatos impeditivos para sua habilitação no certame</w:t>
            </w:r>
            <w:bookmarkEnd w:id="53"/>
            <w:r w:rsidRPr="00EC1BA7">
              <w:rPr>
                <w:rFonts w:ascii="Calibri" w:hAnsi="Calibri" w:cs="Calibri"/>
                <w:sz w:val="22"/>
                <w:szCs w:val="22"/>
              </w:rPr>
              <w:t>, ciente da obrigatoriedade de declarar ocorrências posteriores.</w:t>
            </w:r>
          </w:p>
        </w:tc>
      </w:tr>
      <w:tr w:rsidR="00F3419E" w:rsidRPr="00EC1BA7" w14:paraId="0BB90910" w14:textId="77777777">
        <w:tc>
          <w:tcPr>
            <w:tcW w:w="421" w:type="dxa"/>
          </w:tcPr>
          <w:p w14:paraId="594E5E47" w14:textId="77777777" w:rsidR="00F3419E" w:rsidRPr="00EC1BA7" w:rsidRDefault="00F3419E">
            <w:pPr>
              <w:widowControl w:val="0"/>
              <w:jc w:val="both"/>
              <w:rPr>
                <w:rFonts w:ascii="Calibri" w:hAnsi="Calibri" w:cs="Calibri"/>
                <w:sz w:val="22"/>
                <w:szCs w:val="22"/>
              </w:rPr>
            </w:pPr>
          </w:p>
        </w:tc>
        <w:tc>
          <w:tcPr>
            <w:tcW w:w="9043" w:type="dxa"/>
          </w:tcPr>
          <w:p w14:paraId="2E83A761" w14:textId="77777777" w:rsidR="00F3419E" w:rsidRPr="00EC1BA7" w:rsidRDefault="00F3419E">
            <w:pPr>
              <w:widowControl w:val="0"/>
              <w:jc w:val="both"/>
              <w:rPr>
                <w:rFonts w:ascii="Calibri" w:hAnsi="Calibri" w:cs="Calibri"/>
                <w:sz w:val="22"/>
                <w:szCs w:val="22"/>
              </w:rPr>
            </w:pPr>
            <w:bookmarkStart w:id="54" w:name="_Hlk156921052"/>
            <w:r w:rsidRPr="00EC1BA7">
              <w:rPr>
                <w:rFonts w:ascii="Calibri" w:hAnsi="Calibri" w:cs="Calibri"/>
                <w:sz w:val="22"/>
                <w:szCs w:val="22"/>
              </w:rPr>
              <w:t xml:space="preserve">Não mantém vínculo </w:t>
            </w:r>
            <w:bookmarkEnd w:id="54"/>
            <w:r w:rsidRPr="00EC1BA7">
              <w:rPr>
                <w:rFonts w:ascii="Calibri" w:hAnsi="Calibri" w:cs="Calibri"/>
                <w:sz w:val="22"/>
                <w:szCs w:val="22"/>
              </w:rPr>
              <w:t xml:space="preserve">de natureza técnica, comercial, econômica, financeira, trabalhista ou civil com dirigente do órgão ou entidade contratante ou </w:t>
            </w:r>
            <w:bookmarkStart w:id="55" w:name="_Hlk156921099"/>
            <w:r w:rsidRPr="00EC1BA7">
              <w:rPr>
                <w:rFonts w:ascii="Calibri" w:hAnsi="Calibri" w:cs="Calibri"/>
                <w:sz w:val="22"/>
                <w:szCs w:val="22"/>
              </w:rPr>
              <w:t>com agente público que desempenhe função na licitação ou atue na fiscalização ou na gestão do contrato</w:t>
            </w:r>
            <w:bookmarkEnd w:id="55"/>
            <w:r w:rsidRPr="00EC1BA7">
              <w:rPr>
                <w:rFonts w:ascii="Calibri" w:hAnsi="Calibri" w:cs="Calibri"/>
                <w:sz w:val="22"/>
                <w:szCs w:val="22"/>
              </w:rPr>
              <w:t>, ou que deles seja cônjuge, companheiro ou parente em linha reta, colateral ou por afinidade, até o terceiro grau.</w:t>
            </w:r>
          </w:p>
        </w:tc>
      </w:tr>
      <w:tr w:rsidR="00F3419E" w:rsidRPr="00EC1BA7" w14:paraId="514D2468" w14:textId="77777777">
        <w:tc>
          <w:tcPr>
            <w:tcW w:w="421" w:type="dxa"/>
          </w:tcPr>
          <w:p w14:paraId="549D4F9A" w14:textId="77777777" w:rsidR="00F3419E" w:rsidRPr="00EC1BA7" w:rsidRDefault="00F3419E">
            <w:pPr>
              <w:widowControl w:val="0"/>
              <w:jc w:val="both"/>
              <w:rPr>
                <w:rFonts w:ascii="Calibri" w:hAnsi="Calibri" w:cs="Calibri"/>
                <w:sz w:val="22"/>
                <w:szCs w:val="22"/>
              </w:rPr>
            </w:pPr>
          </w:p>
        </w:tc>
        <w:tc>
          <w:tcPr>
            <w:tcW w:w="9043" w:type="dxa"/>
          </w:tcPr>
          <w:p w14:paraId="3203A7E7" w14:textId="77777777" w:rsidR="00F3419E" w:rsidRPr="00EC1BA7" w:rsidRDefault="00F3419E">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F3419E" w:rsidRPr="00EC1BA7" w14:paraId="364B5DDA" w14:textId="77777777">
        <w:tc>
          <w:tcPr>
            <w:tcW w:w="421" w:type="dxa"/>
          </w:tcPr>
          <w:p w14:paraId="177A7B4E" w14:textId="77777777" w:rsidR="00F3419E" w:rsidRPr="00EC1BA7" w:rsidRDefault="00F3419E">
            <w:pPr>
              <w:widowControl w:val="0"/>
              <w:jc w:val="both"/>
              <w:rPr>
                <w:rFonts w:ascii="Calibri" w:hAnsi="Calibri" w:cs="Calibri"/>
                <w:sz w:val="22"/>
                <w:szCs w:val="22"/>
              </w:rPr>
            </w:pPr>
          </w:p>
        </w:tc>
        <w:tc>
          <w:tcPr>
            <w:tcW w:w="9043" w:type="dxa"/>
          </w:tcPr>
          <w:p w14:paraId="50D92ACA" w14:textId="77777777" w:rsidR="00F3419E" w:rsidRPr="00EC1BA7" w:rsidRDefault="00F3419E">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F3419E" w:rsidRPr="00EC1BA7" w14:paraId="032B9098" w14:textId="77777777">
        <w:tc>
          <w:tcPr>
            <w:tcW w:w="421" w:type="dxa"/>
          </w:tcPr>
          <w:p w14:paraId="045C3F34" w14:textId="77777777" w:rsidR="00F3419E" w:rsidRPr="00AD25AD" w:rsidRDefault="00F3419E">
            <w:pPr>
              <w:widowControl w:val="0"/>
              <w:jc w:val="both"/>
              <w:rPr>
                <w:rFonts w:ascii="Calibri" w:hAnsi="Calibri" w:cs="Calibri"/>
                <w:sz w:val="22"/>
                <w:szCs w:val="22"/>
                <w:highlight w:val="yellow"/>
              </w:rPr>
            </w:pPr>
          </w:p>
        </w:tc>
        <w:tc>
          <w:tcPr>
            <w:tcW w:w="9043" w:type="dxa"/>
          </w:tcPr>
          <w:p w14:paraId="61F15A8C" w14:textId="77777777" w:rsidR="00F3419E" w:rsidRPr="00830AC5" w:rsidRDefault="00F3419E">
            <w:pPr>
              <w:widowControl w:val="0"/>
              <w:jc w:val="both"/>
              <w:rPr>
                <w:rFonts w:ascii="Calibri" w:hAnsi="Calibri" w:cs="Calibri"/>
                <w:sz w:val="22"/>
                <w:szCs w:val="22"/>
                <w:highlight w:val="yellow"/>
              </w:rPr>
            </w:pPr>
            <w:r w:rsidRPr="00830AC5">
              <w:rPr>
                <w:rFonts w:ascii="Calibri" w:hAnsi="Calibri" w:cs="Calibri"/>
                <w:sz w:val="22"/>
                <w:szCs w:val="22"/>
                <w:highlight w:val="yellow"/>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 </w:t>
            </w:r>
          </w:p>
        </w:tc>
      </w:tr>
      <w:tr w:rsidR="00F3419E" w:rsidRPr="00EC1BA7" w14:paraId="042526DE" w14:textId="77777777">
        <w:tc>
          <w:tcPr>
            <w:tcW w:w="421" w:type="dxa"/>
          </w:tcPr>
          <w:p w14:paraId="3956C1A1" w14:textId="77777777" w:rsidR="00F3419E" w:rsidRPr="00AD25AD" w:rsidRDefault="00F3419E">
            <w:pPr>
              <w:widowControl w:val="0"/>
              <w:jc w:val="both"/>
              <w:rPr>
                <w:rFonts w:ascii="Calibri" w:hAnsi="Calibri" w:cs="Calibri"/>
                <w:sz w:val="22"/>
                <w:szCs w:val="22"/>
                <w:highlight w:val="yellow"/>
              </w:rPr>
            </w:pPr>
          </w:p>
        </w:tc>
        <w:tc>
          <w:tcPr>
            <w:tcW w:w="9043" w:type="dxa"/>
          </w:tcPr>
          <w:p w14:paraId="504F0FFC" w14:textId="77777777" w:rsidR="00F3419E" w:rsidRPr="00830AC5" w:rsidRDefault="00F3419E">
            <w:pPr>
              <w:widowControl w:val="0"/>
              <w:jc w:val="both"/>
              <w:rPr>
                <w:rFonts w:ascii="Calibri" w:hAnsi="Calibri" w:cs="Calibri"/>
                <w:sz w:val="22"/>
                <w:szCs w:val="22"/>
                <w:highlight w:val="yellow"/>
              </w:rPr>
            </w:pPr>
            <w:r w:rsidRPr="00830AC5">
              <w:rPr>
                <w:rFonts w:ascii="Calibri" w:hAnsi="Calibri" w:cs="Calibri"/>
                <w:sz w:val="22"/>
                <w:szCs w:val="22"/>
                <w:highlight w:val="yellow"/>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2050D0D7" w14:textId="77777777" w:rsidR="00EC62A1" w:rsidRDefault="00EC62A1" w:rsidP="00EC62A1">
      <w:pPr>
        <w:widowControl w:val="0"/>
        <w:jc w:val="both"/>
        <w:rPr>
          <w:rFonts w:ascii="Calibri" w:hAnsi="Calibri" w:cs="Calibri"/>
          <w:sz w:val="22"/>
          <w:szCs w:val="22"/>
        </w:rPr>
      </w:pPr>
    </w:p>
    <w:p w14:paraId="576898CD" w14:textId="77777777" w:rsidR="00EC62A1" w:rsidRDefault="00EC62A1" w:rsidP="00EC62A1">
      <w:pPr>
        <w:widowControl w:val="0"/>
        <w:jc w:val="both"/>
        <w:rPr>
          <w:rFonts w:ascii="Calibri" w:hAnsi="Calibri" w:cs="Calibri"/>
          <w:sz w:val="22"/>
          <w:szCs w:val="22"/>
        </w:rPr>
      </w:pPr>
    </w:p>
    <w:p w14:paraId="62BAE25D" w14:textId="77777777" w:rsidR="00EC62A1" w:rsidRDefault="00EC62A1" w:rsidP="00EC62A1">
      <w:pPr>
        <w:widowControl w:val="0"/>
        <w:jc w:val="both"/>
        <w:rPr>
          <w:rFonts w:ascii="Calibri" w:hAnsi="Calibri" w:cs="Calibri"/>
          <w:sz w:val="22"/>
          <w:szCs w:val="22"/>
        </w:rPr>
      </w:pPr>
    </w:p>
    <w:p w14:paraId="368AE739" w14:textId="77777777"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865F44">
        <w:rPr>
          <w:rFonts w:ascii="Calibri" w:hAnsi="Calibri" w:cs="Calibri"/>
          <w:sz w:val="22"/>
          <w:szCs w:val="22"/>
        </w:rPr>
        <w:t>5</w:t>
      </w:r>
      <w:r>
        <w:rPr>
          <w:rFonts w:ascii="Calibri" w:hAnsi="Calibri" w:cs="Calibri"/>
          <w:sz w:val="22"/>
          <w:szCs w:val="22"/>
        </w:rPr>
        <w:t>.</w:t>
      </w:r>
    </w:p>
    <w:p w14:paraId="09D53C98" w14:textId="77777777" w:rsidR="00EC62A1" w:rsidRDefault="00EC62A1" w:rsidP="00EC62A1">
      <w:pPr>
        <w:rPr>
          <w:rFonts w:ascii="Calibri" w:hAnsi="Calibri" w:cs="Calibri"/>
          <w:sz w:val="22"/>
          <w:szCs w:val="22"/>
        </w:rPr>
      </w:pPr>
    </w:p>
    <w:p w14:paraId="54824040" w14:textId="77777777" w:rsidR="00EC62A1" w:rsidRDefault="00EC62A1" w:rsidP="00EC62A1">
      <w:pPr>
        <w:rPr>
          <w:rFonts w:ascii="Calibri" w:hAnsi="Calibri" w:cs="Calibri"/>
          <w:sz w:val="22"/>
          <w:szCs w:val="22"/>
        </w:rPr>
      </w:pPr>
    </w:p>
    <w:p w14:paraId="23E7B776"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0B75E60A"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4506BBA4"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2E594A49" w14:textId="77777777" w:rsidR="009F1735" w:rsidRDefault="009F1735" w:rsidP="00EC62A1">
      <w:pPr>
        <w:ind w:firstLine="3"/>
        <w:jc w:val="center"/>
        <w:rPr>
          <w:rFonts w:ascii="Calibri" w:hAnsi="Calibri" w:cs="Calibri"/>
          <w:sz w:val="22"/>
          <w:szCs w:val="22"/>
        </w:rPr>
      </w:pPr>
    </w:p>
    <w:p w14:paraId="3283A5D7"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71099871" w14:textId="77777777" w:rsidTr="00F771D8">
        <w:trPr>
          <w:trHeight w:val="94"/>
        </w:trPr>
        <w:tc>
          <w:tcPr>
            <w:tcW w:w="9747" w:type="dxa"/>
            <w:shd w:val="clear" w:color="auto" w:fill="EEECE1"/>
          </w:tcPr>
          <w:p w14:paraId="7F7E0257" w14:textId="77777777" w:rsidR="003627E2" w:rsidRPr="001C1E92" w:rsidRDefault="003627E2">
            <w:pPr>
              <w:jc w:val="center"/>
              <w:rPr>
                <w:rFonts w:ascii="Calibri" w:hAnsi="Calibri" w:cs="Calibri"/>
                <w:b/>
                <w:bCs/>
                <w:sz w:val="22"/>
                <w:szCs w:val="22"/>
              </w:rPr>
            </w:pPr>
            <w:r>
              <w:rPr>
                <w:rFonts w:ascii="Calibri" w:hAnsi="Calibri" w:cs="Calibri"/>
                <w:sz w:val="22"/>
                <w:szCs w:val="22"/>
              </w:rPr>
              <w:lastRenderedPageBreak/>
              <w:tab/>
            </w:r>
            <w:r w:rsidR="001C1E92" w:rsidRPr="001C1E92">
              <w:rPr>
                <w:rFonts w:ascii="Calibri" w:hAnsi="Calibri" w:cs="Calibri"/>
                <w:b/>
                <w:bCs/>
                <w:sz w:val="22"/>
                <w:szCs w:val="22"/>
              </w:rPr>
              <w:t>MINUTA DE CONTRATO</w:t>
            </w:r>
          </w:p>
          <w:p w14:paraId="202CD09F" w14:textId="77777777" w:rsidR="00841A07" w:rsidRPr="005F194C" w:rsidRDefault="003627E2" w:rsidP="00841A07">
            <w:pPr>
              <w:jc w:val="center"/>
              <w:rPr>
                <w:rFonts w:ascii="Calibri" w:hAnsi="Calibri" w:cs="Calibri"/>
                <w:b/>
                <w:bCs/>
                <w:sz w:val="22"/>
                <w:szCs w:val="22"/>
              </w:rPr>
            </w:pPr>
            <w:r w:rsidRPr="005F194C">
              <w:rPr>
                <w:rFonts w:ascii="Calibri" w:hAnsi="Calibri" w:cs="Calibri"/>
                <w:b/>
                <w:bCs/>
                <w:sz w:val="22"/>
                <w:szCs w:val="22"/>
              </w:rPr>
              <w:t>ANEXO I</w:t>
            </w:r>
            <w:r w:rsidR="00886BBD" w:rsidRPr="005F194C">
              <w:rPr>
                <w:rFonts w:ascii="Calibri" w:hAnsi="Calibri" w:cs="Calibri"/>
                <w:b/>
                <w:bCs/>
                <w:sz w:val="22"/>
                <w:szCs w:val="22"/>
              </w:rPr>
              <w:t>II</w:t>
            </w:r>
          </w:p>
          <w:p w14:paraId="724C37E7" w14:textId="248F9F05" w:rsidR="003627E2" w:rsidRDefault="003627E2">
            <w:pPr>
              <w:jc w:val="center"/>
              <w:rPr>
                <w:rFonts w:ascii="Calibri" w:hAnsi="Calibri" w:cs="Calibri"/>
                <w:b/>
                <w:bCs/>
                <w:sz w:val="22"/>
                <w:szCs w:val="22"/>
              </w:rPr>
            </w:pPr>
            <w:r w:rsidRPr="005F194C">
              <w:rPr>
                <w:rFonts w:ascii="Calibri" w:hAnsi="Calibri" w:cs="Calibri"/>
                <w:b/>
                <w:bCs/>
                <w:sz w:val="22"/>
                <w:szCs w:val="22"/>
              </w:rPr>
              <w:t xml:space="preserve"> PREGÃO ELETRONICO Nº </w:t>
            </w:r>
            <w:r w:rsidR="00E40C25">
              <w:rPr>
                <w:rFonts w:ascii="Calibri" w:hAnsi="Calibri" w:cs="Calibri"/>
                <w:b/>
                <w:bCs/>
                <w:sz w:val="22"/>
                <w:szCs w:val="22"/>
              </w:rPr>
              <w:t>48/2025</w:t>
            </w:r>
          </w:p>
        </w:tc>
      </w:tr>
    </w:tbl>
    <w:p w14:paraId="182A2D40" w14:textId="77777777" w:rsidR="00495C79" w:rsidRDefault="00495C79" w:rsidP="003D77F5">
      <w:pPr>
        <w:pStyle w:val="Corpodetexto"/>
        <w:widowControl w:val="0"/>
        <w:rPr>
          <w:rFonts w:ascii="Calibri" w:hAnsi="Calibri" w:cs="Calibri"/>
          <w:b w:val="0"/>
          <w:sz w:val="22"/>
          <w:szCs w:val="22"/>
        </w:rPr>
      </w:pPr>
    </w:p>
    <w:p w14:paraId="5556A9FA" w14:textId="4F4019CE" w:rsidR="00B752D3" w:rsidRPr="00B752D3" w:rsidRDefault="00B752D3" w:rsidP="00B752D3">
      <w:pPr>
        <w:pStyle w:val="Corpodetexto"/>
        <w:widowControl w:val="0"/>
        <w:rPr>
          <w:rFonts w:asciiTheme="minorHAnsi" w:hAnsiTheme="minorHAnsi" w:cstheme="minorHAnsi"/>
          <w:b w:val="0"/>
          <w:sz w:val="22"/>
          <w:szCs w:val="22"/>
        </w:rPr>
      </w:pPr>
      <w:bookmarkStart w:id="56" w:name="_Hlk215069962"/>
      <w:r w:rsidRPr="00B752D3">
        <w:rPr>
          <w:rFonts w:asciiTheme="minorHAnsi" w:hAnsiTheme="minorHAnsi" w:cstheme="minorHAnsi"/>
          <w:b w:val="0"/>
          <w:sz w:val="22"/>
          <w:szCs w:val="22"/>
        </w:rPr>
        <w:t xml:space="preserve">Pelo presente instrumento de Contrato Administrativo, de um lado, o MUNICÍPIO DE TUPARENDI, pessoa jurídica de direito público interno, inscrito no CNPJ sob o nº 87.613.634/0001-06, com sede na Av. Tucunduva, 2.617, na cidade de Tuparendi, RS, CEP 98940-000, neste ato representado por seu Prefeito Municipal, Senhor Júlio Cesar Mattiazzi, no exercício regular do cargo de Prefeito Municipal, residente e domiciliado nesta cidade de Tuparendi, adiante simplesmente denominado CONTRATANTE e, de outro lado, ......................., pessoa jurídica de direito privado, inscrita no CNPJ sob o n.º ........................., com sede na Av. .........................., CEP: ................., representada por seu ................... o Sr.................. inscrito no CPF sob n.º ..............., residente e domiciliado em ...................., adiante denominado CONTRATADA de acordo com </w:t>
      </w:r>
      <w:r w:rsidR="00857B37" w:rsidRPr="00B752D3">
        <w:rPr>
          <w:rFonts w:asciiTheme="minorHAnsi" w:hAnsiTheme="minorHAnsi" w:cstheme="minorHAnsi"/>
          <w:b w:val="0"/>
          <w:sz w:val="22"/>
          <w:szCs w:val="22"/>
        </w:rPr>
        <w:t>a Lei</w:t>
      </w:r>
      <w:r w:rsidRPr="00B752D3">
        <w:rPr>
          <w:rFonts w:asciiTheme="minorHAnsi" w:hAnsiTheme="minorHAnsi" w:cstheme="minorHAnsi"/>
          <w:b w:val="0"/>
          <w:sz w:val="22"/>
          <w:szCs w:val="22"/>
        </w:rPr>
        <w:t xml:space="preserve"> Federal nº 14.133 de 1º de abril de 2021 suas alterações posteriores, têm, entre si, certo e ajustado o </w:t>
      </w:r>
      <w:r w:rsidRPr="00B752D3">
        <w:rPr>
          <w:rFonts w:asciiTheme="minorHAnsi" w:hAnsiTheme="minorHAnsi" w:cstheme="minorHAnsi"/>
          <w:b w:val="0"/>
          <w:color w:val="auto"/>
          <w:sz w:val="22"/>
          <w:szCs w:val="22"/>
        </w:rPr>
        <w:t>presente contrato administrativo nos termos do pedido de compras nº</w:t>
      </w:r>
      <w:r w:rsidRPr="00B752D3">
        <w:rPr>
          <w:rFonts w:asciiTheme="minorHAnsi" w:hAnsiTheme="minorHAnsi" w:cstheme="minorHAnsi"/>
          <w:bCs w:val="0"/>
          <w:color w:val="auto"/>
          <w:sz w:val="22"/>
          <w:szCs w:val="22"/>
        </w:rPr>
        <w:t xml:space="preserve"> </w:t>
      </w:r>
      <w:r w:rsidR="00FA3973">
        <w:rPr>
          <w:rFonts w:asciiTheme="minorHAnsi" w:hAnsiTheme="minorHAnsi" w:cstheme="minorHAnsi"/>
          <w:bCs w:val="0"/>
          <w:color w:val="auto"/>
          <w:sz w:val="22"/>
          <w:szCs w:val="22"/>
          <w:u w:val="single"/>
        </w:rPr>
        <w:t>1001</w:t>
      </w:r>
      <w:r w:rsidRPr="00B752D3">
        <w:rPr>
          <w:rFonts w:asciiTheme="minorHAnsi" w:hAnsiTheme="minorHAnsi" w:cstheme="minorHAnsi"/>
          <w:bCs w:val="0"/>
          <w:color w:val="auto"/>
          <w:sz w:val="22"/>
          <w:szCs w:val="22"/>
          <w:u w:val="single"/>
        </w:rPr>
        <w:t>/2025</w:t>
      </w:r>
      <w:r w:rsidRPr="00B752D3">
        <w:rPr>
          <w:rFonts w:asciiTheme="minorHAnsi" w:hAnsiTheme="minorHAnsi" w:cstheme="minorHAnsi"/>
          <w:b w:val="0"/>
          <w:color w:val="auto"/>
          <w:sz w:val="22"/>
          <w:szCs w:val="22"/>
        </w:rPr>
        <w:t xml:space="preserve">, da </w:t>
      </w:r>
      <w:r w:rsidRPr="00B752D3">
        <w:rPr>
          <w:rFonts w:asciiTheme="minorHAnsi" w:hAnsiTheme="minorHAnsi" w:cstheme="minorHAnsi"/>
          <w:bCs w:val="0"/>
          <w:color w:val="auto"/>
          <w:sz w:val="22"/>
          <w:szCs w:val="22"/>
          <w:u w:val="single"/>
        </w:rPr>
        <w:t xml:space="preserve">Secretaria Municipal </w:t>
      </w:r>
      <w:r w:rsidR="00FA3973">
        <w:rPr>
          <w:rFonts w:asciiTheme="minorHAnsi" w:hAnsiTheme="minorHAnsi" w:cstheme="minorHAnsi"/>
          <w:bCs w:val="0"/>
          <w:color w:val="auto"/>
          <w:sz w:val="22"/>
          <w:szCs w:val="22"/>
          <w:u w:val="single"/>
        </w:rPr>
        <w:t>da Saúde e Assistência Social</w:t>
      </w:r>
      <w:r w:rsidRPr="00B752D3">
        <w:rPr>
          <w:rFonts w:asciiTheme="minorHAnsi" w:hAnsiTheme="minorHAnsi" w:cstheme="minorHAnsi"/>
          <w:b w:val="0"/>
          <w:color w:val="auto"/>
          <w:sz w:val="22"/>
          <w:szCs w:val="22"/>
        </w:rPr>
        <w:t xml:space="preserve"> e </w:t>
      </w:r>
      <w:r w:rsidR="000B1E89" w:rsidRPr="00B752D3">
        <w:rPr>
          <w:rFonts w:asciiTheme="minorHAnsi" w:hAnsiTheme="minorHAnsi" w:cstheme="minorHAnsi"/>
          <w:b w:val="0"/>
          <w:color w:val="auto"/>
          <w:sz w:val="22"/>
          <w:szCs w:val="22"/>
        </w:rPr>
        <w:t>com o</w:t>
      </w:r>
      <w:r w:rsidRPr="00B752D3">
        <w:rPr>
          <w:rFonts w:asciiTheme="minorHAnsi" w:hAnsiTheme="minorHAnsi" w:cstheme="minorHAnsi"/>
          <w:b w:val="0"/>
          <w:color w:val="auto"/>
          <w:sz w:val="22"/>
          <w:szCs w:val="22"/>
        </w:rPr>
        <w:t xml:space="preserve"> instrumento convocatório Pregão Eletrônico </w:t>
      </w:r>
      <w:r w:rsidRPr="00E40C25">
        <w:rPr>
          <w:rFonts w:asciiTheme="minorHAnsi" w:hAnsiTheme="minorHAnsi" w:cstheme="minorHAnsi"/>
          <w:bCs w:val="0"/>
          <w:color w:val="auto"/>
          <w:sz w:val="22"/>
          <w:szCs w:val="22"/>
        </w:rPr>
        <w:t>nº</w:t>
      </w:r>
      <w:r w:rsidR="002C61F3" w:rsidRPr="00E40C25">
        <w:rPr>
          <w:rFonts w:asciiTheme="minorHAnsi" w:hAnsiTheme="minorHAnsi" w:cstheme="minorHAnsi"/>
          <w:bCs w:val="0"/>
          <w:color w:val="auto"/>
          <w:sz w:val="22"/>
          <w:szCs w:val="22"/>
        </w:rPr>
        <w:t xml:space="preserve"> 4</w:t>
      </w:r>
      <w:r w:rsidR="00E40C25" w:rsidRPr="00E40C25">
        <w:rPr>
          <w:rFonts w:asciiTheme="minorHAnsi" w:hAnsiTheme="minorHAnsi" w:cstheme="minorHAnsi"/>
          <w:bCs w:val="0"/>
          <w:color w:val="auto"/>
          <w:sz w:val="22"/>
          <w:szCs w:val="22"/>
        </w:rPr>
        <w:t>8</w:t>
      </w:r>
      <w:r w:rsidR="002C61F3" w:rsidRPr="00E40C25">
        <w:rPr>
          <w:rFonts w:asciiTheme="minorHAnsi" w:hAnsiTheme="minorHAnsi" w:cstheme="minorHAnsi"/>
          <w:bCs w:val="0"/>
          <w:color w:val="auto"/>
          <w:sz w:val="22"/>
          <w:szCs w:val="22"/>
        </w:rPr>
        <w:t>/</w:t>
      </w:r>
      <w:r w:rsidRPr="00B752D3">
        <w:rPr>
          <w:rFonts w:asciiTheme="minorHAnsi" w:hAnsiTheme="minorHAnsi" w:cstheme="minorHAnsi"/>
          <w:bCs w:val="0"/>
          <w:color w:val="auto"/>
          <w:sz w:val="22"/>
          <w:szCs w:val="22"/>
        </w:rPr>
        <w:t>2025</w:t>
      </w:r>
      <w:r w:rsidRPr="00B752D3">
        <w:rPr>
          <w:rFonts w:asciiTheme="minorHAnsi" w:hAnsiTheme="minorHAnsi" w:cstheme="minorHAnsi"/>
          <w:b w:val="0"/>
          <w:color w:val="auto"/>
          <w:sz w:val="22"/>
          <w:szCs w:val="22"/>
        </w:rPr>
        <w:t xml:space="preserve"> das cláusulas e condições a seguir estipuladas:</w:t>
      </w:r>
    </w:p>
    <w:bookmarkEnd w:id="56"/>
    <w:p w14:paraId="78C3BCD9" w14:textId="77777777" w:rsidR="00B752D3" w:rsidRPr="00B752D3" w:rsidRDefault="00B752D3" w:rsidP="00B752D3">
      <w:pPr>
        <w:pStyle w:val="Corpodetexto"/>
        <w:widowControl w:val="0"/>
        <w:rPr>
          <w:rFonts w:asciiTheme="minorHAnsi" w:hAnsiTheme="minorHAnsi" w:cstheme="minorHAnsi"/>
          <w:bCs w:val="0"/>
          <w:sz w:val="22"/>
          <w:szCs w:val="22"/>
        </w:rPr>
      </w:pPr>
      <w:r w:rsidRPr="00B752D3">
        <w:rPr>
          <w:rFonts w:asciiTheme="minorHAnsi" w:hAnsiTheme="minorHAnsi" w:cstheme="minorHAnsi"/>
          <w:bCs w:val="0"/>
          <w:sz w:val="22"/>
          <w:szCs w:val="22"/>
        </w:rPr>
        <w:t xml:space="preserve">CLÁUSULA PRIMEIRA - DO OBJETO </w:t>
      </w:r>
    </w:p>
    <w:p w14:paraId="0830D9A8" w14:textId="2BFCF228" w:rsidR="00B752D3" w:rsidRPr="00E40C25" w:rsidRDefault="00B752D3" w:rsidP="00B752D3">
      <w:pPr>
        <w:pStyle w:val="Corpodetexto"/>
        <w:widowControl w:val="0"/>
        <w:rPr>
          <w:rFonts w:asciiTheme="minorHAnsi" w:hAnsiTheme="minorHAnsi" w:cstheme="minorHAnsi"/>
          <w:bCs w:val="0"/>
          <w:color w:val="auto"/>
          <w:sz w:val="22"/>
          <w:szCs w:val="22"/>
        </w:rPr>
      </w:pPr>
      <w:r w:rsidRPr="00B752D3">
        <w:rPr>
          <w:rFonts w:asciiTheme="minorHAnsi" w:hAnsiTheme="minorHAnsi" w:cstheme="minorHAnsi"/>
          <w:bCs w:val="0"/>
          <w:sz w:val="22"/>
          <w:szCs w:val="22"/>
        </w:rPr>
        <w:t>1.1.</w:t>
      </w:r>
      <w:r w:rsidRPr="00B752D3">
        <w:rPr>
          <w:rFonts w:asciiTheme="minorHAnsi" w:hAnsiTheme="minorHAnsi" w:cstheme="minorHAnsi"/>
          <w:b w:val="0"/>
          <w:sz w:val="22"/>
          <w:szCs w:val="22"/>
        </w:rPr>
        <w:t xml:space="preserve"> </w:t>
      </w:r>
      <w:r w:rsidR="002C7320" w:rsidRPr="002C7320">
        <w:rPr>
          <w:rFonts w:asciiTheme="minorHAnsi" w:hAnsiTheme="minorHAnsi" w:cstheme="minorHAnsi"/>
          <w:b w:val="0"/>
          <w:sz w:val="22"/>
          <w:szCs w:val="22"/>
        </w:rPr>
        <w:t>C</w:t>
      </w:r>
      <w:r w:rsidR="002C7320" w:rsidRPr="002C7320">
        <w:rPr>
          <w:rFonts w:ascii="Calibri" w:hAnsi="Calibri" w:cs="Calibri"/>
          <w:b w:val="0"/>
          <w:sz w:val="22"/>
          <w:szCs w:val="22"/>
        </w:rPr>
        <w:t xml:space="preserve">ontratação de empresa especializada para instalação de nova cobertura em estrutura metálica, sobreposta à cobertura existente, sem a desmontagem desta, bem como execução de pintura na fachada externa, na unidade de saúde psf_02 - viver com saúde, com fornecimento de material e mão de obra, de acordo com as especificações constantes no termo de referência, planta/projeto, memorial descritivo, planilha orçamentária, cronograma físico-financeiro e demais anexos integrantes </w:t>
      </w:r>
      <w:r w:rsidR="002C7320" w:rsidRPr="002C7320">
        <w:rPr>
          <w:rFonts w:asciiTheme="minorHAnsi" w:hAnsiTheme="minorHAnsi" w:cstheme="minorHAnsi"/>
          <w:b w:val="0"/>
          <w:color w:val="auto"/>
          <w:sz w:val="22"/>
          <w:szCs w:val="22"/>
        </w:rPr>
        <w:t>do</w:t>
      </w:r>
      <w:r w:rsidR="002C7320" w:rsidRPr="00B752D3">
        <w:rPr>
          <w:rFonts w:asciiTheme="minorHAnsi" w:hAnsiTheme="minorHAnsi" w:cstheme="minorHAnsi"/>
          <w:b w:val="0"/>
          <w:color w:val="auto"/>
          <w:sz w:val="22"/>
          <w:szCs w:val="22"/>
        </w:rPr>
        <w:t xml:space="preserve"> </w:t>
      </w:r>
      <w:r w:rsidR="002C7320" w:rsidRPr="009826F6">
        <w:rPr>
          <w:rFonts w:asciiTheme="minorHAnsi" w:hAnsiTheme="minorHAnsi" w:cstheme="minorHAnsi"/>
          <w:bCs w:val="0"/>
          <w:color w:val="auto"/>
          <w:sz w:val="22"/>
          <w:szCs w:val="22"/>
        </w:rPr>
        <w:t xml:space="preserve">pregão eletrônico n° </w:t>
      </w:r>
      <w:r w:rsidR="002C7320" w:rsidRPr="00E40C25">
        <w:rPr>
          <w:rFonts w:asciiTheme="minorHAnsi" w:hAnsiTheme="minorHAnsi" w:cstheme="minorHAnsi"/>
          <w:bCs w:val="0"/>
          <w:color w:val="auto"/>
          <w:sz w:val="22"/>
          <w:szCs w:val="22"/>
        </w:rPr>
        <w:t>4</w:t>
      </w:r>
      <w:r w:rsidR="00E40C25" w:rsidRPr="00E40C25">
        <w:rPr>
          <w:rFonts w:asciiTheme="minorHAnsi" w:hAnsiTheme="minorHAnsi" w:cstheme="minorHAnsi"/>
          <w:bCs w:val="0"/>
          <w:color w:val="auto"/>
          <w:sz w:val="22"/>
          <w:szCs w:val="22"/>
        </w:rPr>
        <w:t>8</w:t>
      </w:r>
      <w:r w:rsidR="002C7320" w:rsidRPr="00E40C25">
        <w:rPr>
          <w:rFonts w:asciiTheme="minorHAnsi" w:hAnsiTheme="minorHAnsi" w:cstheme="minorHAnsi"/>
          <w:bCs w:val="0"/>
          <w:color w:val="auto"/>
          <w:sz w:val="22"/>
          <w:szCs w:val="22"/>
        </w:rPr>
        <w:t>/2025.</w:t>
      </w:r>
    </w:p>
    <w:p w14:paraId="551AA938" w14:textId="77777777" w:rsidR="00B752D3" w:rsidRPr="00B752D3" w:rsidRDefault="00B752D3" w:rsidP="00B752D3">
      <w:pPr>
        <w:pStyle w:val="Corpodetexto"/>
        <w:widowControl w:val="0"/>
        <w:rPr>
          <w:rFonts w:asciiTheme="minorHAnsi" w:hAnsiTheme="minorHAnsi" w:cstheme="minorHAnsi"/>
          <w:color w:val="auto"/>
          <w:sz w:val="22"/>
          <w:szCs w:val="22"/>
        </w:rPr>
      </w:pPr>
      <w:r w:rsidRPr="00B752D3">
        <w:rPr>
          <w:rFonts w:asciiTheme="minorHAnsi" w:hAnsiTheme="minorHAnsi" w:cstheme="minorHAnsi"/>
          <w:color w:val="auto"/>
          <w:sz w:val="22"/>
          <w:szCs w:val="22"/>
        </w:rPr>
        <w:t xml:space="preserve">1.2. </w:t>
      </w:r>
      <w:r w:rsidRPr="00B752D3">
        <w:rPr>
          <w:rFonts w:asciiTheme="minorHAnsi" w:hAnsiTheme="minorHAnsi" w:cstheme="minorHAnsi"/>
          <w:b w:val="0"/>
          <w:color w:val="auto"/>
          <w:sz w:val="22"/>
          <w:szCs w:val="22"/>
        </w:rPr>
        <w:t>Vinculam esta contratação, independentemente de transcrição:</w:t>
      </w:r>
    </w:p>
    <w:p w14:paraId="7ADAA31B" w14:textId="77777777" w:rsidR="00B752D3" w:rsidRPr="00B752D3" w:rsidRDefault="00B752D3" w:rsidP="00B752D3">
      <w:pPr>
        <w:pStyle w:val="Corpodetexto"/>
        <w:widowControl w:val="0"/>
        <w:rPr>
          <w:rFonts w:asciiTheme="minorHAnsi" w:hAnsiTheme="minorHAnsi" w:cstheme="minorHAnsi"/>
          <w:b w:val="0"/>
          <w:color w:val="auto"/>
          <w:sz w:val="22"/>
          <w:szCs w:val="22"/>
        </w:rPr>
      </w:pPr>
      <w:r w:rsidRPr="00B752D3">
        <w:rPr>
          <w:rFonts w:asciiTheme="minorHAnsi" w:hAnsiTheme="minorHAnsi" w:cstheme="minorHAnsi"/>
          <w:color w:val="auto"/>
          <w:sz w:val="22"/>
          <w:szCs w:val="22"/>
        </w:rPr>
        <w:t xml:space="preserve">1.2.1. </w:t>
      </w:r>
      <w:r w:rsidRPr="00B752D3">
        <w:rPr>
          <w:rFonts w:asciiTheme="minorHAnsi" w:hAnsiTheme="minorHAnsi" w:cstheme="minorHAnsi"/>
          <w:b w:val="0"/>
          <w:color w:val="auto"/>
          <w:sz w:val="22"/>
          <w:szCs w:val="22"/>
        </w:rPr>
        <w:t>O Termo de Referência;</w:t>
      </w:r>
    </w:p>
    <w:p w14:paraId="30B033E0" w14:textId="77777777" w:rsidR="00B752D3" w:rsidRPr="00B752D3" w:rsidRDefault="00B752D3" w:rsidP="00B752D3">
      <w:pPr>
        <w:pStyle w:val="Corpodetexto"/>
        <w:widowControl w:val="0"/>
        <w:rPr>
          <w:rFonts w:asciiTheme="minorHAnsi" w:hAnsiTheme="minorHAnsi" w:cstheme="minorHAnsi"/>
          <w:color w:val="auto"/>
          <w:sz w:val="22"/>
          <w:szCs w:val="22"/>
        </w:rPr>
      </w:pPr>
      <w:r w:rsidRPr="00B752D3">
        <w:rPr>
          <w:rFonts w:asciiTheme="minorHAnsi" w:hAnsiTheme="minorHAnsi" w:cstheme="minorHAnsi"/>
          <w:color w:val="auto"/>
          <w:sz w:val="22"/>
          <w:szCs w:val="22"/>
        </w:rPr>
        <w:t xml:space="preserve">1.2.2. </w:t>
      </w:r>
      <w:r w:rsidRPr="00B752D3">
        <w:rPr>
          <w:rFonts w:asciiTheme="minorHAnsi" w:hAnsiTheme="minorHAnsi" w:cstheme="minorHAnsi"/>
          <w:b w:val="0"/>
          <w:color w:val="auto"/>
          <w:sz w:val="22"/>
          <w:szCs w:val="22"/>
        </w:rPr>
        <w:t>O Edital de Licitação;</w:t>
      </w:r>
    </w:p>
    <w:p w14:paraId="72C2F5F5" w14:textId="77777777" w:rsidR="00B752D3" w:rsidRPr="00B752D3" w:rsidRDefault="00B752D3" w:rsidP="00B752D3">
      <w:pPr>
        <w:pStyle w:val="Corpodetexto"/>
        <w:widowControl w:val="0"/>
        <w:rPr>
          <w:rFonts w:asciiTheme="minorHAnsi" w:hAnsiTheme="minorHAnsi" w:cstheme="minorHAnsi"/>
          <w:color w:val="auto"/>
          <w:sz w:val="22"/>
          <w:szCs w:val="22"/>
        </w:rPr>
      </w:pPr>
      <w:r w:rsidRPr="00B752D3">
        <w:rPr>
          <w:rFonts w:asciiTheme="minorHAnsi" w:hAnsiTheme="minorHAnsi" w:cstheme="minorHAnsi"/>
          <w:color w:val="auto"/>
          <w:sz w:val="22"/>
          <w:szCs w:val="22"/>
        </w:rPr>
        <w:t xml:space="preserve">1.2.3. </w:t>
      </w:r>
      <w:r w:rsidRPr="00B752D3">
        <w:rPr>
          <w:rFonts w:asciiTheme="minorHAnsi" w:hAnsiTheme="minorHAnsi" w:cstheme="minorHAnsi"/>
          <w:b w:val="0"/>
          <w:color w:val="auto"/>
          <w:sz w:val="22"/>
          <w:szCs w:val="22"/>
        </w:rPr>
        <w:t>A Proposta do contratado;</w:t>
      </w:r>
    </w:p>
    <w:p w14:paraId="3C62B330" w14:textId="77777777" w:rsidR="00B752D3" w:rsidRPr="00B752D3" w:rsidRDefault="00B752D3" w:rsidP="00B752D3">
      <w:pPr>
        <w:pStyle w:val="Corpodetexto"/>
        <w:widowControl w:val="0"/>
        <w:rPr>
          <w:rFonts w:asciiTheme="minorHAnsi" w:hAnsiTheme="minorHAnsi" w:cstheme="minorHAnsi"/>
          <w:b w:val="0"/>
          <w:color w:val="auto"/>
          <w:sz w:val="22"/>
          <w:szCs w:val="22"/>
        </w:rPr>
      </w:pPr>
      <w:r w:rsidRPr="00B752D3">
        <w:rPr>
          <w:rFonts w:asciiTheme="minorHAnsi" w:hAnsiTheme="minorHAnsi" w:cstheme="minorHAnsi"/>
          <w:color w:val="auto"/>
          <w:sz w:val="22"/>
          <w:szCs w:val="22"/>
        </w:rPr>
        <w:t xml:space="preserve">1.2.4. </w:t>
      </w:r>
      <w:r w:rsidRPr="00B752D3">
        <w:rPr>
          <w:rFonts w:asciiTheme="minorHAnsi" w:hAnsiTheme="minorHAnsi" w:cstheme="minorHAnsi"/>
          <w:b w:val="0"/>
          <w:color w:val="auto"/>
          <w:sz w:val="22"/>
          <w:szCs w:val="22"/>
        </w:rPr>
        <w:t xml:space="preserve">Eventuais anexos dos documentos supracitados.  </w:t>
      </w:r>
    </w:p>
    <w:p w14:paraId="31810397" w14:textId="77777777" w:rsidR="00B752D3" w:rsidRPr="00B752D3" w:rsidRDefault="00B752D3" w:rsidP="00B752D3">
      <w:pPr>
        <w:pStyle w:val="Corpodetexto"/>
        <w:widowControl w:val="0"/>
        <w:rPr>
          <w:rFonts w:asciiTheme="minorHAnsi" w:hAnsiTheme="minorHAnsi" w:cstheme="minorHAnsi"/>
          <w:bCs w:val="0"/>
          <w:sz w:val="22"/>
          <w:szCs w:val="22"/>
        </w:rPr>
      </w:pPr>
      <w:r w:rsidRPr="00B752D3">
        <w:rPr>
          <w:rFonts w:asciiTheme="minorHAnsi" w:hAnsiTheme="minorHAnsi" w:cstheme="minorHAnsi"/>
          <w:bCs w:val="0"/>
          <w:sz w:val="22"/>
          <w:szCs w:val="22"/>
        </w:rPr>
        <w:t>CLÁUSULA SEGUNDA – DA VIGÊNCIA DO CONTRATO E PRORROGAÇÃO</w:t>
      </w:r>
    </w:p>
    <w:p w14:paraId="3D7398D0" w14:textId="77777777" w:rsidR="00B752D3" w:rsidRPr="00B752D3" w:rsidRDefault="00B752D3" w:rsidP="00B752D3">
      <w:pPr>
        <w:widowControl w:val="0"/>
        <w:tabs>
          <w:tab w:val="left" w:pos="-142"/>
          <w:tab w:val="left" w:pos="0"/>
          <w:tab w:val="left" w:pos="426"/>
        </w:tabs>
        <w:jc w:val="both"/>
        <w:rPr>
          <w:rFonts w:asciiTheme="minorHAnsi" w:eastAsia="Lucida Sans Unicode" w:hAnsiTheme="minorHAnsi" w:cstheme="minorHAnsi"/>
          <w:bCs/>
          <w:kern w:val="1"/>
          <w:sz w:val="22"/>
          <w:szCs w:val="22"/>
        </w:rPr>
      </w:pPr>
      <w:r w:rsidRPr="00B752D3">
        <w:rPr>
          <w:rFonts w:asciiTheme="minorHAnsi" w:eastAsia="Lucida Sans Unicode" w:hAnsiTheme="minorHAnsi" w:cstheme="minorHAnsi"/>
          <w:b/>
          <w:kern w:val="1"/>
          <w:sz w:val="22"/>
          <w:szCs w:val="22"/>
        </w:rPr>
        <w:t>2.1.</w:t>
      </w:r>
      <w:r w:rsidRPr="00B752D3">
        <w:rPr>
          <w:rFonts w:asciiTheme="minorHAnsi" w:hAnsiTheme="minorHAnsi" w:cstheme="minorHAnsi"/>
          <w:sz w:val="22"/>
          <w:szCs w:val="22"/>
        </w:rPr>
        <w:t xml:space="preserve"> </w:t>
      </w:r>
      <w:r w:rsidRPr="00B752D3">
        <w:rPr>
          <w:rFonts w:asciiTheme="minorHAnsi" w:eastAsia="Lucida Sans Unicode" w:hAnsiTheme="minorHAnsi" w:cstheme="minorHAnsi"/>
          <w:bCs/>
          <w:kern w:val="1"/>
          <w:sz w:val="22"/>
          <w:szCs w:val="22"/>
        </w:rPr>
        <w:t>O prazo de vigência deste contrato será de 12 (doze) meses a contar de sua assinatura, na forma do art. 105 da Lei 14.133/21, podendo ser prorrogado na forma do art. 111 do mesmo diploma legal.</w:t>
      </w:r>
    </w:p>
    <w:p w14:paraId="16BA3F0E" w14:textId="77777777" w:rsidR="00B752D3" w:rsidRPr="00B752D3" w:rsidRDefault="00B752D3" w:rsidP="00B752D3">
      <w:pPr>
        <w:pStyle w:val="Corpodetexto"/>
        <w:widowControl w:val="0"/>
        <w:rPr>
          <w:rFonts w:asciiTheme="minorHAnsi" w:hAnsiTheme="minorHAnsi" w:cstheme="minorHAnsi"/>
          <w:bCs w:val="0"/>
          <w:sz w:val="22"/>
          <w:szCs w:val="22"/>
        </w:rPr>
      </w:pPr>
      <w:r w:rsidRPr="00B752D3">
        <w:rPr>
          <w:rFonts w:asciiTheme="minorHAnsi" w:hAnsiTheme="minorHAnsi" w:cstheme="minorHAnsi"/>
          <w:bCs w:val="0"/>
          <w:sz w:val="22"/>
          <w:szCs w:val="22"/>
        </w:rPr>
        <w:t>CLÁUSULA TERCEIRA – DA EXECUÇÃO, PRAZOS E LOCAL</w:t>
      </w:r>
    </w:p>
    <w:p w14:paraId="0211A740" w14:textId="26DCCE56" w:rsidR="00B752D3" w:rsidRPr="000B1E89" w:rsidRDefault="00B752D3" w:rsidP="00B752D3">
      <w:pPr>
        <w:widowControl w:val="0"/>
        <w:tabs>
          <w:tab w:val="left" w:pos="-142"/>
          <w:tab w:val="left" w:pos="0"/>
          <w:tab w:val="left" w:pos="426"/>
        </w:tabs>
        <w:jc w:val="both"/>
        <w:rPr>
          <w:rFonts w:asciiTheme="minorHAnsi" w:eastAsia="Lucida Sans Unicode" w:hAnsiTheme="minorHAnsi" w:cstheme="minorHAnsi"/>
          <w:bCs/>
          <w:kern w:val="1"/>
          <w:sz w:val="22"/>
          <w:szCs w:val="22"/>
        </w:rPr>
      </w:pPr>
      <w:r w:rsidRPr="00B752D3">
        <w:rPr>
          <w:rFonts w:asciiTheme="minorHAnsi" w:eastAsia="Lucida Sans Unicode" w:hAnsiTheme="minorHAnsi" w:cstheme="minorHAnsi"/>
          <w:b/>
          <w:kern w:val="1"/>
          <w:sz w:val="22"/>
          <w:szCs w:val="22"/>
        </w:rPr>
        <w:t>3.1.</w:t>
      </w:r>
      <w:r w:rsidRPr="00B752D3">
        <w:rPr>
          <w:rFonts w:asciiTheme="minorHAnsi" w:eastAsia="Lucida Sans Unicode" w:hAnsiTheme="minorHAnsi" w:cstheme="minorHAnsi"/>
          <w:bCs/>
          <w:kern w:val="1"/>
          <w:sz w:val="22"/>
          <w:szCs w:val="22"/>
        </w:rPr>
        <w:t xml:space="preserve"> A </w:t>
      </w:r>
      <w:r w:rsidRPr="000B1E89">
        <w:rPr>
          <w:rFonts w:asciiTheme="minorHAnsi" w:eastAsia="Lucida Sans Unicode" w:hAnsiTheme="minorHAnsi" w:cstheme="minorHAnsi"/>
          <w:bCs/>
          <w:kern w:val="1"/>
          <w:sz w:val="22"/>
          <w:szCs w:val="22"/>
        </w:rPr>
        <w:t xml:space="preserve">execução do objeto deverá ocorrer em conformidade com as especificações técnicas estabelecidas no termo de referência, no orçamento, nos projetos de </w:t>
      </w:r>
      <w:r w:rsidR="002C7320">
        <w:rPr>
          <w:rFonts w:asciiTheme="minorHAnsi" w:eastAsia="Lucida Sans Unicode" w:hAnsiTheme="minorHAnsi" w:cstheme="minorHAnsi"/>
          <w:bCs/>
          <w:kern w:val="1"/>
          <w:sz w:val="22"/>
          <w:szCs w:val="22"/>
        </w:rPr>
        <w:t>execução</w:t>
      </w:r>
      <w:r w:rsidRPr="000B1E89">
        <w:rPr>
          <w:rFonts w:asciiTheme="minorHAnsi" w:eastAsia="Lucida Sans Unicode" w:hAnsiTheme="minorHAnsi" w:cstheme="minorHAnsi"/>
          <w:bCs/>
          <w:kern w:val="1"/>
          <w:sz w:val="22"/>
          <w:szCs w:val="22"/>
        </w:rPr>
        <w:t xml:space="preserve"> e no cronograma físico-financeiro elaborados pela Engenharia do Munícipio e da </w:t>
      </w:r>
      <w:r w:rsidR="00CC021E" w:rsidRPr="00CC021E">
        <w:rPr>
          <w:rFonts w:asciiTheme="minorHAnsi" w:eastAsia="Lucida Sans Unicode" w:hAnsiTheme="minorHAnsi" w:cstheme="minorHAnsi"/>
          <w:b/>
          <w:kern w:val="1"/>
          <w:sz w:val="22"/>
          <w:szCs w:val="22"/>
          <w:u w:val="single"/>
        </w:rPr>
        <w:t xml:space="preserve">Secretaria Municipal de </w:t>
      </w:r>
      <w:r w:rsidR="002C7320">
        <w:rPr>
          <w:rFonts w:asciiTheme="minorHAnsi" w:eastAsia="Lucida Sans Unicode" w:hAnsiTheme="minorHAnsi" w:cstheme="minorHAnsi"/>
          <w:b/>
          <w:kern w:val="1"/>
          <w:sz w:val="22"/>
          <w:szCs w:val="22"/>
          <w:u w:val="single"/>
        </w:rPr>
        <w:t>Saúde e Assistência Social</w:t>
      </w:r>
      <w:r w:rsidRPr="000B1E89">
        <w:rPr>
          <w:rFonts w:asciiTheme="minorHAnsi" w:eastAsia="Lucida Sans Unicode" w:hAnsiTheme="minorHAnsi" w:cstheme="minorHAnsi"/>
          <w:bCs/>
          <w:kern w:val="1"/>
          <w:sz w:val="22"/>
          <w:szCs w:val="22"/>
        </w:rPr>
        <w:t>, que são partes integrantes deste contrato, independentemente de transcrição.</w:t>
      </w:r>
    </w:p>
    <w:p w14:paraId="7A49E756" w14:textId="77777777" w:rsidR="00B752D3" w:rsidRPr="000B1E89" w:rsidRDefault="00B752D3" w:rsidP="00B752D3">
      <w:pPr>
        <w:widowControl w:val="0"/>
        <w:tabs>
          <w:tab w:val="left" w:pos="-142"/>
          <w:tab w:val="left" w:pos="0"/>
          <w:tab w:val="left" w:pos="426"/>
        </w:tabs>
        <w:jc w:val="both"/>
        <w:rPr>
          <w:rFonts w:asciiTheme="minorHAnsi" w:eastAsia="Lucida Sans Unicode" w:hAnsiTheme="minorHAnsi" w:cstheme="minorHAnsi"/>
          <w:bCs/>
          <w:kern w:val="1"/>
          <w:sz w:val="22"/>
          <w:szCs w:val="22"/>
        </w:rPr>
      </w:pPr>
      <w:r w:rsidRPr="000B1E89">
        <w:rPr>
          <w:rFonts w:asciiTheme="minorHAnsi" w:eastAsia="Lucida Sans Unicode" w:hAnsiTheme="minorHAnsi" w:cstheme="minorHAnsi"/>
          <w:bCs/>
          <w:kern w:val="1"/>
          <w:sz w:val="22"/>
          <w:szCs w:val="22"/>
        </w:rPr>
        <w:t xml:space="preserve">3.2. A CONTRATADA só poderá iniciar a execução do objeto depois do recebimento da ordem de início dos serviços, a qual será emitida pela Engenharia do Município de Tuparendi. </w:t>
      </w:r>
    </w:p>
    <w:p w14:paraId="003CCB14" w14:textId="77777777" w:rsidR="00B752D3" w:rsidRPr="000B1E89" w:rsidRDefault="00B752D3" w:rsidP="00B752D3">
      <w:pPr>
        <w:widowControl w:val="0"/>
        <w:tabs>
          <w:tab w:val="left" w:pos="-142"/>
          <w:tab w:val="left" w:pos="0"/>
          <w:tab w:val="left" w:pos="426"/>
        </w:tabs>
        <w:jc w:val="both"/>
        <w:rPr>
          <w:rFonts w:asciiTheme="minorHAnsi" w:eastAsia="Lucida Sans Unicode" w:hAnsiTheme="minorHAnsi" w:cstheme="minorHAnsi"/>
          <w:bCs/>
          <w:kern w:val="1"/>
          <w:sz w:val="22"/>
          <w:szCs w:val="22"/>
        </w:rPr>
      </w:pPr>
      <w:r w:rsidRPr="000B1E89">
        <w:rPr>
          <w:rFonts w:asciiTheme="minorHAnsi" w:eastAsia="Lucida Sans Unicode" w:hAnsiTheme="minorHAnsi" w:cstheme="minorHAnsi"/>
          <w:bCs/>
          <w:kern w:val="1"/>
          <w:sz w:val="22"/>
          <w:szCs w:val="22"/>
        </w:rPr>
        <w:t>3.3. A execução do objeto deverá ser iniciada no prazo de até 05 (cinco) dias depois do recebimento da ordem de início dos serviços.</w:t>
      </w:r>
    </w:p>
    <w:p w14:paraId="374779FC" w14:textId="77777777" w:rsidR="00B752D3" w:rsidRPr="000B1E89" w:rsidRDefault="00B752D3" w:rsidP="00B752D3">
      <w:pPr>
        <w:widowControl w:val="0"/>
        <w:tabs>
          <w:tab w:val="left" w:pos="-142"/>
          <w:tab w:val="left" w:pos="0"/>
          <w:tab w:val="left" w:pos="426"/>
        </w:tabs>
        <w:jc w:val="both"/>
        <w:rPr>
          <w:rFonts w:asciiTheme="minorHAnsi" w:eastAsia="Lucida Sans Unicode" w:hAnsiTheme="minorHAnsi" w:cstheme="minorHAnsi"/>
          <w:b/>
          <w:bCs/>
          <w:kern w:val="1"/>
          <w:sz w:val="22"/>
          <w:szCs w:val="22"/>
        </w:rPr>
      </w:pPr>
      <w:r w:rsidRPr="000B1E89">
        <w:rPr>
          <w:rFonts w:asciiTheme="minorHAnsi" w:eastAsia="Lucida Sans Unicode" w:hAnsiTheme="minorHAnsi" w:cstheme="minorHAnsi"/>
          <w:b/>
          <w:bCs/>
          <w:kern w:val="1"/>
          <w:sz w:val="22"/>
          <w:szCs w:val="22"/>
        </w:rPr>
        <w:t>CLÁUSULA QUARTA - SUBCONTRATAÇÃO</w:t>
      </w:r>
    </w:p>
    <w:p w14:paraId="4C1F8978" w14:textId="77777777" w:rsidR="00B752D3" w:rsidRPr="000B1E89" w:rsidRDefault="00B752D3" w:rsidP="00B752D3">
      <w:pPr>
        <w:widowControl w:val="0"/>
        <w:tabs>
          <w:tab w:val="left" w:pos="-142"/>
          <w:tab w:val="left" w:pos="0"/>
          <w:tab w:val="left" w:pos="426"/>
        </w:tabs>
        <w:jc w:val="both"/>
        <w:rPr>
          <w:rFonts w:asciiTheme="minorHAnsi" w:eastAsia="Lucida Sans Unicode" w:hAnsiTheme="minorHAnsi" w:cstheme="minorHAnsi"/>
          <w:bCs/>
          <w:kern w:val="1"/>
          <w:sz w:val="22"/>
          <w:szCs w:val="22"/>
        </w:rPr>
      </w:pPr>
      <w:r w:rsidRPr="000B1E89">
        <w:rPr>
          <w:rFonts w:asciiTheme="minorHAnsi" w:eastAsia="Lucida Sans Unicode" w:hAnsiTheme="minorHAnsi" w:cstheme="minorHAnsi"/>
          <w:b/>
          <w:bCs/>
          <w:kern w:val="1"/>
          <w:sz w:val="22"/>
          <w:szCs w:val="22"/>
        </w:rPr>
        <w:t xml:space="preserve">4.1. </w:t>
      </w:r>
      <w:r w:rsidRPr="000B1E89">
        <w:rPr>
          <w:rFonts w:asciiTheme="minorHAnsi" w:eastAsia="Lucida Sans Unicode" w:hAnsiTheme="minorHAnsi" w:cstheme="minorHAnsi"/>
          <w:bCs/>
          <w:kern w:val="1"/>
          <w:sz w:val="22"/>
          <w:szCs w:val="22"/>
        </w:rPr>
        <w:t>Não será permitida a subcontratação.</w:t>
      </w:r>
    </w:p>
    <w:p w14:paraId="70E9AF69" w14:textId="77777777" w:rsidR="00B752D3" w:rsidRPr="000B1E89" w:rsidRDefault="00B752D3" w:rsidP="00B752D3">
      <w:pPr>
        <w:pStyle w:val="Corpodetexto"/>
        <w:widowControl w:val="0"/>
        <w:rPr>
          <w:rFonts w:asciiTheme="minorHAnsi" w:hAnsiTheme="minorHAnsi" w:cstheme="minorHAnsi"/>
          <w:bCs w:val="0"/>
          <w:color w:val="auto"/>
          <w:sz w:val="22"/>
          <w:szCs w:val="22"/>
        </w:rPr>
      </w:pPr>
      <w:r w:rsidRPr="000B1E89">
        <w:rPr>
          <w:rFonts w:asciiTheme="minorHAnsi" w:hAnsiTheme="minorHAnsi" w:cstheme="minorHAnsi"/>
          <w:bCs w:val="0"/>
          <w:color w:val="auto"/>
          <w:sz w:val="22"/>
          <w:szCs w:val="22"/>
        </w:rPr>
        <w:t>CLÁUSULA QUINTA - DA GARANTIA</w:t>
      </w:r>
    </w:p>
    <w:p w14:paraId="4FFB41C9"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rPr>
        <w:t>5.1.</w:t>
      </w:r>
      <w:r w:rsidRPr="00B752D3">
        <w:rPr>
          <w:rFonts w:asciiTheme="minorHAnsi" w:hAnsiTheme="minorHAnsi" w:cstheme="minorHAnsi"/>
          <w:bCs/>
          <w:sz w:val="22"/>
          <w:szCs w:val="22"/>
        </w:rPr>
        <w:t xml:space="preserve"> Durante 05 (cinco) anos após o recebimento definitivo dos serviços e obras, a CONTRATADA responderá por sua qualidade e segurança nos termos do artigo 618 do Código Civil Brasileiro, devendo efetuar a reparação de falhas, vícios, defeitos ou imperfeições relacionadas à execução, que se apresentem nesse período, independentemente de qualquer pagamento do CONTRATANTE.  </w:t>
      </w:r>
    </w:p>
    <w:p w14:paraId="7517928F" w14:textId="00BEB89B"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u w:val="single"/>
        </w:rPr>
        <w:t>5.2. Será exigida garantia adicional do licitante vencedor cuja proposta for inferior a 85% (oitenta e cinco por cento) do valor orçado pela Administração, equivalente à diferença entre este último e o valor da proposta.</w:t>
      </w:r>
      <w:r w:rsidRPr="00B752D3">
        <w:rPr>
          <w:rFonts w:asciiTheme="minorHAnsi" w:hAnsiTheme="minorHAnsi" w:cstheme="minorHAnsi"/>
          <w:b/>
          <w:sz w:val="22"/>
          <w:szCs w:val="22"/>
          <w:u w:val="single"/>
        </w:rPr>
        <w:cr/>
      </w:r>
      <w:r w:rsidRPr="002C7320">
        <w:rPr>
          <w:rFonts w:asciiTheme="minorHAnsi" w:hAnsiTheme="minorHAnsi" w:cstheme="minorHAnsi"/>
          <w:b/>
          <w:sz w:val="22"/>
          <w:szCs w:val="22"/>
        </w:rPr>
        <w:t>5.3</w:t>
      </w:r>
      <w:r w:rsidRPr="00B752D3">
        <w:rPr>
          <w:rFonts w:asciiTheme="minorHAnsi" w:hAnsiTheme="minorHAnsi" w:cstheme="minorHAnsi"/>
          <w:b/>
          <w:sz w:val="22"/>
          <w:szCs w:val="22"/>
        </w:rPr>
        <w:t>.</w:t>
      </w:r>
      <w:r w:rsidRPr="00B752D3">
        <w:rPr>
          <w:rFonts w:asciiTheme="minorHAnsi" w:hAnsiTheme="minorHAnsi" w:cstheme="minorHAnsi"/>
          <w:bCs/>
          <w:sz w:val="22"/>
          <w:szCs w:val="22"/>
        </w:rPr>
        <w:t xml:space="preserve"> Sem prejuízo da garantia adicional prevista no item 18.2 do presente instrumento, será</w:t>
      </w:r>
      <w:r w:rsidR="00E40C25">
        <w:rPr>
          <w:rFonts w:asciiTheme="minorHAnsi" w:hAnsiTheme="minorHAnsi" w:cstheme="minorHAnsi"/>
          <w:bCs/>
          <w:sz w:val="22"/>
          <w:szCs w:val="22"/>
        </w:rPr>
        <w:t xml:space="preserve"> </w:t>
      </w:r>
      <w:r w:rsidRPr="00B752D3">
        <w:rPr>
          <w:rFonts w:asciiTheme="minorHAnsi" w:hAnsiTheme="minorHAnsi" w:cstheme="minorHAnsi"/>
          <w:bCs/>
          <w:sz w:val="22"/>
          <w:szCs w:val="22"/>
        </w:rPr>
        <w:t xml:space="preserve">exigida do </w:t>
      </w:r>
      <w:r w:rsidRPr="00B752D3">
        <w:rPr>
          <w:rFonts w:asciiTheme="minorHAnsi" w:hAnsiTheme="minorHAnsi" w:cstheme="minorHAnsi"/>
          <w:bCs/>
          <w:sz w:val="22"/>
          <w:szCs w:val="22"/>
        </w:rPr>
        <w:lastRenderedPageBreak/>
        <w:t>vencedor da licitação garantia contratual de 5% (cinco por cento) do valor global do contrato:</w:t>
      </w:r>
    </w:p>
    <w:p w14:paraId="245E7049"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Cs/>
          <w:sz w:val="22"/>
          <w:szCs w:val="22"/>
        </w:rPr>
        <w:t xml:space="preserve">I- Caução em dinheiro ou em títulos da dívida pública, devendo estes ter sido emitidos sob a forma escritural, mediante registro em sistema centralizado de liquidação e de custódia autorizado pelo Banco Central do Brasil e avaliados pelos seus valores econômicos, conforme definido pelo Ministério da Fazenda;                     </w:t>
      </w:r>
    </w:p>
    <w:p w14:paraId="56066F91"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Cs/>
          <w:sz w:val="22"/>
          <w:szCs w:val="22"/>
        </w:rPr>
        <w:t xml:space="preserve">II - Seguro-garantia;   </w:t>
      </w:r>
    </w:p>
    <w:p w14:paraId="4FF2FFB7"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Cs/>
          <w:sz w:val="22"/>
          <w:szCs w:val="22"/>
        </w:rPr>
        <w:t>III - Fiança bancária.</w:t>
      </w:r>
    </w:p>
    <w:p w14:paraId="3848FADA"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rPr>
        <w:t>5.4.</w:t>
      </w:r>
      <w:r w:rsidRPr="00B752D3">
        <w:rPr>
          <w:rFonts w:asciiTheme="minorHAnsi" w:hAnsiTheme="minorHAnsi" w:cstheme="minorHAnsi"/>
          <w:bCs/>
          <w:sz w:val="22"/>
          <w:szCs w:val="22"/>
        </w:rPr>
        <w:t xml:space="preserve"> A empresa terá 05 (cinco) dias úteis, a contar da notificação para assinar o contrato e para efetuar a prestação de garantia, equivalente a 5% (cinco por cento) do valor total do contrato, em uma das modalidades previstas no item anterior. A mesma somente será liberada na conclusão do contrato, incluindo-se as suas prorrogações, se houver.</w:t>
      </w:r>
    </w:p>
    <w:p w14:paraId="62CC6232"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rPr>
        <w:t>5.5.</w:t>
      </w:r>
      <w:r w:rsidRPr="00B752D3">
        <w:rPr>
          <w:rFonts w:asciiTheme="minorHAnsi" w:hAnsiTheme="minorHAnsi" w:cstheme="minorHAnsi"/>
          <w:bCs/>
          <w:sz w:val="22"/>
          <w:szCs w:val="22"/>
        </w:rPr>
        <w:t xml:space="preserve"> Caso a licitante opte pela carta de fiança bancária ou seguro garantia, esta deverá ser apresentada no seu original e terá validade por todo o período de execução do contrato.</w:t>
      </w:r>
    </w:p>
    <w:p w14:paraId="55E012AC"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rPr>
        <w:t>5.6.</w:t>
      </w:r>
      <w:r w:rsidRPr="00B752D3">
        <w:rPr>
          <w:rFonts w:asciiTheme="minorHAnsi" w:hAnsiTheme="minorHAnsi" w:cstheme="minorHAnsi"/>
          <w:bCs/>
          <w:sz w:val="22"/>
          <w:szCs w:val="22"/>
        </w:rPr>
        <w:t xml:space="preserve"> Caso a licitante opte pelo depósito em moeda corrente, o mesmo deverá ser efetuado depósito em conta a ser indicada pelo Município com Identificação da Razão Social da empresa e o número da licitação.</w:t>
      </w:r>
    </w:p>
    <w:p w14:paraId="103929A7" w14:textId="77777777" w:rsidR="00B752D3" w:rsidRPr="00B752D3" w:rsidRDefault="00B752D3" w:rsidP="00B752D3">
      <w:pPr>
        <w:widowControl w:val="0"/>
        <w:autoSpaceDE w:val="0"/>
        <w:autoSpaceDN w:val="0"/>
        <w:jc w:val="both"/>
        <w:rPr>
          <w:rFonts w:asciiTheme="minorHAnsi" w:hAnsiTheme="minorHAnsi" w:cstheme="minorHAnsi"/>
          <w:sz w:val="22"/>
          <w:szCs w:val="22"/>
        </w:rPr>
      </w:pPr>
      <w:r w:rsidRPr="00B752D3">
        <w:rPr>
          <w:rFonts w:asciiTheme="minorHAnsi" w:hAnsiTheme="minorHAnsi" w:cstheme="minorHAnsi"/>
          <w:b/>
          <w:sz w:val="22"/>
          <w:szCs w:val="22"/>
        </w:rPr>
        <w:t>5.7.</w:t>
      </w:r>
      <w:r w:rsidRPr="00B752D3">
        <w:rPr>
          <w:rFonts w:asciiTheme="minorHAnsi" w:hAnsiTheme="minorHAnsi" w:cstheme="minorHAnsi"/>
          <w:bCs/>
          <w:sz w:val="22"/>
          <w:szCs w:val="22"/>
        </w:rPr>
        <w:t xml:space="preserve"> </w:t>
      </w:r>
      <w:r w:rsidRPr="00B752D3">
        <w:rPr>
          <w:rFonts w:asciiTheme="minorHAnsi" w:hAnsiTheme="minorHAnsi" w:cstheme="minorHAnsi"/>
          <w:sz w:val="22"/>
          <w:szCs w:val="22"/>
        </w:rPr>
        <w:t>A garantia prestada pelo contratado será liberada ou retribuída após a fiel execução do contrato ou após a sua extinção por culpa exclusiva da Administração e, quando em dinheiro, atualizada monetariamente.</w:t>
      </w:r>
    </w:p>
    <w:p w14:paraId="7BFFA4FC" w14:textId="77777777" w:rsidR="00B752D3" w:rsidRPr="00B752D3" w:rsidRDefault="00B752D3" w:rsidP="00B752D3">
      <w:pPr>
        <w:widowControl w:val="0"/>
        <w:autoSpaceDE w:val="0"/>
        <w:autoSpaceDN w:val="0"/>
        <w:jc w:val="both"/>
        <w:rPr>
          <w:rFonts w:asciiTheme="minorHAnsi" w:hAnsiTheme="minorHAnsi" w:cstheme="minorHAnsi"/>
          <w:bCs/>
          <w:sz w:val="22"/>
          <w:szCs w:val="22"/>
        </w:rPr>
      </w:pPr>
      <w:r w:rsidRPr="00B752D3">
        <w:rPr>
          <w:rFonts w:asciiTheme="minorHAnsi" w:hAnsiTheme="minorHAnsi" w:cstheme="minorHAnsi"/>
          <w:b/>
          <w:sz w:val="22"/>
          <w:szCs w:val="22"/>
        </w:rPr>
        <w:t>5.8.</w:t>
      </w:r>
      <w:r w:rsidRPr="00B752D3">
        <w:rPr>
          <w:rFonts w:asciiTheme="minorHAnsi" w:hAnsiTheme="minorHAnsi" w:cstheme="minorHAnsi"/>
          <w:bCs/>
          <w:sz w:val="22"/>
          <w:szCs w:val="22"/>
        </w:rPr>
        <w:t xml:space="preserve"> Se a garantia for prestada em moeda corrente nacional, quando devolvida, deverá sofrer atualização monetária. A garantia será liberada após o recebimento definitivo dos serviços.</w:t>
      </w:r>
    </w:p>
    <w:p w14:paraId="19695607" w14:textId="77777777" w:rsidR="00B752D3" w:rsidRPr="00B752D3" w:rsidRDefault="00B752D3" w:rsidP="00B752D3">
      <w:pPr>
        <w:widowControl w:val="0"/>
        <w:numPr>
          <w:ilvl w:val="0"/>
          <w:numId w:val="2"/>
        </w:numPr>
        <w:jc w:val="both"/>
        <w:rPr>
          <w:rFonts w:asciiTheme="minorHAnsi" w:hAnsiTheme="minorHAnsi" w:cstheme="minorHAnsi"/>
          <w:b/>
          <w:sz w:val="22"/>
          <w:szCs w:val="22"/>
        </w:rPr>
      </w:pPr>
      <w:r w:rsidRPr="00B752D3">
        <w:rPr>
          <w:rFonts w:asciiTheme="minorHAnsi" w:hAnsiTheme="minorHAnsi" w:cstheme="minorHAnsi"/>
          <w:b/>
          <w:sz w:val="22"/>
          <w:szCs w:val="22"/>
        </w:rPr>
        <w:t>CLÁUSULA SEXTA – DO PREÇO</w:t>
      </w:r>
    </w:p>
    <w:p w14:paraId="79161565" w14:textId="77777777" w:rsidR="00B752D3" w:rsidRPr="00B752D3" w:rsidRDefault="00B752D3" w:rsidP="00B752D3">
      <w:pPr>
        <w:pStyle w:val="Corpodetexto"/>
        <w:widowControl w:val="0"/>
        <w:rPr>
          <w:rFonts w:asciiTheme="minorHAnsi" w:hAnsiTheme="minorHAnsi" w:cstheme="minorHAnsi"/>
          <w:b w:val="0"/>
          <w:bCs w:val="0"/>
          <w:color w:val="auto"/>
          <w:sz w:val="22"/>
          <w:szCs w:val="22"/>
        </w:rPr>
      </w:pPr>
      <w:r w:rsidRPr="00B752D3">
        <w:rPr>
          <w:rFonts w:asciiTheme="minorHAnsi" w:hAnsiTheme="minorHAnsi" w:cstheme="minorHAnsi"/>
          <w:bCs w:val="0"/>
          <w:color w:val="auto"/>
          <w:sz w:val="22"/>
          <w:szCs w:val="22"/>
        </w:rPr>
        <w:t xml:space="preserve">6.1. </w:t>
      </w:r>
      <w:r w:rsidRPr="00B752D3">
        <w:rPr>
          <w:rFonts w:asciiTheme="minorHAnsi" w:hAnsiTheme="minorHAnsi" w:cstheme="minorHAnsi"/>
          <w:b w:val="0"/>
          <w:bCs w:val="0"/>
          <w:color w:val="auto"/>
          <w:sz w:val="22"/>
          <w:szCs w:val="22"/>
        </w:rPr>
        <w:t>O valor total da contratação será de R$ .................., melhor especificado na cláusula 1.1.</w:t>
      </w:r>
    </w:p>
    <w:p w14:paraId="5F3FAF23" w14:textId="77777777" w:rsidR="00B752D3" w:rsidRPr="00B752D3" w:rsidRDefault="00B752D3" w:rsidP="00B752D3">
      <w:pPr>
        <w:pStyle w:val="Corpodetexto"/>
        <w:widowControl w:val="0"/>
        <w:rPr>
          <w:rFonts w:asciiTheme="minorHAnsi" w:hAnsiTheme="minorHAnsi" w:cstheme="minorHAnsi"/>
          <w:b w:val="0"/>
          <w:bCs w:val="0"/>
          <w:color w:val="auto"/>
          <w:sz w:val="22"/>
          <w:szCs w:val="22"/>
        </w:rPr>
      </w:pPr>
      <w:r w:rsidRPr="00B752D3">
        <w:rPr>
          <w:rFonts w:asciiTheme="minorHAnsi" w:hAnsiTheme="minorHAnsi" w:cstheme="minorHAnsi"/>
          <w:bCs w:val="0"/>
          <w:color w:val="auto"/>
          <w:sz w:val="22"/>
          <w:szCs w:val="22"/>
        </w:rPr>
        <w:t xml:space="preserve">6.2. </w:t>
      </w:r>
      <w:r w:rsidRPr="00B752D3">
        <w:rPr>
          <w:rFonts w:asciiTheme="minorHAnsi" w:hAnsiTheme="minorHAnsi" w:cstheme="minorHAnsi"/>
          <w:b w:val="0"/>
          <w:b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contratação.</w:t>
      </w:r>
    </w:p>
    <w:p w14:paraId="292EBDD7" w14:textId="77777777" w:rsidR="00B752D3" w:rsidRPr="00B752D3" w:rsidRDefault="00B752D3" w:rsidP="00B752D3">
      <w:pPr>
        <w:pStyle w:val="Corpodetexto"/>
        <w:widowControl w:val="0"/>
        <w:rPr>
          <w:rFonts w:asciiTheme="minorHAnsi" w:hAnsiTheme="minorHAnsi" w:cstheme="minorHAnsi"/>
          <w:bCs w:val="0"/>
          <w:color w:val="auto"/>
          <w:sz w:val="22"/>
          <w:szCs w:val="22"/>
        </w:rPr>
      </w:pPr>
      <w:r w:rsidRPr="00B752D3">
        <w:rPr>
          <w:rFonts w:asciiTheme="minorHAnsi" w:hAnsiTheme="minorHAnsi" w:cstheme="minorHAnsi"/>
          <w:bCs w:val="0"/>
          <w:color w:val="auto"/>
          <w:sz w:val="22"/>
          <w:szCs w:val="22"/>
        </w:rPr>
        <w:t>CLÁUSULA SÉTIMA - DO PAGAMENTO</w:t>
      </w:r>
    </w:p>
    <w:p w14:paraId="013598B5" w14:textId="77777777" w:rsidR="00B752D3" w:rsidRPr="00B752D3" w:rsidRDefault="00B752D3" w:rsidP="00B752D3">
      <w:pPr>
        <w:pStyle w:val="WW-Textosimples"/>
        <w:widowControl w:val="0"/>
        <w:numPr>
          <w:ilvl w:val="0"/>
          <w:numId w:val="2"/>
        </w:numPr>
        <w:tabs>
          <w:tab w:val="clear" w:pos="432"/>
        </w:tabs>
        <w:suppressAutoHyphens w:val="0"/>
        <w:ind w:left="0" w:firstLine="0"/>
        <w:jc w:val="both"/>
        <w:rPr>
          <w:rFonts w:asciiTheme="minorHAnsi" w:hAnsiTheme="minorHAnsi" w:cstheme="minorHAnsi"/>
          <w:color w:val="000000"/>
          <w:sz w:val="22"/>
          <w:szCs w:val="22"/>
        </w:rPr>
      </w:pPr>
      <w:r w:rsidRPr="00B752D3">
        <w:rPr>
          <w:rFonts w:asciiTheme="minorHAnsi" w:hAnsiTheme="minorHAnsi" w:cstheme="minorHAnsi"/>
          <w:b/>
          <w:bCs/>
          <w:sz w:val="22"/>
          <w:szCs w:val="22"/>
        </w:rPr>
        <w:t>7.1.</w:t>
      </w:r>
      <w:r w:rsidRPr="00B752D3">
        <w:rPr>
          <w:rFonts w:asciiTheme="minorHAnsi" w:hAnsiTheme="minorHAnsi" w:cstheme="minorHAnsi"/>
          <w:sz w:val="22"/>
          <w:szCs w:val="22"/>
        </w:rPr>
        <w:t xml:space="preserve"> O pagamento será realizado conforme o cronograma físico-financeiro expedido pelo setor de engenharia e em até 30 dias após a apresentação da nota fiscal.</w:t>
      </w:r>
    </w:p>
    <w:p w14:paraId="003002B1" w14:textId="77777777" w:rsidR="00B752D3" w:rsidRPr="00B752D3" w:rsidRDefault="00B752D3" w:rsidP="00B752D3">
      <w:pPr>
        <w:pStyle w:val="WW-Textosimples"/>
        <w:widowControl w:val="0"/>
        <w:numPr>
          <w:ilvl w:val="0"/>
          <w:numId w:val="2"/>
        </w:numPr>
        <w:tabs>
          <w:tab w:val="clear" w:pos="432"/>
        </w:tabs>
        <w:suppressAutoHyphens w:val="0"/>
        <w:ind w:left="0" w:firstLine="0"/>
        <w:jc w:val="both"/>
        <w:rPr>
          <w:rFonts w:asciiTheme="minorHAnsi" w:hAnsiTheme="minorHAnsi" w:cstheme="minorHAnsi"/>
          <w:color w:val="000000"/>
          <w:sz w:val="22"/>
          <w:szCs w:val="22"/>
        </w:rPr>
      </w:pPr>
      <w:r w:rsidRPr="00B752D3">
        <w:rPr>
          <w:rFonts w:asciiTheme="minorHAnsi" w:hAnsiTheme="minorHAnsi" w:cstheme="minorHAnsi"/>
          <w:b/>
          <w:color w:val="000000"/>
          <w:sz w:val="22"/>
          <w:szCs w:val="22"/>
        </w:rPr>
        <w:t xml:space="preserve">7.2. </w:t>
      </w:r>
      <w:r w:rsidRPr="00B752D3">
        <w:rPr>
          <w:rFonts w:asciiTheme="minorHAnsi" w:hAnsiTheme="minorHAnsi" w:cstheme="minorHAnsi"/>
          <w:color w:val="000000"/>
          <w:sz w:val="22"/>
          <w:szCs w:val="22"/>
        </w:rPr>
        <w:t>A Nota Fiscal ou a Fatura emitida pela contratada deverá conter, em local de fácil visualização, a indicação do número do pregão e do empenho, a fim de se acelerar o trâmite do recebimento do objeto.</w:t>
      </w:r>
    </w:p>
    <w:p w14:paraId="4CE3F6D9" w14:textId="77777777" w:rsidR="00B752D3" w:rsidRPr="00B752D3" w:rsidRDefault="00B752D3" w:rsidP="00B752D3">
      <w:pPr>
        <w:widowControl w:val="0"/>
        <w:numPr>
          <w:ilvl w:val="0"/>
          <w:numId w:val="2"/>
        </w:numPr>
        <w:ind w:left="0" w:firstLine="0"/>
        <w:jc w:val="both"/>
        <w:rPr>
          <w:rFonts w:asciiTheme="minorHAnsi" w:eastAsia="Calibri" w:hAnsiTheme="minorHAnsi" w:cstheme="minorHAnsi"/>
          <w:bCs/>
          <w:sz w:val="22"/>
          <w:szCs w:val="22"/>
        </w:rPr>
      </w:pPr>
      <w:r w:rsidRPr="00B752D3">
        <w:rPr>
          <w:rFonts w:asciiTheme="minorHAnsi" w:eastAsia="Calibri" w:hAnsiTheme="minorHAnsi" w:cstheme="minorHAnsi"/>
          <w:b/>
          <w:bCs/>
          <w:sz w:val="22"/>
          <w:szCs w:val="22"/>
        </w:rPr>
        <w:t xml:space="preserve">7.3. </w:t>
      </w:r>
      <w:r w:rsidRPr="00B752D3">
        <w:rPr>
          <w:rFonts w:asciiTheme="minorHAnsi" w:eastAsia="Calibri" w:hAnsiTheme="minorHAnsi" w:cstheme="minorHAnsi"/>
          <w:bCs/>
          <w:sz w:val="22"/>
          <w:szCs w:val="22"/>
        </w:rPr>
        <w:t>Ocorrendo atraso no pagamento, os valores serão corrigi</w:t>
      </w:r>
      <w:r w:rsidRPr="00B752D3">
        <w:rPr>
          <w:rFonts w:asciiTheme="minorHAnsi" w:hAnsiTheme="minorHAnsi" w:cstheme="minorHAnsi"/>
          <w:bCs/>
          <w:sz w:val="22"/>
          <w:szCs w:val="22"/>
        </w:rPr>
        <w:t>dos monetariamente pelo</w:t>
      </w:r>
      <w:r w:rsidRPr="00B752D3">
        <w:rPr>
          <w:rFonts w:asciiTheme="minorHAnsi" w:eastAsia="Calibri" w:hAnsiTheme="minorHAnsi" w:cstheme="minorHAnsi"/>
          <w:bCs/>
          <w:sz w:val="22"/>
          <w:szCs w:val="22"/>
        </w:rPr>
        <w:t xml:space="preserve"> INP</w:t>
      </w:r>
      <w:r w:rsidRPr="00B752D3">
        <w:rPr>
          <w:rFonts w:asciiTheme="minorHAnsi" w:hAnsiTheme="minorHAnsi" w:cstheme="minorHAnsi"/>
          <w:bCs/>
          <w:sz w:val="22"/>
          <w:szCs w:val="22"/>
        </w:rPr>
        <w:t>C</w:t>
      </w:r>
      <w:r w:rsidRPr="00B752D3">
        <w:rPr>
          <w:rFonts w:asciiTheme="minorHAnsi" w:eastAsia="Calibri" w:hAnsiTheme="minorHAnsi" w:cstheme="minorHAnsi"/>
          <w:bCs/>
          <w:sz w:val="22"/>
          <w:szCs w:val="22"/>
        </w:rPr>
        <w:t xml:space="preserve"> do período, ou pelo índice que vier a substituí-lo, e a Administração compensará a Contratada com juros de mora de 0,5% ao mês, </w:t>
      </w:r>
      <w:r w:rsidRPr="00B752D3">
        <w:rPr>
          <w:rFonts w:asciiTheme="minorHAnsi" w:eastAsia="Calibri" w:hAnsiTheme="minorHAnsi" w:cstheme="minorHAnsi"/>
          <w:bCs/>
          <w:i/>
          <w:sz w:val="22"/>
          <w:szCs w:val="22"/>
        </w:rPr>
        <w:t>pro rata die</w:t>
      </w:r>
      <w:r w:rsidRPr="00B752D3">
        <w:rPr>
          <w:rFonts w:asciiTheme="minorHAnsi" w:eastAsia="Calibri" w:hAnsiTheme="minorHAnsi" w:cstheme="minorHAnsi"/>
          <w:bCs/>
          <w:sz w:val="22"/>
          <w:szCs w:val="22"/>
        </w:rPr>
        <w:t>.</w:t>
      </w:r>
    </w:p>
    <w:p w14:paraId="6081D129" w14:textId="763181CF" w:rsidR="00B752D3" w:rsidRDefault="00B752D3" w:rsidP="00B752D3">
      <w:pPr>
        <w:widowControl w:val="0"/>
        <w:numPr>
          <w:ilvl w:val="0"/>
          <w:numId w:val="2"/>
        </w:numPr>
        <w:jc w:val="both"/>
        <w:rPr>
          <w:rFonts w:asciiTheme="minorHAnsi" w:hAnsiTheme="minorHAnsi" w:cstheme="minorHAnsi"/>
          <w:b/>
          <w:sz w:val="22"/>
          <w:szCs w:val="22"/>
        </w:rPr>
      </w:pPr>
      <w:r w:rsidRPr="00B752D3">
        <w:rPr>
          <w:rFonts w:asciiTheme="minorHAnsi" w:hAnsiTheme="minorHAnsi" w:cstheme="minorHAnsi"/>
          <w:b/>
          <w:sz w:val="22"/>
          <w:szCs w:val="22"/>
        </w:rPr>
        <w:t>CLÁUSULA OITAVA -</w:t>
      </w:r>
      <w:r w:rsidR="00CC021E">
        <w:rPr>
          <w:rFonts w:asciiTheme="minorHAnsi" w:hAnsiTheme="minorHAnsi" w:cstheme="minorHAnsi"/>
          <w:b/>
          <w:sz w:val="22"/>
          <w:szCs w:val="22"/>
        </w:rPr>
        <w:t xml:space="preserve"> </w:t>
      </w:r>
      <w:r w:rsidRPr="00B752D3">
        <w:rPr>
          <w:rFonts w:asciiTheme="minorHAnsi" w:hAnsiTheme="minorHAnsi" w:cstheme="minorHAnsi"/>
          <w:b/>
          <w:sz w:val="22"/>
          <w:szCs w:val="22"/>
        </w:rPr>
        <w:t>DA DOTAÇÃO</w:t>
      </w:r>
    </w:p>
    <w:p w14:paraId="17663D83"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05 SECRETARIA DA SAÚDE E ASSISTÊNCIA SOCIAL</w:t>
      </w:r>
    </w:p>
    <w:p w14:paraId="485299A4"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501 Departamento de Saúde</w:t>
      </w:r>
    </w:p>
    <w:p w14:paraId="23DCF442"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05.01 10 122 0010 1,013 Construção e Reforma das Unidades de Saúde</w:t>
      </w:r>
    </w:p>
    <w:p w14:paraId="6E934CFC"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4490 51 00 00 000 OBRAS E INSTALAÇÕES</w:t>
      </w:r>
    </w:p>
    <w:p w14:paraId="23FD448D"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Recurso: 0659 - Outros Recursos Vinculados à Saúde</w:t>
      </w:r>
    </w:p>
    <w:p w14:paraId="79DD544F"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501 Departamento de Saúde</w:t>
      </w:r>
    </w:p>
    <w:p w14:paraId="3AF860BF"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05.01 10 122 0010 1,013 Construção e Reforma das Unidades de Saúde</w:t>
      </w:r>
    </w:p>
    <w:p w14:paraId="65A45793"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4490 51 00 00 000 OBRAS E INSTALAÇÕES</w:t>
      </w:r>
    </w:p>
    <w:p w14:paraId="6CC09A96" w14:textId="77777777" w:rsidR="002C7320" w:rsidRPr="002C7320" w:rsidRDefault="002C7320" w:rsidP="002C7320">
      <w:pPr>
        <w:pStyle w:val="PargrafodaLista"/>
        <w:numPr>
          <w:ilvl w:val="0"/>
          <w:numId w:val="2"/>
        </w:numPr>
        <w:rPr>
          <w:rFonts w:ascii="Calibri" w:hAnsi="Calibri" w:cs="Calibri"/>
          <w:sz w:val="22"/>
          <w:szCs w:val="22"/>
        </w:rPr>
      </w:pPr>
      <w:r w:rsidRPr="002C7320">
        <w:rPr>
          <w:rFonts w:ascii="Calibri" w:hAnsi="Calibri" w:cs="Calibri"/>
          <w:sz w:val="22"/>
          <w:szCs w:val="22"/>
        </w:rPr>
        <w:t>Recurso: 0500 -Recursos não vinculados a impostos.</w:t>
      </w:r>
    </w:p>
    <w:p w14:paraId="4A7C8893" w14:textId="6B3AC4A9" w:rsidR="00B752D3" w:rsidRPr="00B752D3" w:rsidRDefault="00B752D3" w:rsidP="00CC021E">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CLÁUSULA NONA – DO REAJUSTE</w:t>
      </w:r>
    </w:p>
    <w:p w14:paraId="269052E9"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9.1. </w:t>
      </w:r>
      <w:r w:rsidRPr="00B752D3">
        <w:rPr>
          <w:rFonts w:asciiTheme="minorHAnsi" w:hAnsiTheme="minorHAnsi" w:cstheme="minorHAnsi"/>
          <w:sz w:val="22"/>
          <w:szCs w:val="22"/>
        </w:rPr>
        <w:t xml:space="preserve">Os preços inicialmente contratados são fixos e irreajustáveis no prazo de um ano contado da data do orçamento estimado, </w:t>
      </w:r>
      <w:r w:rsidRPr="000B1E89">
        <w:rPr>
          <w:rFonts w:asciiTheme="minorHAnsi" w:hAnsiTheme="minorHAnsi" w:cstheme="minorHAnsi"/>
          <w:sz w:val="22"/>
          <w:szCs w:val="22"/>
          <w:u w:val="single"/>
        </w:rPr>
        <w:t>em XX/XX/2025.</w:t>
      </w:r>
    </w:p>
    <w:p w14:paraId="09C97084"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9.2. </w:t>
      </w:r>
      <w:r w:rsidRPr="00B752D3">
        <w:rPr>
          <w:rFonts w:asciiTheme="minorHAnsi" w:hAnsiTheme="minorHAnsi" w:cstheme="minorHAnsi"/>
          <w:sz w:val="22"/>
          <w:szCs w:val="22"/>
        </w:rPr>
        <w:t>Após o interregno de um ano, independentemente de pedido do contratado, os preços iniciais serão reajustados, mediante aplicação, pelo contratante, do índice INPC-IBGE, exclusivamente para as obrigações iniciadas e concluídas após a ocorrência da anualidade.</w:t>
      </w:r>
    </w:p>
    <w:p w14:paraId="0FEE3074" w14:textId="77777777" w:rsidR="00B752D3" w:rsidRPr="00B752D3" w:rsidRDefault="00B752D3" w:rsidP="00B752D3">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 xml:space="preserve">9.3. </w:t>
      </w:r>
      <w:r w:rsidRPr="00B752D3">
        <w:rPr>
          <w:rFonts w:asciiTheme="minorHAnsi" w:hAnsiTheme="minorHAnsi" w:cstheme="minorHAnsi"/>
          <w:sz w:val="22"/>
          <w:szCs w:val="22"/>
        </w:rPr>
        <w:t>Nos reajustes subsequentes ao primeiro, o interregno mínimo de um ano será contado a partir dos efeitos financeiros do último reajuste.</w:t>
      </w:r>
    </w:p>
    <w:p w14:paraId="3FC583F8"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9.4. </w:t>
      </w:r>
      <w:r w:rsidRPr="00B752D3">
        <w:rPr>
          <w:rFonts w:asciiTheme="minorHAnsi" w:hAnsiTheme="minorHAnsi" w:cstheme="minorHAnsi"/>
          <w:sz w:val="22"/>
          <w:szCs w:val="22"/>
        </w:rPr>
        <w:t xml:space="preserve">No caso de atraso ou não divulgação do índice de reajustamento, o contratante pagará ao </w:t>
      </w:r>
    </w:p>
    <w:p w14:paraId="176492EB"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sz w:val="22"/>
          <w:szCs w:val="22"/>
        </w:rPr>
        <w:lastRenderedPageBreak/>
        <w:t xml:space="preserve">contratado a importância calculada pela última variação conhecida, liquidando a diferença </w:t>
      </w:r>
    </w:p>
    <w:p w14:paraId="08650256"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sz w:val="22"/>
          <w:szCs w:val="22"/>
        </w:rPr>
        <w:t>correspondente tão logo seja divulgado o índice definitivo.</w:t>
      </w:r>
    </w:p>
    <w:p w14:paraId="2617633A" w14:textId="77777777" w:rsidR="00B752D3" w:rsidRPr="00B752D3" w:rsidRDefault="00B752D3" w:rsidP="00B752D3">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 xml:space="preserve">9.5. </w:t>
      </w:r>
      <w:r w:rsidRPr="00B752D3">
        <w:rPr>
          <w:rFonts w:asciiTheme="minorHAnsi" w:hAnsiTheme="minorHAnsi" w:cstheme="minorHAnsi"/>
          <w:sz w:val="22"/>
          <w:szCs w:val="22"/>
        </w:rPr>
        <w:t>Nas aferições finais, o índice utilizado para reajuste será, obrigatoriamente, o definitivo.</w:t>
      </w:r>
    </w:p>
    <w:p w14:paraId="6A467492"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9.6. </w:t>
      </w:r>
      <w:r w:rsidRPr="00B752D3">
        <w:rPr>
          <w:rFonts w:asciiTheme="minorHAnsi" w:hAnsiTheme="minorHAnsi" w:cstheme="minorHAnsi"/>
          <w:sz w:val="22"/>
          <w:szCs w:val="22"/>
        </w:rPr>
        <w:t>Caso o índice estabelecido para reajustamento venha a ser extinto ou de qualquer forma não possa mais ser utilizado, será adotado, em substituição, o que vier a ser determinado pela legislação então em vigor.</w:t>
      </w:r>
    </w:p>
    <w:p w14:paraId="2BF2F057"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9.7. </w:t>
      </w:r>
      <w:r w:rsidRPr="00B752D3">
        <w:rPr>
          <w:rFonts w:asciiTheme="minorHAnsi" w:hAnsiTheme="minorHAnsi" w:cstheme="minorHAnsi"/>
          <w:sz w:val="22"/>
          <w:szCs w:val="22"/>
        </w:rPr>
        <w:t>Na ausência de previsão legal quanto ao índice substituto, as partes elegerão novo índice oficial, para reajustamento do preço do valor remanescente, por meio de termo aditivo.</w:t>
      </w:r>
    </w:p>
    <w:p w14:paraId="21FAF148"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9.8. </w:t>
      </w:r>
      <w:r w:rsidRPr="00B752D3">
        <w:rPr>
          <w:rFonts w:asciiTheme="minorHAnsi" w:hAnsiTheme="minorHAnsi" w:cstheme="minorHAnsi"/>
          <w:sz w:val="22"/>
          <w:szCs w:val="22"/>
        </w:rPr>
        <w:t>O reajuste será realizado por apostilamento.</w:t>
      </w:r>
    </w:p>
    <w:p w14:paraId="3307090F" w14:textId="77777777" w:rsidR="00B752D3" w:rsidRPr="00B752D3" w:rsidRDefault="00B752D3" w:rsidP="00B752D3">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CLÁUSULA DÉCIMA – DAS OBRIGAÇÕES DO CONTRATANTE</w:t>
      </w:r>
    </w:p>
    <w:p w14:paraId="2FF35D3E"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10.1 </w:t>
      </w:r>
      <w:r w:rsidRPr="00B752D3">
        <w:rPr>
          <w:rFonts w:asciiTheme="minorHAnsi" w:hAnsiTheme="minorHAnsi" w:cstheme="minorHAnsi"/>
          <w:sz w:val="22"/>
          <w:szCs w:val="22"/>
        </w:rPr>
        <w:t>São obrigações do Contratante:</w:t>
      </w:r>
    </w:p>
    <w:p w14:paraId="264CD05E"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10.2.</w:t>
      </w:r>
      <w:r w:rsidRPr="00B752D3">
        <w:rPr>
          <w:rFonts w:asciiTheme="minorHAnsi" w:hAnsiTheme="minorHAnsi" w:cstheme="minorHAnsi"/>
          <w:sz w:val="22"/>
          <w:szCs w:val="22"/>
        </w:rPr>
        <w:t xml:space="preserve"> Exigir o cumprimento de todas as obrigações assumidas pela Contratada, de acordo com o contrato e seus anexos;</w:t>
      </w:r>
    </w:p>
    <w:p w14:paraId="6BE26C81"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10.3.</w:t>
      </w:r>
      <w:r w:rsidRPr="00B752D3">
        <w:rPr>
          <w:rFonts w:asciiTheme="minorHAnsi" w:hAnsiTheme="minorHAnsi" w:cstheme="minorHAnsi"/>
          <w:sz w:val="22"/>
          <w:szCs w:val="22"/>
        </w:rPr>
        <w:t xml:space="preserve"> Receber o objeto no prazo e condições estabelecidas no Termo de Referência;</w:t>
      </w:r>
    </w:p>
    <w:p w14:paraId="68698034"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10.4.</w:t>
      </w:r>
      <w:r w:rsidRPr="00B752D3">
        <w:rPr>
          <w:rFonts w:asciiTheme="minorHAnsi" w:hAnsiTheme="minorHAnsi" w:cstheme="minorHAnsi"/>
          <w:sz w:val="22"/>
          <w:szCs w:val="22"/>
        </w:rPr>
        <w:t xml:space="preserve"> Notificar a Contratada, por escrito, sobre vícios, defeitos ou incorreções verificadas no objeto fornecido, para que seja por ele substituído, reparado ou corrigido, no total ou em parte, às suas expensas;</w:t>
      </w:r>
    </w:p>
    <w:p w14:paraId="32684819"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10.5.</w:t>
      </w:r>
      <w:r w:rsidRPr="00B752D3">
        <w:rPr>
          <w:rFonts w:asciiTheme="minorHAnsi" w:hAnsiTheme="minorHAnsi" w:cstheme="minorHAnsi"/>
          <w:sz w:val="22"/>
          <w:szCs w:val="22"/>
        </w:rPr>
        <w:t xml:space="preserve"> Acompanhar e fiscalizar a execução do contrato e o cumprimento das obrigações pela Contratada;</w:t>
      </w:r>
    </w:p>
    <w:p w14:paraId="65A2AE90"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10.6.</w:t>
      </w:r>
      <w:r w:rsidRPr="00B752D3">
        <w:rPr>
          <w:rFonts w:asciiTheme="minorHAnsi" w:hAnsiTheme="minorHAnsi" w:cstheme="minorHAnsi"/>
          <w:sz w:val="22"/>
          <w:szCs w:val="22"/>
        </w:rPr>
        <w:t xml:space="preserve"> Efetuar o pagamento à Contratada do valor correspondente ao fornecimento do objeto, no prazo, forma e condições estabelecidos no presente Contrato e no Termo de Referência.</w:t>
      </w:r>
    </w:p>
    <w:p w14:paraId="2D0FAF18"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10.7.</w:t>
      </w:r>
      <w:r w:rsidRPr="00B752D3">
        <w:rPr>
          <w:rFonts w:asciiTheme="minorHAnsi" w:hAnsiTheme="minorHAnsi" w:cstheme="minorHAnsi"/>
          <w:sz w:val="22"/>
          <w:szCs w:val="22"/>
        </w:rPr>
        <w:t xml:space="preserve"> Aplicar a Contratada as sanções previstas na lei, decreto e neste Contrato;</w:t>
      </w:r>
    </w:p>
    <w:p w14:paraId="4DBCEAF5"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10.8.</w:t>
      </w:r>
      <w:r w:rsidRPr="00B752D3">
        <w:rPr>
          <w:rFonts w:asciiTheme="minorHAnsi" w:hAnsiTheme="minorHAnsi" w:cstheme="minorHAnsi"/>
          <w:sz w:val="22"/>
          <w:szCs w:val="22"/>
        </w:rPr>
        <w:t xml:space="preserve"> 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638E9E88"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10.9.</w:t>
      </w:r>
      <w:r w:rsidRPr="00B752D3">
        <w:rPr>
          <w:rFonts w:asciiTheme="minorHAnsi" w:hAnsiTheme="minorHAnsi" w:cstheme="minorHAnsi"/>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64A5F7" w14:textId="77777777" w:rsidR="00B752D3" w:rsidRPr="00B752D3" w:rsidRDefault="00B752D3" w:rsidP="00B752D3">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CLÁUSULA DÉCIMA PRIMEIRA - OBRIGAÇÕES DA CONTRATADA</w:t>
      </w:r>
    </w:p>
    <w:p w14:paraId="3D3FD769"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11.1.</w:t>
      </w:r>
      <w:r w:rsidRPr="00B752D3">
        <w:rPr>
          <w:rFonts w:asciiTheme="minorHAnsi" w:hAnsiTheme="minorHAnsi" w:cstheme="minorHAnsi"/>
          <w:sz w:val="22"/>
          <w:szCs w:val="22"/>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5537B986"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11.2.</w:t>
      </w:r>
      <w:r w:rsidRPr="00B752D3">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55D53679"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11.3.</w:t>
      </w:r>
      <w:r w:rsidRPr="00B752D3">
        <w:rPr>
          <w:rFonts w:asciiTheme="minorHAnsi" w:hAnsiTheme="minorHAnsi" w:cstheme="minorHAnsi"/>
          <w:sz w:val="22"/>
          <w:szCs w:val="22"/>
        </w:rPr>
        <w:t xml:space="preserve"> Atender às determinações regulares emitidas pelo fiscal ou gestor do contrato ou autoridade superior (art. 137, II, da Lei n.º 14.133, de 2021) e prestar todo esclarecimento ou informação por eles solicitados;</w:t>
      </w:r>
    </w:p>
    <w:p w14:paraId="6F97B644"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11.4. </w:t>
      </w:r>
      <w:r w:rsidRPr="00B752D3">
        <w:rPr>
          <w:rFonts w:asciiTheme="minorHAnsi" w:hAnsiTheme="minorHAnsi" w:cstheme="min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A3847A4"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11.5.</w:t>
      </w:r>
      <w:r w:rsidRPr="00B752D3">
        <w:rPr>
          <w:rFonts w:asciiTheme="minorHAnsi" w:hAnsiTheme="minorHAnsi" w:cstheme="min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C2118A6"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11.6.</w:t>
      </w:r>
      <w:r w:rsidRPr="00B752D3">
        <w:rPr>
          <w:rFonts w:asciiTheme="minorHAnsi" w:hAnsiTheme="minorHAnsi" w:cstheme="minorHAnsi"/>
          <w:sz w:val="22"/>
          <w:szCs w:val="22"/>
        </w:rPr>
        <w:t xml:space="preserve"> Entregar os documentos necessários para liquidação e pagamento ao setor responsável pela fiscalização do contrato, inclusive com correções, se for o caso. </w:t>
      </w:r>
    </w:p>
    <w:p w14:paraId="2CBB6961"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11.7.</w:t>
      </w:r>
      <w:r w:rsidRPr="00B752D3">
        <w:rPr>
          <w:rFonts w:asciiTheme="minorHAnsi" w:hAnsiTheme="minorHAnsi" w:cstheme="minorHAnsi"/>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C6763F"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11.8.</w:t>
      </w:r>
      <w:r w:rsidRPr="00B752D3">
        <w:rPr>
          <w:rFonts w:asciiTheme="minorHAnsi" w:hAnsiTheme="minorHAnsi" w:cstheme="minorHAnsi"/>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4B317B7"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11.9.</w:t>
      </w:r>
      <w:r w:rsidRPr="00B752D3">
        <w:rPr>
          <w:rFonts w:asciiTheme="minorHAnsi" w:hAnsiTheme="minorHAnsi" w:cstheme="minorHAnsi"/>
          <w:sz w:val="22"/>
          <w:szCs w:val="22"/>
        </w:rPr>
        <w:t xml:space="preserve"> Cumprir, durante todo o período de execução do contrato, a reserva de cargos prevista em lei para pessoa com deficiência, para reabilitado da Previdência Social ou para aprendiz, bem como as reservas de </w:t>
      </w:r>
      <w:r w:rsidRPr="00B752D3">
        <w:rPr>
          <w:rFonts w:asciiTheme="minorHAnsi" w:hAnsiTheme="minorHAnsi" w:cstheme="minorHAnsi"/>
          <w:sz w:val="22"/>
          <w:szCs w:val="22"/>
        </w:rPr>
        <w:lastRenderedPageBreak/>
        <w:t>cargos previstas na legislação</w:t>
      </w:r>
    </w:p>
    <w:p w14:paraId="75A1B699"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11.10.</w:t>
      </w:r>
      <w:r w:rsidRPr="00B752D3">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w:t>
      </w:r>
    </w:p>
    <w:p w14:paraId="57E6F3BB"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11.11.</w:t>
      </w:r>
      <w:r w:rsidRPr="00B752D3">
        <w:rPr>
          <w:rFonts w:asciiTheme="minorHAnsi" w:hAnsiTheme="minorHAnsi" w:cstheme="minorHAnsi"/>
          <w:sz w:val="22"/>
          <w:szCs w:val="22"/>
        </w:rPr>
        <w:t xml:space="preserve"> Guardar sigilo sobre todas as informações obtidas em decorrência do cumprimento do contrato;</w:t>
      </w:r>
    </w:p>
    <w:p w14:paraId="5221395B"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11.12.</w:t>
      </w:r>
      <w:r w:rsidRPr="00B752D3">
        <w:rPr>
          <w:rFonts w:asciiTheme="minorHAnsi" w:hAnsiTheme="minorHAnsi" w:cstheme="minorHAnsi"/>
          <w:sz w:val="22"/>
          <w:szCs w:val="22"/>
        </w:rPr>
        <w:t xml:space="preserve"> Cumprir, além dos postulados legais vigentes de âmbito federal, estadual ou municipal, as normas de segurança do contratante;</w:t>
      </w:r>
    </w:p>
    <w:p w14:paraId="5FA22B87" w14:textId="77777777" w:rsidR="00B752D3" w:rsidRPr="00B752D3" w:rsidRDefault="00B752D3" w:rsidP="00B752D3">
      <w:pPr>
        <w:widowControl w:val="0"/>
        <w:autoSpaceDE w:val="0"/>
        <w:autoSpaceDN w:val="0"/>
        <w:adjustRightInd w:val="0"/>
        <w:jc w:val="both"/>
        <w:rPr>
          <w:rFonts w:asciiTheme="minorHAnsi" w:hAnsiTheme="minorHAnsi" w:cstheme="minorHAnsi"/>
          <w:sz w:val="22"/>
          <w:szCs w:val="22"/>
        </w:rPr>
      </w:pPr>
      <w:r w:rsidRPr="00B752D3">
        <w:rPr>
          <w:rFonts w:asciiTheme="minorHAnsi" w:hAnsiTheme="minorHAnsi" w:cstheme="minorHAnsi"/>
          <w:b/>
          <w:sz w:val="22"/>
          <w:szCs w:val="22"/>
        </w:rPr>
        <w:t xml:space="preserve">11.13. </w:t>
      </w:r>
      <w:r w:rsidRPr="00B752D3">
        <w:rPr>
          <w:rFonts w:asciiTheme="minorHAnsi" w:hAnsiTheme="minorHAnsi" w:cstheme="minorHAnsi"/>
          <w:sz w:val="22"/>
          <w:szCs w:val="22"/>
        </w:rPr>
        <w:t>A existência e a atuação da fiscalização em nada restringem a responsabilidade, única, integral e exclusiva da contratada no que concerne à execução do objeto contratado.</w:t>
      </w:r>
    </w:p>
    <w:p w14:paraId="6B6CC138" w14:textId="77777777" w:rsidR="00B752D3" w:rsidRPr="00B752D3" w:rsidRDefault="00B752D3" w:rsidP="00B752D3">
      <w:pPr>
        <w:widowControl w:val="0"/>
        <w:jc w:val="both"/>
        <w:rPr>
          <w:rFonts w:asciiTheme="minorHAnsi" w:hAnsiTheme="minorHAnsi" w:cstheme="minorHAnsi"/>
          <w:b/>
          <w:sz w:val="22"/>
          <w:szCs w:val="22"/>
        </w:rPr>
      </w:pPr>
      <w:r w:rsidRPr="00B752D3">
        <w:rPr>
          <w:rFonts w:asciiTheme="minorHAnsi" w:hAnsiTheme="minorHAnsi" w:cstheme="minorHAnsi"/>
          <w:b/>
          <w:sz w:val="22"/>
          <w:szCs w:val="22"/>
        </w:rPr>
        <w:t>CLÁUSULA DÉCIMA SEGUNDA – GARANTIA DA EXECUÇÃO</w:t>
      </w:r>
    </w:p>
    <w:p w14:paraId="463D5FC1" w14:textId="77777777" w:rsidR="00B752D3" w:rsidRPr="00B752D3" w:rsidRDefault="00B752D3" w:rsidP="00B752D3">
      <w:pPr>
        <w:widowControl w:val="0"/>
        <w:jc w:val="both"/>
        <w:rPr>
          <w:rFonts w:asciiTheme="minorHAnsi" w:hAnsiTheme="minorHAnsi" w:cstheme="minorHAnsi"/>
          <w:sz w:val="22"/>
          <w:szCs w:val="22"/>
        </w:rPr>
      </w:pPr>
      <w:r w:rsidRPr="00B752D3">
        <w:rPr>
          <w:rFonts w:asciiTheme="minorHAnsi" w:hAnsiTheme="minorHAnsi" w:cstheme="minorHAnsi"/>
          <w:b/>
          <w:sz w:val="22"/>
          <w:szCs w:val="22"/>
        </w:rPr>
        <w:t xml:space="preserve">12.1. </w:t>
      </w:r>
      <w:r w:rsidRPr="00B752D3">
        <w:rPr>
          <w:rFonts w:asciiTheme="minorHAnsi" w:hAnsiTheme="minorHAnsi" w:cstheme="minorHAnsi"/>
          <w:sz w:val="22"/>
          <w:szCs w:val="22"/>
        </w:rPr>
        <w:t>Não haverá exigência de garantia contratual da execução.</w:t>
      </w:r>
    </w:p>
    <w:p w14:paraId="3B8F43DC" w14:textId="77777777" w:rsidR="00B752D3" w:rsidRPr="00B752D3" w:rsidRDefault="00B752D3" w:rsidP="00B752D3">
      <w:pPr>
        <w:pStyle w:val="Corpodetexto"/>
        <w:widowControl w:val="0"/>
        <w:rPr>
          <w:rFonts w:asciiTheme="minorHAnsi" w:hAnsiTheme="minorHAnsi" w:cstheme="minorHAnsi"/>
          <w:bCs w:val="0"/>
          <w:sz w:val="22"/>
          <w:szCs w:val="22"/>
        </w:rPr>
      </w:pPr>
      <w:r w:rsidRPr="00B752D3">
        <w:rPr>
          <w:rFonts w:asciiTheme="minorHAnsi" w:hAnsiTheme="minorHAnsi" w:cstheme="minorHAnsi"/>
          <w:bCs w:val="0"/>
          <w:sz w:val="22"/>
          <w:szCs w:val="22"/>
        </w:rPr>
        <w:t>CLÁUSULA DÉCIMA TERCEIRA- DAS SANÇÕES ADMINISTRATIVAS</w:t>
      </w:r>
    </w:p>
    <w:p w14:paraId="022B131C" w14:textId="77777777" w:rsidR="00B752D3" w:rsidRPr="00B752D3" w:rsidRDefault="00B752D3" w:rsidP="00B752D3">
      <w:pPr>
        <w:widowControl w:val="0"/>
        <w:tabs>
          <w:tab w:val="left" w:pos="1134"/>
        </w:tabs>
        <w:jc w:val="both"/>
        <w:rPr>
          <w:rFonts w:asciiTheme="minorHAnsi" w:hAnsiTheme="minorHAnsi" w:cstheme="minorHAnsi"/>
          <w:sz w:val="22"/>
          <w:szCs w:val="22"/>
          <w:u w:val="single"/>
        </w:rPr>
      </w:pPr>
      <w:r w:rsidRPr="00B752D3">
        <w:rPr>
          <w:rFonts w:asciiTheme="minorHAnsi" w:hAnsiTheme="minorHAnsi" w:cstheme="minorHAnsi"/>
          <w:b/>
          <w:bCs/>
          <w:sz w:val="22"/>
          <w:szCs w:val="22"/>
          <w:u w:val="single"/>
        </w:rPr>
        <w:t>13.1</w:t>
      </w:r>
      <w:r w:rsidRPr="00B752D3">
        <w:rPr>
          <w:rFonts w:asciiTheme="minorHAnsi" w:hAnsiTheme="minorHAnsi" w:cstheme="minorHAnsi"/>
          <w:sz w:val="22"/>
          <w:szCs w:val="22"/>
          <w:u w:val="single"/>
        </w:rPr>
        <w:t xml:space="preserve"> O licitante ou o contratado será responsabilizado administrativamente pelas seguintes infrações:</w:t>
      </w:r>
    </w:p>
    <w:p w14:paraId="4988D7E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a)</w:t>
      </w:r>
      <w:r w:rsidRPr="00B752D3">
        <w:rPr>
          <w:rFonts w:asciiTheme="minorHAnsi" w:hAnsiTheme="minorHAnsi" w:cstheme="minorHAnsi"/>
          <w:sz w:val="22"/>
          <w:szCs w:val="22"/>
        </w:rPr>
        <w:t xml:space="preserve"> dar causa à inexecução parcial do contrato;</w:t>
      </w:r>
    </w:p>
    <w:p w14:paraId="21CEFA95"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b)</w:t>
      </w:r>
      <w:r w:rsidRPr="00B752D3">
        <w:rPr>
          <w:rFonts w:asciiTheme="minorHAnsi" w:hAnsiTheme="minorHAnsi" w:cstheme="minorHAnsi"/>
          <w:sz w:val="22"/>
          <w:szCs w:val="22"/>
        </w:rPr>
        <w:t xml:space="preserve"> dar causa à inexecução parcial do contrato que cause grave dano à Administração, ao funcionamento dos serviços públicos ou ao interesse coletivo;</w:t>
      </w:r>
    </w:p>
    <w:p w14:paraId="1C6FEBD1"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 xml:space="preserve">c) </w:t>
      </w:r>
      <w:r w:rsidRPr="00B752D3">
        <w:rPr>
          <w:rFonts w:asciiTheme="minorHAnsi" w:hAnsiTheme="minorHAnsi" w:cstheme="minorHAnsi"/>
          <w:sz w:val="22"/>
          <w:szCs w:val="22"/>
        </w:rPr>
        <w:t>dar causa à inexecução total do contrato;</w:t>
      </w:r>
    </w:p>
    <w:p w14:paraId="0CB6618F"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d)</w:t>
      </w:r>
      <w:r w:rsidRPr="00B752D3">
        <w:rPr>
          <w:rFonts w:asciiTheme="minorHAnsi" w:hAnsiTheme="minorHAnsi" w:cstheme="minorHAnsi"/>
          <w:sz w:val="22"/>
          <w:szCs w:val="22"/>
        </w:rPr>
        <w:t xml:space="preserve"> deixar de entregar a documentação exigida para o certame;</w:t>
      </w:r>
    </w:p>
    <w:p w14:paraId="4BC95A01"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e)</w:t>
      </w:r>
      <w:r w:rsidRPr="00B752D3">
        <w:rPr>
          <w:rFonts w:asciiTheme="minorHAnsi" w:hAnsiTheme="minorHAnsi" w:cstheme="minorHAnsi"/>
          <w:sz w:val="22"/>
          <w:szCs w:val="22"/>
        </w:rPr>
        <w:t xml:space="preserve"> não manter a proposta, salvo em decorrência de fato superveniente devidamente justificado;</w:t>
      </w:r>
    </w:p>
    <w:p w14:paraId="068EB4E7"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f)</w:t>
      </w:r>
      <w:r w:rsidRPr="00B752D3">
        <w:rPr>
          <w:rFonts w:asciiTheme="minorHAnsi" w:hAnsiTheme="minorHAnsi" w:cstheme="minorHAnsi"/>
          <w:sz w:val="22"/>
          <w:szCs w:val="22"/>
        </w:rPr>
        <w:t xml:space="preserve"> não celebrar o contrato ou não entregar a documentação exigida para a contratação, quando convocado dentro do prazo de validade de sua proposta;</w:t>
      </w:r>
    </w:p>
    <w:p w14:paraId="2BBEC1E9"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g)</w:t>
      </w:r>
      <w:r w:rsidRPr="00B752D3">
        <w:rPr>
          <w:rFonts w:asciiTheme="minorHAnsi" w:hAnsiTheme="minorHAnsi" w:cstheme="minorHAnsi"/>
          <w:sz w:val="22"/>
          <w:szCs w:val="22"/>
        </w:rPr>
        <w:t xml:space="preserve"> ensejar o retardamento da execução ou da entrega do objeto da licitação sem motivo justificado;</w:t>
      </w:r>
    </w:p>
    <w:p w14:paraId="5021BFC4"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h)</w:t>
      </w:r>
      <w:r w:rsidRPr="00B752D3">
        <w:rPr>
          <w:rFonts w:asciiTheme="minorHAnsi" w:hAnsiTheme="minorHAnsi" w:cstheme="minorHAnsi"/>
          <w:sz w:val="22"/>
          <w:szCs w:val="22"/>
        </w:rPr>
        <w:t xml:space="preserve"> apresentar declaração ou documentação falsa exigida para o certame ou prestar declaração falsa durante a licitação ou a execução do contrato;</w:t>
      </w:r>
    </w:p>
    <w:p w14:paraId="39C69DEB"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i)</w:t>
      </w:r>
      <w:r w:rsidRPr="00B752D3">
        <w:rPr>
          <w:rFonts w:asciiTheme="minorHAnsi" w:hAnsiTheme="minorHAnsi" w:cstheme="minorHAnsi"/>
          <w:sz w:val="22"/>
          <w:szCs w:val="22"/>
        </w:rPr>
        <w:t xml:space="preserve"> fraudar a licitação ou praticar ato fraudulento na execução do contrato;</w:t>
      </w:r>
    </w:p>
    <w:p w14:paraId="13A50070"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j)</w:t>
      </w:r>
      <w:r w:rsidRPr="00B752D3">
        <w:rPr>
          <w:rFonts w:asciiTheme="minorHAnsi" w:hAnsiTheme="minorHAnsi" w:cstheme="minorHAnsi"/>
          <w:sz w:val="22"/>
          <w:szCs w:val="22"/>
        </w:rPr>
        <w:t xml:space="preserve"> comportar-se de modo inidôneo ou cometer fraude de qualquer natureza;</w:t>
      </w:r>
    </w:p>
    <w:p w14:paraId="3C0E87C7"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l)</w:t>
      </w:r>
      <w:r w:rsidRPr="00B752D3">
        <w:rPr>
          <w:rFonts w:asciiTheme="minorHAnsi" w:hAnsiTheme="minorHAnsi" w:cstheme="minorHAnsi"/>
          <w:sz w:val="22"/>
          <w:szCs w:val="22"/>
        </w:rPr>
        <w:t xml:space="preserve"> praticar atos ilícitos com vistas a frustrar os objetivos da licitação;</w:t>
      </w:r>
    </w:p>
    <w:p w14:paraId="147BB4E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m)</w:t>
      </w:r>
      <w:r w:rsidRPr="00B752D3">
        <w:rPr>
          <w:rFonts w:asciiTheme="minorHAnsi" w:hAnsiTheme="minorHAnsi" w:cstheme="minorHAnsi"/>
          <w:sz w:val="22"/>
          <w:szCs w:val="22"/>
        </w:rPr>
        <w:t xml:space="preserve"> praticar ato lesivo previsto no </w:t>
      </w:r>
      <w:hyperlink r:id="rId17" w:anchor="art5" w:history="1">
        <w:r w:rsidRPr="00B752D3">
          <w:rPr>
            <w:rStyle w:val="Hyperlink"/>
            <w:rFonts w:asciiTheme="minorHAnsi" w:hAnsiTheme="minorHAnsi" w:cstheme="minorHAnsi"/>
            <w:sz w:val="22"/>
            <w:szCs w:val="22"/>
          </w:rPr>
          <w:t>art. 5º da Lei nº 12.846, de 1º de agosto de 2013.</w:t>
        </w:r>
      </w:hyperlink>
    </w:p>
    <w:p w14:paraId="68D728E7"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u w:val="single"/>
        </w:rPr>
      </w:pPr>
      <w:r w:rsidRPr="00B752D3">
        <w:rPr>
          <w:rFonts w:asciiTheme="minorHAnsi" w:hAnsiTheme="minorHAnsi" w:cstheme="minorHAnsi"/>
          <w:b/>
          <w:bCs/>
          <w:sz w:val="22"/>
          <w:szCs w:val="22"/>
          <w:u w:val="single"/>
        </w:rPr>
        <w:t>13.2</w:t>
      </w:r>
      <w:r w:rsidRPr="00B752D3">
        <w:rPr>
          <w:rFonts w:asciiTheme="minorHAnsi" w:hAnsiTheme="minorHAnsi" w:cstheme="minorHAnsi"/>
          <w:sz w:val="22"/>
          <w:szCs w:val="22"/>
          <w:u w:val="single"/>
        </w:rPr>
        <w:t xml:space="preserve"> Serão aplicadas ao responsável pelas infrações administrativas previstas no item 8.1 deste edital as seguintes sanções:</w:t>
      </w:r>
    </w:p>
    <w:p w14:paraId="214907DA"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a)</w:t>
      </w:r>
      <w:r w:rsidRPr="00B752D3">
        <w:rPr>
          <w:rFonts w:asciiTheme="minorHAnsi" w:hAnsiTheme="minorHAnsi" w:cstheme="minorHAnsi"/>
          <w:sz w:val="22"/>
          <w:szCs w:val="22"/>
        </w:rPr>
        <w:t xml:space="preserve"> advertência;</w:t>
      </w:r>
    </w:p>
    <w:p w14:paraId="09BEF92F"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b)</w:t>
      </w:r>
      <w:r w:rsidRPr="00B752D3">
        <w:rPr>
          <w:rFonts w:asciiTheme="minorHAnsi" w:hAnsiTheme="minorHAnsi" w:cstheme="minorHAnsi"/>
          <w:sz w:val="22"/>
          <w:szCs w:val="22"/>
        </w:rPr>
        <w:t xml:space="preserve"> multa de no mínimo 0,5% (cinco décimos por cento) e máximo de 30% (trinta por cento) do valor do objeto licitado ou contratado;</w:t>
      </w:r>
    </w:p>
    <w:p w14:paraId="7E6A4262"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c)</w:t>
      </w:r>
      <w:r w:rsidRPr="00B752D3">
        <w:rPr>
          <w:rFonts w:asciiTheme="minorHAnsi" w:hAnsiTheme="minorHAnsi" w:cstheme="minorHAnsi"/>
          <w:sz w:val="22"/>
          <w:szCs w:val="22"/>
        </w:rPr>
        <w:t xml:space="preserve"> impedimento de licitar e contratar, no âmbito da Administração Pública direta e indireta do órgão licitante, pelo prazo máximo de 3 (três) anos.</w:t>
      </w:r>
    </w:p>
    <w:p w14:paraId="4D81A04A"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d)</w:t>
      </w:r>
      <w:r w:rsidRPr="00B752D3">
        <w:rPr>
          <w:rFonts w:asciiTheme="minorHAnsi" w:hAnsiTheme="minorHAnsi" w:cstheme="minorHAnsi"/>
          <w:sz w:val="22"/>
          <w:szCs w:val="22"/>
        </w:rPr>
        <w:t xml:space="preserve"> declaração de inidoneidade para licitar ou contratar no âmbito da Administração Pública direta e indireta de todos os entes federativos, pelo prazo mínimo de 3 (três) anos e máximo de 6 (seis) anos.</w:t>
      </w:r>
    </w:p>
    <w:p w14:paraId="00EF05F0" w14:textId="36343BF0"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13.3</w:t>
      </w:r>
      <w:r w:rsidRPr="00B752D3">
        <w:rPr>
          <w:rFonts w:asciiTheme="minorHAnsi" w:hAnsiTheme="minorHAnsi" w:cstheme="minorHAnsi"/>
          <w:sz w:val="22"/>
          <w:szCs w:val="22"/>
        </w:rPr>
        <w:t xml:space="preserve"> As sanções previstas nas alíneas “a”, “c” e “d” do item </w:t>
      </w:r>
      <w:r w:rsidR="000B1E89">
        <w:rPr>
          <w:rFonts w:asciiTheme="minorHAnsi" w:hAnsiTheme="minorHAnsi" w:cstheme="minorHAnsi"/>
          <w:sz w:val="22"/>
          <w:szCs w:val="22"/>
        </w:rPr>
        <w:t>13</w:t>
      </w:r>
      <w:r w:rsidRPr="00B752D3">
        <w:rPr>
          <w:rFonts w:asciiTheme="minorHAnsi" w:hAnsiTheme="minorHAnsi" w:cstheme="minorHAnsi"/>
          <w:sz w:val="22"/>
          <w:szCs w:val="22"/>
        </w:rPr>
        <w:t>.2. do presente Edital poderão ser aplicadas cumulativamente com a prevista na alínea “b” do mesmo item.</w:t>
      </w:r>
    </w:p>
    <w:p w14:paraId="6CC36D80" w14:textId="79A8946E"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 xml:space="preserve">13.4 </w:t>
      </w:r>
      <w:r w:rsidRPr="00B752D3">
        <w:rPr>
          <w:rFonts w:asciiTheme="minorHAnsi" w:hAnsiTheme="minorHAnsi" w:cstheme="minorHAnsi"/>
          <w:sz w:val="22"/>
          <w:szCs w:val="22"/>
        </w:rPr>
        <w:t xml:space="preserve">A aplicação de multa de mora não impedirá que a Administração a converta em compensatória e promova a extinção unilateral do contrato com a aplicação cumulada de outras sanções, conforme previsto no item </w:t>
      </w:r>
      <w:r w:rsidR="000B1E89">
        <w:rPr>
          <w:rFonts w:asciiTheme="minorHAnsi" w:hAnsiTheme="minorHAnsi" w:cstheme="minorHAnsi"/>
          <w:sz w:val="22"/>
          <w:szCs w:val="22"/>
        </w:rPr>
        <w:t>13</w:t>
      </w:r>
      <w:r w:rsidRPr="00B752D3">
        <w:rPr>
          <w:rFonts w:asciiTheme="minorHAnsi" w:hAnsiTheme="minorHAnsi" w:cstheme="minorHAnsi"/>
          <w:sz w:val="22"/>
          <w:szCs w:val="22"/>
        </w:rPr>
        <w:t xml:space="preserve">.2 do presente Edital. </w:t>
      </w:r>
    </w:p>
    <w:p w14:paraId="204CB2E0"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13.5</w:t>
      </w:r>
      <w:r w:rsidRPr="00B752D3">
        <w:rPr>
          <w:rFonts w:asciiTheme="minorHAnsi" w:hAnsiTheme="minorHAnsi" w:cstheme="minorHAns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97705A1" w14:textId="44D2149F"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13.6</w:t>
      </w:r>
      <w:r w:rsidRPr="00B752D3">
        <w:rPr>
          <w:rFonts w:asciiTheme="minorHAnsi" w:hAnsiTheme="minorHAnsi" w:cstheme="minorHAnsi"/>
          <w:sz w:val="22"/>
          <w:szCs w:val="22"/>
        </w:rPr>
        <w:t xml:space="preserve"> A aplicação das sanções previstas no item </w:t>
      </w:r>
      <w:r w:rsidR="000B1E89">
        <w:rPr>
          <w:rFonts w:asciiTheme="minorHAnsi" w:hAnsiTheme="minorHAnsi" w:cstheme="minorHAnsi"/>
          <w:sz w:val="22"/>
          <w:szCs w:val="22"/>
        </w:rPr>
        <w:t>13</w:t>
      </w:r>
      <w:r w:rsidRPr="00B752D3">
        <w:rPr>
          <w:rFonts w:asciiTheme="minorHAnsi" w:hAnsiTheme="minorHAnsi" w:cstheme="minorHAnsi"/>
          <w:sz w:val="22"/>
          <w:szCs w:val="22"/>
        </w:rPr>
        <w:t>.2. deste Edital não exclui, em hipótese alguma, a obrigação de reparação integral do dano causado à Administração Pública.</w:t>
      </w:r>
    </w:p>
    <w:p w14:paraId="261FCB8E" w14:textId="3ECF4800"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13.7</w:t>
      </w:r>
      <w:r w:rsidRPr="00B752D3">
        <w:rPr>
          <w:rFonts w:asciiTheme="minorHAnsi" w:hAnsiTheme="minorHAnsi" w:cstheme="minorHAnsi"/>
          <w:sz w:val="22"/>
          <w:szCs w:val="22"/>
        </w:rPr>
        <w:t xml:space="preserve"> Na aplicação da sanção prevista no item </w:t>
      </w:r>
      <w:r w:rsidR="000B1E89">
        <w:rPr>
          <w:rFonts w:asciiTheme="minorHAnsi" w:hAnsiTheme="minorHAnsi" w:cstheme="minorHAnsi"/>
          <w:sz w:val="22"/>
          <w:szCs w:val="22"/>
        </w:rPr>
        <w:t>13</w:t>
      </w:r>
      <w:r w:rsidRPr="00B752D3">
        <w:rPr>
          <w:rFonts w:asciiTheme="minorHAnsi" w:hAnsiTheme="minorHAnsi" w:cstheme="minorHAnsi"/>
          <w:sz w:val="22"/>
          <w:szCs w:val="22"/>
        </w:rPr>
        <w:t>.2, alínea “b”, do presente edital, será facultada a defesa do interessado no prazo de 15 (quinze) dias úteis, contado da data de sua intimação.</w:t>
      </w:r>
    </w:p>
    <w:p w14:paraId="2CD0C6CD" w14:textId="0748188F"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13.8</w:t>
      </w:r>
      <w:r w:rsidRPr="00B752D3">
        <w:rPr>
          <w:rFonts w:asciiTheme="minorHAnsi" w:hAnsiTheme="minorHAnsi" w:cstheme="minorHAnsi"/>
          <w:sz w:val="22"/>
          <w:szCs w:val="22"/>
        </w:rPr>
        <w:t xml:space="preserve"> Para aplicação das sanções previstas nas alíneas “c” e “d” do item </w:t>
      </w:r>
      <w:r w:rsidR="000B1E89">
        <w:rPr>
          <w:rFonts w:asciiTheme="minorHAnsi" w:hAnsiTheme="minorHAnsi" w:cstheme="minorHAnsi"/>
          <w:sz w:val="22"/>
          <w:szCs w:val="22"/>
        </w:rPr>
        <w:t>13</w:t>
      </w:r>
      <w:r w:rsidRPr="00B752D3">
        <w:rPr>
          <w:rFonts w:asciiTheme="minorHAnsi" w:hAnsiTheme="minorHAnsi" w:cstheme="minorHAnsi"/>
          <w:sz w:val="22"/>
          <w:szCs w:val="22"/>
        </w:rPr>
        <w:t>.2 do presente Edital o licitante ou o contratado será intimado para, no prazo de 15 (quinze) dias úteis, contado da data de intimação, apresentar defesa escrita e especificar as provas que pretenda produzir.</w:t>
      </w:r>
    </w:p>
    <w:p w14:paraId="6067737F"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lastRenderedPageBreak/>
        <w:t>13.9</w:t>
      </w:r>
      <w:r w:rsidRPr="00B752D3">
        <w:rPr>
          <w:rFonts w:asciiTheme="minorHAnsi" w:hAnsiTheme="minorHAnsi" w:cstheme="minorHAns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BC6C4D9"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13.10</w:t>
      </w:r>
      <w:r w:rsidRPr="00B752D3">
        <w:rPr>
          <w:rFonts w:asciiTheme="minorHAnsi" w:hAnsiTheme="minorHAnsi" w:cstheme="minorHAnsi"/>
          <w:sz w:val="22"/>
          <w:szCs w:val="22"/>
        </w:rPr>
        <w:t xml:space="preserve"> Serão indeferidas pela comissão, mediante decisão fundamentada, provas ilícitas, impertinentes, desnecessárias, protelatórias ou intempestivas.</w:t>
      </w:r>
    </w:p>
    <w:p w14:paraId="137AA06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13.11</w:t>
      </w:r>
      <w:r w:rsidRPr="00B752D3">
        <w:rPr>
          <w:rFonts w:asciiTheme="minorHAnsi" w:hAnsiTheme="minorHAnsi" w:cstheme="minorHAns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267AAA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u w:val="single"/>
        </w:rPr>
      </w:pPr>
      <w:r w:rsidRPr="00B752D3">
        <w:rPr>
          <w:rFonts w:asciiTheme="minorHAnsi" w:hAnsiTheme="minorHAnsi" w:cstheme="minorHAnsi"/>
          <w:b/>
          <w:bCs/>
          <w:sz w:val="22"/>
          <w:szCs w:val="22"/>
          <w:u w:val="single"/>
        </w:rPr>
        <w:t>13.12</w:t>
      </w:r>
      <w:r w:rsidRPr="00B752D3">
        <w:rPr>
          <w:rFonts w:asciiTheme="minorHAnsi" w:hAnsiTheme="minorHAnsi" w:cstheme="minorHAnsi"/>
          <w:sz w:val="22"/>
          <w:szCs w:val="22"/>
          <w:u w:val="single"/>
        </w:rPr>
        <w:t xml:space="preserve"> É admitida a reabilitação do licitante ou contratado perante a própria autoridade que aplicou a penalidade, exigidos, cumulativamente:</w:t>
      </w:r>
    </w:p>
    <w:p w14:paraId="3E0A23A7"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a)</w:t>
      </w:r>
      <w:r w:rsidRPr="00B752D3">
        <w:rPr>
          <w:rFonts w:asciiTheme="minorHAnsi" w:hAnsiTheme="minorHAnsi" w:cstheme="minorHAnsi"/>
          <w:sz w:val="22"/>
          <w:szCs w:val="22"/>
        </w:rPr>
        <w:t xml:space="preserve"> reparação integral do dano causado à Administração Pública;</w:t>
      </w:r>
    </w:p>
    <w:p w14:paraId="2606A1D9"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b)</w:t>
      </w:r>
      <w:r w:rsidRPr="00B752D3">
        <w:rPr>
          <w:rFonts w:asciiTheme="minorHAnsi" w:hAnsiTheme="minorHAnsi" w:cstheme="minorHAnsi"/>
          <w:sz w:val="22"/>
          <w:szCs w:val="22"/>
        </w:rPr>
        <w:t xml:space="preserve"> pagamento da multa;</w:t>
      </w:r>
    </w:p>
    <w:p w14:paraId="677BD60D"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c)</w:t>
      </w:r>
      <w:r w:rsidRPr="00B752D3">
        <w:rPr>
          <w:rFonts w:asciiTheme="minorHAnsi" w:hAnsiTheme="minorHAnsi" w:cstheme="minorHAnsi"/>
          <w:sz w:val="22"/>
          <w:szCs w:val="22"/>
        </w:rPr>
        <w:t xml:space="preserve"> transcurso do prazo mínimo de 1 (um) ano da aplicação da penalidade, no caso de impedimento de licitar e contratar, ou de 3 (três) anos da aplicação da penalidade, no caso de declaração de inidoneidade;</w:t>
      </w:r>
    </w:p>
    <w:p w14:paraId="14CF90DC"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d)</w:t>
      </w:r>
      <w:r w:rsidRPr="00B752D3">
        <w:rPr>
          <w:rFonts w:asciiTheme="minorHAnsi" w:hAnsiTheme="minorHAnsi" w:cstheme="minorHAnsi"/>
          <w:sz w:val="22"/>
          <w:szCs w:val="22"/>
        </w:rPr>
        <w:t xml:space="preserve"> cumprimento das condições de reabilitação definidas no ato punitivo;</w:t>
      </w:r>
    </w:p>
    <w:p w14:paraId="79F4FD1E"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e)</w:t>
      </w:r>
      <w:r w:rsidRPr="00B752D3">
        <w:rPr>
          <w:rFonts w:asciiTheme="minorHAnsi" w:hAnsiTheme="minorHAnsi" w:cstheme="minorHAnsi"/>
          <w:sz w:val="22"/>
          <w:szCs w:val="22"/>
        </w:rPr>
        <w:t xml:space="preserve"> análise jurídica prévia, com posicionamento conclusivo quanto ao cumprimento dos requisitos definidos neste artigo.</w:t>
      </w:r>
    </w:p>
    <w:p w14:paraId="469F66C1" w14:textId="750D6AEF"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bCs/>
          <w:sz w:val="22"/>
          <w:szCs w:val="22"/>
        </w:rPr>
        <w:t>13.13</w:t>
      </w:r>
      <w:r w:rsidRPr="00B752D3">
        <w:rPr>
          <w:rFonts w:asciiTheme="minorHAnsi" w:hAnsiTheme="minorHAnsi" w:cstheme="minorHAnsi"/>
          <w:sz w:val="22"/>
          <w:szCs w:val="22"/>
        </w:rPr>
        <w:t xml:space="preserve"> A sanção pelas infrações previstas nas alíneas “h” e “m” do item </w:t>
      </w:r>
      <w:r w:rsidR="000B1E89">
        <w:rPr>
          <w:rFonts w:asciiTheme="minorHAnsi" w:hAnsiTheme="minorHAnsi" w:cstheme="minorHAnsi"/>
          <w:sz w:val="22"/>
          <w:szCs w:val="22"/>
        </w:rPr>
        <w:t>13</w:t>
      </w:r>
      <w:r w:rsidRPr="00B752D3">
        <w:rPr>
          <w:rFonts w:asciiTheme="minorHAnsi" w:hAnsiTheme="minorHAnsi" w:cstheme="minorHAnsi"/>
          <w:sz w:val="22"/>
          <w:szCs w:val="22"/>
        </w:rPr>
        <w:t>.1 do presente Edital exigirá, como condição de reabilitação do licitante ou contratado, a implantação ou aperfeiçoamento de programa de integridade pelo responsável.</w:t>
      </w:r>
    </w:p>
    <w:p w14:paraId="6C35C184"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b/>
          <w:sz w:val="22"/>
          <w:szCs w:val="22"/>
        </w:rPr>
      </w:pPr>
      <w:r w:rsidRPr="00B752D3">
        <w:rPr>
          <w:rFonts w:asciiTheme="minorHAnsi" w:hAnsiTheme="minorHAnsi" w:cstheme="minorHAnsi"/>
          <w:b/>
          <w:sz w:val="22"/>
          <w:szCs w:val="22"/>
        </w:rPr>
        <w:t>CLÁUSUAL DÉCIMA QUARTA – DAS ALTERAÇÕES</w:t>
      </w:r>
    </w:p>
    <w:p w14:paraId="654DE920"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14.1.</w:t>
      </w:r>
      <w:r w:rsidRPr="00B752D3">
        <w:rPr>
          <w:rFonts w:asciiTheme="minorHAnsi" w:hAnsiTheme="minorHAnsi" w:cstheme="minorHAnsi"/>
          <w:sz w:val="22"/>
          <w:szCs w:val="22"/>
        </w:rPr>
        <w:t xml:space="preserve"> Eventuais alterações contratuais reger-se-ão pela disciplina dos arts. 124 e seguintes da Lei nº 14.133/2021.</w:t>
      </w:r>
    </w:p>
    <w:p w14:paraId="78F55A58"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14.2.</w:t>
      </w:r>
      <w:r w:rsidRPr="00B752D3">
        <w:rPr>
          <w:rFonts w:asciiTheme="minorHAnsi" w:hAnsiTheme="minorHAnsi" w:cstheme="minorHAnsi"/>
          <w:sz w:val="22"/>
          <w:szCs w:val="22"/>
        </w:rPr>
        <w:t xml:space="preserve"> A CONTRATADA é obrigada a aceitar, nas mesmas condições contratuais, os acréscimos ou supressões que se fizerem necessários, até o limite de 25% (vinte e cinco por cento) do valor inicial atualizado do contrato.</w:t>
      </w:r>
    </w:p>
    <w:p w14:paraId="7797ED7B"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14.3.</w:t>
      </w:r>
      <w:r w:rsidRPr="00B752D3">
        <w:rPr>
          <w:rFonts w:asciiTheme="minorHAnsi" w:hAnsiTheme="minorHAnsi" w:cstheme="minorHAnsi"/>
          <w:sz w:val="22"/>
          <w:szCs w:val="22"/>
        </w:rPr>
        <w:t xml:space="preserve"> Registros que não caracterizam alteração do contrato podem ser realizados por simples apostila, dispensada a celebração de termo aditivo, na forma do art. 136 da Lei nº 4.133/2021.</w:t>
      </w:r>
    </w:p>
    <w:p w14:paraId="1A7E9048"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b/>
          <w:sz w:val="22"/>
          <w:szCs w:val="22"/>
        </w:rPr>
      </w:pPr>
      <w:r w:rsidRPr="00B752D3">
        <w:rPr>
          <w:rFonts w:asciiTheme="minorHAnsi" w:hAnsiTheme="minorHAnsi" w:cstheme="minorHAnsi"/>
          <w:b/>
          <w:sz w:val="22"/>
          <w:szCs w:val="22"/>
        </w:rPr>
        <w:t>CLÁUSULA DÉCIMA QUINTA - DAS DISPOSIÇÕES FINAIS</w:t>
      </w:r>
    </w:p>
    <w:p w14:paraId="0471D2BB"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15.1.</w:t>
      </w:r>
      <w:r w:rsidRPr="00B752D3">
        <w:rPr>
          <w:rFonts w:asciiTheme="minorHAnsi" w:hAnsiTheme="minorHAnsi" w:cstheme="minorHAnsi"/>
          <w:sz w:val="22"/>
          <w:szCs w:val="22"/>
        </w:rPr>
        <w:t xml:space="preserve"> A CONTRATADA reconhece as prerrogativas asseguradas ao CONTRATANTE pelo artigo 104 da Lei n.° 14.133/2021, bem como os direitos do mesmo no caso de extinção do contrato previsto no artigo 139 do referido diploma legal.</w:t>
      </w:r>
    </w:p>
    <w:p w14:paraId="1DAE08BB"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15.2.</w:t>
      </w:r>
      <w:r w:rsidRPr="00B752D3">
        <w:rPr>
          <w:rFonts w:asciiTheme="minorHAnsi" w:hAnsiTheme="minorHAnsi" w:cstheme="minorHAnsi"/>
          <w:sz w:val="22"/>
          <w:szCs w:val="22"/>
        </w:rPr>
        <w:t xml:space="preserve"> As partes contratantes declaram-se, ainda, cientes e conformes com todas as disposições e regras atinentes a contratos contidas no instrumento convocatório no termo de referência e na Lei n.°14.133/2021, ainda que não estejam expressamente transcritas neste instrumento.</w:t>
      </w:r>
    </w:p>
    <w:p w14:paraId="3891BBA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15.3.</w:t>
      </w:r>
      <w:r w:rsidRPr="00B752D3">
        <w:rPr>
          <w:rFonts w:asciiTheme="minorHAnsi" w:hAnsiTheme="minorHAnsi" w:cstheme="minorHAnsi"/>
          <w:sz w:val="22"/>
          <w:szCs w:val="22"/>
        </w:rPr>
        <w:t xml:space="preserve"> No caso de demanda judicial decorrente da execução deste contrato e que envolva interesse de qualquer dos partícipes, as demais partes deverão fornecer, em prazo hábil para defesa em juízo, todas as informações e documentos necessários para atuação judicial, bem como deverão participar ativamente do processo judicial, praticando todos os atos que lhes couberem, sob pena de inexecução contratual.</w:t>
      </w:r>
    </w:p>
    <w:p w14:paraId="49D81D8D"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15.4.</w:t>
      </w:r>
      <w:r w:rsidRPr="00B752D3">
        <w:rPr>
          <w:rFonts w:asciiTheme="minorHAnsi" w:hAnsiTheme="minorHAnsi" w:cstheme="minorHAnsi"/>
          <w:sz w:val="22"/>
          <w:szCs w:val="22"/>
        </w:rPr>
        <w:t xml:space="preserve"> Os casos omissos serão analisados e solucionados à luz do termo de referência, da Lei n.°14.133/2021, Decreto Municipal nº 48/2023, legislação pertinente e normas e princípios gerais dos contratos.</w:t>
      </w:r>
    </w:p>
    <w:p w14:paraId="02F2930D"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15.5.</w:t>
      </w:r>
      <w:r w:rsidRPr="00B752D3">
        <w:rPr>
          <w:rFonts w:asciiTheme="minorHAnsi" w:hAnsiTheme="minorHAnsi" w:cstheme="minorHAnsi"/>
          <w:sz w:val="22"/>
          <w:szCs w:val="22"/>
        </w:rPr>
        <w:t xml:space="preserve"> Nenhum pagamento isentará a CONTRATADA de suas responsabilidades, nem implicará aceitação definitiva do objeto.</w:t>
      </w:r>
    </w:p>
    <w:p w14:paraId="2F00119F"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15.6.</w:t>
      </w:r>
      <w:r w:rsidRPr="00B752D3">
        <w:rPr>
          <w:rFonts w:asciiTheme="minorHAnsi" w:hAnsiTheme="minorHAnsi" w:cstheme="minorHAnsi"/>
          <w:sz w:val="22"/>
          <w:szCs w:val="22"/>
        </w:rPr>
        <w:t xml:space="preserve"> Qualquer tolerância do CONTRATANTE, quanto a eventuais infrações contratuais, não implicará renúncia a direitos e não pode ser entendida como aceitação, novação ou precedente.</w:t>
      </w:r>
    </w:p>
    <w:p w14:paraId="30B0C793" w14:textId="77777777" w:rsidR="00B752D3" w:rsidRPr="00B752D3" w:rsidRDefault="00B752D3" w:rsidP="00B752D3">
      <w:pPr>
        <w:pStyle w:val="NormalWeb"/>
        <w:widowControl w:val="0"/>
        <w:spacing w:before="0" w:beforeAutospacing="0" w:after="0" w:afterAutospacing="0"/>
        <w:jc w:val="both"/>
        <w:rPr>
          <w:rFonts w:asciiTheme="minorHAnsi" w:hAnsiTheme="minorHAnsi" w:cstheme="minorHAnsi"/>
          <w:sz w:val="22"/>
          <w:szCs w:val="22"/>
        </w:rPr>
      </w:pPr>
      <w:r w:rsidRPr="00B752D3">
        <w:rPr>
          <w:rFonts w:asciiTheme="minorHAnsi" w:hAnsiTheme="minorHAnsi" w:cstheme="minorHAnsi"/>
          <w:b/>
          <w:sz w:val="22"/>
          <w:szCs w:val="22"/>
        </w:rPr>
        <w:t>15.7.</w:t>
      </w:r>
      <w:r w:rsidRPr="00B752D3">
        <w:rPr>
          <w:rFonts w:asciiTheme="minorHAnsi" w:hAnsiTheme="minorHAnsi" w:cstheme="minorHAnsi"/>
          <w:sz w:val="22"/>
          <w:szCs w:val="22"/>
        </w:rPr>
        <w:t xml:space="preserve"> O CONTRATANTE poderá, a qualquer tempo, requerer informações e/ou esclarecimentos da CONTRATADA, bem como acompanhar a execução de todas as atividades objeto do presente contrato.</w:t>
      </w:r>
    </w:p>
    <w:p w14:paraId="08505D01" w14:textId="091C96D5" w:rsidR="005C3BDB" w:rsidRPr="002C7320" w:rsidRDefault="005C3BDB" w:rsidP="005C3BDB">
      <w:pPr>
        <w:pStyle w:val="Corpodetexto"/>
        <w:widowControl w:val="0"/>
        <w:rPr>
          <w:rFonts w:asciiTheme="minorHAnsi" w:hAnsiTheme="minorHAnsi" w:cstheme="minorHAnsi"/>
          <w:bCs w:val="0"/>
          <w:color w:val="auto"/>
          <w:sz w:val="22"/>
          <w:szCs w:val="22"/>
        </w:rPr>
      </w:pPr>
      <w:r w:rsidRPr="002C7320">
        <w:rPr>
          <w:rFonts w:asciiTheme="minorHAnsi" w:hAnsiTheme="minorHAnsi" w:cstheme="minorHAnsi"/>
          <w:bCs w:val="0"/>
          <w:color w:val="auto"/>
          <w:sz w:val="22"/>
          <w:szCs w:val="22"/>
        </w:rPr>
        <w:t>CLÁUSULA DÉCIMA SEXTA - DA FISCALIZAÇÃO</w:t>
      </w:r>
    </w:p>
    <w:p w14:paraId="186AC5C7" w14:textId="3BA277D0" w:rsidR="005C3BDB" w:rsidRPr="002C7320" w:rsidRDefault="005C3BDB" w:rsidP="005C3BDB">
      <w:pPr>
        <w:pStyle w:val="Corpodetexto"/>
        <w:widowControl w:val="0"/>
        <w:rPr>
          <w:rFonts w:asciiTheme="minorHAnsi" w:hAnsiTheme="minorHAnsi" w:cstheme="minorHAnsi"/>
          <w:b w:val="0"/>
          <w:color w:val="auto"/>
          <w:sz w:val="22"/>
          <w:szCs w:val="22"/>
        </w:rPr>
      </w:pPr>
      <w:r w:rsidRPr="002C7320">
        <w:rPr>
          <w:rFonts w:asciiTheme="minorHAnsi" w:hAnsiTheme="minorHAnsi" w:cstheme="minorHAnsi"/>
          <w:bCs w:val="0"/>
          <w:color w:val="auto"/>
          <w:sz w:val="22"/>
          <w:szCs w:val="22"/>
        </w:rPr>
        <w:lastRenderedPageBreak/>
        <w:t>16.1.</w:t>
      </w:r>
      <w:r w:rsidRPr="002C7320">
        <w:rPr>
          <w:rFonts w:asciiTheme="minorHAnsi" w:hAnsiTheme="minorHAnsi" w:cstheme="minorHAnsi"/>
          <w:b w:val="0"/>
          <w:color w:val="auto"/>
          <w:sz w:val="22"/>
          <w:szCs w:val="22"/>
        </w:rPr>
        <w:t xml:space="preserve"> Resta estabelecido que atuarão como fiscais do contrato os seguintes servidores públicos: </w:t>
      </w:r>
      <w:r w:rsidR="002C7320" w:rsidRPr="002C7320">
        <w:rPr>
          <w:rFonts w:ascii="Calibri" w:hAnsi="Calibri" w:cs="Calibri"/>
          <w:b w:val="0"/>
          <w:bCs w:val="0"/>
          <w:sz w:val="22"/>
          <w:szCs w:val="22"/>
        </w:rPr>
        <w:t>por gestor da Secretaria da Saúde e Assistência Social e da engenheira do município Susana da Rosa</w:t>
      </w:r>
      <w:r w:rsidRPr="002C7320">
        <w:rPr>
          <w:rFonts w:asciiTheme="minorHAnsi" w:hAnsiTheme="minorHAnsi" w:cstheme="minorHAnsi"/>
          <w:b w:val="0"/>
          <w:color w:val="auto"/>
          <w:sz w:val="22"/>
          <w:szCs w:val="22"/>
        </w:rPr>
        <w:t>, estando desse já cientes que deverão anotar em registro próprio todas as ocorrências relacionadas à execução do contrato, determinando o que for necessário para a regularização das faltas ou dos defeitos observados; informar a seus superiores, em tempo hábil para a adoção das medidas convenientes, a situação que demandar decisão ou providência que ultrapasse sua competência; que o fiscal do contrato será auxiliado pelos órgãos de assessoramento jurídico e de controle interno da Administração, que deverão dirimir dúvidas e subsidiá-lo com informações relevantes para prevenir riscos na execução contratual.</w:t>
      </w:r>
    </w:p>
    <w:p w14:paraId="08E50F79" w14:textId="1A963941" w:rsidR="00B752D3" w:rsidRPr="002C7320" w:rsidRDefault="00B752D3" w:rsidP="00B752D3">
      <w:pPr>
        <w:pStyle w:val="Corpodetexto"/>
        <w:widowControl w:val="0"/>
        <w:rPr>
          <w:rFonts w:asciiTheme="minorHAnsi" w:hAnsiTheme="minorHAnsi" w:cstheme="minorHAnsi"/>
          <w:bCs w:val="0"/>
          <w:color w:val="auto"/>
          <w:sz w:val="22"/>
          <w:szCs w:val="22"/>
        </w:rPr>
      </w:pPr>
      <w:r w:rsidRPr="002C7320">
        <w:rPr>
          <w:rFonts w:asciiTheme="minorHAnsi" w:hAnsiTheme="minorHAnsi" w:cstheme="minorHAnsi"/>
          <w:bCs w:val="0"/>
          <w:color w:val="auto"/>
          <w:sz w:val="22"/>
          <w:szCs w:val="22"/>
        </w:rPr>
        <w:t xml:space="preserve">CLÁUSULA </w:t>
      </w:r>
      <w:r w:rsidR="00541683" w:rsidRPr="002C7320">
        <w:rPr>
          <w:rFonts w:asciiTheme="minorHAnsi" w:hAnsiTheme="minorHAnsi" w:cstheme="minorHAnsi"/>
          <w:bCs w:val="0"/>
          <w:color w:val="auto"/>
          <w:sz w:val="22"/>
          <w:szCs w:val="22"/>
        </w:rPr>
        <w:t>DÉCIMA SE</w:t>
      </w:r>
      <w:r w:rsidR="00541683" w:rsidRPr="002C7320">
        <w:rPr>
          <w:rFonts w:asciiTheme="minorHAnsi" w:hAnsiTheme="minorHAnsi" w:cstheme="minorHAnsi"/>
          <w:bCs w:val="0"/>
          <w:color w:val="auto"/>
          <w:sz w:val="22"/>
          <w:szCs w:val="22"/>
        </w:rPr>
        <w:t>TIMA</w:t>
      </w:r>
      <w:r w:rsidRPr="002C7320">
        <w:rPr>
          <w:rFonts w:asciiTheme="minorHAnsi" w:hAnsiTheme="minorHAnsi" w:cstheme="minorHAnsi"/>
          <w:bCs w:val="0"/>
          <w:color w:val="auto"/>
          <w:sz w:val="22"/>
          <w:szCs w:val="22"/>
        </w:rPr>
        <w:t xml:space="preserve"> - DO FORO</w:t>
      </w:r>
    </w:p>
    <w:p w14:paraId="568F49DB" w14:textId="77777777" w:rsidR="00B752D3" w:rsidRPr="002C7320" w:rsidRDefault="00B752D3" w:rsidP="00B752D3">
      <w:pPr>
        <w:pStyle w:val="Corpodetexto"/>
        <w:widowControl w:val="0"/>
        <w:rPr>
          <w:rFonts w:asciiTheme="minorHAnsi" w:hAnsiTheme="minorHAnsi" w:cstheme="minorHAnsi"/>
          <w:b w:val="0"/>
          <w:color w:val="auto"/>
          <w:sz w:val="22"/>
          <w:szCs w:val="22"/>
        </w:rPr>
      </w:pPr>
      <w:r w:rsidRPr="002C7320">
        <w:rPr>
          <w:rFonts w:asciiTheme="minorHAnsi" w:hAnsiTheme="minorHAnsi" w:cstheme="minorHAnsi"/>
          <w:bCs w:val="0"/>
          <w:color w:val="auto"/>
          <w:sz w:val="22"/>
          <w:szCs w:val="22"/>
        </w:rPr>
        <w:t>9.1.</w:t>
      </w:r>
      <w:r w:rsidRPr="002C7320">
        <w:rPr>
          <w:rFonts w:asciiTheme="minorHAnsi" w:hAnsiTheme="minorHAnsi" w:cstheme="minorHAnsi"/>
          <w:b w:val="0"/>
          <w:color w:val="auto"/>
          <w:sz w:val="22"/>
          <w:szCs w:val="22"/>
        </w:rPr>
        <w:t xml:space="preserve"> Fica eleito o Foro da Comarca de Santa Rosa – RS, para a resolução de qualquer litígio proveniente deste instrumento.</w:t>
      </w:r>
    </w:p>
    <w:p w14:paraId="5211398A" w14:textId="77777777" w:rsidR="00B752D3" w:rsidRPr="002C7320" w:rsidRDefault="00B752D3" w:rsidP="00B752D3">
      <w:pPr>
        <w:pStyle w:val="Corpodetexto"/>
        <w:widowControl w:val="0"/>
        <w:rPr>
          <w:rFonts w:asciiTheme="minorHAnsi" w:hAnsiTheme="minorHAnsi" w:cstheme="minorHAnsi"/>
          <w:b w:val="0"/>
          <w:color w:val="auto"/>
          <w:sz w:val="22"/>
          <w:szCs w:val="22"/>
        </w:rPr>
      </w:pPr>
      <w:r w:rsidRPr="002C7320">
        <w:rPr>
          <w:rFonts w:asciiTheme="minorHAnsi" w:hAnsiTheme="minorHAnsi" w:cstheme="minorHAnsi"/>
          <w:b w:val="0"/>
          <w:color w:val="auto"/>
          <w:sz w:val="22"/>
          <w:szCs w:val="22"/>
        </w:rPr>
        <w:t>Assim acertados, firmam o presente contrato em duas vias de igual teor e forma, rubricadas as páginas sem assinatura, na presença de duas testemunhas instrumentais, ficando a primeira via em poder do Contratante e a Segunda em posse da Contratada.</w:t>
      </w:r>
    </w:p>
    <w:p w14:paraId="79D93AF2" w14:textId="77777777" w:rsidR="00B752D3" w:rsidRPr="00B752D3" w:rsidRDefault="00B752D3" w:rsidP="00B752D3">
      <w:pPr>
        <w:pStyle w:val="Corpodetexto2"/>
        <w:widowControl w:val="0"/>
        <w:jc w:val="center"/>
        <w:rPr>
          <w:rFonts w:asciiTheme="minorHAnsi" w:hAnsiTheme="minorHAnsi" w:cstheme="minorHAnsi"/>
          <w:bCs/>
          <w:sz w:val="22"/>
          <w:szCs w:val="22"/>
        </w:rPr>
      </w:pPr>
      <w:r w:rsidRPr="00B752D3">
        <w:rPr>
          <w:rFonts w:asciiTheme="minorHAnsi" w:hAnsiTheme="minorHAnsi" w:cstheme="minorHAnsi"/>
          <w:bCs/>
          <w:sz w:val="22"/>
          <w:szCs w:val="22"/>
        </w:rPr>
        <w:t>Local, (data)</w:t>
      </w:r>
    </w:p>
    <w:p w14:paraId="1DB751A0" w14:textId="77777777" w:rsidR="00B752D3" w:rsidRPr="00B752D3" w:rsidRDefault="00B752D3" w:rsidP="00B752D3">
      <w:pPr>
        <w:pStyle w:val="Corpodetexto2"/>
        <w:widowControl w:val="0"/>
        <w:jc w:val="center"/>
        <w:rPr>
          <w:rFonts w:asciiTheme="minorHAnsi" w:hAnsiTheme="minorHAnsi" w:cstheme="minorHAnsi"/>
          <w:bCs/>
          <w:sz w:val="22"/>
          <w:szCs w:val="22"/>
        </w:rPr>
      </w:pPr>
      <w:r w:rsidRPr="00B752D3">
        <w:rPr>
          <w:rFonts w:asciiTheme="minorHAnsi" w:hAnsiTheme="minorHAnsi" w:cstheme="minorHAnsi"/>
          <w:bCs/>
          <w:sz w:val="22"/>
          <w:szCs w:val="22"/>
        </w:rPr>
        <w:t>CONTRATANTE:</w:t>
      </w:r>
    </w:p>
    <w:p w14:paraId="1CC31668" w14:textId="77777777" w:rsidR="00B752D3" w:rsidRPr="00B752D3" w:rsidRDefault="00B752D3" w:rsidP="00B752D3">
      <w:pPr>
        <w:pStyle w:val="Corpodetexto2"/>
        <w:widowControl w:val="0"/>
        <w:jc w:val="center"/>
        <w:rPr>
          <w:rFonts w:asciiTheme="minorHAnsi" w:hAnsiTheme="minorHAnsi" w:cstheme="minorHAnsi"/>
          <w:bCs/>
          <w:sz w:val="22"/>
          <w:szCs w:val="22"/>
        </w:rPr>
      </w:pPr>
      <w:r w:rsidRPr="00B752D3">
        <w:rPr>
          <w:rFonts w:asciiTheme="minorHAnsi" w:hAnsiTheme="minorHAnsi" w:cstheme="minorHAnsi"/>
          <w:bCs/>
          <w:sz w:val="22"/>
          <w:szCs w:val="22"/>
        </w:rPr>
        <w:t>CONTRATADA:</w:t>
      </w:r>
    </w:p>
    <w:p w14:paraId="033F5EDD" w14:textId="77777777" w:rsidR="00B752D3" w:rsidRPr="00B752D3" w:rsidRDefault="00B752D3" w:rsidP="00B752D3">
      <w:pPr>
        <w:pStyle w:val="Corpodetexto2"/>
        <w:widowControl w:val="0"/>
        <w:jc w:val="center"/>
        <w:rPr>
          <w:rFonts w:asciiTheme="minorHAnsi" w:hAnsiTheme="minorHAnsi" w:cstheme="minorHAnsi"/>
          <w:bCs/>
          <w:sz w:val="22"/>
          <w:szCs w:val="22"/>
        </w:rPr>
      </w:pPr>
    </w:p>
    <w:p w14:paraId="3126F7E9" w14:textId="77777777" w:rsidR="00B752D3" w:rsidRPr="00B752D3" w:rsidRDefault="00B752D3" w:rsidP="00B752D3">
      <w:pPr>
        <w:widowControl w:val="0"/>
        <w:jc w:val="both"/>
        <w:rPr>
          <w:rFonts w:asciiTheme="minorHAnsi" w:hAnsiTheme="minorHAnsi" w:cstheme="minorHAnsi"/>
          <w:bCs/>
          <w:sz w:val="22"/>
          <w:szCs w:val="22"/>
        </w:rPr>
      </w:pPr>
    </w:p>
    <w:p w14:paraId="3F018541" w14:textId="77777777" w:rsidR="00B752D3" w:rsidRPr="00B752D3" w:rsidRDefault="00B752D3" w:rsidP="00B752D3">
      <w:pPr>
        <w:widowControl w:val="0"/>
        <w:jc w:val="both"/>
        <w:rPr>
          <w:rFonts w:asciiTheme="minorHAnsi" w:hAnsiTheme="minorHAnsi" w:cstheme="minorHAnsi"/>
          <w:bCs/>
          <w:sz w:val="22"/>
          <w:szCs w:val="22"/>
        </w:rPr>
      </w:pPr>
      <w:r w:rsidRPr="00B752D3">
        <w:rPr>
          <w:rFonts w:asciiTheme="minorHAnsi" w:hAnsiTheme="minorHAnsi" w:cstheme="minorHAnsi"/>
          <w:bCs/>
          <w:sz w:val="22"/>
          <w:szCs w:val="22"/>
        </w:rPr>
        <w:t xml:space="preserve">Este contrato se encontra examinado e                    </w:t>
      </w:r>
    </w:p>
    <w:p w14:paraId="3861F6C4"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 xml:space="preserve">está de acordo com o edital.                     </w:t>
      </w:r>
    </w:p>
    <w:p w14:paraId="2144831D" w14:textId="77777777" w:rsidR="00B752D3" w:rsidRPr="00B752D3" w:rsidRDefault="00B752D3" w:rsidP="00B752D3">
      <w:pPr>
        <w:pStyle w:val="Corpodetexto"/>
        <w:widowControl w:val="0"/>
        <w:rPr>
          <w:rFonts w:asciiTheme="minorHAnsi" w:hAnsiTheme="minorHAnsi" w:cstheme="minorHAnsi"/>
          <w:b w:val="0"/>
          <w:sz w:val="22"/>
          <w:szCs w:val="22"/>
        </w:rPr>
      </w:pPr>
    </w:p>
    <w:p w14:paraId="5C66B511"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 xml:space="preserve">   Aprovado pelo Procurador Jurídico.                      </w:t>
      </w:r>
    </w:p>
    <w:p w14:paraId="6B3D3C98" w14:textId="77777777" w:rsidR="00B752D3" w:rsidRPr="00B752D3" w:rsidRDefault="00B752D3" w:rsidP="00B752D3">
      <w:pPr>
        <w:pStyle w:val="Corpodetexto"/>
        <w:widowControl w:val="0"/>
        <w:rPr>
          <w:rFonts w:asciiTheme="minorHAnsi" w:hAnsiTheme="minorHAnsi" w:cstheme="minorHAnsi"/>
          <w:b w:val="0"/>
          <w:sz w:val="22"/>
          <w:szCs w:val="22"/>
        </w:rPr>
      </w:pPr>
    </w:p>
    <w:p w14:paraId="274A70E2"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 xml:space="preserve"> Em ______/____________/_________</w:t>
      </w:r>
    </w:p>
    <w:p w14:paraId="6DD943AC" w14:textId="77777777" w:rsidR="00B752D3" w:rsidRPr="00B752D3" w:rsidRDefault="00B752D3" w:rsidP="00B752D3">
      <w:pPr>
        <w:pStyle w:val="Corpodetexto"/>
        <w:widowControl w:val="0"/>
        <w:rPr>
          <w:rFonts w:asciiTheme="minorHAnsi" w:hAnsiTheme="minorHAnsi" w:cstheme="minorHAnsi"/>
          <w:b w:val="0"/>
          <w:sz w:val="22"/>
          <w:szCs w:val="22"/>
        </w:rPr>
      </w:pPr>
    </w:p>
    <w:p w14:paraId="430618D1"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 xml:space="preserve">               Fábio PífferoFüller</w:t>
      </w:r>
    </w:p>
    <w:p w14:paraId="5BF2E32A"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 xml:space="preserve">               OAB. RS. Nº 52.735</w:t>
      </w:r>
    </w:p>
    <w:p w14:paraId="1001A8EA" w14:textId="77777777" w:rsidR="00B752D3" w:rsidRPr="00B752D3" w:rsidRDefault="00B752D3" w:rsidP="00B752D3">
      <w:pPr>
        <w:pStyle w:val="Corpodetexto"/>
        <w:widowControl w:val="0"/>
        <w:rPr>
          <w:rFonts w:asciiTheme="minorHAnsi" w:hAnsiTheme="minorHAnsi" w:cstheme="minorHAnsi"/>
          <w:b w:val="0"/>
          <w:sz w:val="22"/>
          <w:szCs w:val="22"/>
        </w:rPr>
      </w:pPr>
    </w:p>
    <w:p w14:paraId="2AB9C6A4" w14:textId="77777777" w:rsidR="00B752D3" w:rsidRPr="00B752D3" w:rsidRDefault="00B752D3" w:rsidP="00B752D3">
      <w:pPr>
        <w:pStyle w:val="Corpodetexto"/>
        <w:widowControl w:val="0"/>
        <w:rPr>
          <w:rFonts w:asciiTheme="minorHAnsi" w:hAnsiTheme="minorHAnsi" w:cstheme="minorHAnsi"/>
          <w:b w:val="0"/>
          <w:sz w:val="22"/>
          <w:szCs w:val="22"/>
        </w:rPr>
      </w:pPr>
    </w:p>
    <w:p w14:paraId="34064CCF" w14:textId="7758F301" w:rsidR="00B752D3" w:rsidRPr="00B752D3" w:rsidRDefault="005C3BDB" w:rsidP="00B752D3">
      <w:pPr>
        <w:pStyle w:val="Corpodetexto"/>
        <w:widowControl w:val="0"/>
        <w:rPr>
          <w:rFonts w:asciiTheme="minorHAnsi" w:hAnsiTheme="minorHAnsi" w:cstheme="minorHAnsi"/>
          <w:b w:val="0"/>
          <w:sz w:val="22"/>
          <w:szCs w:val="22"/>
        </w:rPr>
      </w:pPr>
      <w:r>
        <w:rPr>
          <w:rFonts w:asciiTheme="minorHAnsi" w:hAnsiTheme="minorHAnsi" w:cstheme="minorHAnsi"/>
          <w:b w:val="0"/>
          <w:sz w:val="22"/>
          <w:szCs w:val="22"/>
        </w:rPr>
        <w:t>FISCAIS DO CONTRATO</w:t>
      </w:r>
      <w:r w:rsidR="00B752D3" w:rsidRPr="00B752D3">
        <w:rPr>
          <w:rFonts w:asciiTheme="minorHAnsi" w:hAnsiTheme="minorHAnsi" w:cstheme="minorHAnsi"/>
          <w:b w:val="0"/>
          <w:sz w:val="22"/>
          <w:szCs w:val="22"/>
        </w:rPr>
        <w:t>:</w:t>
      </w:r>
    </w:p>
    <w:p w14:paraId="70BD62C2" w14:textId="77777777" w:rsidR="00B752D3" w:rsidRPr="00B752D3" w:rsidRDefault="00B752D3" w:rsidP="00B752D3">
      <w:pPr>
        <w:pStyle w:val="Corpodetexto"/>
        <w:widowControl w:val="0"/>
        <w:rPr>
          <w:rFonts w:asciiTheme="minorHAnsi" w:hAnsiTheme="minorHAnsi" w:cstheme="minorHAnsi"/>
          <w:b w:val="0"/>
          <w:sz w:val="22"/>
          <w:szCs w:val="22"/>
        </w:rPr>
      </w:pPr>
      <w:r w:rsidRPr="00B752D3">
        <w:rPr>
          <w:rFonts w:asciiTheme="minorHAnsi" w:hAnsiTheme="minorHAnsi" w:cstheme="minorHAnsi"/>
          <w:b w:val="0"/>
          <w:sz w:val="22"/>
          <w:szCs w:val="22"/>
        </w:rPr>
        <w:t>______________________________        ______________________________</w:t>
      </w:r>
    </w:p>
    <w:p w14:paraId="48CD8C83" w14:textId="77777777" w:rsidR="006B0CC1" w:rsidRPr="00B752D3" w:rsidRDefault="006B0CC1" w:rsidP="006B0CC1">
      <w:pPr>
        <w:pStyle w:val="Corpodetexto"/>
        <w:rPr>
          <w:rFonts w:asciiTheme="minorHAnsi" w:hAnsiTheme="minorHAnsi" w:cstheme="minorHAnsi"/>
          <w:sz w:val="22"/>
          <w:szCs w:val="22"/>
        </w:rPr>
      </w:pPr>
    </w:p>
    <w:p w14:paraId="10946179"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6736731E" w14:textId="77777777" w:rsidTr="00CC3045">
        <w:trPr>
          <w:trHeight w:val="94"/>
        </w:trPr>
        <w:tc>
          <w:tcPr>
            <w:tcW w:w="9746" w:type="dxa"/>
            <w:shd w:val="clear" w:color="auto" w:fill="EEECE1"/>
          </w:tcPr>
          <w:p w14:paraId="276C174E" w14:textId="36B8107A"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sidRPr="004A1C62">
              <w:rPr>
                <w:rFonts w:ascii="Calibri" w:hAnsi="Calibri" w:cs="Calibri"/>
                <w:b/>
                <w:sz w:val="22"/>
                <w:szCs w:val="22"/>
              </w:rPr>
              <w:t>PREGÃO ELETRÔNICO</w:t>
            </w:r>
            <w:r w:rsidR="00DA1EAF" w:rsidRPr="004A1C62">
              <w:rPr>
                <w:rFonts w:ascii="Calibri" w:hAnsi="Calibri" w:cs="Calibri"/>
                <w:b/>
                <w:sz w:val="22"/>
                <w:szCs w:val="22"/>
              </w:rPr>
              <w:t xml:space="preserve"> Nº </w:t>
            </w:r>
            <w:r w:rsidR="002C61F3" w:rsidRPr="00E40C25">
              <w:rPr>
                <w:rFonts w:ascii="Calibri" w:hAnsi="Calibri" w:cs="Calibri"/>
                <w:b/>
                <w:sz w:val="22"/>
                <w:szCs w:val="22"/>
              </w:rPr>
              <w:t>4</w:t>
            </w:r>
            <w:r w:rsidR="00E40C25" w:rsidRPr="00E40C25">
              <w:rPr>
                <w:rFonts w:ascii="Calibri" w:hAnsi="Calibri" w:cs="Calibri"/>
                <w:b/>
                <w:sz w:val="22"/>
                <w:szCs w:val="22"/>
              </w:rPr>
              <w:t>8</w:t>
            </w:r>
            <w:r w:rsidR="00ED1C84" w:rsidRPr="004A1C62">
              <w:rPr>
                <w:rFonts w:ascii="Calibri" w:hAnsi="Calibri" w:cs="Calibri"/>
                <w:b/>
                <w:sz w:val="22"/>
                <w:szCs w:val="22"/>
              </w:rPr>
              <w:t>/202</w:t>
            </w:r>
            <w:r w:rsidR="00865F44">
              <w:rPr>
                <w:rFonts w:ascii="Calibri" w:hAnsi="Calibri" w:cs="Calibri"/>
                <w:b/>
                <w:sz w:val="22"/>
                <w:szCs w:val="22"/>
              </w:rPr>
              <w:t>5</w:t>
            </w:r>
          </w:p>
          <w:p w14:paraId="78C6D596" w14:textId="77777777"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14:paraId="7EFCDBEA" w14:textId="77777777"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14:paraId="458DAD19" w14:textId="77777777"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14:paraId="2EEB3A57"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1129D96D"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0D86D875"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092ABA47" w14:textId="77777777" w:rsidR="003627E2" w:rsidRDefault="003627E2" w:rsidP="003627E2">
      <w:pPr>
        <w:autoSpaceDE w:val="0"/>
        <w:autoSpaceDN w:val="0"/>
        <w:adjustRightInd w:val="0"/>
        <w:rPr>
          <w:rFonts w:ascii="Calibri" w:hAnsi="Calibri" w:cs="Calibri"/>
          <w:sz w:val="22"/>
          <w:szCs w:val="22"/>
        </w:rPr>
      </w:pPr>
    </w:p>
    <w:p w14:paraId="4738EAFE" w14:textId="5E0808F9" w:rsidR="003627E2" w:rsidRDefault="003627E2" w:rsidP="003627E2">
      <w:pPr>
        <w:autoSpaceDE w:val="0"/>
        <w:autoSpaceDN w:val="0"/>
        <w:adjustRightInd w:val="0"/>
        <w:rPr>
          <w:rFonts w:ascii="Calibri" w:hAnsi="Calibri" w:cs="Calibri"/>
          <w:b/>
          <w:sz w:val="22"/>
          <w:szCs w:val="22"/>
        </w:rPr>
      </w:pPr>
      <w:r w:rsidRPr="004A1C62">
        <w:rPr>
          <w:rFonts w:ascii="Calibri" w:hAnsi="Calibri" w:cs="Calibri"/>
          <w:b/>
          <w:sz w:val="22"/>
          <w:szCs w:val="22"/>
        </w:rPr>
        <w:t xml:space="preserve">Referência: Pregão Eletrônico N.° </w:t>
      </w:r>
      <w:r w:rsidR="002C61F3" w:rsidRPr="00E40C25">
        <w:rPr>
          <w:rFonts w:ascii="Calibri" w:hAnsi="Calibri" w:cs="Calibri"/>
          <w:b/>
          <w:sz w:val="22"/>
          <w:szCs w:val="22"/>
        </w:rPr>
        <w:t>4</w:t>
      </w:r>
      <w:r w:rsidR="00E40C25" w:rsidRPr="00E40C25">
        <w:rPr>
          <w:rFonts w:ascii="Calibri" w:hAnsi="Calibri" w:cs="Calibri"/>
          <w:b/>
          <w:sz w:val="22"/>
          <w:szCs w:val="22"/>
        </w:rPr>
        <w:t>8</w:t>
      </w:r>
      <w:r w:rsidRPr="004A1C62">
        <w:rPr>
          <w:rFonts w:ascii="Calibri" w:hAnsi="Calibri" w:cs="Calibri"/>
          <w:b/>
          <w:sz w:val="22"/>
          <w:szCs w:val="22"/>
        </w:rPr>
        <w:t>/202</w:t>
      </w:r>
      <w:r w:rsidR="00865F44">
        <w:rPr>
          <w:rFonts w:ascii="Calibri" w:hAnsi="Calibri" w:cs="Calibri"/>
          <w:b/>
          <w:sz w:val="22"/>
          <w:szCs w:val="22"/>
        </w:rPr>
        <w:t>5</w:t>
      </w:r>
    </w:p>
    <w:p w14:paraId="6D9BEAC3" w14:textId="2F7EE75B" w:rsidR="0046017F" w:rsidRDefault="003627E2" w:rsidP="002E4AC0">
      <w:pPr>
        <w:pStyle w:val="Textoembloco"/>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w:t>
      </w:r>
      <w:r w:rsidR="0046017F">
        <w:rPr>
          <w:rFonts w:ascii="Calibri" w:hAnsi="Calibri" w:cs="Calibri"/>
          <w:sz w:val="22"/>
          <w:szCs w:val="22"/>
        </w:rPr>
        <w:t>a</w:t>
      </w:r>
      <w:r>
        <w:rPr>
          <w:rFonts w:ascii="Calibri" w:hAnsi="Calibri" w:cs="Calibri"/>
          <w:sz w:val="22"/>
          <w:szCs w:val="22"/>
        </w:rPr>
        <w:t xml:space="preserve"> </w:t>
      </w:r>
      <w:r w:rsidR="00E40C25" w:rsidRPr="00443EB6">
        <w:rPr>
          <w:rFonts w:ascii="Calibri" w:hAnsi="Calibri" w:cs="Calibri"/>
          <w:sz w:val="22"/>
          <w:szCs w:val="22"/>
        </w:rPr>
        <w:t xml:space="preserve">contratação de empresa especializada para instalação de nova cobertura em estrutura metálica, sobreposta à cobertura existente, sem a desmontagem desta, bem como execução de pintura na fachada externa, na unidade de saúde </w:t>
      </w:r>
      <w:r w:rsidR="00E40C25">
        <w:rPr>
          <w:rFonts w:ascii="Calibri" w:hAnsi="Calibri" w:cs="Calibri"/>
          <w:sz w:val="22"/>
          <w:szCs w:val="22"/>
        </w:rPr>
        <w:t>PSF_</w:t>
      </w:r>
      <w:r w:rsidR="00E40C25" w:rsidRPr="00443EB6">
        <w:rPr>
          <w:rFonts w:ascii="Calibri" w:hAnsi="Calibri" w:cs="Calibri"/>
          <w:sz w:val="22"/>
          <w:szCs w:val="22"/>
        </w:rPr>
        <w:t xml:space="preserve">02- </w:t>
      </w:r>
      <w:r w:rsidR="00E40C25">
        <w:rPr>
          <w:rFonts w:ascii="Calibri" w:hAnsi="Calibri" w:cs="Calibri"/>
          <w:sz w:val="22"/>
          <w:szCs w:val="22"/>
        </w:rPr>
        <w:t>V</w:t>
      </w:r>
      <w:r w:rsidR="00E40C25" w:rsidRPr="00443EB6">
        <w:rPr>
          <w:rFonts w:ascii="Calibri" w:hAnsi="Calibri" w:cs="Calibri"/>
          <w:sz w:val="22"/>
          <w:szCs w:val="22"/>
        </w:rPr>
        <w:t xml:space="preserve">iver com </w:t>
      </w:r>
      <w:r w:rsidR="00E40C25">
        <w:rPr>
          <w:rFonts w:ascii="Calibri" w:hAnsi="Calibri" w:cs="Calibri"/>
          <w:sz w:val="22"/>
          <w:szCs w:val="22"/>
        </w:rPr>
        <w:t>S</w:t>
      </w:r>
      <w:r w:rsidR="00E40C25" w:rsidRPr="00443EB6">
        <w:rPr>
          <w:rFonts w:ascii="Calibri" w:hAnsi="Calibri" w:cs="Calibri"/>
          <w:sz w:val="22"/>
          <w:szCs w:val="22"/>
        </w:rPr>
        <w:t>aúde, com fornecimento de material e mão de obra</w:t>
      </w:r>
      <w:r w:rsidR="0046017F" w:rsidRPr="00152ADC">
        <w:rPr>
          <w:rFonts w:ascii="Calibri" w:hAnsi="Calibri" w:cs="Calibri"/>
          <w:sz w:val="22"/>
          <w:szCs w:val="22"/>
        </w:rPr>
        <w:t xml:space="preserve">, de </w:t>
      </w:r>
      <w:r w:rsidR="0046017F" w:rsidRPr="00944190">
        <w:rPr>
          <w:rFonts w:ascii="Calibri" w:hAnsi="Calibri" w:cs="Calibri"/>
          <w:sz w:val="22"/>
          <w:szCs w:val="22"/>
        </w:rPr>
        <w:t xml:space="preserve">acordo com as especificações constantes </w:t>
      </w:r>
      <w:r w:rsidR="0046017F">
        <w:rPr>
          <w:rFonts w:ascii="Calibri" w:hAnsi="Calibri" w:cs="Calibri"/>
          <w:sz w:val="22"/>
          <w:szCs w:val="22"/>
        </w:rPr>
        <w:t>n</w:t>
      </w:r>
      <w:r w:rsidR="0046017F" w:rsidRPr="00944190">
        <w:rPr>
          <w:rFonts w:ascii="Calibri" w:hAnsi="Calibri" w:cs="Calibri"/>
          <w:sz w:val="22"/>
          <w:szCs w:val="22"/>
        </w:rPr>
        <w:t xml:space="preserve">o </w:t>
      </w:r>
      <w:r w:rsidR="0046017F">
        <w:rPr>
          <w:rFonts w:ascii="Calibri" w:hAnsi="Calibri" w:cs="Calibri"/>
          <w:sz w:val="22"/>
          <w:szCs w:val="22"/>
        </w:rPr>
        <w:t>t</w:t>
      </w:r>
      <w:r w:rsidR="0046017F" w:rsidRPr="00944190">
        <w:rPr>
          <w:rFonts w:ascii="Calibri" w:hAnsi="Calibri" w:cs="Calibri"/>
          <w:sz w:val="22"/>
          <w:szCs w:val="22"/>
        </w:rPr>
        <w:t xml:space="preserve">ermo de </w:t>
      </w:r>
      <w:r w:rsidR="0046017F">
        <w:rPr>
          <w:rFonts w:ascii="Calibri" w:hAnsi="Calibri" w:cs="Calibri"/>
          <w:sz w:val="22"/>
          <w:szCs w:val="22"/>
        </w:rPr>
        <w:t>r</w:t>
      </w:r>
      <w:r w:rsidR="0046017F" w:rsidRPr="00944190">
        <w:rPr>
          <w:rFonts w:ascii="Calibri" w:hAnsi="Calibri" w:cs="Calibri"/>
          <w:sz w:val="22"/>
          <w:szCs w:val="22"/>
        </w:rPr>
        <w:t>eferência</w:t>
      </w:r>
      <w:r w:rsidR="0046017F">
        <w:rPr>
          <w:rFonts w:ascii="Calibri" w:hAnsi="Calibri" w:cs="Calibri"/>
          <w:sz w:val="22"/>
          <w:szCs w:val="22"/>
        </w:rPr>
        <w:t xml:space="preserve">, planta/projeto, memorial descritivo, planilha orçamentária, cronograma físico-financeiro e demais anexos </w:t>
      </w:r>
      <w:r w:rsidR="0046017F" w:rsidRPr="00944190">
        <w:rPr>
          <w:rFonts w:ascii="Calibri" w:hAnsi="Calibri" w:cs="Calibri"/>
          <w:sz w:val="22"/>
          <w:szCs w:val="22"/>
        </w:rPr>
        <w:t>integrante</w:t>
      </w:r>
      <w:r w:rsidR="0046017F">
        <w:rPr>
          <w:rFonts w:ascii="Calibri" w:hAnsi="Calibri" w:cs="Calibri"/>
          <w:sz w:val="22"/>
          <w:szCs w:val="22"/>
        </w:rPr>
        <w:t>s</w:t>
      </w:r>
      <w:r w:rsidR="0046017F" w:rsidRPr="00944190">
        <w:rPr>
          <w:rFonts w:ascii="Calibri" w:hAnsi="Calibri" w:cs="Calibri"/>
          <w:sz w:val="22"/>
          <w:szCs w:val="22"/>
        </w:rPr>
        <w:t xml:space="preserve"> deste edital.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371"/>
        <w:gridCol w:w="1417"/>
      </w:tblGrid>
      <w:tr w:rsidR="0046017F" w14:paraId="2B7098E2" w14:textId="77777777" w:rsidTr="0046017F">
        <w:trPr>
          <w:trHeight w:val="444"/>
        </w:trPr>
        <w:tc>
          <w:tcPr>
            <w:tcW w:w="851" w:type="dxa"/>
            <w:vAlign w:val="center"/>
            <w:hideMark/>
          </w:tcPr>
          <w:p w14:paraId="118A288A" w14:textId="77777777" w:rsidR="0046017F" w:rsidRPr="00495C79" w:rsidRDefault="0046017F">
            <w:pPr>
              <w:spacing w:before="60" w:after="60"/>
              <w:jc w:val="center"/>
              <w:rPr>
                <w:rFonts w:ascii="Calibri" w:hAnsi="Calibri" w:cs="Calibri"/>
                <w:b/>
                <w:bCs/>
                <w:color w:val="000000"/>
                <w:sz w:val="22"/>
                <w:szCs w:val="22"/>
              </w:rPr>
            </w:pPr>
            <w:r w:rsidRPr="00495C79">
              <w:rPr>
                <w:rFonts w:ascii="Calibri" w:hAnsi="Calibri" w:cs="Calibri"/>
                <w:b/>
                <w:bCs/>
                <w:color w:val="000000"/>
                <w:sz w:val="22"/>
                <w:szCs w:val="22"/>
              </w:rPr>
              <w:t>Item</w:t>
            </w:r>
          </w:p>
        </w:tc>
        <w:tc>
          <w:tcPr>
            <w:tcW w:w="7371" w:type="dxa"/>
            <w:vAlign w:val="center"/>
            <w:hideMark/>
          </w:tcPr>
          <w:p w14:paraId="7C41E69C" w14:textId="77777777" w:rsidR="0046017F" w:rsidRPr="00495C79" w:rsidRDefault="0046017F">
            <w:pPr>
              <w:spacing w:before="60" w:after="60"/>
              <w:jc w:val="center"/>
              <w:rPr>
                <w:rFonts w:ascii="Calibri" w:hAnsi="Calibri" w:cs="Calibri"/>
                <w:b/>
                <w:bCs/>
                <w:color w:val="000000"/>
                <w:sz w:val="22"/>
                <w:szCs w:val="22"/>
              </w:rPr>
            </w:pPr>
            <w:r w:rsidRPr="00495C79">
              <w:rPr>
                <w:rFonts w:ascii="Calibri" w:hAnsi="Calibri" w:cs="Calibri"/>
                <w:b/>
                <w:bCs/>
                <w:color w:val="000000"/>
                <w:sz w:val="22"/>
                <w:szCs w:val="22"/>
              </w:rPr>
              <w:t xml:space="preserve">Descrição </w:t>
            </w:r>
          </w:p>
        </w:tc>
        <w:tc>
          <w:tcPr>
            <w:tcW w:w="1417" w:type="dxa"/>
          </w:tcPr>
          <w:p w14:paraId="0738DC85" w14:textId="77777777" w:rsidR="0046017F" w:rsidRPr="00495C79" w:rsidRDefault="0046017F">
            <w:pPr>
              <w:spacing w:before="60" w:after="60"/>
              <w:rPr>
                <w:rFonts w:ascii="Calibri" w:hAnsi="Calibri" w:cs="Calibri"/>
                <w:b/>
                <w:bCs/>
                <w:color w:val="000000"/>
                <w:sz w:val="22"/>
                <w:szCs w:val="22"/>
              </w:rPr>
            </w:pPr>
            <w:r w:rsidRPr="00495C79">
              <w:rPr>
                <w:rFonts w:ascii="Calibri" w:hAnsi="Calibri" w:cs="Calibri"/>
                <w:b/>
                <w:bCs/>
                <w:color w:val="000000"/>
                <w:sz w:val="22"/>
                <w:szCs w:val="22"/>
              </w:rPr>
              <w:t xml:space="preserve">Valor </w:t>
            </w:r>
            <w:r w:rsidR="003D77F5" w:rsidRPr="00495C79">
              <w:rPr>
                <w:rFonts w:ascii="Calibri" w:hAnsi="Calibri" w:cs="Calibri"/>
                <w:b/>
                <w:bCs/>
                <w:color w:val="000000"/>
                <w:sz w:val="22"/>
                <w:szCs w:val="22"/>
              </w:rPr>
              <w:t>t</w:t>
            </w:r>
            <w:r w:rsidRPr="00495C79">
              <w:rPr>
                <w:rFonts w:ascii="Calibri" w:hAnsi="Calibri" w:cs="Calibri"/>
                <w:b/>
                <w:bCs/>
                <w:color w:val="000000"/>
                <w:sz w:val="22"/>
                <w:szCs w:val="22"/>
              </w:rPr>
              <w:t>otal</w:t>
            </w:r>
            <w:r w:rsidR="003D77F5" w:rsidRPr="00495C79">
              <w:rPr>
                <w:rFonts w:ascii="Calibri" w:hAnsi="Calibri" w:cs="Calibri"/>
                <w:b/>
                <w:bCs/>
                <w:color w:val="000000"/>
                <w:sz w:val="22"/>
                <w:szCs w:val="22"/>
              </w:rPr>
              <w:t xml:space="preserve"> </w:t>
            </w:r>
          </w:p>
        </w:tc>
      </w:tr>
      <w:tr w:rsidR="0046017F" w14:paraId="5C21410A" w14:textId="77777777" w:rsidTr="0046017F">
        <w:trPr>
          <w:trHeight w:val="778"/>
        </w:trPr>
        <w:tc>
          <w:tcPr>
            <w:tcW w:w="851" w:type="dxa"/>
          </w:tcPr>
          <w:p w14:paraId="19A5E348" w14:textId="77777777" w:rsidR="0046017F" w:rsidRDefault="0046017F">
            <w:pPr>
              <w:spacing w:before="60" w:after="60"/>
              <w:jc w:val="center"/>
              <w:rPr>
                <w:rFonts w:ascii="Calibri" w:hAnsi="Calibri" w:cs="Calibri"/>
                <w:color w:val="000000"/>
                <w:sz w:val="22"/>
                <w:szCs w:val="22"/>
              </w:rPr>
            </w:pPr>
          </w:p>
        </w:tc>
        <w:tc>
          <w:tcPr>
            <w:tcW w:w="7371" w:type="dxa"/>
            <w:noWrap/>
            <w:vAlign w:val="center"/>
            <w:hideMark/>
          </w:tcPr>
          <w:p w14:paraId="0C0CF815" w14:textId="77777777" w:rsidR="0046017F" w:rsidRDefault="0046017F">
            <w:pPr>
              <w:tabs>
                <w:tab w:val="left" w:pos="-142"/>
                <w:tab w:val="left" w:pos="0"/>
              </w:tabs>
              <w:autoSpaceDE w:val="0"/>
              <w:autoSpaceDN w:val="0"/>
              <w:adjustRightInd w:val="0"/>
              <w:spacing w:before="60" w:after="60"/>
              <w:rPr>
                <w:rFonts w:ascii="Calibri" w:hAnsi="Calibri" w:cs="Calibri"/>
                <w:color w:val="000000"/>
                <w:sz w:val="22"/>
                <w:szCs w:val="22"/>
              </w:rPr>
            </w:pPr>
          </w:p>
        </w:tc>
        <w:tc>
          <w:tcPr>
            <w:tcW w:w="1417" w:type="dxa"/>
          </w:tcPr>
          <w:p w14:paraId="6895F692" w14:textId="77777777" w:rsidR="0046017F" w:rsidRDefault="0046017F">
            <w:pPr>
              <w:spacing w:before="60" w:after="60"/>
              <w:jc w:val="center"/>
              <w:rPr>
                <w:rFonts w:ascii="Calibri" w:hAnsi="Calibri" w:cs="Calibri"/>
                <w:bCs/>
                <w:color w:val="000000"/>
                <w:sz w:val="22"/>
                <w:szCs w:val="22"/>
              </w:rPr>
            </w:pPr>
          </w:p>
        </w:tc>
      </w:tr>
    </w:tbl>
    <w:p w14:paraId="02C8FC18"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737BE7ED" w14:textId="77777777" w:rsidR="003627E2" w:rsidRDefault="003627E2" w:rsidP="00EB1BB9">
      <w:pPr>
        <w:tabs>
          <w:tab w:val="left" w:pos="0"/>
        </w:tabs>
        <w:autoSpaceDE w:val="0"/>
        <w:autoSpaceDN w:val="0"/>
        <w:adjustRightInd w:val="0"/>
        <w:jc w:val="both"/>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w:t>
      </w:r>
      <w:r w:rsidR="00C928EF" w:rsidRPr="00C928EF">
        <w:rPr>
          <w:rFonts w:ascii="Calibri" w:hAnsi="Calibri" w:cs="Calibri"/>
          <w:sz w:val="22"/>
          <w:szCs w:val="22"/>
        </w:rPr>
        <w:t xml:space="preserve">Declaramos que em nossos preços já estão computados o material, a mão de obra, seguros em geral, encargos da legislação trabalhista e previdenciária, dispêndios resultantes de impostos, taxas, regulamentos e posturas municipais, estaduais e federais, transporte, deslocamento, alimentação, enfim, tudo o que for necessário para a execução total dos serviços, bem como nosso lucro e demais elementos constantes do </w:t>
      </w:r>
      <w:r w:rsidR="00C928EF">
        <w:rPr>
          <w:rFonts w:ascii="Calibri" w:hAnsi="Calibri" w:cs="Calibri"/>
          <w:sz w:val="22"/>
          <w:szCs w:val="22"/>
        </w:rPr>
        <w:t>e</w:t>
      </w:r>
      <w:r w:rsidR="00C928EF" w:rsidRPr="00C928EF">
        <w:rPr>
          <w:rFonts w:ascii="Calibri" w:hAnsi="Calibri" w:cs="Calibri"/>
          <w:sz w:val="22"/>
          <w:szCs w:val="22"/>
        </w:rPr>
        <w:t>dital</w:t>
      </w:r>
      <w:r w:rsidR="00C928EF">
        <w:rPr>
          <w:rFonts w:ascii="Calibri" w:hAnsi="Calibri" w:cs="Calibri"/>
          <w:sz w:val="22"/>
          <w:szCs w:val="22"/>
        </w:rPr>
        <w:t xml:space="preserve">, </w:t>
      </w:r>
      <w:r>
        <w:rPr>
          <w:rFonts w:ascii="Calibri" w:hAnsi="Calibri" w:cs="Calibri"/>
          <w:sz w:val="22"/>
          <w:szCs w:val="22"/>
        </w:rPr>
        <w:t>deslocamentos de pessoal, e quaisquer outros que incidam direta ou indiretamente.</w:t>
      </w:r>
    </w:p>
    <w:p w14:paraId="737D6CAD"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w:t>
      </w:r>
      <w:r w:rsidR="00C928EF">
        <w:rPr>
          <w:rFonts w:ascii="Calibri" w:hAnsi="Calibri" w:cs="Calibri"/>
          <w:sz w:val="22"/>
          <w:szCs w:val="22"/>
        </w:rPr>
        <w:t>execução do serviço</w:t>
      </w:r>
      <w:r>
        <w:rPr>
          <w:rFonts w:ascii="Calibri" w:hAnsi="Calibri" w:cs="Calibri"/>
          <w:sz w:val="22"/>
          <w:szCs w:val="22"/>
        </w:rPr>
        <w:t xml:space="preserve">: Em conformidade com o edital de licitações </w:t>
      </w:r>
      <w:r w:rsidR="00C928EF">
        <w:rPr>
          <w:rFonts w:ascii="Calibri" w:hAnsi="Calibri" w:cs="Calibri"/>
          <w:sz w:val="22"/>
          <w:szCs w:val="22"/>
        </w:rPr>
        <w:t>e seus respectivos anexos</w:t>
      </w:r>
    </w:p>
    <w:p w14:paraId="2DBF2A40"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19C4A767"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2856DF34"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27BD9DFE"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3062D36B"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5A5587E9"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1E4BDFE5"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5FD91D65"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2749974A"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4D3DC56D"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(is) com poderes para assinar o Contrato:</w:t>
      </w:r>
    </w:p>
    <w:p w14:paraId="55CBD4BE"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07AD5751" w14:textId="77777777" w:rsidR="003627E2" w:rsidRDefault="003627E2" w:rsidP="003627E2">
      <w:pPr>
        <w:jc w:val="center"/>
        <w:rPr>
          <w:rFonts w:ascii="Calibri" w:hAnsi="Calibri" w:cs="Calibri"/>
          <w:sz w:val="22"/>
          <w:szCs w:val="22"/>
        </w:rPr>
      </w:pPr>
    </w:p>
    <w:p w14:paraId="1FFB6D2F" w14:textId="77777777" w:rsidR="003627E2" w:rsidRDefault="003627E2" w:rsidP="003627E2">
      <w:pPr>
        <w:jc w:val="center"/>
        <w:rPr>
          <w:rFonts w:ascii="Calibri" w:hAnsi="Calibri" w:cs="Calibri"/>
          <w:sz w:val="22"/>
          <w:szCs w:val="22"/>
        </w:rPr>
      </w:pPr>
    </w:p>
    <w:p w14:paraId="0B9864BE"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705D7721"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4CB03056"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p w14:paraId="1E3B3D1E" w14:textId="77777777" w:rsidR="00D94EA8" w:rsidRDefault="00D94EA8" w:rsidP="009F1735">
      <w:pPr>
        <w:jc w:val="center"/>
        <w:rPr>
          <w:rFonts w:ascii="Calibri" w:hAnsi="Calibri" w:cs="Calibri"/>
          <w:sz w:val="22"/>
          <w:szCs w:val="22"/>
        </w:rPr>
      </w:pPr>
    </w:p>
    <w:p w14:paraId="61A474A0" w14:textId="77777777" w:rsidR="00C65D9F" w:rsidRDefault="00C65D9F" w:rsidP="009F1735">
      <w:pPr>
        <w:jc w:val="center"/>
        <w:rPr>
          <w:rFonts w:ascii="Calibri" w:hAnsi="Calibri" w:cs="Calibri"/>
          <w:sz w:val="22"/>
          <w:szCs w:val="22"/>
        </w:rPr>
      </w:pPr>
    </w:p>
    <w:p w14:paraId="7D1AF7F6" w14:textId="77777777" w:rsidR="002E4AC0" w:rsidRDefault="002E4AC0" w:rsidP="009F1735">
      <w:pPr>
        <w:jc w:val="center"/>
        <w:rPr>
          <w:rFonts w:ascii="Calibri" w:hAnsi="Calibri" w:cs="Calibri"/>
          <w:sz w:val="22"/>
          <w:szCs w:val="22"/>
        </w:rPr>
      </w:pPr>
    </w:p>
    <w:p w14:paraId="34A68665" w14:textId="77777777" w:rsidR="002C61F3" w:rsidRDefault="002C61F3" w:rsidP="009F1735">
      <w:pPr>
        <w:jc w:val="center"/>
        <w:rPr>
          <w:rFonts w:ascii="Calibri" w:hAnsi="Calibri" w:cs="Calibri"/>
          <w:sz w:val="22"/>
          <w:szCs w:val="22"/>
        </w:rPr>
      </w:pPr>
    </w:p>
    <w:p w14:paraId="5B9AC983" w14:textId="77777777" w:rsidR="002C61F3" w:rsidRDefault="002C61F3" w:rsidP="009F1735">
      <w:pPr>
        <w:jc w:val="center"/>
        <w:rPr>
          <w:rFonts w:ascii="Calibri" w:hAnsi="Calibri" w:cs="Calibri"/>
          <w:sz w:val="22"/>
          <w:szCs w:val="22"/>
        </w:rPr>
      </w:pPr>
    </w:p>
    <w:p w14:paraId="71DF5037" w14:textId="77777777" w:rsidR="002C61F3" w:rsidRDefault="002C61F3" w:rsidP="009F1735">
      <w:pPr>
        <w:jc w:val="center"/>
        <w:rPr>
          <w:rFonts w:ascii="Calibri" w:hAnsi="Calibri" w:cs="Calibri"/>
          <w:sz w:val="22"/>
          <w:szCs w:val="22"/>
        </w:rPr>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7E5996" w14:paraId="1C09F422" w14:textId="77777777">
        <w:trPr>
          <w:trHeight w:val="94"/>
        </w:trPr>
        <w:tc>
          <w:tcPr>
            <w:tcW w:w="9746" w:type="dxa"/>
            <w:shd w:val="clear" w:color="auto" w:fill="EEECE1"/>
          </w:tcPr>
          <w:p w14:paraId="0EA79068" w14:textId="03C8379C" w:rsidR="007E5996" w:rsidRDefault="007E5996">
            <w:pPr>
              <w:jc w:val="center"/>
              <w:rPr>
                <w:rFonts w:ascii="Calibri" w:hAnsi="Calibri" w:cs="Calibri"/>
                <w:b/>
                <w:sz w:val="22"/>
                <w:szCs w:val="22"/>
              </w:rPr>
            </w:pPr>
            <w:r>
              <w:rPr>
                <w:rFonts w:ascii="Calibri" w:hAnsi="Calibri" w:cs="Calibri"/>
                <w:b/>
                <w:color w:val="FF0000"/>
                <w:sz w:val="22"/>
                <w:szCs w:val="22"/>
              </w:rPr>
              <w:br w:type="page"/>
            </w:r>
            <w:r w:rsidRPr="004A1C62">
              <w:rPr>
                <w:rFonts w:ascii="Calibri" w:hAnsi="Calibri" w:cs="Calibri"/>
                <w:b/>
                <w:sz w:val="22"/>
                <w:szCs w:val="22"/>
              </w:rPr>
              <w:t xml:space="preserve">PREGÃO ELETRÔNICO Nº </w:t>
            </w:r>
            <w:r w:rsidR="00E40C25" w:rsidRPr="00E40C25">
              <w:rPr>
                <w:rFonts w:ascii="Calibri" w:hAnsi="Calibri" w:cs="Calibri"/>
                <w:b/>
                <w:sz w:val="22"/>
                <w:szCs w:val="22"/>
              </w:rPr>
              <w:t>48</w:t>
            </w:r>
            <w:r w:rsidRPr="00E40C25">
              <w:rPr>
                <w:rFonts w:ascii="Calibri" w:hAnsi="Calibri" w:cs="Calibri"/>
                <w:b/>
                <w:sz w:val="22"/>
                <w:szCs w:val="22"/>
              </w:rPr>
              <w:t>/202</w:t>
            </w:r>
            <w:r w:rsidR="00865F44" w:rsidRPr="00E40C25">
              <w:rPr>
                <w:rFonts w:ascii="Calibri" w:hAnsi="Calibri" w:cs="Calibri"/>
                <w:b/>
                <w:sz w:val="22"/>
                <w:szCs w:val="22"/>
              </w:rPr>
              <w:t>5</w:t>
            </w:r>
          </w:p>
          <w:p w14:paraId="4D5B98F5" w14:textId="77777777" w:rsidR="007E5996" w:rsidRDefault="007E5996" w:rsidP="007E5996">
            <w:pPr>
              <w:jc w:val="center"/>
              <w:rPr>
                <w:rFonts w:ascii="Calibri" w:hAnsi="Calibri" w:cs="Calibri"/>
                <w:b/>
                <w:sz w:val="22"/>
                <w:szCs w:val="22"/>
              </w:rPr>
            </w:pPr>
            <w:r>
              <w:rPr>
                <w:rFonts w:ascii="Calibri" w:hAnsi="Calibri" w:cs="Calibri"/>
                <w:b/>
                <w:sz w:val="22"/>
                <w:szCs w:val="22"/>
              </w:rPr>
              <w:t>ANEXO V</w:t>
            </w:r>
          </w:p>
          <w:p w14:paraId="4E07CB2A" w14:textId="77777777" w:rsidR="007E5996" w:rsidRPr="007E5996" w:rsidRDefault="007E5996" w:rsidP="007E5996">
            <w:pPr>
              <w:jc w:val="center"/>
              <w:rPr>
                <w:rFonts w:ascii="Calibri" w:hAnsi="Calibri" w:cs="Calibri"/>
                <w:b/>
                <w:bCs/>
                <w:sz w:val="22"/>
                <w:szCs w:val="22"/>
              </w:rPr>
            </w:pPr>
            <w:r w:rsidRPr="007E5996">
              <w:rPr>
                <w:rFonts w:ascii="Calibri" w:eastAsia="Arial" w:hAnsi="Calibri" w:cs="Calibri"/>
                <w:b/>
                <w:bCs/>
                <w:sz w:val="22"/>
                <w:szCs w:val="22"/>
              </w:rPr>
              <w:t>PLANILHA ORÇAMENTÁRIA, CRONOGRAMA FÍSICO-FINANCEIRO, BDI, ENCARGOS SOCIAIS, MEMORIAL DESCRITIVO, PLANTA/PROJETO</w:t>
            </w:r>
          </w:p>
        </w:tc>
      </w:tr>
    </w:tbl>
    <w:p w14:paraId="44E78914" w14:textId="77777777" w:rsidR="00D94EA8" w:rsidRDefault="00D94EA8" w:rsidP="009F1735">
      <w:pPr>
        <w:jc w:val="center"/>
        <w:rPr>
          <w:rFonts w:ascii="Calibri" w:hAnsi="Calibri" w:cs="Calibri"/>
          <w:sz w:val="22"/>
          <w:szCs w:val="22"/>
        </w:rPr>
      </w:pPr>
    </w:p>
    <w:p w14:paraId="01829E1C" w14:textId="77777777" w:rsidR="00D94EA8" w:rsidRPr="007E5996" w:rsidRDefault="007E5996" w:rsidP="007E5996">
      <w:pPr>
        <w:jc w:val="center"/>
        <w:rPr>
          <w:rFonts w:ascii="Calibri" w:hAnsi="Calibri" w:cs="Calibri"/>
          <w:b/>
          <w:bCs/>
          <w:sz w:val="22"/>
          <w:szCs w:val="22"/>
        </w:rPr>
      </w:pPr>
      <w:r w:rsidRPr="007E5996">
        <w:rPr>
          <w:rFonts w:ascii="Calibri" w:eastAsia="Arial" w:hAnsi="Calibri" w:cs="Calibri"/>
          <w:b/>
          <w:bCs/>
          <w:sz w:val="22"/>
          <w:szCs w:val="22"/>
        </w:rPr>
        <w:t>E</w:t>
      </w:r>
      <w:r>
        <w:rPr>
          <w:rFonts w:ascii="Calibri" w:eastAsia="Arial" w:hAnsi="Calibri" w:cs="Calibri"/>
          <w:b/>
          <w:bCs/>
          <w:sz w:val="22"/>
          <w:szCs w:val="22"/>
        </w:rPr>
        <w:t>M</w:t>
      </w:r>
      <w:r w:rsidRPr="007E5996">
        <w:rPr>
          <w:rFonts w:ascii="Calibri" w:eastAsia="Arial" w:hAnsi="Calibri" w:cs="Calibri"/>
          <w:b/>
          <w:bCs/>
          <w:sz w:val="22"/>
          <w:szCs w:val="22"/>
        </w:rPr>
        <w:t xml:space="preserve"> PDF</w:t>
      </w:r>
    </w:p>
    <w:sectPr w:rsidR="00D94EA8" w:rsidRPr="007E5996" w:rsidSect="00BC09CB">
      <w:headerReference w:type="default" r:id="rId18"/>
      <w:footerReference w:type="default" r:id="rId19"/>
      <w:pgSz w:w="11906" w:h="16838" w:code="9"/>
      <w:pgMar w:top="851" w:right="1134"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0EE5E" w14:textId="77777777" w:rsidR="009B4055" w:rsidRDefault="009B4055" w:rsidP="0066748B">
      <w:r>
        <w:separator/>
      </w:r>
    </w:p>
  </w:endnote>
  <w:endnote w:type="continuationSeparator" w:id="0">
    <w:p w14:paraId="6339F457" w14:textId="77777777" w:rsidR="009B4055" w:rsidRDefault="009B4055"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A4022" w14:textId="77777777" w:rsidR="00887604" w:rsidRDefault="00887604">
    <w:pPr>
      <w:pStyle w:val="Corpodetexto"/>
      <w:spacing w:line="14" w:lineRule="auto"/>
      <w:rPr>
        <w:sz w:val="1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83DE" w14:textId="77777777" w:rsidR="00223851" w:rsidRDefault="00223851" w:rsidP="005907DE">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5C3BDB">
      <w:rPr>
        <w:rFonts w:ascii="Calibri" w:hAnsi="Calibri" w:cs="Calibri"/>
        <w:noProof/>
        <w:sz w:val="20"/>
        <w:szCs w:val="20"/>
      </w:rPr>
      <w:t>20</w:t>
    </w:r>
    <w:r>
      <w:rPr>
        <w:rFonts w:ascii="Calibri" w:hAnsi="Calibri" w:cs="Calibri"/>
        <w:sz w:val="20"/>
        <w:szCs w:val="20"/>
      </w:rPr>
      <w:fldChar w:fldCharType="end"/>
    </w:r>
  </w:p>
  <w:p w14:paraId="19EEB258" w14:textId="77777777" w:rsidR="00223851" w:rsidRDefault="00223851" w:rsidP="00C22F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FFA0D" w14:textId="77777777" w:rsidR="009B4055" w:rsidRDefault="009B4055" w:rsidP="0066748B">
      <w:r>
        <w:separator/>
      </w:r>
    </w:p>
  </w:footnote>
  <w:footnote w:type="continuationSeparator" w:id="0">
    <w:p w14:paraId="0C97BB6F" w14:textId="77777777" w:rsidR="009B4055" w:rsidRDefault="009B4055" w:rsidP="0066748B">
      <w:r>
        <w:continuationSeparator/>
      </w:r>
    </w:p>
  </w:footnote>
  <w:footnote w:id="1">
    <w:p w14:paraId="66FB4F1F" w14:textId="77777777" w:rsidR="00167ACB" w:rsidRPr="004B4542" w:rsidRDefault="00167ACB" w:rsidP="007B7E7D">
      <w:pPr>
        <w:pStyle w:val="Textodenotaderodap"/>
        <w:widowControl w:val="0"/>
        <w:jc w:val="both"/>
        <w:rPr>
          <w:rFonts w:ascii="Arial" w:hAnsi="Arial" w:cs="Arial"/>
        </w:rPr>
      </w:pPr>
      <w:r w:rsidRPr="004B4542">
        <w:rPr>
          <w:rStyle w:val="Refdenotaderodap"/>
          <w:rFonts w:ascii="Arial" w:hAnsi="Arial" w:cs="Arial"/>
        </w:rPr>
        <w:footnoteRef/>
      </w:r>
      <w:r w:rsidRPr="004B4542">
        <w:rPr>
          <w:rFonts w:ascii="Arial" w:hAnsi="Arial" w:cs="Arial"/>
        </w:rPr>
        <w:t xml:space="preserve"> Até o dia 30 de abril: todas as empresas poderão apresentar o balanço do penúltimo exercício, registrado no órgão competente ou enviado para Receita Federal no Brasil. Entre o dia 30 de abril e o último dia útil de julho (prazo prorrogado pela IN 2023, da RFB): 1. As empresas que não utilizam a Escrituração Contábil Digital – ECD, deverão apresentar obrigatoriamente o balanço do último exercício financeiro devidamente registrado no órgão competente. 2. As empresas que utilizam a ECD deverão apresentar o balanço do último exercício financeiro, se o mesmo já foi encaminhado para a Receita Federal, ou do penúltimo exercício financeiro, acompanhado de documento oficial ou de declaração firmada por contador, que comprove eu a empresa adota a ECD. Após o último dia útil de julho: todas as empresas deverão apresentar balanço do último exercício financeiro, devidamente registrado no órgão competente ou enviado para Receita Federal.</w:t>
      </w:r>
    </w:p>
  </w:footnote>
  <w:footnote w:id="2">
    <w:p w14:paraId="5217358C" w14:textId="3D1C01A7" w:rsidR="001F355D" w:rsidRPr="004B4542" w:rsidRDefault="001F355D" w:rsidP="00956BDD">
      <w:pPr>
        <w:pStyle w:val="Textodenotaderodap"/>
        <w:jc w:val="both"/>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C5ED5" w14:textId="77777777" w:rsidR="001A6D54" w:rsidRPr="001A6D54" w:rsidRDefault="001A6D54" w:rsidP="001A6D54">
    <w:pPr>
      <w:pStyle w:val="Cabealho"/>
      <w:jc w:val="center"/>
      <w:rPr>
        <w:rFonts w:ascii="Calibri" w:hAnsi="Calibri" w:cs="Calibri"/>
        <w:sz w:val="20"/>
        <w:szCs w:val="20"/>
      </w:rPr>
    </w:pPr>
    <w:r w:rsidRPr="001A6D54">
      <w:rPr>
        <w:rFonts w:ascii="Calibri" w:hAnsi="Calibri" w:cs="Calibri"/>
        <w:sz w:val="20"/>
        <w:szCs w:val="20"/>
      </w:rPr>
      <w:object w:dxaOrig="1545" w:dyaOrig="1425" w14:anchorId="3D2246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71.25pt" fillcolor="window">
          <v:imagedata r:id="rId1" o:title=""/>
        </v:shape>
        <o:OLEObject Type="Embed" ProgID="Word.Picture.8" ShapeID="_x0000_i1025" DrawAspect="Content" ObjectID="_1826439691" r:id="rId2"/>
      </w:object>
    </w:r>
  </w:p>
  <w:p w14:paraId="48DF0FA2" w14:textId="77777777" w:rsidR="001A6D54" w:rsidRPr="001A6D54" w:rsidRDefault="001A6D54" w:rsidP="001A6D54">
    <w:pPr>
      <w:pStyle w:val="Ttulo1"/>
      <w:rPr>
        <w:rFonts w:ascii="Calibri" w:hAnsi="Calibri" w:cs="Calibri"/>
        <w:sz w:val="20"/>
      </w:rPr>
    </w:pPr>
    <w:r w:rsidRPr="001A6D54">
      <w:rPr>
        <w:rFonts w:ascii="Calibri" w:hAnsi="Calibri" w:cs="Calibri"/>
        <w:sz w:val="20"/>
      </w:rPr>
      <w:t>ESTADO DO RIO GRANDE DO SUL</w:t>
    </w:r>
  </w:p>
  <w:p w14:paraId="3067963D" w14:textId="77777777" w:rsidR="001A6D54" w:rsidRPr="001A6D54" w:rsidRDefault="001A6D54" w:rsidP="001A6D54">
    <w:pPr>
      <w:jc w:val="center"/>
      <w:rPr>
        <w:rFonts w:ascii="Calibri" w:hAnsi="Calibri" w:cs="Calibri"/>
        <w:sz w:val="20"/>
        <w:szCs w:val="20"/>
      </w:rPr>
    </w:pPr>
    <w:r w:rsidRPr="001A6D54">
      <w:rPr>
        <w:rFonts w:ascii="Calibri" w:hAnsi="Calibri" w:cs="Calibri"/>
        <w:sz w:val="20"/>
        <w:szCs w:val="20"/>
      </w:rPr>
      <w:t>PREFEITURA MUNICIPAL DE TUPARENDI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CB3C0"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0FAC74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1in" fillcolor="window">
          <v:imagedata r:id="rId1" o:title=""/>
        </v:shape>
        <o:OLEObject Type="Embed" ProgID="Word.Picture.8" ShapeID="_x0000_i1026" DrawAspect="Content" ObjectID="_1826439692" r:id="rId2"/>
      </w:object>
    </w:r>
  </w:p>
  <w:p w14:paraId="2E988EB0"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2DA6C9C9"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1C33ADA"/>
    <w:multiLevelType w:val="hybridMultilevel"/>
    <w:tmpl w:val="0478ED78"/>
    <w:lvl w:ilvl="0" w:tplc="BCF46EB0">
      <w:start w:val="1"/>
      <w:numFmt w:val="decimal"/>
      <w:lvlText w:val="%1."/>
      <w:lvlJc w:val="left"/>
      <w:pPr>
        <w:ind w:left="146" w:hanging="205"/>
      </w:pPr>
      <w:rPr>
        <w:rFonts w:ascii="Arial" w:eastAsia="Arial" w:hAnsi="Arial" w:cs="Arial" w:hint="default"/>
        <w:b w:val="0"/>
        <w:bCs w:val="0"/>
        <w:i w:val="0"/>
        <w:iCs w:val="0"/>
        <w:color w:val="212428"/>
        <w:spacing w:val="0"/>
        <w:w w:val="92"/>
        <w:sz w:val="21"/>
        <w:szCs w:val="21"/>
        <w:lang w:val="pt-PT" w:eastAsia="en-US" w:bidi="ar-SA"/>
      </w:rPr>
    </w:lvl>
    <w:lvl w:ilvl="1" w:tplc="D522FA9A">
      <w:numFmt w:val="bullet"/>
      <w:lvlText w:val="•"/>
      <w:lvlJc w:val="left"/>
      <w:pPr>
        <w:ind w:left="1224" w:hanging="205"/>
      </w:pPr>
      <w:rPr>
        <w:rFonts w:hint="default"/>
        <w:lang w:val="pt-PT" w:eastAsia="en-US" w:bidi="ar-SA"/>
      </w:rPr>
    </w:lvl>
    <w:lvl w:ilvl="2" w:tplc="864ED772">
      <w:numFmt w:val="bullet"/>
      <w:lvlText w:val="•"/>
      <w:lvlJc w:val="left"/>
      <w:pPr>
        <w:ind w:left="2308" w:hanging="205"/>
      </w:pPr>
      <w:rPr>
        <w:rFonts w:hint="default"/>
        <w:lang w:val="pt-PT" w:eastAsia="en-US" w:bidi="ar-SA"/>
      </w:rPr>
    </w:lvl>
    <w:lvl w:ilvl="3" w:tplc="D72EB97E">
      <w:numFmt w:val="bullet"/>
      <w:lvlText w:val="•"/>
      <w:lvlJc w:val="left"/>
      <w:pPr>
        <w:ind w:left="3392" w:hanging="205"/>
      </w:pPr>
      <w:rPr>
        <w:rFonts w:hint="default"/>
        <w:lang w:val="pt-PT" w:eastAsia="en-US" w:bidi="ar-SA"/>
      </w:rPr>
    </w:lvl>
    <w:lvl w:ilvl="4" w:tplc="A8C2953E">
      <w:numFmt w:val="bullet"/>
      <w:lvlText w:val="•"/>
      <w:lvlJc w:val="left"/>
      <w:pPr>
        <w:ind w:left="4476" w:hanging="205"/>
      </w:pPr>
      <w:rPr>
        <w:rFonts w:hint="default"/>
        <w:lang w:val="pt-PT" w:eastAsia="en-US" w:bidi="ar-SA"/>
      </w:rPr>
    </w:lvl>
    <w:lvl w:ilvl="5" w:tplc="F8DEDFA6">
      <w:numFmt w:val="bullet"/>
      <w:lvlText w:val="•"/>
      <w:lvlJc w:val="left"/>
      <w:pPr>
        <w:ind w:left="5560" w:hanging="205"/>
      </w:pPr>
      <w:rPr>
        <w:rFonts w:hint="default"/>
        <w:lang w:val="pt-PT" w:eastAsia="en-US" w:bidi="ar-SA"/>
      </w:rPr>
    </w:lvl>
    <w:lvl w:ilvl="6" w:tplc="61C41670">
      <w:numFmt w:val="bullet"/>
      <w:lvlText w:val="•"/>
      <w:lvlJc w:val="left"/>
      <w:pPr>
        <w:ind w:left="6644" w:hanging="205"/>
      </w:pPr>
      <w:rPr>
        <w:rFonts w:hint="default"/>
        <w:lang w:val="pt-PT" w:eastAsia="en-US" w:bidi="ar-SA"/>
      </w:rPr>
    </w:lvl>
    <w:lvl w:ilvl="7" w:tplc="42BCB368">
      <w:numFmt w:val="bullet"/>
      <w:lvlText w:val="•"/>
      <w:lvlJc w:val="left"/>
      <w:pPr>
        <w:ind w:left="7728" w:hanging="205"/>
      </w:pPr>
      <w:rPr>
        <w:rFonts w:hint="default"/>
        <w:lang w:val="pt-PT" w:eastAsia="en-US" w:bidi="ar-SA"/>
      </w:rPr>
    </w:lvl>
    <w:lvl w:ilvl="8" w:tplc="1B56277E">
      <w:numFmt w:val="bullet"/>
      <w:lvlText w:val="•"/>
      <w:lvlJc w:val="left"/>
      <w:pPr>
        <w:ind w:left="8812" w:hanging="205"/>
      </w:pPr>
      <w:rPr>
        <w:rFonts w:hint="default"/>
        <w:lang w:val="pt-PT" w:eastAsia="en-US" w:bidi="ar-SA"/>
      </w:rPr>
    </w:lvl>
  </w:abstractNum>
  <w:abstractNum w:abstractNumId="4"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5"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6"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93B5F3B"/>
    <w:multiLevelType w:val="multilevel"/>
    <w:tmpl w:val="442A76DE"/>
    <w:lvl w:ilvl="0">
      <w:start w:val="1"/>
      <w:numFmt w:val="decimal"/>
      <w:lvlText w:val="%1."/>
      <w:lvlJc w:val="left"/>
      <w:pPr>
        <w:ind w:left="146" w:hanging="205"/>
        <w:jc w:val="right"/>
      </w:pPr>
      <w:rPr>
        <w:rFonts w:ascii="Arial" w:eastAsia="Arial" w:hAnsi="Arial" w:cs="Arial" w:hint="default"/>
        <w:b w:val="0"/>
        <w:bCs w:val="0"/>
        <w:i w:val="0"/>
        <w:iCs w:val="0"/>
        <w:color w:val="212428"/>
        <w:spacing w:val="0"/>
        <w:w w:val="92"/>
        <w:sz w:val="21"/>
        <w:szCs w:val="21"/>
        <w:lang w:val="pt-PT" w:eastAsia="en-US" w:bidi="ar-SA"/>
      </w:rPr>
    </w:lvl>
    <w:lvl w:ilvl="1">
      <w:start w:val="1"/>
      <w:numFmt w:val="upperLetter"/>
      <w:lvlText w:val="%1.%2"/>
      <w:lvlJc w:val="left"/>
      <w:pPr>
        <w:ind w:left="146" w:hanging="385"/>
      </w:pPr>
      <w:rPr>
        <w:rFonts w:ascii="Arial" w:eastAsia="Arial" w:hAnsi="Arial" w:cs="Arial" w:hint="default"/>
        <w:b w:val="0"/>
        <w:bCs w:val="0"/>
        <w:i w:val="0"/>
        <w:iCs w:val="0"/>
        <w:color w:val="212428"/>
        <w:spacing w:val="-17"/>
        <w:w w:val="92"/>
        <w:sz w:val="21"/>
        <w:szCs w:val="21"/>
        <w:lang w:val="pt-PT" w:eastAsia="en-US" w:bidi="ar-SA"/>
      </w:rPr>
    </w:lvl>
    <w:lvl w:ilvl="2">
      <w:start w:val="1"/>
      <w:numFmt w:val="decimal"/>
      <w:lvlText w:val="%3."/>
      <w:lvlJc w:val="left"/>
      <w:pPr>
        <w:ind w:left="626" w:hanging="265"/>
        <w:jc w:val="right"/>
      </w:pPr>
      <w:rPr>
        <w:rFonts w:ascii="Arial" w:eastAsia="Arial" w:hAnsi="Arial" w:cs="Arial" w:hint="default"/>
        <w:b w:val="0"/>
        <w:bCs w:val="0"/>
        <w:i w:val="0"/>
        <w:iCs w:val="0"/>
        <w:color w:val="212428"/>
        <w:spacing w:val="0"/>
        <w:w w:val="92"/>
        <w:sz w:val="21"/>
        <w:szCs w:val="21"/>
        <w:lang w:val="pt-PT" w:eastAsia="en-US" w:bidi="ar-SA"/>
      </w:rPr>
    </w:lvl>
    <w:lvl w:ilvl="3">
      <w:numFmt w:val="bullet"/>
      <w:lvlText w:val="•"/>
      <w:lvlJc w:val="left"/>
      <w:pPr>
        <w:ind w:left="2922" w:hanging="265"/>
      </w:pPr>
      <w:rPr>
        <w:rFonts w:hint="default"/>
        <w:lang w:val="pt-PT" w:eastAsia="en-US" w:bidi="ar-SA"/>
      </w:rPr>
    </w:lvl>
    <w:lvl w:ilvl="4">
      <w:numFmt w:val="bullet"/>
      <w:lvlText w:val="•"/>
      <w:lvlJc w:val="left"/>
      <w:pPr>
        <w:ind w:left="4073" w:hanging="265"/>
      </w:pPr>
      <w:rPr>
        <w:rFonts w:hint="default"/>
        <w:lang w:val="pt-PT" w:eastAsia="en-US" w:bidi="ar-SA"/>
      </w:rPr>
    </w:lvl>
    <w:lvl w:ilvl="5">
      <w:numFmt w:val="bullet"/>
      <w:lvlText w:val="•"/>
      <w:lvlJc w:val="left"/>
      <w:pPr>
        <w:ind w:left="5224" w:hanging="265"/>
      </w:pPr>
      <w:rPr>
        <w:rFonts w:hint="default"/>
        <w:lang w:val="pt-PT" w:eastAsia="en-US" w:bidi="ar-SA"/>
      </w:rPr>
    </w:lvl>
    <w:lvl w:ilvl="6">
      <w:numFmt w:val="bullet"/>
      <w:lvlText w:val="•"/>
      <w:lvlJc w:val="left"/>
      <w:pPr>
        <w:ind w:left="6375" w:hanging="265"/>
      </w:pPr>
      <w:rPr>
        <w:rFonts w:hint="default"/>
        <w:lang w:val="pt-PT" w:eastAsia="en-US" w:bidi="ar-SA"/>
      </w:rPr>
    </w:lvl>
    <w:lvl w:ilvl="7">
      <w:numFmt w:val="bullet"/>
      <w:lvlText w:val="•"/>
      <w:lvlJc w:val="left"/>
      <w:pPr>
        <w:ind w:left="7526" w:hanging="265"/>
      </w:pPr>
      <w:rPr>
        <w:rFonts w:hint="default"/>
        <w:lang w:val="pt-PT" w:eastAsia="en-US" w:bidi="ar-SA"/>
      </w:rPr>
    </w:lvl>
    <w:lvl w:ilvl="8">
      <w:numFmt w:val="bullet"/>
      <w:lvlText w:val="•"/>
      <w:lvlJc w:val="left"/>
      <w:pPr>
        <w:ind w:left="8677" w:hanging="265"/>
      </w:pPr>
      <w:rPr>
        <w:rFonts w:hint="default"/>
        <w:lang w:val="pt-PT" w:eastAsia="en-US" w:bidi="ar-SA"/>
      </w:rPr>
    </w:lvl>
  </w:abstractNum>
  <w:abstractNum w:abstractNumId="8"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4065297"/>
    <w:multiLevelType w:val="hybridMultilevel"/>
    <w:tmpl w:val="8794A29E"/>
    <w:lvl w:ilvl="0" w:tplc="38B25580">
      <w:start w:val="1"/>
      <w:numFmt w:val="decimal"/>
      <w:lvlText w:val="%1."/>
      <w:lvlJc w:val="left"/>
      <w:pPr>
        <w:ind w:left="146" w:hanging="349"/>
      </w:pPr>
      <w:rPr>
        <w:rFonts w:ascii="Arial" w:eastAsia="Arial" w:hAnsi="Arial" w:cs="Arial" w:hint="default"/>
        <w:b w:val="0"/>
        <w:bCs w:val="0"/>
        <w:i w:val="0"/>
        <w:iCs w:val="0"/>
        <w:color w:val="212428"/>
        <w:spacing w:val="0"/>
        <w:w w:val="92"/>
        <w:sz w:val="21"/>
        <w:szCs w:val="21"/>
        <w:lang w:val="pt-PT" w:eastAsia="en-US" w:bidi="ar-SA"/>
      </w:rPr>
    </w:lvl>
    <w:lvl w:ilvl="1" w:tplc="8BE426F0">
      <w:numFmt w:val="bullet"/>
      <w:lvlText w:val="•"/>
      <w:lvlJc w:val="left"/>
      <w:pPr>
        <w:ind w:left="1224" w:hanging="349"/>
      </w:pPr>
      <w:rPr>
        <w:rFonts w:hint="default"/>
        <w:lang w:val="pt-PT" w:eastAsia="en-US" w:bidi="ar-SA"/>
      </w:rPr>
    </w:lvl>
    <w:lvl w:ilvl="2" w:tplc="507C3172">
      <w:numFmt w:val="bullet"/>
      <w:lvlText w:val="•"/>
      <w:lvlJc w:val="left"/>
      <w:pPr>
        <w:ind w:left="2308" w:hanging="349"/>
      </w:pPr>
      <w:rPr>
        <w:rFonts w:hint="default"/>
        <w:lang w:val="pt-PT" w:eastAsia="en-US" w:bidi="ar-SA"/>
      </w:rPr>
    </w:lvl>
    <w:lvl w:ilvl="3" w:tplc="30E2A84A">
      <w:numFmt w:val="bullet"/>
      <w:lvlText w:val="•"/>
      <w:lvlJc w:val="left"/>
      <w:pPr>
        <w:ind w:left="3392" w:hanging="349"/>
      </w:pPr>
      <w:rPr>
        <w:rFonts w:hint="default"/>
        <w:lang w:val="pt-PT" w:eastAsia="en-US" w:bidi="ar-SA"/>
      </w:rPr>
    </w:lvl>
    <w:lvl w:ilvl="4" w:tplc="92184198">
      <w:numFmt w:val="bullet"/>
      <w:lvlText w:val="•"/>
      <w:lvlJc w:val="left"/>
      <w:pPr>
        <w:ind w:left="4476" w:hanging="349"/>
      </w:pPr>
      <w:rPr>
        <w:rFonts w:hint="default"/>
        <w:lang w:val="pt-PT" w:eastAsia="en-US" w:bidi="ar-SA"/>
      </w:rPr>
    </w:lvl>
    <w:lvl w:ilvl="5" w:tplc="CBD67438">
      <w:numFmt w:val="bullet"/>
      <w:lvlText w:val="•"/>
      <w:lvlJc w:val="left"/>
      <w:pPr>
        <w:ind w:left="5560" w:hanging="349"/>
      </w:pPr>
      <w:rPr>
        <w:rFonts w:hint="default"/>
        <w:lang w:val="pt-PT" w:eastAsia="en-US" w:bidi="ar-SA"/>
      </w:rPr>
    </w:lvl>
    <w:lvl w:ilvl="6" w:tplc="F1C49734">
      <w:numFmt w:val="bullet"/>
      <w:lvlText w:val="•"/>
      <w:lvlJc w:val="left"/>
      <w:pPr>
        <w:ind w:left="6644" w:hanging="349"/>
      </w:pPr>
      <w:rPr>
        <w:rFonts w:hint="default"/>
        <w:lang w:val="pt-PT" w:eastAsia="en-US" w:bidi="ar-SA"/>
      </w:rPr>
    </w:lvl>
    <w:lvl w:ilvl="7" w:tplc="5282AB96">
      <w:numFmt w:val="bullet"/>
      <w:lvlText w:val="•"/>
      <w:lvlJc w:val="left"/>
      <w:pPr>
        <w:ind w:left="7728" w:hanging="349"/>
      </w:pPr>
      <w:rPr>
        <w:rFonts w:hint="default"/>
        <w:lang w:val="pt-PT" w:eastAsia="en-US" w:bidi="ar-SA"/>
      </w:rPr>
    </w:lvl>
    <w:lvl w:ilvl="8" w:tplc="3D2AD48A">
      <w:numFmt w:val="bullet"/>
      <w:lvlText w:val="•"/>
      <w:lvlJc w:val="left"/>
      <w:pPr>
        <w:ind w:left="8812" w:hanging="349"/>
      </w:pPr>
      <w:rPr>
        <w:rFonts w:hint="default"/>
        <w:lang w:val="pt-PT" w:eastAsia="en-US" w:bidi="ar-SA"/>
      </w:rPr>
    </w:lvl>
  </w:abstractNum>
  <w:abstractNum w:abstractNumId="10" w15:restartNumberingAfterBreak="0">
    <w:nsid w:val="154D5CCD"/>
    <w:multiLevelType w:val="hybridMultilevel"/>
    <w:tmpl w:val="F5D6A1FA"/>
    <w:lvl w:ilvl="0" w:tplc="74A204D4">
      <w:start w:val="1"/>
      <w:numFmt w:val="decimal"/>
      <w:lvlText w:val="%1."/>
      <w:lvlJc w:val="left"/>
      <w:pPr>
        <w:ind w:left="146" w:hanging="205"/>
      </w:pPr>
      <w:rPr>
        <w:rFonts w:ascii="Arial" w:eastAsia="Arial" w:hAnsi="Arial" w:cs="Arial" w:hint="default"/>
        <w:b w:val="0"/>
        <w:bCs w:val="0"/>
        <w:i w:val="0"/>
        <w:iCs w:val="0"/>
        <w:color w:val="212428"/>
        <w:spacing w:val="0"/>
        <w:w w:val="92"/>
        <w:sz w:val="21"/>
        <w:szCs w:val="21"/>
        <w:lang w:val="pt-PT" w:eastAsia="en-US" w:bidi="ar-SA"/>
      </w:rPr>
    </w:lvl>
    <w:lvl w:ilvl="1" w:tplc="8F8EC7AE">
      <w:numFmt w:val="bullet"/>
      <w:lvlText w:val="•"/>
      <w:lvlJc w:val="left"/>
      <w:pPr>
        <w:ind w:left="1224" w:hanging="205"/>
      </w:pPr>
      <w:rPr>
        <w:rFonts w:hint="default"/>
        <w:lang w:val="pt-PT" w:eastAsia="en-US" w:bidi="ar-SA"/>
      </w:rPr>
    </w:lvl>
    <w:lvl w:ilvl="2" w:tplc="D37847DC">
      <w:numFmt w:val="bullet"/>
      <w:lvlText w:val="•"/>
      <w:lvlJc w:val="left"/>
      <w:pPr>
        <w:ind w:left="2308" w:hanging="205"/>
      </w:pPr>
      <w:rPr>
        <w:rFonts w:hint="default"/>
        <w:lang w:val="pt-PT" w:eastAsia="en-US" w:bidi="ar-SA"/>
      </w:rPr>
    </w:lvl>
    <w:lvl w:ilvl="3" w:tplc="48E26C74">
      <w:numFmt w:val="bullet"/>
      <w:lvlText w:val="•"/>
      <w:lvlJc w:val="left"/>
      <w:pPr>
        <w:ind w:left="3392" w:hanging="205"/>
      </w:pPr>
      <w:rPr>
        <w:rFonts w:hint="default"/>
        <w:lang w:val="pt-PT" w:eastAsia="en-US" w:bidi="ar-SA"/>
      </w:rPr>
    </w:lvl>
    <w:lvl w:ilvl="4" w:tplc="2320F942">
      <w:numFmt w:val="bullet"/>
      <w:lvlText w:val="•"/>
      <w:lvlJc w:val="left"/>
      <w:pPr>
        <w:ind w:left="4476" w:hanging="205"/>
      </w:pPr>
      <w:rPr>
        <w:rFonts w:hint="default"/>
        <w:lang w:val="pt-PT" w:eastAsia="en-US" w:bidi="ar-SA"/>
      </w:rPr>
    </w:lvl>
    <w:lvl w:ilvl="5" w:tplc="E82C8082">
      <w:numFmt w:val="bullet"/>
      <w:lvlText w:val="•"/>
      <w:lvlJc w:val="left"/>
      <w:pPr>
        <w:ind w:left="5560" w:hanging="205"/>
      </w:pPr>
      <w:rPr>
        <w:rFonts w:hint="default"/>
        <w:lang w:val="pt-PT" w:eastAsia="en-US" w:bidi="ar-SA"/>
      </w:rPr>
    </w:lvl>
    <w:lvl w:ilvl="6" w:tplc="853CE248">
      <w:numFmt w:val="bullet"/>
      <w:lvlText w:val="•"/>
      <w:lvlJc w:val="left"/>
      <w:pPr>
        <w:ind w:left="6644" w:hanging="205"/>
      </w:pPr>
      <w:rPr>
        <w:rFonts w:hint="default"/>
        <w:lang w:val="pt-PT" w:eastAsia="en-US" w:bidi="ar-SA"/>
      </w:rPr>
    </w:lvl>
    <w:lvl w:ilvl="7" w:tplc="A610250C">
      <w:numFmt w:val="bullet"/>
      <w:lvlText w:val="•"/>
      <w:lvlJc w:val="left"/>
      <w:pPr>
        <w:ind w:left="7728" w:hanging="205"/>
      </w:pPr>
      <w:rPr>
        <w:rFonts w:hint="default"/>
        <w:lang w:val="pt-PT" w:eastAsia="en-US" w:bidi="ar-SA"/>
      </w:rPr>
    </w:lvl>
    <w:lvl w:ilvl="8" w:tplc="B46ABD48">
      <w:numFmt w:val="bullet"/>
      <w:lvlText w:val="•"/>
      <w:lvlJc w:val="left"/>
      <w:pPr>
        <w:ind w:left="8812" w:hanging="205"/>
      </w:pPr>
      <w:rPr>
        <w:rFonts w:hint="default"/>
        <w:lang w:val="pt-PT" w:eastAsia="en-US" w:bidi="ar-SA"/>
      </w:rPr>
    </w:lvl>
  </w:abstractNum>
  <w:abstractNum w:abstractNumId="11"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246B5F01"/>
    <w:multiLevelType w:val="multilevel"/>
    <w:tmpl w:val="F6A84252"/>
    <w:lvl w:ilvl="0">
      <w:start w:val="1"/>
      <w:numFmt w:val="lowerLetter"/>
      <w:lvlText w:val="%1)"/>
      <w:lvlJc w:val="left"/>
      <w:pPr>
        <w:ind w:left="146" w:hanging="217"/>
        <w:jc w:val="right"/>
      </w:pPr>
      <w:rPr>
        <w:rFonts w:ascii="Arial" w:eastAsia="Arial" w:hAnsi="Arial" w:cs="Arial" w:hint="default"/>
        <w:b w:val="0"/>
        <w:bCs w:val="0"/>
        <w:i w:val="0"/>
        <w:iCs w:val="0"/>
        <w:color w:val="212428"/>
        <w:spacing w:val="0"/>
        <w:w w:val="92"/>
        <w:sz w:val="21"/>
        <w:szCs w:val="21"/>
        <w:lang w:val="pt-PT" w:eastAsia="en-US" w:bidi="ar-SA"/>
      </w:rPr>
    </w:lvl>
    <w:lvl w:ilvl="1">
      <w:start w:val="1"/>
      <w:numFmt w:val="decimal"/>
      <w:lvlText w:val="%1.%2)"/>
      <w:lvlJc w:val="left"/>
      <w:pPr>
        <w:ind w:left="506" w:hanging="361"/>
      </w:pPr>
      <w:rPr>
        <w:rFonts w:ascii="Arial" w:eastAsia="Arial" w:hAnsi="Arial" w:cs="Arial" w:hint="default"/>
        <w:b w:val="0"/>
        <w:bCs w:val="0"/>
        <w:i w:val="0"/>
        <w:iCs w:val="0"/>
        <w:color w:val="212428"/>
        <w:spacing w:val="-6"/>
        <w:w w:val="92"/>
        <w:sz w:val="21"/>
        <w:szCs w:val="21"/>
        <w:lang w:val="pt-PT" w:eastAsia="en-US" w:bidi="ar-SA"/>
      </w:rPr>
    </w:lvl>
    <w:lvl w:ilvl="2">
      <w:numFmt w:val="bullet"/>
      <w:lvlText w:val="•"/>
      <w:lvlJc w:val="left"/>
      <w:pPr>
        <w:ind w:left="1664" w:hanging="361"/>
      </w:pPr>
      <w:rPr>
        <w:rFonts w:hint="default"/>
        <w:lang w:val="pt-PT" w:eastAsia="en-US" w:bidi="ar-SA"/>
      </w:rPr>
    </w:lvl>
    <w:lvl w:ilvl="3">
      <w:numFmt w:val="bullet"/>
      <w:lvlText w:val="•"/>
      <w:lvlJc w:val="left"/>
      <w:pPr>
        <w:ind w:left="2828" w:hanging="361"/>
      </w:pPr>
      <w:rPr>
        <w:rFonts w:hint="default"/>
        <w:lang w:val="pt-PT" w:eastAsia="en-US" w:bidi="ar-SA"/>
      </w:rPr>
    </w:lvl>
    <w:lvl w:ilvl="4">
      <w:numFmt w:val="bullet"/>
      <w:lvlText w:val="•"/>
      <w:lvlJc w:val="left"/>
      <w:pPr>
        <w:ind w:left="3993" w:hanging="361"/>
      </w:pPr>
      <w:rPr>
        <w:rFonts w:hint="default"/>
        <w:lang w:val="pt-PT" w:eastAsia="en-US" w:bidi="ar-SA"/>
      </w:rPr>
    </w:lvl>
    <w:lvl w:ilvl="5">
      <w:numFmt w:val="bullet"/>
      <w:lvlText w:val="•"/>
      <w:lvlJc w:val="left"/>
      <w:pPr>
        <w:ind w:left="5157" w:hanging="361"/>
      </w:pPr>
      <w:rPr>
        <w:rFonts w:hint="default"/>
        <w:lang w:val="pt-PT" w:eastAsia="en-US" w:bidi="ar-SA"/>
      </w:rPr>
    </w:lvl>
    <w:lvl w:ilvl="6">
      <w:numFmt w:val="bullet"/>
      <w:lvlText w:val="•"/>
      <w:lvlJc w:val="left"/>
      <w:pPr>
        <w:ind w:left="6322" w:hanging="361"/>
      </w:pPr>
      <w:rPr>
        <w:rFonts w:hint="default"/>
        <w:lang w:val="pt-PT" w:eastAsia="en-US" w:bidi="ar-SA"/>
      </w:rPr>
    </w:lvl>
    <w:lvl w:ilvl="7">
      <w:numFmt w:val="bullet"/>
      <w:lvlText w:val="•"/>
      <w:lvlJc w:val="left"/>
      <w:pPr>
        <w:ind w:left="7486" w:hanging="361"/>
      </w:pPr>
      <w:rPr>
        <w:rFonts w:hint="default"/>
        <w:lang w:val="pt-PT" w:eastAsia="en-US" w:bidi="ar-SA"/>
      </w:rPr>
    </w:lvl>
    <w:lvl w:ilvl="8">
      <w:numFmt w:val="bullet"/>
      <w:lvlText w:val="•"/>
      <w:lvlJc w:val="left"/>
      <w:pPr>
        <w:ind w:left="8651" w:hanging="361"/>
      </w:pPr>
      <w:rPr>
        <w:rFonts w:hint="default"/>
        <w:lang w:val="pt-PT" w:eastAsia="en-US" w:bidi="ar-SA"/>
      </w:rPr>
    </w:lvl>
  </w:abstractNum>
  <w:abstractNum w:abstractNumId="13"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14"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78D6B77"/>
    <w:multiLevelType w:val="hybridMultilevel"/>
    <w:tmpl w:val="2738ECF8"/>
    <w:lvl w:ilvl="0" w:tplc="7B422260">
      <w:start w:val="1"/>
      <w:numFmt w:val="decimal"/>
      <w:lvlText w:val="%1."/>
      <w:lvlJc w:val="left"/>
      <w:pPr>
        <w:ind w:left="146" w:hanging="163"/>
      </w:pPr>
      <w:rPr>
        <w:rFonts w:ascii="Arial" w:eastAsia="Arial" w:hAnsi="Arial" w:cs="Arial" w:hint="default"/>
        <w:b w:val="0"/>
        <w:bCs w:val="0"/>
        <w:i w:val="0"/>
        <w:iCs w:val="0"/>
        <w:color w:val="212428"/>
        <w:spacing w:val="-6"/>
        <w:w w:val="92"/>
        <w:sz w:val="19"/>
        <w:szCs w:val="19"/>
        <w:lang w:val="pt-PT" w:eastAsia="en-US" w:bidi="ar-SA"/>
      </w:rPr>
    </w:lvl>
    <w:lvl w:ilvl="1" w:tplc="31C60166">
      <w:numFmt w:val="bullet"/>
      <w:lvlText w:val="•"/>
      <w:lvlJc w:val="left"/>
      <w:pPr>
        <w:ind w:left="1224" w:hanging="163"/>
      </w:pPr>
      <w:rPr>
        <w:rFonts w:hint="default"/>
        <w:lang w:val="pt-PT" w:eastAsia="en-US" w:bidi="ar-SA"/>
      </w:rPr>
    </w:lvl>
    <w:lvl w:ilvl="2" w:tplc="1C2E80A6">
      <w:numFmt w:val="bullet"/>
      <w:lvlText w:val="•"/>
      <w:lvlJc w:val="left"/>
      <w:pPr>
        <w:ind w:left="2308" w:hanging="163"/>
      </w:pPr>
      <w:rPr>
        <w:rFonts w:hint="default"/>
        <w:lang w:val="pt-PT" w:eastAsia="en-US" w:bidi="ar-SA"/>
      </w:rPr>
    </w:lvl>
    <w:lvl w:ilvl="3" w:tplc="EF041EEA">
      <w:numFmt w:val="bullet"/>
      <w:lvlText w:val="•"/>
      <w:lvlJc w:val="left"/>
      <w:pPr>
        <w:ind w:left="3392" w:hanging="163"/>
      </w:pPr>
      <w:rPr>
        <w:rFonts w:hint="default"/>
        <w:lang w:val="pt-PT" w:eastAsia="en-US" w:bidi="ar-SA"/>
      </w:rPr>
    </w:lvl>
    <w:lvl w:ilvl="4" w:tplc="7AE080A8">
      <w:numFmt w:val="bullet"/>
      <w:lvlText w:val="•"/>
      <w:lvlJc w:val="left"/>
      <w:pPr>
        <w:ind w:left="4476" w:hanging="163"/>
      </w:pPr>
      <w:rPr>
        <w:rFonts w:hint="default"/>
        <w:lang w:val="pt-PT" w:eastAsia="en-US" w:bidi="ar-SA"/>
      </w:rPr>
    </w:lvl>
    <w:lvl w:ilvl="5" w:tplc="1B783A42">
      <w:numFmt w:val="bullet"/>
      <w:lvlText w:val="•"/>
      <w:lvlJc w:val="left"/>
      <w:pPr>
        <w:ind w:left="5560" w:hanging="163"/>
      </w:pPr>
      <w:rPr>
        <w:rFonts w:hint="default"/>
        <w:lang w:val="pt-PT" w:eastAsia="en-US" w:bidi="ar-SA"/>
      </w:rPr>
    </w:lvl>
    <w:lvl w:ilvl="6" w:tplc="72524BA4">
      <w:numFmt w:val="bullet"/>
      <w:lvlText w:val="•"/>
      <w:lvlJc w:val="left"/>
      <w:pPr>
        <w:ind w:left="6644" w:hanging="163"/>
      </w:pPr>
      <w:rPr>
        <w:rFonts w:hint="default"/>
        <w:lang w:val="pt-PT" w:eastAsia="en-US" w:bidi="ar-SA"/>
      </w:rPr>
    </w:lvl>
    <w:lvl w:ilvl="7" w:tplc="2E467BD8">
      <w:numFmt w:val="bullet"/>
      <w:lvlText w:val="•"/>
      <w:lvlJc w:val="left"/>
      <w:pPr>
        <w:ind w:left="7728" w:hanging="163"/>
      </w:pPr>
      <w:rPr>
        <w:rFonts w:hint="default"/>
        <w:lang w:val="pt-PT" w:eastAsia="en-US" w:bidi="ar-SA"/>
      </w:rPr>
    </w:lvl>
    <w:lvl w:ilvl="8" w:tplc="8D520CF4">
      <w:numFmt w:val="bullet"/>
      <w:lvlText w:val="•"/>
      <w:lvlJc w:val="left"/>
      <w:pPr>
        <w:ind w:left="8812" w:hanging="163"/>
      </w:pPr>
      <w:rPr>
        <w:rFonts w:hint="default"/>
        <w:lang w:val="pt-PT" w:eastAsia="en-US" w:bidi="ar-SA"/>
      </w:rPr>
    </w:lvl>
  </w:abstractNum>
  <w:abstractNum w:abstractNumId="16" w15:restartNumberingAfterBreak="0">
    <w:nsid w:val="3C012A38"/>
    <w:multiLevelType w:val="hybridMultilevel"/>
    <w:tmpl w:val="C3843832"/>
    <w:lvl w:ilvl="0" w:tplc="2052523A">
      <w:start w:val="1"/>
      <w:numFmt w:val="decimal"/>
      <w:lvlText w:val="%1."/>
      <w:lvlJc w:val="left"/>
      <w:pPr>
        <w:ind w:left="146" w:hanging="205"/>
      </w:pPr>
      <w:rPr>
        <w:rFonts w:ascii="Arial" w:eastAsia="Arial" w:hAnsi="Arial" w:cs="Arial" w:hint="default"/>
        <w:b/>
        <w:bCs/>
        <w:i w:val="0"/>
        <w:iCs w:val="0"/>
        <w:color w:val="212428"/>
        <w:spacing w:val="-6"/>
        <w:w w:val="88"/>
        <w:sz w:val="23"/>
        <w:szCs w:val="23"/>
        <w:lang w:val="pt-PT" w:eastAsia="en-US" w:bidi="ar-SA"/>
      </w:rPr>
    </w:lvl>
    <w:lvl w:ilvl="1" w:tplc="CC0EE1BA">
      <w:numFmt w:val="bullet"/>
      <w:lvlText w:val="•"/>
      <w:lvlJc w:val="left"/>
      <w:pPr>
        <w:ind w:left="1224" w:hanging="205"/>
      </w:pPr>
      <w:rPr>
        <w:rFonts w:hint="default"/>
        <w:lang w:val="pt-PT" w:eastAsia="en-US" w:bidi="ar-SA"/>
      </w:rPr>
    </w:lvl>
    <w:lvl w:ilvl="2" w:tplc="22F2DFE8">
      <w:numFmt w:val="bullet"/>
      <w:lvlText w:val="•"/>
      <w:lvlJc w:val="left"/>
      <w:pPr>
        <w:ind w:left="2308" w:hanging="205"/>
      </w:pPr>
      <w:rPr>
        <w:rFonts w:hint="default"/>
        <w:lang w:val="pt-PT" w:eastAsia="en-US" w:bidi="ar-SA"/>
      </w:rPr>
    </w:lvl>
    <w:lvl w:ilvl="3" w:tplc="8326D644">
      <w:numFmt w:val="bullet"/>
      <w:lvlText w:val="•"/>
      <w:lvlJc w:val="left"/>
      <w:pPr>
        <w:ind w:left="3392" w:hanging="205"/>
      </w:pPr>
      <w:rPr>
        <w:rFonts w:hint="default"/>
        <w:lang w:val="pt-PT" w:eastAsia="en-US" w:bidi="ar-SA"/>
      </w:rPr>
    </w:lvl>
    <w:lvl w:ilvl="4" w:tplc="871A8BF4">
      <w:numFmt w:val="bullet"/>
      <w:lvlText w:val="•"/>
      <w:lvlJc w:val="left"/>
      <w:pPr>
        <w:ind w:left="4476" w:hanging="205"/>
      </w:pPr>
      <w:rPr>
        <w:rFonts w:hint="default"/>
        <w:lang w:val="pt-PT" w:eastAsia="en-US" w:bidi="ar-SA"/>
      </w:rPr>
    </w:lvl>
    <w:lvl w:ilvl="5" w:tplc="B798CF32">
      <w:numFmt w:val="bullet"/>
      <w:lvlText w:val="•"/>
      <w:lvlJc w:val="left"/>
      <w:pPr>
        <w:ind w:left="5560" w:hanging="205"/>
      </w:pPr>
      <w:rPr>
        <w:rFonts w:hint="default"/>
        <w:lang w:val="pt-PT" w:eastAsia="en-US" w:bidi="ar-SA"/>
      </w:rPr>
    </w:lvl>
    <w:lvl w:ilvl="6" w:tplc="28C435F6">
      <w:numFmt w:val="bullet"/>
      <w:lvlText w:val="•"/>
      <w:lvlJc w:val="left"/>
      <w:pPr>
        <w:ind w:left="6644" w:hanging="205"/>
      </w:pPr>
      <w:rPr>
        <w:rFonts w:hint="default"/>
        <w:lang w:val="pt-PT" w:eastAsia="en-US" w:bidi="ar-SA"/>
      </w:rPr>
    </w:lvl>
    <w:lvl w:ilvl="7" w:tplc="AFA27546">
      <w:numFmt w:val="bullet"/>
      <w:lvlText w:val="•"/>
      <w:lvlJc w:val="left"/>
      <w:pPr>
        <w:ind w:left="7728" w:hanging="205"/>
      </w:pPr>
      <w:rPr>
        <w:rFonts w:hint="default"/>
        <w:lang w:val="pt-PT" w:eastAsia="en-US" w:bidi="ar-SA"/>
      </w:rPr>
    </w:lvl>
    <w:lvl w:ilvl="8" w:tplc="99BC297E">
      <w:numFmt w:val="bullet"/>
      <w:lvlText w:val="•"/>
      <w:lvlJc w:val="left"/>
      <w:pPr>
        <w:ind w:left="8812" w:hanging="205"/>
      </w:pPr>
      <w:rPr>
        <w:rFonts w:hint="default"/>
        <w:lang w:val="pt-PT" w:eastAsia="en-US" w:bidi="ar-SA"/>
      </w:rPr>
    </w:lvl>
  </w:abstractNum>
  <w:abstractNum w:abstractNumId="17"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0680D67"/>
    <w:multiLevelType w:val="hybridMultilevel"/>
    <w:tmpl w:val="C36C92EA"/>
    <w:lvl w:ilvl="0" w:tplc="B6FA3B66">
      <w:start w:val="1"/>
      <w:numFmt w:val="decimal"/>
      <w:lvlText w:val="%1."/>
      <w:lvlJc w:val="left"/>
      <w:pPr>
        <w:ind w:left="146" w:hanging="349"/>
      </w:pPr>
      <w:rPr>
        <w:rFonts w:ascii="Calibri" w:eastAsia="Arial" w:hAnsi="Calibri" w:cs="Calibri" w:hint="default"/>
        <w:b/>
        <w:bCs/>
        <w:i w:val="0"/>
        <w:iCs w:val="0"/>
        <w:color w:val="212428"/>
        <w:spacing w:val="-6"/>
        <w:w w:val="88"/>
        <w:sz w:val="22"/>
        <w:szCs w:val="22"/>
        <w:lang w:val="pt-PT" w:eastAsia="en-US" w:bidi="ar-SA"/>
      </w:rPr>
    </w:lvl>
    <w:lvl w:ilvl="1" w:tplc="2F6EDF8A">
      <w:numFmt w:val="bullet"/>
      <w:lvlText w:val="•"/>
      <w:lvlJc w:val="left"/>
      <w:pPr>
        <w:ind w:left="1224" w:hanging="349"/>
      </w:pPr>
      <w:rPr>
        <w:rFonts w:hint="default"/>
        <w:lang w:val="pt-PT" w:eastAsia="en-US" w:bidi="ar-SA"/>
      </w:rPr>
    </w:lvl>
    <w:lvl w:ilvl="2" w:tplc="60CA9D18">
      <w:numFmt w:val="bullet"/>
      <w:lvlText w:val="•"/>
      <w:lvlJc w:val="left"/>
      <w:pPr>
        <w:ind w:left="2308" w:hanging="349"/>
      </w:pPr>
      <w:rPr>
        <w:rFonts w:hint="default"/>
        <w:lang w:val="pt-PT" w:eastAsia="en-US" w:bidi="ar-SA"/>
      </w:rPr>
    </w:lvl>
    <w:lvl w:ilvl="3" w:tplc="1B0846C0">
      <w:numFmt w:val="bullet"/>
      <w:lvlText w:val="•"/>
      <w:lvlJc w:val="left"/>
      <w:pPr>
        <w:ind w:left="3392" w:hanging="349"/>
      </w:pPr>
      <w:rPr>
        <w:rFonts w:hint="default"/>
        <w:lang w:val="pt-PT" w:eastAsia="en-US" w:bidi="ar-SA"/>
      </w:rPr>
    </w:lvl>
    <w:lvl w:ilvl="4" w:tplc="C37C0D0A">
      <w:numFmt w:val="bullet"/>
      <w:lvlText w:val="•"/>
      <w:lvlJc w:val="left"/>
      <w:pPr>
        <w:ind w:left="4476" w:hanging="349"/>
      </w:pPr>
      <w:rPr>
        <w:rFonts w:hint="default"/>
        <w:lang w:val="pt-PT" w:eastAsia="en-US" w:bidi="ar-SA"/>
      </w:rPr>
    </w:lvl>
    <w:lvl w:ilvl="5" w:tplc="8112F626">
      <w:numFmt w:val="bullet"/>
      <w:lvlText w:val="•"/>
      <w:lvlJc w:val="left"/>
      <w:pPr>
        <w:ind w:left="5560" w:hanging="349"/>
      </w:pPr>
      <w:rPr>
        <w:rFonts w:hint="default"/>
        <w:lang w:val="pt-PT" w:eastAsia="en-US" w:bidi="ar-SA"/>
      </w:rPr>
    </w:lvl>
    <w:lvl w:ilvl="6" w:tplc="CB0C1AAA">
      <w:numFmt w:val="bullet"/>
      <w:lvlText w:val="•"/>
      <w:lvlJc w:val="left"/>
      <w:pPr>
        <w:ind w:left="6644" w:hanging="349"/>
      </w:pPr>
      <w:rPr>
        <w:rFonts w:hint="default"/>
        <w:lang w:val="pt-PT" w:eastAsia="en-US" w:bidi="ar-SA"/>
      </w:rPr>
    </w:lvl>
    <w:lvl w:ilvl="7" w:tplc="73DC5CDE">
      <w:numFmt w:val="bullet"/>
      <w:lvlText w:val="•"/>
      <w:lvlJc w:val="left"/>
      <w:pPr>
        <w:ind w:left="7728" w:hanging="349"/>
      </w:pPr>
      <w:rPr>
        <w:rFonts w:hint="default"/>
        <w:lang w:val="pt-PT" w:eastAsia="en-US" w:bidi="ar-SA"/>
      </w:rPr>
    </w:lvl>
    <w:lvl w:ilvl="8" w:tplc="2856EACE">
      <w:numFmt w:val="bullet"/>
      <w:lvlText w:val="•"/>
      <w:lvlJc w:val="left"/>
      <w:pPr>
        <w:ind w:left="8812" w:hanging="349"/>
      </w:pPr>
      <w:rPr>
        <w:rFonts w:hint="default"/>
        <w:lang w:val="pt-PT" w:eastAsia="en-US" w:bidi="ar-SA"/>
      </w:rPr>
    </w:lvl>
  </w:abstractNum>
  <w:abstractNum w:abstractNumId="19"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0"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62FF1EF2"/>
    <w:multiLevelType w:val="hybridMultilevel"/>
    <w:tmpl w:val="9E1066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3272510"/>
    <w:multiLevelType w:val="hybridMultilevel"/>
    <w:tmpl w:val="0A8E270C"/>
    <w:lvl w:ilvl="0" w:tplc="5D726C6A">
      <w:start w:val="1"/>
      <w:numFmt w:val="decimal"/>
      <w:lvlText w:val="%1."/>
      <w:lvlJc w:val="left"/>
      <w:pPr>
        <w:ind w:left="146" w:hanging="205"/>
      </w:pPr>
      <w:rPr>
        <w:rFonts w:ascii="Arial" w:eastAsia="Arial" w:hAnsi="Arial" w:cs="Arial" w:hint="default"/>
        <w:b w:val="0"/>
        <w:bCs w:val="0"/>
        <w:i w:val="0"/>
        <w:iCs w:val="0"/>
        <w:color w:val="212428"/>
        <w:spacing w:val="0"/>
        <w:w w:val="92"/>
        <w:sz w:val="21"/>
        <w:szCs w:val="21"/>
        <w:lang w:val="pt-PT" w:eastAsia="en-US" w:bidi="ar-SA"/>
      </w:rPr>
    </w:lvl>
    <w:lvl w:ilvl="1" w:tplc="8A1862D8">
      <w:start w:val="1"/>
      <w:numFmt w:val="decimal"/>
      <w:lvlText w:val="%2."/>
      <w:lvlJc w:val="left"/>
      <w:pPr>
        <w:ind w:left="626" w:hanging="265"/>
        <w:jc w:val="right"/>
      </w:pPr>
      <w:rPr>
        <w:rFonts w:ascii="Arial" w:eastAsia="Arial" w:hAnsi="Arial" w:cs="Arial" w:hint="default"/>
        <w:b w:val="0"/>
        <w:bCs w:val="0"/>
        <w:i w:val="0"/>
        <w:iCs w:val="0"/>
        <w:color w:val="212428"/>
        <w:spacing w:val="0"/>
        <w:w w:val="92"/>
        <w:sz w:val="21"/>
        <w:szCs w:val="21"/>
        <w:lang w:val="pt-PT" w:eastAsia="en-US" w:bidi="ar-SA"/>
      </w:rPr>
    </w:lvl>
    <w:lvl w:ilvl="2" w:tplc="68C8624A">
      <w:numFmt w:val="bullet"/>
      <w:lvlText w:val="•"/>
      <w:lvlJc w:val="left"/>
      <w:pPr>
        <w:ind w:left="1771" w:hanging="265"/>
      </w:pPr>
      <w:rPr>
        <w:rFonts w:hint="default"/>
        <w:lang w:val="pt-PT" w:eastAsia="en-US" w:bidi="ar-SA"/>
      </w:rPr>
    </w:lvl>
    <w:lvl w:ilvl="3" w:tplc="07CCA1DA">
      <w:numFmt w:val="bullet"/>
      <w:lvlText w:val="•"/>
      <w:lvlJc w:val="left"/>
      <w:pPr>
        <w:ind w:left="2922" w:hanging="265"/>
      </w:pPr>
      <w:rPr>
        <w:rFonts w:hint="default"/>
        <w:lang w:val="pt-PT" w:eastAsia="en-US" w:bidi="ar-SA"/>
      </w:rPr>
    </w:lvl>
    <w:lvl w:ilvl="4" w:tplc="ADF40F22">
      <w:numFmt w:val="bullet"/>
      <w:lvlText w:val="•"/>
      <w:lvlJc w:val="left"/>
      <w:pPr>
        <w:ind w:left="4073" w:hanging="265"/>
      </w:pPr>
      <w:rPr>
        <w:rFonts w:hint="default"/>
        <w:lang w:val="pt-PT" w:eastAsia="en-US" w:bidi="ar-SA"/>
      </w:rPr>
    </w:lvl>
    <w:lvl w:ilvl="5" w:tplc="0CEC36B6">
      <w:numFmt w:val="bullet"/>
      <w:lvlText w:val="•"/>
      <w:lvlJc w:val="left"/>
      <w:pPr>
        <w:ind w:left="5224" w:hanging="265"/>
      </w:pPr>
      <w:rPr>
        <w:rFonts w:hint="default"/>
        <w:lang w:val="pt-PT" w:eastAsia="en-US" w:bidi="ar-SA"/>
      </w:rPr>
    </w:lvl>
    <w:lvl w:ilvl="6" w:tplc="55F4F77C">
      <w:numFmt w:val="bullet"/>
      <w:lvlText w:val="•"/>
      <w:lvlJc w:val="left"/>
      <w:pPr>
        <w:ind w:left="6375" w:hanging="265"/>
      </w:pPr>
      <w:rPr>
        <w:rFonts w:hint="default"/>
        <w:lang w:val="pt-PT" w:eastAsia="en-US" w:bidi="ar-SA"/>
      </w:rPr>
    </w:lvl>
    <w:lvl w:ilvl="7" w:tplc="F7F8937E">
      <w:numFmt w:val="bullet"/>
      <w:lvlText w:val="•"/>
      <w:lvlJc w:val="left"/>
      <w:pPr>
        <w:ind w:left="7526" w:hanging="265"/>
      </w:pPr>
      <w:rPr>
        <w:rFonts w:hint="default"/>
        <w:lang w:val="pt-PT" w:eastAsia="en-US" w:bidi="ar-SA"/>
      </w:rPr>
    </w:lvl>
    <w:lvl w:ilvl="8" w:tplc="DF38EF84">
      <w:numFmt w:val="bullet"/>
      <w:lvlText w:val="•"/>
      <w:lvlJc w:val="left"/>
      <w:pPr>
        <w:ind w:left="8677" w:hanging="265"/>
      </w:pPr>
      <w:rPr>
        <w:rFonts w:hint="default"/>
        <w:lang w:val="pt-PT" w:eastAsia="en-US" w:bidi="ar-SA"/>
      </w:rPr>
    </w:lvl>
  </w:abstractNum>
  <w:abstractNum w:abstractNumId="23" w15:restartNumberingAfterBreak="0">
    <w:nsid w:val="67AE4E73"/>
    <w:multiLevelType w:val="multilevel"/>
    <w:tmpl w:val="BB7ACE16"/>
    <w:lvl w:ilvl="0">
      <w:start w:val="1"/>
      <w:numFmt w:val="lowerLetter"/>
      <w:lvlText w:val="%1)"/>
      <w:lvlJc w:val="left"/>
      <w:pPr>
        <w:ind w:left="146" w:hanging="217"/>
        <w:jc w:val="right"/>
      </w:pPr>
      <w:rPr>
        <w:rFonts w:ascii="Arial" w:eastAsia="Arial" w:hAnsi="Arial" w:cs="Arial" w:hint="default"/>
        <w:b w:val="0"/>
        <w:bCs w:val="0"/>
        <w:i w:val="0"/>
        <w:iCs w:val="0"/>
        <w:color w:val="212428"/>
        <w:spacing w:val="0"/>
        <w:w w:val="92"/>
        <w:sz w:val="21"/>
        <w:szCs w:val="21"/>
        <w:lang w:val="pt-PT" w:eastAsia="en-US" w:bidi="ar-SA"/>
      </w:rPr>
    </w:lvl>
    <w:lvl w:ilvl="1">
      <w:start w:val="1"/>
      <w:numFmt w:val="decimal"/>
      <w:lvlText w:val="%1.%2)"/>
      <w:lvlJc w:val="left"/>
      <w:pPr>
        <w:ind w:left="506" w:hanging="361"/>
      </w:pPr>
      <w:rPr>
        <w:rFonts w:ascii="Arial" w:eastAsia="Arial" w:hAnsi="Arial" w:cs="Arial" w:hint="default"/>
        <w:b w:val="0"/>
        <w:bCs w:val="0"/>
        <w:i w:val="0"/>
        <w:iCs w:val="0"/>
        <w:color w:val="212428"/>
        <w:spacing w:val="-6"/>
        <w:w w:val="92"/>
        <w:sz w:val="21"/>
        <w:szCs w:val="21"/>
        <w:lang w:val="pt-PT" w:eastAsia="en-US" w:bidi="ar-SA"/>
      </w:rPr>
    </w:lvl>
    <w:lvl w:ilvl="2">
      <w:numFmt w:val="bullet"/>
      <w:lvlText w:val="•"/>
      <w:lvlJc w:val="left"/>
      <w:pPr>
        <w:ind w:left="1664" w:hanging="361"/>
      </w:pPr>
      <w:rPr>
        <w:rFonts w:hint="default"/>
        <w:lang w:val="pt-PT" w:eastAsia="en-US" w:bidi="ar-SA"/>
      </w:rPr>
    </w:lvl>
    <w:lvl w:ilvl="3">
      <w:numFmt w:val="bullet"/>
      <w:lvlText w:val="•"/>
      <w:lvlJc w:val="left"/>
      <w:pPr>
        <w:ind w:left="2828" w:hanging="361"/>
      </w:pPr>
      <w:rPr>
        <w:rFonts w:hint="default"/>
        <w:lang w:val="pt-PT" w:eastAsia="en-US" w:bidi="ar-SA"/>
      </w:rPr>
    </w:lvl>
    <w:lvl w:ilvl="4">
      <w:numFmt w:val="bullet"/>
      <w:lvlText w:val="•"/>
      <w:lvlJc w:val="left"/>
      <w:pPr>
        <w:ind w:left="3993" w:hanging="361"/>
      </w:pPr>
      <w:rPr>
        <w:rFonts w:hint="default"/>
        <w:lang w:val="pt-PT" w:eastAsia="en-US" w:bidi="ar-SA"/>
      </w:rPr>
    </w:lvl>
    <w:lvl w:ilvl="5">
      <w:numFmt w:val="bullet"/>
      <w:lvlText w:val="•"/>
      <w:lvlJc w:val="left"/>
      <w:pPr>
        <w:ind w:left="5157" w:hanging="361"/>
      </w:pPr>
      <w:rPr>
        <w:rFonts w:hint="default"/>
        <w:lang w:val="pt-PT" w:eastAsia="en-US" w:bidi="ar-SA"/>
      </w:rPr>
    </w:lvl>
    <w:lvl w:ilvl="6">
      <w:numFmt w:val="bullet"/>
      <w:lvlText w:val="•"/>
      <w:lvlJc w:val="left"/>
      <w:pPr>
        <w:ind w:left="6322" w:hanging="361"/>
      </w:pPr>
      <w:rPr>
        <w:rFonts w:hint="default"/>
        <w:lang w:val="pt-PT" w:eastAsia="en-US" w:bidi="ar-SA"/>
      </w:rPr>
    </w:lvl>
    <w:lvl w:ilvl="7">
      <w:numFmt w:val="bullet"/>
      <w:lvlText w:val="•"/>
      <w:lvlJc w:val="left"/>
      <w:pPr>
        <w:ind w:left="7486" w:hanging="361"/>
      </w:pPr>
      <w:rPr>
        <w:rFonts w:hint="default"/>
        <w:lang w:val="pt-PT" w:eastAsia="en-US" w:bidi="ar-SA"/>
      </w:rPr>
    </w:lvl>
    <w:lvl w:ilvl="8">
      <w:numFmt w:val="bullet"/>
      <w:lvlText w:val="•"/>
      <w:lvlJc w:val="left"/>
      <w:pPr>
        <w:ind w:left="8651" w:hanging="361"/>
      </w:pPr>
      <w:rPr>
        <w:rFonts w:hint="default"/>
        <w:lang w:val="pt-PT" w:eastAsia="en-US" w:bidi="ar-SA"/>
      </w:rPr>
    </w:lvl>
  </w:abstractNum>
  <w:abstractNum w:abstractNumId="24" w15:restartNumberingAfterBreak="0">
    <w:nsid w:val="69844257"/>
    <w:multiLevelType w:val="hybridMultilevel"/>
    <w:tmpl w:val="9DB01664"/>
    <w:lvl w:ilvl="0" w:tplc="476C7874">
      <w:start w:val="1"/>
      <w:numFmt w:val="decimal"/>
      <w:lvlText w:val="%1."/>
      <w:lvlJc w:val="left"/>
      <w:pPr>
        <w:ind w:left="146" w:hanging="349"/>
      </w:pPr>
      <w:rPr>
        <w:rFonts w:ascii="Arial" w:eastAsia="Arial" w:hAnsi="Arial" w:cs="Arial" w:hint="default"/>
        <w:b w:val="0"/>
        <w:bCs w:val="0"/>
        <w:i w:val="0"/>
        <w:iCs w:val="0"/>
        <w:color w:val="212428"/>
        <w:spacing w:val="0"/>
        <w:w w:val="92"/>
        <w:sz w:val="21"/>
        <w:szCs w:val="21"/>
        <w:lang w:val="pt-PT" w:eastAsia="en-US" w:bidi="ar-SA"/>
      </w:rPr>
    </w:lvl>
    <w:lvl w:ilvl="1" w:tplc="9A96FD54">
      <w:numFmt w:val="bullet"/>
      <w:lvlText w:val="•"/>
      <w:lvlJc w:val="left"/>
      <w:pPr>
        <w:ind w:left="1224" w:hanging="349"/>
      </w:pPr>
      <w:rPr>
        <w:rFonts w:hint="default"/>
        <w:lang w:val="pt-PT" w:eastAsia="en-US" w:bidi="ar-SA"/>
      </w:rPr>
    </w:lvl>
    <w:lvl w:ilvl="2" w:tplc="07F80BDA">
      <w:numFmt w:val="bullet"/>
      <w:lvlText w:val="•"/>
      <w:lvlJc w:val="left"/>
      <w:pPr>
        <w:ind w:left="2308" w:hanging="349"/>
      </w:pPr>
      <w:rPr>
        <w:rFonts w:hint="default"/>
        <w:lang w:val="pt-PT" w:eastAsia="en-US" w:bidi="ar-SA"/>
      </w:rPr>
    </w:lvl>
    <w:lvl w:ilvl="3" w:tplc="13120DCC">
      <w:numFmt w:val="bullet"/>
      <w:lvlText w:val="•"/>
      <w:lvlJc w:val="left"/>
      <w:pPr>
        <w:ind w:left="3392" w:hanging="349"/>
      </w:pPr>
      <w:rPr>
        <w:rFonts w:hint="default"/>
        <w:lang w:val="pt-PT" w:eastAsia="en-US" w:bidi="ar-SA"/>
      </w:rPr>
    </w:lvl>
    <w:lvl w:ilvl="4" w:tplc="AEEE7B7C">
      <w:numFmt w:val="bullet"/>
      <w:lvlText w:val="•"/>
      <w:lvlJc w:val="left"/>
      <w:pPr>
        <w:ind w:left="4476" w:hanging="349"/>
      </w:pPr>
      <w:rPr>
        <w:rFonts w:hint="default"/>
        <w:lang w:val="pt-PT" w:eastAsia="en-US" w:bidi="ar-SA"/>
      </w:rPr>
    </w:lvl>
    <w:lvl w:ilvl="5" w:tplc="D5A84278">
      <w:numFmt w:val="bullet"/>
      <w:lvlText w:val="•"/>
      <w:lvlJc w:val="left"/>
      <w:pPr>
        <w:ind w:left="5560" w:hanging="349"/>
      </w:pPr>
      <w:rPr>
        <w:rFonts w:hint="default"/>
        <w:lang w:val="pt-PT" w:eastAsia="en-US" w:bidi="ar-SA"/>
      </w:rPr>
    </w:lvl>
    <w:lvl w:ilvl="6" w:tplc="43AE0076">
      <w:numFmt w:val="bullet"/>
      <w:lvlText w:val="•"/>
      <w:lvlJc w:val="left"/>
      <w:pPr>
        <w:ind w:left="6644" w:hanging="349"/>
      </w:pPr>
      <w:rPr>
        <w:rFonts w:hint="default"/>
        <w:lang w:val="pt-PT" w:eastAsia="en-US" w:bidi="ar-SA"/>
      </w:rPr>
    </w:lvl>
    <w:lvl w:ilvl="7" w:tplc="0338D67E">
      <w:numFmt w:val="bullet"/>
      <w:lvlText w:val="•"/>
      <w:lvlJc w:val="left"/>
      <w:pPr>
        <w:ind w:left="7728" w:hanging="349"/>
      </w:pPr>
      <w:rPr>
        <w:rFonts w:hint="default"/>
        <w:lang w:val="pt-PT" w:eastAsia="en-US" w:bidi="ar-SA"/>
      </w:rPr>
    </w:lvl>
    <w:lvl w:ilvl="8" w:tplc="33E4355A">
      <w:numFmt w:val="bullet"/>
      <w:lvlText w:val="•"/>
      <w:lvlJc w:val="left"/>
      <w:pPr>
        <w:ind w:left="8812" w:hanging="349"/>
      </w:pPr>
      <w:rPr>
        <w:rFonts w:hint="default"/>
        <w:lang w:val="pt-PT" w:eastAsia="en-US" w:bidi="ar-SA"/>
      </w:rPr>
    </w:lvl>
  </w:abstractNum>
  <w:abstractNum w:abstractNumId="25" w15:restartNumberingAfterBreak="0">
    <w:nsid w:val="76AA2CBA"/>
    <w:multiLevelType w:val="multilevel"/>
    <w:tmpl w:val="2EFCF11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CB75637"/>
    <w:multiLevelType w:val="hybridMultilevel"/>
    <w:tmpl w:val="6BBA2EF8"/>
    <w:lvl w:ilvl="0" w:tplc="3E1E5E7E">
      <w:start w:val="1"/>
      <w:numFmt w:val="decimal"/>
      <w:lvlText w:val="%1."/>
      <w:lvlJc w:val="left"/>
      <w:pPr>
        <w:ind w:left="146" w:hanging="205"/>
      </w:pPr>
      <w:rPr>
        <w:rFonts w:ascii="Arial" w:eastAsia="Arial" w:hAnsi="Arial" w:cs="Arial" w:hint="default"/>
        <w:b w:val="0"/>
        <w:bCs w:val="0"/>
        <w:i w:val="0"/>
        <w:iCs w:val="0"/>
        <w:color w:val="212428"/>
        <w:spacing w:val="0"/>
        <w:w w:val="77"/>
        <w:sz w:val="21"/>
        <w:szCs w:val="21"/>
        <w:lang w:val="pt-PT" w:eastAsia="en-US" w:bidi="ar-SA"/>
      </w:rPr>
    </w:lvl>
    <w:lvl w:ilvl="1" w:tplc="9C1A216A">
      <w:numFmt w:val="bullet"/>
      <w:lvlText w:val="•"/>
      <w:lvlJc w:val="left"/>
      <w:pPr>
        <w:ind w:left="1224" w:hanging="205"/>
      </w:pPr>
      <w:rPr>
        <w:rFonts w:hint="default"/>
        <w:lang w:val="pt-PT" w:eastAsia="en-US" w:bidi="ar-SA"/>
      </w:rPr>
    </w:lvl>
    <w:lvl w:ilvl="2" w:tplc="315CF210">
      <w:numFmt w:val="bullet"/>
      <w:lvlText w:val="•"/>
      <w:lvlJc w:val="left"/>
      <w:pPr>
        <w:ind w:left="2308" w:hanging="205"/>
      </w:pPr>
      <w:rPr>
        <w:rFonts w:hint="default"/>
        <w:lang w:val="pt-PT" w:eastAsia="en-US" w:bidi="ar-SA"/>
      </w:rPr>
    </w:lvl>
    <w:lvl w:ilvl="3" w:tplc="0EB21F62">
      <w:numFmt w:val="bullet"/>
      <w:lvlText w:val="•"/>
      <w:lvlJc w:val="left"/>
      <w:pPr>
        <w:ind w:left="3392" w:hanging="205"/>
      </w:pPr>
      <w:rPr>
        <w:rFonts w:hint="default"/>
        <w:lang w:val="pt-PT" w:eastAsia="en-US" w:bidi="ar-SA"/>
      </w:rPr>
    </w:lvl>
    <w:lvl w:ilvl="4" w:tplc="507897E0">
      <w:numFmt w:val="bullet"/>
      <w:lvlText w:val="•"/>
      <w:lvlJc w:val="left"/>
      <w:pPr>
        <w:ind w:left="4476" w:hanging="205"/>
      </w:pPr>
      <w:rPr>
        <w:rFonts w:hint="default"/>
        <w:lang w:val="pt-PT" w:eastAsia="en-US" w:bidi="ar-SA"/>
      </w:rPr>
    </w:lvl>
    <w:lvl w:ilvl="5" w:tplc="EDE28A32">
      <w:numFmt w:val="bullet"/>
      <w:lvlText w:val="•"/>
      <w:lvlJc w:val="left"/>
      <w:pPr>
        <w:ind w:left="5560" w:hanging="205"/>
      </w:pPr>
      <w:rPr>
        <w:rFonts w:hint="default"/>
        <w:lang w:val="pt-PT" w:eastAsia="en-US" w:bidi="ar-SA"/>
      </w:rPr>
    </w:lvl>
    <w:lvl w:ilvl="6" w:tplc="03762804">
      <w:numFmt w:val="bullet"/>
      <w:lvlText w:val="•"/>
      <w:lvlJc w:val="left"/>
      <w:pPr>
        <w:ind w:left="6644" w:hanging="205"/>
      </w:pPr>
      <w:rPr>
        <w:rFonts w:hint="default"/>
        <w:lang w:val="pt-PT" w:eastAsia="en-US" w:bidi="ar-SA"/>
      </w:rPr>
    </w:lvl>
    <w:lvl w:ilvl="7" w:tplc="90405ACA">
      <w:numFmt w:val="bullet"/>
      <w:lvlText w:val="•"/>
      <w:lvlJc w:val="left"/>
      <w:pPr>
        <w:ind w:left="7728" w:hanging="205"/>
      </w:pPr>
      <w:rPr>
        <w:rFonts w:hint="default"/>
        <w:lang w:val="pt-PT" w:eastAsia="en-US" w:bidi="ar-SA"/>
      </w:rPr>
    </w:lvl>
    <w:lvl w:ilvl="8" w:tplc="559469FA">
      <w:numFmt w:val="bullet"/>
      <w:lvlText w:val="•"/>
      <w:lvlJc w:val="left"/>
      <w:pPr>
        <w:ind w:left="8812" w:hanging="205"/>
      </w:pPr>
      <w:rPr>
        <w:rFonts w:hint="default"/>
        <w:lang w:val="pt-PT" w:eastAsia="en-US" w:bidi="ar-SA"/>
      </w:rPr>
    </w:lvl>
  </w:abstractNum>
  <w:abstractNum w:abstractNumId="28"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21551792">
    <w:abstractNumId w:val="5"/>
  </w:num>
  <w:num w:numId="2" w16cid:durableId="1658344857">
    <w:abstractNumId w:val="0"/>
  </w:num>
  <w:num w:numId="3" w16cid:durableId="141195330">
    <w:abstractNumId w:val="26"/>
  </w:num>
  <w:num w:numId="4" w16cid:durableId="339162280">
    <w:abstractNumId w:val="2"/>
  </w:num>
  <w:num w:numId="5" w16cid:durableId="259725709">
    <w:abstractNumId w:val="13"/>
  </w:num>
  <w:num w:numId="6" w16cid:durableId="955215413">
    <w:abstractNumId w:val="4"/>
  </w:num>
  <w:num w:numId="7" w16cid:durableId="891893487">
    <w:abstractNumId w:val="28"/>
  </w:num>
  <w:num w:numId="8" w16cid:durableId="851645435">
    <w:abstractNumId w:val="11"/>
  </w:num>
  <w:num w:numId="9" w16cid:durableId="3016079">
    <w:abstractNumId w:val="19"/>
  </w:num>
  <w:num w:numId="10" w16cid:durableId="1268925069">
    <w:abstractNumId w:val="6"/>
  </w:num>
  <w:num w:numId="11" w16cid:durableId="406610983">
    <w:abstractNumId w:val="8"/>
  </w:num>
  <w:num w:numId="12" w16cid:durableId="1887134720">
    <w:abstractNumId w:val="17"/>
  </w:num>
  <w:num w:numId="13" w16cid:durableId="1579553297">
    <w:abstractNumId w:val="14"/>
  </w:num>
  <w:num w:numId="14" w16cid:durableId="369574904">
    <w:abstractNumId w:val="20"/>
  </w:num>
  <w:num w:numId="15" w16cid:durableId="877428255">
    <w:abstractNumId w:val="16"/>
  </w:num>
  <w:num w:numId="16" w16cid:durableId="171799615">
    <w:abstractNumId w:val="27"/>
  </w:num>
  <w:num w:numId="17" w16cid:durableId="864949859">
    <w:abstractNumId w:val="3"/>
  </w:num>
  <w:num w:numId="18" w16cid:durableId="986086807">
    <w:abstractNumId w:val="10"/>
  </w:num>
  <w:num w:numId="19" w16cid:durableId="1895583614">
    <w:abstractNumId w:val="23"/>
  </w:num>
  <w:num w:numId="20" w16cid:durableId="1463037009">
    <w:abstractNumId w:val="12"/>
  </w:num>
  <w:num w:numId="21" w16cid:durableId="967584951">
    <w:abstractNumId w:val="15"/>
  </w:num>
  <w:num w:numId="22" w16cid:durableId="1686440766">
    <w:abstractNumId w:val="18"/>
  </w:num>
  <w:num w:numId="23" w16cid:durableId="1700813848">
    <w:abstractNumId w:val="22"/>
  </w:num>
  <w:num w:numId="24" w16cid:durableId="1290626978">
    <w:abstractNumId w:val="9"/>
  </w:num>
  <w:num w:numId="25" w16cid:durableId="149903338">
    <w:abstractNumId w:val="24"/>
  </w:num>
  <w:num w:numId="26" w16cid:durableId="509375200">
    <w:abstractNumId w:val="7"/>
  </w:num>
  <w:num w:numId="27" w16cid:durableId="919488364">
    <w:abstractNumId w:val="21"/>
  </w:num>
  <w:num w:numId="28" w16cid:durableId="1730496119">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60BC"/>
    <w:rsid w:val="00020F34"/>
    <w:rsid w:val="00022CB3"/>
    <w:rsid w:val="000250CD"/>
    <w:rsid w:val="0002654B"/>
    <w:rsid w:val="00033A8C"/>
    <w:rsid w:val="00036645"/>
    <w:rsid w:val="00040440"/>
    <w:rsid w:val="00041871"/>
    <w:rsid w:val="00042430"/>
    <w:rsid w:val="00044E7B"/>
    <w:rsid w:val="0004502E"/>
    <w:rsid w:val="000517EE"/>
    <w:rsid w:val="000543CC"/>
    <w:rsid w:val="00065595"/>
    <w:rsid w:val="00066890"/>
    <w:rsid w:val="00075BF6"/>
    <w:rsid w:val="0007664C"/>
    <w:rsid w:val="00080CF0"/>
    <w:rsid w:val="00081E58"/>
    <w:rsid w:val="0008204A"/>
    <w:rsid w:val="00084DFE"/>
    <w:rsid w:val="00085E30"/>
    <w:rsid w:val="00090B35"/>
    <w:rsid w:val="00096254"/>
    <w:rsid w:val="00096B10"/>
    <w:rsid w:val="000975E1"/>
    <w:rsid w:val="000A0D38"/>
    <w:rsid w:val="000B16D3"/>
    <w:rsid w:val="000B16EB"/>
    <w:rsid w:val="000B1E89"/>
    <w:rsid w:val="000B4A88"/>
    <w:rsid w:val="000C5047"/>
    <w:rsid w:val="000D491B"/>
    <w:rsid w:val="000D5304"/>
    <w:rsid w:val="000E0635"/>
    <w:rsid w:val="000E0BD8"/>
    <w:rsid w:val="000E4E4F"/>
    <w:rsid w:val="000E65E7"/>
    <w:rsid w:val="000E72B9"/>
    <w:rsid w:val="000F436C"/>
    <w:rsid w:val="000F5FCC"/>
    <w:rsid w:val="000F7140"/>
    <w:rsid w:val="000F763D"/>
    <w:rsid w:val="001008DB"/>
    <w:rsid w:val="00100E81"/>
    <w:rsid w:val="001011E0"/>
    <w:rsid w:val="001016E2"/>
    <w:rsid w:val="0010206B"/>
    <w:rsid w:val="00104477"/>
    <w:rsid w:val="001105E8"/>
    <w:rsid w:val="00111512"/>
    <w:rsid w:val="001139E8"/>
    <w:rsid w:val="00116A19"/>
    <w:rsid w:val="00120AE3"/>
    <w:rsid w:val="00126628"/>
    <w:rsid w:val="001315F5"/>
    <w:rsid w:val="00142FE2"/>
    <w:rsid w:val="00145734"/>
    <w:rsid w:val="00153364"/>
    <w:rsid w:val="00155203"/>
    <w:rsid w:val="00155621"/>
    <w:rsid w:val="00155670"/>
    <w:rsid w:val="001563DF"/>
    <w:rsid w:val="0015700B"/>
    <w:rsid w:val="00162CA6"/>
    <w:rsid w:val="00162DA4"/>
    <w:rsid w:val="00165723"/>
    <w:rsid w:val="00167ACB"/>
    <w:rsid w:val="00172BD5"/>
    <w:rsid w:val="00175FD3"/>
    <w:rsid w:val="001809A9"/>
    <w:rsid w:val="0019225E"/>
    <w:rsid w:val="0019347F"/>
    <w:rsid w:val="001970FD"/>
    <w:rsid w:val="00197E2D"/>
    <w:rsid w:val="00197EFD"/>
    <w:rsid w:val="001A10AA"/>
    <w:rsid w:val="001A2A4D"/>
    <w:rsid w:val="001A3DAF"/>
    <w:rsid w:val="001A4E3C"/>
    <w:rsid w:val="001A6D54"/>
    <w:rsid w:val="001A71C4"/>
    <w:rsid w:val="001A74C0"/>
    <w:rsid w:val="001B15BD"/>
    <w:rsid w:val="001B25C3"/>
    <w:rsid w:val="001B3604"/>
    <w:rsid w:val="001C1E92"/>
    <w:rsid w:val="001C3290"/>
    <w:rsid w:val="001C614D"/>
    <w:rsid w:val="001D1B45"/>
    <w:rsid w:val="001D3D31"/>
    <w:rsid w:val="001D4520"/>
    <w:rsid w:val="001E2C0C"/>
    <w:rsid w:val="001E2FAA"/>
    <w:rsid w:val="001E44FD"/>
    <w:rsid w:val="001F03C1"/>
    <w:rsid w:val="001F22D6"/>
    <w:rsid w:val="001F355D"/>
    <w:rsid w:val="001F5FFE"/>
    <w:rsid w:val="001F6F5A"/>
    <w:rsid w:val="00200175"/>
    <w:rsid w:val="00201168"/>
    <w:rsid w:val="00201E55"/>
    <w:rsid w:val="0020275E"/>
    <w:rsid w:val="00202909"/>
    <w:rsid w:val="00202C53"/>
    <w:rsid w:val="002039ED"/>
    <w:rsid w:val="00207A44"/>
    <w:rsid w:val="0021007E"/>
    <w:rsid w:val="002107BF"/>
    <w:rsid w:val="00210A56"/>
    <w:rsid w:val="00210CD1"/>
    <w:rsid w:val="00210EB4"/>
    <w:rsid w:val="002112FC"/>
    <w:rsid w:val="00211F46"/>
    <w:rsid w:val="002138B0"/>
    <w:rsid w:val="00213C96"/>
    <w:rsid w:val="00216233"/>
    <w:rsid w:val="00217074"/>
    <w:rsid w:val="00222AD9"/>
    <w:rsid w:val="00223063"/>
    <w:rsid w:val="00223851"/>
    <w:rsid w:val="0022428B"/>
    <w:rsid w:val="00230BF6"/>
    <w:rsid w:val="00232CF7"/>
    <w:rsid w:val="00235667"/>
    <w:rsid w:val="00240A14"/>
    <w:rsid w:val="00242438"/>
    <w:rsid w:val="00243938"/>
    <w:rsid w:val="00244A85"/>
    <w:rsid w:val="00246BC4"/>
    <w:rsid w:val="00247442"/>
    <w:rsid w:val="00250EBF"/>
    <w:rsid w:val="00251BE5"/>
    <w:rsid w:val="002538B7"/>
    <w:rsid w:val="002559F6"/>
    <w:rsid w:val="00255F47"/>
    <w:rsid w:val="00256A88"/>
    <w:rsid w:val="00260596"/>
    <w:rsid w:val="00261B6B"/>
    <w:rsid w:val="00264E6D"/>
    <w:rsid w:val="00265E7F"/>
    <w:rsid w:val="002678C4"/>
    <w:rsid w:val="00267E2F"/>
    <w:rsid w:val="00270ED2"/>
    <w:rsid w:val="002728C4"/>
    <w:rsid w:val="00274D79"/>
    <w:rsid w:val="00282240"/>
    <w:rsid w:val="002866CA"/>
    <w:rsid w:val="00293CF0"/>
    <w:rsid w:val="00295514"/>
    <w:rsid w:val="00295525"/>
    <w:rsid w:val="00297E62"/>
    <w:rsid w:val="002A011E"/>
    <w:rsid w:val="002A0D33"/>
    <w:rsid w:val="002A15ED"/>
    <w:rsid w:val="002A3772"/>
    <w:rsid w:val="002A58FD"/>
    <w:rsid w:val="002B0EAC"/>
    <w:rsid w:val="002B5460"/>
    <w:rsid w:val="002B65B3"/>
    <w:rsid w:val="002B687A"/>
    <w:rsid w:val="002C0160"/>
    <w:rsid w:val="002C0F34"/>
    <w:rsid w:val="002C1CAE"/>
    <w:rsid w:val="002C294C"/>
    <w:rsid w:val="002C530D"/>
    <w:rsid w:val="002C61F3"/>
    <w:rsid w:val="002C7320"/>
    <w:rsid w:val="002C765F"/>
    <w:rsid w:val="002D0061"/>
    <w:rsid w:val="002D1AD3"/>
    <w:rsid w:val="002D1BA9"/>
    <w:rsid w:val="002D1C0F"/>
    <w:rsid w:val="002D499F"/>
    <w:rsid w:val="002D5045"/>
    <w:rsid w:val="002D68E4"/>
    <w:rsid w:val="002D712D"/>
    <w:rsid w:val="002D7AF9"/>
    <w:rsid w:val="002E4AC0"/>
    <w:rsid w:val="002E7A58"/>
    <w:rsid w:val="002F1051"/>
    <w:rsid w:val="002F40E1"/>
    <w:rsid w:val="002F5715"/>
    <w:rsid w:val="002F661D"/>
    <w:rsid w:val="002F6B7F"/>
    <w:rsid w:val="002F7C27"/>
    <w:rsid w:val="00300C4C"/>
    <w:rsid w:val="00302127"/>
    <w:rsid w:val="00305588"/>
    <w:rsid w:val="00306104"/>
    <w:rsid w:val="0030637E"/>
    <w:rsid w:val="00307611"/>
    <w:rsid w:val="00307F1F"/>
    <w:rsid w:val="00312A9D"/>
    <w:rsid w:val="00315908"/>
    <w:rsid w:val="00322AB6"/>
    <w:rsid w:val="00324A86"/>
    <w:rsid w:val="00324FA9"/>
    <w:rsid w:val="003265C4"/>
    <w:rsid w:val="003335B9"/>
    <w:rsid w:val="00334677"/>
    <w:rsid w:val="00334DB4"/>
    <w:rsid w:val="00335E20"/>
    <w:rsid w:val="00337432"/>
    <w:rsid w:val="0034667B"/>
    <w:rsid w:val="0034795F"/>
    <w:rsid w:val="00347A5C"/>
    <w:rsid w:val="0035258B"/>
    <w:rsid w:val="003608CF"/>
    <w:rsid w:val="00360B95"/>
    <w:rsid w:val="003615EF"/>
    <w:rsid w:val="003627E2"/>
    <w:rsid w:val="00362BB8"/>
    <w:rsid w:val="00367015"/>
    <w:rsid w:val="00372D54"/>
    <w:rsid w:val="00374E5B"/>
    <w:rsid w:val="00376141"/>
    <w:rsid w:val="0037669C"/>
    <w:rsid w:val="00376738"/>
    <w:rsid w:val="003809A7"/>
    <w:rsid w:val="00380A28"/>
    <w:rsid w:val="00381A92"/>
    <w:rsid w:val="00383018"/>
    <w:rsid w:val="00383242"/>
    <w:rsid w:val="00384CBA"/>
    <w:rsid w:val="003874F7"/>
    <w:rsid w:val="00393A93"/>
    <w:rsid w:val="00394F25"/>
    <w:rsid w:val="00396C61"/>
    <w:rsid w:val="00397A5F"/>
    <w:rsid w:val="003A528A"/>
    <w:rsid w:val="003A606F"/>
    <w:rsid w:val="003B041A"/>
    <w:rsid w:val="003B2D0A"/>
    <w:rsid w:val="003B376C"/>
    <w:rsid w:val="003C0C17"/>
    <w:rsid w:val="003C1B3D"/>
    <w:rsid w:val="003C610B"/>
    <w:rsid w:val="003C756C"/>
    <w:rsid w:val="003D28F1"/>
    <w:rsid w:val="003D6588"/>
    <w:rsid w:val="003D74E5"/>
    <w:rsid w:val="003D77F5"/>
    <w:rsid w:val="003D7CBA"/>
    <w:rsid w:val="003F1113"/>
    <w:rsid w:val="003F3251"/>
    <w:rsid w:val="003F3432"/>
    <w:rsid w:val="003F5FBA"/>
    <w:rsid w:val="003F707A"/>
    <w:rsid w:val="00400913"/>
    <w:rsid w:val="00401C86"/>
    <w:rsid w:val="00401FCA"/>
    <w:rsid w:val="00402E53"/>
    <w:rsid w:val="004054DB"/>
    <w:rsid w:val="00406B5E"/>
    <w:rsid w:val="00407558"/>
    <w:rsid w:val="004106D5"/>
    <w:rsid w:val="00412242"/>
    <w:rsid w:val="004136F4"/>
    <w:rsid w:val="00414AF9"/>
    <w:rsid w:val="00417181"/>
    <w:rsid w:val="00417EF2"/>
    <w:rsid w:val="0042235E"/>
    <w:rsid w:val="0042280E"/>
    <w:rsid w:val="00424CA4"/>
    <w:rsid w:val="00427C25"/>
    <w:rsid w:val="0043074F"/>
    <w:rsid w:val="004314E2"/>
    <w:rsid w:val="00432F88"/>
    <w:rsid w:val="00433B4C"/>
    <w:rsid w:val="00434181"/>
    <w:rsid w:val="004438AF"/>
    <w:rsid w:val="00443EB6"/>
    <w:rsid w:val="00445057"/>
    <w:rsid w:val="004459C6"/>
    <w:rsid w:val="00447216"/>
    <w:rsid w:val="00452C74"/>
    <w:rsid w:val="0046017F"/>
    <w:rsid w:val="00461294"/>
    <w:rsid w:val="004634CE"/>
    <w:rsid w:val="00463B71"/>
    <w:rsid w:val="0046514D"/>
    <w:rsid w:val="004671A4"/>
    <w:rsid w:val="00467A40"/>
    <w:rsid w:val="00472B7E"/>
    <w:rsid w:val="00473214"/>
    <w:rsid w:val="004828A4"/>
    <w:rsid w:val="00485697"/>
    <w:rsid w:val="00486254"/>
    <w:rsid w:val="0049051E"/>
    <w:rsid w:val="004910A3"/>
    <w:rsid w:val="00491627"/>
    <w:rsid w:val="0049286E"/>
    <w:rsid w:val="00495C79"/>
    <w:rsid w:val="004972E2"/>
    <w:rsid w:val="004A1C62"/>
    <w:rsid w:val="004A7734"/>
    <w:rsid w:val="004B0073"/>
    <w:rsid w:val="004B1E88"/>
    <w:rsid w:val="004B4802"/>
    <w:rsid w:val="004B6F85"/>
    <w:rsid w:val="004C162F"/>
    <w:rsid w:val="004C4178"/>
    <w:rsid w:val="004C54E7"/>
    <w:rsid w:val="004C616F"/>
    <w:rsid w:val="004C6C01"/>
    <w:rsid w:val="004C7A9B"/>
    <w:rsid w:val="004D13E7"/>
    <w:rsid w:val="004D2C06"/>
    <w:rsid w:val="004D4FDB"/>
    <w:rsid w:val="004D6B5F"/>
    <w:rsid w:val="004E0080"/>
    <w:rsid w:val="004E112E"/>
    <w:rsid w:val="004E1D84"/>
    <w:rsid w:val="004E24CE"/>
    <w:rsid w:val="004E7976"/>
    <w:rsid w:val="004F0B3D"/>
    <w:rsid w:val="004F117D"/>
    <w:rsid w:val="004F18B5"/>
    <w:rsid w:val="004F261E"/>
    <w:rsid w:val="004F288F"/>
    <w:rsid w:val="004F2EB0"/>
    <w:rsid w:val="004F6564"/>
    <w:rsid w:val="004F742F"/>
    <w:rsid w:val="004F7B1A"/>
    <w:rsid w:val="005015EB"/>
    <w:rsid w:val="00501777"/>
    <w:rsid w:val="00501ECE"/>
    <w:rsid w:val="005113D4"/>
    <w:rsid w:val="005117D5"/>
    <w:rsid w:val="00512019"/>
    <w:rsid w:val="00512746"/>
    <w:rsid w:val="00514238"/>
    <w:rsid w:val="0051463A"/>
    <w:rsid w:val="00514D33"/>
    <w:rsid w:val="00515568"/>
    <w:rsid w:val="00525BC9"/>
    <w:rsid w:val="00526CBF"/>
    <w:rsid w:val="0053063A"/>
    <w:rsid w:val="00535359"/>
    <w:rsid w:val="005353EE"/>
    <w:rsid w:val="005354E4"/>
    <w:rsid w:val="0054039B"/>
    <w:rsid w:val="00540D08"/>
    <w:rsid w:val="00541683"/>
    <w:rsid w:val="005433D8"/>
    <w:rsid w:val="00546CEC"/>
    <w:rsid w:val="00561BBE"/>
    <w:rsid w:val="00561BFA"/>
    <w:rsid w:val="005622D0"/>
    <w:rsid w:val="00563D0F"/>
    <w:rsid w:val="00564A93"/>
    <w:rsid w:val="0057061B"/>
    <w:rsid w:val="005708FA"/>
    <w:rsid w:val="0057090C"/>
    <w:rsid w:val="00573F5D"/>
    <w:rsid w:val="0057409D"/>
    <w:rsid w:val="0057411A"/>
    <w:rsid w:val="00577C7F"/>
    <w:rsid w:val="0058051C"/>
    <w:rsid w:val="00582064"/>
    <w:rsid w:val="0058265A"/>
    <w:rsid w:val="00584AFB"/>
    <w:rsid w:val="00585A38"/>
    <w:rsid w:val="005907DE"/>
    <w:rsid w:val="00591FE8"/>
    <w:rsid w:val="005970D6"/>
    <w:rsid w:val="005A04BF"/>
    <w:rsid w:val="005A11BB"/>
    <w:rsid w:val="005A1F94"/>
    <w:rsid w:val="005A2471"/>
    <w:rsid w:val="005A2756"/>
    <w:rsid w:val="005A2CA6"/>
    <w:rsid w:val="005A3C0C"/>
    <w:rsid w:val="005A5E26"/>
    <w:rsid w:val="005B387A"/>
    <w:rsid w:val="005B4158"/>
    <w:rsid w:val="005B4D2B"/>
    <w:rsid w:val="005B681A"/>
    <w:rsid w:val="005C2277"/>
    <w:rsid w:val="005C2E67"/>
    <w:rsid w:val="005C33B3"/>
    <w:rsid w:val="005C3BDB"/>
    <w:rsid w:val="005C5234"/>
    <w:rsid w:val="005D0FC6"/>
    <w:rsid w:val="005D1EF8"/>
    <w:rsid w:val="005D2482"/>
    <w:rsid w:val="005D2817"/>
    <w:rsid w:val="005D2BE2"/>
    <w:rsid w:val="005E11DA"/>
    <w:rsid w:val="005E20C1"/>
    <w:rsid w:val="005E2781"/>
    <w:rsid w:val="005E5A71"/>
    <w:rsid w:val="005F194C"/>
    <w:rsid w:val="005F47BF"/>
    <w:rsid w:val="005F642C"/>
    <w:rsid w:val="005F7C35"/>
    <w:rsid w:val="0060073B"/>
    <w:rsid w:val="0060673C"/>
    <w:rsid w:val="0060727F"/>
    <w:rsid w:val="0061004E"/>
    <w:rsid w:val="0061121D"/>
    <w:rsid w:val="00612F5A"/>
    <w:rsid w:val="00613D77"/>
    <w:rsid w:val="00614CAD"/>
    <w:rsid w:val="00620E3D"/>
    <w:rsid w:val="00624144"/>
    <w:rsid w:val="006256B5"/>
    <w:rsid w:val="006265F0"/>
    <w:rsid w:val="00626D76"/>
    <w:rsid w:val="00630343"/>
    <w:rsid w:val="00632481"/>
    <w:rsid w:val="00633256"/>
    <w:rsid w:val="006365E0"/>
    <w:rsid w:val="00636A77"/>
    <w:rsid w:val="00637536"/>
    <w:rsid w:val="00640414"/>
    <w:rsid w:val="0064054E"/>
    <w:rsid w:val="00640558"/>
    <w:rsid w:val="00640A9D"/>
    <w:rsid w:val="006431E0"/>
    <w:rsid w:val="0065007B"/>
    <w:rsid w:val="00650C92"/>
    <w:rsid w:val="0065452B"/>
    <w:rsid w:val="00655029"/>
    <w:rsid w:val="00655057"/>
    <w:rsid w:val="00655249"/>
    <w:rsid w:val="006560D5"/>
    <w:rsid w:val="00657DE9"/>
    <w:rsid w:val="0066341D"/>
    <w:rsid w:val="0066748B"/>
    <w:rsid w:val="006700EB"/>
    <w:rsid w:val="00670ADE"/>
    <w:rsid w:val="006731B0"/>
    <w:rsid w:val="006814FE"/>
    <w:rsid w:val="00682552"/>
    <w:rsid w:val="00683692"/>
    <w:rsid w:val="006874AC"/>
    <w:rsid w:val="00691369"/>
    <w:rsid w:val="00691BE3"/>
    <w:rsid w:val="006A229E"/>
    <w:rsid w:val="006B0CC1"/>
    <w:rsid w:val="006B63CD"/>
    <w:rsid w:val="006C0068"/>
    <w:rsid w:val="006C19D7"/>
    <w:rsid w:val="006C1A2C"/>
    <w:rsid w:val="006C1F9D"/>
    <w:rsid w:val="006D3E3E"/>
    <w:rsid w:val="006D4412"/>
    <w:rsid w:val="006D5ABA"/>
    <w:rsid w:val="006D5B81"/>
    <w:rsid w:val="006D63AF"/>
    <w:rsid w:val="006D7354"/>
    <w:rsid w:val="006E2175"/>
    <w:rsid w:val="006E5315"/>
    <w:rsid w:val="006E626B"/>
    <w:rsid w:val="006E6C5B"/>
    <w:rsid w:val="006E7E0D"/>
    <w:rsid w:val="006F0004"/>
    <w:rsid w:val="006F43D7"/>
    <w:rsid w:val="006F57BE"/>
    <w:rsid w:val="006F68EF"/>
    <w:rsid w:val="007005D9"/>
    <w:rsid w:val="007021D2"/>
    <w:rsid w:val="00702C19"/>
    <w:rsid w:val="007065C6"/>
    <w:rsid w:val="0071582C"/>
    <w:rsid w:val="007159A3"/>
    <w:rsid w:val="0071678C"/>
    <w:rsid w:val="00720B86"/>
    <w:rsid w:val="00720C5F"/>
    <w:rsid w:val="00724BFA"/>
    <w:rsid w:val="007255AC"/>
    <w:rsid w:val="00730274"/>
    <w:rsid w:val="00733DA9"/>
    <w:rsid w:val="007347D3"/>
    <w:rsid w:val="007379F0"/>
    <w:rsid w:val="00742CA4"/>
    <w:rsid w:val="00743230"/>
    <w:rsid w:val="00743CC3"/>
    <w:rsid w:val="00747B0E"/>
    <w:rsid w:val="00750E8F"/>
    <w:rsid w:val="007513BD"/>
    <w:rsid w:val="007536D0"/>
    <w:rsid w:val="00754AFA"/>
    <w:rsid w:val="00760A68"/>
    <w:rsid w:val="007633A6"/>
    <w:rsid w:val="00765758"/>
    <w:rsid w:val="0077047C"/>
    <w:rsid w:val="00770502"/>
    <w:rsid w:val="00770DAC"/>
    <w:rsid w:val="007801E9"/>
    <w:rsid w:val="00781772"/>
    <w:rsid w:val="00781F9E"/>
    <w:rsid w:val="007825F2"/>
    <w:rsid w:val="00786824"/>
    <w:rsid w:val="007913F2"/>
    <w:rsid w:val="007938A9"/>
    <w:rsid w:val="007960DF"/>
    <w:rsid w:val="007A5418"/>
    <w:rsid w:val="007B278C"/>
    <w:rsid w:val="007B3B79"/>
    <w:rsid w:val="007B7E7D"/>
    <w:rsid w:val="007C1347"/>
    <w:rsid w:val="007C1BBC"/>
    <w:rsid w:val="007C48B7"/>
    <w:rsid w:val="007D07BA"/>
    <w:rsid w:val="007D28C5"/>
    <w:rsid w:val="007D3A2D"/>
    <w:rsid w:val="007D4A28"/>
    <w:rsid w:val="007D6333"/>
    <w:rsid w:val="007D7512"/>
    <w:rsid w:val="007D797D"/>
    <w:rsid w:val="007D7D18"/>
    <w:rsid w:val="007E0A20"/>
    <w:rsid w:val="007E34CA"/>
    <w:rsid w:val="007E5996"/>
    <w:rsid w:val="007E5CAD"/>
    <w:rsid w:val="007E6D74"/>
    <w:rsid w:val="007F2EAC"/>
    <w:rsid w:val="007F4716"/>
    <w:rsid w:val="0080063B"/>
    <w:rsid w:val="00802313"/>
    <w:rsid w:val="008026A5"/>
    <w:rsid w:val="00802C04"/>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3065C"/>
    <w:rsid w:val="00830AC5"/>
    <w:rsid w:val="008317B1"/>
    <w:rsid w:val="00831E6D"/>
    <w:rsid w:val="00833595"/>
    <w:rsid w:val="00840870"/>
    <w:rsid w:val="00841489"/>
    <w:rsid w:val="00841A07"/>
    <w:rsid w:val="00841F31"/>
    <w:rsid w:val="00843957"/>
    <w:rsid w:val="00844120"/>
    <w:rsid w:val="00845625"/>
    <w:rsid w:val="00853D5C"/>
    <w:rsid w:val="00855813"/>
    <w:rsid w:val="00857B37"/>
    <w:rsid w:val="00860970"/>
    <w:rsid w:val="00861549"/>
    <w:rsid w:val="008619F5"/>
    <w:rsid w:val="00861C92"/>
    <w:rsid w:val="008627CE"/>
    <w:rsid w:val="00865144"/>
    <w:rsid w:val="00865F44"/>
    <w:rsid w:val="0087009D"/>
    <w:rsid w:val="00871A45"/>
    <w:rsid w:val="00872A2E"/>
    <w:rsid w:val="00874D9B"/>
    <w:rsid w:val="00880829"/>
    <w:rsid w:val="00884F24"/>
    <w:rsid w:val="00885AE8"/>
    <w:rsid w:val="00886BBD"/>
    <w:rsid w:val="00887604"/>
    <w:rsid w:val="00892E52"/>
    <w:rsid w:val="00893A70"/>
    <w:rsid w:val="00894FEB"/>
    <w:rsid w:val="00895C00"/>
    <w:rsid w:val="008973DE"/>
    <w:rsid w:val="00897B91"/>
    <w:rsid w:val="008A10EA"/>
    <w:rsid w:val="008A1986"/>
    <w:rsid w:val="008A331F"/>
    <w:rsid w:val="008A3C98"/>
    <w:rsid w:val="008A6361"/>
    <w:rsid w:val="008B07B8"/>
    <w:rsid w:val="008B083A"/>
    <w:rsid w:val="008B1501"/>
    <w:rsid w:val="008B1BA1"/>
    <w:rsid w:val="008B6B90"/>
    <w:rsid w:val="008B7702"/>
    <w:rsid w:val="008C1EE8"/>
    <w:rsid w:val="008C2AA4"/>
    <w:rsid w:val="008C3431"/>
    <w:rsid w:val="008C4280"/>
    <w:rsid w:val="008C5869"/>
    <w:rsid w:val="008C659A"/>
    <w:rsid w:val="008C7092"/>
    <w:rsid w:val="008D1479"/>
    <w:rsid w:val="008D4756"/>
    <w:rsid w:val="008D4DB8"/>
    <w:rsid w:val="008E27F4"/>
    <w:rsid w:val="008E3C89"/>
    <w:rsid w:val="008E6456"/>
    <w:rsid w:val="008F008D"/>
    <w:rsid w:val="008F0D42"/>
    <w:rsid w:val="008F3D91"/>
    <w:rsid w:val="008F3F99"/>
    <w:rsid w:val="008F5B0F"/>
    <w:rsid w:val="008F7025"/>
    <w:rsid w:val="00904511"/>
    <w:rsid w:val="00906303"/>
    <w:rsid w:val="0090775C"/>
    <w:rsid w:val="0091045C"/>
    <w:rsid w:val="0091097D"/>
    <w:rsid w:val="0091241E"/>
    <w:rsid w:val="0091484F"/>
    <w:rsid w:val="00917719"/>
    <w:rsid w:val="00923226"/>
    <w:rsid w:val="00923C28"/>
    <w:rsid w:val="00923ED3"/>
    <w:rsid w:val="00925A0C"/>
    <w:rsid w:val="00926B70"/>
    <w:rsid w:val="00927097"/>
    <w:rsid w:val="00930B8F"/>
    <w:rsid w:val="00931D17"/>
    <w:rsid w:val="00936B2C"/>
    <w:rsid w:val="009401E4"/>
    <w:rsid w:val="00940EA7"/>
    <w:rsid w:val="00943AA3"/>
    <w:rsid w:val="00944190"/>
    <w:rsid w:val="00947311"/>
    <w:rsid w:val="00947E5D"/>
    <w:rsid w:val="00950DFD"/>
    <w:rsid w:val="00953091"/>
    <w:rsid w:val="00955097"/>
    <w:rsid w:val="00955358"/>
    <w:rsid w:val="00956BDD"/>
    <w:rsid w:val="00963C35"/>
    <w:rsid w:val="00965915"/>
    <w:rsid w:val="00967EB0"/>
    <w:rsid w:val="009716CC"/>
    <w:rsid w:val="00971BE6"/>
    <w:rsid w:val="009732D8"/>
    <w:rsid w:val="009739A0"/>
    <w:rsid w:val="00973D48"/>
    <w:rsid w:val="009826F6"/>
    <w:rsid w:val="0098773D"/>
    <w:rsid w:val="009967E6"/>
    <w:rsid w:val="009A0B99"/>
    <w:rsid w:val="009A18F2"/>
    <w:rsid w:val="009A1CA0"/>
    <w:rsid w:val="009A2197"/>
    <w:rsid w:val="009A51F7"/>
    <w:rsid w:val="009A5B29"/>
    <w:rsid w:val="009A5B4B"/>
    <w:rsid w:val="009B15BE"/>
    <w:rsid w:val="009B2A1E"/>
    <w:rsid w:val="009B2E18"/>
    <w:rsid w:val="009B4055"/>
    <w:rsid w:val="009B5461"/>
    <w:rsid w:val="009B5B31"/>
    <w:rsid w:val="009B7001"/>
    <w:rsid w:val="009B7A57"/>
    <w:rsid w:val="009C1E73"/>
    <w:rsid w:val="009C2A07"/>
    <w:rsid w:val="009C5474"/>
    <w:rsid w:val="009C5B73"/>
    <w:rsid w:val="009C6494"/>
    <w:rsid w:val="009D19D4"/>
    <w:rsid w:val="009D25F1"/>
    <w:rsid w:val="009D348E"/>
    <w:rsid w:val="009D7FDA"/>
    <w:rsid w:val="009E3E60"/>
    <w:rsid w:val="009E615A"/>
    <w:rsid w:val="009F1212"/>
    <w:rsid w:val="009F1514"/>
    <w:rsid w:val="009F1735"/>
    <w:rsid w:val="009F382E"/>
    <w:rsid w:val="009F454E"/>
    <w:rsid w:val="009F6108"/>
    <w:rsid w:val="00A01961"/>
    <w:rsid w:val="00A065DF"/>
    <w:rsid w:val="00A10C9B"/>
    <w:rsid w:val="00A12F68"/>
    <w:rsid w:val="00A13C40"/>
    <w:rsid w:val="00A15347"/>
    <w:rsid w:val="00A16D27"/>
    <w:rsid w:val="00A20974"/>
    <w:rsid w:val="00A222D9"/>
    <w:rsid w:val="00A227BC"/>
    <w:rsid w:val="00A240A2"/>
    <w:rsid w:val="00A252FB"/>
    <w:rsid w:val="00A25397"/>
    <w:rsid w:val="00A31256"/>
    <w:rsid w:val="00A33302"/>
    <w:rsid w:val="00A340A4"/>
    <w:rsid w:val="00A35B55"/>
    <w:rsid w:val="00A41D65"/>
    <w:rsid w:val="00A43A4A"/>
    <w:rsid w:val="00A44DE9"/>
    <w:rsid w:val="00A458EB"/>
    <w:rsid w:val="00A47E9D"/>
    <w:rsid w:val="00A55014"/>
    <w:rsid w:val="00A57C42"/>
    <w:rsid w:val="00A601B3"/>
    <w:rsid w:val="00A6086E"/>
    <w:rsid w:val="00A62305"/>
    <w:rsid w:val="00A62DB9"/>
    <w:rsid w:val="00A65935"/>
    <w:rsid w:val="00A67C12"/>
    <w:rsid w:val="00A716F9"/>
    <w:rsid w:val="00A73905"/>
    <w:rsid w:val="00A74F0C"/>
    <w:rsid w:val="00A81D4B"/>
    <w:rsid w:val="00A90E49"/>
    <w:rsid w:val="00A944F1"/>
    <w:rsid w:val="00A97250"/>
    <w:rsid w:val="00AA1CFB"/>
    <w:rsid w:val="00AA3B4E"/>
    <w:rsid w:val="00AA46BE"/>
    <w:rsid w:val="00AB1D84"/>
    <w:rsid w:val="00AB274F"/>
    <w:rsid w:val="00AB3402"/>
    <w:rsid w:val="00AB3569"/>
    <w:rsid w:val="00AB4073"/>
    <w:rsid w:val="00AB56E5"/>
    <w:rsid w:val="00AC110A"/>
    <w:rsid w:val="00AC1797"/>
    <w:rsid w:val="00AC39AA"/>
    <w:rsid w:val="00AC4833"/>
    <w:rsid w:val="00AC5654"/>
    <w:rsid w:val="00AD092E"/>
    <w:rsid w:val="00AD38DE"/>
    <w:rsid w:val="00AE0452"/>
    <w:rsid w:val="00AE07AC"/>
    <w:rsid w:val="00AE0A90"/>
    <w:rsid w:val="00AE1593"/>
    <w:rsid w:val="00AE159C"/>
    <w:rsid w:val="00AE1BD1"/>
    <w:rsid w:val="00AE39E9"/>
    <w:rsid w:val="00AE4C65"/>
    <w:rsid w:val="00AE5EF6"/>
    <w:rsid w:val="00AE7968"/>
    <w:rsid w:val="00AF2B39"/>
    <w:rsid w:val="00AF7DAC"/>
    <w:rsid w:val="00B0086F"/>
    <w:rsid w:val="00B00AAE"/>
    <w:rsid w:val="00B01213"/>
    <w:rsid w:val="00B02517"/>
    <w:rsid w:val="00B07222"/>
    <w:rsid w:val="00B139BD"/>
    <w:rsid w:val="00B16000"/>
    <w:rsid w:val="00B1684E"/>
    <w:rsid w:val="00B23A47"/>
    <w:rsid w:val="00B2513E"/>
    <w:rsid w:val="00B268E8"/>
    <w:rsid w:val="00B31000"/>
    <w:rsid w:val="00B31D6C"/>
    <w:rsid w:val="00B33A83"/>
    <w:rsid w:val="00B354CD"/>
    <w:rsid w:val="00B37580"/>
    <w:rsid w:val="00B4082F"/>
    <w:rsid w:val="00B40858"/>
    <w:rsid w:val="00B40966"/>
    <w:rsid w:val="00B417AE"/>
    <w:rsid w:val="00B41D6E"/>
    <w:rsid w:val="00B444EC"/>
    <w:rsid w:val="00B512E1"/>
    <w:rsid w:val="00B515C3"/>
    <w:rsid w:val="00B52342"/>
    <w:rsid w:val="00B561C0"/>
    <w:rsid w:val="00B57449"/>
    <w:rsid w:val="00B60F63"/>
    <w:rsid w:val="00B62C05"/>
    <w:rsid w:val="00B64CE2"/>
    <w:rsid w:val="00B65A55"/>
    <w:rsid w:val="00B6694D"/>
    <w:rsid w:val="00B7208C"/>
    <w:rsid w:val="00B7224E"/>
    <w:rsid w:val="00B72C12"/>
    <w:rsid w:val="00B752D3"/>
    <w:rsid w:val="00B765D9"/>
    <w:rsid w:val="00B76D0E"/>
    <w:rsid w:val="00B76FC0"/>
    <w:rsid w:val="00B83F4B"/>
    <w:rsid w:val="00B86382"/>
    <w:rsid w:val="00B90334"/>
    <w:rsid w:val="00B907F1"/>
    <w:rsid w:val="00B923DF"/>
    <w:rsid w:val="00B940ED"/>
    <w:rsid w:val="00B972D9"/>
    <w:rsid w:val="00BA7034"/>
    <w:rsid w:val="00BA7162"/>
    <w:rsid w:val="00BB109E"/>
    <w:rsid w:val="00BB2279"/>
    <w:rsid w:val="00BB2286"/>
    <w:rsid w:val="00BB3023"/>
    <w:rsid w:val="00BC09CB"/>
    <w:rsid w:val="00BC0FBF"/>
    <w:rsid w:val="00BC15EF"/>
    <w:rsid w:val="00BC2586"/>
    <w:rsid w:val="00BC3387"/>
    <w:rsid w:val="00BC5203"/>
    <w:rsid w:val="00BD04E1"/>
    <w:rsid w:val="00BD162E"/>
    <w:rsid w:val="00BD3CA5"/>
    <w:rsid w:val="00BD45D8"/>
    <w:rsid w:val="00BD4677"/>
    <w:rsid w:val="00BD5770"/>
    <w:rsid w:val="00BE145A"/>
    <w:rsid w:val="00BE6447"/>
    <w:rsid w:val="00BE7FC2"/>
    <w:rsid w:val="00BF0699"/>
    <w:rsid w:val="00BF22D3"/>
    <w:rsid w:val="00BF4009"/>
    <w:rsid w:val="00BF4696"/>
    <w:rsid w:val="00C00039"/>
    <w:rsid w:val="00C008F0"/>
    <w:rsid w:val="00C0293B"/>
    <w:rsid w:val="00C04922"/>
    <w:rsid w:val="00C054BE"/>
    <w:rsid w:val="00C06233"/>
    <w:rsid w:val="00C069DD"/>
    <w:rsid w:val="00C06C66"/>
    <w:rsid w:val="00C10EE7"/>
    <w:rsid w:val="00C126B7"/>
    <w:rsid w:val="00C1453B"/>
    <w:rsid w:val="00C17498"/>
    <w:rsid w:val="00C17E60"/>
    <w:rsid w:val="00C17EC8"/>
    <w:rsid w:val="00C204D6"/>
    <w:rsid w:val="00C22F57"/>
    <w:rsid w:val="00C26B6B"/>
    <w:rsid w:val="00C30415"/>
    <w:rsid w:val="00C31AF4"/>
    <w:rsid w:val="00C32D65"/>
    <w:rsid w:val="00C357BE"/>
    <w:rsid w:val="00C3637A"/>
    <w:rsid w:val="00C36DE9"/>
    <w:rsid w:val="00C4072D"/>
    <w:rsid w:val="00C41789"/>
    <w:rsid w:val="00C43B20"/>
    <w:rsid w:val="00C47767"/>
    <w:rsid w:val="00C527C7"/>
    <w:rsid w:val="00C52DA5"/>
    <w:rsid w:val="00C52EA2"/>
    <w:rsid w:val="00C56D33"/>
    <w:rsid w:val="00C56D71"/>
    <w:rsid w:val="00C57169"/>
    <w:rsid w:val="00C60788"/>
    <w:rsid w:val="00C61627"/>
    <w:rsid w:val="00C61AA2"/>
    <w:rsid w:val="00C61C64"/>
    <w:rsid w:val="00C65014"/>
    <w:rsid w:val="00C65A63"/>
    <w:rsid w:val="00C65D9F"/>
    <w:rsid w:val="00C67EFF"/>
    <w:rsid w:val="00C715B5"/>
    <w:rsid w:val="00C72F97"/>
    <w:rsid w:val="00C732A4"/>
    <w:rsid w:val="00C75A03"/>
    <w:rsid w:val="00C8407D"/>
    <w:rsid w:val="00C84A17"/>
    <w:rsid w:val="00C85ECF"/>
    <w:rsid w:val="00C9061F"/>
    <w:rsid w:val="00C926F3"/>
    <w:rsid w:val="00C928EF"/>
    <w:rsid w:val="00C975B1"/>
    <w:rsid w:val="00CA0029"/>
    <w:rsid w:val="00CA4F3D"/>
    <w:rsid w:val="00CA5F05"/>
    <w:rsid w:val="00CA623C"/>
    <w:rsid w:val="00CB2D3C"/>
    <w:rsid w:val="00CB3AE6"/>
    <w:rsid w:val="00CB4D3F"/>
    <w:rsid w:val="00CB52F3"/>
    <w:rsid w:val="00CB5421"/>
    <w:rsid w:val="00CB5FE7"/>
    <w:rsid w:val="00CC021E"/>
    <w:rsid w:val="00CC2B1B"/>
    <w:rsid w:val="00CC3045"/>
    <w:rsid w:val="00CC30EF"/>
    <w:rsid w:val="00CC3441"/>
    <w:rsid w:val="00CC5E37"/>
    <w:rsid w:val="00CC6807"/>
    <w:rsid w:val="00CC74FE"/>
    <w:rsid w:val="00CC7650"/>
    <w:rsid w:val="00CD0ED4"/>
    <w:rsid w:val="00CD13CF"/>
    <w:rsid w:val="00CD7C38"/>
    <w:rsid w:val="00CE1A25"/>
    <w:rsid w:val="00CE2511"/>
    <w:rsid w:val="00CE3DDB"/>
    <w:rsid w:val="00CE4520"/>
    <w:rsid w:val="00CE5969"/>
    <w:rsid w:val="00CE668A"/>
    <w:rsid w:val="00CE6B4E"/>
    <w:rsid w:val="00CE713A"/>
    <w:rsid w:val="00CF0443"/>
    <w:rsid w:val="00CF0F12"/>
    <w:rsid w:val="00CF522F"/>
    <w:rsid w:val="00CF54FB"/>
    <w:rsid w:val="00CF6E10"/>
    <w:rsid w:val="00D003E3"/>
    <w:rsid w:val="00D00F53"/>
    <w:rsid w:val="00D0603B"/>
    <w:rsid w:val="00D211E5"/>
    <w:rsid w:val="00D2240E"/>
    <w:rsid w:val="00D2244C"/>
    <w:rsid w:val="00D2276F"/>
    <w:rsid w:val="00D24713"/>
    <w:rsid w:val="00D25771"/>
    <w:rsid w:val="00D25F5F"/>
    <w:rsid w:val="00D30478"/>
    <w:rsid w:val="00D345B0"/>
    <w:rsid w:val="00D345BC"/>
    <w:rsid w:val="00D36D8E"/>
    <w:rsid w:val="00D3746F"/>
    <w:rsid w:val="00D37A6D"/>
    <w:rsid w:val="00D40D61"/>
    <w:rsid w:val="00D40E0C"/>
    <w:rsid w:val="00D41292"/>
    <w:rsid w:val="00D425BD"/>
    <w:rsid w:val="00D42B40"/>
    <w:rsid w:val="00D44527"/>
    <w:rsid w:val="00D4536A"/>
    <w:rsid w:val="00D45698"/>
    <w:rsid w:val="00D574A6"/>
    <w:rsid w:val="00D609A3"/>
    <w:rsid w:val="00D63983"/>
    <w:rsid w:val="00D64415"/>
    <w:rsid w:val="00D658E6"/>
    <w:rsid w:val="00D70DED"/>
    <w:rsid w:val="00D76845"/>
    <w:rsid w:val="00D76D85"/>
    <w:rsid w:val="00D76FEF"/>
    <w:rsid w:val="00D776DA"/>
    <w:rsid w:val="00D80564"/>
    <w:rsid w:val="00D81AAB"/>
    <w:rsid w:val="00D829D5"/>
    <w:rsid w:val="00D909F4"/>
    <w:rsid w:val="00D914C5"/>
    <w:rsid w:val="00D91CC5"/>
    <w:rsid w:val="00D93960"/>
    <w:rsid w:val="00D94EA8"/>
    <w:rsid w:val="00DA1509"/>
    <w:rsid w:val="00DA1EAF"/>
    <w:rsid w:val="00DA241B"/>
    <w:rsid w:val="00DA3886"/>
    <w:rsid w:val="00DA47D3"/>
    <w:rsid w:val="00DA7FA3"/>
    <w:rsid w:val="00DB07DC"/>
    <w:rsid w:val="00DB13E4"/>
    <w:rsid w:val="00DB218D"/>
    <w:rsid w:val="00DD2F2E"/>
    <w:rsid w:val="00DD317B"/>
    <w:rsid w:val="00DD33E4"/>
    <w:rsid w:val="00DE0A56"/>
    <w:rsid w:val="00DE6A36"/>
    <w:rsid w:val="00DF3D32"/>
    <w:rsid w:val="00DF763F"/>
    <w:rsid w:val="00DF784E"/>
    <w:rsid w:val="00DF7F52"/>
    <w:rsid w:val="00E04208"/>
    <w:rsid w:val="00E13A6F"/>
    <w:rsid w:val="00E14D1D"/>
    <w:rsid w:val="00E21420"/>
    <w:rsid w:val="00E241B4"/>
    <w:rsid w:val="00E2618E"/>
    <w:rsid w:val="00E3379E"/>
    <w:rsid w:val="00E3403D"/>
    <w:rsid w:val="00E368D8"/>
    <w:rsid w:val="00E40C25"/>
    <w:rsid w:val="00E42AB0"/>
    <w:rsid w:val="00E46727"/>
    <w:rsid w:val="00E4758B"/>
    <w:rsid w:val="00E516DB"/>
    <w:rsid w:val="00E52BD4"/>
    <w:rsid w:val="00E53884"/>
    <w:rsid w:val="00E561C9"/>
    <w:rsid w:val="00E56C13"/>
    <w:rsid w:val="00E6040D"/>
    <w:rsid w:val="00E60730"/>
    <w:rsid w:val="00E6083C"/>
    <w:rsid w:val="00E61ECC"/>
    <w:rsid w:val="00E6275F"/>
    <w:rsid w:val="00E631D1"/>
    <w:rsid w:val="00E63469"/>
    <w:rsid w:val="00E63B15"/>
    <w:rsid w:val="00E6645E"/>
    <w:rsid w:val="00E66D41"/>
    <w:rsid w:val="00E67E7D"/>
    <w:rsid w:val="00E7282D"/>
    <w:rsid w:val="00E7340C"/>
    <w:rsid w:val="00E73881"/>
    <w:rsid w:val="00E758BB"/>
    <w:rsid w:val="00E75E86"/>
    <w:rsid w:val="00E774AD"/>
    <w:rsid w:val="00E77D11"/>
    <w:rsid w:val="00E84C8A"/>
    <w:rsid w:val="00E85B11"/>
    <w:rsid w:val="00E872FF"/>
    <w:rsid w:val="00E925C7"/>
    <w:rsid w:val="00EA410A"/>
    <w:rsid w:val="00EB0132"/>
    <w:rsid w:val="00EB14AA"/>
    <w:rsid w:val="00EB1BB9"/>
    <w:rsid w:val="00EB3AA0"/>
    <w:rsid w:val="00EB6072"/>
    <w:rsid w:val="00EB6DFC"/>
    <w:rsid w:val="00EB7615"/>
    <w:rsid w:val="00EB77FA"/>
    <w:rsid w:val="00EC04EE"/>
    <w:rsid w:val="00EC3F8B"/>
    <w:rsid w:val="00EC55F9"/>
    <w:rsid w:val="00EC5FA6"/>
    <w:rsid w:val="00EC62A1"/>
    <w:rsid w:val="00EC6631"/>
    <w:rsid w:val="00EC6C7D"/>
    <w:rsid w:val="00EC7AF5"/>
    <w:rsid w:val="00EC7DA7"/>
    <w:rsid w:val="00ED1C84"/>
    <w:rsid w:val="00EE05BB"/>
    <w:rsid w:val="00EE0829"/>
    <w:rsid w:val="00EE0BEB"/>
    <w:rsid w:val="00EE0DCD"/>
    <w:rsid w:val="00EE3111"/>
    <w:rsid w:val="00EF487B"/>
    <w:rsid w:val="00EF57BE"/>
    <w:rsid w:val="00EF6838"/>
    <w:rsid w:val="00F00D22"/>
    <w:rsid w:val="00F01CFD"/>
    <w:rsid w:val="00F030BC"/>
    <w:rsid w:val="00F067C7"/>
    <w:rsid w:val="00F06CE0"/>
    <w:rsid w:val="00F10EEF"/>
    <w:rsid w:val="00F151C8"/>
    <w:rsid w:val="00F15EBB"/>
    <w:rsid w:val="00F17545"/>
    <w:rsid w:val="00F17582"/>
    <w:rsid w:val="00F20619"/>
    <w:rsid w:val="00F20D62"/>
    <w:rsid w:val="00F21A5F"/>
    <w:rsid w:val="00F26780"/>
    <w:rsid w:val="00F3419E"/>
    <w:rsid w:val="00F34DAE"/>
    <w:rsid w:val="00F35DB2"/>
    <w:rsid w:val="00F376EF"/>
    <w:rsid w:val="00F3798E"/>
    <w:rsid w:val="00F40B9C"/>
    <w:rsid w:val="00F42315"/>
    <w:rsid w:val="00F42DE9"/>
    <w:rsid w:val="00F469FD"/>
    <w:rsid w:val="00F47119"/>
    <w:rsid w:val="00F511AE"/>
    <w:rsid w:val="00F52C97"/>
    <w:rsid w:val="00F543F3"/>
    <w:rsid w:val="00F5682D"/>
    <w:rsid w:val="00F60E4E"/>
    <w:rsid w:val="00F63BAC"/>
    <w:rsid w:val="00F64B16"/>
    <w:rsid w:val="00F66771"/>
    <w:rsid w:val="00F7010B"/>
    <w:rsid w:val="00F716D4"/>
    <w:rsid w:val="00F74832"/>
    <w:rsid w:val="00F76227"/>
    <w:rsid w:val="00F76C54"/>
    <w:rsid w:val="00F771D8"/>
    <w:rsid w:val="00F77C76"/>
    <w:rsid w:val="00F77D6F"/>
    <w:rsid w:val="00F81B90"/>
    <w:rsid w:val="00F86C57"/>
    <w:rsid w:val="00F87EC1"/>
    <w:rsid w:val="00F9122B"/>
    <w:rsid w:val="00F95990"/>
    <w:rsid w:val="00F9601C"/>
    <w:rsid w:val="00F9775C"/>
    <w:rsid w:val="00F97B66"/>
    <w:rsid w:val="00FA229F"/>
    <w:rsid w:val="00FA266C"/>
    <w:rsid w:val="00FA395C"/>
    <w:rsid w:val="00FA3973"/>
    <w:rsid w:val="00FA429B"/>
    <w:rsid w:val="00FA5142"/>
    <w:rsid w:val="00FA62FF"/>
    <w:rsid w:val="00FA7663"/>
    <w:rsid w:val="00FB1B1E"/>
    <w:rsid w:val="00FB2B62"/>
    <w:rsid w:val="00FB39AC"/>
    <w:rsid w:val="00FC4441"/>
    <w:rsid w:val="00FC7D9A"/>
    <w:rsid w:val="00FD1C77"/>
    <w:rsid w:val="00FD55FC"/>
    <w:rsid w:val="00FE0E3A"/>
    <w:rsid w:val="00FE1324"/>
    <w:rsid w:val="00FE1B4D"/>
    <w:rsid w:val="00FE33F8"/>
    <w:rsid w:val="00FE4B76"/>
    <w:rsid w:val="00FF4B57"/>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9EF70"/>
  <w15:docId w15:val="{B84A14D8-88F6-44BB-AC15-D8346599C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uiPriority w:val="9"/>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6748B"/>
    <w:pPr>
      <w:tabs>
        <w:tab w:val="center" w:pos="4252"/>
        <w:tab w:val="right" w:pos="8504"/>
      </w:tabs>
    </w:pPr>
  </w:style>
  <w:style w:type="character" w:customStyle="1" w:styleId="CabealhoChar">
    <w:name w:val="Cabeçalho Char"/>
    <w:basedOn w:val="Fontepargpadro"/>
    <w:link w:val="Cabealho"/>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qFormat/>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customStyle="1" w:styleId="MenoPendente1">
    <w:name w:val="Menção Pendente1"/>
    <w:uiPriority w:val="99"/>
    <w:semiHidden/>
    <w:unhideWhenUsed/>
    <w:rsid w:val="00D30478"/>
    <w:rPr>
      <w:color w:val="605E5C"/>
      <w:shd w:val="clear" w:color="auto" w:fill="E1DFDD"/>
    </w:rPr>
  </w:style>
  <w:style w:type="character" w:styleId="Refdenotaderodap">
    <w:name w:val="footnote reference"/>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 w:type="character" w:styleId="Refdecomentrio">
    <w:name w:val="annotation reference"/>
    <w:uiPriority w:val="99"/>
    <w:semiHidden/>
    <w:unhideWhenUsed/>
    <w:rsid w:val="00D00F53"/>
    <w:rPr>
      <w:sz w:val="16"/>
      <w:szCs w:val="16"/>
    </w:rPr>
  </w:style>
  <w:style w:type="paragraph" w:styleId="Textodecomentrio">
    <w:name w:val="annotation text"/>
    <w:basedOn w:val="Normal"/>
    <w:link w:val="TextodecomentrioChar"/>
    <w:uiPriority w:val="99"/>
    <w:semiHidden/>
    <w:unhideWhenUsed/>
    <w:rsid w:val="00D00F53"/>
    <w:rPr>
      <w:sz w:val="20"/>
      <w:szCs w:val="20"/>
    </w:rPr>
  </w:style>
  <w:style w:type="character" w:customStyle="1" w:styleId="TextodecomentrioChar">
    <w:name w:val="Texto de comentário Char"/>
    <w:link w:val="Textodecomentrio"/>
    <w:uiPriority w:val="99"/>
    <w:semiHidden/>
    <w:rsid w:val="00D00F53"/>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D00F53"/>
    <w:rPr>
      <w:b/>
      <w:bCs/>
    </w:rPr>
  </w:style>
  <w:style w:type="character" w:customStyle="1" w:styleId="AssuntodocomentrioChar">
    <w:name w:val="Assunto do comentário Char"/>
    <w:link w:val="Assuntodocomentrio"/>
    <w:uiPriority w:val="99"/>
    <w:semiHidden/>
    <w:rsid w:val="00D00F53"/>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licitatuparendi@gmail.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66763-48CC-4961-9A53-07ECDE94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208</TotalTime>
  <Pages>1</Pages>
  <Words>10713</Words>
  <Characters>57856</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68433</CharactersWithSpaces>
  <SharedDoc>false</SharedDoc>
  <HLinks>
    <vt:vector size="48" baseType="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786491</vt:i4>
      </vt:variant>
      <vt:variant>
        <vt:i4>18</vt:i4>
      </vt:variant>
      <vt:variant>
        <vt:i4>0</vt:i4>
      </vt:variant>
      <vt:variant>
        <vt:i4>5</vt:i4>
      </vt:variant>
      <vt:variant>
        <vt:lpwstr>mailto:licitatuparendi@gmail.com</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PC-TUP</dc:creator>
  <cp:lastModifiedBy>Nadine RK</cp:lastModifiedBy>
  <cp:revision>5</cp:revision>
  <cp:lastPrinted>2020-07-03T19:15:00Z</cp:lastPrinted>
  <dcterms:created xsi:type="dcterms:W3CDTF">2025-12-05T11:16:00Z</dcterms:created>
  <dcterms:modified xsi:type="dcterms:W3CDTF">2025-12-05T14:35:00Z</dcterms:modified>
</cp:coreProperties>
</file>