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7C8B6B6F" w14:textId="2DF06341" w:rsidR="00A159BD" w:rsidRPr="00144A32" w:rsidRDefault="00144A32" w:rsidP="00144A32">
      <w:pPr>
        <w:pStyle w:val="Heading"/>
        <w:tabs>
          <w:tab w:val="left" w:pos="5670"/>
        </w:tabs>
        <w:ind w:left="851" w:right="2834"/>
        <w:jc w:val="both"/>
        <w:rPr>
          <w:sz w:val="18"/>
          <w:szCs w:val="18"/>
          <w:lang w:val="pt-BR"/>
        </w:rPr>
      </w:pPr>
      <w:r>
        <w:rPr>
          <w:bCs w:val="0"/>
          <w:sz w:val="18"/>
          <w:szCs w:val="18"/>
        </w:rPr>
        <w:t xml:space="preserve">Prefeitura Municipal </w:t>
      </w:r>
      <w:r>
        <w:rPr>
          <w:bCs w:val="0"/>
          <w:sz w:val="18"/>
          <w:szCs w:val="18"/>
          <w:lang w:val="pt-BR"/>
        </w:rPr>
        <w:t>d</w:t>
      </w:r>
      <w:r>
        <w:rPr>
          <w:bCs w:val="0"/>
          <w:sz w:val="18"/>
          <w:szCs w:val="18"/>
        </w:rPr>
        <w:t xml:space="preserve">e Tapejara. Estado </w:t>
      </w:r>
      <w:r>
        <w:rPr>
          <w:bCs w:val="0"/>
          <w:sz w:val="18"/>
          <w:szCs w:val="18"/>
          <w:lang w:val="pt-BR"/>
        </w:rPr>
        <w:t>d</w:t>
      </w:r>
      <w:r>
        <w:rPr>
          <w:bCs w:val="0"/>
          <w:sz w:val="18"/>
          <w:szCs w:val="18"/>
        </w:rPr>
        <w:t xml:space="preserve">o Rio Grande </w:t>
      </w:r>
      <w:r>
        <w:rPr>
          <w:bCs w:val="0"/>
          <w:sz w:val="18"/>
          <w:szCs w:val="18"/>
          <w:lang w:val="pt-BR"/>
        </w:rPr>
        <w:t>d</w:t>
      </w:r>
      <w:r>
        <w:rPr>
          <w:bCs w:val="0"/>
          <w:sz w:val="18"/>
          <w:szCs w:val="18"/>
        </w:rPr>
        <w:t>o Sul</w:t>
      </w:r>
      <w:r>
        <w:rPr>
          <w:b w:val="0"/>
          <w:bCs w:val="0"/>
          <w:sz w:val="18"/>
          <w:szCs w:val="18"/>
        </w:rPr>
        <w:t xml:space="preserve">. </w:t>
      </w:r>
      <w:r>
        <w:rPr>
          <w:sz w:val="18"/>
          <w:szCs w:val="18"/>
          <w:lang w:val="pt-BR"/>
        </w:rPr>
        <w:t xml:space="preserve">Dispensa de Licitação </w:t>
      </w:r>
      <w:r>
        <w:rPr>
          <w:sz w:val="18"/>
          <w:szCs w:val="18"/>
        </w:rPr>
        <w:t xml:space="preserve">Nº </w:t>
      </w:r>
      <w:r>
        <w:rPr>
          <w:sz w:val="18"/>
          <w:szCs w:val="18"/>
          <w:lang w:val="pt-BR"/>
        </w:rPr>
        <w:t>57</w:t>
      </w:r>
      <w:r>
        <w:rPr>
          <w:sz w:val="18"/>
          <w:szCs w:val="18"/>
          <w:lang w:val="pt-BR"/>
        </w:rPr>
        <w:t>/2024</w:t>
      </w:r>
      <w:r>
        <w:rPr>
          <w:b w:val="0"/>
          <w:sz w:val="18"/>
          <w:szCs w:val="18"/>
          <w:lang w:val="pt-BR"/>
        </w:rPr>
        <w:t xml:space="preserve"> - </w:t>
      </w:r>
      <w:r>
        <w:rPr>
          <w:bCs w:val="0"/>
          <w:sz w:val="18"/>
          <w:szCs w:val="18"/>
        </w:rPr>
        <w:t>Objeto</w:t>
      </w:r>
      <w:r>
        <w:rPr>
          <w:b w:val="0"/>
          <w:bCs w:val="0"/>
          <w:sz w:val="18"/>
          <w:szCs w:val="18"/>
        </w:rPr>
        <w:t>:</w:t>
      </w:r>
      <w:r>
        <w:rPr>
          <w:b w:val="0"/>
          <w:bCs w:val="0"/>
          <w:sz w:val="18"/>
          <w:szCs w:val="18"/>
          <w:lang w:val="pt-BR"/>
        </w:rPr>
        <w:t xml:space="preserve"> </w:t>
      </w:r>
      <w:r>
        <w:rPr>
          <w:b w:val="0"/>
          <w:sz w:val="18"/>
          <w:szCs w:val="18"/>
        </w:rPr>
        <w:t>Contratação de Empresa para a prestação de serviço a fim de dar continuidade ao “</w:t>
      </w:r>
      <w:r>
        <w:rPr>
          <w:sz w:val="18"/>
          <w:szCs w:val="18"/>
        </w:rPr>
        <w:t>PROGRAMA EVOLUIR</w:t>
      </w:r>
      <w:r>
        <w:rPr>
          <w:b w:val="0"/>
          <w:sz w:val="18"/>
          <w:szCs w:val="18"/>
        </w:rPr>
        <w:t>” no ano de 202</w:t>
      </w:r>
      <w:r>
        <w:rPr>
          <w:b w:val="0"/>
          <w:sz w:val="18"/>
          <w:szCs w:val="18"/>
          <w:lang w:val="pt-BR"/>
        </w:rPr>
        <w:t>5</w:t>
      </w:r>
      <w:r>
        <w:rPr>
          <w:b w:val="0"/>
          <w:sz w:val="18"/>
          <w:szCs w:val="18"/>
        </w:rPr>
        <w:t xml:space="preserve">, as ações a serem empreendidas permanecem alinhadas ao escopo inicial, demandando a expertise de uma empresa especializada no eixo de gestão empreendedora. Compreendendo os seguintes serviços: </w:t>
      </w:r>
      <w:r w:rsidRPr="00144A32">
        <w:rPr>
          <w:b w:val="0"/>
          <w:sz w:val="18"/>
          <w:szCs w:val="18"/>
        </w:rPr>
        <w:t>PAL</w:t>
      </w:r>
      <w:r>
        <w:rPr>
          <w:b w:val="0"/>
          <w:sz w:val="18"/>
          <w:szCs w:val="18"/>
        </w:rPr>
        <w:t>ESTRA SENSIBILIZAÇÃO DO MEI</w:t>
      </w:r>
      <w:r>
        <w:rPr>
          <w:b w:val="0"/>
          <w:sz w:val="18"/>
          <w:szCs w:val="18"/>
          <w:lang w:val="pt-BR"/>
        </w:rPr>
        <w:t>;</w:t>
      </w:r>
      <w:r w:rsidRPr="00144A32">
        <w:rPr>
          <w:b w:val="0"/>
          <w:sz w:val="18"/>
          <w:szCs w:val="18"/>
        </w:rPr>
        <w:t xml:space="preserve"> WORKSHOPS PRIMEIROS PAS</w:t>
      </w:r>
      <w:r>
        <w:rPr>
          <w:b w:val="0"/>
          <w:sz w:val="18"/>
          <w:szCs w:val="18"/>
        </w:rPr>
        <w:t>SOS PARA NOVOS NEGÓCIOS</w:t>
      </w:r>
      <w:r>
        <w:rPr>
          <w:b w:val="0"/>
          <w:sz w:val="18"/>
          <w:szCs w:val="18"/>
          <w:lang w:val="pt-BR"/>
        </w:rPr>
        <w:t xml:space="preserve">; </w:t>
      </w:r>
      <w:r w:rsidRPr="00144A32">
        <w:rPr>
          <w:b w:val="0"/>
          <w:sz w:val="18"/>
          <w:szCs w:val="18"/>
        </w:rPr>
        <w:t xml:space="preserve">PROGRAMA DE </w:t>
      </w:r>
      <w:r>
        <w:rPr>
          <w:b w:val="0"/>
          <w:sz w:val="18"/>
          <w:szCs w:val="18"/>
        </w:rPr>
        <w:t>ASSESSORAMENTO EMPRESARIAL</w:t>
      </w:r>
      <w:r>
        <w:rPr>
          <w:b w:val="0"/>
          <w:sz w:val="18"/>
          <w:szCs w:val="18"/>
          <w:lang w:val="pt-BR"/>
        </w:rPr>
        <w:t xml:space="preserve">; </w:t>
      </w:r>
      <w:r>
        <w:rPr>
          <w:b w:val="0"/>
          <w:sz w:val="18"/>
          <w:szCs w:val="18"/>
        </w:rPr>
        <w:t>CONSULTORIA EM GESTÃO</w:t>
      </w:r>
      <w:r>
        <w:rPr>
          <w:b w:val="0"/>
          <w:sz w:val="18"/>
          <w:szCs w:val="18"/>
          <w:lang w:val="pt-BR"/>
        </w:rPr>
        <w:t xml:space="preserve">; </w:t>
      </w:r>
      <w:r w:rsidRPr="00144A32">
        <w:rPr>
          <w:b w:val="0"/>
          <w:sz w:val="18"/>
          <w:szCs w:val="18"/>
        </w:rPr>
        <w:t>PALESTRAS TEMÁTICA EM GESTÃO</w:t>
      </w:r>
      <w:r>
        <w:rPr>
          <w:b w:val="0"/>
          <w:sz w:val="18"/>
          <w:szCs w:val="18"/>
        </w:rPr>
        <w:t>, conforme elencado no Termo de Referência e Estudo Técnico Preliminar, anexados ao Processo</w:t>
      </w:r>
      <w:r>
        <w:rPr>
          <w:b w:val="0"/>
          <w:bCs w:val="0"/>
          <w:sz w:val="18"/>
          <w:szCs w:val="18"/>
          <w:lang w:val="pt-BR"/>
        </w:rPr>
        <w:t xml:space="preserve">. </w:t>
      </w:r>
      <w:r>
        <w:rPr>
          <w:sz w:val="18"/>
          <w:szCs w:val="18"/>
          <w:lang w:val="pt-BR"/>
        </w:rPr>
        <w:t>Contratante:</w:t>
      </w:r>
      <w:r>
        <w:rPr>
          <w:b w:val="0"/>
          <w:sz w:val="18"/>
          <w:szCs w:val="18"/>
          <w:lang w:val="pt-BR"/>
        </w:rPr>
        <w:t xml:space="preserve"> Prefeitura Municipal de Tapejara/RS. </w:t>
      </w:r>
      <w:r>
        <w:rPr>
          <w:sz w:val="18"/>
          <w:szCs w:val="18"/>
          <w:lang w:val="pt-BR"/>
        </w:rPr>
        <w:t xml:space="preserve">Contratada: </w:t>
      </w:r>
      <w:r>
        <w:rPr>
          <w:b w:val="0"/>
          <w:sz w:val="18"/>
          <w:szCs w:val="18"/>
        </w:rPr>
        <w:t xml:space="preserve">SERVIÇO DE APOIO </w:t>
      </w:r>
      <w:r>
        <w:rPr>
          <w:b w:val="0"/>
          <w:sz w:val="18"/>
          <w:szCs w:val="18"/>
          <w:lang w:val="pt-BR"/>
        </w:rPr>
        <w:t>À</w:t>
      </w:r>
      <w:r>
        <w:rPr>
          <w:b w:val="0"/>
          <w:sz w:val="18"/>
          <w:szCs w:val="18"/>
        </w:rPr>
        <w:t>S MICRO E PEQUENAS EMPRESAS DO ESTADO DO RIO GRANDE DO SUL – SEBRAE RS, CNPJ Nº 87.112.736/0001-30.</w:t>
      </w:r>
      <w:r>
        <w:rPr>
          <w:b w:val="0"/>
          <w:sz w:val="18"/>
          <w:szCs w:val="18"/>
          <w:lang w:val="pt-BR"/>
        </w:rPr>
        <w:t xml:space="preserve"> </w:t>
      </w:r>
      <w:r>
        <w:rPr>
          <w:sz w:val="18"/>
          <w:szCs w:val="18"/>
          <w:lang w:val="pt-BR"/>
        </w:rPr>
        <w:t xml:space="preserve">Valor Total </w:t>
      </w:r>
      <w:r>
        <w:rPr>
          <w:sz w:val="18"/>
          <w:szCs w:val="18"/>
          <w:lang w:val="pt-PT"/>
        </w:rPr>
        <w:t xml:space="preserve">R$ </w:t>
      </w:r>
      <w:r>
        <w:rPr>
          <w:sz w:val="18"/>
          <w:szCs w:val="18"/>
          <w:lang w:val="pt-PT"/>
        </w:rPr>
        <w:t>43.415,00</w:t>
      </w:r>
      <w:r>
        <w:rPr>
          <w:sz w:val="18"/>
          <w:szCs w:val="18"/>
          <w:lang w:val="pt-PT"/>
        </w:rPr>
        <w:t xml:space="preserve"> (</w:t>
      </w:r>
      <w:r>
        <w:rPr>
          <w:sz w:val="18"/>
          <w:szCs w:val="18"/>
          <w:lang w:val="pt-PT"/>
        </w:rPr>
        <w:t>Quarenta e três mil quatrocentos e quinze reais</w:t>
      </w:r>
      <w:r>
        <w:rPr>
          <w:sz w:val="18"/>
          <w:szCs w:val="18"/>
          <w:lang w:val="pt-PT"/>
        </w:rPr>
        <w:t>).</w:t>
      </w:r>
      <w:r>
        <w:rPr>
          <w:sz w:val="18"/>
          <w:szCs w:val="18"/>
          <w:lang w:val="pt-BR"/>
        </w:rPr>
        <w:t xml:space="preserve"> </w:t>
      </w:r>
      <w:r>
        <w:rPr>
          <w:bCs w:val="0"/>
          <w:sz w:val="18"/>
          <w:szCs w:val="18"/>
          <w:lang w:val="pt-BR"/>
        </w:rPr>
        <w:t>Fundamento Legal</w:t>
      </w:r>
      <w:r>
        <w:rPr>
          <w:b w:val="0"/>
          <w:bCs w:val="0"/>
          <w:sz w:val="18"/>
          <w:szCs w:val="18"/>
          <w:lang w:val="pt-BR"/>
        </w:rPr>
        <w:t xml:space="preserve">: </w:t>
      </w:r>
      <w:r>
        <w:rPr>
          <w:b w:val="0"/>
          <w:sz w:val="18"/>
          <w:szCs w:val="18"/>
        </w:rPr>
        <w:t xml:space="preserve">Artigo Nº 75, inciso </w:t>
      </w:r>
      <w:r>
        <w:rPr>
          <w:b w:val="0"/>
          <w:sz w:val="18"/>
          <w:szCs w:val="18"/>
          <w:lang w:val="pt-BR"/>
        </w:rPr>
        <w:t>XV</w:t>
      </w:r>
      <w:r>
        <w:rPr>
          <w:b w:val="0"/>
          <w:sz w:val="18"/>
          <w:szCs w:val="18"/>
        </w:rPr>
        <w:t xml:space="preserve"> da Lei 14.133/2021</w:t>
      </w:r>
      <w:r>
        <w:rPr>
          <w:b w:val="0"/>
          <w:sz w:val="18"/>
          <w:szCs w:val="18"/>
          <w:lang w:val="pt-BR"/>
        </w:rPr>
        <w:t xml:space="preserve">. </w:t>
      </w:r>
      <w:r>
        <w:rPr>
          <w:b w:val="0"/>
          <w:bCs w:val="0"/>
          <w:sz w:val="18"/>
          <w:szCs w:val="18"/>
        </w:rPr>
        <w:t xml:space="preserve">Tapejara, </w:t>
      </w:r>
      <w:r>
        <w:rPr>
          <w:b w:val="0"/>
          <w:bCs w:val="0"/>
          <w:sz w:val="18"/>
          <w:szCs w:val="18"/>
          <w:lang w:val="pt-BR"/>
        </w:rPr>
        <w:t>24 de abril</w:t>
      </w:r>
      <w:r>
        <w:rPr>
          <w:b w:val="0"/>
          <w:bCs w:val="0"/>
          <w:sz w:val="18"/>
          <w:szCs w:val="18"/>
          <w:lang w:val="pt-BR"/>
        </w:rPr>
        <w:t xml:space="preserve"> </w:t>
      </w:r>
      <w:r>
        <w:rPr>
          <w:b w:val="0"/>
          <w:bCs w:val="0"/>
          <w:sz w:val="18"/>
          <w:szCs w:val="18"/>
        </w:rPr>
        <w:t>de 202</w:t>
      </w:r>
      <w:r>
        <w:rPr>
          <w:b w:val="0"/>
          <w:bCs w:val="0"/>
          <w:sz w:val="18"/>
          <w:szCs w:val="18"/>
          <w:lang w:val="pt-BR"/>
        </w:rPr>
        <w:t>5</w:t>
      </w:r>
      <w:r>
        <w:rPr>
          <w:b w:val="0"/>
          <w:bCs w:val="0"/>
          <w:sz w:val="18"/>
          <w:szCs w:val="18"/>
        </w:rPr>
        <w:t xml:space="preserve">. </w:t>
      </w:r>
      <w:proofErr w:type="spellStart"/>
      <w:r>
        <w:rPr>
          <w:b w:val="0"/>
          <w:bCs w:val="0"/>
          <w:sz w:val="18"/>
          <w:szCs w:val="18"/>
          <w:lang w:val="pt-BR"/>
        </w:rPr>
        <w:t>Evanir</w:t>
      </w:r>
      <w:proofErr w:type="spellEnd"/>
      <w:r>
        <w:rPr>
          <w:b w:val="0"/>
          <w:bCs w:val="0"/>
          <w:sz w:val="18"/>
          <w:szCs w:val="18"/>
          <w:lang w:val="pt-BR"/>
        </w:rPr>
        <w:t xml:space="preserve"> Wolff</w:t>
      </w:r>
      <w:r>
        <w:rPr>
          <w:b w:val="0"/>
          <w:bCs w:val="0"/>
          <w:sz w:val="18"/>
          <w:szCs w:val="18"/>
        </w:rPr>
        <w:t xml:space="preserve">, Prefeito Municipal </w:t>
      </w:r>
      <w:r>
        <w:rPr>
          <w:b w:val="0"/>
          <w:bCs w:val="0"/>
          <w:sz w:val="18"/>
          <w:szCs w:val="18"/>
          <w:lang w:val="pt-BR"/>
        </w:rPr>
        <w:t>d</w:t>
      </w:r>
      <w:r>
        <w:rPr>
          <w:b w:val="0"/>
          <w:bCs w:val="0"/>
          <w:sz w:val="18"/>
          <w:szCs w:val="18"/>
        </w:rPr>
        <w:t>e Tapejara – RS</w:t>
      </w:r>
      <w:r>
        <w:rPr>
          <w:b w:val="0"/>
          <w:bCs w:val="0"/>
          <w:sz w:val="18"/>
          <w:szCs w:val="18"/>
          <w:lang w:val="pt-BR"/>
        </w:rPr>
        <w:t>.</w:t>
      </w:r>
      <w:bookmarkStart w:id="0" w:name="_GoBack"/>
      <w:bookmarkEnd w:id="0"/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F0FE3" w:rsidRDefault="00144A32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F0FE3" w:rsidRDefault="00144A32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F0FE3" w:rsidRDefault="00144A32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7F4"/>
    <w:rsid w:val="00041D4E"/>
    <w:rsid w:val="00081D63"/>
    <w:rsid w:val="000B5347"/>
    <w:rsid w:val="000C267C"/>
    <w:rsid w:val="000D33FC"/>
    <w:rsid w:val="00112265"/>
    <w:rsid w:val="00114E82"/>
    <w:rsid w:val="00117C99"/>
    <w:rsid w:val="00144A32"/>
    <w:rsid w:val="00156FF6"/>
    <w:rsid w:val="00193596"/>
    <w:rsid w:val="00195A1D"/>
    <w:rsid w:val="001A2900"/>
    <w:rsid w:val="0020359F"/>
    <w:rsid w:val="00267544"/>
    <w:rsid w:val="002A1495"/>
    <w:rsid w:val="002B3284"/>
    <w:rsid w:val="002D39F0"/>
    <w:rsid w:val="002E3D8C"/>
    <w:rsid w:val="00344D6B"/>
    <w:rsid w:val="003A75EA"/>
    <w:rsid w:val="003D0134"/>
    <w:rsid w:val="0043211B"/>
    <w:rsid w:val="004E694A"/>
    <w:rsid w:val="005A0D46"/>
    <w:rsid w:val="005B36B8"/>
    <w:rsid w:val="005D4A39"/>
    <w:rsid w:val="005F0FE3"/>
    <w:rsid w:val="0066789F"/>
    <w:rsid w:val="006D4AE1"/>
    <w:rsid w:val="006D5863"/>
    <w:rsid w:val="006F078D"/>
    <w:rsid w:val="00751610"/>
    <w:rsid w:val="00771AD7"/>
    <w:rsid w:val="007D33E3"/>
    <w:rsid w:val="007F0520"/>
    <w:rsid w:val="0082273B"/>
    <w:rsid w:val="00855CDE"/>
    <w:rsid w:val="00867486"/>
    <w:rsid w:val="00883F39"/>
    <w:rsid w:val="008C02C0"/>
    <w:rsid w:val="008E4089"/>
    <w:rsid w:val="009A0A07"/>
    <w:rsid w:val="00A159BD"/>
    <w:rsid w:val="00A44862"/>
    <w:rsid w:val="00A52149"/>
    <w:rsid w:val="00AA5752"/>
    <w:rsid w:val="00AC3D92"/>
    <w:rsid w:val="00B90DAE"/>
    <w:rsid w:val="00BB1CB1"/>
    <w:rsid w:val="00BB2636"/>
    <w:rsid w:val="00BC11AA"/>
    <w:rsid w:val="00C450A1"/>
    <w:rsid w:val="00C5524B"/>
    <w:rsid w:val="00D83D00"/>
    <w:rsid w:val="00DA329A"/>
    <w:rsid w:val="00DB0BD9"/>
    <w:rsid w:val="00DB4A25"/>
    <w:rsid w:val="00E13A60"/>
    <w:rsid w:val="00E31608"/>
    <w:rsid w:val="00E57649"/>
    <w:rsid w:val="00F0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2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273B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Corpodetexto"/>
    <w:rsid w:val="00144A32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sz w:val="16"/>
      <w:lang w:val="x-none" w:eastAsia="zh-CN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2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273B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Corpodetexto"/>
    <w:rsid w:val="00144A32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sz w:val="16"/>
      <w:lang w:val="x-none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169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73</cp:revision>
  <cp:lastPrinted>2025-02-13T12:52:00Z</cp:lastPrinted>
  <dcterms:created xsi:type="dcterms:W3CDTF">2024-07-03T20:09:00Z</dcterms:created>
  <dcterms:modified xsi:type="dcterms:W3CDTF">2025-04-24T19:28:00Z</dcterms:modified>
</cp:coreProperties>
</file>