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B77B7" w14:textId="7C8B459C" w:rsidR="00D619F1" w:rsidRPr="00456186" w:rsidRDefault="00D619F1" w:rsidP="00456186">
      <w:pPr>
        <w:pStyle w:val="Ttulo"/>
        <w:jc w:val="center"/>
        <w:rPr>
          <w:b/>
          <w:sz w:val="18"/>
          <w:szCs w:val="18"/>
        </w:rPr>
      </w:pPr>
      <w:r w:rsidRPr="00C62DE6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88"/>
        <w:gridCol w:w="93"/>
        <w:gridCol w:w="838"/>
        <w:gridCol w:w="99"/>
        <w:gridCol w:w="290"/>
        <w:gridCol w:w="1262"/>
        <w:gridCol w:w="491"/>
        <w:gridCol w:w="948"/>
        <w:gridCol w:w="717"/>
        <w:gridCol w:w="1916"/>
        <w:gridCol w:w="1052"/>
      </w:tblGrid>
      <w:tr w:rsidR="003472C7" w:rsidRPr="003472C7" w14:paraId="041F159A" w14:textId="77777777" w:rsidTr="00462C12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23BD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E0BA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1BF4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5E6B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3472C7" w:rsidRPr="003472C7" w14:paraId="3EE5A168" w14:textId="77777777" w:rsidTr="00462C12">
        <w:trPr>
          <w:trHeight w:val="52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698C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E6F8" w14:textId="2763E67D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7A09" w14:textId="4E913E8B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 w:rsidRPr="003472C7">
              <w:rPr>
                <w:rFonts w:ascii="Arial" w:hAnsi="Arial" w:cs="Arial"/>
                <w:caps/>
                <w:sz w:val="16"/>
                <w:szCs w:val="16"/>
              </w:rPr>
              <w:t>SECRETARIA MUNICIPAL DE INFRAESTRUTURA, MOBILIDADE URBANA E SEGURANÇA PÚBLICA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58C0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3472C7" w:rsidRPr="003472C7" w14:paraId="2C741B48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DCBD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FCDA" w14:textId="5FFDB7CD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07E6" w14:textId="20DA76E2" w:rsidR="003472C7" w:rsidRPr="003472C7" w:rsidRDefault="003472C7" w:rsidP="003472C7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caps/>
                <w:sz w:val="16"/>
                <w:szCs w:val="16"/>
              </w:rPr>
              <w:t>SERVIÇOS URBANOS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A7B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0033B382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6B8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56F2D" w14:textId="70BF14D9" w:rsidR="003472C7" w:rsidRPr="003472C7" w:rsidRDefault="00456186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6F214" w14:textId="46C848A0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URBANISMO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D63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3472C7" w:rsidRPr="003472C7" w14:paraId="72F6D846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2631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72C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06D6" w14:textId="3E45E56E" w:rsidR="003472C7" w:rsidRPr="003472C7" w:rsidRDefault="00456186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0A3A" w14:textId="10292D17" w:rsidR="003472C7" w:rsidRPr="003472C7" w:rsidRDefault="00456186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456186">
              <w:rPr>
                <w:rFonts w:ascii="Arial" w:hAnsi="Arial" w:cs="Arial"/>
                <w:caps/>
                <w:sz w:val="16"/>
                <w:szCs w:val="16"/>
              </w:rPr>
              <w:t>INFRA-ESTRUTURA URBANA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F551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3472C7" w:rsidRPr="003472C7" w14:paraId="692F90E4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3E9F2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ADC7" w14:textId="29D632F9" w:rsidR="003472C7" w:rsidRPr="003472C7" w:rsidRDefault="00456186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0126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5C00" w14:textId="387073EA" w:rsidR="003472C7" w:rsidRPr="003472C7" w:rsidRDefault="00456186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456186">
              <w:rPr>
                <w:rFonts w:ascii="Arial" w:hAnsi="Arial" w:cs="Arial"/>
                <w:sz w:val="16"/>
                <w:szCs w:val="16"/>
              </w:rPr>
              <w:t>MELHORIA DA INFRA-ESTRUTURA URBANA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390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3472C7" w:rsidRPr="003472C7" w14:paraId="21DB0733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6274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DE00" w14:textId="36DE8DB7" w:rsidR="003472C7" w:rsidRPr="003472C7" w:rsidRDefault="00456186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1058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6204" w14:textId="5B9FDF13" w:rsidR="003472C7" w:rsidRPr="003472C7" w:rsidRDefault="00456186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456186">
              <w:rPr>
                <w:rFonts w:ascii="Arial" w:hAnsi="Arial" w:cs="Arial"/>
                <w:sz w:val="16"/>
                <w:szCs w:val="16"/>
              </w:rPr>
              <w:t>ABERTURA, PAVIMENTAÇÃO E AMPLIAÇÃO DE VIAS PÚBLICAS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203F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359F2BA6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021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595D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2E49" w14:textId="77777777" w:rsidR="003472C7" w:rsidRPr="003472C7" w:rsidRDefault="003472C7" w:rsidP="003472C7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3472C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76C4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10E43D76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4F1B" w14:textId="77777777" w:rsidR="003472C7" w:rsidRPr="003472C7" w:rsidRDefault="003472C7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8371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6E94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E62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0C14A369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A2DF" w14:textId="77777777" w:rsidR="003472C7" w:rsidRPr="003472C7" w:rsidRDefault="003472C7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1808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CEA3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RECURSOS NÃO VINCULADOS DE IMPOSTO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13FE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513D82ED" w14:textId="77777777" w:rsidTr="00462C12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A619" w14:textId="77777777" w:rsidR="003472C7" w:rsidRPr="003472C7" w:rsidRDefault="003472C7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D458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DD7B" w14:textId="77777777" w:rsidR="003472C7" w:rsidRP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834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68CC94A1" w14:textId="77777777" w:rsidTr="00462C12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9E3B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18FF" w14:textId="77777777" w:rsidR="003472C7" w:rsidRDefault="003472C7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4A970ACC" w14:textId="77777777" w:rsidR="00456186" w:rsidRPr="003472C7" w:rsidRDefault="00456186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2316C721" w14:textId="77777777" w:rsidR="003472C7" w:rsidRPr="003472C7" w:rsidRDefault="003472C7" w:rsidP="003472C7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3BE20452" w14:textId="72433C62" w:rsidR="003472C7" w:rsidRPr="003472C7" w:rsidRDefault="003472C7" w:rsidP="003472C7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DE </w:t>
            </w:r>
            <w:r w:rsidR="00456186" w:rsidRPr="00456186">
              <w:rPr>
                <w:rFonts w:ascii="Arial" w:hAnsi="Arial" w:cs="Arial"/>
                <w:b/>
                <w:caps/>
                <w:sz w:val="16"/>
                <w:szCs w:val="16"/>
              </w:rPr>
              <w:t>INFRAESTRUTURA, MOBILIDADE URBANA E SEGURANÇA PÚBLICA</w:t>
            </w:r>
            <w:r w:rsidRPr="003472C7">
              <w:rPr>
                <w:rFonts w:ascii="Arial" w:hAnsi="Arial" w:cs="Arial"/>
                <w:b/>
                <w:caps/>
                <w:sz w:val="16"/>
                <w:szCs w:val="16"/>
              </w:rPr>
              <w:t>.</w:t>
            </w:r>
          </w:p>
        </w:tc>
      </w:tr>
      <w:tr w:rsidR="003472C7" w:rsidRPr="003472C7" w14:paraId="53DC3961" w14:textId="77777777" w:rsidTr="00462C12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D256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EBA9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871A2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3472C7" w:rsidRPr="003472C7" w14:paraId="5E1B10C3" w14:textId="77777777" w:rsidTr="00462C12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1CCC" w14:textId="77777777" w:rsidR="003472C7" w:rsidRPr="003472C7" w:rsidRDefault="003472C7" w:rsidP="003472C7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A0C9" w14:textId="77777777" w:rsidR="003472C7" w:rsidRPr="003472C7" w:rsidRDefault="003472C7" w:rsidP="003472C7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47B0" w14:textId="012BCFE7" w:rsidR="003472C7" w:rsidRPr="003472C7" w:rsidRDefault="00456186" w:rsidP="003472C7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456186">
              <w:rPr>
                <w:rFonts w:ascii="Arial" w:hAnsi="Arial" w:cs="Arial"/>
                <w:b/>
                <w:bCs/>
                <w:sz w:val="18"/>
                <w:szCs w:val="18"/>
                <w:lang w:val="pt-PT" w:eastAsia="pt-BR"/>
              </w:rPr>
              <w:t>Aquisição de C.B.U.Q – usinado a quente para restauração das vias públicas da cidade, através do Consórcio Intermunicipal da Região Nordeste – CIRENOR, do qual o Município de Tapejara é integrante</w:t>
            </w:r>
          </w:p>
        </w:tc>
      </w:tr>
      <w:tr w:rsidR="003472C7" w:rsidRPr="003472C7" w14:paraId="0A6D55D3" w14:textId="77777777" w:rsidTr="00462C12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5F0359" w14:textId="77777777" w:rsidR="003472C7" w:rsidRPr="003472C7" w:rsidRDefault="003472C7" w:rsidP="003472C7">
            <w:pPr>
              <w:keepNext/>
              <w:keepLines/>
              <w:spacing w:before="360" w:after="80" w:line="252" w:lineRule="auto"/>
              <w:outlineLvl w:val="0"/>
              <w:rPr>
                <w:rFonts w:ascii="Arial" w:eastAsiaTheme="majorEastAsia" w:hAnsi="Arial" w:cs="Arial"/>
                <w:b/>
                <w:bCs/>
                <w:color w:val="0F4761" w:themeColor="accent1" w:themeShade="BF"/>
                <w:sz w:val="16"/>
                <w:szCs w:val="16"/>
              </w:rPr>
            </w:pPr>
            <w:r w:rsidRPr="003472C7">
              <w:rPr>
                <w:rFonts w:asciiTheme="majorHAnsi" w:eastAsiaTheme="majorEastAsia" w:hAnsiTheme="majorHAnsi" w:cstheme="majorBidi"/>
                <w:b/>
                <w:bCs/>
                <w:color w:val="0F4761" w:themeColor="accent1" w:themeShade="BF"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104680" w14:textId="77777777" w:rsidR="003472C7" w:rsidRPr="003472C7" w:rsidRDefault="003472C7" w:rsidP="003472C7">
            <w:pPr>
              <w:keepNext/>
              <w:keepLines/>
              <w:spacing w:before="160" w:after="80" w:line="252" w:lineRule="auto"/>
              <w:jc w:val="center"/>
              <w:outlineLvl w:val="2"/>
              <w:rPr>
                <w:rFonts w:eastAsiaTheme="majorEastAsia" w:cstheme="majorBidi"/>
                <w:b/>
                <w:bCs/>
                <w:color w:val="0F4761" w:themeColor="accent1" w:themeShade="BF"/>
                <w:sz w:val="16"/>
                <w:szCs w:val="16"/>
                <w:u w:val="single"/>
              </w:rPr>
            </w:pPr>
            <w:r w:rsidRPr="003472C7">
              <w:rPr>
                <w:rFonts w:eastAsiaTheme="majorEastAsia" w:cstheme="majorBidi"/>
                <w:color w:val="0F4761" w:themeColor="accent1" w:themeShade="BF"/>
                <w:sz w:val="16"/>
                <w:szCs w:val="16"/>
                <w:u w:val="single"/>
              </w:rPr>
              <w:t>AUTORIZAÇÃO/DECLARAÇÃO</w:t>
            </w:r>
          </w:p>
        </w:tc>
      </w:tr>
      <w:tr w:rsidR="003472C7" w:rsidRPr="003472C7" w14:paraId="4C8D973B" w14:textId="77777777" w:rsidTr="00462C12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F823168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AE2DA2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472C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3472C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198B4D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1001CE96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05EFA27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46AF83B5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565C92EA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7D04E2" w14:textId="77777777" w:rsidR="003472C7" w:rsidRPr="003472C7" w:rsidRDefault="003472C7" w:rsidP="003472C7">
            <w:pPr>
              <w:spacing w:after="0"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3472C7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Autorizo a realização da despesa na forma do solicitado.</w:t>
            </w:r>
          </w:p>
          <w:p w14:paraId="2F311ED4" w14:textId="77777777" w:rsidR="003472C7" w:rsidRPr="003472C7" w:rsidRDefault="003472C7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62AC73E2" w14:textId="12EF7DD3" w:rsidR="00456186" w:rsidRDefault="003472C7" w:rsidP="00456186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456186">
              <w:rPr>
                <w:rFonts w:ascii="Arial" w:hAnsi="Arial" w:cs="Arial"/>
                <w:sz w:val="16"/>
                <w:szCs w:val="16"/>
              </w:rPr>
              <w:t>01.10</w:t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.2025    </w:t>
            </w:r>
          </w:p>
          <w:p w14:paraId="0CE67E58" w14:textId="77777777" w:rsidR="00456186" w:rsidRDefault="00456186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615F21" w14:textId="77777777" w:rsidR="00456186" w:rsidRDefault="00456186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7884DC" w14:textId="27F0F9D0" w:rsidR="003472C7" w:rsidRPr="003472C7" w:rsidRDefault="003472C7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      </w:t>
            </w:r>
          </w:p>
        </w:tc>
      </w:tr>
      <w:tr w:rsidR="003472C7" w:rsidRPr="003472C7" w14:paraId="2753D181" w14:textId="77777777" w:rsidTr="00462C12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EF8BD2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7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76D3EBE0" w14:textId="77777777" w:rsidR="003472C7" w:rsidRPr="003472C7" w:rsidRDefault="003472C7" w:rsidP="003472C7">
            <w:pPr>
              <w:keepNext/>
              <w:keepLines/>
              <w:spacing w:before="160" w:after="80" w:line="252" w:lineRule="auto"/>
              <w:outlineLvl w:val="1"/>
              <w:rPr>
                <w:rFonts w:ascii="Arial" w:eastAsiaTheme="majorEastAsia" w:hAnsi="Arial" w:cs="Arial"/>
                <w:color w:val="0F4761" w:themeColor="accent1" w:themeShade="BF"/>
                <w:sz w:val="16"/>
                <w:szCs w:val="16"/>
              </w:rPr>
            </w:pPr>
            <w:r w:rsidRPr="003472C7">
              <w:rPr>
                <w:rFonts w:asciiTheme="majorHAnsi" w:eastAsiaTheme="majorEastAsia" w:hAnsiTheme="majorHAnsi" w:cstheme="majorBidi"/>
                <w:color w:val="0F4761" w:themeColor="accent1" w:themeShade="BF"/>
                <w:sz w:val="16"/>
                <w:szCs w:val="16"/>
              </w:rPr>
              <w:t>DISPENSA DE LICITAÇÃO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0CE27E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59C7D3" w14:textId="77777777" w:rsidR="003472C7" w:rsidRPr="003472C7" w:rsidRDefault="003472C7" w:rsidP="003472C7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3472C7" w:rsidRPr="003472C7" w14:paraId="59AFE6C2" w14:textId="77777777" w:rsidTr="00462C12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991269" w14:textId="0418DCA9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Em conf</w:t>
            </w:r>
            <w:r w:rsidR="00EC39C4">
              <w:rPr>
                <w:rFonts w:ascii="Arial" w:hAnsi="Arial" w:cs="Arial"/>
                <w:sz w:val="16"/>
                <w:szCs w:val="16"/>
              </w:rPr>
              <w:t>ormidade com o art. 75, inciso IX</w:t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642A19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3472C7" w:rsidRPr="003472C7" w14:paraId="7188CC22" w14:textId="77777777" w:rsidTr="00462C12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348D0C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13E6C5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3472C7" w:rsidRPr="003472C7" w14:paraId="5EBB4FAB" w14:textId="77777777" w:rsidTr="00462C12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8425" w14:textId="30C46B44" w:rsidR="00456186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7A53D1C9" w14:textId="77777777" w:rsidR="00456186" w:rsidRPr="003472C7" w:rsidRDefault="00456186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73A44B3" w14:textId="77777777" w:rsidR="003472C7" w:rsidRP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16A73F9" w14:textId="1F2E3901" w:rsidR="003472C7" w:rsidRP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456186">
              <w:rPr>
                <w:rFonts w:ascii="Arial" w:hAnsi="Arial" w:cs="Arial"/>
                <w:sz w:val="16"/>
                <w:szCs w:val="16"/>
              </w:rPr>
              <w:t>01.10</w:t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.25          ______________________________ </w:t>
            </w:r>
          </w:p>
          <w:p w14:paraId="2BEFF558" w14:textId="77777777" w:rsidR="003472C7" w:rsidRP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3472C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3472C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3472C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3472C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FB4D" w14:textId="77777777" w:rsidR="003472C7" w:rsidRPr="003472C7" w:rsidRDefault="003472C7" w:rsidP="003472C7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40EC73A4" w14:textId="77777777" w:rsidR="003472C7" w:rsidRPr="003472C7" w:rsidRDefault="003472C7" w:rsidP="003472C7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A1D3D09" w14:textId="77777777" w:rsidR="003472C7" w:rsidRPr="003472C7" w:rsidRDefault="003472C7" w:rsidP="003472C7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0EC95B4" w14:textId="77777777" w:rsidR="00D619F1" w:rsidRDefault="00D619F1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49C16E4" w14:textId="77777777" w:rsidR="00EC39C4" w:rsidRPr="00EC39C4" w:rsidRDefault="00EC39C4" w:rsidP="00EC39C4">
      <w:pPr>
        <w:pStyle w:val="Corpodetexto"/>
        <w:rPr>
          <w:rFonts w:ascii="Arial" w:hAnsi="Arial" w:cs="Arial"/>
          <w:b/>
          <w:sz w:val="20"/>
          <w:szCs w:val="20"/>
        </w:rPr>
      </w:pPr>
      <w:r w:rsidRPr="00EC39C4">
        <w:rPr>
          <w:rFonts w:ascii="Arial" w:hAnsi="Arial" w:cs="Arial"/>
          <w:b/>
          <w:sz w:val="20"/>
          <w:szCs w:val="20"/>
        </w:rPr>
        <w:t>TABELA ÚNICA: RELAÇÃO ITENS:</w:t>
      </w:r>
    </w:p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817"/>
        <w:gridCol w:w="1701"/>
      </w:tblGrid>
      <w:tr w:rsidR="00693222" w14:paraId="7E092569" w14:textId="77777777" w:rsidTr="0069322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CD243C0" w14:textId="77777777" w:rsidR="00693222" w:rsidRDefault="00693222" w:rsidP="006932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97DFEE9" w14:textId="77777777" w:rsidR="00693222" w:rsidRDefault="00693222" w:rsidP="006932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8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1A8E22C" w14:textId="77777777" w:rsidR="00693222" w:rsidRDefault="00693222" w:rsidP="006932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6F98E4D" w14:textId="77777777" w:rsidR="00693222" w:rsidRDefault="00693222" w:rsidP="006932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693222" w14:paraId="009D6696" w14:textId="77777777" w:rsidTr="0069322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FED1E23" w14:textId="77777777" w:rsidR="00693222" w:rsidRDefault="00693222" w:rsidP="006932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6A9FB43" w14:textId="5C9F7449" w:rsidR="00693222" w:rsidRDefault="00693222" w:rsidP="006932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CBUQ-CONCRETO BETUMINOSO USIDADO A QUENTE</w:t>
            </w:r>
          </w:p>
        </w:tc>
        <w:tc>
          <w:tcPr>
            <w:tcW w:w="18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218E4F3" w14:textId="77777777" w:rsidR="00693222" w:rsidRDefault="00693222" w:rsidP="006932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TON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0140D2D" w14:textId="32F2C9A9" w:rsidR="00693222" w:rsidRDefault="00693222" w:rsidP="006932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</w:tr>
    </w:tbl>
    <w:p w14:paraId="2B435873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1A4F45D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03F83A7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FAA7EC6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ACE5B5B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9937B57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9EF84CF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4C6C8A0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90B6A48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5F922EC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1BD9E9C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27AAF92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7AE5944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6A36ED4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6DF8EC9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97591B5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639AAF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B286C7B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8D674DD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92A1379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39E0A0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D6B2188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1F23C38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4FCF3B4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71E258C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A933E95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DD4A1FD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15721CF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6B8ACD6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5CB4EC7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39A271D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BDB3451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372C46B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4E6112B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92D5F5C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CB023DD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5CBAAB4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F37D55C" w14:textId="77777777" w:rsidR="00D619F1" w:rsidRPr="005B055F" w:rsidRDefault="00D619F1" w:rsidP="00D65915">
      <w:pPr>
        <w:pStyle w:val="Corpodetexto"/>
        <w:spacing w:before="0" w:after="0" w:line="276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7C010262" w14:textId="77777777" w:rsidR="00D619F1" w:rsidRPr="005B055F" w:rsidRDefault="00D619F1" w:rsidP="00D65915">
      <w:pPr>
        <w:spacing w:line="276" w:lineRule="auto"/>
        <w:rPr>
          <w:rFonts w:ascii="Arial" w:hAnsi="Arial" w:cs="Arial"/>
          <w:sz w:val="20"/>
          <w:szCs w:val="20"/>
        </w:rPr>
      </w:pPr>
    </w:p>
    <w:p w14:paraId="4DC5733F" w14:textId="77777777" w:rsidR="00D619F1" w:rsidRPr="005B055F" w:rsidRDefault="00D619F1" w:rsidP="00D65915">
      <w:pPr>
        <w:spacing w:line="276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</w:t>
      </w:r>
      <w:r>
        <w:rPr>
          <w:rFonts w:ascii="Arial" w:hAnsi="Arial" w:cs="Arial"/>
          <w:sz w:val="20"/>
          <w:szCs w:val="20"/>
        </w:rPr>
        <w:t>X</w:t>
      </w:r>
      <w:r w:rsidRPr="005B055F">
        <w:rPr>
          <w:rFonts w:ascii="Arial" w:hAnsi="Arial" w:cs="Arial"/>
          <w:sz w:val="20"/>
          <w:szCs w:val="20"/>
        </w:rPr>
        <w:t>, da Lei 14.133/2021, resolve:</w:t>
      </w:r>
    </w:p>
    <w:p w14:paraId="2AE3054A" w14:textId="77777777" w:rsidR="00D619F1" w:rsidRPr="005B055F" w:rsidRDefault="00D619F1" w:rsidP="00D6591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01</w:t>
      </w:r>
      <w:r w:rsidRPr="005B055F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24EB3B5" w14:textId="77777777" w:rsidR="00D619F1" w:rsidRPr="005B055F" w:rsidRDefault="00D619F1" w:rsidP="00D65915">
      <w:pPr>
        <w:tabs>
          <w:tab w:val="left" w:pos="851"/>
        </w:tabs>
        <w:spacing w:line="276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a) Modalidade</w:t>
      </w:r>
      <w:r w:rsidRPr="005B055F">
        <w:rPr>
          <w:rFonts w:ascii="Arial" w:hAnsi="Arial" w:cs="Arial"/>
          <w:sz w:val="20"/>
          <w:szCs w:val="20"/>
        </w:rPr>
        <w:t>: Dispensa de Licitação</w:t>
      </w:r>
    </w:p>
    <w:p w14:paraId="00512011" w14:textId="7F0DF70D" w:rsidR="00D619F1" w:rsidRPr="005B055F" w:rsidRDefault="00D619F1" w:rsidP="00D65915">
      <w:pPr>
        <w:tabs>
          <w:tab w:val="left" w:pos="851"/>
        </w:tabs>
        <w:spacing w:line="276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b) Número</w:t>
      </w:r>
      <w:r w:rsidRPr="005B055F">
        <w:rPr>
          <w:rFonts w:ascii="Arial" w:hAnsi="Arial" w:cs="Arial"/>
          <w:sz w:val="20"/>
          <w:szCs w:val="20"/>
        </w:rPr>
        <w:t xml:space="preserve">: </w:t>
      </w:r>
      <w:r w:rsidR="00EC39C4">
        <w:rPr>
          <w:rFonts w:ascii="Arial" w:hAnsi="Arial" w:cs="Arial"/>
          <w:sz w:val="20"/>
          <w:szCs w:val="20"/>
        </w:rPr>
        <w:t>157/2025</w:t>
      </w:r>
    </w:p>
    <w:p w14:paraId="72C1B7AD" w14:textId="0A983AAE" w:rsidR="00700322" w:rsidRDefault="00D619F1" w:rsidP="00700322">
      <w:pPr>
        <w:tabs>
          <w:tab w:val="left" w:pos="0"/>
        </w:tabs>
        <w:suppressAutoHyphens/>
        <w:spacing w:line="276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5B055F">
        <w:rPr>
          <w:rFonts w:ascii="Arial" w:hAnsi="Arial" w:cs="Arial"/>
          <w:b/>
          <w:sz w:val="20"/>
          <w:szCs w:val="20"/>
        </w:rPr>
        <w:t>c) Objeto</w:t>
      </w:r>
      <w:r w:rsidRPr="005B055F">
        <w:rPr>
          <w:rFonts w:ascii="Arial" w:hAnsi="Arial" w:cs="Arial"/>
          <w:sz w:val="20"/>
          <w:szCs w:val="20"/>
        </w:rPr>
        <w:t>:</w:t>
      </w:r>
      <w:r w:rsidRPr="005B055F">
        <w:rPr>
          <w:rFonts w:ascii="Arial" w:hAnsi="Arial" w:cs="Arial"/>
          <w:sz w:val="20"/>
          <w:szCs w:val="20"/>
          <w:lang w:val="pt-PT"/>
        </w:rPr>
        <w:t xml:space="preserve"> </w:t>
      </w:r>
      <w:r w:rsidR="00EF3CA7" w:rsidRPr="00EF3CA7">
        <w:rPr>
          <w:rFonts w:ascii="Arial" w:hAnsi="Arial" w:cs="Arial"/>
          <w:sz w:val="20"/>
          <w:szCs w:val="20"/>
          <w:lang w:val="pt-PT"/>
        </w:rPr>
        <w:t>Aquisição de C.B.U.Q – usinado a quente para restauração das vias públicas da cidade, através do Consórcio Intermunicipal da Região Nordeste – CIRENOR, do qual o Município de Tapejara é integrante</w:t>
      </w:r>
      <w:r w:rsidR="00223956">
        <w:rPr>
          <w:rFonts w:ascii="Arial" w:hAnsi="Arial" w:cs="Arial"/>
          <w:sz w:val="20"/>
          <w:szCs w:val="20"/>
          <w:lang w:val="pt-PT"/>
        </w:rPr>
        <w:t xml:space="preserve">, </w:t>
      </w:r>
      <w:bookmarkStart w:id="0" w:name="_GoBack"/>
      <w:bookmarkEnd w:id="0"/>
      <w:r w:rsidR="00742833" w:rsidRPr="00742833">
        <w:rPr>
          <w:rFonts w:ascii="Arial" w:hAnsi="Arial" w:cs="Arial"/>
          <w:sz w:val="20"/>
          <w:szCs w:val="20"/>
          <w:lang w:val="pt-PT"/>
        </w:rPr>
        <w:t>com o intuito de viabilizar o reparo dos buracos existentes, o que resultará na melhoria da trafegabilidade dos veículos, bem como na otimização das condições de mobilidade e no incremento do bem-estar dos munícipes</w:t>
      </w:r>
      <w:r w:rsidR="00523091">
        <w:rPr>
          <w:rFonts w:ascii="Arial" w:hAnsi="Arial" w:cs="Arial"/>
          <w:sz w:val="20"/>
          <w:szCs w:val="20"/>
          <w:lang w:val="pt-PT"/>
        </w:rPr>
        <w:t>.</w:t>
      </w:r>
    </w:p>
    <w:p w14:paraId="26B4A21E" w14:textId="77777777" w:rsidR="00D619F1" w:rsidRPr="005B055F" w:rsidRDefault="00D619F1" w:rsidP="00D65915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7ABC30F0" w14:textId="01609456" w:rsidR="00D619F1" w:rsidRPr="005B055F" w:rsidRDefault="00D619F1" w:rsidP="00D65915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02</w:t>
      </w:r>
      <w:r w:rsidRPr="005B055F">
        <w:rPr>
          <w:rFonts w:ascii="Arial" w:hAnsi="Arial" w:cs="Arial"/>
          <w:sz w:val="20"/>
          <w:szCs w:val="20"/>
        </w:rPr>
        <w:t xml:space="preserve"> -</w:t>
      </w:r>
      <w:r w:rsidRPr="005B055F">
        <w:rPr>
          <w:rFonts w:ascii="Arial" w:hAnsi="Arial" w:cs="Arial"/>
          <w:sz w:val="20"/>
          <w:szCs w:val="20"/>
        </w:rPr>
        <w:tab/>
      </w:r>
      <w:r w:rsidRPr="005B055F">
        <w:rPr>
          <w:rFonts w:ascii="Arial" w:hAnsi="Arial" w:cs="Arial"/>
          <w:b/>
          <w:sz w:val="20"/>
          <w:szCs w:val="20"/>
        </w:rPr>
        <w:t>Indicação dos Recursos:</w:t>
      </w:r>
    </w:p>
    <w:p w14:paraId="20AE5170" w14:textId="77777777" w:rsidR="00D619F1" w:rsidRPr="005B055F" w:rsidRDefault="00D619F1" w:rsidP="00D6591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A76FF0A" w14:textId="7E16EFF4" w:rsidR="00D619F1" w:rsidRDefault="00B41F42" w:rsidP="00D6591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28936.</w:t>
      </w:r>
      <w:r w:rsidRPr="00B41F42">
        <w:rPr>
          <w:rFonts w:ascii="Arial" w:hAnsi="Arial" w:cs="Arial"/>
          <w:sz w:val="20"/>
          <w:szCs w:val="20"/>
        </w:rPr>
        <w:t>11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451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0126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1058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3.3.3.9.3.30.0.0.0000.00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500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0</w:t>
      </w:r>
      <w:r w:rsidR="009143A0">
        <w:rPr>
          <w:rFonts w:ascii="Arial" w:hAnsi="Arial" w:cs="Arial"/>
          <w:sz w:val="20"/>
          <w:szCs w:val="20"/>
        </w:rPr>
        <w:t>.1</w:t>
      </w:r>
      <w:r>
        <w:rPr>
          <w:rFonts w:ascii="Arial" w:hAnsi="Arial" w:cs="Arial"/>
          <w:sz w:val="20"/>
          <w:szCs w:val="20"/>
        </w:rPr>
        <w:t xml:space="preserve"> </w:t>
      </w:r>
      <w:r w:rsidR="00EC39C4">
        <w:rPr>
          <w:rFonts w:ascii="Arial" w:hAnsi="Arial" w:cs="Arial"/>
          <w:sz w:val="20"/>
          <w:szCs w:val="20"/>
        </w:rPr>
        <w:t>– SECRETARIA MUNICIPAL DE INFRAESTRUTURA, MOBILIDADE URBANA E SEGURANÇA PÚBLICA</w:t>
      </w:r>
      <w:r w:rsidR="00D619F1" w:rsidRPr="005B055F">
        <w:rPr>
          <w:rFonts w:ascii="Arial" w:hAnsi="Arial" w:cs="Arial"/>
          <w:sz w:val="20"/>
          <w:szCs w:val="20"/>
        </w:rPr>
        <w:t>.</w:t>
      </w:r>
    </w:p>
    <w:p w14:paraId="413C99A0" w14:textId="77777777" w:rsidR="00D65915" w:rsidRDefault="00D65915" w:rsidP="00D6591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CEE37BD" w14:textId="77777777" w:rsidR="00D619F1" w:rsidRPr="00454DF8" w:rsidRDefault="00D619F1" w:rsidP="00D65915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03 -</w:t>
      </w:r>
      <w:r w:rsidRPr="005B055F">
        <w:rPr>
          <w:rFonts w:ascii="Arial" w:hAnsi="Arial" w:cs="Arial"/>
          <w:sz w:val="20"/>
          <w:szCs w:val="20"/>
        </w:rPr>
        <w:t xml:space="preserve"> </w:t>
      </w:r>
      <w:r w:rsidRPr="00454DF8">
        <w:rPr>
          <w:rFonts w:ascii="Arial" w:hAnsi="Arial" w:cs="Arial"/>
          <w:b/>
          <w:sz w:val="20"/>
          <w:szCs w:val="20"/>
        </w:rPr>
        <w:t>Contratada:</w:t>
      </w:r>
    </w:p>
    <w:p w14:paraId="29DCF992" w14:textId="77777777" w:rsidR="00D619F1" w:rsidRDefault="00D619F1" w:rsidP="00D65915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454DF8">
        <w:rPr>
          <w:rFonts w:ascii="Arial" w:hAnsi="Arial" w:cs="Arial"/>
          <w:b/>
          <w:sz w:val="20"/>
          <w:szCs w:val="20"/>
        </w:rPr>
        <w:t xml:space="preserve">CONSÓRCIO INTERMUNICIPAL DA REGIÃO </w:t>
      </w:r>
      <w:r>
        <w:rPr>
          <w:rFonts w:ascii="Arial" w:hAnsi="Arial" w:cs="Arial"/>
          <w:b/>
          <w:sz w:val="20"/>
          <w:szCs w:val="20"/>
        </w:rPr>
        <w:t xml:space="preserve">NORDESTE - </w:t>
      </w:r>
      <w:r w:rsidRPr="00454DF8">
        <w:rPr>
          <w:rFonts w:ascii="Arial" w:hAnsi="Arial" w:cs="Arial"/>
          <w:b/>
          <w:sz w:val="20"/>
          <w:szCs w:val="20"/>
        </w:rPr>
        <w:t>CNPJ: 15.344.304/0001-43.</w:t>
      </w:r>
    </w:p>
    <w:p w14:paraId="1B4C5465" w14:textId="77777777" w:rsidR="00EC39C4" w:rsidRPr="009C2E03" w:rsidRDefault="00EC39C4" w:rsidP="00D6591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0C5952CD" w14:textId="77777777" w:rsidR="00D65915" w:rsidRPr="005B055F" w:rsidRDefault="00D65915" w:rsidP="00EC39C4">
      <w:pPr>
        <w:tabs>
          <w:tab w:val="left" w:pos="90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4868165" w14:textId="52D6D5A1" w:rsidR="00D619F1" w:rsidRPr="005B055F" w:rsidRDefault="00D619F1" w:rsidP="00D6591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>Gabinete do Prefeito Municipal de Tapejara – RS</w:t>
      </w:r>
      <w:r w:rsidRPr="00454DF8">
        <w:rPr>
          <w:rFonts w:ascii="Arial" w:hAnsi="Arial" w:cs="Arial"/>
          <w:sz w:val="20"/>
          <w:szCs w:val="20"/>
        </w:rPr>
        <w:t xml:space="preserve">, </w:t>
      </w:r>
      <w:r w:rsidR="00EC39C4">
        <w:rPr>
          <w:rFonts w:ascii="Arial" w:hAnsi="Arial" w:cs="Arial"/>
          <w:sz w:val="20"/>
          <w:szCs w:val="20"/>
        </w:rPr>
        <w:t>01</w:t>
      </w:r>
      <w:r w:rsidRPr="00454DF8">
        <w:rPr>
          <w:rFonts w:ascii="Arial" w:hAnsi="Arial" w:cs="Arial"/>
          <w:sz w:val="20"/>
          <w:szCs w:val="20"/>
        </w:rPr>
        <w:t xml:space="preserve"> de </w:t>
      </w:r>
      <w:r w:rsidR="00EC39C4">
        <w:rPr>
          <w:rFonts w:ascii="Arial" w:hAnsi="Arial" w:cs="Arial"/>
          <w:sz w:val="20"/>
          <w:szCs w:val="20"/>
        </w:rPr>
        <w:t>outubro</w:t>
      </w:r>
      <w:r w:rsidRPr="00454DF8">
        <w:rPr>
          <w:rFonts w:ascii="Arial" w:hAnsi="Arial" w:cs="Arial"/>
          <w:sz w:val="20"/>
          <w:szCs w:val="20"/>
        </w:rPr>
        <w:t xml:space="preserve"> de 202</w:t>
      </w:r>
      <w:r w:rsidR="009143A0">
        <w:rPr>
          <w:rFonts w:ascii="Arial" w:hAnsi="Arial" w:cs="Arial"/>
          <w:sz w:val="20"/>
          <w:szCs w:val="20"/>
        </w:rPr>
        <w:t>5</w:t>
      </w:r>
      <w:r w:rsidRPr="00454DF8">
        <w:rPr>
          <w:rFonts w:ascii="Arial" w:hAnsi="Arial" w:cs="Arial"/>
          <w:sz w:val="20"/>
          <w:szCs w:val="20"/>
        </w:rPr>
        <w:t>.</w:t>
      </w:r>
    </w:p>
    <w:p w14:paraId="16CE52A3" w14:textId="77777777" w:rsidR="00EC39C4" w:rsidRDefault="00EC39C4" w:rsidP="00EC39C4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b/>
          <w:sz w:val="20"/>
          <w:szCs w:val="20"/>
        </w:rPr>
      </w:pPr>
    </w:p>
    <w:p w14:paraId="04450631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70B4A82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1274BA8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DB386EE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7364CB9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6444435" w14:textId="77777777" w:rsidR="00D65915" w:rsidRPr="005B055F" w:rsidRDefault="00D65915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43D50DC" w14:textId="77777777" w:rsidR="00D619F1" w:rsidRPr="005B055F" w:rsidRDefault="00D619F1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EVANIR WOLFF</w:t>
      </w:r>
    </w:p>
    <w:p w14:paraId="155A9DE1" w14:textId="304A3807" w:rsidR="005F0FE3" w:rsidRPr="00EC39C4" w:rsidRDefault="00D619F1" w:rsidP="00EC39C4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 xml:space="preserve">Prefeito Municipal de </w:t>
      </w:r>
      <w:r>
        <w:rPr>
          <w:rFonts w:ascii="Arial" w:hAnsi="Arial" w:cs="Arial"/>
          <w:b/>
          <w:sz w:val="20"/>
          <w:szCs w:val="20"/>
        </w:rPr>
        <w:t>Tapejara</w:t>
      </w:r>
    </w:p>
    <w:sectPr w:rsidR="005F0FE3" w:rsidRPr="00EC39C4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22395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22395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22395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52348"/>
    <w:rsid w:val="00064181"/>
    <w:rsid w:val="0008414F"/>
    <w:rsid w:val="000C232C"/>
    <w:rsid w:val="000C267C"/>
    <w:rsid w:val="000D1B2A"/>
    <w:rsid w:val="000D7453"/>
    <w:rsid w:val="000E66F1"/>
    <w:rsid w:val="000F450A"/>
    <w:rsid w:val="000F55C7"/>
    <w:rsid w:val="00124981"/>
    <w:rsid w:val="00175DF5"/>
    <w:rsid w:val="00195A1D"/>
    <w:rsid w:val="001E3341"/>
    <w:rsid w:val="00223956"/>
    <w:rsid w:val="002744C3"/>
    <w:rsid w:val="002832A0"/>
    <w:rsid w:val="00297B82"/>
    <w:rsid w:val="002C7B32"/>
    <w:rsid w:val="002E3D8C"/>
    <w:rsid w:val="003472C7"/>
    <w:rsid w:val="00365E15"/>
    <w:rsid w:val="003A5F86"/>
    <w:rsid w:val="003C5EB3"/>
    <w:rsid w:val="0040634A"/>
    <w:rsid w:val="00456186"/>
    <w:rsid w:val="00513B9F"/>
    <w:rsid w:val="00523091"/>
    <w:rsid w:val="0054064B"/>
    <w:rsid w:val="00545DC7"/>
    <w:rsid w:val="005907F3"/>
    <w:rsid w:val="005A0D46"/>
    <w:rsid w:val="005A3957"/>
    <w:rsid w:val="005C4E1E"/>
    <w:rsid w:val="005F0FE3"/>
    <w:rsid w:val="006233E8"/>
    <w:rsid w:val="00693222"/>
    <w:rsid w:val="006E20D0"/>
    <w:rsid w:val="00700322"/>
    <w:rsid w:val="00742833"/>
    <w:rsid w:val="00762644"/>
    <w:rsid w:val="0079420E"/>
    <w:rsid w:val="007B174F"/>
    <w:rsid w:val="007C2FC5"/>
    <w:rsid w:val="0086241D"/>
    <w:rsid w:val="00877B35"/>
    <w:rsid w:val="00896851"/>
    <w:rsid w:val="00897C08"/>
    <w:rsid w:val="008C02C0"/>
    <w:rsid w:val="008D0500"/>
    <w:rsid w:val="008D3EE2"/>
    <w:rsid w:val="009143A0"/>
    <w:rsid w:val="00927710"/>
    <w:rsid w:val="009A0A07"/>
    <w:rsid w:val="009D3137"/>
    <w:rsid w:val="009E19F6"/>
    <w:rsid w:val="00A220B6"/>
    <w:rsid w:val="00A44862"/>
    <w:rsid w:val="00A91B54"/>
    <w:rsid w:val="00A9747B"/>
    <w:rsid w:val="00AF1277"/>
    <w:rsid w:val="00B41F42"/>
    <w:rsid w:val="00B90DAE"/>
    <w:rsid w:val="00B937E3"/>
    <w:rsid w:val="00BA48EB"/>
    <w:rsid w:val="00BE420C"/>
    <w:rsid w:val="00C62DE6"/>
    <w:rsid w:val="00CC39CB"/>
    <w:rsid w:val="00CF5638"/>
    <w:rsid w:val="00D2173C"/>
    <w:rsid w:val="00D619F1"/>
    <w:rsid w:val="00D65915"/>
    <w:rsid w:val="00D921FC"/>
    <w:rsid w:val="00DB4A25"/>
    <w:rsid w:val="00DC4EB1"/>
    <w:rsid w:val="00E42C79"/>
    <w:rsid w:val="00E62D72"/>
    <w:rsid w:val="00E928FC"/>
    <w:rsid w:val="00E95872"/>
    <w:rsid w:val="00EC39C4"/>
    <w:rsid w:val="00EE16B3"/>
    <w:rsid w:val="00EF3CA7"/>
    <w:rsid w:val="00F151F5"/>
    <w:rsid w:val="00F65613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94</cp:revision>
  <dcterms:created xsi:type="dcterms:W3CDTF">2024-07-03T20:09:00Z</dcterms:created>
  <dcterms:modified xsi:type="dcterms:W3CDTF">2025-10-01T20:34:00Z</dcterms:modified>
</cp:coreProperties>
</file>