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39A3F83D" w:rsidR="00A159BD" w:rsidRPr="008748C5" w:rsidRDefault="00C7362B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187FAA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522E5EBA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187FAA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, da Lei Federal nº 14.133, de 01 de abril de 2021, TORNA PÚBLICO que tem interess</w:t>
      </w:r>
      <w:r w:rsidR="009F3E9F">
        <w:rPr>
          <w:rFonts w:ascii="Arial" w:eastAsia="Times New Roman" w:hAnsi="Arial" w:cs="Arial"/>
          <w:sz w:val="18"/>
          <w:szCs w:val="18"/>
          <w:lang w:eastAsia="pt-BR"/>
        </w:rPr>
        <w:t>e em realizar 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0B26FF" w:rsidRPr="000B26FF">
        <w:rPr>
          <w:rFonts w:ascii="Arial" w:hAnsi="Arial" w:cs="Arial"/>
          <w:b/>
          <w:bCs/>
          <w:sz w:val="18"/>
          <w:szCs w:val="18"/>
          <w:lang w:eastAsia="pt-BR"/>
        </w:rPr>
        <w:t>Contratação de Empresa Especializada para Fornecimento de Materiais e Mão de obra para Show de Fogos de Ar</w:t>
      </w:r>
      <w:r w:rsidR="000B26FF">
        <w:rPr>
          <w:rFonts w:ascii="Arial" w:hAnsi="Arial" w:cs="Arial"/>
          <w:b/>
          <w:bCs/>
          <w:sz w:val="18"/>
          <w:szCs w:val="18"/>
          <w:lang w:eastAsia="pt-BR"/>
        </w:rPr>
        <w:t>tifícios dos Festejos Natalinos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3E7F62" w:rsidRPr="00507EC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0B26FF">
        <w:rPr>
          <w:rFonts w:ascii="Arial" w:eastAsia="Times New Roman" w:hAnsi="Arial" w:cs="Arial"/>
          <w:b/>
          <w:sz w:val="18"/>
          <w:szCs w:val="18"/>
          <w:lang w:eastAsia="pt-BR"/>
        </w:rPr>
        <w:t>17</w:t>
      </w:r>
      <w:r w:rsidR="00193772">
        <w:rPr>
          <w:rFonts w:ascii="Arial" w:eastAsia="Times New Roman" w:hAnsi="Arial" w:cs="Arial"/>
          <w:b/>
          <w:sz w:val="18"/>
          <w:szCs w:val="18"/>
          <w:lang w:eastAsia="pt-BR"/>
        </w:rPr>
        <w:t>/11</w:t>
      </w:r>
      <w:r w:rsidR="009C01BD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0B26FF">
        <w:rPr>
          <w:rFonts w:ascii="Arial" w:eastAsia="Times New Roman" w:hAnsi="Arial" w:cs="Arial"/>
          <w:sz w:val="18"/>
          <w:szCs w:val="18"/>
          <w:lang w:eastAsia="pt-BR"/>
        </w:rPr>
        <w:t>12</w:t>
      </w:r>
      <w:r w:rsidR="00F64907">
        <w:rPr>
          <w:rFonts w:ascii="Arial" w:eastAsia="Times New Roman" w:hAnsi="Arial" w:cs="Arial"/>
          <w:sz w:val="18"/>
          <w:szCs w:val="18"/>
          <w:lang w:eastAsia="pt-BR"/>
        </w:rPr>
        <w:t xml:space="preserve"> de novembro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0B26F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0B26F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0B26F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81D63"/>
    <w:rsid w:val="000B26FF"/>
    <w:rsid w:val="000B5347"/>
    <w:rsid w:val="000C267C"/>
    <w:rsid w:val="000D33FC"/>
    <w:rsid w:val="00112265"/>
    <w:rsid w:val="00114E82"/>
    <w:rsid w:val="00117C99"/>
    <w:rsid w:val="0013341E"/>
    <w:rsid w:val="00156FF6"/>
    <w:rsid w:val="00187FAA"/>
    <w:rsid w:val="00193596"/>
    <w:rsid w:val="00193772"/>
    <w:rsid w:val="00195A1D"/>
    <w:rsid w:val="001A2900"/>
    <w:rsid w:val="0020359F"/>
    <w:rsid w:val="00267544"/>
    <w:rsid w:val="002A1495"/>
    <w:rsid w:val="002B3284"/>
    <w:rsid w:val="002D39F0"/>
    <w:rsid w:val="002E3D8C"/>
    <w:rsid w:val="00344D6B"/>
    <w:rsid w:val="003A75EA"/>
    <w:rsid w:val="003D0134"/>
    <w:rsid w:val="003E7F62"/>
    <w:rsid w:val="0043211B"/>
    <w:rsid w:val="004E694A"/>
    <w:rsid w:val="005A0D46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15C2F"/>
    <w:rsid w:val="009A0A07"/>
    <w:rsid w:val="009C01BD"/>
    <w:rsid w:val="009F3E9F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C7362B"/>
    <w:rsid w:val="00D83D00"/>
    <w:rsid w:val="00DA329A"/>
    <w:rsid w:val="00DB0BD9"/>
    <w:rsid w:val="00DB4A25"/>
    <w:rsid w:val="00E13A60"/>
    <w:rsid w:val="00E31608"/>
    <w:rsid w:val="00E57649"/>
    <w:rsid w:val="00F04172"/>
    <w:rsid w:val="00F64907"/>
    <w:rsid w:val="00F91C40"/>
    <w:rsid w:val="00FC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81</cp:revision>
  <cp:lastPrinted>2025-02-13T12:52:00Z</cp:lastPrinted>
  <dcterms:created xsi:type="dcterms:W3CDTF">2024-07-03T20:09:00Z</dcterms:created>
  <dcterms:modified xsi:type="dcterms:W3CDTF">2025-11-12T19:15:00Z</dcterms:modified>
</cp:coreProperties>
</file>