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19F9400F" w:rsidR="003C3BEB" w:rsidRPr="00D54D45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D54D45">
        <w:rPr>
          <w:rFonts w:ascii="Arial" w:hAnsi="Arial" w:cs="Arial"/>
          <w:b/>
          <w:sz w:val="22"/>
          <w:szCs w:val="22"/>
        </w:rPr>
        <w:t xml:space="preserve">Nº </w:t>
      </w:r>
      <w:r w:rsidR="00E07C42">
        <w:rPr>
          <w:rFonts w:ascii="Arial" w:hAnsi="Arial" w:cs="Arial"/>
          <w:b/>
          <w:sz w:val="22"/>
          <w:szCs w:val="22"/>
        </w:rPr>
        <w:t>385</w:t>
      </w:r>
      <w:r w:rsidRPr="00D54D45">
        <w:rPr>
          <w:rFonts w:ascii="Arial" w:hAnsi="Arial" w:cs="Arial"/>
          <w:b/>
          <w:sz w:val="22"/>
          <w:szCs w:val="22"/>
        </w:rPr>
        <w:t>/2025</w:t>
      </w:r>
    </w:p>
    <w:p w14:paraId="28396992" w14:textId="500A84F1" w:rsidR="0082298D" w:rsidRPr="00D54D4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54D45">
        <w:rPr>
          <w:rFonts w:ascii="Arial" w:hAnsi="Arial" w:cs="Arial"/>
          <w:b/>
          <w:sz w:val="22"/>
          <w:szCs w:val="22"/>
        </w:rPr>
        <w:t>INEXIGIBILIDADE</w:t>
      </w:r>
      <w:r w:rsidRPr="00D54D4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54D45">
        <w:rPr>
          <w:rFonts w:ascii="Arial" w:hAnsi="Arial" w:cs="Arial"/>
          <w:b/>
          <w:sz w:val="22"/>
          <w:szCs w:val="22"/>
        </w:rPr>
        <w:t>°</w:t>
      </w:r>
      <w:r w:rsidR="00B264ED" w:rsidRPr="00D54D45">
        <w:rPr>
          <w:rFonts w:ascii="Arial" w:hAnsi="Arial" w:cs="Arial"/>
          <w:b/>
          <w:sz w:val="22"/>
          <w:szCs w:val="22"/>
        </w:rPr>
        <w:t xml:space="preserve"> </w:t>
      </w:r>
      <w:r w:rsidR="00E07C42">
        <w:rPr>
          <w:rFonts w:ascii="Arial" w:hAnsi="Arial" w:cs="Arial"/>
          <w:b/>
          <w:sz w:val="22"/>
          <w:szCs w:val="22"/>
        </w:rPr>
        <w:t>112</w:t>
      </w:r>
      <w:bookmarkStart w:id="0" w:name="_GoBack"/>
      <w:bookmarkEnd w:id="0"/>
      <w:r w:rsidRPr="00D54D45">
        <w:rPr>
          <w:rFonts w:ascii="Arial" w:hAnsi="Arial" w:cs="Arial"/>
          <w:b/>
          <w:sz w:val="22"/>
          <w:szCs w:val="22"/>
        </w:rPr>
        <w:t>/20</w:t>
      </w:r>
      <w:r w:rsidR="00022B2F" w:rsidRPr="00D54D45">
        <w:rPr>
          <w:rFonts w:ascii="Arial" w:hAnsi="Arial" w:cs="Arial"/>
          <w:b/>
          <w:sz w:val="22"/>
          <w:szCs w:val="22"/>
        </w:rPr>
        <w:t>2</w:t>
      </w:r>
      <w:r w:rsidR="00B73C05" w:rsidRPr="00D54D45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D54D4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D54D4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04E1C78B" w:rsidR="00256CCB" w:rsidRPr="00D54D45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54D45">
        <w:rPr>
          <w:rFonts w:ascii="Arial" w:hAnsi="Arial" w:cs="Arial"/>
          <w:sz w:val="22"/>
          <w:szCs w:val="22"/>
        </w:rPr>
        <w:t>Pelo presente termo é declara</w:t>
      </w:r>
      <w:r w:rsidR="00B264ED" w:rsidRPr="00D54D45">
        <w:rPr>
          <w:rFonts w:ascii="Arial" w:hAnsi="Arial" w:cs="Arial"/>
          <w:sz w:val="22"/>
          <w:szCs w:val="22"/>
        </w:rPr>
        <w:t xml:space="preserve">da a </w:t>
      </w:r>
      <w:r w:rsidR="007C084C" w:rsidRPr="00D54D45">
        <w:rPr>
          <w:rFonts w:ascii="Arial" w:hAnsi="Arial" w:cs="Arial"/>
          <w:sz w:val="22"/>
          <w:szCs w:val="22"/>
        </w:rPr>
        <w:t>Inexigibilidade</w:t>
      </w:r>
      <w:r w:rsidR="00B264ED" w:rsidRPr="00D54D45">
        <w:rPr>
          <w:rFonts w:ascii="Arial" w:hAnsi="Arial" w:cs="Arial"/>
          <w:sz w:val="22"/>
          <w:szCs w:val="22"/>
        </w:rPr>
        <w:t xml:space="preserve"> de Licitação </w:t>
      </w:r>
      <w:r w:rsidR="00C335C5" w:rsidRPr="00D54D45">
        <w:rPr>
          <w:rFonts w:ascii="Arial" w:hAnsi="Arial" w:cs="Arial"/>
          <w:sz w:val="22"/>
          <w:szCs w:val="22"/>
        </w:rPr>
        <w:t>para</w:t>
      </w:r>
      <w:r w:rsidR="00B80E95" w:rsidRPr="00D54D45">
        <w:rPr>
          <w:rFonts w:ascii="Arial" w:hAnsi="Arial" w:cs="Arial"/>
          <w:sz w:val="22"/>
          <w:szCs w:val="22"/>
        </w:rPr>
        <w:t xml:space="preserve"> </w:t>
      </w:r>
      <w:r w:rsidR="00E07C42" w:rsidRPr="00E07C42">
        <w:rPr>
          <w:rFonts w:ascii="Arial" w:hAnsi="Arial" w:cs="Arial"/>
          <w:sz w:val="22"/>
          <w:szCs w:val="22"/>
        </w:rPr>
        <w:t>Contratação de empresa para elaboração de Estudos técnicos especializados e do Plano Municipal de Conservação e Recuperação da Mata Atlântica (PMMA) e posterior elaboração do Plano Municip</w:t>
      </w:r>
      <w:r w:rsidR="00E07C42">
        <w:rPr>
          <w:rFonts w:ascii="Arial" w:hAnsi="Arial" w:cs="Arial"/>
          <w:sz w:val="22"/>
          <w:szCs w:val="22"/>
        </w:rPr>
        <w:t>al de Arborização Urbana (PMAU)</w:t>
      </w:r>
      <w:r w:rsidR="00837D60" w:rsidRPr="00D54D45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E2463D" w:rsidRPr="00E2463D">
        <w:rPr>
          <w:rFonts w:ascii="Arial" w:hAnsi="Arial" w:cs="Arial"/>
          <w:sz w:val="22"/>
          <w:szCs w:val="22"/>
        </w:rPr>
        <w:t>Secretaria Municipal De Desenvolvimento Rur</w:t>
      </w:r>
      <w:r w:rsidR="00E2463D">
        <w:rPr>
          <w:rFonts w:ascii="Arial" w:hAnsi="Arial" w:cs="Arial"/>
          <w:sz w:val="22"/>
          <w:szCs w:val="22"/>
        </w:rPr>
        <w:t>al, Agricultura E Meio Ambiente</w:t>
      </w:r>
      <w:r w:rsidR="00BB0E14" w:rsidRPr="00D54D45">
        <w:rPr>
          <w:rFonts w:ascii="Arial" w:hAnsi="Arial" w:cs="Arial"/>
          <w:sz w:val="22"/>
          <w:szCs w:val="22"/>
        </w:rPr>
        <w:t xml:space="preserve">. </w:t>
      </w:r>
      <w:r w:rsidR="000A3314" w:rsidRPr="00D54D45">
        <w:rPr>
          <w:rFonts w:ascii="Arial" w:hAnsi="Arial" w:cs="Arial"/>
          <w:b/>
          <w:sz w:val="22"/>
          <w:szCs w:val="22"/>
        </w:rPr>
        <w:t xml:space="preserve">Valor total </w:t>
      </w:r>
      <w:r w:rsidR="00E07C42" w:rsidRPr="00E07C42">
        <w:rPr>
          <w:rFonts w:ascii="Arial" w:hAnsi="Arial" w:cs="Arial"/>
          <w:b/>
          <w:sz w:val="22"/>
          <w:szCs w:val="22"/>
        </w:rPr>
        <w:t>R$ 156.150,00 (cento e cinquenta e seis mil cento e cinquenta reais).</w:t>
      </w:r>
    </w:p>
    <w:p w14:paraId="0F57BB3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7AE1B4" w14:textId="77777777" w:rsidR="00E2463D" w:rsidRPr="00D54D45" w:rsidRDefault="00E2463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D54D4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Indicação dos Recursos:</w:t>
      </w:r>
    </w:p>
    <w:p w14:paraId="7DA85823" w14:textId="77777777" w:rsidR="00E07C42" w:rsidRPr="00E07C42" w:rsidRDefault="00E07C42" w:rsidP="00E07C42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7C42">
        <w:rPr>
          <w:rFonts w:ascii="Arial" w:hAnsi="Arial" w:cs="Arial"/>
          <w:sz w:val="22"/>
          <w:szCs w:val="22"/>
        </w:rPr>
        <w:t>16228.05.02.18.541.0104.2030.3.3.3.9.0.39.0.0.00.00.00.753.0.1049 – SECRETARIA MUNICIPAL DE DESENVOLVIMENTO RURAL, AGRICULTURA E MEIO AMBIENTE.</w:t>
      </w:r>
    </w:p>
    <w:p w14:paraId="4E31A37C" w14:textId="3E4A2396" w:rsidR="00E2463D" w:rsidRDefault="00E07C42" w:rsidP="00E07C42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7C42">
        <w:rPr>
          <w:rFonts w:ascii="Arial" w:hAnsi="Arial" w:cs="Arial"/>
          <w:sz w:val="22"/>
          <w:szCs w:val="22"/>
        </w:rPr>
        <w:t>28247.05.02.18.541.0104.2189.3.3.3.9.0.39.0.0.00.00.00.753.0.1049 – SECRETARIA MUNICIPAL DE DESENVOLVIMENTO RURAL, AGRICULTURA E MEIO AMBIENTE.</w:t>
      </w:r>
    </w:p>
    <w:p w14:paraId="3D44087C" w14:textId="77777777" w:rsidR="00E07C42" w:rsidRPr="00D54D45" w:rsidRDefault="00E07C42" w:rsidP="00E07C42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D54D45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 xml:space="preserve">Contratada: </w:t>
      </w:r>
    </w:p>
    <w:p w14:paraId="355101B2" w14:textId="1E9E8E65" w:rsidR="00B83625" w:rsidRDefault="00E07C42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07C42">
        <w:rPr>
          <w:rFonts w:ascii="Arial" w:hAnsi="Arial" w:cs="Arial"/>
          <w:b/>
          <w:sz w:val="22"/>
          <w:szCs w:val="22"/>
        </w:rPr>
        <w:t>FUNDACAO UNIVERSIDADE DE CAXIAS DO SUL. CNPJ: 88.648.761/0001-03.</w:t>
      </w:r>
    </w:p>
    <w:p w14:paraId="43C96A98" w14:textId="77777777" w:rsidR="00E07C42" w:rsidRPr="00D54D45" w:rsidRDefault="00E07C42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137BF719" w:rsidR="0082298D" w:rsidRDefault="0082298D" w:rsidP="00002EFB">
      <w:pPr>
        <w:spacing w:line="480" w:lineRule="auto"/>
        <w:ind w:left="2123"/>
        <w:jc w:val="both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Fun</w:t>
      </w:r>
      <w:r w:rsidR="005F6E59" w:rsidRPr="00D54D45">
        <w:rPr>
          <w:rFonts w:ascii="Arial" w:hAnsi="Arial" w:cs="Arial"/>
          <w:sz w:val="22"/>
          <w:szCs w:val="22"/>
        </w:rPr>
        <w:t xml:space="preserve">damento legal: </w:t>
      </w:r>
      <w:r w:rsidR="00896737" w:rsidRPr="00D54D45">
        <w:rPr>
          <w:rFonts w:ascii="Arial" w:hAnsi="Arial" w:cs="Arial"/>
          <w:sz w:val="22"/>
          <w:szCs w:val="22"/>
        </w:rPr>
        <w:t xml:space="preserve">art. 74, </w:t>
      </w:r>
      <w:r w:rsidR="008479AA" w:rsidRPr="00D54D45">
        <w:rPr>
          <w:rFonts w:ascii="Arial" w:hAnsi="Arial" w:cs="Arial"/>
          <w:sz w:val="22"/>
          <w:szCs w:val="22"/>
        </w:rPr>
        <w:t>inciso II</w:t>
      </w:r>
      <w:r w:rsidR="00002EFB">
        <w:rPr>
          <w:rFonts w:ascii="Arial" w:hAnsi="Arial" w:cs="Arial"/>
          <w:sz w:val="22"/>
          <w:szCs w:val="22"/>
        </w:rPr>
        <w:t>I</w:t>
      </w:r>
      <w:r w:rsidR="008479AA" w:rsidRPr="00D54D45">
        <w:rPr>
          <w:rFonts w:ascii="Arial" w:hAnsi="Arial" w:cs="Arial"/>
          <w:sz w:val="22"/>
          <w:szCs w:val="22"/>
        </w:rPr>
        <w:t>,</w:t>
      </w:r>
      <w:r w:rsidR="00002EFB">
        <w:rPr>
          <w:rFonts w:ascii="Arial" w:hAnsi="Arial" w:cs="Arial"/>
          <w:sz w:val="22"/>
          <w:szCs w:val="22"/>
        </w:rPr>
        <w:t xml:space="preserve"> </w:t>
      </w:r>
      <w:r w:rsidR="00002EFB" w:rsidRPr="00002EFB">
        <w:rPr>
          <w:rFonts w:ascii="Arial" w:hAnsi="Arial" w:cs="Arial"/>
          <w:i/>
          <w:sz w:val="22"/>
          <w:szCs w:val="22"/>
        </w:rPr>
        <w:t>alínea “f”,</w:t>
      </w:r>
      <w:r w:rsidR="008479AA" w:rsidRPr="00002EFB">
        <w:rPr>
          <w:rFonts w:ascii="Arial" w:hAnsi="Arial" w:cs="Arial"/>
          <w:i/>
          <w:sz w:val="22"/>
          <w:szCs w:val="22"/>
        </w:rPr>
        <w:t xml:space="preserve"> </w:t>
      </w:r>
      <w:r w:rsidR="00896737" w:rsidRPr="00D54D45">
        <w:rPr>
          <w:rFonts w:ascii="Arial" w:hAnsi="Arial" w:cs="Arial"/>
          <w:sz w:val="22"/>
          <w:szCs w:val="22"/>
        </w:rPr>
        <w:t>Lei nº 14.133/2021</w:t>
      </w:r>
      <w:r w:rsidR="00E2463D">
        <w:rPr>
          <w:rFonts w:ascii="Arial" w:hAnsi="Arial" w:cs="Arial"/>
          <w:sz w:val="22"/>
          <w:szCs w:val="22"/>
        </w:rPr>
        <w:t>.</w:t>
      </w:r>
    </w:p>
    <w:p w14:paraId="0A10A8DE" w14:textId="77777777" w:rsidR="00E2463D" w:rsidRPr="00D54D45" w:rsidRDefault="00E2463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</w:p>
    <w:p w14:paraId="44114EB4" w14:textId="77777777" w:rsidR="00B552EE" w:rsidRPr="00D54D45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432489EF" w:rsidR="002C6990" w:rsidRPr="00D54D45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Tapejara</w:t>
      </w:r>
      <w:r w:rsidR="0082298D" w:rsidRPr="00D54D45">
        <w:rPr>
          <w:rFonts w:ascii="Arial" w:hAnsi="Arial" w:cs="Arial"/>
          <w:sz w:val="22"/>
          <w:szCs w:val="22"/>
        </w:rPr>
        <w:t xml:space="preserve">-RS, </w:t>
      </w:r>
      <w:r w:rsidR="00E07C42">
        <w:rPr>
          <w:rFonts w:ascii="Arial" w:hAnsi="Arial" w:cs="Arial"/>
          <w:sz w:val="22"/>
          <w:szCs w:val="22"/>
        </w:rPr>
        <w:t>14 de novembro</w:t>
      </w:r>
      <w:r w:rsidR="002C6990" w:rsidRPr="00D54D45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D54D45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D54D45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D54D45" w:rsidRDefault="00B2701E" w:rsidP="00002EFB">
      <w:pPr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D54D45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D54D45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D54D45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D54D45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D54D45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Prefeito</w:t>
      </w:r>
      <w:r w:rsidR="0062028D" w:rsidRPr="00D54D45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E07C42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EFB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5C51"/>
    <w:rsid w:val="003A0344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264B8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275F"/>
    <w:rsid w:val="007E5562"/>
    <w:rsid w:val="007F1C11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3625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07C42"/>
    <w:rsid w:val="00E136D7"/>
    <w:rsid w:val="00E1383A"/>
    <w:rsid w:val="00E141F9"/>
    <w:rsid w:val="00E2463D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05882-4C4C-4336-A5F3-9C6C2CEF1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266</cp:revision>
  <cp:lastPrinted>2025-02-20T19:51:00Z</cp:lastPrinted>
  <dcterms:created xsi:type="dcterms:W3CDTF">2024-02-27T11:51:00Z</dcterms:created>
  <dcterms:modified xsi:type="dcterms:W3CDTF">2025-11-14T19:52:00Z</dcterms:modified>
</cp:coreProperties>
</file>