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E95D0E" w14:textId="77777777" w:rsidR="00A159BD" w:rsidRPr="0015671F" w:rsidRDefault="00A159BD" w:rsidP="00A159BD">
      <w:pPr>
        <w:shd w:val="clear" w:color="auto" w:fill="FFFFFF"/>
        <w:spacing w:after="0" w:line="240" w:lineRule="auto"/>
        <w:ind w:right="3968"/>
        <w:jc w:val="both"/>
        <w:outlineLvl w:val="0"/>
        <w:rPr>
          <w:rFonts w:ascii="Arial" w:eastAsia="Times New Roman" w:hAnsi="Arial" w:cs="Arial"/>
          <w:b/>
          <w:color w:val="333333"/>
          <w:kern w:val="36"/>
          <w:sz w:val="20"/>
          <w:szCs w:val="20"/>
          <w:bdr w:val="none" w:sz="0" w:space="0" w:color="auto" w:frame="1"/>
          <w:lang w:eastAsia="pt-BR"/>
        </w:rPr>
      </w:pPr>
    </w:p>
    <w:p w14:paraId="45A3BA5A" w14:textId="77777777" w:rsidR="00A159BD" w:rsidRPr="008748C5" w:rsidRDefault="00A159BD" w:rsidP="00A159BD"/>
    <w:p w14:paraId="3530E77C" w14:textId="77777777" w:rsidR="00A159BD" w:rsidRPr="008748C5" w:rsidRDefault="00A159BD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968"/>
        <w:outlineLvl w:val="0"/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</w:pPr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INTENÇÃO DE DISPENSA DE LICITAÇÃO</w:t>
      </w:r>
    </w:p>
    <w:p w14:paraId="302D6341" w14:textId="6C8451B2" w:rsidR="00A159BD" w:rsidRPr="008748C5" w:rsidRDefault="0015671F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117"/>
        <w:jc w:val="both"/>
        <w:outlineLvl w:val="0"/>
        <w:rPr>
          <w:rFonts w:ascii="Arial" w:eastAsia="Times New Roman" w:hAnsi="Arial" w:cs="Arial"/>
          <w:b/>
          <w:kern w:val="36"/>
          <w:sz w:val="18"/>
          <w:szCs w:val="18"/>
          <w:lang w:eastAsia="pt-BR"/>
        </w:rPr>
      </w:pPr>
      <w:r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 xml:space="preserve">ART. 75, INCISO </w:t>
      </w:r>
      <w:r w:rsidR="00825634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</w:t>
      </w:r>
      <w:r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</w:t>
      </w:r>
      <w:r w:rsidR="00A159BD"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, DA LEI FEDERAL Nº 14.133/2021.</w:t>
      </w:r>
    </w:p>
    <w:p w14:paraId="66EE2F38" w14:textId="1D61A2B2" w:rsidR="00A159BD" w:rsidRPr="00AD36DF" w:rsidRDefault="00A159BD" w:rsidP="00715A2E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both"/>
        <w:rPr>
          <w:rFonts w:ascii="Arial" w:eastAsia="Times New Roman" w:hAnsi="Arial" w:cs="Arial"/>
          <w:b/>
          <w:sz w:val="18"/>
          <w:szCs w:val="18"/>
          <w:lang w:eastAsia="pt-BR"/>
        </w:rPr>
      </w:pP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8748C5">
        <w:rPr>
          <w:rFonts w:ascii="Arial" w:eastAsia="Times New Roman" w:hAnsi="Arial" w:cs="Arial"/>
          <w:b/>
          <w:bCs/>
          <w:sz w:val="18"/>
          <w:szCs w:val="18"/>
          <w:bdr w:val="none" w:sz="0" w:space="0" w:color="auto" w:frame="1"/>
          <w:lang w:eastAsia="pt-BR"/>
        </w:rPr>
        <w:t>MUNICÍPIO DE TAPEJARA-RS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inscrito no CNPJ/MF sob o nº </w:t>
      </w:r>
      <w:r w:rsidRPr="008748C5">
        <w:rPr>
          <w:rFonts w:ascii="Arial" w:hAnsi="Arial" w:cs="Arial"/>
          <w:sz w:val="18"/>
          <w:szCs w:val="18"/>
        </w:rPr>
        <w:t>CNPJ sob n° 87.615.449/0001-42, com sede na Rua do Comércio, n° 1468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na cidade de Tapejara - RS, CEP 99.950-000, </w:t>
      </w:r>
      <w:r w:rsidRPr="008748C5">
        <w:rPr>
          <w:rFonts w:ascii="Arial" w:hAnsi="Arial" w:cs="Arial"/>
          <w:sz w:val="18"/>
          <w:szCs w:val="18"/>
        </w:rPr>
        <w:t xml:space="preserve">neste ato representado por seu Prefeito Municipal, </w:t>
      </w:r>
      <w:r w:rsidR="00AD36DF">
        <w:rPr>
          <w:rFonts w:ascii="Arial" w:hAnsi="Arial" w:cs="Arial"/>
          <w:b/>
          <w:sz w:val="18"/>
          <w:szCs w:val="18"/>
        </w:rPr>
        <w:t xml:space="preserve">Sr. </w:t>
      </w:r>
      <w:proofErr w:type="spellStart"/>
      <w:r w:rsidR="00B71B0C">
        <w:rPr>
          <w:rFonts w:ascii="Arial" w:hAnsi="Arial" w:cs="Arial"/>
          <w:b/>
          <w:sz w:val="18"/>
          <w:szCs w:val="18"/>
        </w:rPr>
        <w:t>Evanir</w:t>
      </w:r>
      <w:proofErr w:type="spellEnd"/>
      <w:r w:rsidR="00B71B0C">
        <w:rPr>
          <w:rFonts w:ascii="Arial" w:hAnsi="Arial" w:cs="Arial"/>
          <w:b/>
          <w:sz w:val="18"/>
          <w:szCs w:val="18"/>
        </w:rPr>
        <w:t xml:space="preserve"> Wolff</w:t>
      </w:r>
      <w:r w:rsidR="004B3FBF">
        <w:rPr>
          <w:rFonts w:ascii="Arial" w:hAnsi="Arial" w:cs="Arial"/>
          <w:b/>
          <w:sz w:val="18"/>
          <w:szCs w:val="18"/>
        </w:rPr>
        <w:t xml:space="preserve"> 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nos termos do art. 75, inciso </w:t>
      </w:r>
      <w:r w:rsidR="00825634">
        <w:rPr>
          <w:rFonts w:ascii="Arial" w:eastAsia="Times New Roman" w:hAnsi="Arial" w:cs="Arial"/>
          <w:sz w:val="18"/>
          <w:szCs w:val="18"/>
          <w:lang w:eastAsia="pt-BR"/>
        </w:rPr>
        <w:t>I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I, da Lei Federal nº 14.133, de 01 de abril de 2021, TORNA PÚBLICO que tem interesse em realizar </w:t>
      </w:r>
      <w:r>
        <w:rPr>
          <w:rFonts w:ascii="Arial" w:eastAsia="Times New Roman" w:hAnsi="Arial" w:cs="Arial"/>
          <w:sz w:val="18"/>
          <w:szCs w:val="18"/>
          <w:lang w:eastAsia="pt-BR"/>
        </w:rPr>
        <w:t>a</w:t>
      </w:r>
      <w:r w:rsidR="00426FBC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proofErr w:type="gramStart"/>
      <w:r w:rsidR="00DD2233">
        <w:rPr>
          <w:rFonts w:ascii="Arial" w:eastAsia="Times New Roman" w:hAnsi="Arial" w:cs="Arial"/>
          <w:sz w:val="18"/>
          <w:szCs w:val="18"/>
          <w:lang w:eastAsia="pt-BR"/>
        </w:rPr>
        <w:t>“</w:t>
      </w:r>
      <w:r w:rsidR="00715A2E" w:rsidRPr="00715A2E">
        <w:rPr>
          <w:rFonts w:ascii="Arial" w:eastAsia="Times New Roman" w:hAnsi="Arial" w:cs="Arial"/>
          <w:b/>
          <w:sz w:val="18"/>
          <w:szCs w:val="18"/>
          <w:lang w:eastAsia="pt-BR"/>
        </w:rPr>
        <w:t>Aquisição de três</w:t>
      </w:r>
      <w:proofErr w:type="gramEnd"/>
      <w:r w:rsidR="00715A2E" w:rsidRPr="00715A2E"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 (03) peças de lousa com fundo branco com medidas de</w:t>
      </w:r>
      <w:r w:rsidR="00715A2E"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 </w:t>
      </w:r>
      <w:r w:rsidR="00715A2E" w:rsidRPr="00715A2E">
        <w:rPr>
          <w:rFonts w:ascii="Arial" w:eastAsia="Times New Roman" w:hAnsi="Arial" w:cs="Arial"/>
          <w:b/>
          <w:sz w:val="18"/>
          <w:szCs w:val="18"/>
          <w:lang w:eastAsia="pt-BR"/>
        </w:rPr>
        <w:t>1,80mts x 3,00mts tendo como suporte para sustentação duas réguas de MDF com</w:t>
      </w:r>
      <w:r w:rsidR="00715A2E"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 </w:t>
      </w:r>
      <w:r w:rsidR="00715A2E" w:rsidRPr="00715A2E">
        <w:rPr>
          <w:rFonts w:ascii="Arial" w:eastAsia="Times New Roman" w:hAnsi="Arial" w:cs="Arial"/>
          <w:b/>
          <w:sz w:val="18"/>
          <w:szCs w:val="18"/>
          <w:lang w:eastAsia="pt-BR"/>
        </w:rPr>
        <w:t>metragem de 3,00mts para cada régua. Estas lousas destinam-se para o CRAS.</w:t>
      </w:r>
      <w:r w:rsidR="00E317E5" w:rsidRPr="00E317E5">
        <w:rPr>
          <w:rFonts w:ascii="Arial" w:eastAsia="Times New Roman" w:hAnsi="Arial" w:cs="Arial"/>
          <w:b/>
          <w:sz w:val="18"/>
          <w:szCs w:val="18"/>
          <w:lang w:eastAsia="pt-BR"/>
        </w:rPr>
        <w:t>.</w:t>
      </w:r>
      <w:r w:rsidR="00DD2233">
        <w:rPr>
          <w:rFonts w:ascii="Arial" w:eastAsia="Times New Roman" w:hAnsi="Arial" w:cs="Arial"/>
          <w:b/>
          <w:sz w:val="18"/>
          <w:szCs w:val="18"/>
          <w:lang w:eastAsia="pt-BR"/>
        </w:rPr>
        <w:t>.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Considerando o exposto e a intenção de realização de dispensa de licitação para a contratação direta do objeto acima especificado, o Município manifesta o interesse em obter propostas adicionais de eventuais interessados pelo prazo de 03 (três) dias úteis a contar dessa publicação. A manifestação de interesse e orçamentos deve ser enviada para o e-mail: </w:t>
      </w:r>
      <w:hyperlink r:id="rId7" w:history="1">
        <w:r w:rsidR="00F02501" w:rsidRPr="006D6310">
          <w:rPr>
            <w:rStyle w:val="Hyperlink"/>
            <w:rFonts w:ascii="Arial" w:eastAsia="Times New Roman" w:hAnsi="Arial" w:cs="Arial"/>
            <w:sz w:val="18"/>
            <w:szCs w:val="18"/>
            <w:bdr w:val="none" w:sz="0" w:space="0" w:color="auto" w:frame="1"/>
            <w:lang w:eastAsia="pt-BR"/>
          </w:rPr>
          <w:t>compras3@tapejara.rs.gov.br</w:t>
        </w:r>
      </w:hyperlink>
      <w:r w:rsidRPr="008748C5">
        <w:rPr>
          <w:rFonts w:ascii="Arial" w:eastAsia="Times New Roman" w:hAnsi="Arial" w:cs="Arial"/>
          <w:sz w:val="18"/>
          <w:szCs w:val="18"/>
          <w:u w:val="single"/>
          <w:bdr w:val="none" w:sz="0" w:space="0" w:color="auto" w:frame="1"/>
          <w:lang w:eastAsia="pt-BR"/>
        </w:rPr>
        <w:t>,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das 8h às 17h, </w:t>
      </w:r>
      <w:r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até o dia </w:t>
      </w:r>
      <w:r w:rsidR="00715A2E">
        <w:rPr>
          <w:rFonts w:ascii="Arial" w:eastAsia="Times New Roman" w:hAnsi="Arial" w:cs="Arial"/>
          <w:b/>
          <w:sz w:val="18"/>
          <w:szCs w:val="18"/>
          <w:lang w:eastAsia="pt-BR"/>
        </w:rPr>
        <w:t>02</w:t>
      </w:r>
      <w:r w:rsidR="00AD36DF">
        <w:rPr>
          <w:rFonts w:ascii="Arial" w:eastAsia="Times New Roman" w:hAnsi="Arial" w:cs="Arial"/>
          <w:b/>
          <w:sz w:val="18"/>
          <w:szCs w:val="18"/>
          <w:lang w:eastAsia="pt-BR"/>
        </w:rPr>
        <w:t>/</w:t>
      </w:r>
      <w:r w:rsidR="00B71B0C">
        <w:rPr>
          <w:rFonts w:ascii="Arial" w:eastAsia="Times New Roman" w:hAnsi="Arial" w:cs="Arial"/>
          <w:b/>
          <w:sz w:val="18"/>
          <w:szCs w:val="18"/>
          <w:lang w:eastAsia="pt-BR"/>
        </w:rPr>
        <w:t>0</w:t>
      </w:r>
      <w:r w:rsidR="00715A2E">
        <w:rPr>
          <w:rFonts w:ascii="Arial" w:eastAsia="Times New Roman" w:hAnsi="Arial" w:cs="Arial"/>
          <w:b/>
          <w:sz w:val="18"/>
          <w:szCs w:val="18"/>
          <w:lang w:eastAsia="pt-BR"/>
        </w:rPr>
        <w:t>3</w:t>
      </w:r>
      <w:r w:rsidR="00AD36DF">
        <w:rPr>
          <w:rFonts w:ascii="Arial" w:eastAsia="Times New Roman" w:hAnsi="Arial" w:cs="Arial"/>
          <w:b/>
          <w:sz w:val="18"/>
          <w:szCs w:val="18"/>
          <w:lang w:eastAsia="pt-BR"/>
        </w:rPr>
        <w:t>/2026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>.</w:t>
      </w:r>
      <w:r>
        <w:rPr>
          <w:rFonts w:ascii="Arial" w:eastAsia="Times New Roman" w:hAnsi="Arial" w:cs="Arial"/>
          <w:sz w:val="18"/>
          <w:szCs w:val="18"/>
          <w:lang w:eastAsia="pt-BR"/>
        </w:rPr>
        <w:t xml:space="preserve"> Tapejara, </w:t>
      </w:r>
      <w:r w:rsidR="00715A2E">
        <w:rPr>
          <w:rFonts w:ascii="Arial" w:eastAsia="Times New Roman" w:hAnsi="Arial" w:cs="Arial"/>
          <w:sz w:val="18"/>
          <w:szCs w:val="18"/>
          <w:lang w:eastAsia="pt-BR"/>
        </w:rPr>
        <w:t>24</w:t>
      </w:r>
      <w:r w:rsidR="00426FBC">
        <w:rPr>
          <w:rFonts w:ascii="Arial" w:eastAsia="Times New Roman" w:hAnsi="Arial" w:cs="Arial"/>
          <w:sz w:val="18"/>
          <w:szCs w:val="18"/>
          <w:lang w:eastAsia="pt-BR"/>
        </w:rPr>
        <w:t xml:space="preserve"> de fevereiro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de 202</w:t>
      </w:r>
      <w:r w:rsidR="00AD36DF">
        <w:rPr>
          <w:rFonts w:ascii="Arial" w:eastAsia="Times New Roman" w:hAnsi="Arial" w:cs="Arial"/>
          <w:sz w:val="18"/>
          <w:szCs w:val="18"/>
          <w:lang w:eastAsia="pt-BR"/>
        </w:rPr>
        <w:t xml:space="preserve">6. </w:t>
      </w:r>
      <w:proofErr w:type="spellStart"/>
      <w:r w:rsidR="00B71B0C">
        <w:rPr>
          <w:rFonts w:ascii="Arial" w:eastAsia="Times New Roman" w:hAnsi="Arial" w:cs="Arial"/>
          <w:sz w:val="18"/>
          <w:szCs w:val="18"/>
          <w:lang w:eastAsia="pt-BR"/>
        </w:rPr>
        <w:t>Evanir</w:t>
      </w:r>
      <w:proofErr w:type="spellEnd"/>
      <w:r w:rsidR="00B71B0C">
        <w:rPr>
          <w:rFonts w:ascii="Arial" w:eastAsia="Times New Roman" w:hAnsi="Arial" w:cs="Arial"/>
          <w:sz w:val="18"/>
          <w:szCs w:val="18"/>
          <w:lang w:eastAsia="pt-BR"/>
        </w:rPr>
        <w:t xml:space="preserve"> Wolff</w:t>
      </w:r>
      <w:r w:rsidR="00AD36DF">
        <w:rPr>
          <w:rFonts w:ascii="Arial" w:eastAsia="Times New Roman" w:hAnsi="Arial" w:cs="Arial"/>
          <w:sz w:val="18"/>
          <w:szCs w:val="18"/>
          <w:lang w:eastAsia="pt-BR"/>
        </w:rPr>
        <w:t xml:space="preserve"> – </w:t>
      </w:r>
      <w:r w:rsidR="00B71B0C">
        <w:rPr>
          <w:rFonts w:ascii="Arial" w:eastAsia="Times New Roman" w:hAnsi="Arial" w:cs="Arial"/>
          <w:sz w:val="18"/>
          <w:szCs w:val="18"/>
          <w:lang w:eastAsia="pt-BR"/>
        </w:rPr>
        <w:t>Prefeito Municipal.</w:t>
      </w:r>
      <w:bookmarkStart w:id="0" w:name="_GoBack"/>
      <w:bookmarkEnd w:id="0"/>
    </w:p>
    <w:p w14:paraId="5A966B55" w14:textId="77777777" w:rsidR="00A159BD" w:rsidRDefault="00A159BD" w:rsidP="00A159BD">
      <w:pPr>
        <w:rPr>
          <w:rFonts w:ascii="Arial" w:hAnsi="Arial" w:cs="Arial"/>
          <w:sz w:val="20"/>
          <w:szCs w:val="20"/>
        </w:rPr>
      </w:pPr>
    </w:p>
    <w:p w14:paraId="155A9DE1" w14:textId="3A11E0C9" w:rsidR="005F0FE3" w:rsidRPr="00A159BD" w:rsidRDefault="005F0FE3" w:rsidP="00A159BD"/>
    <w:sectPr w:rsidR="005F0FE3" w:rsidRPr="00A159BD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F27BCE" w:rsidRDefault="00F27BCE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F27BCE" w:rsidRDefault="00F27BCE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F27BCE" w:rsidRDefault="00F27BCE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F27BCE" w:rsidRDefault="00F27BCE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F27BCE" w:rsidRDefault="00715A2E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F27BCE" w:rsidRDefault="00715A2E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F27BCE" w:rsidRDefault="00715A2E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502D6"/>
    <w:rsid w:val="00081D63"/>
    <w:rsid w:val="000C267C"/>
    <w:rsid w:val="00112265"/>
    <w:rsid w:val="00117C99"/>
    <w:rsid w:val="0015671F"/>
    <w:rsid w:val="00161FEB"/>
    <w:rsid w:val="001927B4"/>
    <w:rsid w:val="00193596"/>
    <w:rsid w:val="00195A1D"/>
    <w:rsid w:val="002001E5"/>
    <w:rsid w:val="0020359F"/>
    <w:rsid w:val="00267544"/>
    <w:rsid w:val="002A334A"/>
    <w:rsid w:val="002B3284"/>
    <w:rsid w:val="002D39F0"/>
    <w:rsid w:val="002E3D8C"/>
    <w:rsid w:val="00333D3E"/>
    <w:rsid w:val="0033508B"/>
    <w:rsid w:val="003A75EA"/>
    <w:rsid w:val="00426FBC"/>
    <w:rsid w:val="0043211B"/>
    <w:rsid w:val="004B3FBF"/>
    <w:rsid w:val="004C4A4C"/>
    <w:rsid w:val="00531E0A"/>
    <w:rsid w:val="00563516"/>
    <w:rsid w:val="005816BA"/>
    <w:rsid w:val="005862AB"/>
    <w:rsid w:val="005A0D46"/>
    <w:rsid w:val="005F0FE3"/>
    <w:rsid w:val="006A713B"/>
    <w:rsid w:val="006B1306"/>
    <w:rsid w:val="006D4AE1"/>
    <w:rsid w:val="006D5863"/>
    <w:rsid w:val="0070745F"/>
    <w:rsid w:val="00715A2E"/>
    <w:rsid w:val="007178DA"/>
    <w:rsid w:val="00751610"/>
    <w:rsid w:val="007D33E3"/>
    <w:rsid w:val="007F0520"/>
    <w:rsid w:val="00812F22"/>
    <w:rsid w:val="00825634"/>
    <w:rsid w:val="00831DFF"/>
    <w:rsid w:val="00855CDE"/>
    <w:rsid w:val="00867486"/>
    <w:rsid w:val="00883F39"/>
    <w:rsid w:val="008C02C0"/>
    <w:rsid w:val="008D49F7"/>
    <w:rsid w:val="008E4089"/>
    <w:rsid w:val="009A0A07"/>
    <w:rsid w:val="00A159BD"/>
    <w:rsid w:val="00A44862"/>
    <w:rsid w:val="00AC3D92"/>
    <w:rsid w:val="00AD36DF"/>
    <w:rsid w:val="00AE42D5"/>
    <w:rsid w:val="00B71B0C"/>
    <w:rsid w:val="00B90DAE"/>
    <w:rsid w:val="00BB1CB1"/>
    <w:rsid w:val="00BB2636"/>
    <w:rsid w:val="00BC11AA"/>
    <w:rsid w:val="00BD43D1"/>
    <w:rsid w:val="00C46402"/>
    <w:rsid w:val="00C5524B"/>
    <w:rsid w:val="00D83D00"/>
    <w:rsid w:val="00DB0BD9"/>
    <w:rsid w:val="00DB4A25"/>
    <w:rsid w:val="00DC3226"/>
    <w:rsid w:val="00DD2233"/>
    <w:rsid w:val="00E13A60"/>
    <w:rsid w:val="00E317E5"/>
    <w:rsid w:val="00E57649"/>
    <w:rsid w:val="00E57DEC"/>
    <w:rsid w:val="00E9517B"/>
    <w:rsid w:val="00F02501"/>
    <w:rsid w:val="00F27BCE"/>
    <w:rsid w:val="00F40565"/>
    <w:rsid w:val="00F62D44"/>
    <w:rsid w:val="00F65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pras3@tapejara.rs.gov.br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356</TotalTime>
  <Pages>1</Pages>
  <Words>191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Compras-02</cp:lastModifiedBy>
  <cp:revision>85</cp:revision>
  <cp:lastPrinted>2026-01-30T16:38:00Z</cp:lastPrinted>
  <dcterms:created xsi:type="dcterms:W3CDTF">2024-07-03T20:09:00Z</dcterms:created>
  <dcterms:modified xsi:type="dcterms:W3CDTF">2026-02-24T19:36:00Z</dcterms:modified>
</cp:coreProperties>
</file>