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B9B663" w14:textId="77777777" w:rsidR="00697C49" w:rsidRDefault="00697C49" w:rsidP="00BD5513">
      <w:pPr>
        <w:tabs>
          <w:tab w:val="left" w:pos="6480"/>
        </w:tabs>
        <w:spacing w:line="276" w:lineRule="auto"/>
        <w:rPr>
          <w:rFonts w:ascii="Bookman Old Style" w:hAnsi="Bookman Old Style"/>
          <w:b/>
          <w:bCs/>
          <w:sz w:val="22"/>
          <w:szCs w:val="22"/>
        </w:rPr>
      </w:pPr>
    </w:p>
    <w:p w14:paraId="1D33E630" w14:textId="6F61F23D" w:rsidR="003C5618" w:rsidRPr="003C5618" w:rsidRDefault="003C5618" w:rsidP="00BD5513">
      <w:pPr>
        <w:tabs>
          <w:tab w:val="left" w:pos="6480"/>
        </w:tabs>
        <w:spacing w:line="276" w:lineRule="auto"/>
        <w:rPr>
          <w:rFonts w:ascii="Bookman Old Style" w:hAnsi="Bookman Old Style"/>
          <w:b/>
          <w:bCs/>
          <w:sz w:val="22"/>
          <w:szCs w:val="22"/>
        </w:rPr>
      </w:pPr>
      <w:r w:rsidRPr="003C5618">
        <w:rPr>
          <w:rFonts w:ascii="Bookman Old Style" w:hAnsi="Bookman Old Style"/>
          <w:b/>
          <w:bCs/>
          <w:sz w:val="22"/>
          <w:szCs w:val="22"/>
        </w:rPr>
        <w:t xml:space="preserve">DISPENSA DE LICITAÇÃO Nº </w:t>
      </w:r>
      <w:r w:rsidR="00970DFB">
        <w:rPr>
          <w:rFonts w:ascii="Bookman Old Style" w:hAnsi="Bookman Old Style"/>
          <w:b/>
          <w:bCs/>
          <w:sz w:val="22"/>
          <w:szCs w:val="22"/>
        </w:rPr>
        <w:t>40</w:t>
      </w:r>
      <w:r w:rsidRPr="003C5618">
        <w:rPr>
          <w:rFonts w:ascii="Bookman Old Style" w:hAnsi="Bookman Old Style"/>
          <w:b/>
          <w:bCs/>
          <w:sz w:val="22"/>
          <w:szCs w:val="22"/>
        </w:rPr>
        <w:t>/2025</w:t>
      </w:r>
    </w:p>
    <w:p w14:paraId="06225AC6" w14:textId="0C8D7D6E" w:rsidR="003C5618" w:rsidRPr="003C5618" w:rsidRDefault="003C5618" w:rsidP="00BD5513">
      <w:pPr>
        <w:tabs>
          <w:tab w:val="left" w:pos="6480"/>
        </w:tabs>
        <w:spacing w:line="276" w:lineRule="auto"/>
        <w:rPr>
          <w:rFonts w:ascii="Cambria" w:hAnsi="Cambria"/>
          <w:b/>
          <w:bCs/>
          <w:sz w:val="22"/>
          <w:szCs w:val="22"/>
        </w:rPr>
      </w:pPr>
      <w:r w:rsidRPr="003C5618">
        <w:rPr>
          <w:rFonts w:ascii="Bookman Old Style" w:hAnsi="Bookman Old Style"/>
          <w:b/>
          <w:bCs/>
          <w:sz w:val="22"/>
          <w:szCs w:val="22"/>
        </w:rPr>
        <w:t xml:space="preserve">PROCESSO ADMINISTRATIVO Nº </w:t>
      </w:r>
      <w:r w:rsidR="004D0692">
        <w:rPr>
          <w:rFonts w:ascii="Bookman Old Style" w:hAnsi="Bookman Old Style"/>
          <w:b/>
          <w:bCs/>
          <w:sz w:val="22"/>
          <w:szCs w:val="22"/>
        </w:rPr>
        <w:t>6</w:t>
      </w:r>
      <w:r w:rsidR="00970DFB">
        <w:rPr>
          <w:rFonts w:ascii="Bookman Old Style" w:hAnsi="Bookman Old Style"/>
          <w:b/>
          <w:bCs/>
          <w:sz w:val="22"/>
          <w:szCs w:val="22"/>
        </w:rPr>
        <w:t>7</w:t>
      </w:r>
      <w:r w:rsidRPr="003C5618">
        <w:rPr>
          <w:rFonts w:ascii="Bookman Old Style" w:hAnsi="Bookman Old Style"/>
          <w:b/>
          <w:bCs/>
          <w:sz w:val="22"/>
          <w:szCs w:val="22"/>
        </w:rPr>
        <w:t>/2025</w:t>
      </w:r>
    </w:p>
    <w:p w14:paraId="25984ACD" w14:textId="519AE368" w:rsidR="003C5618" w:rsidRPr="00860B4A" w:rsidRDefault="00003E3A" w:rsidP="00BD5513">
      <w:pPr>
        <w:tabs>
          <w:tab w:val="left" w:pos="4108"/>
        </w:tabs>
        <w:spacing w:line="276" w:lineRule="auto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</w:r>
    </w:p>
    <w:tbl>
      <w:tblPr>
        <w:tblW w:w="954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"/>
        <w:gridCol w:w="9500"/>
      </w:tblGrid>
      <w:tr w:rsidR="00860B4A" w:rsidRPr="00860B4A" w14:paraId="24E6EAD1" w14:textId="77777777" w:rsidTr="002A2281">
        <w:trPr>
          <w:trHeight w:hRule="exact" w:val="240"/>
        </w:trPr>
        <w:tc>
          <w:tcPr>
            <w:tcW w:w="40" w:type="dxa"/>
          </w:tcPr>
          <w:p w14:paraId="24A5B9B9" w14:textId="77777777" w:rsidR="00860B4A" w:rsidRPr="00860B4A" w:rsidRDefault="00860B4A" w:rsidP="00BD5513">
            <w:pPr>
              <w:pStyle w:val="EMPTYCELLSTYLE"/>
              <w:spacing w:line="276" w:lineRule="auto"/>
              <w:rPr>
                <w:rFonts w:ascii="Bookman Old Style" w:hAnsi="Bookman Old Style" w:cstheme="minorHAnsi"/>
                <w:sz w:val="22"/>
                <w:szCs w:val="22"/>
              </w:rPr>
            </w:pPr>
          </w:p>
        </w:tc>
        <w:tc>
          <w:tcPr>
            <w:tcW w:w="95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089F11" w14:textId="77777777" w:rsidR="00860B4A" w:rsidRDefault="00860B4A" w:rsidP="00BD5513">
            <w:pPr>
              <w:spacing w:line="276" w:lineRule="auto"/>
              <w:jc w:val="center"/>
              <w:rPr>
                <w:rFonts w:ascii="Bookman Old Style" w:eastAsia="Arial" w:hAnsi="Bookman Old Style" w:cstheme="minorHAnsi"/>
                <w:b/>
                <w:color w:val="000000"/>
                <w:sz w:val="22"/>
                <w:szCs w:val="22"/>
                <w:u w:val="single"/>
              </w:rPr>
            </w:pPr>
            <w:r w:rsidRPr="00860B4A">
              <w:rPr>
                <w:rFonts w:ascii="Bookman Old Style" w:eastAsia="Arial" w:hAnsi="Bookman Old Style" w:cstheme="minorHAnsi"/>
                <w:b/>
                <w:color w:val="000000"/>
                <w:sz w:val="22"/>
                <w:szCs w:val="22"/>
                <w:u w:val="single"/>
              </w:rPr>
              <w:t xml:space="preserve">ATA DE REUNIÃO DE JULGAMENTO DE PROPOSTAS </w:t>
            </w:r>
          </w:p>
          <w:p w14:paraId="713F271F" w14:textId="77777777" w:rsidR="00697C49" w:rsidRDefault="00697C49" w:rsidP="00BD5513">
            <w:pPr>
              <w:spacing w:line="276" w:lineRule="auto"/>
              <w:jc w:val="center"/>
              <w:rPr>
                <w:rFonts w:ascii="Bookman Old Style" w:eastAsia="Arial" w:hAnsi="Bookman Old Style" w:cstheme="minorHAnsi"/>
                <w:b/>
                <w:color w:val="000000"/>
                <w:sz w:val="22"/>
                <w:szCs w:val="22"/>
                <w:u w:val="single"/>
              </w:rPr>
            </w:pPr>
          </w:p>
          <w:p w14:paraId="3326CE63" w14:textId="77777777" w:rsidR="00697C49" w:rsidRDefault="00697C49" w:rsidP="00BD5513">
            <w:pPr>
              <w:spacing w:line="276" w:lineRule="auto"/>
              <w:jc w:val="center"/>
              <w:rPr>
                <w:rFonts w:ascii="Bookman Old Style" w:eastAsia="Arial" w:hAnsi="Bookman Old Style" w:cstheme="minorHAnsi"/>
                <w:b/>
                <w:color w:val="000000"/>
                <w:sz w:val="22"/>
                <w:szCs w:val="22"/>
                <w:u w:val="single"/>
              </w:rPr>
            </w:pPr>
          </w:p>
          <w:p w14:paraId="186EDF48" w14:textId="77777777" w:rsidR="003C5618" w:rsidRDefault="003C5618" w:rsidP="00BD5513">
            <w:pPr>
              <w:spacing w:line="276" w:lineRule="auto"/>
              <w:jc w:val="center"/>
              <w:rPr>
                <w:rFonts w:ascii="Bookman Old Style" w:eastAsia="Arial" w:hAnsi="Bookman Old Style" w:cstheme="minorHAnsi"/>
                <w:b/>
                <w:color w:val="000000"/>
                <w:sz w:val="22"/>
                <w:szCs w:val="22"/>
                <w:u w:val="single"/>
              </w:rPr>
            </w:pPr>
          </w:p>
          <w:p w14:paraId="1116576D" w14:textId="77777777" w:rsidR="003C5618" w:rsidRDefault="003C5618" w:rsidP="00BD5513">
            <w:pPr>
              <w:spacing w:line="276" w:lineRule="auto"/>
              <w:jc w:val="center"/>
              <w:rPr>
                <w:rFonts w:ascii="Bookman Old Style" w:eastAsia="Arial" w:hAnsi="Bookman Old Style" w:cstheme="minorHAnsi"/>
                <w:b/>
                <w:color w:val="000000"/>
                <w:sz w:val="22"/>
                <w:szCs w:val="22"/>
                <w:u w:val="single"/>
              </w:rPr>
            </w:pPr>
          </w:p>
          <w:p w14:paraId="04D2C547" w14:textId="5AE8F6F6" w:rsidR="003C5618" w:rsidRPr="00860B4A" w:rsidRDefault="003C5618" w:rsidP="00BD5513">
            <w:pPr>
              <w:spacing w:line="276" w:lineRule="auto"/>
              <w:jc w:val="center"/>
              <w:rPr>
                <w:rFonts w:ascii="Bookman Old Style" w:hAnsi="Bookman Old Style" w:cstheme="minorHAnsi"/>
                <w:sz w:val="22"/>
                <w:szCs w:val="22"/>
              </w:rPr>
            </w:pPr>
          </w:p>
        </w:tc>
      </w:tr>
    </w:tbl>
    <w:p w14:paraId="5D73A4E8" w14:textId="77777777" w:rsidR="00DB3690" w:rsidRDefault="00DB3690" w:rsidP="00BD5513">
      <w:pPr>
        <w:spacing w:line="276" w:lineRule="auto"/>
        <w:jc w:val="both"/>
        <w:rPr>
          <w:rFonts w:ascii="Bookman Old Style" w:eastAsia="CourierNewPSMT" w:hAnsi="Bookman Old Style" w:cs="Calibri"/>
          <w:sz w:val="22"/>
          <w:szCs w:val="22"/>
        </w:rPr>
      </w:pPr>
    </w:p>
    <w:p w14:paraId="12A5174B" w14:textId="77777777" w:rsidR="00697C49" w:rsidRDefault="00697C49" w:rsidP="00BD5513">
      <w:pPr>
        <w:spacing w:line="276" w:lineRule="auto"/>
        <w:jc w:val="both"/>
        <w:rPr>
          <w:rFonts w:ascii="Bookman Old Style" w:eastAsia="CourierNewPSMT" w:hAnsi="Bookman Old Style" w:cs="Calibri"/>
          <w:sz w:val="22"/>
          <w:szCs w:val="22"/>
        </w:rPr>
      </w:pPr>
    </w:p>
    <w:p w14:paraId="36667364" w14:textId="3E008206" w:rsidR="00970DFB" w:rsidRDefault="00697C49" w:rsidP="00970DFB">
      <w:pPr>
        <w:spacing w:line="276" w:lineRule="auto"/>
        <w:jc w:val="both"/>
        <w:rPr>
          <w:rFonts w:ascii="Bookman Old Style" w:eastAsia="SansSerif" w:hAnsi="Bookman Old Style" w:cstheme="minorHAnsi"/>
          <w:color w:val="000000"/>
          <w:sz w:val="22"/>
          <w:szCs w:val="22"/>
        </w:rPr>
      </w:pPr>
      <w:bookmarkStart w:id="0" w:name="_Hlk195106276"/>
      <w:r w:rsidRPr="00860B4A">
        <w:rPr>
          <w:rFonts w:ascii="Bookman Old Style" w:eastAsia="SansSerif" w:hAnsi="Bookman Old Style" w:cstheme="minorHAnsi"/>
          <w:color w:val="000000"/>
          <w:sz w:val="22"/>
          <w:szCs w:val="22"/>
        </w:rPr>
        <w:t xml:space="preserve">Reuniram-se no dia </w:t>
      </w:r>
      <w:r w:rsidR="00970DFB">
        <w:rPr>
          <w:rFonts w:ascii="Bookman Old Style" w:eastAsia="SansSerif" w:hAnsi="Bookman Old Style" w:cstheme="minorHAnsi"/>
          <w:color w:val="000000"/>
          <w:sz w:val="22"/>
          <w:szCs w:val="22"/>
        </w:rPr>
        <w:t>06</w:t>
      </w:r>
      <w:r w:rsidRPr="00860B4A">
        <w:rPr>
          <w:rFonts w:ascii="Bookman Old Style" w:eastAsia="SansSerif" w:hAnsi="Bookman Old Style" w:cstheme="minorHAnsi"/>
          <w:color w:val="000000"/>
          <w:sz w:val="22"/>
          <w:szCs w:val="22"/>
        </w:rPr>
        <w:t>/0</w:t>
      </w:r>
      <w:r w:rsidR="00101B82">
        <w:rPr>
          <w:rFonts w:ascii="Bookman Old Style" w:eastAsia="SansSerif" w:hAnsi="Bookman Old Style" w:cstheme="minorHAnsi"/>
          <w:color w:val="000000"/>
          <w:sz w:val="22"/>
          <w:szCs w:val="22"/>
        </w:rPr>
        <w:t>5</w:t>
      </w:r>
      <w:r w:rsidRPr="00860B4A">
        <w:rPr>
          <w:rFonts w:ascii="Bookman Old Style" w:eastAsia="SansSerif" w:hAnsi="Bookman Old Style" w:cstheme="minorHAnsi"/>
          <w:color w:val="000000"/>
          <w:sz w:val="22"/>
          <w:szCs w:val="22"/>
        </w:rPr>
        <w:t>/2025, as 1</w:t>
      </w:r>
      <w:r w:rsidR="004D0692">
        <w:rPr>
          <w:rFonts w:ascii="Bookman Old Style" w:eastAsia="SansSerif" w:hAnsi="Bookman Old Style" w:cstheme="minorHAnsi"/>
          <w:color w:val="000000"/>
          <w:sz w:val="22"/>
          <w:szCs w:val="22"/>
        </w:rPr>
        <w:t>3</w:t>
      </w:r>
      <w:r>
        <w:rPr>
          <w:rFonts w:ascii="Bookman Old Style" w:eastAsia="SansSerif" w:hAnsi="Bookman Old Style" w:cstheme="minorHAnsi"/>
          <w:color w:val="000000"/>
          <w:sz w:val="22"/>
          <w:szCs w:val="22"/>
        </w:rPr>
        <w:t>hs</w:t>
      </w:r>
      <w:r w:rsidR="004D0692">
        <w:rPr>
          <w:rFonts w:ascii="Bookman Old Style" w:eastAsia="SansSerif" w:hAnsi="Bookman Old Style" w:cstheme="minorHAnsi"/>
          <w:color w:val="000000"/>
          <w:sz w:val="22"/>
          <w:szCs w:val="22"/>
        </w:rPr>
        <w:t>30</w:t>
      </w:r>
      <w:r>
        <w:rPr>
          <w:rFonts w:ascii="Bookman Old Style" w:eastAsia="SansSerif" w:hAnsi="Bookman Old Style" w:cstheme="minorHAnsi"/>
          <w:color w:val="000000"/>
          <w:sz w:val="22"/>
          <w:szCs w:val="22"/>
        </w:rPr>
        <w:t>min</w:t>
      </w:r>
      <w:r w:rsidRPr="00860B4A">
        <w:rPr>
          <w:rFonts w:ascii="Bookman Old Style" w:eastAsia="SansSerif" w:hAnsi="Bookman Old Style" w:cstheme="minorHAnsi"/>
          <w:color w:val="000000"/>
          <w:sz w:val="22"/>
          <w:szCs w:val="22"/>
        </w:rPr>
        <w:t xml:space="preserve"> a servidora responsável pelos processos de contratação direta e procedimentos auxiliares no âmbito do Poder Executivo Municipal Sra. Daniela Jacinta Lazarotto, designada pela Portaria Nº 102/2025, juntamente com as servidoras Renata Keli Palage e Manuela R. Feldmann Gheler, para </w:t>
      </w:r>
      <w:r>
        <w:rPr>
          <w:rFonts w:ascii="Bookman Old Style" w:eastAsia="SansSerif" w:hAnsi="Bookman Old Style" w:cstheme="minorHAnsi"/>
          <w:color w:val="000000"/>
          <w:sz w:val="22"/>
          <w:szCs w:val="22"/>
        </w:rPr>
        <w:t>análise</w:t>
      </w:r>
      <w:r w:rsidRPr="00860B4A">
        <w:rPr>
          <w:rFonts w:ascii="Bookman Old Style" w:eastAsia="SansSerif" w:hAnsi="Bookman Old Style" w:cstheme="minorHAnsi"/>
          <w:color w:val="000000"/>
          <w:sz w:val="22"/>
          <w:szCs w:val="22"/>
        </w:rPr>
        <w:t xml:space="preserve"> da proposta de preço da proponente habilitada</w:t>
      </w:r>
      <w:r w:rsidR="004D0692">
        <w:rPr>
          <w:rFonts w:ascii="Bookman Old Style" w:eastAsia="SansSerif" w:hAnsi="Bookman Old Style" w:cstheme="minorHAnsi"/>
          <w:color w:val="000000"/>
          <w:sz w:val="22"/>
          <w:szCs w:val="22"/>
        </w:rPr>
        <w:t xml:space="preserve"> que apresentou o menor proposta</w:t>
      </w:r>
      <w:r>
        <w:rPr>
          <w:rFonts w:ascii="Bookman Old Style" w:eastAsia="SansSerif" w:hAnsi="Bookman Old Style" w:cstheme="minorHAnsi"/>
          <w:color w:val="000000"/>
          <w:sz w:val="22"/>
          <w:szCs w:val="22"/>
        </w:rPr>
        <w:t xml:space="preserve"> </w:t>
      </w:r>
      <w:r w:rsidR="00970DFB">
        <w:rPr>
          <w:rFonts w:ascii="Bookman Old Style" w:eastAsia="SansSerif" w:hAnsi="Bookman Old Style" w:cstheme="minorHAnsi"/>
          <w:b/>
          <w:bCs/>
          <w:color w:val="000000"/>
          <w:sz w:val="22"/>
          <w:szCs w:val="22"/>
        </w:rPr>
        <w:t>FABIANE FÁTIMA OSMARIN</w:t>
      </w:r>
      <w:r>
        <w:rPr>
          <w:rFonts w:ascii="Bookman Old Style" w:eastAsia="SansSerif" w:hAnsi="Bookman Old Style" w:cstheme="minorHAnsi"/>
          <w:b/>
          <w:bCs/>
          <w:color w:val="000000"/>
          <w:sz w:val="22"/>
          <w:szCs w:val="22"/>
        </w:rPr>
        <w:t xml:space="preserve">, </w:t>
      </w:r>
      <w:r>
        <w:rPr>
          <w:rFonts w:ascii="Bookman Old Style" w:eastAsia="SansSerif" w:hAnsi="Bookman Old Style" w:cstheme="minorHAnsi"/>
          <w:color w:val="000000"/>
          <w:sz w:val="22"/>
          <w:szCs w:val="22"/>
        </w:rPr>
        <w:t xml:space="preserve">inscrita no CNPJ nº </w:t>
      </w:r>
      <w:r w:rsidR="00970DFB">
        <w:rPr>
          <w:rFonts w:ascii="Bookman Old Style" w:eastAsia="SansSerif" w:hAnsi="Bookman Old Style" w:cstheme="minorHAnsi"/>
          <w:color w:val="000000"/>
          <w:sz w:val="22"/>
          <w:szCs w:val="22"/>
        </w:rPr>
        <w:t>43.995.365/0001-06</w:t>
      </w:r>
      <w:r>
        <w:rPr>
          <w:rFonts w:ascii="Bookman Old Style" w:eastAsia="SansSerif" w:hAnsi="Bookman Old Style" w:cstheme="minorHAnsi"/>
          <w:color w:val="000000"/>
          <w:sz w:val="22"/>
          <w:szCs w:val="22"/>
        </w:rPr>
        <w:t xml:space="preserve">, </w:t>
      </w:r>
      <w:r w:rsidRPr="004D0692">
        <w:rPr>
          <w:rFonts w:ascii="Bookman Old Style" w:eastAsia="SansSerif" w:hAnsi="Bookman Old Style" w:cstheme="minorHAnsi"/>
          <w:color w:val="000000"/>
          <w:sz w:val="22"/>
          <w:szCs w:val="22"/>
        </w:rPr>
        <w:t xml:space="preserve">a qual visa a </w:t>
      </w:r>
      <w:r w:rsidR="00970DFB">
        <w:rPr>
          <w:rFonts w:ascii="Bookman Old Style" w:hAnsi="Bookman Old Style"/>
          <w:sz w:val="22"/>
          <w:szCs w:val="22"/>
        </w:rPr>
        <w:t>c</w:t>
      </w:r>
      <w:r w:rsidR="00970DFB" w:rsidRPr="0029727F">
        <w:rPr>
          <w:rFonts w:ascii="Bookman Old Style" w:hAnsi="Bookman Old Style"/>
          <w:sz w:val="22"/>
          <w:szCs w:val="22"/>
        </w:rPr>
        <w:t>ontratação de empresa especializada em serviços de ornamentação e decoração temáticas para realização de Festa da Família e eventos culturais a serem realizados durante o ano letivo de 2025, com painel temático conforme sugestão de cada escola compatível com tamanho do palco e também painel de entrada/recepção. Os serviços devem atender à exigência de produção de materiais com temas pedagógicos estabelecidos por casa escola. Os eventos devem acontecer nas datas estabelecidos no calendário escolar do ano vigente.</w:t>
      </w:r>
      <w:r w:rsidR="004D0692">
        <w:rPr>
          <w:rFonts w:ascii="Bookman Old Style" w:hAnsi="Bookman Old Style"/>
          <w:sz w:val="22"/>
          <w:szCs w:val="22"/>
        </w:rPr>
        <w:t xml:space="preserve">, </w:t>
      </w:r>
      <w:r w:rsidRPr="00860B4A">
        <w:rPr>
          <w:rFonts w:ascii="Bookman Old Style" w:eastAsia="SansSerif" w:hAnsi="Bookman Old Style" w:cstheme="minorHAnsi"/>
          <w:color w:val="000000"/>
          <w:sz w:val="22"/>
          <w:szCs w:val="22"/>
        </w:rPr>
        <w:t xml:space="preserve">descritos no Processo Licitatório Nº </w:t>
      </w:r>
      <w:r w:rsidR="004D0692">
        <w:rPr>
          <w:rFonts w:ascii="Bookman Old Style" w:eastAsia="SansSerif" w:hAnsi="Bookman Old Style" w:cstheme="minorHAnsi"/>
          <w:color w:val="000000"/>
          <w:sz w:val="22"/>
          <w:szCs w:val="22"/>
        </w:rPr>
        <w:t>6</w:t>
      </w:r>
      <w:r w:rsidR="00970DFB">
        <w:rPr>
          <w:rFonts w:ascii="Bookman Old Style" w:eastAsia="SansSerif" w:hAnsi="Bookman Old Style" w:cstheme="minorHAnsi"/>
          <w:color w:val="000000"/>
          <w:sz w:val="22"/>
          <w:szCs w:val="22"/>
        </w:rPr>
        <w:t>7</w:t>
      </w:r>
      <w:r w:rsidRPr="00860B4A">
        <w:rPr>
          <w:rFonts w:ascii="Bookman Old Style" w:eastAsia="SansSerif" w:hAnsi="Bookman Old Style" w:cstheme="minorHAnsi"/>
          <w:color w:val="000000"/>
          <w:sz w:val="22"/>
          <w:szCs w:val="22"/>
        </w:rPr>
        <w:t xml:space="preserve">/2025 na modalidade de </w:t>
      </w:r>
      <w:r>
        <w:rPr>
          <w:rFonts w:ascii="Bookman Old Style" w:eastAsia="SansSerif" w:hAnsi="Bookman Old Style" w:cstheme="minorHAnsi"/>
          <w:color w:val="000000"/>
          <w:sz w:val="22"/>
          <w:szCs w:val="22"/>
        </w:rPr>
        <w:t>Dispensa</w:t>
      </w:r>
      <w:r w:rsidRPr="00860B4A">
        <w:rPr>
          <w:rFonts w:ascii="Bookman Old Style" w:eastAsia="SansSerif" w:hAnsi="Bookman Old Style" w:cstheme="minorHAnsi"/>
          <w:color w:val="000000"/>
          <w:sz w:val="22"/>
          <w:szCs w:val="22"/>
        </w:rPr>
        <w:t xml:space="preserve"> de </w:t>
      </w:r>
      <w:r>
        <w:rPr>
          <w:rFonts w:ascii="Bookman Old Style" w:eastAsia="SansSerif" w:hAnsi="Bookman Old Style" w:cstheme="minorHAnsi"/>
          <w:color w:val="000000"/>
          <w:sz w:val="22"/>
          <w:szCs w:val="22"/>
        </w:rPr>
        <w:t>L</w:t>
      </w:r>
      <w:r w:rsidRPr="00860B4A">
        <w:rPr>
          <w:rFonts w:ascii="Bookman Old Style" w:eastAsia="SansSerif" w:hAnsi="Bookman Old Style" w:cstheme="minorHAnsi"/>
          <w:color w:val="000000"/>
          <w:sz w:val="22"/>
          <w:szCs w:val="22"/>
        </w:rPr>
        <w:t>icitação</w:t>
      </w:r>
      <w:r>
        <w:rPr>
          <w:rFonts w:ascii="Bookman Old Style" w:eastAsia="SansSerif" w:hAnsi="Bookman Old Style" w:cstheme="minorHAnsi"/>
          <w:color w:val="000000"/>
          <w:sz w:val="22"/>
          <w:szCs w:val="22"/>
        </w:rPr>
        <w:t xml:space="preserve"> nº </w:t>
      </w:r>
      <w:r w:rsidR="00970DFB">
        <w:rPr>
          <w:rFonts w:ascii="Bookman Old Style" w:eastAsia="SansSerif" w:hAnsi="Bookman Old Style" w:cstheme="minorHAnsi"/>
          <w:color w:val="000000"/>
          <w:sz w:val="22"/>
          <w:szCs w:val="22"/>
        </w:rPr>
        <w:t>40</w:t>
      </w:r>
      <w:r>
        <w:rPr>
          <w:rFonts w:ascii="Bookman Old Style" w:eastAsia="SansSerif" w:hAnsi="Bookman Old Style" w:cstheme="minorHAnsi"/>
          <w:color w:val="000000"/>
          <w:sz w:val="22"/>
          <w:szCs w:val="22"/>
        </w:rPr>
        <w:t>/2025</w:t>
      </w:r>
      <w:r w:rsidRPr="00860B4A">
        <w:rPr>
          <w:rFonts w:ascii="Bookman Old Style" w:eastAsia="SansSerif" w:hAnsi="Bookman Old Style" w:cstheme="minorHAnsi"/>
          <w:color w:val="000000"/>
          <w:sz w:val="22"/>
          <w:szCs w:val="22"/>
        </w:rPr>
        <w:t xml:space="preserve">. </w:t>
      </w:r>
      <w:r w:rsidR="00970DFB">
        <w:rPr>
          <w:rFonts w:ascii="Bookman Old Style" w:eastAsia="SansSerif" w:hAnsi="Bookman Old Style" w:cstheme="minorHAnsi"/>
          <w:color w:val="000000"/>
          <w:sz w:val="22"/>
          <w:szCs w:val="22"/>
        </w:rPr>
        <w:t xml:space="preserve">Estando de acordo com o objeto e a finalidade do processo licitatório, fica a empresa vencedora notificada a apresentar dos documentos abaixo mencionados até às </w:t>
      </w:r>
      <w:r w:rsidR="00970DFB">
        <w:rPr>
          <w:rFonts w:ascii="Bookman Old Style" w:eastAsia="SansSerif" w:hAnsi="Bookman Old Style" w:cstheme="minorHAnsi"/>
          <w:color w:val="000000"/>
          <w:sz w:val="22"/>
          <w:szCs w:val="22"/>
        </w:rPr>
        <w:t>17</w:t>
      </w:r>
      <w:r w:rsidR="00970DFB">
        <w:rPr>
          <w:rFonts w:ascii="Bookman Old Style" w:eastAsia="SansSerif" w:hAnsi="Bookman Old Style" w:cstheme="minorHAnsi"/>
          <w:color w:val="000000"/>
          <w:sz w:val="22"/>
          <w:szCs w:val="22"/>
        </w:rPr>
        <w:t xml:space="preserve"> h00min do dia </w:t>
      </w:r>
      <w:r w:rsidR="00970DFB">
        <w:rPr>
          <w:rFonts w:ascii="Bookman Old Style" w:eastAsia="SansSerif" w:hAnsi="Bookman Old Style" w:cstheme="minorHAnsi"/>
          <w:color w:val="000000"/>
          <w:sz w:val="22"/>
          <w:szCs w:val="22"/>
        </w:rPr>
        <w:t>07</w:t>
      </w:r>
      <w:r w:rsidR="00970DFB">
        <w:rPr>
          <w:rFonts w:ascii="Bookman Old Style" w:eastAsia="SansSerif" w:hAnsi="Bookman Old Style" w:cstheme="minorHAnsi"/>
          <w:color w:val="000000"/>
          <w:sz w:val="22"/>
          <w:szCs w:val="22"/>
        </w:rPr>
        <w:t xml:space="preserve"> de </w:t>
      </w:r>
      <w:r w:rsidR="00970DFB">
        <w:rPr>
          <w:rFonts w:ascii="Bookman Old Style" w:eastAsia="SansSerif" w:hAnsi="Bookman Old Style" w:cstheme="minorHAnsi"/>
          <w:color w:val="000000"/>
          <w:sz w:val="22"/>
          <w:szCs w:val="22"/>
        </w:rPr>
        <w:t>maio</w:t>
      </w:r>
      <w:r w:rsidR="00970DFB">
        <w:rPr>
          <w:rFonts w:ascii="Bookman Old Style" w:eastAsia="SansSerif" w:hAnsi="Bookman Old Style" w:cstheme="minorHAnsi"/>
          <w:color w:val="000000"/>
          <w:sz w:val="22"/>
          <w:szCs w:val="22"/>
        </w:rPr>
        <w:t xml:space="preserve"> de 2025, através do e-mail </w:t>
      </w:r>
      <w:hyperlink r:id="rId8" w:history="1">
        <w:r w:rsidR="00970DFB" w:rsidRPr="00343AF0">
          <w:rPr>
            <w:rStyle w:val="Hyperlink"/>
            <w:rFonts w:ascii="Bookman Old Style" w:eastAsia="SansSerif" w:hAnsi="Bookman Old Style" w:cstheme="minorHAnsi"/>
            <w:sz w:val="22"/>
            <w:szCs w:val="22"/>
          </w:rPr>
          <w:t>adm@constantina.rs.gov.br</w:t>
        </w:r>
      </w:hyperlink>
      <w:r w:rsidR="00970DFB">
        <w:rPr>
          <w:rFonts w:ascii="Bookman Old Style" w:eastAsia="SansSerif" w:hAnsi="Bookman Old Style" w:cstheme="minorHAnsi"/>
          <w:color w:val="000000"/>
          <w:sz w:val="22"/>
          <w:szCs w:val="22"/>
        </w:rPr>
        <w:t xml:space="preserve"> ou entregues pessoalmente ao setor de contratos.</w:t>
      </w:r>
    </w:p>
    <w:p w14:paraId="3890453C" w14:textId="1365911B" w:rsidR="00BD5513" w:rsidRPr="00BD2212" w:rsidRDefault="00BD5513" w:rsidP="00970DFB">
      <w:pPr>
        <w:spacing w:line="276" w:lineRule="auto"/>
        <w:jc w:val="both"/>
        <w:rPr>
          <w:rFonts w:eastAsia="Calibri"/>
          <w:color w:val="000000"/>
          <w:kern w:val="2"/>
          <w:sz w:val="24"/>
          <w:szCs w:val="24"/>
          <w14:ligatures w14:val="standardContextual"/>
        </w:rPr>
      </w:pPr>
      <w:r w:rsidRPr="00BD2212">
        <w:rPr>
          <w:rFonts w:eastAsia="Calibri"/>
          <w:color w:val="000000"/>
          <w:kern w:val="2"/>
          <w:sz w:val="24"/>
          <w:szCs w:val="24"/>
          <w14:ligatures w14:val="standardContextual"/>
        </w:rPr>
        <w:t xml:space="preserve">CARTÃO CNPJ </w:t>
      </w:r>
    </w:p>
    <w:p w14:paraId="11BCD9E1" w14:textId="77777777" w:rsidR="00BD5513" w:rsidRPr="00BD2212" w:rsidRDefault="00BD5513" w:rsidP="00BD5513">
      <w:pPr>
        <w:spacing w:after="120" w:line="276" w:lineRule="auto"/>
        <w:jc w:val="both"/>
        <w:rPr>
          <w:rFonts w:eastAsia="Calibri"/>
          <w:color w:val="000000"/>
          <w:kern w:val="2"/>
          <w:sz w:val="24"/>
          <w:szCs w:val="24"/>
          <w14:ligatures w14:val="standardContextual"/>
        </w:rPr>
      </w:pPr>
      <w:r w:rsidRPr="00BD2212">
        <w:rPr>
          <w:rFonts w:eastAsia="Calibri"/>
          <w:color w:val="000000"/>
          <w:kern w:val="2"/>
          <w:sz w:val="24"/>
          <w:szCs w:val="24"/>
          <w14:ligatures w14:val="standardContextual"/>
        </w:rPr>
        <w:t>CONTRATO SOCIAL, SE MEI (CC MEI)</w:t>
      </w:r>
    </w:p>
    <w:p w14:paraId="14FF405E" w14:textId="77777777" w:rsidR="00BD5513" w:rsidRPr="00BD2212" w:rsidRDefault="00BD5513" w:rsidP="00BD5513">
      <w:pPr>
        <w:spacing w:after="120" w:line="276" w:lineRule="auto"/>
        <w:ind w:left="21"/>
        <w:jc w:val="both"/>
        <w:rPr>
          <w:rFonts w:eastAsia="Calibri"/>
          <w:color w:val="000000"/>
          <w:kern w:val="2"/>
          <w:sz w:val="24"/>
          <w:szCs w:val="24"/>
          <w14:ligatures w14:val="standardContextual"/>
        </w:rPr>
      </w:pPr>
      <w:r w:rsidRPr="00BD2212">
        <w:rPr>
          <w:rFonts w:eastAsia="Calibri"/>
          <w:color w:val="000000"/>
          <w:kern w:val="2"/>
          <w:sz w:val="24"/>
          <w:szCs w:val="24"/>
          <w14:ligatures w14:val="standardContextual"/>
        </w:rPr>
        <w:t xml:space="preserve">NEGATIVA FEDERAL </w:t>
      </w:r>
    </w:p>
    <w:p w14:paraId="1F550F65" w14:textId="77777777" w:rsidR="00BD5513" w:rsidRPr="00BD2212" w:rsidRDefault="00BD5513" w:rsidP="00BD5513">
      <w:pPr>
        <w:spacing w:after="120" w:line="276" w:lineRule="auto"/>
        <w:ind w:left="21"/>
        <w:jc w:val="both"/>
        <w:rPr>
          <w:rFonts w:eastAsia="Calibri"/>
          <w:color w:val="000000"/>
          <w:kern w:val="2"/>
          <w:sz w:val="24"/>
          <w:szCs w:val="24"/>
          <w14:ligatures w14:val="standardContextual"/>
        </w:rPr>
      </w:pPr>
      <w:r w:rsidRPr="00BD2212">
        <w:rPr>
          <w:rFonts w:eastAsia="Calibri"/>
          <w:color w:val="000000"/>
          <w:kern w:val="2"/>
          <w:sz w:val="24"/>
          <w:szCs w:val="24"/>
          <w14:ligatures w14:val="standardContextual"/>
        </w:rPr>
        <w:t xml:space="preserve">NEGATIVA ESTADUAL </w:t>
      </w:r>
    </w:p>
    <w:p w14:paraId="1D3C66D7" w14:textId="77777777" w:rsidR="00BD5513" w:rsidRPr="00BD2212" w:rsidRDefault="00BD5513" w:rsidP="00BD5513">
      <w:pPr>
        <w:spacing w:after="120" w:line="276" w:lineRule="auto"/>
        <w:ind w:left="21"/>
        <w:jc w:val="both"/>
        <w:rPr>
          <w:rFonts w:eastAsia="Calibri"/>
          <w:color w:val="000000"/>
          <w:kern w:val="2"/>
          <w:sz w:val="24"/>
          <w:szCs w:val="24"/>
          <w14:ligatures w14:val="standardContextual"/>
        </w:rPr>
      </w:pPr>
      <w:r w:rsidRPr="00BD2212">
        <w:rPr>
          <w:rFonts w:eastAsia="Calibri"/>
          <w:color w:val="000000"/>
          <w:kern w:val="2"/>
          <w:sz w:val="24"/>
          <w:szCs w:val="24"/>
          <w14:ligatures w14:val="standardContextual"/>
        </w:rPr>
        <w:t>NEGATIVA MUNICIPAL (SEDE DO LICITANTE)</w:t>
      </w:r>
    </w:p>
    <w:p w14:paraId="31421515" w14:textId="77777777" w:rsidR="00BD5513" w:rsidRPr="00BD2212" w:rsidRDefault="00BD5513" w:rsidP="00BD5513">
      <w:pPr>
        <w:spacing w:after="120" w:line="276" w:lineRule="auto"/>
        <w:ind w:left="21"/>
        <w:jc w:val="both"/>
        <w:rPr>
          <w:rFonts w:eastAsia="Calibri"/>
          <w:color w:val="000000"/>
          <w:kern w:val="2"/>
          <w:sz w:val="24"/>
          <w:szCs w:val="24"/>
          <w14:ligatures w14:val="standardContextual"/>
        </w:rPr>
      </w:pPr>
      <w:r w:rsidRPr="00BD2212">
        <w:rPr>
          <w:rFonts w:eastAsia="Calibri"/>
          <w:color w:val="000000"/>
          <w:kern w:val="2"/>
          <w:sz w:val="24"/>
          <w:szCs w:val="24"/>
          <w14:ligatures w14:val="standardContextual"/>
        </w:rPr>
        <w:t>NEGATIVA FGTS</w:t>
      </w:r>
    </w:p>
    <w:p w14:paraId="4F2F8B56" w14:textId="77777777" w:rsidR="00BD5513" w:rsidRPr="00BD2212" w:rsidRDefault="00BD5513" w:rsidP="00BD5513">
      <w:pPr>
        <w:spacing w:after="120" w:line="276" w:lineRule="auto"/>
        <w:ind w:left="21"/>
        <w:jc w:val="both"/>
        <w:rPr>
          <w:rFonts w:eastAsia="Calibri"/>
          <w:color w:val="000000"/>
          <w:kern w:val="2"/>
          <w:sz w:val="24"/>
          <w:szCs w:val="24"/>
          <w14:ligatures w14:val="standardContextual"/>
        </w:rPr>
      </w:pPr>
      <w:r w:rsidRPr="00BD2212">
        <w:rPr>
          <w:rFonts w:eastAsia="Calibri"/>
          <w:color w:val="000000"/>
          <w:kern w:val="2"/>
          <w:sz w:val="24"/>
          <w:szCs w:val="24"/>
          <w14:ligatures w14:val="standardContextual"/>
        </w:rPr>
        <w:t xml:space="preserve">NEGATIVA TRABALHISTA </w:t>
      </w:r>
    </w:p>
    <w:p w14:paraId="6E0151BC" w14:textId="77777777" w:rsidR="00BD5513" w:rsidRPr="00BD2212" w:rsidRDefault="00BD5513" w:rsidP="00BD5513">
      <w:pPr>
        <w:spacing w:after="120" w:line="276" w:lineRule="auto"/>
        <w:ind w:left="21"/>
        <w:jc w:val="both"/>
        <w:rPr>
          <w:rFonts w:eastAsia="Calibri"/>
          <w:color w:val="000000"/>
          <w:kern w:val="2"/>
          <w:sz w:val="24"/>
          <w:szCs w:val="24"/>
          <w14:ligatures w14:val="standardContextual"/>
        </w:rPr>
      </w:pPr>
      <w:r w:rsidRPr="00BD2212">
        <w:rPr>
          <w:rFonts w:eastAsia="Calibri"/>
          <w:color w:val="000000"/>
          <w:kern w:val="2"/>
          <w:sz w:val="24"/>
          <w:szCs w:val="24"/>
          <w14:ligatures w14:val="standardContextual"/>
        </w:rPr>
        <w:t>CERTIDÃO NEGATIVA DE FALÊNCIA E CONCORDATA</w:t>
      </w:r>
    </w:p>
    <w:p w14:paraId="43A97DED" w14:textId="77777777" w:rsidR="00BD5513" w:rsidRDefault="00BD5513" w:rsidP="00BD5513">
      <w:pPr>
        <w:spacing w:after="120" w:line="276" w:lineRule="auto"/>
        <w:ind w:left="21"/>
        <w:jc w:val="both"/>
        <w:rPr>
          <w:rFonts w:eastAsia="SimSun"/>
          <w:sz w:val="24"/>
          <w:szCs w:val="24"/>
          <w:lang w:eastAsia="zh-CN"/>
        </w:rPr>
      </w:pPr>
      <w:r w:rsidRPr="00233F9C">
        <w:rPr>
          <w:rFonts w:eastAsia="SimSun"/>
          <w:sz w:val="24"/>
          <w:szCs w:val="24"/>
          <w:lang w:eastAsia="zh-CN"/>
        </w:rPr>
        <w:t xml:space="preserve">CERTIDÃO NEGATIVA CORRECIONAL (CGU-PJ, CEIS, CNEP e CEPIM) </w:t>
      </w:r>
      <w:hyperlink r:id="rId9" w:history="1">
        <w:r w:rsidRPr="00233F9C">
          <w:rPr>
            <w:rFonts w:eastAsia="SimSun"/>
            <w:color w:val="0000FF"/>
            <w:sz w:val="24"/>
            <w:szCs w:val="24"/>
            <w:u w:val="single"/>
            <w:lang w:eastAsia="zh-CN"/>
          </w:rPr>
          <w:t>https://certidoes.cgu.gov.br/</w:t>
        </w:r>
      </w:hyperlink>
      <w:r w:rsidRPr="00233F9C">
        <w:rPr>
          <w:rFonts w:eastAsia="SimSun"/>
          <w:sz w:val="24"/>
          <w:szCs w:val="24"/>
          <w:lang w:eastAsia="zh-CN"/>
        </w:rPr>
        <w:t xml:space="preserve">. </w:t>
      </w:r>
    </w:p>
    <w:p w14:paraId="5850C4D6" w14:textId="77777777" w:rsidR="00BD5513" w:rsidRPr="00BD2212" w:rsidRDefault="00BD5513" w:rsidP="00BD5513">
      <w:pPr>
        <w:spacing w:after="120" w:line="276" w:lineRule="auto"/>
        <w:ind w:left="21"/>
        <w:jc w:val="both"/>
        <w:rPr>
          <w:rFonts w:eastAsia="Calibri"/>
          <w:color w:val="000000"/>
          <w:kern w:val="2"/>
          <w:sz w:val="24"/>
          <w:szCs w:val="24"/>
          <w14:ligatures w14:val="standardContextual"/>
        </w:rPr>
      </w:pPr>
      <w:r w:rsidRPr="00BD2212">
        <w:rPr>
          <w:rFonts w:eastAsia="Calibri"/>
          <w:color w:val="000000"/>
          <w:kern w:val="2"/>
          <w:sz w:val="24"/>
          <w:szCs w:val="24"/>
          <w14:ligatures w14:val="standardContextual"/>
        </w:rPr>
        <w:t xml:space="preserve">DOCUMENTO DO RESPONSÁVEL </w:t>
      </w:r>
    </w:p>
    <w:p w14:paraId="2D9C3A7B" w14:textId="77777777" w:rsidR="00BD5513" w:rsidRPr="00BD2212" w:rsidRDefault="00BD5513" w:rsidP="00BD5513">
      <w:pPr>
        <w:spacing w:after="120" w:line="276" w:lineRule="auto"/>
        <w:ind w:left="21"/>
        <w:jc w:val="both"/>
        <w:rPr>
          <w:rFonts w:eastAsia="Calibri"/>
          <w:color w:val="000000"/>
          <w:kern w:val="2"/>
          <w:sz w:val="24"/>
          <w:szCs w:val="24"/>
          <w14:ligatures w14:val="standardContextual"/>
        </w:rPr>
      </w:pPr>
      <w:r w:rsidRPr="00BD2212">
        <w:rPr>
          <w:rFonts w:eastAsia="Calibri"/>
          <w:color w:val="000000"/>
          <w:kern w:val="2"/>
          <w:sz w:val="24"/>
          <w:szCs w:val="24"/>
          <w14:ligatures w14:val="standardContextual"/>
        </w:rPr>
        <w:lastRenderedPageBreak/>
        <w:t xml:space="preserve">DECLARAÇÃO QUE NÃO EMPREGA SERVIDOR PÚBLICO </w:t>
      </w:r>
    </w:p>
    <w:p w14:paraId="5D7C5A5F" w14:textId="77777777" w:rsidR="00BD5513" w:rsidRPr="00BD2212" w:rsidRDefault="00BD5513" w:rsidP="00BD5513">
      <w:pPr>
        <w:spacing w:after="120" w:line="276" w:lineRule="auto"/>
        <w:ind w:left="21"/>
        <w:jc w:val="both"/>
        <w:rPr>
          <w:rFonts w:eastAsia="Calibri"/>
          <w:color w:val="000000"/>
          <w:kern w:val="2"/>
          <w:sz w:val="24"/>
          <w:szCs w:val="24"/>
          <w14:ligatures w14:val="standardContextual"/>
        </w:rPr>
      </w:pPr>
      <w:r w:rsidRPr="00BD2212">
        <w:rPr>
          <w:rFonts w:eastAsia="Calibri"/>
          <w:color w:val="000000"/>
          <w:kern w:val="2"/>
          <w:sz w:val="24"/>
          <w:szCs w:val="24"/>
          <w14:ligatures w14:val="standardContextual"/>
        </w:rPr>
        <w:t>DECLARAÇÃO QUE NÃO EMPREGA MENOR</w:t>
      </w:r>
    </w:p>
    <w:p w14:paraId="06A3D89D" w14:textId="77777777" w:rsidR="00BD5513" w:rsidRDefault="00BD5513" w:rsidP="00BD5513">
      <w:pPr>
        <w:spacing w:after="120" w:line="276" w:lineRule="auto"/>
        <w:ind w:left="21"/>
        <w:jc w:val="both"/>
        <w:rPr>
          <w:rFonts w:eastAsia="Calibri"/>
          <w:color w:val="000000"/>
          <w:kern w:val="2"/>
          <w:sz w:val="24"/>
          <w:szCs w:val="24"/>
          <w14:ligatures w14:val="standardContextual"/>
        </w:rPr>
      </w:pPr>
      <w:r w:rsidRPr="00BD2212">
        <w:rPr>
          <w:rFonts w:eastAsia="Calibri"/>
          <w:color w:val="000000"/>
          <w:kern w:val="2"/>
          <w:sz w:val="24"/>
          <w:szCs w:val="24"/>
          <w14:ligatures w14:val="standardContextual"/>
        </w:rPr>
        <w:t>DECLARAÇÃO DE CUMPRIMENTO DO ART. 14, INICISO VI, DA LEI Nº 14.133, DE 1º DE ABRIL DE 2021</w:t>
      </w:r>
    </w:p>
    <w:p w14:paraId="64267B20" w14:textId="51E57E18" w:rsidR="00697C49" w:rsidRPr="00860B4A" w:rsidRDefault="00BD5513" w:rsidP="00BD5513">
      <w:pPr>
        <w:spacing w:after="160" w:line="276" w:lineRule="auto"/>
        <w:jc w:val="both"/>
        <w:rPr>
          <w:rFonts w:ascii="Bookman Old Style" w:eastAsia="CourierNewPSMT" w:hAnsi="Bookman Old Style" w:cs="Calibri"/>
          <w:sz w:val="22"/>
          <w:szCs w:val="22"/>
        </w:rPr>
      </w:pPr>
      <w:r>
        <w:rPr>
          <w:rFonts w:ascii="Bookman Old Style" w:eastAsia="SansSerif" w:hAnsi="Bookman Old Style" w:cstheme="minorHAnsi"/>
          <w:color w:val="000000"/>
          <w:sz w:val="22"/>
          <w:szCs w:val="22"/>
        </w:rPr>
        <w:t>N</w:t>
      </w:r>
      <w:r w:rsidR="00697C49">
        <w:rPr>
          <w:rFonts w:ascii="Bookman Old Style" w:eastAsia="SansSerif" w:hAnsi="Bookman Old Style" w:cstheme="minorHAnsi"/>
          <w:color w:val="000000"/>
          <w:sz w:val="22"/>
          <w:szCs w:val="22"/>
        </w:rPr>
        <w:t xml:space="preserve">ada mais </w:t>
      </w:r>
      <w:r w:rsidR="00697C49" w:rsidRPr="00860B4A">
        <w:rPr>
          <w:rFonts w:ascii="Bookman Old Style" w:eastAsia="CourierNewPSMT" w:hAnsi="Bookman Old Style" w:cs="Calibri"/>
          <w:sz w:val="22"/>
          <w:szCs w:val="22"/>
        </w:rPr>
        <w:t xml:space="preserve">havendo a tratar encerra-se esta ata que vai assinada pela </w:t>
      </w:r>
      <w:r w:rsidR="00697C49" w:rsidRPr="00860B4A">
        <w:rPr>
          <w:rFonts w:ascii="Bookman Old Style" w:eastAsia="Batang" w:hAnsi="Bookman Old Style" w:cs="Calibri"/>
          <w:sz w:val="22"/>
          <w:szCs w:val="22"/>
        </w:rPr>
        <w:t>Responsável pelos Processos de Contratação Direta</w:t>
      </w:r>
      <w:r w:rsidR="00697C49" w:rsidRPr="00860B4A">
        <w:rPr>
          <w:rFonts w:ascii="Bookman Old Style" w:eastAsia="CourierNewPSMT" w:hAnsi="Bookman Old Style" w:cs="Calibri"/>
          <w:sz w:val="22"/>
          <w:szCs w:val="22"/>
        </w:rPr>
        <w:t xml:space="preserve"> e pelos demais presentes.</w:t>
      </w:r>
    </w:p>
    <w:bookmarkEnd w:id="0"/>
    <w:p w14:paraId="31250701" w14:textId="77777777" w:rsidR="003C0A7A" w:rsidRPr="00860B4A" w:rsidRDefault="003C0A7A" w:rsidP="00BD5513">
      <w:pPr>
        <w:spacing w:after="160" w:line="276" w:lineRule="auto"/>
        <w:jc w:val="both"/>
        <w:rPr>
          <w:rFonts w:ascii="Bookman Old Style" w:eastAsia="CourierNewPSMT" w:hAnsi="Bookman Old Style" w:cs="Calibri"/>
          <w:sz w:val="22"/>
          <w:szCs w:val="22"/>
        </w:rPr>
      </w:pPr>
    </w:p>
    <w:p w14:paraId="26B10E8D" w14:textId="55B7F91F" w:rsidR="00D14B1C" w:rsidRPr="00860B4A" w:rsidRDefault="00B02DDE" w:rsidP="00BD5513">
      <w:pPr>
        <w:spacing w:after="160" w:line="276" w:lineRule="auto"/>
        <w:jc w:val="center"/>
        <w:rPr>
          <w:rFonts w:ascii="Bookman Old Style" w:hAnsi="Bookman Old Style"/>
          <w:sz w:val="22"/>
          <w:szCs w:val="22"/>
        </w:rPr>
      </w:pPr>
      <w:r w:rsidRPr="00860B4A">
        <w:rPr>
          <w:rFonts w:ascii="Bookman Old Style" w:eastAsia="CourierNewPSMT" w:hAnsi="Bookman Old Style" w:cs="Calibri"/>
          <w:sz w:val="22"/>
          <w:szCs w:val="22"/>
        </w:rPr>
        <w:t>Daniela J</w:t>
      </w:r>
      <w:r w:rsidR="000657E2" w:rsidRPr="00860B4A">
        <w:rPr>
          <w:rFonts w:ascii="Bookman Old Style" w:eastAsia="CourierNewPSMT" w:hAnsi="Bookman Old Style" w:cs="Calibri"/>
          <w:sz w:val="22"/>
          <w:szCs w:val="22"/>
        </w:rPr>
        <w:t xml:space="preserve">. </w:t>
      </w:r>
      <w:r w:rsidRPr="00860B4A">
        <w:rPr>
          <w:rFonts w:ascii="Bookman Old Style" w:eastAsia="CourierNewPSMT" w:hAnsi="Bookman Old Style" w:cs="Calibri"/>
          <w:sz w:val="22"/>
          <w:szCs w:val="22"/>
        </w:rPr>
        <w:t>Lazarotto</w:t>
      </w:r>
      <w:r w:rsidR="000657E2" w:rsidRPr="00860B4A">
        <w:rPr>
          <w:rFonts w:ascii="Bookman Old Style" w:eastAsia="CourierNewPSMT" w:hAnsi="Bookman Old Style" w:cs="Calibri"/>
          <w:sz w:val="22"/>
          <w:szCs w:val="22"/>
        </w:rPr>
        <w:tab/>
      </w:r>
      <w:r w:rsidR="003C0A7A" w:rsidRPr="00860B4A">
        <w:rPr>
          <w:rFonts w:ascii="Bookman Old Style" w:eastAsia="CourierNewPSMT" w:hAnsi="Bookman Old Style" w:cs="Calibri"/>
          <w:iCs/>
          <w:sz w:val="22"/>
          <w:szCs w:val="22"/>
        </w:rPr>
        <w:t>Manuela R</w:t>
      </w:r>
      <w:r w:rsidR="00A6572E" w:rsidRPr="00860B4A">
        <w:rPr>
          <w:rFonts w:ascii="Bookman Old Style" w:eastAsia="CourierNewPSMT" w:hAnsi="Bookman Old Style" w:cs="Calibri"/>
          <w:iCs/>
          <w:sz w:val="22"/>
          <w:szCs w:val="22"/>
        </w:rPr>
        <w:t xml:space="preserve">. </w:t>
      </w:r>
      <w:r w:rsidR="003C0A7A" w:rsidRPr="00860B4A">
        <w:rPr>
          <w:rFonts w:ascii="Bookman Old Style" w:eastAsia="CourierNewPSMT" w:hAnsi="Bookman Old Style" w:cs="Calibri"/>
          <w:iCs/>
          <w:sz w:val="22"/>
          <w:szCs w:val="22"/>
        </w:rPr>
        <w:t>Feldmann Gheler</w:t>
      </w:r>
      <w:r w:rsidR="000657E2" w:rsidRPr="00860B4A">
        <w:rPr>
          <w:rFonts w:ascii="Bookman Old Style" w:eastAsia="CourierNewPSMT" w:hAnsi="Bookman Old Style" w:cs="Calibri"/>
          <w:iCs/>
          <w:sz w:val="22"/>
          <w:szCs w:val="22"/>
        </w:rPr>
        <w:tab/>
      </w:r>
      <w:r w:rsidR="003C0A7A" w:rsidRPr="00860B4A">
        <w:rPr>
          <w:rFonts w:ascii="Bookman Old Style" w:eastAsia="CourierNewPSMT" w:hAnsi="Bookman Old Style" w:cs="Calibri"/>
          <w:iCs/>
          <w:sz w:val="22"/>
          <w:szCs w:val="22"/>
        </w:rPr>
        <w:t>Renata Keli Palage</w:t>
      </w:r>
    </w:p>
    <w:sectPr w:rsidR="00D14B1C" w:rsidRPr="00860B4A" w:rsidSect="00D14B1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991" w:bottom="1985" w:left="1701" w:header="568" w:footer="7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7CAD6F" w14:textId="77777777" w:rsidR="00134CED" w:rsidRDefault="00134CED" w:rsidP="00677DCE">
      <w:r>
        <w:separator/>
      </w:r>
    </w:p>
  </w:endnote>
  <w:endnote w:type="continuationSeparator" w:id="0">
    <w:p w14:paraId="36DB83CF" w14:textId="77777777" w:rsidR="00134CED" w:rsidRDefault="00134CED" w:rsidP="00677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NewPSMT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ansSerif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8BF2E" w14:textId="77777777" w:rsidR="00A6654C" w:rsidRDefault="00A6654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5AE43" w14:textId="73787AB0" w:rsidR="00677DCE" w:rsidRPr="00B20A77" w:rsidRDefault="00783827" w:rsidP="003F6EE8">
    <w:pPr>
      <w:pStyle w:val="Rodap"/>
      <w:jc w:val="both"/>
      <w:rPr>
        <w:b/>
        <w:bCs/>
        <w:noProof/>
      </w:rPr>
    </w:pPr>
    <w:r w:rsidRPr="00B20A77">
      <w:rPr>
        <w:b/>
        <w:bCs/>
        <w:noProof/>
      </w:rPr>
      <w:drawing>
        <wp:anchor distT="0" distB="0" distL="114300" distR="114300" simplePos="0" relativeHeight="251658240" behindDoc="0" locked="0" layoutInCell="1" allowOverlap="1" wp14:anchorId="694FD876" wp14:editId="12BDF919">
          <wp:simplePos x="0" y="0"/>
          <wp:positionH relativeFrom="column">
            <wp:posOffset>-523875</wp:posOffset>
          </wp:positionH>
          <wp:positionV relativeFrom="paragraph">
            <wp:posOffset>101600</wp:posOffset>
          </wp:positionV>
          <wp:extent cx="2727960" cy="857885"/>
          <wp:effectExtent l="0" t="0" r="0" b="0"/>
          <wp:wrapSquare wrapText="bothSides"/>
          <wp:docPr id="32955748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6205826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7960" cy="857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20A77">
      <w:rPr>
        <w:b/>
        <w:bCs/>
        <w:noProof/>
      </w:rPr>
      <w:t xml:space="preserve"> </w:t>
    </w:r>
  </w:p>
  <w:p w14:paraId="10648CF7" w14:textId="77777777" w:rsidR="00783827" w:rsidRPr="00D14B1C" w:rsidRDefault="00783827" w:rsidP="00B95C0F">
    <w:pPr>
      <w:jc w:val="right"/>
      <w:rPr>
        <w:rFonts w:asciiTheme="minorHAnsi" w:hAnsiTheme="minorHAnsi" w:cstheme="minorHAnsi"/>
        <w:sz w:val="18"/>
        <w:szCs w:val="18"/>
      </w:rPr>
    </w:pPr>
    <w:r w:rsidRPr="00D14B1C">
      <w:rPr>
        <w:rFonts w:asciiTheme="minorHAnsi" w:hAnsiTheme="minorHAnsi" w:cstheme="minorHAnsi"/>
        <w:sz w:val="18"/>
        <w:szCs w:val="18"/>
      </w:rPr>
      <w:t>Av. João Mafessoni, 483 / Fone (54) 3363-8100</w:t>
    </w:r>
  </w:p>
  <w:p w14:paraId="7C8091A1" w14:textId="77777777" w:rsidR="00783827" w:rsidRPr="00D14B1C" w:rsidRDefault="00783827" w:rsidP="00B95C0F">
    <w:pPr>
      <w:pBdr>
        <w:bottom w:val="single" w:sz="12" w:space="6" w:color="auto"/>
      </w:pBdr>
      <w:jc w:val="right"/>
      <w:rPr>
        <w:rFonts w:asciiTheme="minorHAnsi" w:hAnsiTheme="minorHAnsi" w:cstheme="minorHAnsi"/>
        <w:sz w:val="18"/>
        <w:szCs w:val="18"/>
      </w:rPr>
    </w:pPr>
    <w:r w:rsidRPr="00D14B1C">
      <w:rPr>
        <w:rFonts w:asciiTheme="minorHAnsi" w:hAnsiTheme="minorHAnsi" w:cstheme="minorHAnsi"/>
        <w:sz w:val="18"/>
        <w:szCs w:val="18"/>
      </w:rPr>
      <w:t>CEP 99680-000 / CNPJ 87.708.889/0001-44</w:t>
    </w:r>
  </w:p>
  <w:p w14:paraId="0426DB78" w14:textId="77777777" w:rsidR="00783827" w:rsidRPr="00D14B1C" w:rsidRDefault="00783827" w:rsidP="00B95C0F">
    <w:pPr>
      <w:pBdr>
        <w:bottom w:val="single" w:sz="12" w:space="6" w:color="auto"/>
      </w:pBdr>
      <w:jc w:val="right"/>
      <w:rPr>
        <w:rStyle w:val="Hyperlink"/>
        <w:rFonts w:asciiTheme="minorHAnsi" w:hAnsiTheme="minorHAnsi" w:cstheme="minorHAnsi"/>
        <w:color w:val="auto"/>
        <w:sz w:val="18"/>
        <w:szCs w:val="18"/>
        <w:u w:val="none"/>
      </w:rPr>
    </w:pPr>
    <w:r w:rsidRPr="00D14B1C">
      <w:rPr>
        <w:rFonts w:asciiTheme="minorHAnsi" w:hAnsiTheme="minorHAnsi" w:cstheme="minorHAnsi"/>
        <w:sz w:val="18"/>
        <w:szCs w:val="18"/>
      </w:rPr>
      <w:t xml:space="preserve">Site: </w:t>
    </w:r>
    <w:hyperlink r:id="rId2" w:history="1">
      <w:r w:rsidRPr="00D14B1C">
        <w:rPr>
          <w:rStyle w:val="Hyperlink"/>
          <w:rFonts w:asciiTheme="minorHAnsi" w:hAnsiTheme="minorHAnsi" w:cstheme="minorHAnsi"/>
          <w:color w:val="auto"/>
          <w:sz w:val="18"/>
          <w:szCs w:val="18"/>
          <w:u w:val="none"/>
        </w:rPr>
        <w:t>www.constantina.rs.gov.br</w:t>
      </w:r>
    </w:hyperlink>
    <w:r w:rsidRPr="00D14B1C">
      <w:rPr>
        <w:rStyle w:val="Hyperlink"/>
        <w:rFonts w:asciiTheme="minorHAnsi" w:hAnsiTheme="minorHAnsi" w:cstheme="minorHAnsi"/>
        <w:color w:val="auto"/>
        <w:sz w:val="18"/>
        <w:szCs w:val="18"/>
        <w:u w:val="none"/>
      </w:rPr>
      <w:t xml:space="preserve">  </w:t>
    </w:r>
  </w:p>
  <w:p w14:paraId="7D6A580F" w14:textId="3BDB2B4D" w:rsidR="00783827" w:rsidRDefault="00783827" w:rsidP="00B95C0F">
    <w:pPr>
      <w:pBdr>
        <w:bottom w:val="single" w:sz="12" w:space="6" w:color="auto"/>
      </w:pBdr>
      <w:jc w:val="right"/>
      <w:rPr>
        <w:rStyle w:val="Hyperlink"/>
        <w:rFonts w:asciiTheme="minorHAnsi" w:hAnsiTheme="minorHAnsi" w:cstheme="minorHAnsi"/>
        <w:color w:val="auto"/>
        <w:sz w:val="18"/>
        <w:szCs w:val="18"/>
        <w:u w:val="none"/>
      </w:rPr>
    </w:pPr>
    <w:r w:rsidRPr="00D14B1C">
      <w:rPr>
        <w:rStyle w:val="Hyperlink"/>
        <w:rFonts w:asciiTheme="minorHAnsi" w:hAnsiTheme="minorHAnsi" w:cstheme="minorHAnsi"/>
        <w:color w:val="auto"/>
        <w:sz w:val="18"/>
        <w:szCs w:val="18"/>
        <w:u w:val="none"/>
      </w:rPr>
      <w:t xml:space="preserve">E-mail: </w:t>
    </w:r>
    <w:hyperlink r:id="rId3" w:history="1">
      <w:r w:rsidR="00F50C6E" w:rsidRPr="008C1695">
        <w:rPr>
          <w:rStyle w:val="Hyperlink"/>
          <w:rFonts w:asciiTheme="minorHAnsi" w:hAnsiTheme="minorHAnsi" w:cstheme="minorHAnsi"/>
          <w:sz w:val="18"/>
          <w:szCs w:val="18"/>
        </w:rPr>
        <w:t>adm@constantina.rs.gov.br</w:t>
      </w:r>
    </w:hyperlink>
  </w:p>
  <w:p w14:paraId="2B7138F3" w14:textId="6DDEC538" w:rsidR="00F50C6E" w:rsidRPr="00D14B1C" w:rsidRDefault="00F50C6E" w:rsidP="00B95C0F">
    <w:pPr>
      <w:pBdr>
        <w:bottom w:val="single" w:sz="12" w:space="6" w:color="auto"/>
      </w:pBdr>
      <w:jc w:val="right"/>
      <w:rPr>
        <w:rFonts w:asciiTheme="minorHAnsi" w:hAnsiTheme="minorHAnsi" w:cstheme="minorHAnsi"/>
        <w:sz w:val="18"/>
        <w:szCs w:val="18"/>
      </w:rPr>
    </w:pPr>
    <w:r>
      <w:rPr>
        <w:rStyle w:val="Hyperlink"/>
        <w:rFonts w:asciiTheme="minorHAnsi" w:hAnsiTheme="minorHAnsi" w:cstheme="minorHAnsi"/>
        <w:color w:val="auto"/>
        <w:sz w:val="18"/>
        <w:szCs w:val="18"/>
        <w:u w:val="none"/>
      </w:rPr>
      <w:t>“Doe Sangue, Doe Órgãos, Salve Vidas.”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123BA" w14:textId="77777777" w:rsidR="00A6654C" w:rsidRDefault="00A6654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A93B2E" w14:textId="77777777" w:rsidR="00134CED" w:rsidRDefault="00134CED" w:rsidP="00677DCE">
      <w:r>
        <w:separator/>
      </w:r>
    </w:p>
  </w:footnote>
  <w:footnote w:type="continuationSeparator" w:id="0">
    <w:p w14:paraId="5E468803" w14:textId="77777777" w:rsidR="00134CED" w:rsidRDefault="00134CED" w:rsidP="00677D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9F3DB" w14:textId="77777777" w:rsidR="00A6654C" w:rsidRDefault="00A6654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19F4D" w14:textId="00AE8A56" w:rsidR="00677DCE" w:rsidRDefault="00677DCE" w:rsidP="00677DCE">
    <w:pPr>
      <w:pStyle w:val="Cabealho"/>
      <w:jc w:val="center"/>
    </w:pPr>
    <w:r>
      <w:rPr>
        <w:noProof/>
      </w:rPr>
      <w:drawing>
        <wp:inline distT="0" distB="0" distL="0" distR="0" wp14:anchorId="1391DE30" wp14:editId="7772C23E">
          <wp:extent cx="914929" cy="923751"/>
          <wp:effectExtent l="0" t="0" r="0" b="0"/>
          <wp:docPr id="940505048" name="Imagem 9405050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 Fundo Transparente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6390" cy="9252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BC92217" w14:textId="77777777" w:rsidR="00677DCE" w:rsidRPr="00677DCE" w:rsidRDefault="00677DCE" w:rsidP="00677DCE">
    <w:pPr>
      <w:pStyle w:val="Cabealho"/>
      <w:jc w:val="center"/>
      <w:rPr>
        <w:sz w:val="12"/>
      </w:rPr>
    </w:pPr>
  </w:p>
  <w:p w14:paraId="2E2DB362" w14:textId="77777777" w:rsidR="00677DCE" w:rsidRPr="00C82910" w:rsidRDefault="00677DCE" w:rsidP="00677DCE">
    <w:pPr>
      <w:pStyle w:val="Cabealho"/>
      <w:jc w:val="center"/>
      <w:rPr>
        <w:rFonts w:asciiTheme="minorHAnsi" w:hAnsiTheme="minorHAnsi"/>
        <w:b/>
        <w:sz w:val="18"/>
      </w:rPr>
    </w:pPr>
    <w:r w:rsidRPr="00C82910">
      <w:rPr>
        <w:rFonts w:asciiTheme="minorHAnsi" w:hAnsiTheme="minorHAnsi"/>
        <w:b/>
        <w:sz w:val="18"/>
      </w:rPr>
      <w:t>ESTADO DO RIO GRANDE DO SUL</w:t>
    </w:r>
  </w:p>
  <w:p w14:paraId="2A478714" w14:textId="77777777" w:rsidR="00677DCE" w:rsidRPr="00C82910" w:rsidRDefault="00677DCE" w:rsidP="00677DCE">
    <w:pPr>
      <w:pStyle w:val="Cabealho"/>
      <w:jc w:val="center"/>
      <w:rPr>
        <w:rFonts w:asciiTheme="minorHAnsi" w:hAnsiTheme="minorHAnsi"/>
        <w:b/>
        <w:sz w:val="28"/>
      </w:rPr>
    </w:pPr>
    <w:r w:rsidRPr="00C82910">
      <w:rPr>
        <w:rFonts w:asciiTheme="minorHAnsi" w:hAnsiTheme="minorHAnsi"/>
        <w:b/>
        <w:sz w:val="28"/>
      </w:rPr>
      <w:t>MUNICÍPIO DE CONSTANTINA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20BF1" w14:textId="77777777" w:rsidR="00A6654C" w:rsidRDefault="00A6654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075A4"/>
    <w:multiLevelType w:val="multilevel"/>
    <w:tmpl w:val="A7AE6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584D5F"/>
    <w:multiLevelType w:val="hybridMultilevel"/>
    <w:tmpl w:val="103C3C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F64EE3"/>
    <w:multiLevelType w:val="singleLevel"/>
    <w:tmpl w:val="0A247A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4F6093D"/>
    <w:multiLevelType w:val="multilevel"/>
    <w:tmpl w:val="A956F0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ookman Old Style" w:eastAsia="CourierNewPSMT" w:hAnsi="Bookman Old Style" w:cs="Calibri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50D7C5A"/>
    <w:multiLevelType w:val="multilevel"/>
    <w:tmpl w:val="A09C1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3826BB5"/>
    <w:multiLevelType w:val="hybridMultilevel"/>
    <w:tmpl w:val="0FDA5BF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4874BD6"/>
    <w:multiLevelType w:val="multilevel"/>
    <w:tmpl w:val="32E87D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94587446">
    <w:abstractNumId w:val="2"/>
    <w:lvlOverride w:ilvl="0">
      <w:startOverride w:val="1"/>
    </w:lvlOverride>
  </w:num>
  <w:num w:numId="2" w16cid:durableId="129324539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85567627">
    <w:abstractNumId w:val="4"/>
  </w:num>
  <w:num w:numId="4" w16cid:durableId="2045206902">
    <w:abstractNumId w:val="6"/>
  </w:num>
  <w:num w:numId="5" w16cid:durableId="465045677">
    <w:abstractNumId w:val="3"/>
  </w:num>
  <w:num w:numId="6" w16cid:durableId="1954363255">
    <w:abstractNumId w:val="0"/>
  </w:num>
  <w:num w:numId="7" w16cid:durableId="2059547931">
    <w:abstractNumId w:val="5"/>
  </w:num>
  <w:num w:numId="8" w16cid:durableId="15738108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AnoLicitacao"/>
    <w:docVar w:name="AnoProcesso" w:val="AnoProcesso"/>
    <w:docVar w:name="Bairro" w:val="Bairro"/>
    <w:docVar w:name="CargoDiretorCompras" w:val="CargoDiretorCompras"/>
    <w:docVar w:name="CargoMembro1" w:val="CargoMembro1"/>
    <w:docVar w:name="CargoMembro2" w:val="CargoMembro2"/>
    <w:docVar w:name="CargoMembro3" w:val="CargoMembro3"/>
    <w:docVar w:name="CargoMembro4" w:val="CargoMembro4"/>
    <w:docVar w:name="CargoMembro5" w:val="CargoMembro5"/>
    <w:docVar w:name="CargoMembro6" w:val="CargoMembro6"/>
    <w:docVar w:name="CargoMembro7" w:val="CargoMembro7"/>
    <w:docVar w:name="CargoMembro8" w:val="CargoMembro8"/>
    <w:docVar w:name="CargoSecretario" w:val="CargoSecretario"/>
    <w:docVar w:name="CargoTitular" w:val="CargoTitular"/>
    <w:docVar w:name="CEP" w:val="CEP"/>
    <w:docVar w:name="Cidade" w:val="Cidade"/>
    <w:docVar w:name="CidadeContratado" w:val="CidadeContratado"/>
    <w:docVar w:name="CNPJ" w:val="CNPJ"/>
    <w:docVar w:name="CNPJContratado" w:val="CNPJContratado"/>
    <w:docVar w:name="CPFContratado" w:val="CPFContratado"/>
    <w:docVar w:name="DataAbertura" w:val="DataAbertura"/>
    <w:docVar w:name="DataAdjudicacao" w:val="DataAdjudicacao"/>
    <w:docVar w:name="DataAssinatura" w:val="DataAssinatura"/>
    <w:docVar w:name="DataDecreto" w:val="DataDecreto"/>
    <w:docVar w:name="DataEntrEnvelope" w:val="DataEntrEnvelope"/>
    <w:docVar w:name="DataExtensoAdjudicacao" w:val="DataExtensoAdjudicacao"/>
    <w:docVar w:name="DataExtensoAssinatura" w:val="DataExtensoAssinatura"/>
    <w:docVar w:name="DataExtensoHomolog" w:val="DataExtensoHomolog"/>
    <w:docVar w:name="DataExtensoProcesso" w:val="DataExtensoProcesso"/>
    <w:docVar w:name="DataExtensoPublicacao" w:val="DataExtensoPublicacao"/>
    <w:docVar w:name="DataHomologacao" w:val="DataHomologacao"/>
    <w:docVar w:name="DataPortaria" w:val="DataPortaria"/>
    <w:docVar w:name="DataProcesso" w:val="DataProcesso"/>
    <w:docVar w:name="DataPublicacao" w:val="DataPublicacao"/>
    <w:docVar w:name="DataVencimento" w:val="DataVencimento"/>
    <w:docVar w:name="DecretoNomeacao" w:val="DecretoNomeacao"/>
    <w:docVar w:name="Dotacoes" w:val="Dotacoes"/>
    <w:docVar w:name="Endereco" w:val="Endereco"/>
    <w:docVar w:name="EnderecoContratado" w:val="EnderecoContratado"/>
    <w:docVar w:name="EnderecoEntrega" w:val="EnderecoEntrega"/>
    <w:docVar w:name="EstadoContratado" w:val="EstadoContratado"/>
    <w:docVar w:name="FAX" w:val="FAX"/>
    <w:docVar w:name="FonteRecurso" w:val="FonteRecurso"/>
    <w:docVar w:name="FormaJulgamento" w:val="FormaJulgamento"/>
    <w:docVar w:name="FormaPgContrato" w:val="FormaPgContrato"/>
    <w:docVar w:name="FormaPgto" w:val="FormaPgto"/>
    <w:docVar w:name="FormaReajuste" w:val="FormaReajuste"/>
    <w:docVar w:name="HoraAbertura" w:val="HoraAbertura"/>
    <w:docVar w:name="HoraEntrEnvelope" w:val="HoraEntrEnvelope"/>
    <w:docVar w:name="IdentifContratado" w:val="IdentifContratado"/>
    <w:docVar w:name="ItensLicitacao" w:val="ItensLicitacao"/>
    <w:docVar w:name="ItensLicitacaoPorLote" w:val="ItensLicitacaoPorLote"/>
    <w:docVar w:name="ItensVencedores" w:val="ItensVencedores"/>
    <w:docVar w:name="ListaDctosProc" w:val="ListaDctosProc"/>
    <w:docVar w:name="LocalEntrega" w:val="LocalEntrega"/>
    <w:docVar w:name="Modalidade" w:val="Modalidade"/>
    <w:docVar w:name="NomeCentroCusto" w:val="NomeCentroCusto"/>
    <w:docVar w:name="NomeContratado" w:val="NomeContratado"/>
    <w:docVar w:name="NomeDiretorCompras" w:val="NomeDiretorCompras"/>
    <w:docVar w:name="NomeEstado" w:val="NomeEstado"/>
    <w:docVar w:name="NomeMembro1" w:val="NomeMembro1"/>
    <w:docVar w:name="NomeMembro2" w:val="NomeMembro2"/>
    <w:docVar w:name="NomeMembro3" w:val="NomeMembro3"/>
    <w:docVar w:name="NomeMembro4" w:val="NomeMembro4"/>
    <w:docVar w:name="NomeMembro5" w:val="NomeMembro5"/>
    <w:docVar w:name="NomeMembro6" w:val="NomeMembro6"/>
    <w:docVar w:name="NomeMembro7" w:val="NomeMembro7"/>
    <w:docVar w:name="NomeMembro8" w:val="NomeMembro8"/>
    <w:docVar w:name="NomeOrgao" w:val="NomeOrgao"/>
    <w:docVar w:name="NomePresComissao" w:val="NomePresComissao"/>
    <w:docVar w:name="NomeRespCompras" w:val="NomeRespCompras"/>
    <w:docVar w:name="NomeRespContratado" w:val="NomeRespContratado"/>
    <w:docVar w:name="NomeSecretario" w:val="NomeSecretario"/>
    <w:docVar w:name="NomeTitular" w:val="NomeTitular"/>
    <w:docVar w:name="NomeUnidade" w:val="NomeUnidade"/>
    <w:docVar w:name="NomeUsuario" w:val="NomeUsuario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NumeroCentroCusto"/>
    <w:docVar w:name="NumeroOrgao" w:val="NumeroOrgao"/>
    <w:docVar w:name="NumeroUnidade" w:val="NumeroUnidade"/>
    <w:docVar w:name="NumLicitacao" w:val="NumLicitacao"/>
    <w:docVar w:name="NumProcesso" w:val="NumProcesso"/>
    <w:docVar w:name="ObjetoContrato" w:val="ObjetoContrato"/>
    <w:docVar w:name="ObjetoLicitacao" w:val="ObjetoLicitacao"/>
    <w:docVar w:name="ObsContrato" w:val="ObsContrato"/>
    <w:docVar w:name="ObsProcesso" w:val="ObsProcesso"/>
    <w:docVar w:name="PortariaComissao" w:val="PortariaComissao"/>
    <w:docVar w:name="PrazoEntrega" w:val="PrazoEntrega"/>
    <w:docVar w:name="SiglaEstado" w:val="SiglaEstado"/>
    <w:docVar w:name="SiglaModalidade" w:val="SiglaModalidade"/>
    <w:docVar w:name="Telefone" w:val="Telefone"/>
    <w:docVar w:name="TipoComissao" w:val="TipoComissao"/>
    <w:docVar w:name="TipoContrato" w:val="TipoContrato"/>
    <w:docVar w:name="ValidadeProposta" w:val="ValidadeProposta"/>
    <w:docVar w:name="ValorContrato" w:val="ValorContrato"/>
    <w:docVar w:name="ValorContratoExtenso" w:val="ValorContratoExtenso"/>
    <w:docVar w:name="ValorTotalProcesso" w:val="ValorTotalProcesso"/>
    <w:docVar w:name="ValorTotalProcessoExtenso" w:val="ValorTotalProcessoExtenso"/>
  </w:docVars>
  <w:rsids>
    <w:rsidRoot w:val="00A41394"/>
    <w:rsid w:val="00003E3A"/>
    <w:rsid w:val="0001338B"/>
    <w:rsid w:val="00017B37"/>
    <w:rsid w:val="0005419A"/>
    <w:rsid w:val="000657E2"/>
    <w:rsid w:val="00092E26"/>
    <w:rsid w:val="000A2A11"/>
    <w:rsid w:val="000A3823"/>
    <w:rsid w:val="000D0058"/>
    <w:rsid w:val="000F62FC"/>
    <w:rsid w:val="00101B82"/>
    <w:rsid w:val="00131508"/>
    <w:rsid w:val="00134CED"/>
    <w:rsid w:val="00154CC9"/>
    <w:rsid w:val="001971E5"/>
    <w:rsid w:val="001A2035"/>
    <w:rsid w:val="001B1308"/>
    <w:rsid w:val="001C2D69"/>
    <w:rsid w:val="001E58C6"/>
    <w:rsid w:val="002132F6"/>
    <w:rsid w:val="00260554"/>
    <w:rsid w:val="0026265C"/>
    <w:rsid w:val="002836F9"/>
    <w:rsid w:val="002A2281"/>
    <w:rsid w:val="002A56F1"/>
    <w:rsid w:val="002C1A81"/>
    <w:rsid w:val="002C5654"/>
    <w:rsid w:val="002C7140"/>
    <w:rsid w:val="002F19DD"/>
    <w:rsid w:val="00305F02"/>
    <w:rsid w:val="0030732C"/>
    <w:rsid w:val="003124C3"/>
    <w:rsid w:val="00314869"/>
    <w:rsid w:val="00393258"/>
    <w:rsid w:val="003A00E5"/>
    <w:rsid w:val="003C0A7A"/>
    <w:rsid w:val="003C5618"/>
    <w:rsid w:val="003F6EE8"/>
    <w:rsid w:val="003F7CC5"/>
    <w:rsid w:val="0042043E"/>
    <w:rsid w:val="00422DB6"/>
    <w:rsid w:val="00440F52"/>
    <w:rsid w:val="00447406"/>
    <w:rsid w:val="00490266"/>
    <w:rsid w:val="004D0692"/>
    <w:rsid w:val="00501917"/>
    <w:rsid w:val="00502FEA"/>
    <w:rsid w:val="00504C27"/>
    <w:rsid w:val="005060A9"/>
    <w:rsid w:val="00541266"/>
    <w:rsid w:val="005A58C0"/>
    <w:rsid w:val="005F0E4D"/>
    <w:rsid w:val="00626E7C"/>
    <w:rsid w:val="00633E5A"/>
    <w:rsid w:val="00672D0A"/>
    <w:rsid w:val="00677DCE"/>
    <w:rsid w:val="006962BA"/>
    <w:rsid w:val="00697C49"/>
    <w:rsid w:val="006B14EF"/>
    <w:rsid w:val="006E16CA"/>
    <w:rsid w:val="00726B5A"/>
    <w:rsid w:val="00756CFA"/>
    <w:rsid w:val="007579B2"/>
    <w:rsid w:val="00771C32"/>
    <w:rsid w:val="007727A4"/>
    <w:rsid w:val="00783827"/>
    <w:rsid w:val="007A4370"/>
    <w:rsid w:val="007C0D21"/>
    <w:rsid w:val="007C2676"/>
    <w:rsid w:val="007E0791"/>
    <w:rsid w:val="0080519A"/>
    <w:rsid w:val="008342C6"/>
    <w:rsid w:val="0084047F"/>
    <w:rsid w:val="0085247C"/>
    <w:rsid w:val="00860B4A"/>
    <w:rsid w:val="008A68E1"/>
    <w:rsid w:val="008A701D"/>
    <w:rsid w:val="008B6A25"/>
    <w:rsid w:val="009047FD"/>
    <w:rsid w:val="00914F9C"/>
    <w:rsid w:val="00931BDF"/>
    <w:rsid w:val="00934CA8"/>
    <w:rsid w:val="00944F42"/>
    <w:rsid w:val="009559BB"/>
    <w:rsid w:val="00970DFB"/>
    <w:rsid w:val="00977E67"/>
    <w:rsid w:val="009A507A"/>
    <w:rsid w:val="009E5157"/>
    <w:rsid w:val="00A042DB"/>
    <w:rsid w:val="00A13E11"/>
    <w:rsid w:val="00A41394"/>
    <w:rsid w:val="00A6572E"/>
    <w:rsid w:val="00A6654C"/>
    <w:rsid w:val="00A87E17"/>
    <w:rsid w:val="00A90E96"/>
    <w:rsid w:val="00AE412E"/>
    <w:rsid w:val="00B02DDE"/>
    <w:rsid w:val="00B12CC2"/>
    <w:rsid w:val="00B20A77"/>
    <w:rsid w:val="00B82259"/>
    <w:rsid w:val="00B95C0F"/>
    <w:rsid w:val="00BB5636"/>
    <w:rsid w:val="00BD1B7B"/>
    <w:rsid w:val="00BD5513"/>
    <w:rsid w:val="00C12D62"/>
    <w:rsid w:val="00C31CEA"/>
    <w:rsid w:val="00C5532D"/>
    <w:rsid w:val="00C82910"/>
    <w:rsid w:val="00C85E22"/>
    <w:rsid w:val="00CB7FF1"/>
    <w:rsid w:val="00CC7045"/>
    <w:rsid w:val="00CC77D6"/>
    <w:rsid w:val="00CD7B52"/>
    <w:rsid w:val="00CE71D2"/>
    <w:rsid w:val="00D11F00"/>
    <w:rsid w:val="00D14B1C"/>
    <w:rsid w:val="00D37485"/>
    <w:rsid w:val="00DB3690"/>
    <w:rsid w:val="00DC3ED2"/>
    <w:rsid w:val="00DD136C"/>
    <w:rsid w:val="00E06FB8"/>
    <w:rsid w:val="00E07AD6"/>
    <w:rsid w:val="00E476E5"/>
    <w:rsid w:val="00E608DF"/>
    <w:rsid w:val="00E62652"/>
    <w:rsid w:val="00ED79C3"/>
    <w:rsid w:val="00EF2F7D"/>
    <w:rsid w:val="00F166A5"/>
    <w:rsid w:val="00F16D7C"/>
    <w:rsid w:val="00F21085"/>
    <w:rsid w:val="00F26829"/>
    <w:rsid w:val="00F37C4B"/>
    <w:rsid w:val="00F50C6E"/>
    <w:rsid w:val="00F75F8F"/>
    <w:rsid w:val="00FA0197"/>
    <w:rsid w:val="00FB7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C9A012"/>
  <w15:docId w15:val="{D2399C93-6D22-44B5-AE40-BCFAD7E43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6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C77D6"/>
    <w:pPr>
      <w:keepNext/>
      <w:tabs>
        <w:tab w:val="num" w:pos="360"/>
      </w:tabs>
      <w:spacing w:line="360" w:lineRule="auto"/>
      <w:ind w:left="360" w:hanging="360"/>
      <w:outlineLvl w:val="0"/>
    </w:pPr>
    <w:rPr>
      <w:rFonts w:ascii="Arial" w:hAnsi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26265C"/>
    <w:pPr>
      <w:spacing w:before="100" w:after="100"/>
    </w:pPr>
    <w:rPr>
      <w:sz w:val="24"/>
    </w:rPr>
  </w:style>
  <w:style w:type="paragraph" w:styleId="Recuodecorpodetexto">
    <w:name w:val="Body Text Indent"/>
    <w:basedOn w:val="Normal"/>
    <w:link w:val="RecuodecorpodetextoChar"/>
    <w:rsid w:val="002C1A81"/>
    <w:pPr>
      <w:jc w:val="both"/>
    </w:pPr>
    <w:rPr>
      <w:rFonts w:ascii="Arial" w:hAnsi="Arial"/>
      <w:noProof/>
      <w:sz w:val="22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rsid w:val="002C1A81"/>
    <w:rPr>
      <w:rFonts w:ascii="Arial" w:eastAsia="Times New Roman" w:hAnsi="Arial" w:cs="Times New Roman"/>
      <w:noProof/>
      <w:szCs w:val="20"/>
      <w:u w:val="single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C77D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C77D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CC77D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CC77D6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tulo1Char">
    <w:name w:val="Título 1 Char"/>
    <w:basedOn w:val="Fontepargpadro"/>
    <w:link w:val="Ttulo1"/>
    <w:rsid w:val="00CC77D6"/>
    <w:rPr>
      <w:rFonts w:ascii="Arial" w:eastAsia="Times New Roman" w:hAnsi="Arial" w:cs="Times New Roman"/>
      <w:b/>
      <w:sz w:val="20"/>
      <w:szCs w:val="20"/>
      <w:lang w:eastAsia="pt-BR"/>
    </w:rPr>
  </w:style>
  <w:style w:type="character" w:styleId="Hyperlink">
    <w:name w:val="Hyperlink"/>
    <w:rsid w:val="00CC77D6"/>
    <w:rPr>
      <w:color w:val="0000FF"/>
      <w:u w:val="single"/>
    </w:rPr>
  </w:style>
  <w:style w:type="paragraph" w:customStyle="1" w:styleId="texto1">
    <w:name w:val="texto1"/>
    <w:basedOn w:val="Normal"/>
    <w:rsid w:val="00CC77D6"/>
    <w:pPr>
      <w:spacing w:before="100" w:beforeAutospacing="1" w:after="100" w:afterAutospacing="1" w:line="210" w:lineRule="atLeast"/>
      <w:jc w:val="both"/>
    </w:pPr>
    <w:rPr>
      <w:rFonts w:ascii="Arial" w:eastAsia="Arial Unicode MS" w:hAnsi="Arial" w:cs="Arial"/>
      <w:sz w:val="17"/>
      <w:szCs w:val="17"/>
    </w:rPr>
  </w:style>
  <w:style w:type="character" w:customStyle="1" w:styleId="portlet-title-text">
    <w:name w:val="portlet-title-text"/>
    <w:basedOn w:val="Fontepargpadro"/>
    <w:rsid w:val="00CC77D6"/>
  </w:style>
  <w:style w:type="paragraph" w:styleId="Cabealho">
    <w:name w:val="header"/>
    <w:basedOn w:val="Normal"/>
    <w:link w:val="CabealhoChar"/>
    <w:uiPriority w:val="99"/>
    <w:unhideWhenUsed/>
    <w:rsid w:val="00677DC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77DC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7DC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77DC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77DC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7DCE"/>
    <w:rPr>
      <w:rFonts w:ascii="Tahoma" w:eastAsia="Times New Roman" w:hAnsi="Tahoma" w:cs="Tahoma"/>
      <w:sz w:val="16"/>
      <w:szCs w:val="16"/>
      <w:lang w:eastAsia="pt-BR"/>
    </w:rPr>
  </w:style>
  <w:style w:type="paragraph" w:styleId="Ttulo">
    <w:name w:val="Title"/>
    <w:basedOn w:val="Normal"/>
    <w:next w:val="Corpodetexto"/>
    <w:link w:val="TtuloChar"/>
    <w:qFormat/>
    <w:rsid w:val="00CE71D2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TtuloChar">
    <w:name w:val="Título Char"/>
    <w:basedOn w:val="Fontepargpadro"/>
    <w:link w:val="Ttulo"/>
    <w:rsid w:val="00CE71D2"/>
    <w:rPr>
      <w:rFonts w:ascii="Arial" w:eastAsia="Lucida Sans Unicode" w:hAnsi="Arial" w:cs="Tahoma"/>
      <w:sz w:val="28"/>
      <w:szCs w:val="28"/>
      <w:lang w:eastAsia="pt-BR"/>
    </w:rPr>
  </w:style>
  <w:style w:type="paragraph" w:customStyle="1" w:styleId="Default">
    <w:name w:val="Default"/>
    <w:uiPriority w:val="99"/>
    <w:qFormat/>
    <w:rsid w:val="00CE71D2"/>
    <w:pPr>
      <w:suppressAutoHyphens/>
      <w:spacing w:after="0" w:line="240" w:lineRule="auto"/>
    </w:pPr>
    <w:rPr>
      <w:rFonts w:ascii="Arial" w:eastAsia="Times New Roman" w:hAnsi="Arial" w:cs="Arial"/>
      <w:color w:val="000000"/>
      <w:kern w:val="2"/>
      <w:sz w:val="24"/>
      <w:szCs w:val="24"/>
      <w:lang w:val="en-US" w:eastAsia="ar-SA"/>
    </w:rPr>
  </w:style>
  <w:style w:type="character" w:styleId="MenoPendente">
    <w:name w:val="Unresolved Mention"/>
    <w:basedOn w:val="Fontepargpadro"/>
    <w:uiPriority w:val="99"/>
    <w:semiHidden/>
    <w:unhideWhenUsed/>
    <w:rsid w:val="00F50C6E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541266"/>
    <w:pPr>
      <w:ind w:left="720"/>
      <w:contextualSpacing/>
    </w:pPr>
  </w:style>
  <w:style w:type="paragraph" w:customStyle="1" w:styleId="EMPTYCELLSTYLE">
    <w:name w:val="EMPTY_CELL_STYLE"/>
    <w:qFormat/>
    <w:rsid w:val="00860B4A"/>
    <w:pPr>
      <w:spacing w:after="0" w:line="240" w:lineRule="auto"/>
    </w:pPr>
    <w:rPr>
      <w:rFonts w:ascii="SansSerif" w:eastAsia="SansSerif" w:hAnsi="SansSerif" w:cs="SansSerif"/>
      <w:color w:val="000000"/>
      <w:sz w:val="1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24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0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4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@constantina.rs.gov.br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certidoes.cgu.gov.br/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adm@constantina.rs.gov.br" TargetMode="External"/><Relationship Id="rId2" Type="http://schemas.openxmlformats.org/officeDocument/2006/relationships/hyperlink" Target="http://www.constantina.rs.gov.br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12496A-5ABA-4FC7-B8C4-0E8A1B4D9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361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pc01</dc:creator>
  <cp:lastModifiedBy>Comercial Haack</cp:lastModifiedBy>
  <cp:revision>22</cp:revision>
  <cp:lastPrinted>2025-04-29T12:42:00Z</cp:lastPrinted>
  <dcterms:created xsi:type="dcterms:W3CDTF">2025-03-18T16:05:00Z</dcterms:created>
  <dcterms:modified xsi:type="dcterms:W3CDTF">2025-05-07T17:54:00Z</dcterms:modified>
</cp:coreProperties>
</file>