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6DF8C" w14:textId="77777777" w:rsidR="0007301F" w:rsidRPr="006A195C" w:rsidRDefault="0007301F" w:rsidP="005B33D5">
      <w:pPr>
        <w:tabs>
          <w:tab w:val="left" w:pos="2835"/>
        </w:tabs>
        <w:jc w:val="center"/>
        <w:rPr>
          <w:rFonts w:ascii="Bookman Old Style" w:hAnsi="Bookman Old Style" w:cs="Calibri"/>
          <w:b/>
          <w:sz w:val="22"/>
          <w:szCs w:val="22"/>
        </w:rPr>
      </w:pPr>
    </w:p>
    <w:p w14:paraId="70462C73" w14:textId="40CAE1FD" w:rsidR="0007301F" w:rsidRPr="006A195C" w:rsidRDefault="0007301F" w:rsidP="005B33D5">
      <w:pPr>
        <w:tabs>
          <w:tab w:val="left" w:pos="2835"/>
        </w:tabs>
        <w:jc w:val="center"/>
        <w:rPr>
          <w:rFonts w:ascii="Bookman Old Style" w:hAnsi="Bookman Old Style" w:cs="Calibri"/>
          <w:b/>
          <w:sz w:val="22"/>
          <w:szCs w:val="22"/>
        </w:rPr>
      </w:pPr>
      <w:r w:rsidRPr="006A195C">
        <w:rPr>
          <w:rFonts w:ascii="Bookman Old Style" w:hAnsi="Bookman Old Style" w:cs="Calibri"/>
          <w:b/>
          <w:sz w:val="22"/>
          <w:szCs w:val="22"/>
        </w:rPr>
        <w:t>PROCESSO ADMINISTRATIVO N</w:t>
      </w:r>
      <w:r w:rsidR="008A50FE" w:rsidRPr="006A195C">
        <w:rPr>
          <w:rFonts w:ascii="Bookman Old Style" w:hAnsi="Bookman Old Style" w:cs="Calibri"/>
          <w:b/>
          <w:sz w:val="22"/>
          <w:szCs w:val="22"/>
        </w:rPr>
        <w:t>.</w:t>
      </w:r>
      <w:r w:rsidRPr="006A195C">
        <w:rPr>
          <w:rFonts w:ascii="Bookman Old Style" w:hAnsi="Bookman Old Style" w:cs="Calibri"/>
          <w:b/>
          <w:sz w:val="22"/>
          <w:szCs w:val="22"/>
        </w:rPr>
        <w:t>º</w:t>
      </w:r>
      <w:r w:rsidR="004F304A">
        <w:rPr>
          <w:rFonts w:ascii="Bookman Old Style" w:hAnsi="Bookman Old Style" w:cs="Calibri"/>
          <w:b/>
          <w:sz w:val="22"/>
          <w:szCs w:val="22"/>
        </w:rPr>
        <w:t xml:space="preserve"> 102</w:t>
      </w:r>
      <w:r w:rsidRPr="006A195C">
        <w:rPr>
          <w:rFonts w:ascii="Bookman Old Style" w:hAnsi="Bookman Old Style" w:cs="Calibri"/>
          <w:b/>
          <w:sz w:val="22"/>
          <w:szCs w:val="22"/>
        </w:rPr>
        <w:t>/2025</w:t>
      </w:r>
    </w:p>
    <w:p w14:paraId="4F24344F" w14:textId="2EC8067E" w:rsidR="0007301F" w:rsidRPr="006A195C" w:rsidRDefault="00CD63A7" w:rsidP="005B33D5">
      <w:pPr>
        <w:tabs>
          <w:tab w:val="left" w:pos="2835"/>
        </w:tabs>
        <w:jc w:val="center"/>
        <w:rPr>
          <w:rFonts w:ascii="Bookman Old Style" w:hAnsi="Bookman Old Style" w:cs="Calibri"/>
          <w:b/>
          <w:sz w:val="22"/>
          <w:szCs w:val="22"/>
        </w:rPr>
      </w:pPr>
      <w:r>
        <w:rPr>
          <w:rFonts w:ascii="Bookman Old Style" w:hAnsi="Bookman Old Style" w:cs="Calibri"/>
          <w:b/>
          <w:sz w:val="22"/>
          <w:szCs w:val="22"/>
        </w:rPr>
        <w:t>INEXIGIBILIDADE</w:t>
      </w:r>
      <w:r w:rsidR="0007301F" w:rsidRPr="006A195C">
        <w:rPr>
          <w:rFonts w:ascii="Bookman Old Style" w:hAnsi="Bookman Old Style" w:cs="Calibri"/>
          <w:b/>
          <w:sz w:val="22"/>
          <w:szCs w:val="22"/>
        </w:rPr>
        <w:t xml:space="preserve"> DE LICITAÇÃO N</w:t>
      </w:r>
      <w:r w:rsidR="008A50FE" w:rsidRPr="006A195C">
        <w:rPr>
          <w:rFonts w:ascii="Bookman Old Style" w:hAnsi="Bookman Old Style" w:cs="Calibri"/>
          <w:b/>
          <w:sz w:val="22"/>
          <w:szCs w:val="22"/>
        </w:rPr>
        <w:t>.</w:t>
      </w:r>
      <w:r w:rsidR="0007301F" w:rsidRPr="006A195C">
        <w:rPr>
          <w:rFonts w:ascii="Bookman Old Style" w:hAnsi="Bookman Old Style" w:cs="Calibri"/>
          <w:b/>
          <w:sz w:val="22"/>
          <w:szCs w:val="22"/>
        </w:rPr>
        <w:t>º</w:t>
      </w:r>
      <w:r w:rsidR="004F304A">
        <w:rPr>
          <w:rFonts w:ascii="Bookman Old Style" w:hAnsi="Bookman Old Style" w:cs="Calibri"/>
          <w:b/>
          <w:sz w:val="22"/>
          <w:szCs w:val="22"/>
        </w:rPr>
        <w:t xml:space="preserve"> 14</w:t>
      </w:r>
      <w:r w:rsidR="0007301F" w:rsidRPr="006A195C">
        <w:rPr>
          <w:rFonts w:ascii="Bookman Old Style" w:hAnsi="Bookman Old Style" w:cs="Calibri"/>
          <w:b/>
          <w:sz w:val="22"/>
          <w:szCs w:val="22"/>
        </w:rPr>
        <w:t>/2025</w:t>
      </w:r>
    </w:p>
    <w:p w14:paraId="3AF79058" w14:textId="77777777" w:rsidR="0007301F" w:rsidRPr="006A195C" w:rsidRDefault="0007301F" w:rsidP="0007301F">
      <w:pPr>
        <w:tabs>
          <w:tab w:val="left" w:pos="2835"/>
        </w:tabs>
        <w:jc w:val="center"/>
        <w:rPr>
          <w:rFonts w:ascii="Bookman Old Style" w:hAnsi="Bookman Old Style" w:cs="Calibri"/>
          <w:b/>
          <w:sz w:val="22"/>
          <w:szCs w:val="22"/>
        </w:rPr>
      </w:pPr>
    </w:p>
    <w:p w14:paraId="46694B0C" w14:textId="77777777" w:rsidR="0007301F" w:rsidRPr="006A195C" w:rsidRDefault="0007301F" w:rsidP="0007301F">
      <w:pPr>
        <w:tabs>
          <w:tab w:val="left" w:pos="2835"/>
        </w:tabs>
        <w:jc w:val="center"/>
        <w:rPr>
          <w:rFonts w:ascii="Bookman Old Style" w:hAnsi="Bookman Old Style" w:cs="Calibri"/>
          <w:b/>
          <w:sz w:val="22"/>
          <w:szCs w:val="22"/>
        </w:rPr>
      </w:pPr>
      <w:r w:rsidRPr="006A195C">
        <w:rPr>
          <w:rFonts w:ascii="Bookman Old Style" w:hAnsi="Bookman Old Style" w:cs="Calibri"/>
          <w:b/>
          <w:sz w:val="22"/>
          <w:szCs w:val="22"/>
        </w:rPr>
        <w:t>EDITAL DE ABERTURA</w:t>
      </w:r>
    </w:p>
    <w:p w14:paraId="5070E559" w14:textId="77777777" w:rsidR="0007301F" w:rsidRPr="006A195C" w:rsidRDefault="0007301F" w:rsidP="0007301F">
      <w:pPr>
        <w:tabs>
          <w:tab w:val="left" w:pos="851"/>
          <w:tab w:val="left" w:pos="2835"/>
        </w:tabs>
        <w:jc w:val="center"/>
        <w:rPr>
          <w:rFonts w:ascii="Bookman Old Style" w:hAnsi="Bookman Old Style" w:cs="Calibri"/>
          <w:b/>
          <w:sz w:val="22"/>
          <w:szCs w:val="22"/>
        </w:rPr>
      </w:pPr>
    </w:p>
    <w:p w14:paraId="45E157AA" w14:textId="43D40C04" w:rsidR="003B1D76" w:rsidRPr="006A195C" w:rsidRDefault="0007301F" w:rsidP="00F86166">
      <w:pPr>
        <w:jc w:val="both"/>
        <w:rPr>
          <w:rFonts w:ascii="Bookman Old Style" w:hAnsi="Bookman Old Style"/>
          <w:sz w:val="22"/>
          <w:szCs w:val="22"/>
        </w:rPr>
      </w:pPr>
      <w:r w:rsidRPr="006A195C">
        <w:rPr>
          <w:rFonts w:ascii="Bookman Old Style" w:hAnsi="Bookman Old Style"/>
          <w:sz w:val="22"/>
          <w:szCs w:val="22"/>
        </w:rPr>
        <w:tab/>
      </w:r>
      <w:r w:rsidR="00F86166" w:rsidRPr="006A195C">
        <w:rPr>
          <w:rFonts w:ascii="Bookman Old Style" w:hAnsi="Bookman Old Style"/>
          <w:sz w:val="22"/>
          <w:szCs w:val="22"/>
        </w:rPr>
        <w:t>O Município de Constantina/RS, pessoa jurídica de direito público interno, inscrito no CNPJ n</w:t>
      </w:r>
      <w:r w:rsidR="005F413B" w:rsidRPr="006A195C">
        <w:rPr>
          <w:rFonts w:ascii="Bookman Old Style" w:hAnsi="Bookman Old Style"/>
          <w:sz w:val="22"/>
          <w:szCs w:val="22"/>
        </w:rPr>
        <w:t>.</w:t>
      </w:r>
      <w:r w:rsidR="00F86166" w:rsidRPr="006A195C">
        <w:rPr>
          <w:rFonts w:ascii="Bookman Old Style" w:hAnsi="Bookman Old Style"/>
          <w:sz w:val="22"/>
          <w:szCs w:val="22"/>
        </w:rPr>
        <w:t xml:space="preserve">º </w:t>
      </w:r>
      <w:r w:rsidR="005F413B" w:rsidRPr="006A195C">
        <w:rPr>
          <w:rFonts w:ascii="Bookman Old Style" w:hAnsi="Bookman Old Style" w:cstheme="minorHAnsi"/>
          <w:sz w:val="22"/>
          <w:szCs w:val="22"/>
        </w:rPr>
        <w:t xml:space="preserve">87.708.889/0001-44, </w:t>
      </w:r>
      <w:r w:rsidR="00F86166" w:rsidRPr="006A195C">
        <w:rPr>
          <w:rFonts w:ascii="Bookman Old Style" w:hAnsi="Bookman Old Style"/>
          <w:sz w:val="22"/>
          <w:szCs w:val="22"/>
        </w:rPr>
        <w:t xml:space="preserve">com sede na Avenida João </w:t>
      </w:r>
      <w:proofErr w:type="spellStart"/>
      <w:r w:rsidR="00F86166" w:rsidRPr="006A195C">
        <w:rPr>
          <w:rFonts w:ascii="Bookman Old Style" w:hAnsi="Bookman Old Style"/>
          <w:sz w:val="22"/>
          <w:szCs w:val="22"/>
        </w:rPr>
        <w:t>Mafessoni</w:t>
      </w:r>
      <w:proofErr w:type="spellEnd"/>
      <w:r w:rsidR="00F86166" w:rsidRPr="006A195C">
        <w:rPr>
          <w:rFonts w:ascii="Bookman Old Style" w:hAnsi="Bookman Old Style"/>
          <w:sz w:val="22"/>
          <w:szCs w:val="22"/>
        </w:rPr>
        <w:t>,</w:t>
      </w:r>
      <w:r w:rsidR="005F413B" w:rsidRPr="006A195C">
        <w:rPr>
          <w:rFonts w:ascii="Bookman Old Style" w:hAnsi="Bookman Old Style"/>
          <w:sz w:val="22"/>
          <w:szCs w:val="22"/>
        </w:rPr>
        <w:t xml:space="preserve"> n.º </w:t>
      </w:r>
      <w:r w:rsidR="00F86166" w:rsidRPr="006A195C">
        <w:rPr>
          <w:rFonts w:ascii="Bookman Old Style" w:hAnsi="Bookman Old Style"/>
          <w:sz w:val="22"/>
          <w:szCs w:val="22"/>
        </w:rPr>
        <w:t xml:space="preserve">483, Bairro Centro, na cidade de Constantina-RS, através do Prefeito Municipal, CRISTIAN RIBOLI BRATZ, e por intermédio da </w:t>
      </w:r>
      <w:r w:rsidR="00F86166" w:rsidRPr="006A195C">
        <w:rPr>
          <w:rFonts w:ascii="Bookman Old Style" w:eastAsia="Batang" w:hAnsi="Bookman Old Style"/>
          <w:sz w:val="22"/>
          <w:szCs w:val="22"/>
        </w:rPr>
        <w:t>Responsável pelos Processos de Contratação Direta, nomeada pela Portaria n</w:t>
      </w:r>
      <w:r w:rsidR="005F413B" w:rsidRPr="006A195C">
        <w:rPr>
          <w:rFonts w:ascii="Bookman Old Style" w:eastAsia="Batang" w:hAnsi="Bookman Old Style"/>
          <w:sz w:val="22"/>
          <w:szCs w:val="22"/>
        </w:rPr>
        <w:t>.</w:t>
      </w:r>
      <w:r w:rsidR="00F86166" w:rsidRPr="006A195C">
        <w:rPr>
          <w:rFonts w:ascii="Bookman Old Style" w:eastAsia="Batang" w:hAnsi="Bookman Old Style"/>
          <w:sz w:val="22"/>
          <w:szCs w:val="22"/>
        </w:rPr>
        <w:t>º 102/2025</w:t>
      </w:r>
      <w:r w:rsidR="00F86166" w:rsidRPr="006A195C">
        <w:rPr>
          <w:rFonts w:ascii="Bookman Old Style" w:hAnsi="Bookman Old Style"/>
          <w:sz w:val="22"/>
          <w:szCs w:val="22"/>
        </w:rPr>
        <w:t>, TORNA PÚBLICO, a realização de</w:t>
      </w:r>
      <w:r w:rsidR="003B1D76" w:rsidRPr="006A195C">
        <w:rPr>
          <w:rFonts w:ascii="Bookman Old Style" w:hAnsi="Bookman Old Style" w:cs="Calibri"/>
          <w:b/>
          <w:sz w:val="22"/>
          <w:szCs w:val="22"/>
        </w:rPr>
        <w:t xml:space="preserve"> INEXIGIBILIDADE DE LICITAÇÃO</w:t>
      </w:r>
      <w:r w:rsidR="003B1D76" w:rsidRPr="006A195C">
        <w:rPr>
          <w:rFonts w:ascii="Bookman Old Style" w:hAnsi="Bookman Old Style" w:cs="Calibri"/>
          <w:b/>
          <w:bCs/>
          <w:sz w:val="22"/>
          <w:szCs w:val="22"/>
        </w:rPr>
        <w:t xml:space="preserve">, </w:t>
      </w:r>
      <w:r w:rsidR="003B1D76" w:rsidRPr="006A195C">
        <w:rPr>
          <w:rFonts w:ascii="Bookman Old Style" w:hAnsi="Bookman Old Style" w:cs="Calibri"/>
          <w:sz w:val="22"/>
          <w:szCs w:val="22"/>
        </w:rPr>
        <w:t>para a</w:t>
      </w:r>
      <w:r w:rsidR="003B1D76" w:rsidRPr="006A195C">
        <w:rPr>
          <w:rFonts w:ascii="Bookman Old Style" w:hAnsi="Bookman Old Style" w:cs="Calibri"/>
          <w:b/>
          <w:bCs/>
          <w:sz w:val="22"/>
          <w:szCs w:val="22"/>
        </w:rPr>
        <w:t xml:space="preserve"> </w:t>
      </w:r>
      <w:r w:rsidR="003B1D76" w:rsidRPr="006A195C">
        <w:rPr>
          <w:rFonts w:ascii="Bookman Old Style" w:hAnsi="Bookman Old Style" w:cs="Calibri"/>
          <w:bCs/>
          <w:sz w:val="22"/>
          <w:szCs w:val="22"/>
        </w:rPr>
        <w:t xml:space="preserve">celebração de contrato a Administração Pública Municipal, com fundamento no </w:t>
      </w:r>
      <w:r w:rsidR="003B1D76" w:rsidRPr="006A195C">
        <w:rPr>
          <w:rFonts w:ascii="Bookman Old Style" w:hAnsi="Bookman Old Style" w:cs="Calibri"/>
          <w:sz w:val="22"/>
          <w:szCs w:val="22"/>
        </w:rPr>
        <w:t xml:space="preserve">art. 74, inciso I </w:t>
      </w:r>
      <w:r w:rsidR="003B1D76" w:rsidRPr="006A195C">
        <w:rPr>
          <w:rFonts w:ascii="Bookman Old Style" w:hAnsi="Bookman Old Style" w:cs="Calibri"/>
          <w:bCs/>
          <w:sz w:val="22"/>
          <w:szCs w:val="22"/>
        </w:rPr>
        <w:t xml:space="preserve">da Lei n.º </w:t>
      </w:r>
      <w:r w:rsidR="003B1D76" w:rsidRPr="006A195C">
        <w:rPr>
          <w:rFonts w:ascii="Bookman Old Style" w:hAnsi="Bookman Old Style" w:cs="Calibri"/>
          <w:sz w:val="22"/>
          <w:szCs w:val="22"/>
        </w:rPr>
        <w:t>14.133 de 01 de abril de 2021</w:t>
      </w:r>
      <w:r w:rsidR="00F86166" w:rsidRPr="006A195C">
        <w:rPr>
          <w:rFonts w:ascii="Bookman Old Style" w:hAnsi="Bookman Old Style"/>
          <w:sz w:val="22"/>
          <w:szCs w:val="22"/>
        </w:rPr>
        <w:t>, Decreto Municipal n</w:t>
      </w:r>
      <w:r w:rsidR="00D50772" w:rsidRPr="006A195C">
        <w:rPr>
          <w:rFonts w:ascii="Bookman Old Style" w:hAnsi="Bookman Old Style"/>
          <w:sz w:val="22"/>
          <w:szCs w:val="22"/>
        </w:rPr>
        <w:t>.</w:t>
      </w:r>
      <w:r w:rsidR="00F86166" w:rsidRPr="006A195C">
        <w:rPr>
          <w:rFonts w:ascii="Bookman Old Style" w:hAnsi="Bookman Old Style"/>
          <w:sz w:val="22"/>
          <w:szCs w:val="22"/>
        </w:rPr>
        <w:t>º 051, de 15 de maio de 2023, Decreto Municipal n</w:t>
      </w:r>
      <w:r w:rsidR="00D50772" w:rsidRPr="006A195C">
        <w:rPr>
          <w:rFonts w:ascii="Bookman Old Style" w:hAnsi="Bookman Old Style"/>
          <w:sz w:val="22"/>
          <w:szCs w:val="22"/>
        </w:rPr>
        <w:t>.</w:t>
      </w:r>
      <w:r w:rsidR="00F86166" w:rsidRPr="006A195C">
        <w:rPr>
          <w:rFonts w:ascii="Bookman Old Style" w:hAnsi="Bookman Old Style"/>
          <w:sz w:val="22"/>
          <w:szCs w:val="22"/>
        </w:rPr>
        <w:t>º 052, de 15 de maio de 2023, Decreto Municipal n</w:t>
      </w:r>
      <w:r w:rsidR="00D50772" w:rsidRPr="006A195C">
        <w:rPr>
          <w:rFonts w:ascii="Bookman Old Style" w:hAnsi="Bookman Old Style"/>
          <w:sz w:val="22"/>
          <w:szCs w:val="22"/>
        </w:rPr>
        <w:t>.</w:t>
      </w:r>
      <w:r w:rsidR="00F86166" w:rsidRPr="006A195C">
        <w:rPr>
          <w:rFonts w:ascii="Bookman Old Style" w:hAnsi="Bookman Old Style"/>
          <w:sz w:val="22"/>
          <w:szCs w:val="22"/>
        </w:rPr>
        <w:t>º 053, de 15 de maio de 2023 e Decreto Municipal n</w:t>
      </w:r>
      <w:r w:rsidR="00D50772" w:rsidRPr="006A195C">
        <w:rPr>
          <w:rFonts w:ascii="Bookman Old Style" w:hAnsi="Bookman Old Style"/>
          <w:sz w:val="22"/>
          <w:szCs w:val="22"/>
        </w:rPr>
        <w:t>.</w:t>
      </w:r>
      <w:r w:rsidR="00F86166" w:rsidRPr="006A195C">
        <w:rPr>
          <w:rFonts w:ascii="Bookman Old Style" w:hAnsi="Bookman Old Style"/>
          <w:sz w:val="22"/>
          <w:szCs w:val="22"/>
        </w:rPr>
        <w:t>º 020, de 05 de março de 2025, suas alterações, demais legislações aplicáveis, e as exigências estabelecidas neste Edital, conforme os critérios e procedimentos a seguir definidos:</w:t>
      </w:r>
    </w:p>
    <w:p w14:paraId="3448FCB3" w14:textId="77777777" w:rsidR="0007301F" w:rsidRPr="006A195C" w:rsidRDefault="0007301F" w:rsidP="00F86166">
      <w:pPr>
        <w:jc w:val="both"/>
        <w:rPr>
          <w:rFonts w:ascii="Bookman Old Style" w:hAnsi="Bookman Old Style"/>
          <w:sz w:val="22"/>
          <w:szCs w:val="22"/>
        </w:rPr>
      </w:pPr>
    </w:p>
    <w:p w14:paraId="6F132E00" w14:textId="77777777" w:rsidR="0007301F" w:rsidRPr="006A195C" w:rsidRDefault="0007301F" w:rsidP="0007301F">
      <w:pPr>
        <w:ind w:right="-2"/>
        <w:jc w:val="both"/>
        <w:rPr>
          <w:rFonts w:ascii="Bookman Old Style" w:hAnsi="Bookman Old Style" w:cs="Calibri"/>
          <w:b/>
          <w:color w:val="000000" w:themeColor="text1"/>
          <w:sz w:val="22"/>
          <w:szCs w:val="22"/>
        </w:rPr>
      </w:pPr>
      <w:r w:rsidRPr="006A195C">
        <w:rPr>
          <w:rFonts w:ascii="Bookman Old Style" w:hAnsi="Bookman Old Style" w:cs="Calibri"/>
          <w:b/>
          <w:color w:val="000000" w:themeColor="text1"/>
          <w:sz w:val="22"/>
          <w:szCs w:val="22"/>
        </w:rPr>
        <w:t>1. DO OBJETO:</w:t>
      </w:r>
    </w:p>
    <w:p w14:paraId="4DD8A112" w14:textId="50EC05F5" w:rsidR="0007301F" w:rsidRDefault="0007301F" w:rsidP="0007301F">
      <w:pPr>
        <w:ind w:right="-2"/>
        <w:jc w:val="both"/>
        <w:rPr>
          <w:rFonts w:ascii="Bookman Old Style" w:eastAsia="CourierNewPSMT" w:hAnsi="Bookman Old Style" w:cs="Calibri"/>
          <w:color w:val="000000" w:themeColor="text1"/>
          <w:sz w:val="22"/>
          <w:szCs w:val="22"/>
        </w:rPr>
      </w:pPr>
      <w:r w:rsidRPr="006A195C">
        <w:rPr>
          <w:rFonts w:ascii="Bookman Old Style" w:hAnsi="Bookman Old Style" w:cs="Calibri"/>
          <w:b/>
          <w:color w:val="000000" w:themeColor="text1"/>
          <w:sz w:val="22"/>
          <w:szCs w:val="22"/>
        </w:rPr>
        <w:tab/>
      </w:r>
      <w:r w:rsidRPr="006A195C">
        <w:rPr>
          <w:rFonts w:ascii="Bookman Old Style" w:hAnsi="Bookman Old Style" w:cs="Calibri"/>
          <w:b/>
          <w:bCs/>
          <w:color w:val="000000" w:themeColor="text1"/>
          <w:sz w:val="22"/>
          <w:szCs w:val="22"/>
        </w:rPr>
        <w:t xml:space="preserve">1.1. </w:t>
      </w:r>
      <w:r w:rsidRPr="006A195C">
        <w:rPr>
          <w:rFonts w:ascii="Bookman Old Style" w:hAnsi="Bookman Old Style" w:cs="Calibri"/>
          <w:color w:val="000000" w:themeColor="text1"/>
          <w:sz w:val="22"/>
          <w:szCs w:val="22"/>
        </w:rPr>
        <w:t>C</w:t>
      </w:r>
      <w:r w:rsidRPr="006A195C">
        <w:rPr>
          <w:rFonts w:ascii="Bookman Old Style" w:hAnsi="Bookman Old Style" w:cs="Calibri"/>
          <w:bCs/>
          <w:sz w:val="22"/>
          <w:szCs w:val="22"/>
        </w:rPr>
        <w:t>ontratação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da empresa</w:t>
      </w:r>
      <w:r w:rsidRPr="006A195C">
        <w:rPr>
          <w:rFonts w:ascii="Bookman Old Style" w:hAnsi="Bookman Old Style" w:cs="Calibri"/>
          <w:bCs/>
          <w:spacing w:val="1"/>
          <w:sz w:val="22"/>
          <w:szCs w:val="22"/>
        </w:rPr>
        <w:t xml:space="preserve"> </w:t>
      </w:r>
      <w:r w:rsidR="000331C1" w:rsidRPr="00CD63A7">
        <w:rPr>
          <w:rFonts w:ascii="Bookman Old Style" w:hAnsi="Bookman Old Style" w:cs="Calibri"/>
          <w:b/>
          <w:sz w:val="22"/>
          <w:szCs w:val="22"/>
        </w:rPr>
        <w:t>SLC MÁQUINAS</w:t>
      </w:r>
      <w:r w:rsidR="00AF0979" w:rsidRPr="00CD63A7">
        <w:rPr>
          <w:rFonts w:ascii="Bookman Old Style" w:hAnsi="Bookman Old Style" w:cs="Calibri"/>
          <w:b/>
          <w:sz w:val="22"/>
          <w:szCs w:val="22"/>
        </w:rPr>
        <w:t xml:space="preserve"> </w:t>
      </w:r>
      <w:r w:rsidR="000331C1" w:rsidRPr="00CD63A7">
        <w:rPr>
          <w:rFonts w:ascii="Bookman Old Style" w:hAnsi="Bookman Old Style" w:cs="Calibri"/>
          <w:b/>
          <w:sz w:val="22"/>
          <w:szCs w:val="22"/>
        </w:rPr>
        <w:t>LTDA</w:t>
      </w:r>
      <w:r w:rsidRPr="006A195C">
        <w:rPr>
          <w:rFonts w:ascii="Bookman Old Style" w:hAnsi="Bookman Old Style" w:cs="Calibri"/>
          <w:sz w:val="22"/>
          <w:szCs w:val="22"/>
        </w:rPr>
        <w:t>, inscrição no CNPJ n</w:t>
      </w:r>
      <w:r w:rsidR="00D50772" w:rsidRPr="006A195C">
        <w:rPr>
          <w:rFonts w:ascii="Bookman Old Style" w:hAnsi="Bookman Old Style" w:cs="Calibri"/>
          <w:sz w:val="22"/>
          <w:szCs w:val="22"/>
        </w:rPr>
        <w:t>.</w:t>
      </w:r>
      <w:r w:rsidRPr="006A195C">
        <w:rPr>
          <w:rFonts w:ascii="Bookman Old Style" w:hAnsi="Bookman Old Style" w:cs="Calibri"/>
          <w:sz w:val="22"/>
          <w:szCs w:val="22"/>
        </w:rPr>
        <w:t xml:space="preserve">º </w:t>
      </w:r>
      <w:r w:rsidR="00CD63A7">
        <w:rPr>
          <w:rFonts w:ascii="Bookman Old Style" w:hAnsi="Bookman Old Style" w:cs="Calibri"/>
          <w:bCs/>
          <w:sz w:val="22"/>
          <w:szCs w:val="22"/>
        </w:rPr>
        <w:t>90.055.054</w:t>
      </w:r>
      <w:r w:rsidR="000331C1" w:rsidRPr="006A195C">
        <w:rPr>
          <w:rFonts w:ascii="Bookman Old Style" w:hAnsi="Bookman Old Style" w:cs="Calibri"/>
          <w:bCs/>
          <w:sz w:val="22"/>
          <w:szCs w:val="22"/>
        </w:rPr>
        <w:t>/00</w:t>
      </w:r>
      <w:r w:rsidR="00AF3F46">
        <w:rPr>
          <w:rFonts w:ascii="Bookman Old Style" w:hAnsi="Bookman Old Style" w:cs="Calibri"/>
          <w:bCs/>
          <w:sz w:val="22"/>
          <w:szCs w:val="22"/>
        </w:rPr>
        <w:t>10-38</w:t>
      </w:r>
      <w:r w:rsidRPr="006A195C">
        <w:rPr>
          <w:rFonts w:ascii="Bookman Old Style" w:hAnsi="Bookman Old Style" w:cs="Calibri"/>
          <w:bCs/>
          <w:sz w:val="22"/>
          <w:szCs w:val="22"/>
        </w:rPr>
        <w:t>, para</w:t>
      </w:r>
      <w:r w:rsidR="000331C1" w:rsidRPr="006A195C">
        <w:rPr>
          <w:rFonts w:ascii="Bookman Old Style" w:hAnsi="Bookman Old Style" w:cs="Calibri"/>
          <w:bCs/>
          <w:sz w:val="22"/>
          <w:szCs w:val="22"/>
        </w:rPr>
        <w:t xml:space="preserve"> a realização da revisão do Trator Agrícola John </w:t>
      </w:r>
      <w:r w:rsidR="000A0EA2" w:rsidRPr="006A195C">
        <w:rPr>
          <w:rFonts w:ascii="Bookman Old Style" w:hAnsi="Bookman Old Style" w:cs="Calibri"/>
          <w:bCs/>
          <w:sz w:val="22"/>
          <w:szCs w:val="22"/>
        </w:rPr>
        <w:t>Deere 6100J (revisão das 3.500 horas), de acordo com o manual do fabricante, dentro da garantia de fábrica</w:t>
      </w:r>
      <w:r w:rsidRPr="006A195C">
        <w:rPr>
          <w:rFonts w:ascii="Bookman Old Style" w:hAnsi="Bookman Old Style" w:cs="Calibri"/>
          <w:color w:val="000000" w:themeColor="text1"/>
          <w:sz w:val="22"/>
          <w:szCs w:val="22"/>
        </w:rPr>
        <w:t xml:space="preserve">, de acordo com as </w:t>
      </w:r>
      <w:r w:rsidRPr="006A195C">
        <w:rPr>
          <w:rFonts w:ascii="Bookman Old Style" w:eastAsia="CourierNewPSMT" w:hAnsi="Bookman Old Style" w:cs="Calibri"/>
          <w:color w:val="000000" w:themeColor="text1"/>
          <w:sz w:val="22"/>
          <w:szCs w:val="22"/>
        </w:rPr>
        <w:t>especificações estabelecidas abaixo:</w:t>
      </w:r>
    </w:p>
    <w:p w14:paraId="09AD60B9" w14:textId="5B644F14" w:rsidR="00E10655" w:rsidRDefault="00E10655" w:rsidP="0007301F">
      <w:pPr>
        <w:ind w:right="-2"/>
        <w:jc w:val="both"/>
        <w:rPr>
          <w:rFonts w:ascii="Bookman Old Style" w:eastAsia="CourierNewPSMT" w:hAnsi="Bookman Old Style" w:cs="Calibri"/>
          <w:color w:val="000000" w:themeColor="text1"/>
          <w:sz w:val="22"/>
          <w:szCs w:val="22"/>
        </w:rPr>
      </w:pPr>
    </w:p>
    <w:tbl>
      <w:tblPr>
        <w:tblStyle w:val="Tabelacomgrade"/>
        <w:tblW w:w="9776" w:type="dxa"/>
        <w:tblLook w:val="04A0" w:firstRow="1" w:lastRow="0" w:firstColumn="1" w:lastColumn="0" w:noHBand="0" w:noVBand="1"/>
      </w:tblPr>
      <w:tblGrid>
        <w:gridCol w:w="778"/>
        <w:gridCol w:w="1643"/>
        <w:gridCol w:w="4389"/>
        <w:gridCol w:w="1552"/>
        <w:gridCol w:w="1414"/>
      </w:tblGrid>
      <w:tr w:rsidR="00E10655" w:rsidRPr="00B61338" w14:paraId="6F10DC23" w14:textId="77777777" w:rsidTr="009C75B6">
        <w:tc>
          <w:tcPr>
            <w:tcW w:w="778" w:type="dxa"/>
          </w:tcPr>
          <w:p w14:paraId="4FE9E9E3" w14:textId="77777777" w:rsidR="00E10655" w:rsidRPr="008B4FDC" w:rsidRDefault="00E10655" w:rsidP="009C75B6">
            <w:pPr>
              <w:rPr>
                <w:rFonts w:ascii="Bookman Old Style" w:hAnsi="Bookman Old Style"/>
                <w:b/>
                <w:bCs/>
                <w:sz w:val="22"/>
                <w:szCs w:val="22"/>
              </w:rPr>
            </w:pPr>
            <w:r w:rsidRPr="008B4FDC">
              <w:rPr>
                <w:rFonts w:ascii="Bookman Old Style" w:hAnsi="Bookman Old Style"/>
                <w:b/>
                <w:bCs/>
                <w:sz w:val="22"/>
                <w:szCs w:val="22"/>
              </w:rPr>
              <w:t>Item</w:t>
            </w:r>
          </w:p>
        </w:tc>
        <w:tc>
          <w:tcPr>
            <w:tcW w:w="1643" w:type="dxa"/>
          </w:tcPr>
          <w:p w14:paraId="5BBE9450" w14:textId="77777777" w:rsidR="00E10655" w:rsidRPr="008B4FDC" w:rsidRDefault="00E10655" w:rsidP="009C75B6">
            <w:pPr>
              <w:rPr>
                <w:rFonts w:ascii="Bookman Old Style" w:hAnsi="Bookman Old Style"/>
                <w:b/>
                <w:bCs/>
                <w:sz w:val="22"/>
                <w:szCs w:val="22"/>
              </w:rPr>
            </w:pPr>
            <w:r w:rsidRPr="008B4FDC">
              <w:rPr>
                <w:rFonts w:ascii="Bookman Old Style" w:hAnsi="Bookman Old Style"/>
                <w:b/>
                <w:bCs/>
                <w:sz w:val="22"/>
                <w:szCs w:val="22"/>
              </w:rPr>
              <w:t>Quant/</w:t>
            </w:r>
            <w:proofErr w:type="spellStart"/>
            <w:r w:rsidRPr="008B4FDC">
              <w:rPr>
                <w:rFonts w:ascii="Bookman Old Style" w:hAnsi="Bookman Old Style"/>
                <w:b/>
                <w:bCs/>
                <w:sz w:val="22"/>
                <w:szCs w:val="22"/>
              </w:rPr>
              <w:t>Unid</w:t>
            </w:r>
            <w:proofErr w:type="spellEnd"/>
          </w:p>
        </w:tc>
        <w:tc>
          <w:tcPr>
            <w:tcW w:w="4389" w:type="dxa"/>
          </w:tcPr>
          <w:p w14:paraId="394C9BA7" w14:textId="77777777" w:rsidR="00E10655" w:rsidRPr="008B4FDC" w:rsidRDefault="00E10655" w:rsidP="009C75B6">
            <w:pPr>
              <w:rPr>
                <w:rFonts w:ascii="Bookman Old Style" w:hAnsi="Bookman Old Style"/>
                <w:b/>
                <w:bCs/>
                <w:sz w:val="22"/>
                <w:szCs w:val="22"/>
              </w:rPr>
            </w:pPr>
            <w:r w:rsidRPr="008B4FDC">
              <w:rPr>
                <w:rFonts w:ascii="Bookman Old Style" w:hAnsi="Bookman Old Style"/>
                <w:b/>
                <w:bCs/>
                <w:sz w:val="22"/>
                <w:szCs w:val="22"/>
              </w:rPr>
              <w:t>OBJETO</w:t>
            </w:r>
          </w:p>
        </w:tc>
        <w:tc>
          <w:tcPr>
            <w:tcW w:w="1552" w:type="dxa"/>
          </w:tcPr>
          <w:p w14:paraId="4AFC204C" w14:textId="77777777" w:rsidR="00E10655" w:rsidRPr="008B4FDC" w:rsidRDefault="00E10655" w:rsidP="009C75B6">
            <w:pPr>
              <w:rPr>
                <w:rFonts w:ascii="Bookman Old Style" w:hAnsi="Bookman Old Style"/>
                <w:b/>
                <w:bCs/>
                <w:sz w:val="22"/>
                <w:szCs w:val="22"/>
              </w:rPr>
            </w:pPr>
            <w:r w:rsidRPr="008B4FDC">
              <w:rPr>
                <w:rFonts w:ascii="Bookman Old Style" w:hAnsi="Bookman Old Style"/>
                <w:b/>
                <w:bCs/>
                <w:sz w:val="22"/>
                <w:szCs w:val="22"/>
              </w:rPr>
              <w:t>Valor unitário</w:t>
            </w:r>
          </w:p>
        </w:tc>
        <w:tc>
          <w:tcPr>
            <w:tcW w:w="1414" w:type="dxa"/>
          </w:tcPr>
          <w:p w14:paraId="456FDA27" w14:textId="77777777" w:rsidR="00E10655" w:rsidRPr="008B4FDC" w:rsidRDefault="00E10655" w:rsidP="009C75B6">
            <w:pPr>
              <w:rPr>
                <w:rFonts w:ascii="Bookman Old Style" w:hAnsi="Bookman Old Style"/>
                <w:b/>
                <w:bCs/>
                <w:sz w:val="22"/>
                <w:szCs w:val="22"/>
              </w:rPr>
            </w:pPr>
            <w:r w:rsidRPr="008B4FDC">
              <w:rPr>
                <w:rFonts w:ascii="Bookman Old Style" w:hAnsi="Bookman Old Style"/>
                <w:b/>
                <w:bCs/>
                <w:sz w:val="22"/>
                <w:szCs w:val="22"/>
              </w:rPr>
              <w:t>Valor Total</w:t>
            </w:r>
          </w:p>
        </w:tc>
      </w:tr>
      <w:tr w:rsidR="00E10655" w:rsidRPr="00B61338" w14:paraId="4775ADB0" w14:textId="77777777" w:rsidTr="009C75B6">
        <w:tc>
          <w:tcPr>
            <w:tcW w:w="778" w:type="dxa"/>
          </w:tcPr>
          <w:p w14:paraId="74DA1FFA" w14:textId="77777777" w:rsidR="00E10655" w:rsidRPr="008B4FDC" w:rsidRDefault="00E10655" w:rsidP="009C75B6">
            <w:pPr>
              <w:rPr>
                <w:rFonts w:ascii="Bookman Old Style" w:hAnsi="Bookman Old Style"/>
                <w:b/>
                <w:bCs/>
                <w:sz w:val="22"/>
                <w:szCs w:val="22"/>
              </w:rPr>
            </w:pPr>
            <w:r w:rsidRPr="008B4FDC">
              <w:rPr>
                <w:rFonts w:ascii="Bookman Old Style" w:hAnsi="Bookman Old Style"/>
                <w:b/>
                <w:bCs/>
                <w:sz w:val="22"/>
                <w:szCs w:val="22"/>
              </w:rPr>
              <w:t>01</w:t>
            </w:r>
          </w:p>
        </w:tc>
        <w:tc>
          <w:tcPr>
            <w:tcW w:w="1643" w:type="dxa"/>
          </w:tcPr>
          <w:p w14:paraId="6F099DFF" w14:textId="77777777" w:rsidR="00E10655" w:rsidRPr="008B4FDC" w:rsidRDefault="00E10655" w:rsidP="009C75B6">
            <w:pPr>
              <w:rPr>
                <w:rFonts w:ascii="Bookman Old Style" w:hAnsi="Bookman Old Style"/>
                <w:bCs/>
                <w:sz w:val="22"/>
                <w:szCs w:val="22"/>
              </w:rPr>
            </w:pPr>
            <w:r w:rsidRPr="008B4FDC">
              <w:rPr>
                <w:rFonts w:ascii="Bookman Old Style" w:eastAsia="MS Mincho" w:hAnsi="Bookman Old Style"/>
                <w:bCs/>
                <w:sz w:val="22"/>
                <w:szCs w:val="22"/>
                <w:lang w:eastAsia="en-US"/>
              </w:rPr>
              <w:t>01 UND</w:t>
            </w:r>
          </w:p>
        </w:tc>
        <w:tc>
          <w:tcPr>
            <w:tcW w:w="4389" w:type="dxa"/>
          </w:tcPr>
          <w:p w14:paraId="5EFF3A4B"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AL 1500288 – FILTRO DE AR</w:t>
            </w:r>
          </w:p>
        </w:tc>
        <w:tc>
          <w:tcPr>
            <w:tcW w:w="1552" w:type="dxa"/>
          </w:tcPr>
          <w:p w14:paraId="006C366D"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R$195,58</w:t>
            </w:r>
          </w:p>
        </w:tc>
        <w:tc>
          <w:tcPr>
            <w:tcW w:w="1414" w:type="dxa"/>
          </w:tcPr>
          <w:p w14:paraId="5270ABA5"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R$195,58</w:t>
            </w:r>
          </w:p>
        </w:tc>
      </w:tr>
      <w:tr w:rsidR="00E10655" w:rsidRPr="00B61338" w14:paraId="1D16EFF6" w14:textId="77777777" w:rsidTr="009C75B6">
        <w:tc>
          <w:tcPr>
            <w:tcW w:w="778" w:type="dxa"/>
          </w:tcPr>
          <w:p w14:paraId="08950897" w14:textId="77777777" w:rsidR="00E10655" w:rsidRPr="008B4FDC" w:rsidRDefault="00E10655" w:rsidP="009C75B6">
            <w:pPr>
              <w:rPr>
                <w:rFonts w:ascii="Bookman Old Style" w:hAnsi="Bookman Old Style"/>
                <w:b/>
                <w:bCs/>
                <w:sz w:val="22"/>
                <w:szCs w:val="22"/>
              </w:rPr>
            </w:pPr>
            <w:r w:rsidRPr="008B4FDC">
              <w:rPr>
                <w:rFonts w:ascii="Bookman Old Style" w:hAnsi="Bookman Old Style"/>
                <w:b/>
                <w:bCs/>
                <w:sz w:val="22"/>
                <w:szCs w:val="22"/>
              </w:rPr>
              <w:t>02</w:t>
            </w:r>
          </w:p>
        </w:tc>
        <w:tc>
          <w:tcPr>
            <w:tcW w:w="1643" w:type="dxa"/>
          </w:tcPr>
          <w:p w14:paraId="58773F8D"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01 UND</w:t>
            </w:r>
          </w:p>
        </w:tc>
        <w:tc>
          <w:tcPr>
            <w:tcW w:w="4389" w:type="dxa"/>
          </w:tcPr>
          <w:p w14:paraId="71CDF4FD"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AL 172780 – FILTRO DE AR</w:t>
            </w:r>
          </w:p>
        </w:tc>
        <w:tc>
          <w:tcPr>
            <w:tcW w:w="1552" w:type="dxa"/>
          </w:tcPr>
          <w:p w14:paraId="053C75EA"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R$ 415,96</w:t>
            </w:r>
          </w:p>
        </w:tc>
        <w:tc>
          <w:tcPr>
            <w:tcW w:w="1414" w:type="dxa"/>
          </w:tcPr>
          <w:p w14:paraId="7B8449FA"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R$ 415,96</w:t>
            </w:r>
          </w:p>
        </w:tc>
      </w:tr>
      <w:tr w:rsidR="00E10655" w:rsidRPr="00B61338" w14:paraId="7DFA9BAA" w14:textId="77777777" w:rsidTr="009C75B6">
        <w:tc>
          <w:tcPr>
            <w:tcW w:w="778" w:type="dxa"/>
          </w:tcPr>
          <w:p w14:paraId="140078D3" w14:textId="77777777" w:rsidR="00E10655" w:rsidRPr="008B4FDC" w:rsidRDefault="00E10655" w:rsidP="009C75B6">
            <w:pPr>
              <w:rPr>
                <w:rFonts w:ascii="Bookman Old Style" w:hAnsi="Bookman Old Style"/>
                <w:b/>
                <w:bCs/>
                <w:sz w:val="22"/>
                <w:szCs w:val="22"/>
              </w:rPr>
            </w:pPr>
            <w:r w:rsidRPr="008B4FDC">
              <w:rPr>
                <w:rFonts w:ascii="Bookman Old Style" w:hAnsi="Bookman Old Style"/>
                <w:b/>
                <w:bCs/>
                <w:sz w:val="22"/>
                <w:szCs w:val="22"/>
              </w:rPr>
              <w:t>03</w:t>
            </w:r>
          </w:p>
        </w:tc>
        <w:tc>
          <w:tcPr>
            <w:tcW w:w="1643" w:type="dxa"/>
          </w:tcPr>
          <w:p w14:paraId="712802ED"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01 UND</w:t>
            </w:r>
          </w:p>
        </w:tc>
        <w:tc>
          <w:tcPr>
            <w:tcW w:w="4389" w:type="dxa"/>
          </w:tcPr>
          <w:p w14:paraId="27053ADB"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AL 203061 – FILTRO DE ÓLEO</w:t>
            </w:r>
          </w:p>
        </w:tc>
        <w:tc>
          <w:tcPr>
            <w:tcW w:w="1552" w:type="dxa"/>
          </w:tcPr>
          <w:p w14:paraId="0EAFA7AC"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R$ 548,10</w:t>
            </w:r>
          </w:p>
        </w:tc>
        <w:tc>
          <w:tcPr>
            <w:tcW w:w="1414" w:type="dxa"/>
          </w:tcPr>
          <w:p w14:paraId="03C0293C"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R$ 548,10</w:t>
            </w:r>
          </w:p>
        </w:tc>
      </w:tr>
      <w:tr w:rsidR="00E10655" w:rsidRPr="00B61338" w14:paraId="18DA4EF2" w14:textId="77777777" w:rsidTr="009C75B6">
        <w:tc>
          <w:tcPr>
            <w:tcW w:w="778" w:type="dxa"/>
          </w:tcPr>
          <w:p w14:paraId="1232C3CB" w14:textId="77777777" w:rsidR="00E10655" w:rsidRPr="008B4FDC" w:rsidRDefault="00E10655" w:rsidP="009C75B6">
            <w:pPr>
              <w:rPr>
                <w:rFonts w:ascii="Bookman Old Style" w:hAnsi="Bookman Old Style"/>
                <w:b/>
                <w:bCs/>
                <w:sz w:val="22"/>
                <w:szCs w:val="22"/>
              </w:rPr>
            </w:pPr>
            <w:r w:rsidRPr="008B4FDC">
              <w:rPr>
                <w:rFonts w:ascii="Bookman Old Style" w:hAnsi="Bookman Old Style"/>
                <w:b/>
                <w:bCs/>
                <w:sz w:val="22"/>
                <w:szCs w:val="22"/>
              </w:rPr>
              <w:t>04</w:t>
            </w:r>
          </w:p>
        </w:tc>
        <w:tc>
          <w:tcPr>
            <w:tcW w:w="1643" w:type="dxa"/>
          </w:tcPr>
          <w:p w14:paraId="408E001D"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01 UND</w:t>
            </w:r>
          </w:p>
        </w:tc>
        <w:tc>
          <w:tcPr>
            <w:tcW w:w="4389" w:type="dxa"/>
          </w:tcPr>
          <w:p w14:paraId="22A7294F"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AL 221066 – FILTRO DE ÓLEO</w:t>
            </w:r>
          </w:p>
        </w:tc>
        <w:tc>
          <w:tcPr>
            <w:tcW w:w="1552" w:type="dxa"/>
          </w:tcPr>
          <w:p w14:paraId="01E88E33"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R$ 276,37</w:t>
            </w:r>
          </w:p>
        </w:tc>
        <w:tc>
          <w:tcPr>
            <w:tcW w:w="1414" w:type="dxa"/>
          </w:tcPr>
          <w:p w14:paraId="51A3ED7A"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R$ 276,37</w:t>
            </w:r>
          </w:p>
        </w:tc>
      </w:tr>
      <w:tr w:rsidR="00E10655" w:rsidRPr="00B61338" w14:paraId="1189844E" w14:textId="77777777" w:rsidTr="009C75B6">
        <w:tc>
          <w:tcPr>
            <w:tcW w:w="778" w:type="dxa"/>
          </w:tcPr>
          <w:p w14:paraId="0A135A6E" w14:textId="77777777" w:rsidR="00E10655" w:rsidRPr="008B4FDC" w:rsidRDefault="00E10655" w:rsidP="009C75B6">
            <w:pPr>
              <w:rPr>
                <w:rFonts w:ascii="Bookman Old Style" w:hAnsi="Bookman Old Style"/>
                <w:b/>
                <w:bCs/>
                <w:sz w:val="22"/>
                <w:szCs w:val="22"/>
              </w:rPr>
            </w:pPr>
            <w:r w:rsidRPr="008B4FDC">
              <w:rPr>
                <w:rFonts w:ascii="Bookman Old Style" w:hAnsi="Bookman Old Style"/>
                <w:b/>
                <w:bCs/>
                <w:sz w:val="22"/>
                <w:szCs w:val="22"/>
              </w:rPr>
              <w:t>05</w:t>
            </w:r>
          </w:p>
        </w:tc>
        <w:tc>
          <w:tcPr>
            <w:tcW w:w="1643" w:type="dxa"/>
          </w:tcPr>
          <w:p w14:paraId="2380F080"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01 UND</w:t>
            </w:r>
          </w:p>
        </w:tc>
        <w:tc>
          <w:tcPr>
            <w:tcW w:w="4389" w:type="dxa"/>
          </w:tcPr>
          <w:p w14:paraId="24971D5E"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AL 225552 – FILTRO DE AR</w:t>
            </w:r>
          </w:p>
        </w:tc>
        <w:tc>
          <w:tcPr>
            <w:tcW w:w="1552" w:type="dxa"/>
          </w:tcPr>
          <w:p w14:paraId="544E61D5"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R$ 427,96</w:t>
            </w:r>
          </w:p>
        </w:tc>
        <w:tc>
          <w:tcPr>
            <w:tcW w:w="1414" w:type="dxa"/>
          </w:tcPr>
          <w:p w14:paraId="5E0C1B8B"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R$ 427,96</w:t>
            </w:r>
          </w:p>
        </w:tc>
      </w:tr>
      <w:tr w:rsidR="00E10655" w:rsidRPr="00B61338" w14:paraId="744DF401" w14:textId="77777777" w:rsidTr="009C75B6">
        <w:tc>
          <w:tcPr>
            <w:tcW w:w="778" w:type="dxa"/>
          </w:tcPr>
          <w:p w14:paraId="63A571E3" w14:textId="77777777" w:rsidR="00E10655" w:rsidRPr="008B4FDC" w:rsidRDefault="00E10655" w:rsidP="009C75B6">
            <w:pPr>
              <w:rPr>
                <w:rFonts w:ascii="Bookman Old Style" w:hAnsi="Bookman Old Style"/>
                <w:b/>
                <w:bCs/>
                <w:sz w:val="22"/>
                <w:szCs w:val="22"/>
              </w:rPr>
            </w:pPr>
            <w:r w:rsidRPr="008B4FDC">
              <w:rPr>
                <w:rFonts w:ascii="Bookman Old Style" w:hAnsi="Bookman Old Style"/>
                <w:b/>
                <w:bCs/>
                <w:sz w:val="22"/>
                <w:szCs w:val="22"/>
              </w:rPr>
              <w:t>06</w:t>
            </w:r>
          </w:p>
        </w:tc>
        <w:tc>
          <w:tcPr>
            <w:tcW w:w="1643" w:type="dxa"/>
          </w:tcPr>
          <w:p w14:paraId="5D0EEB3A"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20 UND</w:t>
            </w:r>
          </w:p>
        </w:tc>
        <w:tc>
          <w:tcPr>
            <w:tcW w:w="4389" w:type="dxa"/>
          </w:tcPr>
          <w:p w14:paraId="20630124"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CQM 10020 – ÓLEO 85W90 (20L)</w:t>
            </w:r>
          </w:p>
        </w:tc>
        <w:tc>
          <w:tcPr>
            <w:tcW w:w="1552" w:type="dxa"/>
          </w:tcPr>
          <w:p w14:paraId="112F793B"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R$ 40,98</w:t>
            </w:r>
          </w:p>
        </w:tc>
        <w:tc>
          <w:tcPr>
            <w:tcW w:w="1414" w:type="dxa"/>
          </w:tcPr>
          <w:p w14:paraId="654A73EB"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R$ 819,60</w:t>
            </w:r>
          </w:p>
        </w:tc>
      </w:tr>
      <w:tr w:rsidR="00E10655" w:rsidRPr="00B61338" w14:paraId="0C26A666" w14:textId="77777777" w:rsidTr="009C75B6">
        <w:tc>
          <w:tcPr>
            <w:tcW w:w="778" w:type="dxa"/>
          </w:tcPr>
          <w:p w14:paraId="6D96D14F" w14:textId="77777777" w:rsidR="00E10655" w:rsidRPr="008B4FDC" w:rsidRDefault="00E10655" w:rsidP="009C75B6">
            <w:pPr>
              <w:rPr>
                <w:rFonts w:ascii="Bookman Old Style" w:hAnsi="Bookman Old Style"/>
                <w:b/>
                <w:bCs/>
                <w:sz w:val="22"/>
                <w:szCs w:val="22"/>
              </w:rPr>
            </w:pPr>
            <w:r w:rsidRPr="008B4FDC">
              <w:rPr>
                <w:rFonts w:ascii="Bookman Old Style" w:hAnsi="Bookman Old Style"/>
                <w:b/>
                <w:bCs/>
                <w:sz w:val="22"/>
                <w:szCs w:val="22"/>
              </w:rPr>
              <w:t>07</w:t>
            </w:r>
          </w:p>
        </w:tc>
        <w:tc>
          <w:tcPr>
            <w:tcW w:w="1643" w:type="dxa"/>
          </w:tcPr>
          <w:p w14:paraId="4DE8A2C8"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20 UND</w:t>
            </w:r>
          </w:p>
        </w:tc>
        <w:tc>
          <w:tcPr>
            <w:tcW w:w="4389" w:type="dxa"/>
          </w:tcPr>
          <w:p w14:paraId="70B9BFD3"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CQM 20203 – ÓLEO PLUS 50II 15W40 (1L)</w:t>
            </w:r>
          </w:p>
        </w:tc>
        <w:tc>
          <w:tcPr>
            <w:tcW w:w="1552" w:type="dxa"/>
          </w:tcPr>
          <w:p w14:paraId="2100F472"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R$ 54,90</w:t>
            </w:r>
          </w:p>
        </w:tc>
        <w:tc>
          <w:tcPr>
            <w:tcW w:w="1414" w:type="dxa"/>
          </w:tcPr>
          <w:p w14:paraId="3CAE7761"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R$ 1.098,00</w:t>
            </w:r>
          </w:p>
        </w:tc>
      </w:tr>
      <w:tr w:rsidR="00E10655" w:rsidRPr="00B61338" w14:paraId="2A6C0958" w14:textId="77777777" w:rsidTr="009C75B6">
        <w:tc>
          <w:tcPr>
            <w:tcW w:w="778" w:type="dxa"/>
          </w:tcPr>
          <w:p w14:paraId="41CA4895" w14:textId="77777777" w:rsidR="00E10655" w:rsidRPr="008B4FDC" w:rsidRDefault="00E10655" w:rsidP="009C75B6">
            <w:pPr>
              <w:rPr>
                <w:rFonts w:ascii="Bookman Old Style" w:hAnsi="Bookman Old Style"/>
                <w:b/>
                <w:bCs/>
                <w:sz w:val="22"/>
                <w:szCs w:val="22"/>
              </w:rPr>
            </w:pPr>
            <w:r w:rsidRPr="008B4FDC">
              <w:rPr>
                <w:rFonts w:ascii="Bookman Old Style" w:hAnsi="Bookman Old Style"/>
                <w:b/>
                <w:bCs/>
                <w:sz w:val="22"/>
                <w:szCs w:val="22"/>
              </w:rPr>
              <w:t>08</w:t>
            </w:r>
          </w:p>
        </w:tc>
        <w:tc>
          <w:tcPr>
            <w:tcW w:w="1643" w:type="dxa"/>
          </w:tcPr>
          <w:p w14:paraId="084F5872"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01 UND</w:t>
            </w:r>
          </w:p>
        </w:tc>
        <w:tc>
          <w:tcPr>
            <w:tcW w:w="4389" w:type="dxa"/>
          </w:tcPr>
          <w:p w14:paraId="6700B87F"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DQ 24057 – FILTRO DE COMBUSTÍVEL</w:t>
            </w:r>
          </w:p>
        </w:tc>
        <w:tc>
          <w:tcPr>
            <w:tcW w:w="1552" w:type="dxa"/>
          </w:tcPr>
          <w:p w14:paraId="21B2CAFD"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R$ 115,23</w:t>
            </w:r>
          </w:p>
        </w:tc>
        <w:tc>
          <w:tcPr>
            <w:tcW w:w="1414" w:type="dxa"/>
          </w:tcPr>
          <w:p w14:paraId="63220022"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R$ 115,23</w:t>
            </w:r>
          </w:p>
        </w:tc>
      </w:tr>
      <w:tr w:rsidR="00E10655" w:rsidRPr="00B61338" w14:paraId="74A66EC1" w14:textId="77777777" w:rsidTr="009C75B6">
        <w:tc>
          <w:tcPr>
            <w:tcW w:w="778" w:type="dxa"/>
          </w:tcPr>
          <w:p w14:paraId="0DAF4B84" w14:textId="77777777" w:rsidR="00E10655" w:rsidRPr="008B4FDC" w:rsidRDefault="00E10655" w:rsidP="009C75B6">
            <w:pPr>
              <w:rPr>
                <w:rFonts w:ascii="Bookman Old Style" w:hAnsi="Bookman Old Style"/>
                <w:b/>
                <w:bCs/>
                <w:sz w:val="22"/>
                <w:szCs w:val="22"/>
              </w:rPr>
            </w:pPr>
            <w:r w:rsidRPr="008B4FDC">
              <w:rPr>
                <w:rFonts w:ascii="Bookman Old Style" w:hAnsi="Bookman Old Style"/>
                <w:b/>
                <w:bCs/>
                <w:sz w:val="22"/>
                <w:szCs w:val="22"/>
              </w:rPr>
              <w:t>09</w:t>
            </w:r>
          </w:p>
        </w:tc>
        <w:tc>
          <w:tcPr>
            <w:tcW w:w="1643" w:type="dxa"/>
          </w:tcPr>
          <w:p w14:paraId="18F0B290"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01 UND</w:t>
            </w:r>
          </w:p>
        </w:tc>
        <w:tc>
          <w:tcPr>
            <w:tcW w:w="4389" w:type="dxa"/>
          </w:tcPr>
          <w:p w14:paraId="64FF0D36"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DZ 111056 – JUNTA</w:t>
            </w:r>
          </w:p>
        </w:tc>
        <w:tc>
          <w:tcPr>
            <w:tcW w:w="1552" w:type="dxa"/>
          </w:tcPr>
          <w:p w14:paraId="27AAB4B9"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R$ 531,02</w:t>
            </w:r>
          </w:p>
        </w:tc>
        <w:tc>
          <w:tcPr>
            <w:tcW w:w="1414" w:type="dxa"/>
          </w:tcPr>
          <w:p w14:paraId="5AE3EA75"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R$ 531,02</w:t>
            </w:r>
          </w:p>
        </w:tc>
      </w:tr>
      <w:tr w:rsidR="00E10655" w:rsidRPr="00B61338" w14:paraId="5E3781AD" w14:textId="77777777" w:rsidTr="009C75B6">
        <w:tc>
          <w:tcPr>
            <w:tcW w:w="778" w:type="dxa"/>
          </w:tcPr>
          <w:p w14:paraId="2FF3E3AA" w14:textId="77777777" w:rsidR="00E10655" w:rsidRPr="008B4FDC" w:rsidRDefault="00E10655" w:rsidP="009C75B6">
            <w:pPr>
              <w:rPr>
                <w:rFonts w:ascii="Bookman Old Style" w:hAnsi="Bookman Old Style"/>
                <w:b/>
                <w:bCs/>
                <w:sz w:val="22"/>
                <w:szCs w:val="22"/>
              </w:rPr>
            </w:pPr>
            <w:r w:rsidRPr="008B4FDC">
              <w:rPr>
                <w:rFonts w:ascii="Bookman Old Style" w:hAnsi="Bookman Old Style"/>
                <w:b/>
                <w:bCs/>
                <w:sz w:val="22"/>
                <w:szCs w:val="22"/>
              </w:rPr>
              <w:t>10</w:t>
            </w:r>
          </w:p>
        </w:tc>
        <w:tc>
          <w:tcPr>
            <w:tcW w:w="1643" w:type="dxa"/>
          </w:tcPr>
          <w:p w14:paraId="3A71CCD8"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01 UND</w:t>
            </w:r>
          </w:p>
        </w:tc>
        <w:tc>
          <w:tcPr>
            <w:tcW w:w="4389" w:type="dxa"/>
          </w:tcPr>
          <w:p w14:paraId="3ACC5D60"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DZ 118286 – FILTRO DE ÓLEO</w:t>
            </w:r>
          </w:p>
        </w:tc>
        <w:tc>
          <w:tcPr>
            <w:tcW w:w="1552" w:type="dxa"/>
          </w:tcPr>
          <w:p w14:paraId="4D26FCB9"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R$ 138,42</w:t>
            </w:r>
          </w:p>
        </w:tc>
        <w:tc>
          <w:tcPr>
            <w:tcW w:w="1414" w:type="dxa"/>
          </w:tcPr>
          <w:p w14:paraId="6BBA1EAB"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R$ 138,42</w:t>
            </w:r>
          </w:p>
        </w:tc>
      </w:tr>
      <w:tr w:rsidR="00E10655" w:rsidRPr="00B61338" w14:paraId="5127B992" w14:textId="77777777" w:rsidTr="009C75B6">
        <w:tc>
          <w:tcPr>
            <w:tcW w:w="778" w:type="dxa"/>
          </w:tcPr>
          <w:p w14:paraId="1276B7EC" w14:textId="77777777" w:rsidR="00E10655" w:rsidRPr="008B4FDC" w:rsidRDefault="00E10655" w:rsidP="009C75B6">
            <w:pPr>
              <w:rPr>
                <w:rFonts w:ascii="Bookman Old Style" w:hAnsi="Bookman Old Style"/>
                <w:b/>
                <w:bCs/>
                <w:sz w:val="22"/>
                <w:szCs w:val="22"/>
              </w:rPr>
            </w:pPr>
            <w:r w:rsidRPr="008B4FDC">
              <w:rPr>
                <w:rFonts w:ascii="Bookman Old Style" w:hAnsi="Bookman Old Style"/>
                <w:b/>
                <w:bCs/>
                <w:sz w:val="22"/>
                <w:szCs w:val="22"/>
              </w:rPr>
              <w:t>11</w:t>
            </w:r>
          </w:p>
        </w:tc>
        <w:tc>
          <w:tcPr>
            <w:tcW w:w="1643" w:type="dxa"/>
          </w:tcPr>
          <w:p w14:paraId="6F7A85B0"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01 UND</w:t>
            </w:r>
          </w:p>
        </w:tc>
        <w:tc>
          <w:tcPr>
            <w:tcW w:w="4389" w:type="dxa"/>
          </w:tcPr>
          <w:p w14:paraId="4A67B08A"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PANO DE LIMPEZA</w:t>
            </w:r>
          </w:p>
        </w:tc>
        <w:tc>
          <w:tcPr>
            <w:tcW w:w="1552" w:type="dxa"/>
          </w:tcPr>
          <w:p w14:paraId="06EC84DD"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R$ 7,79</w:t>
            </w:r>
          </w:p>
        </w:tc>
        <w:tc>
          <w:tcPr>
            <w:tcW w:w="1414" w:type="dxa"/>
          </w:tcPr>
          <w:p w14:paraId="3AB1C6E3"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R$ 7,79</w:t>
            </w:r>
          </w:p>
        </w:tc>
      </w:tr>
      <w:tr w:rsidR="00E10655" w:rsidRPr="00B61338" w14:paraId="0C440588" w14:textId="77777777" w:rsidTr="009C75B6">
        <w:tc>
          <w:tcPr>
            <w:tcW w:w="778" w:type="dxa"/>
          </w:tcPr>
          <w:p w14:paraId="7C06FE56" w14:textId="77777777" w:rsidR="00E10655" w:rsidRPr="008B4FDC" w:rsidRDefault="00E10655" w:rsidP="009C75B6">
            <w:pPr>
              <w:rPr>
                <w:rFonts w:ascii="Bookman Old Style" w:hAnsi="Bookman Old Style"/>
                <w:b/>
                <w:bCs/>
                <w:sz w:val="22"/>
                <w:szCs w:val="22"/>
              </w:rPr>
            </w:pPr>
            <w:r w:rsidRPr="008B4FDC">
              <w:rPr>
                <w:rFonts w:ascii="Bookman Old Style" w:hAnsi="Bookman Old Style"/>
                <w:b/>
                <w:bCs/>
                <w:sz w:val="22"/>
                <w:szCs w:val="22"/>
              </w:rPr>
              <w:t>12</w:t>
            </w:r>
          </w:p>
        </w:tc>
        <w:tc>
          <w:tcPr>
            <w:tcW w:w="1643" w:type="dxa"/>
          </w:tcPr>
          <w:p w14:paraId="33582374"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01 UND</w:t>
            </w:r>
          </w:p>
        </w:tc>
        <w:tc>
          <w:tcPr>
            <w:tcW w:w="4389" w:type="dxa"/>
          </w:tcPr>
          <w:p w14:paraId="5754D681"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123226 – VEDAÇÃO</w:t>
            </w:r>
          </w:p>
        </w:tc>
        <w:tc>
          <w:tcPr>
            <w:tcW w:w="1552" w:type="dxa"/>
          </w:tcPr>
          <w:p w14:paraId="6CB609FF"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R$ 52,04</w:t>
            </w:r>
          </w:p>
        </w:tc>
        <w:tc>
          <w:tcPr>
            <w:tcW w:w="1414" w:type="dxa"/>
          </w:tcPr>
          <w:p w14:paraId="1EAA7480"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R$ 52,04</w:t>
            </w:r>
          </w:p>
        </w:tc>
      </w:tr>
      <w:tr w:rsidR="00E10655" w:rsidRPr="00B61338" w14:paraId="70451083" w14:textId="77777777" w:rsidTr="009C75B6">
        <w:tc>
          <w:tcPr>
            <w:tcW w:w="778" w:type="dxa"/>
          </w:tcPr>
          <w:p w14:paraId="2894DA45" w14:textId="77777777" w:rsidR="00E10655" w:rsidRPr="008B4FDC" w:rsidRDefault="00E10655" w:rsidP="009C75B6">
            <w:pPr>
              <w:rPr>
                <w:rFonts w:ascii="Bookman Old Style" w:hAnsi="Bookman Old Style"/>
                <w:b/>
                <w:bCs/>
                <w:sz w:val="22"/>
                <w:szCs w:val="22"/>
              </w:rPr>
            </w:pPr>
            <w:r w:rsidRPr="008B4FDC">
              <w:rPr>
                <w:rFonts w:ascii="Bookman Old Style" w:hAnsi="Bookman Old Style"/>
                <w:b/>
                <w:bCs/>
                <w:sz w:val="22"/>
                <w:szCs w:val="22"/>
              </w:rPr>
              <w:t>13</w:t>
            </w:r>
          </w:p>
        </w:tc>
        <w:tc>
          <w:tcPr>
            <w:tcW w:w="1643" w:type="dxa"/>
          </w:tcPr>
          <w:p w14:paraId="718654D1"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01 UND</w:t>
            </w:r>
          </w:p>
        </w:tc>
        <w:tc>
          <w:tcPr>
            <w:tcW w:w="4389" w:type="dxa"/>
          </w:tcPr>
          <w:p w14:paraId="4970C844"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123575 – ANEL O</w:t>
            </w:r>
          </w:p>
        </w:tc>
        <w:tc>
          <w:tcPr>
            <w:tcW w:w="1552" w:type="dxa"/>
          </w:tcPr>
          <w:p w14:paraId="06BFB9BD"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R$ 4,93</w:t>
            </w:r>
          </w:p>
        </w:tc>
        <w:tc>
          <w:tcPr>
            <w:tcW w:w="1414" w:type="dxa"/>
          </w:tcPr>
          <w:p w14:paraId="044543C2"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R$ 4,93</w:t>
            </w:r>
          </w:p>
        </w:tc>
      </w:tr>
      <w:tr w:rsidR="00E10655" w:rsidRPr="00B61338" w14:paraId="7568826E" w14:textId="77777777" w:rsidTr="009C75B6">
        <w:tc>
          <w:tcPr>
            <w:tcW w:w="778" w:type="dxa"/>
          </w:tcPr>
          <w:p w14:paraId="249763C8" w14:textId="77777777" w:rsidR="00E10655" w:rsidRPr="008B4FDC" w:rsidRDefault="00E10655" w:rsidP="009C75B6">
            <w:pPr>
              <w:rPr>
                <w:rFonts w:ascii="Bookman Old Style" w:hAnsi="Bookman Old Style"/>
                <w:b/>
                <w:bCs/>
                <w:sz w:val="22"/>
                <w:szCs w:val="22"/>
              </w:rPr>
            </w:pPr>
            <w:r w:rsidRPr="008B4FDC">
              <w:rPr>
                <w:rFonts w:ascii="Bookman Old Style" w:hAnsi="Bookman Old Style"/>
                <w:b/>
                <w:bCs/>
                <w:sz w:val="22"/>
                <w:szCs w:val="22"/>
              </w:rPr>
              <w:t>14</w:t>
            </w:r>
          </w:p>
        </w:tc>
        <w:tc>
          <w:tcPr>
            <w:tcW w:w="1643" w:type="dxa"/>
          </w:tcPr>
          <w:p w14:paraId="5EDBC29A"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01 UND</w:t>
            </w:r>
          </w:p>
        </w:tc>
        <w:tc>
          <w:tcPr>
            <w:tcW w:w="4389" w:type="dxa"/>
          </w:tcPr>
          <w:p w14:paraId="2FC56AB5"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501227 - VEDAÇÃO</w:t>
            </w:r>
          </w:p>
        </w:tc>
        <w:tc>
          <w:tcPr>
            <w:tcW w:w="1552" w:type="dxa"/>
          </w:tcPr>
          <w:p w14:paraId="439B76A6"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R$ 59,68</w:t>
            </w:r>
          </w:p>
        </w:tc>
        <w:tc>
          <w:tcPr>
            <w:tcW w:w="1414" w:type="dxa"/>
          </w:tcPr>
          <w:p w14:paraId="3E23906D"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R$ 59,68</w:t>
            </w:r>
          </w:p>
        </w:tc>
      </w:tr>
      <w:tr w:rsidR="00E10655" w:rsidRPr="00B61338" w14:paraId="48422F19" w14:textId="77777777" w:rsidTr="009C75B6">
        <w:tc>
          <w:tcPr>
            <w:tcW w:w="778" w:type="dxa"/>
          </w:tcPr>
          <w:p w14:paraId="4560B830" w14:textId="77777777" w:rsidR="00E10655" w:rsidRPr="008B4FDC" w:rsidRDefault="00E10655" w:rsidP="009C75B6">
            <w:pPr>
              <w:rPr>
                <w:rFonts w:ascii="Bookman Old Style" w:hAnsi="Bookman Old Style"/>
                <w:b/>
                <w:bCs/>
                <w:sz w:val="22"/>
                <w:szCs w:val="22"/>
              </w:rPr>
            </w:pPr>
            <w:r w:rsidRPr="008B4FDC">
              <w:rPr>
                <w:rFonts w:ascii="Bookman Old Style" w:hAnsi="Bookman Old Style"/>
                <w:b/>
                <w:bCs/>
                <w:sz w:val="22"/>
                <w:szCs w:val="22"/>
              </w:rPr>
              <w:t>15</w:t>
            </w:r>
          </w:p>
        </w:tc>
        <w:tc>
          <w:tcPr>
            <w:tcW w:w="1643" w:type="dxa"/>
          </w:tcPr>
          <w:p w14:paraId="2A86D797"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01 UND</w:t>
            </w:r>
          </w:p>
        </w:tc>
        <w:tc>
          <w:tcPr>
            <w:tcW w:w="4389" w:type="dxa"/>
          </w:tcPr>
          <w:p w14:paraId="120980A5"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501228 - VEDAÇÃO</w:t>
            </w:r>
          </w:p>
        </w:tc>
        <w:tc>
          <w:tcPr>
            <w:tcW w:w="1552" w:type="dxa"/>
          </w:tcPr>
          <w:p w14:paraId="1198E3AE"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R$ 50,75</w:t>
            </w:r>
          </w:p>
        </w:tc>
        <w:tc>
          <w:tcPr>
            <w:tcW w:w="1414" w:type="dxa"/>
          </w:tcPr>
          <w:p w14:paraId="3163445B"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R$ 50,75</w:t>
            </w:r>
          </w:p>
        </w:tc>
      </w:tr>
      <w:tr w:rsidR="00E10655" w:rsidRPr="00B61338" w14:paraId="2790AB00" w14:textId="77777777" w:rsidTr="009C75B6">
        <w:tc>
          <w:tcPr>
            <w:tcW w:w="778" w:type="dxa"/>
          </w:tcPr>
          <w:p w14:paraId="2E15BC55" w14:textId="77777777" w:rsidR="00E10655" w:rsidRPr="008B4FDC" w:rsidRDefault="00E10655" w:rsidP="009C75B6">
            <w:pPr>
              <w:rPr>
                <w:rFonts w:ascii="Bookman Old Style" w:hAnsi="Bookman Old Style"/>
                <w:b/>
                <w:bCs/>
                <w:sz w:val="22"/>
                <w:szCs w:val="22"/>
              </w:rPr>
            </w:pPr>
            <w:r w:rsidRPr="008B4FDC">
              <w:rPr>
                <w:rFonts w:ascii="Bookman Old Style" w:hAnsi="Bookman Old Style"/>
                <w:b/>
                <w:bCs/>
                <w:sz w:val="22"/>
                <w:szCs w:val="22"/>
              </w:rPr>
              <w:t>16</w:t>
            </w:r>
          </w:p>
        </w:tc>
        <w:tc>
          <w:tcPr>
            <w:tcW w:w="1643" w:type="dxa"/>
          </w:tcPr>
          <w:p w14:paraId="12E6D216"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01 UND</w:t>
            </w:r>
          </w:p>
        </w:tc>
        <w:tc>
          <w:tcPr>
            <w:tcW w:w="4389" w:type="dxa"/>
          </w:tcPr>
          <w:p w14:paraId="3C165B3A"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81275 - JUNTA</w:t>
            </w:r>
          </w:p>
        </w:tc>
        <w:tc>
          <w:tcPr>
            <w:tcW w:w="1552" w:type="dxa"/>
          </w:tcPr>
          <w:p w14:paraId="40B6939E"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R$ 25,14</w:t>
            </w:r>
          </w:p>
        </w:tc>
        <w:tc>
          <w:tcPr>
            <w:tcW w:w="1414" w:type="dxa"/>
          </w:tcPr>
          <w:p w14:paraId="3749DC2E"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R$ 25,14</w:t>
            </w:r>
          </w:p>
        </w:tc>
      </w:tr>
      <w:tr w:rsidR="00E10655" w:rsidRPr="00B61338" w14:paraId="70901124" w14:textId="77777777" w:rsidTr="009C75B6">
        <w:tc>
          <w:tcPr>
            <w:tcW w:w="778" w:type="dxa"/>
          </w:tcPr>
          <w:p w14:paraId="73FCF41E" w14:textId="77777777" w:rsidR="00E10655" w:rsidRPr="008B4FDC" w:rsidRDefault="00E10655" w:rsidP="009C75B6">
            <w:pPr>
              <w:rPr>
                <w:rFonts w:ascii="Bookman Old Style" w:hAnsi="Bookman Old Style"/>
                <w:b/>
                <w:bCs/>
                <w:sz w:val="22"/>
                <w:szCs w:val="22"/>
              </w:rPr>
            </w:pPr>
            <w:r w:rsidRPr="008B4FDC">
              <w:rPr>
                <w:rFonts w:ascii="Bookman Old Style" w:hAnsi="Bookman Old Style"/>
                <w:b/>
                <w:bCs/>
                <w:sz w:val="22"/>
                <w:szCs w:val="22"/>
              </w:rPr>
              <w:lastRenderedPageBreak/>
              <w:t>17</w:t>
            </w:r>
          </w:p>
        </w:tc>
        <w:tc>
          <w:tcPr>
            <w:tcW w:w="1643" w:type="dxa"/>
          </w:tcPr>
          <w:p w14:paraId="4A2E09ED"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01 UND</w:t>
            </w:r>
          </w:p>
        </w:tc>
        <w:tc>
          <w:tcPr>
            <w:tcW w:w="4389" w:type="dxa"/>
          </w:tcPr>
          <w:p w14:paraId="633F99A5"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RE 62418 – FILTRO COMBUSTÍVEL</w:t>
            </w:r>
          </w:p>
        </w:tc>
        <w:tc>
          <w:tcPr>
            <w:tcW w:w="1552" w:type="dxa"/>
          </w:tcPr>
          <w:p w14:paraId="19F632E6"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R$ 162,86</w:t>
            </w:r>
          </w:p>
        </w:tc>
        <w:tc>
          <w:tcPr>
            <w:tcW w:w="1414" w:type="dxa"/>
          </w:tcPr>
          <w:p w14:paraId="150B60DF"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R$ 162,86</w:t>
            </w:r>
          </w:p>
        </w:tc>
      </w:tr>
      <w:tr w:rsidR="00E10655" w:rsidRPr="00B61338" w14:paraId="39693048" w14:textId="77777777" w:rsidTr="009C75B6">
        <w:tc>
          <w:tcPr>
            <w:tcW w:w="778" w:type="dxa"/>
          </w:tcPr>
          <w:p w14:paraId="61EE92E1" w14:textId="77777777" w:rsidR="00E10655" w:rsidRPr="008B4FDC" w:rsidRDefault="00E10655" w:rsidP="009C75B6">
            <w:pPr>
              <w:rPr>
                <w:rFonts w:ascii="Bookman Old Style" w:hAnsi="Bookman Old Style"/>
                <w:b/>
                <w:bCs/>
                <w:sz w:val="22"/>
                <w:szCs w:val="22"/>
              </w:rPr>
            </w:pPr>
            <w:r w:rsidRPr="008B4FDC">
              <w:rPr>
                <w:rFonts w:ascii="Bookman Old Style" w:hAnsi="Bookman Old Style"/>
                <w:b/>
                <w:bCs/>
                <w:sz w:val="22"/>
                <w:szCs w:val="22"/>
              </w:rPr>
              <w:t>18</w:t>
            </w:r>
          </w:p>
        </w:tc>
        <w:tc>
          <w:tcPr>
            <w:tcW w:w="1643" w:type="dxa"/>
          </w:tcPr>
          <w:p w14:paraId="1885A4DF"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60 UND.</w:t>
            </w:r>
          </w:p>
        </w:tc>
        <w:tc>
          <w:tcPr>
            <w:tcW w:w="4389" w:type="dxa"/>
          </w:tcPr>
          <w:p w14:paraId="5A12BE66"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TY 25274 – ÓLEO HY – GARD (20L)</w:t>
            </w:r>
          </w:p>
        </w:tc>
        <w:tc>
          <w:tcPr>
            <w:tcW w:w="1552" w:type="dxa"/>
          </w:tcPr>
          <w:p w14:paraId="1C1F4286"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R$ 52,50</w:t>
            </w:r>
          </w:p>
        </w:tc>
        <w:tc>
          <w:tcPr>
            <w:tcW w:w="1414" w:type="dxa"/>
          </w:tcPr>
          <w:p w14:paraId="7647BEA1"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R$ 3.150,00</w:t>
            </w:r>
          </w:p>
        </w:tc>
      </w:tr>
      <w:tr w:rsidR="00E10655" w:rsidRPr="00B61338" w14:paraId="5FC6C8E6" w14:textId="77777777" w:rsidTr="009C75B6">
        <w:tc>
          <w:tcPr>
            <w:tcW w:w="9776" w:type="dxa"/>
            <w:gridSpan w:val="5"/>
          </w:tcPr>
          <w:p w14:paraId="136E157F" w14:textId="77777777" w:rsidR="00E10655" w:rsidRPr="008B4FDC" w:rsidRDefault="00E10655" w:rsidP="009C75B6">
            <w:pPr>
              <w:rPr>
                <w:rFonts w:ascii="Bookman Old Style" w:hAnsi="Bookman Old Style"/>
                <w:sz w:val="22"/>
                <w:szCs w:val="22"/>
              </w:rPr>
            </w:pPr>
            <w:r w:rsidRPr="008B4FDC">
              <w:rPr>
                <w:rFonts w:ascii="Bookman Old Style" w:hAnsi="Bookman Old Style"/>
                <w:sz w:val="22"/>
                <w:szCs w:val="22"/>
              </w:rPr>
              <w:t xml:space="preserve">     MÃO DE OBRA                                                                                  R$ 3.000,00</w:t>
            </w:r>
          </w:p>
          <w:p w14:paraId="013B6CBA" w14:textId="77777777" w:rsidR="00E10655" w:rsidRPr="008B4FDC" w:rsidRDefault="00E10655" w:rsidP="009C75B6">
            <w:pPr>
              <w:rPr>
                <w:rFonts w:ascii="Bookman Old Style" w:hAnsi="Bookman Old Style"/>
                <w:sz w:val="22"/>
                <w:szCs w:val="22"/>
              </w:rPr>
            </w:pPr>
          </w:p>
        </w:tc>
      </w:tr>
      <w:tr w:rsidR="00E10655" w:rsidRPr="00B61338" w14:paraId="332F19BA" w14:textId="77777777" w:rsidTr="009C75B6">
        <w:tc>
          <w:tcPr>
            <w:tcW w:w="9776" w:type="dxa"/>
            <w:gridSpan w:val="5"/>
          </w:tcPr>
          <w:p w14:paraId="68161BA3" w14:textId="47C7095A" w:rsidR="00E10655" w:rsidRPr="008B4FDC" w:rsidRDefault="00E10655" w:rsidP="009C75B6">
            <w:pPr>
              <w:jc w:val="right"/>
              <w:rPr>
                <w:rFonts w:ascii="Bookman Old Style" w:hAnsi="Bookman Old Style"/>
                <w:b/>
                <w:bCs/>
                <w:sz w:val="22"/>
                <w:szCs w:val="22"/>
              </w:rPr>
            </w:pPr>
            <w:r w:rsidRPr="008B4FDC">
              <w:rPr>
                <w:rFonts w:ascii="Bookman Old Style" w:hAnsi="Bookman Old Style"/>
                <w:b/>
                <w:bCs/>
                <w:sz w:val="22"/>
                <w:szCs w:val="22"/>
              </w:rPr>
              <w:t xml:space="preserve"> VALOR TOTAL</w:t>
            </w:r>
            <w:r w:rsidR="008B4FDC" w:rsidRPr="008B4FDC">
              <w:rPr>
                <w:rFonts w:ascii="Bookman Old Style" w:hAnsi="Bookman Old Style"/>
                <w:b/>
                <w:bCs/>
                <w:sz w:val="22"/>
                <w:szCs w:val="22"/>
              </w:rPr>
              <w:t xml:space="preserve"> DA REVISÃO</w:t>
            </w:r>
            <w:r w:rsidRPr="008B4FDC">
              <w:rPr>
                <w:rFonts w:ascii="Bookman Old Style" w:hAnsi="Bookman Old Style"/>
                <w:b/>
                <w:bCs/>
                <w:sz w:val="22"/>
                <w:szCs w:val="22"/>
              </w:rPr>
              <w:t>, PEÇAS E MÃO DE OBRA - R$ 11.079,43</w:t>
            </w:r>
          </w:p>
        </w:tc>
      </w:tr>
    </w:tbl>
    <w:p w14:paraId="7572F73A" w14:textId="21B07C53" w:rsidR="00594CEF" w:rsidRPr="006A195C" w:rsidRDefault="00594CEF" w:rsidP="00594CEF">
      <w:pPr>
        <w:autoSpaceDE w:val="0"/>
        <w:autoSpaceDN w:val="0"/>
        <w:adjustRightInd w:val="0"/>
        <w:ind w:firstLine="708"/>
        <w:jc w:val="both"/>
        <w:rPr>
          <w:rFonts w:ascii="Bookman Old Style" w:eastAsiaTheme="minorHAnsi" w:hAnsi="Bookman Old Style" w:cs="Calibri"/>
          <w:sz w:val="22"/>
          <w:szCs w:val="22"/>
          <w:lang w:eastAsia="en-US"/>
        </w:rPr>
      </w:pPr>
      <w:r w:rsidRPr="006A195C">
        <w:rPr>
          <w:rFonts w:ascii="Bookman Old Style" w:hAnsi="Bookman Old Style" w:cs="Calibri"/>
          <w:b/>
          <w:bCs/>
          <w:sz w:val="22"/>
          <w:szCs w:val="22"/>
        </w:rPr>
        <w:t xml:space="preserve">1.2. </w:t>
      </w:r>
      <w:r w:rsidRPr="006A195C">
        <w:rPr>
          <w:rFonts w:ascii="Bookman Old Style" w:eastAsiaTheme="minorHAnsi" w:hAnsi="Bookman Old Style" w:cs="Calibri"/>
          <w:sz w:val="22"/>
          <w:szCs w:val="22"/>
          <w:lang w:eastAsia="en-US"/>
        </w:rPr>
        <w:t>A municipalidade não possui o Plano Anual de Contratações para 2025</w:t>
      </w:r>
      <w:r w:rsidR="00AF3F46">
        <w:rPr>
          <w:rFonts w:ascii="Bookman Old Style" w:eastAsiaTheme="minorHAnsi" w:hAnsi="Bookman Old Style" w:cs="Calibri"/>
          <w:sz w:val="22"/>
          <w:szCs w:val="22"/>
          <w:lang w:eastAsia="en-US"/>
        </w:rPr>
        <w:t>, motivo pelo qual, a presente contratação não está prevista</w:t>
      </w:r>
      <w:r w:rsidRPr="006A195C">
        <w:rPr>
          <w:rFonts w:ascii="Bookman Old Style" w:eastAsiaTheme="minorHAnsi" w:hAnsi="Bookman Old Style" w:cs="Calibri"/>
          <w:sz w:val="22"/>
          <w:szCs w:val="22"/>
          <w:lang w:eastAsia="en-US"/>
        </w:rPr>
        <w:t>.</w:t>
      </w:r>
    </w:p>
    <w:p w14:paraId="5683647B" w14:textId="1F021949" w:rsidR="00594CEF" w:rsidRPr="006A195C" w:rsidRDefault="00594CEF" w:rsidP="00594CEF">
      <w:pPr>
        <w:autoSpaceDE w:val="0"/>
        <w:autoSpaceDN w:val="0"/>
        <w:adjustRightInd w:val="0"/>
        <w:ind w:firstLine="708"/>
        <w:jc w:val="both"/>
        <w:rPr>
          <w:rFonts w:ascii="Bookman Old Style" w:hAnsi="Bookman Old Style" w:cs="Calibri"/>
          <w:sz w:val="22"/>
          <w:szCs w:val="22"/>
        </w:rPr>
      </w:pPr>
      <w:r w:rsidRPr="006A195C">
        <w:rPr>
          <w:rFonts w:ascii="Bookman Old Style" w:hAnsi="Bookman Old Style" w:cs="Calibri"/>
          <w:b/>
          <w:sz w:val="22"/>
          <w:szCs w:val="22"/>
        </w:rPr>
        <w:t>1.3.</w:t>
      </w:r>
      <w:r w:rsidRPr="006A195C">
        <w:rPr>
          <w:rFonts w:ascii="Bookman Old Style" w:hAnsi="Bookman Old Style" w:cs="Calibri"/>
          <w:sz w:val="22"/>
          <w:szCs w:val="22"/>
        </w:rPr>
        <w:t xml:space="preserve"> O valor obtido da presente contratação foi realizado, em conformidade com o artigo 23, §4º da Lei Federal n.º 14.133/2021.</w:t>
      </w:r>
    </w:p>
    <w:p w14:paraId="09B298A1" w14:textId="27194DBE" w:rsidR="00594CEF" w:rsidRPr="006A195C" w:rsidRDefault="00594CEF" w:rsidP="00594CEF">
      <w:pPr>
        <w:autoSpaceDE w:val="0"/>
        <w:autoSpaceDN w:val="0"/>
        <w:adjustRightInd w:val="0"/>
        <w:ind w:firstLine="708"/>
        <w:jc w:val="both"/>
        <w:rPr>
          <w:rFonts w:ascii="Bookman Old Style" w:hAnsi="Bookman Old Style" w:cs="Calibri"/>
          <w:sz w:val="22"/>
          <w:szCs w:val="22"/>
        </w:rPr>
      </w:pPr>
      <w:r w:rsidRPr="006A195C">
        <w:rPr>
          <w:rFonts w:ascii="Bookman Old Style" w:hAnsi="Bookman Old Style" w:cs="Calibri"/>
          <w:b/>
          <w:bCs/>
          <w:sz w:val="22"/>
          <w:szCs w:val="22"/>
        </w:rPr>
        <w:t xml:space="preserve">1.4. </w:t>
      </w:r>
      <w:r w:rsidRPr="006A195C">
        <w:rPr>
          <w:rFonts w:ascii="Bookman Old Style" w:hAnsi="Bookman Old Style" w:cs="Calibri"/>
          <w:sz w:val="22"/>
          <w:szCs w:val="22"/>
          <w:shd w:val="clear" w:color="auto" w:fill="FFFFFF"/>
        </w:rPr>
        <w:t xml:space="preserve">A fase preparatória deste processo licitatório, caracterizou-se pelo planejamento e está compatível com as leis orçamentárias, bem como abordou todas as considerações técnicas, mercadológicas e de gestão que podem interferir na contratação, </w:t>
      </w:r>
      <w:r w:rsidRPr="006A195C">
        <w:rPr>
          <w:rFonts w:ascii="Bookman Old Style" w:hAnsi="Bookman Old Style" w:cs="Calibri"/>
          <w:noProof/>
          <w:sz w:val="22"/>
          <w:szCs w:val="22"/>
        </w:rPr>
        <w:t>conforme</w:t>
      </w:r>
      <w:r w:rsidRPr="006A195C">
        <w:rPr>
          <w:rFonts w:ascii="Bookman Old Style" w:hAnsi="Bookman Old Style" w:cs="Calibri"/>
          <w:sz w:val="22"/>
          <w:szCs w:val="22"/>
        </w:rPr>
        <w:t xml:space="preserve"> disposto no inciso I do §1° do art. 18 da Lei n</w:t>
      </w:r>
      <w:r w:rsidR="009516C1" w:rsidRPr="006A195C">
        <w:rPr>
          <w:rFonts w:ascii="Bookman Old Style" w:hAnsi="Bookman Old Style" w:cs="Calibri"/>
          <w:sz w:val="22"/>
          <w:szCs w:val="22"/>
        </w:rPr>
        <w:t>.</w:t>
      </w:r>
      <w:r w:rsidRPr="006A195C">
        <w:rPr>
          <w:rFonts w:ascii="Bookman Old Style" w:hAnsi="Bookman Old Style" w:cs="Calibri"/>
          <w:sz w:val="22"/>
          <w:szCs w:val="22"/>
        </w:rPr>
        <w:t>º 14.133/2021.</w:t>
      </w:r>
      <w:r w:rsidRPr="006A195C">
        <w:rPr>
          <w:rFonts w:ascii="Bookman Old Style" w:hAnsi="Bookman Old Style" w:cs="Calibri"/>
          <w:noProof/>
          <w:sz w:val="22"/>
          <w:szCs w:val="22"/>
        </w:rPr>
        <w:t xml:space="preserve"> </w:t>
      </w:r>
    </w:p>
    <w:p w14:paraId="23961914" w14:textId="0D60DF47" w:rsidR="00594CEF" w:rsidRPr="006A195C" w:rsidRDefault="00594CEF" w:rsidP="00594CEF">
      <w:pPr>
        <w:autoSpaceDE w:val="0"/>
        <w:autoSpaceDN w:val="0"/>
        <w:adjustRightInd w:val="0"/>
        <w:ind w:firstLine="708"/>
        <w:jc w:val="both"/>
        <w:rPr>
          <w:rFonts w:ascii="Bookman Old Style" w:hAnsi="Bookman Old Style" w:cs="Calibri"/>
          <w:sz w:val="22"/>
          <w:szCs w:val="22"/>
        </w:rPr>
      </w:pPr>
      <w:r w:rsidRPr="006A195C">
        <w:rPr>
          <w:rFonts w:ascii="Bookman Old Style" w:hAnsi="Bookman Old Style" w:cs="Calibri"/>
          <w:b/>
          <w:bCs/>
          <w:sz w:val="22"/>
          <w:szCs w:val="22"/>
        </w:rPr>
        <w:t>1.5.</w:t>
      </w:r>
      <w:r w:rsidRPr="006A195C">
        <w:rPr>
          <w:rFonts w:ascii="Bookman Old Style" w:hAnsi="Bookman Old Style" w:cs="Calibri"/>
          <w:sz w:val="22"/>
          <w:szCs w:val="22"/>
        </w:rPr>
        <w:t xml:space="preserve"> A revisão (troca de peças (bens) e serviços de mão de obra), objeto desta contratação, são caracterizados como comum(</w:t>
      </w:r>
      <w:proofErr w:type="spellStart"/>
      <w:r w:rsidRPr="006A195C">
        <w:rPr>
          <w:rFonts w:ascii="Bookman Old Style" w:hAnsi="Bookman Old Style" w:cs="Calibri"/>
          <w:sz w:val="22"/>
          <w:szCs w:val="22"/>
        </w:rPr>
        <w:t>ns</w:t>
      </w:r>
      <w:proofErr w:type="spellEnd"/>
      <w:r w:rsidRPr="006A195C">
        <w:rPr>
          <w:rFonts w:ascii="Bookman Old Style" w:hAnsi="Bookman Old Style" w:cs="Calibri"/>
          <w:sz w:val="22"/>
          <w:szCs w:val="22"/>
        </w:rPr>
        <w:t>), ou seja, aqueles cujos padrões de desempenho e qualidade podem ser objetivamente definidos pelo edital, por meio de especificações usuais de mercado.</w:t>
      </w:r>
    </w:p>
    <w:p w14:paraId="504CDDC5" w14:textId="033E0CD3" w:rsidR="00594CEF" w:rsidRPr="006A195C" w:rsidRDefault="00594CEF" w:rsidP="00594CEF">
      <w:pPr>
        <w:autoSpaceDE w:val="0"/>
        <w:autoSpaceDN w:val="0"/>
        <w:adjustRightInd w:val="0"/>
        <w:ind w:firstLine="708"/>
        <w:jc w:val="both"/>
        <w:rPr>
          <w:rFonts w:ascii="Bookman Old Style" w:hAnsi="Bookman Old Style" w:cs="Calibri"/>
          <w:sz w:val="22"/>
          <w:szCs w:val="22"/>
        </w:rPr>
      </w:pPr>
      <w:r w:rsidRPr="006A195C">
        <w:rPr>
          <w:rFonts w:ascii="Bookman Old Style" w:hAnsi="Bookman Old Style" w:cs="Calibri"/>
          <w:b/>
          <w:bCs/>
          <w:sz w:val="22"/>
          <w:szCs w:val="22"/>
        </w:rPr>
        <w:t>1.6.</w:t>
      </w:r>
      <w:r w:rsidRPr="006A195C">
        <w:rPr>
          <w:rFonts w:ascii="Bookman Old Style" w:hAnsi="Bookman Old Style" w:cs="Calibri"/>
          <w:sz w:val="22"/>
          <w:szCs w:val="22"/>
        </w:rPr>
        <w:t xml:space="preserve"> Quanto à realização </w:t>
      </w:r>
      <w:r w:rsidR="00C01DB0" w:rsidRPr="006A195C">
        <w:rPr>
          <w:rFonts w:ascii="Bookman Old Style" w:hAnsi="Bookman Old Style" w:cs="Calibri"/>
          <w:sz w:val="22"/>
          <w:szCs w:val="22"/>
        </w:rPr>
        <w:t>da revisão</w:t>
      </w:r>
      <w:r w:rsidRPr="006A195C">
        <w:rPr>
          <w:rFonts w:ascii="Bookman Old Style" w:hAnsi="Bookman Old Style" w:cs="Calibri"/>
          <w:sz w:val="22"/>
          <w:szCs w:val="22"/>
        </w:rPr>
        <w:t xml:space="preserve"> do veículo, esta será realizada por apenas uma empresa, visto que se faz necessário ser feito por concessionária autorizada </w:t>
      </w:r>
      <w:r w:rsidR="00A52A4E">
        <w:rPr>
          <w:rFonts w:ascii="Bookman Old Style" w:hAnsi="Bookman Old Style" w:cs="Calibri"/>
          <w:sz w:val="22"/>
          <w:szCs w:val="22"/>
        </w:rPr>
        <w:t>John Deere</w:t>
      </w:r>
      <w:r w:rsidRPr="006A195C">
        <w:rPr>
          <w:rFonts w:ascii="Bookman Old Style" w:hAnsi="Bookman Old Style" w:cs="Calibri"/>
          <w:sz w:val="22"/>
          <w:szCs w:val="22"/>
        </w:rPr>
        <w:t>, com vistas à economicidade e manutenção dos parâmetros de qualidade, sem que isso afete a competição ou haja concentração de mercado.</w:t>
      </w:r>
    </w:p>
    <w:p w14:paraId="733442E8" w14:textId="77777777" w:rsidR="00594CEF" w:rsidRPr="006A195C" w:rsidRDefault="00594CEF" w:rsidP="00594CEF">
      <w:pPr>
        <w:ind w:right="-2"/>
        <w:jc w:val="both"/>
        <w:rPr>
          <w:rFonts w:ascii="Bookman Old Style" w:hAnsi="Bookman Old Style" w:cs="Calibri"/>
          <w:b/>
          <w:bCs/>
          <w:sz w:val="22"/>
          <w:szCs w:val="22"/>
        </w:rPr>
      </w:pPr>
      <w:r w:rsidRPr="006A195C">
        <w:rPr>
          <w:rFonts w:ascii="Bookman Old Style" w:hAnsi="Bookman Old Style" w:cs="Calibri"/>
          <w:b/>
          <w:sz w:val="22"/>
          <w:szCs w:val="22"/>
        </w:rPr>
        <w:t xml:space="preserve">2. DA </w:t>
      </w:r>
      <w:r w:rsidRPr="006A195C">
        <w:rPr>
          <w:rFonts w:ascii="Bookman Old Style" w:hAnsi="Bookman Old Style" w:cs="Calibri"/>
          <w:b/>
          <w:bCs/>
          <w:sz w:val="22"/>
          <w:szCs w:val="22"/>
        </w:rPr>
        <w:t>ADEQUAÇÃO</w:t>
      </w:r>
      <w:r w:rsidRPr="006A195C">
        <w:rPr>
          <w:rFonts w:ascii="Bookman Old Style" w:hAnsi="Bookman Old Style" w:cs="Calibri"/>
          <w:b/>
          <w:bCs/>
          <w:spacing w:val="-2"/>
          <w:sz w:val="22"/>
          <w:szCs w:val="22"/>
        </w:rPr>
        <w:t xml:space="preserve"> </w:t>
      </w:r>
      <w:r w:rsidRPr="006A195C">
        <w:rPr>
          <w:rFonts w:ascii="Bookman Old Style" w:hAnsi="Bookman Old Style" w:cs="Calibri"/>
          <w:b/>
          <w:bCs/>
          <w:sz w:val="22"/>
          <w:szCs w:val="22"/>
        </w:rPr>
        <w:t>ORÇAMENTÁRIA:</w:t>
      </w:r>
    </w:p>
    <w:p w14:paraId="36F7ADED" w14:textId="61A85F70" w:rsidR="00594CEF" w:rsidRPr="006A195C" w:rsidRDefault="00594CEF" w:rsidP="00594CEF">
      <w:pPr>
        <w:suppressAutoHyphens/>
        <w:ind w:firstLine="708"/>
        <w:jc w:val="both"/>
        <w:rPr>
          <w:rFonts w:ascii="Bookman Old Style" w:hAnsi="Bookman Old Style" w:cs="Calibri"/>
          <w:b/>
          <w:bCs/>
          <w:sz w:val="22"/>
          <w:szCs w:val="22"/>
        </w:rPr>
      </w:pPr>
      <w:r w:rsidRPr="006A195C">
        <w:rPr>
          <w:rFonts w:ascii="Bookman Old Style" w:hAnsi="Bookman Old Style" w:cs="Calibri"/>
          <w:b/>
          <w:bCs/>
          <w:sz w:val="22"/>
          <w:szCs w:val="22"/>
        </w:rPr>
        <w:t>2.1.</w:t>
      </w:r>
      <w:r w:rsidRPr="006A195C">
        <w:rPr>
          <w:rFonts w:ascii="Bookman Old Style" w:hAnsi="Bookman Old Style" w:cs="Calibri"/>
          <w:sz w:val="22"/>
          <w:szCs w:val="22"/>
        </w:rPr>
        <w:t xml:space="preserve"> As despesas decorrentes desta contratação estão previstas no orçamento do Município de </w:t>
      </w:r>
      <w:r w:rsidR="00C01DB0" w:rsidRPr="006A195C">
        <w:rPr>
          <w:rFonts w:ascii="Bookman Old Style" w:hAnsi="Bookman Old Style" w:cs="Calibri"/>
          <w:sz w:val="22"/>
          <w:szCs w:val="22"/>
        </w:rPr>
        <w:t>Constantina</w:t>
      </w:r>
      <w:r w:rsidRPr="006A195C">
        <w:rPr>
          <w:rFonts w:ascii="Bookman Old Style" w:hAnsi="Bookman Old Style" w:cs="Calibri"/>
          <w:sz w:val="22"/>
          <w:szCs w:val="22"/>
        </w:rPr>
        <w:t xml:space="preserve">/RS, para o exercício de 2025, através das seguintes dotações: </w:t>
      </w:r>
      <w:r w:rsidRPr="006A195C">
        <w:rPr>
          <w:rFonts w:ascii="Bookman Old Style" w:hAnsi="Bookman Old Style" w:cs="Calibri"/>
          <w:b/>
          <w:bCs/>
          <w:sz w:val="22"/>
          <w:szCs w:val="22"/>
        </w:rPr>
        <w:t xml:space="preserve"> </w:t>
      </w:r>
    </w:p>
    <w:p w14:paraId="49B46AFE" w14:textId="1BD0F380" w:rsidR="00594CEF" w:rsidRPr="006A195C" w:rsidRDefault="00594CEF" w:rsidP="00594CEF">
      <w:pPr>
        <w:autoSpaceDE w:val="0"/>
        <w:autoSpaceDN w:val="0"/>
        <w:adjustRightInd w:val="0"/>
        <w:ind w:firstLine="708"/>
        <w:jc w:val="both"/>
        <w:rPr>
          <w:noProof/>
          <w:sz w:val="22"/>
          <w:szCs w:val="22"/>
        </w:rPr>
      </w:pPr>
    </w:p>
    <w:p w14:paraId="3D40B1AF" w14:textId="0397B7A3" w:rsidR="00C01DB0" w:rsidRPr="006A195C" w:rsidRDefault="00854FF8" w:rsidP="00854FF8">
      <w:pPr>
        <w:autoSpaceDE w:val="0"/>
        <w:autoSpaceDN w:val="0"/>
        <w:adjustRightInd w:val="0"/>
        <w:jc w:val="both"/>
        <w:rPr>
          <w:rFonts w:ascii="Bookman Old Style" w:hAnsi="Bookman Old Style" w:cs="Calibri"/>
          <w:b/>
          <w:bCs/>
          <w:sz w:val="22"/>
          <w:szCs w:val="22"/>
        </w:rPr>
      </w:pPr>
      <w:r w:rsidRPr="006A195C">
        <w:rPr>
          <w:rFonts w:ascii="Bookman Old Style" w:hAnsi="Bookman Old Style" w:cs="Calibri"/>
          <w:b/>
          <w:bCs/>
          <w:noProof/>
          <w:sz w:val="22"/>
          <w:szCs w:val="22"/>
        </w:rPr>
        <w:drawing>
          <wp:inline distT="0" distB="0" distL="0" distR="0" wp14:anchorId="51BD745B" wp14:editId="163A2171">
            <wp:extent cx="5850890" cy="344805"/>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8">
                      <a:extLst>
                        <a:ext uri="{28A0092B-C50C-407E-A947-70E740481C1C}">
                          <a14:useLocalDpi xmlns:a14="http://schemas.microsoft.com/office/drawing/2010/main" val="0"/>
                        </a:ext>
                      </a:extLst>
                    </a:blip>
                    <a:stretch>
                      <a:fillRect/>
                    </a:stretch>
                  </pic:blipFill>
                  <pic:spPr>
                    <a:xfrm>
                      <a:off x="0" y="0"/>
                      <a:ext cx="5850890" cy="344805"/>
                    </a:xfrm>
                    <a:prstGeom prst="rect">
                      <a:avLst/>
                    </a:prstGeom>
                  </pic:spPr>
                </pic:pic>
              </a:graphicData>
            </a:graphic>
          </wp:inline>
        </w:drawing>
      </w:r>
    </w:p>
    <w:p w14:paraId="6E6CAC06" w14:textId="3E11A403" w:rsidR="006A195C" w:rsidRPr="006A195C" w:rsidRDefault="006A195C" w:rsidP="00854FF8">
      <w:pPr>
        <w:autoSpaceDE w:val="0"/>
        <w:autoSpaceDN w:val="0"/>
        <w:adjustRightInd w:val="0"/>
        <w:jc w:val="both"/>
        <w:rPr>
          <w:rFonts w:ascii="Bookman Old Style" w:hAnsi="Bookman Old Style" w:cs="Calibri"/>
          <w:b/>
          <w:bCs/>
          <w:sz w:val="22"/>
          <w:szCs w:val="22"/>
        </w:rPr>
      </w:pPr>
      <w:r w:rsidRPr="006A195C">
        <w:rPr>
          <w:rFonts w:ascii="Bookman Old Style" w:hAnsi="Bookman Old Style" w:cs="Calibri"/>
          <w:b/>
          <w:bCs/>
          <w:noProof/>
          <w:sz w:val="22"/>
          <w:szCs w:val="22"/>
        </w:rPr>
        <w:drawing>
          <wp:inline distT="0" distB="0" distL="0" distR="0" wp14:anchorId="45CDDA43" wp14:editId="718EAE33">
            <wp:extent cx="5850890" cy="405130"/>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9">
                      <a:extLst>
                        <a:ext uri="{28A0092B-C50C-407E-A947-70E740481C1C}">
                          <a14:useLocalDpi xmlns:a14="http://schemas.microsoft.com/office/drawing/2010/main" val="0"/>
                        </a:ext>
                      </a:extLst>
                    </a:blip>
                    <a:stretch>
                      <a:fillRect/>
                    </a:stretch>
                  </pic:blipFill>
                  <pic:spPr>
                    <a:xfrm>
                      <a:off x="0" y="0"/>
                      <a:ext cx="5850890" cy="405130"/>
                    </a:xfrm>
                    <a:prstGeom prst="rect">
                      <a:avLst/>
                    </a:prstGeom>
                  </pic:spPr>
                </pic:pic>
              </a:graphicData>
            </a:graphic>
          </wp:inline>
        </w:drawing>
      </w:r>
    </w:p>
    <w:p w14:paraId="297969CB" w14:textId="789016BA" w:rsidR="00594CEF" w:rsidRPr="006A195C" w:rsidRDefault="00594CEF" w:rsidP="00594CEF">
      <w:pPr>
        <w:ind w:right="-2"/>
        <w:jc w:val="both"/>
        <w:rPr>
          <w:rFonts w:ascii="Bookman Old Style" w:hAnsi="Bookman Old Style" w:cs="Calibri"/>
          <w:b/>
          <w:sz w:val="22"/>
          <w:szCs w:val="22"/>
        </w:rPr>
      </w:pPr>
      <w:r w:rsidRPr="006A195C">
        <w:rPr>
          <w:rFonts w:ascii="Bookman Old Style" w:hAnsi="Bookman Old Style" w:cs="Calibri"/>
          <w:b/>
          <w:sz w:val="22"/>
          <w:szCs w:val="22"/>
        </w:rPr>
        <w:t>3. DO VALOR GLOBAL:</w:t>
      </w:r>
    </w:p>
    <w:p w14:paraId="67E3244D" w14:textId="5D794342" w:rsidR="00C01DB0" w:rsidRPr="006A195C" w:rsidRDefault="00594CEF" w:rsidP="001C5B81">
      <w:pPr>
        <w:ind w:firstLine="708"/>
        <w:jc w:val="both"/>
        <w:rPr>
          <w:rFonts w:ascii="Bookman Old Style" w:eastAsia="MS Mincho" w:hAnsi="Bookman Old Style"/>
          <w:bCs/>
          <w:sz w:val="22"/>
          <w:szCs w:val="22"/>
          <w:lang w:eastAsia="en-US"/>
        </w:rPr>
      </w:pPr>
      <w:r w:rsidRPr="006A195C">
        <w:rPr>
          <w:rFonts w:ascii="Bookman Old Style" w:hAnsi="Bookman Old Style" w:cs="Calibri"/>
          <w:b/>
          <w:bCs/>
          <w:sz w:val="22"/>
          <w:szCs w:val="22"/>
        </w:rPr>
        <w:t xml:space="preserve">3.1. </w:t>
      </w:r>
      <w:r w:rsidRPr="006A195C">
        <w:rPr>
          <w:rFonts w:ascii="Bookman Old Style" w:hAnsi="Bookman Old Style" w:cs="Calibri"/>
          <w:sz w:val="22"/>
          <w:szCs w:val="22"/>
        </w:rPr>
        <w:t xml:space="preserve">O valor total estimado da presente contratação será de </w:t>
      </w:r>
      <w:r w:rsidRPr="006A195C">
        <w:rPr>
          <w:rFonts w:ascii="Bookman Old Style" w:hAnsi="Bookman Old Style" w:cs="Calibri"/>
          <w:bCs/>
          <w:sz w:val="22"/>
          <w:szCs w:val="22"/>
        </w:rPr>
        <w:t xml:space="preserve">R$ </w:t>
      </w:r>
      <w:r w:rsidR="00C01DB0" w:rsidRPr="006A195C">
        <w:rPr>
          <w:rFonts w:ascii="Bookman Old Style" w:eastAsia="MS Mincho" w:hAnsi="Bookman Old Style"/>
          <w:bCs/>
          <w:sz w:val="22"/>
          <w:szCs w:val="22"/>
          <w:lang w:eastAsia="en-US"/>
        </w:rPr>
        <w:t>11.079,</w:t>
      </w:r>
      <w:r w:rsidR="001C5B81" w:rsidRPr="006A195C">
        <w:rPr>
          <w:rFonts w:ascii="Bookman Old Style" w:eastAsia="MS Mincho" w:hAnsi="Bookman Old Style"/>
          <w:bCs/>
          <w:sz w:val="22"/>
          <w:szCs w:val="22"/>
          <w:lang w:eastAsia="en-US"/>
        </w:rPr>
        <w:t>43</w:t>
      </w:r>
      <w:r w:rsidR="00C01DB0" w:rsidRPr="006A195C">
        <w:rPr>
          <w:rFonts w:ascii="Bookman Old Style" w:eastAsia="MS Mincho" w:hAnsi="Bookman Old Style"/>
          <w:bCs/>
          <w:sz w:val="22"/>
          <w:szCs w:val="22"/>
          <w:lang w:eastAsia="en-US"/>
        </w:rPr>
        <w:t xml:space="preserve"> (onze mil e setenta e nove reais </w:t>
      </w:r>
      <w:r w:rsidR="00A52A4E">
        <w:rPr>
          <w:rFonts w:ascii="Bookman Old Style" w:eastAsia="MS Mincho" w:hAnsi="Bookman Old Style"/>
          <w:bCs/>
          <w:sz w:val="22"/>
          <w:szCs w:val="22"/>
          <w:lang w:eastAsia="en-US"/>
        </w:rPr>
        <w:t>e</w:t>
      </w:r>
      <w:r w:rsidR="00C01DB0" w:rsidRPr="006A195C">
        <w:rPr>
          <w:rFonts w:ascii="Bookman Old Style" w:eastAsia="MS Mincho" w:hAnsi="Bookman Old Style"/>
          <w:bCs/>
          <w:sz w:val="22"/>
          <w:szCs w:val="22"/>
          <w:lang w:eastAsia="en-US"/>
        </w:rPr>
        <w:t xml:space="preserve"> quarenta e três centavos).</w:t>
      </w:r>
    </w:p>
    <w:p w14:paraId="6B180608" w14:textId="0FF49A6F" w:rsidR="00594CEF" w:rsidRPr="006A195C" w:rsidRDefault="00594CEF" w:rsidP="00594CEF">
      <w:pPr>
        <w:ind w:right="-2" w:firstLine="708"/>
        <w:jc w:val="both"/>
        <w:rPr>
          <w:rFonts w:ascii="Bookman Old Style" w:hAnsi="Bookman Old Style" w:cs="Calibri"/>
          <w:sz w:val="22"/>
          <w:szCs w:val="22"/>
        </w:rPr>
      </w:pPr>
      <w:r w:rsidRPr="006A195C">
        <w:rPr>
          <w:rFonts w:ascii="Bookman Old Style" w:hAnsi="Bookman Old Style" w:cs="Calibri"/>
          <w:b/>
          <w:bCs/>
          <w:sz w:val="22"/>
          <w:szCs w:val="22"/>
        </w:rPr>
        <w:t>3.2.</w:t>
      </w:r>
      <w:r w:rsidRPr="006A195C">
        <w:rPr>
          <w:rFonts w:ascii="Bookman Old Style" w:hAnsi="Bookman Old Style" w:cs="Calibri"/>
          <w:sz w:val="22"/>
          <w:szCs w:val="22"/>
        </w:rPr>
        <w:t xml:space="preserve"> </w:t>
      </w:r>
      <w:r w:rsidRPr="006A195C">
        <w:rPr>
          <w:rFonts w:ascii="Bookman Old Style" w:eastAsia="CourierNewPSMT" w:hAnsi="Bookman Old Style" w:cs="Calibri"/>
          <w:sz w:val="22"/>
          <w:szCs w:val="22"/>
        </w:rPr>
        <w:t>Será de responsabilidade da empresa contratada todos os tributos incidentes ou que venham a incidir sobre os serviços, ou encargos sociais, inclusive despesas com pessoal, material, peças, equipamentos, locomoção, passagens, diárias, alimentação, frete, cargas e quaisquer outros custos similares advindos da contratação em epígrafe</w:t>
      </w:r>
      <w:r w:rsidRPr="006A195C">
        <w:rPr>
          <w:rFonts w:ascii="Bookman Old Style" w:hAnsi="Bookman Old Style" w:cs="Calibri"/>
          <w:sz w:val="22"/>
          <w:szCs w:val="22"/>
        </w:rPr>
        <w:t>.</w:t>
      </w:r>
    </w:p>
    <w:p w14:paraId="539B2902" w14:textId="77777777" w:rsidR="00594CEF" w:rsidRPr="006A195C" w:rsidRDefault="00594CEF" w:rsidP="00594CEF">
      <w:pPr>
        <w:pStyle w:val="Default"/>
        <w:rPr>
          <w:rFonts w:ascii="Bookman Old Style" w:eastAsia="Batang" w:hAnsi="Bookman Old Style" w:cs="Calibri"/>
          <w:b/>
          <w:bCs/>
          <w:iCs/>
          <w:color w:val="auto"/>
          <w:sz w:val="22"/>
          <w:szCs w:val="22"/>
        </w:rPr>
      </w:pPr>
      <w:r w:rsidRPr="006A195C">
        <w:rPr>
          <w:rFonts w:ascii="Bookman Old Style" w:hAnsi="Bookman Old Style" w:cs="Calibri"/>
          <w:b/>
          <w:bCs/>
          <w:color w:val="auto"/>
          <w:sz w:val="22"/>
          <w:szCs w:val="22"/>
        </w:rPr>
        <w:t>4. FORMA E CRITÉRIOS DE SELEÇÃO DO FORNECEDOR:</w:t>
      </w:r>
    </w:p>
    <w:p w14:paraId="02811DA1" w14:textId="3F1D5048"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 xml:space="preserve">4.1. </w:t>
      </w:r>
      <w:r w:rsidRPr="006A195C">
        <w:rPr>
          <w:rFonts w:ascii="Bookman Old Style" w:hAnsi="Bookman Old Style" w:cs="Calibri"/>
          <w:sz w:val="22"/>
          <w:szCs w:val="22"/>
        </w:rPr>
        <w:t xml:space="preserve">A escolha recaiu sobre a </w:t>
      </w:r>
      <w:bookmarkStart w:id="0" w:name="_Hlk160742903"/>
      <w:r w:rsidRPr="006A195C">
        <w:rPr>
          <w:rFonts w:ascii="Bookman Old Style" w:hAnsi="Bookman Old Style" w:cs="Calibri"/>
          <w:sz w:val="22"/>
          <w:szCs w:val="22"/>
        </w:rPr>
        <w:t xml:space="preserve">empresa </w:t>
      </w:r>
      <w:r w:rsidR="001C5B81" w:rsidRPr="006A195C">
        <w:rPr>
          <w:rFonts w:ascii="Bookman Old Style" w:hAnsi="Bookman Old Style" w:cs="Calibri"/>
          <w:bCs/>
          <w:sz w:val="22"/>
          <w:szCs w:val="22"/>
        </w:rPr>
        <w:t>SLC MÁQUINASLTDA</w:t>
      </w:r>
      <w:r w:rsidR="001C5B81" w:rsidRPr="006A195C">
        <w:rPr>
          <w:rFonts w:ascii="Bookman Old Style" w:hAnsi="Bookman Old Style" w:cs="Calibri"/>
          <w:sz w:val="22"/>
          <w:szCs w:val="22"/>
        </w:rPr>
        <w:t xml:space="preserve">, inscrição no CNPJ n.º </w:t>
      </w:r>
      <w:r w:rsidR="00A52A4E">
        <w:rPr>
          <w:rFonts w:ascii="Bookman Old Style" w:hAnsi="Bookman Old Style" w:cs="Calibri"/>
          <w:bCs/>
          <w:sz w:val="22"/>
          <w:szCs w:val="22"/>
        </w:rPr>
        <w:t>90.055.054/0010-38</w:t>
      </w:r>
      <w:r w:rsidRPr="006A195C">
        <w:rPr>
          <w:rFonts w:ascii="Bookman Old Style" w:hAnsi="Bookman Old Style" w:cs="Calibri"/>
          <w:sz w:val="22"/>
          <w:szCs w:val="22"/>
        </w:rPr>
        <w:t xml:space="preserve">, para </w:t>
      </w:r>
      <w:r w:rsidRPr="006A195C">
        <w:rPr>
          <w:rFonts w:ascii="Bookman Old Style" w:hAnsi="Bookman Old Style" w:cs="Calibri"/>
          <w:color w:val="0D0D0D"/>
          <w:sz w:val="22"/>
          <w:szCs w:val="22"/>
          <w:shd w:val="clear" w:color="auto" w:fill="FFFFFF"/>
        </w:rPr>
        <w:t xml:space="preserve">realizar </w:t>
      </w:r>
      <w:r w:rsidR="001C5B81" w:rsidRPr="006A195C">
        <w:rPr>
          <w:rFonts w:ascii="Bookman Old Style" w:hAnsi="Bookman Old Style" w:cs="Calibri"/>
          <w:bCs/>
          <w:sz w:val="22"/>
          <w:szCs w:val="22"/>
        </w:rPr>
        <w:t>a revisão do Trator Agrícola John Deere 6100J (revisão das 3.500 horas)</w:t>
      </w:r>
      <w:r w:rsidRPr="006A195C">
        <w:rPr>
          <w:rFonts w:ascii="Bookman Old Style" w:hAnsi="Bookman Old Style" w:cs="Calibri"/>
          <w:color w:val="0D0D0D"/>
          <w:sz w:val="22"/>
          <w:szCs w:val="22"/>
          <w:shd w:val="clear" w:color="auto" w:fill="FFFFFF"/>
        </w:rPr>
        <w:t xml:space="preserve">, pertencente à frota da Secretaria Municipal de </w:t>
      </w:r>
      <w:r w:rsidR="00D75436" w:rsidRPr="006A195C">
        <w:rPr>
          <w:rFonts w:ascii="Bookman Old Style" w:hAnsi="Bookman Old Style" w:cs="Calibri"/>
          <w:color w:val="0D0D0D"/>
          <w:sz w:val="22"/>
          <w:szCs w:val="22"/>
          <w:shd w:val="clear" w:color="auto" w:fill="FFFFFF"/>
        </w:rPr>
        <w:t>Agricultura e Meio Ambiente de Constantina</w:t>
      </w:r>
      <w:r w:rsidRPr="006A195C">
        <w:rPr>
          <w:rFonts w:ascii="Bookman Old Style" w:hAnsi="Bookman Old Style" w:cs="Calibri"/>
          <w:sz w:val="22"/>
          <w:szCs w:val="22"/>
        </w:rPr>
        <w:t>/RS</w:t>
      </w:r>
      <w:bookmarkEnd w:id="0"/>
      <w:r w:rsidRPr="006A195C">
        <w:rPr>
          <w:rFonts w:ascii="Bookman Old Style" w:hAnsi="Bookman Old Style" w:cs="Calibri"/>
          <w:sz w:val="22"/>
          <w:szCs w:val="22"/>
        </w:rPr>
        <w:t>, em virtude de a mesma ser concessionária autorizada pelo fabricante do veículo (</w:t>
      </w:r>
      <w:r w:rsidR="00D75436" w:rsidRPr="006A195C">
        <w:rPr>
          <w:rFonts w:ascii="Bookman Old Style" w:hAnsi="Bookman Old Style" w:cs="Calibri"/>
          <w:bCs/>
          <w:sz w:val="22"/>
          <w:szCs w:val="22"/>
        </w:rPr>
        <w:t>Trator Agrícola John Deere 6100J</w:t>
      </w:r>
      <w:r w:rsidRPr="006A195C">
        <w:rPr>
          <w:rFonts w:ascii="Bookman Old Style" w:hAnsi="Bookman Old Style" w:cs="Calibri"/>
          <w:sz w:val="22"/>
          <w:szCs w:val="22"/>
        </w:rPr>
        <w:t xml:space="preserve">), fator </w:t>
      </w:r>
      <w:r w:rsidRPr="006A195C">
        <w:rPr>
          <w:rFonts w:ascii="Bookman Old Style" w:hAnsi="Bookman Old Style" w:cs="Calibri"/>
          <w:sz w:val="22"/>
          <w:szCs w:val="22"/>
        </w:rPr>
        <w:lastRenderedPageBreak/>
        <w:t>preponderante para a aquisição de peças genuínas e mão de obra realizada por mecânicos especializados, objetivando a manutenção dos parâmetros de qualidade na execução do objeto. Tal fato pode ser comprovado por Declaração de exclusividade emitida pela empresa e pela relação da área operacional abrangida pela mesma juntada ao processo.</w:t>
      </w:r>
    </w:p>
    <w:p w14:paraId="2E5A4C2E" w14:textId="77777777" w:rsidR="00594CEF" w:rsidRPr="006A195C" w:rsidRDefault="00594CEF" w:rsidP="00594CEF">
      <w:pPr>
        <w:pStyle w:val="NormalWeb"/>
        <w:shd w:val="clear" w:color="auto" w:fill="FFFFFF"/>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4.2.</w:t>
      </w:r>
      <w:r w:rsidRPr="006A195C">
        <w:rPr>
          <w:rFonts w:ascii="Bookman Old Style" w:hAnsi="Bookman Old Style" w:cs="Calibri"/>
          <w:sz w:val="22"/>
          <w:szCs w:val="22"/>
        </w:rPr>
        <w:t xml:space="preserve"> Os valores apurados encontram-se em compatibilidade com os praticados no mercado para a contratação de objeto semelhante.</w:t>
      </w:r>
    </w:p>
    <w:p w14:paraId="59295E5F" w14:textId="77777777" w:rsidR="00594CEF" w:rsidRPr="006A195C" w:rsidRDefault="00594CEF" w:rsidP="00594CEF">
      <w:pPr>
        <w:pStyle w:val="NormalWeb"/>
        <w:shd w:val="clear" w:color="auto" w:fill="FFFFFF"/>
        <w:spacing w:before="0" w:after="0"/>
        <w:ind w:firstLine="708"/>
        <w:jc w:val="both"/>
        <w:rPr>
          <w:rFonts w:ascii="Bookman Old Style" w:hAnsi="Bookman Old Style" w:cs="Calibri"/>
          <w:sz w:val="22"/>
          <w:szCs w:val="22"/>
        </w:rPr>
      </w:pPr>
    </w:p>
    <w:p w14:paraId="2316554E" w14:textId="423BBDCE" w:rsidR="00594CEF" w:rsidRPr="006A195C" w:rsidRDefault="00594CEF" w:rsidP="00594CEF">
      <w:pPr>
        <w:pStyle w:val="Default"/>
        <w:rPr>
          <w:rFonts w:ascii="Bookman Old Style" w:eastAsia="Batang" w:hAnsi="Bookman Old Style" w:cs="Calibri"/>
          <w:b/>
          <w:bCs/>
          <w:iCs/>
          <w:color w:val="auto"/>
          <w:sz w:val="22"/>
          <w:szCs w:val="22"/>
        </w:rPr>
      </w:pPr>
      <w:r w:rsidRPr="006A195C">
        <w:rPr>
          <w:rFonts w:ascii="Bookman Old Style" w:hAnsi="Bookman Old Style" w:cs="Calibri"/>
          <w:b/>
          <w:bCs/>
          <w:color w:val="auto"/>
          <w:sz w:val="22"/>
          <w:szCs w:val="22"/>
        </w:rPr>
        <w:t xml:space="preserve">5. DA FUNDAMENTAÇÃO DA APLICAÇÃO DA LEI FEDERAL </w:t>
      </w:r>
      <w:proofErr w:type="gramStart"/>
      <w:r w:rsidRPr="006A195C">
        <w:rPr>
          <w:rFonts w:ascii="Bookman Old Style" w:hAnsi="Bookman Old Style" w:cs="Calibri"/>
          <w:b/>
          <w:bCs/>
          <w:color w:val="auto"/>
          <w:sz w:val="22"/>
          <w:szCs w:val="22"/>
        </w:rPr>
        <w:t>N</w:t>
      </w:r>
      <w:r w:rsidR="009516C1" w:rsidRPr="006A195C">
        <w:rPr>
          <w:rFonts w:ascii="Bookman Old Style" w:hAnsi="Bookman Old Style" w:cs="Calibri"/>
          <w:b/>
          <w:bCs/>
          <w:color w:val="auto"/>
          <w:sz w:val="22"/>
          <w:szCs w:val="22"/>
        </w:rPr>
        <w:t>.</w:t>
      </w:r>
      <w:r w:rsidRPr="006A195C">
        <w:rPr>
          <w:rFonts w:ascii="Bookman Old Style" w:hAnsi="Bookman Old Style" w:cs="Calibri"/>
          <w:b/>
          <w:bCs/>
          <w:color w:val="auto"/>
          <w:sz w:val="22"/>
          <w:szCs w:val="22"/>
        </w:rPr>
        <w:t>º</w:t>
      </w:r>
      <w:proofErr w:type="gramEnd"/>
      <w:r w:rsidRPr="006A195C">
        <w:rPr>
          <w:rFonts w:ascii="Bookman Old Style" w:hAnsi="Bookman Old Style" w:cs="Calibri"/>
          <w:b/>
          <w:bCs/>
          <w:color w:val="auto"/>
          <w:sz w:val="22"/>
          <w:szCs w:val="22"/>
        </w:rPr>
        <w:t xml:space="preserve"> 14.133/2021:</w:t>
      </w:r>
    </w:p>
    <w:p w14:paraId="2AD34F4E" w14:textId="77777777" w:rsidR="00594CEF" w:rsidRPr="006A195C" w:rsidRDefault="00594CEF" w:rsidP="00594CEF">
      <w:pPr>
        <w:pStyle w:val="NormalWeb"/>
        <w:shd w:val="clear" w:color="auto" w:fill="FFFFFF"/>
        <w:spacing w:before="0" w:after="0"/>
        <w:ind w:firstLine="708"/>
        <w:jc w:val="both"/>
        <w:rPr>
          <w:rFonts w:ascii="Bookman Old Style" w:hAnsi="Bookman Old Style" w:cs="Calibri"/>
          <w:sz w:val="22"/>
          <w:szCs w:val="22"/>
        </w:rPr>
      </w:pPr>
      <w:bookmarkStart w:id="1" w:name="_Hlk167447544"/>
      <w:r w:rsidRPr="006A195C">
        <w:rPr>
          <w:rFonts w:ascii="Bookman Old Style" w:hAnsi="Bookman Old Style" w:cs="Calibri"/>
          <w:b/>
          <w:bCs/>
          <w:sz w:val="22"/>
          <w:szCs w:val="22"/>
        </w:rPr>
        <w:t xml:space="preserve">5.1. </w:t>
      </w:r>
      <w:r w:rsidRPr="006A195C">
        <w:rPr>
          <w:rFonts w:ascii="Bookman Old Style" w:hAnsi="Bookman Old Style" w:cs="Calibri"/>
          <w:spacing w:val="-7"/>
          <w:sz w:val="22"/>
          <w:szCs w:val="22"/>
        </w:rPr>
        <w:t>Embora</w:t>
      </w:r>
      <w:r w:rsidRPr="006A195C">
        <w:rPr>
          <w:rFonts w:ascii="Bookman Old Style" w:hAnsi="Bookman Old Style" w:cs="Calibri"/>
          <w:sz w:val="22"/>
          <w:szCs w:val="22"/>
        </w:rPr>
        <w:t xml:space="preserve"> estabeleça o art. 37, inciso XXI, da Carta Magna, a obrigatoriedade de realização de procedimento licitatório para contratações feitas pelo Poder Público, o próprio dispositivo constitucional reconhece a existência de exceções à regra ao efetuar a ressalva dos casos especificados na legislação, quais sejam a dispensa e a inexigibilidade de licitação. </w:t>
      </w:r>
    </w:p>
    <w:p w14:paraId="07961F22" w14:textId="77777777" w:rsidR="00594CEF" w:rsidRPr="006A195C" w:rsidRDefault="00594CEF" w:rsidP="00594CEF">
      <w:pPr>
        <w:pStyle w:val="Default"/>
        <w:ind w:firstLine="708"/>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t xml:space="preserve">5.2. </w:t>
      </w:r>
      <w:proofErr w:type="spellStart"/>
      <w:r w:rsidRPr="006A195C">
        <w:rPr>
          <w:rFonts w:ascii="Bookman Old Style" w:hAnsi="Bookman Old Style" w:cs="Calibri"/>
          <w:color w:val="auto"/>
          <w:sz w:val="22"/>
          <w:szCs w:val="22"/>
        </w:rPr>
        <w:t>Igualmente</w:t>
      </w:r>
      <w:proofErr w:type="spellEnd"/>
      <w:r w:rsidRPr="006A195C">
        <w:rPr>
          <w:rFonts w:ascii="Bookman Old Style" w:hAnsi="Bookman Old Style" w:cs="Calibri"/>
          <w:color w:val="auto"/>
          <w:sz w:val="22"/>
          <w:szCs w:val="22"/>
        </w:rPr>
        <w:t xml:space="preserve">, a </w:t>
      </w:r>
      <w:proofErr w:type="spellStart"/>
      <w:r w:rsidRPr="006A195C">
        <w:rPr>
          <w:rFonts w:ascii="Bookman Old Style" w:hAnsi="Bookman Old Style" w:cs="Calibri"/>
          <w:color w:val="auto"/>
          <w:sz w:val="22"/>
          <w:szCs w:val="22"/>
        </w:rPr>
        <w:t>bem</w:t>
      </w:r>
      <w:proofErr w:type="spell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princípio</w:t>
      </w:r>
      <w:proofErr w:type="spellEnd"/>
      <w:r w:rsidRPr="006A195C">
        <w:rPr>
          <w:rFonts w:ascii="Bookman Old Style" w:hAnsi="Bookman Old Style" w:cs="Calibri"/>
          <w:color w:val="auto"/>
          <w:sz w:val="22"/>
          <w:szCs w:val="22"/>
        </w:rPr>
        <w:t xml:space="preserve"> da </w:t>
      </w:r>
      <w:proofErr w:type="spellStart"/>
      <w:r w:rsidRPr="006A195C">
        <w:rPr>
          <w:rFonts w:ascii="Bookman Old Style" w:hAnsi="Bookman Old Style" w:cs="Calibri"/>
          <w:color w:val="auto"/>
          <w:sz w:val="22"/>
          <w:szCs w:val="22"/>
        </w:rPr>
        <w:t>eficiência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consagrado</w:t>
      </w:r>
      <w:proofErr w:type="spellEnd"/>
      <w:r w:rsidRPr="006A195C">
        <w:rPr>
          <w:rFonts w:ascii="Bookman Old Style" w:hAnsi="Bookman Old Style" w:cs="Calibri"/>
          <w:color w:val="auto"/>
          <w:sz w:val="22"/>
          <w:szCs w:val="22"/>
        </w:rPr>
        <w:t xml:space="preserve"> no caput do art. 37 da </w:t>
      </w:r>
      <w:proofErr w:type="spellStart"/>
      <w:r w:rsidRPr="006A195C">
        <w:rPr>
          <w:rFonts w:ascii="Bookman Old Style" w:hAnsi="Bookman Old Style" w:cs="Calibri"/>
          <w:color w:val="auto"/>
          <w:sz w:val="22"/>
          <w:szCs w:val="22"/>
        </w:rPr>
        <w:t>Constituição</w:t>
      </w:r>
      <w:proofErr w:type="spellEnd"/>
      <w:r w:rsidRPr="006A195C">
        <w:rPr>
          <w:rFonts w:ascii="Bookman Old Style" w:hAnsi="Bookman Old Style" w:cs="Calibri"/>
          <w:color w:val="auto"/>
          <w:sz w:val="22"/>
          <w:szCs w:val="22"/>
        </w:rPr>
        <w:t xml:space="preserve"> Federal, </w:t>
      </w:r>
      <w:proofErr w:type="spellStart"/>
      <w:r w:rsidRPr="006A195C">
        <w:rPr>
          <w:rFonts w:ascii="Bookman Old Style" w:hAnsi="Bookman Old Style" w:cs="Calibri"/>
          <w:color w:val="auto"/>
          <w:sz w:val="22"/>
          <w:szCs w:val="22"/>
        </w:rPr>
        <w:t>espera</w:t>
      </w:r>
      <w:proofErr w:type="spellEnd"/>
      <w:r w:rsidRPr="006A195C">
        <w:rPr>
          <w:rFonts w:ascii="Bookman Old Style" w:hAnsi="Bookman Old Style" w:cs="Calibri"/>
          <w:color w:val="auto"/>
          <w:sz w:val="22"/>
          <w:szCs w:val="22"/>
        </w:rPr>
        <w:t xml:space="preserve">-se do </w:t>
      </w:r>
      <w:proofErr w:type="spellStart"/>
      <w:r w:rsidRPr="006A195C">
        <w:rPr>
          <w:rFonts w:ascii="Bookman Old Style" w:hAnsi="Bookman Old Style" w:cs="Calibri"/>
          <w:color w:val="auto"/>
          <w:sz w:val="22"/>
          <w:szCs w:val="22"/>
        </w:rPr>
        <w:t>administrador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público</w:t>
      </w:r>
      <w:proofErr w:type="spellEnd"/>
      <w:r w:rsidRPr="006A195C">
        <w:rPr>
          <w:rFonts w:ascii="Bookman Old Style" w:hAnsi="Bookman Old Style" w:cs="Calibri"/>
          <w:color w:val="auto"/>
          <w:sz w:val="22"/>
          <w:szCs w:val="22"/>
        </w:rPr>
        <w:t xml:space="preserve"> a </w:t>
      </w:r>
      <w:proofErr w:type="spellStart"/>
      <w:r w:rsidRPr="006A195C">
        <w:rPr>
          <w:rFonts w:ascii="Bookman Old Style" w:hAnsi="Bookman Old Style" w:cs="Calibri"/>
          <w:color w:val="auto"/>
          <w:sz w:val="22"/>
          <w:szCs w:val="22"/>
        </w:rPr>
        <w:t>capacidade</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organizar</w:t>
      </w:r>
      <w:proofErr w:type="spellEnd"/>
      <w:r w:rsidRPr="006A195C">
        <w:rPr>
          <w:rFonts w:ascii="Bookman Old Style" w:hAnsi="Bookman Old Style" w:cs="Calibri"/>
          <w:color w:val="auto"/>
          <w:sz w:val="22"/>
          <w:szCs w:val="22"/>
        </w:rPr>
        <w:t xml:space="preserve"> as </w:t>
      </w:r>
      <w:proofErr w:type="spellStart"/>
      <w:r w:rsidRPr="006A195C">
        <w:rPr>
          <w:rFonts w:ascii="Bookman Old Style" w:hAnsi="Bookman Old Style" w:cs="Calibri"/>
          <w:color w:val="auto"/>
          <w:sz w:val="22"/>
          <w:szCs w:val="22"/>
        </w:rPr>
        <w:t>necessidades</w:t>
      </w:r>
      <w:proofErr w:type="spellEnd"/>
      <w:r w:rsidRPr="006A195C">
        <w:rPr>
          <w:rFonts w:ascii="Bookman Old Style" w:hAnsi="Bookman Old Style" w:cs="Calibri"/>
          <w:color w:val="auto"/>
          <w:sz w:val="22"/>
          <w:szCs w:val="22"/>
        </w:rPr>
        <w:t xml:space="preserve"> e </w:t>
      </w:r>
      <w:proofErr w:type="spellStart"/>
      <w:r w:rsidRPr="006A195C">
        <w:rPr>
          <w:rFonts w:ascii="Bookman Old Style" w:hAnsi="Bookman Old Style" w:cs="Calibri"/>
          <w:color w:val="auto"/>
          <w:sz w:val="22"/>
          <w:szCs w:val="22"/>
        </w:rPr>
        <w:t>realizar</w:t>
      </w:r>
      <w:proofErr w:type="spellEnd"/>
      <w:r w:rsidRPr="006A195C">
        <w:rPr>
          <w:rFonts w:ascii="Bookman Old Style" w:hAnsi="Bookman Old Style" w:cs="Calibri"/>
          <w:color w:val="auto"/>
          <w:sz w:val="22"/>
          <w:szCs w:val="22"/>
        </w:rPr>
        <w:t xml:space="preserve"> um </w:t>
      </w:r>
      <w:proofErr w:type="spellStart"/>
      <w:r w:rsidRPr="006A195C">
        <w:rPr>
          <w:rFonts w:ascii="Bookman Old Style" w:hAnsi="Bookman Old Style" w:cs="Calibri"/>
          <w:color w:val="auto"/>
          <w:sz w:val="22"/>
          <w:szCs w:val="22"/>
        </w:rPr>
        <w:t>juízo</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previsibilidade</w:t>
      </w:r>
      <w:proofErr w:type="spellEnd"/>
      <w:r w:rsidRPr="006A195C">
        <w:rPr>
          <w:rFonts w:ascii="Bookman Old Style" w:hAnsi="Bookman Old Style" w:cs="Calibri"/>
          <w:color w:val="auto"/>
          <w:sz w:val="22"/>
          <w:szCs w:val="22"/>
        </w:rPr>
        <w:t xml:space="preserve"> para as </w:t>
      </w:r>
      <w:proofErr w:type="spellStart"/>
      <w:r w:rsidRPr="006A195C">
        <w:rPr>
          <w:rFonts w:ascii="Bookman Old Style" w:hAnsi="Bookman Old Style" w:cs="Calibri"/>
          <w:color w:val="auto"/>
          <w:sz w:val="22"/>
          <w:szCs w:val="22"/>
        </w:rPr>
        <w:t>despesas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otimizando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os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recursos</w:t>
      </w:r>
      <w:proofErr w:type="spellEnd"/>
      <w:r w:rsidRPr="006A195C">
        <w:rPr>
          <w:rFonts w:ascii="Bookman Old Style" w:hAnsi="Bookman Old Style" w:cs="Calibri"/>
          <w:color w:val="auto"/>
          <w:sz w:val="22"/>
          <w:szCs w:val="22"/>
        </w:rPr>
        <w:t xml:space="preserve"> com a </w:t>
      </w:r>
      <w:proofErr w:type="spellStart"/>
      <w:r w:rsidRPr="006A195C">
        <w:rPr>
          <w:rFonts w:ascii="Bookman Old Style" w:hAnsi="Bookman Old Style" w:cs="Calibri"/>
          <w:color w:val="auto"/>
          <w:sz w:val="22"/>
          <w:szCs w:val="22"/>
        </w:rPr>
        <w:t>redução</w:t>
      </w:r>
      <w:proofErr w:type="spellEnd"/>
      <w:r w:rsidRPr="006A195C">
        <w:rPr>
          <w:rFonts w:ascii="Bookman Old Style" w:hAnsi="Bookman Old Style" w:cs="Calibri"/>
          <w:color w:val="auto"/>
          <w:sz w:val="22"/>
          <w:szCs w:val="22"/>
        </w:rPr>
        <w:t xml:space="preserve"> de custos. </w:t>
      </w:r>
      <w:proofErr w:type="spellStart"/>
      <w:r w:rsidRPr="006A195C">
        <w:rPr>
          <w:rFonts w:ascii="Bookman Old Style" w:hAnsi="Bookman Old Style" w:cs="Calibri"/>
          <w:color w:val="auto"/>
          <w:sz w:val="22"/>
          <w:szCs w:val="22"/>
        </w:rPr>
        <w:t>Sendo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assim</w:t>
      </w:r>
      <w:proofErr w:type="spellEnd"/>
      <w:r w:rsidRPr="006A195C">
        <w:rPr>
          <w:rFonts w:ascii="Bookman Old Style" w:hAnsi="Bookman Old Style" w:cs="Calibri"/>
          <w:color w:val="auto"/>
          <w:sz w:val="22"/>
          <w:szCs w:val="22"/>
        </w:rPr>
        <w:t xml:space="preserve">, o </w:t>
      </w:r>
      <w:proofErr w:type="spellStart"/>
      <w:r w:rsidRPr="006A195C">
        <w:rPr>
          <w:rFonts w:ascii="Bookman Old Style" w:hAnsi="Bookman Old Style" w:cs="Calibri"/>
          <w:color w:val="auto"/>
          <w:sz w:val="22"/>
          <w:szCs w:val="22"/>
        </w:rPr>
        <w:t>legislador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Constituinte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admitiu</w:t>
      </w:r>
      <w:proofErr w:type="spellEnd"/>
      <w:r w:rsidRPr="006A195C">
        <w:rPr>
          <w:rFonts w:ascii="Bookman Old Style" w:hAnsi="Bookman Old Style" w:cs="Calibri"/>
          <w:color w:val="auto"/>
          <w:sz w:val="22"/>
          <w:szCs w:val="22"/>
        </w:rPr>
        <w:t xml:space="preserve"> a </w:t>
      </w:r>
      <w:proofErr w:type="spellStart"/>
      <w:r w:rsidRPr="006A195C">
        <w:rPr>
          <w:rFonts w:ascii="Bookman Old Style" w:hAnsi="Bookman Old Style" w:cs="Calibri"/>
          <w:color w:val="auto"/>
          <w:sz w:val="22"/>
          <w:szCs w:val="22"/>
        </w:rPr>
        <w:t>possibilidade</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existirem</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casos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em</w:t>
      </w:r>
      <w:proofErr w:type="spellEnd"/>
      <w:r w:rsidRPr="006A195C">
        <w:rPr>
          <w:rFonts w:ascii="Bookman Old Style" w:hAnsi="Bookman Old Style" w:cs="Calibri"/>
          <w:color w:val="auto"/>
          <w:sz w:val="22"/>
          <w:szCs w:val="22"/>
        </w:rPr>
        <w:t xml:space="preserve"> que a </w:t>
      </w:r>
      <w:proofErr w:type="spellStart"/>
      <w:r w:rsidRPr="006A195C">
        <w:rPr>
          <w:rFonts w:ascii="Bookman Old Style" w:hAnsi="Bookman Old Style" w:cs="Calibri"/>
          <w:color w:val="auto"/>
          <w:sz w:val="22"/>
          <w:szCs w:val="22"/>
        </w:rPr>
        <w:t>licitação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não</w:t>
      </w:r>
      <w:proofErr w:type="spellEnd"/>
      <w:r w:rsidRPr="006A195C">
        <w:rPr>
          <w:rFonts w:ascii="Bookman Old Style" w:hAnsi="Bookman Old Style" w:cs="Calibri"/>
          <w:color w:val="auto"/>
          <w:sz w:val="22"/>
          <w:szCs w:val="22"/>
        </w:rPr>
        <w:t xml:space="preserve"> é </w:t>
      </w:r>
      <w:proofErr w:type="spellStart"/>
      <w:r w:rsidRPr="006A195C">
        <w:rPr>
          <w:rFonts w:ascii="Bookman Old Style" w:hAnsi="Bookman Old Style" w:cs="Calibri"/>
          <w:color w:val="auto"/>
          <w:sz w:val="22"/>
          <w:szCs w:val="22"/>
        </w:rPr>
        <w:t>obrigatória</w:t>
      </w:r>
      <w:proofErr w:type="spellEnd"/>
      <w:r w:rsidRPr="006A195C">
        <w:rPr>
          <w:rFonts w:ascii="Bookman Old Style" w:hAnsi="Bookman Old Style" w:cs="Calibri"/>
          <w:color w:val="auto"/>
          <w:sz w:val="22"/>
          <w:szCs w:val="22"/>
        </w:rPr>
        <w:t>. Veja-se:</w:t>
      </w:r>
    </w:p>
    <w:p w14:paraId="25350CE2" w14:textId="77777777" w:rsidR="00594CEF" w:rsidRPr="006A195C" w:rsidRDefault="00594CEF" w:rsidP="00594CEF">
      <w:pPr>
        <w:pStyle w:val="Default"/>
        <w:ind w:left="2124" w:firstLine="708"/>
        <w:jc w:val="both"/>
        <w:rPr>
          <w:rFonts w:ascii="Bookman Old Style" w:hAnsi="Bookman Old Style" w:cs="Calibri"/>
          <w:i/>
          <w:iCs/>
          <w:color w:val="auto"/>
          <w:sz w:val="22"/>
          <w:szCs w:val="22"/>
        </w:rPr>
      </w:pPr>
      <w:r w:rsidRPr="006A195C">
        <w:rPr>
          <w:rFonts w:ascii="Bookman Old Style" w:hAnsi="Bookman Old Style" w:cs="Calibri"/>
          <w:b/>
          <w:bCs/>
          <w:i/>
          <w:iCs/>
          <w:color w:val="auto"/>
          <w:sz w:val="22"/>
          <w:szCs w:val="22"/>
        </w:rPr>
        <w:t xml:space="preserve">Art. 37 .... </w:t>
      </w:r>
    </w:p>
    <w:p w14:paraId="7F3BF00C" w14:textId="77777777" w:rsidR="00594CEF" w:rsidRPr="006A195C" w:rsidRDefault="00594CEF" w:rsidP="00594CEF">
      <w:pPr>
        <w:pStyle w:val="Default"/>
        <w:ind w:left="2832"/>
        <w:jc w:val="both"/>
        <w:rPr>
          <w:rFonts w:ascii="Bookman Old Style" w:hAnsi="Bookman Old Style" w:cs="Calibri"/>
          <w:i/>
          <w:iCs/>
          <w:color w:val="auto"/>
          <w:sz w:val="22"/>
          <w:szCs w:val="22"/>
        </w:rPr>
      </w:pPr>
      <w:r w:rsidRPr="006A195C">
        <w:rPr>
          <w:rFonts w:ascii="Bookman Old Style" w:hAnsi="Bookman Old Style" w:cs="Calibri"/>
          <w:b/>
          <w:bCs/>
          <w:i/>
          <w:iCs/>
          <w:color w:val="auto"/>
          <w:sz w:val="22"/>
          <w:szCs w:val="22"/>
        </w:rPr>
        <w:t xml:space="preserve">[...] </w:t>
      </w:r>
    </w:p>
    <w:p w14:paraId="3974F42C" w14:textId="77777777" w:rsidR="00594CEF" w:rsidRPr="006A195C" w:rsidRDefault="00594CEF" w:rsidP="00594CEF">
      <w:pPr>
        <w:pStyle w:val="Default"/>
        <w:ind w:left="2832"/>
        <w:jc w:val="both"/>
        <w:rPr>
          <w:rFonts w:ascii="Bookman Old Style" w:hAnsi="Bookman Old Style" w:cs="Calibri"/>
          <w:color w:val="auto"/>
          <w:sz w:val="22"/>
          <w:szCs w:val="22"/>
        </w:rPr>
      </w:pPr>
      <w:r w:rsidRPr="006A195C">
        <w:rPr>
          <w:rFonts w:ascii="Bookman Old Style" w:hAnsi="Bookman Old Style" w:cs="Calibri"/>
          <w:b/>
          <w:bCs/>
          <w:i/>
          <w:iCs/>
          <w:color w:val="auto"/>
          <w:sz w:val="22"/>
          <w:szCs w:val="22"/>
        </w:rPr>
        <w:t xml:space="preserve">XXI </w:t>
      </w:r>
      <w:r w:rsidRPr="006A195C">
        <w:rPr>
          <w:rFonts w:ascii="Bookman Old Style" w:hAnsi="Bookman Old Style" w:cs="Calibri"/>
          <w:i/>
          <w:iCs/>
          <w:color w:val="auto"/>
          <w:sz w:val="22"/>
          <w:szCs w:val="22"/>
        </w:rPr>
        <w:t xml:space="preserve">- </w:t>
      </w:r>
      <w:proofErr w:type="spellStart"/>
      <w:r w:rsidRPr="006A195C">
        <w:rPr>
          <w:rFonts w:ascii="Bookman Old Style" w:hAnsi="Bookman Old Style" w:cs="Calibri"/>
          <w:i/>
          <w:iCs/>
          <w:color w:val="auto"/>
          <w:sz w:val="22"/>
          <w:szCs w:val="22"/>
        </w:rPr>
        <w:t>Ressalvados</w:t>
      </w:r>
      <w:proofErr w:type="spellEnd"/>
      <w:r w:rsidRPr="006A195C">
        <w:rPr>
          <w:rFonts w:ascii="Bookman Old Style" w:hAnsi="Bookman Old Style" w:cs="Calibri"/>
          <w:i/>
          <w:iCs/>
          <w:color w:val="auto"/>
          <w:sz w:val="22"/>
          <w:szCs w:val="22"/>
        </w:rPr>
        <w:t xml:space="preserve"> </w:t>
      </w:r>
      <w:proofErr w:type="spellStart"/>
      <w:r w:rsidRPr="006A195C">
        <w:rPr>
          <w:rFonts w:ascii="Bookman Old Style" w:hAnsi="Bookman Old Style" w:cs="Calibri"/>
          <w:i/>
          <w:iCs/>
          <w:color w:val="auto"/>
          <w:sz w:val="22"/>
          <w:szCs w:val="22"/>
        </w:rPr>
        <w:t>os</w:t>
      </w:r>
      <w:proofErr w:type="spellEnd"/>
      <w:r w:rsidRPr="006A195C">
        <w:rPr>
          <w:rFonts w:ascii="Bookman Old Style" w:hAnsi="Bookman Old Style" w:cs="Calibri"/>
          <w:i/>
          <w:iCs/>
          <w:color w:val="auto"/>
          <w:sz w:val="22"/>
          <w:szCs w:val="22"/>
        </w:rPr>
        <w:t xml:space="preserve"> </w:t>
      </w:r>
      <w:proofErr w:type="spellStart"/>
      <w:r w:rsidRPr="006A195C">
        <w:rPr>
          <w:rFonts w:ascii="Bookman Old Style" w:hAnsi="Bookman Old Style" w:cs="Calibri"/>
          <w:i/>
          <w:iCs/>
          <w:color w:val="auto"/>
          <w:sz w:val="22"/>
          <w:szCs w:val="22"/>
        </w:rPr>
        <w:t>casos</w:t>
      </w:r>
      <w:proofErr w:type="spellEnd"/>
      <w:r w:rsidRPr="006A195C">
        <w:rPr>
          <w:rFonts w:ascii="Bookman Old Style" w:hAnsi="Bookman Old Style" w:cs="Calibri"/>
          <w:i/>
          <w:iCs/>
          <w:color w:val="auto"/>
          <w:sz w:val="22"/>
          <w:szCs w:val="22"/>
        </w:rPr>
        <w:t xml:space="preserve"> </w:t>
      </w:r>
      <w:proofErr w:type="spellStart"/>
      <w:r w:rsidRPr="006A195C">
        <w:rPr>
          <w:rFonts w:ascii="Bookman Old Style" w:hAnsi="Bookman Old Style" w:cs="Calibri"/>
          <w:i/>
          <w:iCs/>
          <w:color w:val="auto"/>
          <w:sz w:val="22"/>
          <w:szCs w:val="22"/>
        </w:rPr>
        <w:t>especificados</w:t>
      </w:r>
      <w:proofErr w:type="spellEnd"/>
      <w:r w:rsidRPr="006A195C">
        <w:rPr>
          <w:rFonts w:ascii="Bookman Old Style" w:hAnsi="Bookman Old Style" w:cs="Calibri"/>
          <w:i/>
          <w:iCs/>
          <w:color w:val="auto"/>
          <w:sz w:val="22"/>
          <w:szCs w:val="22"/>
        </w:rPr>
        <w:t xml:space="preserve"> </w:t>
      </w:r>
      <w:proofErr w:type="spellStart"/>
      <w:r w:rsidRPr="006A195C">
        <w:rPr>
          <w:rFonts w:ascii="Bookman Old Style" w:hAnsi="Bookman Old Style" w:cs="Calibri"/>
          <w:i/>
          <w:iCs/>
          <w:color w:val="auto"/>
          <w:sz w:val="22"/>
          <w:szCs w:val="22"/>
        </w:rPr>
        <w:t>na</w:t>
      </w:r>
      <w:proofErr w:type="spellEnd"/>
      <w:r w:rsidRPr="006A195C">
        <w:rPr>
          <w:rFonts w:ascii="Bookman Old Style" w:hAnsi="Bookman Old Style" w:cs="Calibri"/>
          <w:i/>
          <w:iCs/>
          <w:color w:val="auto"/>
          <w:sz w:val="22"/>
          <w:szCs w:val="22"/>
        </w:rPr>
        <w:t xml:space="preserve"> </w:t>
      </w:r>
      <w:proofErr w:type="spellStart"/>
      <w:r w:rsidRPr="006A195C">
        <w:rPr>
          <w:rFonts w:ascii="Bookman Old Style" w:hAnsi="Bookman Old Style" w:cs="Calibri"/>
          <w:i/>
          <w:iCs/>
          <w:color w:val="auto"/>
          <w:sz w:val="22"/>
          <w:szCs w:val="22"/>
        </w:rPr>
        <w:t>legislação</w:t>
      </w:r>
      <w:proofErr w:type="spellEnd"/>
      <w:r w:rsidRPr="006A195C">
        <w:rPr>
          <w:rFonts w:ascii="Bookman Old Style" w:hAnsi="Bookman Old Style" w:cs="Calibri"/>
          <w:i/>
          <w:iCs/>
          <w:color w:val="auto"/>
          <w:sz w:val="22"/>
          <w:szCs w:val="22"/>
        </w:rPr>
        <w:t xml:space="preserve">, as </w:t>
      </w:r>
      <w:proofErr w:type="spellStart"/>
      <w:r w:rsidRPr="006A195C">
        <w:rPr>
          <w:rFonts w:ascii="Bookman Old Style" w:hAnsi="Bookman Old Style" w:cs="Calibri"/>
          <w:i/>
          <w:iCs/>
          <w:color w:val="auto"/>
          <w:sz w:val="22"/>
          <w:szCs w:val="22"/>
        </w:rPr>
        <w:t>obras</w:t>
      </w:r>
      <w:proofErr w:type="spellEnd"/>
      <w:r w:rsidRPr="006A195C">
        <w:rPr>
          <w:rFonts w:ascii="Bookman Old Style" w:hAnsi="Bookman Old Style" w:cs="Calibri"/>
          <w:i/>
          <w:iCs/>
          <w:color w:val="auto"/>
          <w:sz w:val="22"/>
          <w:szCs w:val="22"/>
        </w:rPr>
        <w:t xml:space="preserve">, </w:t>
      </w:r>
      <w:proofErr w:type="spellStart"/>
      <w:r w:rsidRPr="006A195C">
        <w:rPr>
          <w:rFonts w:ascii="Bookman Old Style" w:hAnsi="Bookman Old Style" w:cs="Calibri"/>
          <w:i/>
          <w:iCs/>
          <w:color w:val="auto"/>
          <w:sz w:val="22"/>
          <w:szCs w:val="22"/>
        </w:rPr>
        <w:t>serviços</w:t>
      </w:r>
      <w:proofErr w:type="spellEnd"/>
      <w:r w:rsidRPr="006A195C">
        <w:rPr>
          <w:rFonts w:ascii="Bookman Old Style" w:hAnsi="Bookman Old Style" w:cs="Calibri"/>
          <w:i/>
          <w:iCs/>
          <w:color w:val="auto"/>
          <w:sz w:val="22"/>
          <w:szCs w:val="22"/>
        </w:rPr>
        <w:t xml:space="preserve">, </w:t>
      </w:r>
      <w:proofErr w:type="spellStart"/>
      <w:r w:rsidRPr="006A195C">
        <w:rPr>
          <w:rFonts w:ascii="Bookman Old Style" w:hAnsi="Bookman Old Style" w:cs="Calibri"/>
          <w:i/>
          <w:iCs/>
          <w:color w:val="auto"/>
          <w:sz w:val="22"/>
          <w:szCs w:val="22"/>
        </w:rPr>
        <w:t>compras</w:t>
      </w:r>
      <w:proofErr w:type="spellEnd"/>
      <w:r w:rsidRPr="006A195C">
        <w:rPr>
          <w:rFonts w:ascii="Bookman Old Style" w:hAnsi="Bookman Old Style" w:cs="Calibri"/>
          <w:i/>
          <w:iCs/>
          <w:color w:val="auto"/>
          <w:sz w:val="22"/>
          <w:szCs w:val="22"/>
        </w:rPr>
        <w:t xml:space="preserve"> e </w:t>
      </w:r>
      <w:proofErr w:type="spellStart"/>
      <w:r w:rsidRPr="006A195C">
        <w:rPr>
          <w:rFonts w:ascii="Bookman Old Style" w:hAnsi="Bookman Old Style" w:cs="Calibri"/>
          <w:i/>
          <w:iCs/>
          <w:color w:val="auto"/>
          <w:sz w:val="22"/>
          <w:szCs w:val="22"/>
        </w:rPr>
        <w:t>alienações</w:t>
      </w:r>
      <w:proofErr w:type="spellEnd"/>
      <w:r w:rsidRPr="006A195C">
        <w:rPr>
          <w:rFonts w:ascii="Bookman Old Style" w:hAnsi="Bookman Old Style" w:cs="Calibri"/>
          <w:i/>
          <w:iCs/>
          <w:color w:val="auto"/>
          <w:sz w:val="22"/>
          <w:szCs w:val="22"/>
        </w:rPr>
        <w:t xml:space="preserve"> </w:t>
      </w:r>
      <w:proofErr w:type="spellStart"/>
      <w:r w:rsidRPr="006A195C">
        <w:rPr>
          <w:rFonts w:ascii="Bookman Old Style" w:hAnsi="Bookman Old Style" w:cs="Calibri"/>
          <w:i/>
          <w:iCs/>
          <w:color w:val="auto"/>
          <w:sz w:val="22"/>
          <w:szCs w:val="22"/>
        </w:rPr>
        <w:t>serão</w:t>
      </w:r>
      <w:proofErr w:type="spellEnd"/>
      <w:r w:rsidRPr="006A195C">
        <w:rPr>
          <w:rFonts w:ascii="Bookman Old Style" w:hAnsi="Bookman Old Style" w:cs="Calibri"/>
          <w:i/>
          <w:iCs/>
          <w:color w:val="auto"/>
          <w:sz w:val="22"/>
          <w:szCs w:val="22"/>
        </w:rPr>
        <w:t xml:space="preserve"> </w:t>
      </w:r>
      <w:proofErr w:type="spellStart"/>
      <w:r w:rsidRPr="006A195C">
        <w:rPr>
          <w:rFonts w:ascii="Bookman Old Style" w:hAnsi="Bookman Old Style" w:cs="Calibri"/>
          <w:i/>
          <w:iCs/>
          <w:color w:val="auto"/>
          <w:sz w:val="22"/>
          <w:szCs w:val="22"/>
        </w:rPr>
        <w:t>contratados</w:t>
      </w:r>
      <w:proofErr w:type="spellEnd"/>
      <w:r w:rsidRPr="006A195C">
        <w:rPr>
          <w:rFonts w:ascii="Bookman Old Style" w:hAnsi="Bookman Old Style" w:cs="Calibri"/>
          <w:i/>
          <w:iCs/>
          <w:color w:val="auto"/>
          <w:sz w:val="22"/>
          <w:szCs w:val="22"/>
        </w:rPr>
        <w:t xml:space="preserve"> </w:t>
      </w:r>
      <w:proofErr w:type="spellStart"/>
      <w:r w:rsidRPr="006A195C">
        <w:rPr>
          <w:rFonts w:ascii="Bookman Old Style" w:hAnsi="Bookman Old Style" w:cs="Calibri"/>
          <w:i/>
          <w:iCs/>
          <w:color w:val="auto"/>
          <w:sz w:val="22"/>
          <w:szCs w:val="22"/>
        </w:rPr>
        <w:t>mediante</w:t>
      </w:r>
      <w:proofErr w:type="spellEnd"/>
      <w:r w:rsidRPr="006A195C">
        <w:rPr>
          <w:rFonts w:ascii="Bookman Old Style" w:hAnsi="Bookman Old Style" w:cs="Calibri"/>
          <w:i/>
          <w:iCs/>
          <w:color w:val="auto"/>
          <w:sz w:val="22"/>
          <w:szCs w:val="22"/>
        </w:rPr>
        <w:t xml:space="preserve"> </w:t>
      </w:r>
      <w:proofErr w:type="spellStart"/>
      <w:r w:rsidRPr="006A195C">
        <w:rPr>
          <w:rFonts w:ascii="Bookman Old Style" w:hAnsi="Bookman Old Style" w:cs="Calibri"/>
          <w:i/>
          <w:iCs/>
          <w:color w:val="auto"/>
          <w:sz w:val="22"/>
          <w:szCs w:val="22"/>
        </w:rPr>
        <w:t>processo</w:t>
      </w:r>
      <w:proofErr w:type="spellEnd"/>
      <w:r w:rsidRPr="006A195C">
        <w:rPr>
          <w:rFonts w:ascii="Bookman Old Style" w:hAnsi="Bookman Old Style" w:cs="Calibri"/>
          <w:i/>
          <w:iCs/>
          <w:color w:val="auto"/>
          <w:sz w:val="22"/>
          <w:szCs w:val="22"/>
        </w:rPr>
        <w:t xml:space="preserve"> de </w:t>
      </w:r>
      <w:proofErr w:type="spellStart"/>
      <w:r w:rsidRPr="006A195C">
        <w:rPr>
          <w:rFonts w:ascii="Bookman Old Style" w:hAnsi="Bookman Old Style" w:cs="Calibri"/>
          <w:i/>
          <w:iCs/>
          <w:color w:val="auto"/>
          <w:sz w:val="22"/>
          <w:szCs w:val="22"/>
        </w:rPr>
        <w:t>licitação</w:t>
      </w:r>
      <w:proofErr w:type="spellEnd"/>
      <w:r w:rsidRPr="006A195C">
        <w:rPr>
          <w:rFonts w:ascii="Bookman Old Style" w:hAnsi="Bookman Old Style" w:cs="Calibri"/>
          <w:i/>
          <w:iCs/>
          <w:color w:val="auto"/>
          <w:sz w:val="22"/>
          <w:szCs w:val="22"/>
        </w:rPr>
        <w:t xml:space="preserve"> </w:t>
      </w:r>
      <w:proofErr w:type="spellStart"/>
      <w:r w:rsidRPr="006A195C">
        <w:rPr>
          <w:rFonts w:ascii="Bookman Old Style" w:hAnsi="Bookman Old Style" w:cs="Calibri"/>
          <w:i/>
          <w:iCs/>
          <w:color w:val="auto"/>
          <w:sz w:val="22"/>
          <w:szCs w:val="22"/>
        </w:rPr>
        <w:t>pública</w:t>
      </w:r>
      <w:proofErr w:type="spellEnd"/>
      <w:r w:rsidRPr="006A195C">
        <w:rPr>
          <w:rFonts w:ascii="Bookman Old Style" w:hAnsi="Bookman Old Style" w:cs="Calibri"/>
          <w:i/>
          <w:iCs/>
          <w:color w:val="auto"/>
          <w:sz w:val="22"/>
          <w:szCs w:val="22"/>
        </w:rPr>
        <w:t xml:space="preserve"> que </w:t>
      </w:r>
      <w:proofErr w:type="spellStart"/>
      <w:r w:rsidRPr="006A195C">
        <w:rPr>
          <w:rFonts w:ascii="Bookman Old Style" w:hAnsi="Bookman Old Style" w:cs="Calibri"/>
          <w:i/>
          <w:iCs/>
          <w:color w:val="auto"/>
          <w:sz w:val="22"/>
          <w:szCs w:val="22"/>
        </w:rPr>
        <w:t>assegure</w:t>
      </w:r>
      <w:proofErr w:type="spellEnd"/>
      <w:r w:rsidRPr="006A195C">
        <w:rPr>
          <w:rFonts w:ascii="Bookman Old Style" w:hAnsi="Bookman Old Style" w:cs="Calibri"/>
          <w:i/>
          <w:iCs/>
          <w:color w:val="auto"/>
          <w:sz w:val="22"/>
          <w:szCs w:val="22"/>
        </w:rPr>
        <w:t xml:space="preserve"> </w:t>
      </w:r>
      <w:proofErr w:type="spellStart"/>
      <w:r w:rsidRPr="006A195C">
        <w:rPr>
          <w:rFonts w:ascii="Bookman Old Style" w:hAnsi="Bookman Old Style" w:cs="Calibri"/>
          <w:i/>
          <w:iCs/>
          <w:color w:val="auto"/>
          <w:sz w:val="22"/>
          <w:szCs w:val="22"/>
        </w:rPr>
        <w:t>igualdade</w:t>
      </w:r>
      <w:proofErr w:type="spellEnd"/>
      <w:r w:rsidRPr="006A195C">
        <w:rPr>
          <w:rFonts w:ascii="Bookman Old Style" w:hAnsi="Bookman Old Style" w:cs="Calibri"/>
          <w:i/>
          <w:iCs/>
          <w:color w:val="auto"/>
          <w:sz w:val="22"/>
          <w:szCs w:val="22"/>
        </w:rPr>
        <w:t xml:space="preserve"> de </w:t>
      </w:r>
      <w:proofErr w:type="spellStart"/>
      <w:r w:rsidRPr="006A195C">
        <w:rPr>
          <w:rFonts w:ascii="Bookman Old Style" w:hAnsi="Bookman Old Style" w:cs="Calibri"/>
          <w:i/>
          <w:iCs/>
          <w:color w:val="auto"/>
          <w:sz w:val="22"/>
          <w:szCs w:val="22"/>
        </w:rPr>
        <w:t>condições</w:t>
      </w:r>
      <w:proofErr w:type="spellEnd"/>
      <w:r w:rsidRPr="006A195C">
        <w:rPr>
          <w:rFonts w:ascii="Bookman Old Style" w:hAnsi="Bookman Old Style" w:cs="Calibri"/>
          <w:i/>
          <w:iCs/>
          <w:color w:val="auto"/>
          <w:sz w:val="22"/>
          <w:szCs w:val="22"/>
        </w:rPr>
        <w:t xml:space="preserve"> a </w:t>
      </w:r>
      <w:proofErr w:type="spellStart"/>
      <w:r w:rsidRPr="006A195C">
        <w:rPr>
          <w:rFonts w:ascii="Bookman Old Style" w:hAnsi="Bookman Old Style" w:cs="Calibri"/>
          <w:i/>
          <w:iCs/>
          <w:color w:val="auto"/>
          <w:sz w:val="22"/>
          <w:szCs w:val="22"/>
        </w:rPr>
        <w:t>todos</w:t>
      </w:r>
      <w:proofErr w:type="spellEnd"/>
      <w:r w:rsidRPr="006A195C">
        <w:rPr>
          <w:rFonts w:ascii="Bookman Old Style" w:hAnsi="Bookman Old Style" w:cs="Calibri"/>
          <w:i/>
          <w:iCs/>
          <w:color w:val="auto"/>
          <w:sz w:val="22"/>
          <w:szCs w:val="22"/>
        </w:rPr>
        <w:t xml:space="preserve"> </w:t>
      </w:r>
      <w:proofErr w:type="spellStart"/>
      <w:r w:rsidRPr="006A195C">
        <w:rPr>
          <w:rFonts w:ascii="Bookman Old Style" w:hAnsi="Bookman Old Style" w:cs="Calibri"/>
          <w:i/>
          <w:iCs/>
          <w:color w:val="auto"/>
          <w:sz w:val="22"/>
          <w:szCs w:val="22"/>
        </w:rPr>
        <w:t>os</w:t>
      </w:r>
      <w:proofErr w:type="spellEnd"/>
      <w:r w:rsidRPr="006A195C">
        <w:rPr>
          <w:rFonts w:ascii="Bookman Old Style" w:hAnsi="Bookman Old Style" w:cs="Calibri"/>
          <w:i/>
          <w:iCs/>
          <w:color w:val="auto"/>
          <w:sz w:val="22"/>
          <w:szCs w:val="22"/>
        </w:rPr>
        <w:t xml:space="preserve"> </w:t>
      </w:r>
      <w:proofErr w:type="spellStart"/>
      <w:r w:rsidRPr="006A195C">
        <w:rPr>
          <w:rFonts w:ascii="Bookman Old Style" w:hAnsi="Bookman Old Style" w:cs="Calibri"/>
          <w:i/>
          <w:iCs/>
          <w:color w:val="auto"/>
          <w:sz w:val="22"/>
          <w:szCs w:val="22"/>
        </w:rPr>
        <w:t>concorrentes</w:t>
      </w:r>
      <w:proofErr w:type="spellEnd"/>
      <w:r w:rsidRPr="006A195C">
        <w:rPr>
          <w:rFonts w:ascii="Bookman Old Style" w:hAnsi="Bookman Old Style" w:cs="Calibri"/>
          <w:i/>
          <w:iCs/>
          <w:color w:val="auto"/>
          <w:sz w:val="22"/>
          <w:szCs w:val="22"/>
        </w:rPr>
        <w:t xml:space="preserve">, com </w:t>
      </w:r>
      <w:proofErr w:type="spellStart"/>
      <w:r w:rsidRPr="006A195C">
        <w:rPr>
          <w:rFonts w:ascii="Bookman Old Style" w:hAnsi="Bookman Old Style" w:cs="Calibri"/>
          <w:i/>
          <w:iCs/>
          <w:color w:val="auto"/>
          <w:sz w:val="22"/>
          <w:szCs w:val="22"/>
        </w:rPr>
        <w:t>cláusulas</w:t>
      </w:r>
      <w:proofErr w:type="spellEnd"/>
      <w:r w:rsidRPr="006A195C">
        <w:rPr>
          <w:rFonts w:ascii="Bookman Old Style" w:hAnsi="Bookman Old Style" w:cs="Calibri"/>
          <w:i/>
          <w:iCs/>
          <w:color w:val="auto"/>
          <w:sz w:val="22"/>
          <w:szCs w:val="22"/>
        </w:rPr>
        <w:t xml:space="preserve"> que </w:t>
      </w:r>
      <w:proofErr w:type="spellStart"/>
      <w:r w:rsidRPr="006A195C">
        <w:rPr>
          <w:rFonts w:ascii="Bookman Old Style" w:hAnsi="Bookman Old Style" w:cs="Calibri"/>
          <w:i/>
          <w:iCs/>
          <w:color w:val="auto"/>
          <w:sz w:val="22"/>
          <w:szCs w:val="22"/>
        </w:rPr>
        <w:t>estabeleçam</w:t>
      </w:r>
      <w:proofErr w:type="spellEnd"/>
      <w:r w:rsidRPr="006A195C">
        <w:rPr>
          <w:rFonts w:ascii="Bookman Old Style" w:hAnsi="Bookman Old Style" w:cs="Calibri"/>
          <w:i/>
          <w:iCs/>
          <w:color w:val="auto"/>
          <w:sz w:val="22"/>
          <w:szCs w:val="22"/>
        </w:rPr>
        <w:t xml:space="preserve"> </w:t>
      </w:r>
      <w:proofErr w:type="spellStart"/>
      <w:r w:rsidRPr="006A195C">
        <w:rPr>
          <w:rFonts w:ascii="Bookman Old Style" w:hAnsi="Bookman Old Style" w:cs="Calibri"/>
          <w:i/>
          <w:iCs/>
          <w:color w:val="auto"/>
          <w:sz w:val="22"/>
          <w:szCs w:val="22"/>
        </w:rPr>
        <w:t>obrigações</w:t>
      </w:r>
      <w:proofErr w:type="spellEnd"/>
      <w:r w:rsidRPr="006A195C">
        <w:rPr>
          <w:rFonts w:ascii="Bookman Old Style" w:hAnsi="Bookman Old Style" w:cs="Calibri"/>
          <w:i/>
          <w:iCs/>
          <w:color w:val="auto"/>
          <w:sz w:val="22"/>
          <w:szCs w:val="22"/>
        </w:rPr>
        <w:t xml:space="preserve"> de </w:t>
      </w:r>
      <w:proofErr w:type="spellStart"/>
      <w:r w:rsidRPr="006A195C">
        <w:rPr>
          <w:rFonts w:ascii="Bookman Old Style" w:hAnsi="Bookman Old Style" w:cs="Calibri"/>
          <w:i/>
          <w:iCs/>
          <w:color w:val="auto"/>
          <w:sz w:val="22"/>
          <w:szCs w:val="22"/>
        </w:rPr>
        <w:t>pagamento</w:t>
      </w:r>
      <w:proofErr w:type="spellEnd"/>
      <w:r w:rsidRPr="006A195C">
        <w:rPr>
          <w:rFonts w:ascii="Bookman Old Style" w:hAnsi="Bookman Old Style" w:cs="Calibri"/>
          <w:i/>
          <w:iCs/>
          <w:color w:val="auto"/>
          <w:sz w:val="22"/>
          <w:szCs w:val="22"/>
        </w:rPr>
        <w:t xml:space="preserve">, </w:t>
      </w:r>
      <w:proofErr w:type="spellStart"/>
      <w:r w:rsidRPr="006A195C">
        <w:rPr>
          <w:rFonts w:ascii="Bookman Old Style" w:hAnsi="Bookman Old Style" w:cs="Calibri"/>
          <w:i/>
          <w:iCs/>
          <w:color w:val="auto"/>
          <w:sz w:val="22"/>
          <w:szCs w:val="22"/>
        </w:rPr>
        <w:t>mantidas</w:t>
      </w:r>
      <w:proofErr w:type="spellEnd"/>
      <w:r w:rsidRPr="006A195C">
        <w:rPr>
          <w:rFonts w:ascii="Bookman Old Style" w:hAnsi="Bookman Old Style" w:cs="Calibri"/>
          <w:i/>
          <w:iCs/>
          <w:color w:val="auto"/>
          <w:sz w:val="22"/>
          <w:szCs w:val="22"/>
        </w:rPr>
        <w:t xml:space="preserve"> as </w:t>
      </w:r>
      <w:proofErr w:type="spellStart"/>
      <w:r w:rsidRPr="006A195C">
        <w:rPr>
          <w:rFonts w:ascii="Bookman Old Style" w:hAnsi="Bookman Old Style" w:cs="Calibri"/>
          <w:i/>
          <w:iCs/>
          <w:color w:val="auto"/>
          <w:sz w:val="22"/>
          <w:szCs w:val="22"/>
        </w:rPr>
        <w:t>condições</w:t>
      </w:r>
      <w:proofErr w:type="spellEnd"/>
      <w:r w:rsidRPr="006A195C">
        <w:rPr>
          <w:rFonts w:ascii="Bookman Old Style" w:hAnsi="Bookman Old Style" w:cs="Calibri"/>
          <w:i/>
          <w:iCs/>
          <w:color w:val="auto"/>
          <w:sz w:val="22"/>
          <w:szCs w:val="22"/>
        </w:rPr>
        <w:t xml:space="preserve"> </w:t>
      </w:r>
      <w:proofErr w:type="spellStart"/>
      <w:r w:rsidRPr="006A195C">
        <w:rPr>
          <w:rFonts w:ascii="Bookman Old Style" w:hAnsi="Bookman Old Style" w:cs="Calibri"/>
          <w:i/>
          <w:iCs/>
          <w:color w:val="auto"/>
          <w:sz w:val="22"/>
          <w:szCs w:val="22"/>
        </w:rPr>
        <w:t>efetivas</w:t>
      </w:r>
      <w:proofErr w:type="spellEnd"/>
      <w:r w:rsidRPr="006A195C">
        <w:rPr>
          <w:rFonts w:ascii="Bookman Old Style" w:hAnsi="Bookman Old Style" w:cs="Calibri"/>
          <w:i/>
          <w:iCs/>
          <w:color w:val="auto"/>
          <w:sz w:val="22"/>
          <w:szCs w:val="22"/>
        </w:rPr>
        <w:t xml:space="preserve"> da </w:t>
      </w:r>
      <w:proofErr w:type="spellStart"/>
      <w:r w:rsidRPr="006A195C">
        <w:rPr>
          <w:rFonts w:ascii="Bookman Old Style" w:hAnsi="Bookman Old Style" w:cs="Calibri"/>
          <w:i/>
          <w:iCs/>
          <w:color w:val="auto"/>
          <w:sz w:val="22"/>
          <w:szCs w:val="22"/>
        </w:rPr>
        <w:t>proposta</w:t>
      </w:r>
      <w:proofErr w:type="spellEnd"/>
      <w:r w:rsidRPr="006A195C">
        <w:rPr>
          <w:rFonts w:ascii="Bookman Old Style" w:hAnsi="Bookman Old Style" w:cs="Calibri"/>
          <w:i/>
          <w:iCs/>
          <w:color w:val="auto"/>
          <w:sz w:val="22"/>
          <w:szCs w:val="22"/>
        </w:rPr>
        <w:t xml:space="preserve">, </w:t>
      </w:r>
      <w:proofErr w:type="spellStart"/>
      <w:r w:rsidRPr="006A195C">
        <w:rPr>
          <w:rFonts w:ascii="Bookman Old Style" w:hAnsi="Bookman Old Style" w:cs="Calibri"/>
          <w:i/>
          <w:iCs/>
          <w:color w:val="auto"/>
          <w:sz w:val="22"/>
          <w:szCs w:val="22"/>
        </w:rPr>
        <w:t>nos</w:t>
      </w:r>
      <w:proofErr w:type="spellEnd"/>
      <w:r w:rsidRPr="006A195C">
        <w:rPr>
          <w:rFonts w:ascii="Bookman Old Style" w:hAnsi="Bookman Old Style" w:cs="Calibri"/>
          <w:i/>
          <w:iCs/>
          <w:color w:val="auto"/>
          <w:sz w:val="22"/>
          <w:szCs w:val="22"/>
        </w:rPr>
        <w:t xml:space="preserve"> </w:t>
      </w:r>
      <w:proofErr w:type="spellStart"/>
      <w:r w:rsidRPr="006A195C">
        <w:rPr>
          <w:rFonts w:ascii="Bookman Old Style" w:hAnsi="Bookman Old Style" w:cs="Calibri"/>
          <w:i/>
          <w:iCs/>
          <w:color w:val="auto"/>
          <w:sz w:val="22"/>
          <w:szCs w:val="22"/>
        </w:rPr>
        <w:t>termos</w:t>
      </w:r>
      <w:proofErr w:type="spellEnd"/>
      <w:r w:rsidRPr="006A195C">
        <w:rPr>
          <w:rFonts w:ascii="Bookman Old Style" w:hAnsi="Bookman Old Style" w:cs="Calibri"/>
          <w:i/>
          <w:iCs/>
          <w:color w:val="auto"/>
          <w:sz w:val="22"/>
          <w:szCs w:val="22"/>
        </w:rPr>
        <w:t xml:space="preserve"> da lei, o qual </w:t>
      </w:r>
      <w:proofErr w:type="spellStart"/>
      <w:r w:rsidRPr="006A195C">
        <w:rPr>
          <w:rFonts w:ascii="Bookman Old Style" w:hAnsi="Bookman Old Style" w:cs="Calibri"/>
          <w:i/>
          <w:iCs/>
          <w:color w:val="auto"/>
          <w:sz w:val="22"/>
          <w:szCs w:val="22"/>
        </w:rPr>
        <w:t>somente</w:t>
      </w:r>
      <w:proofErr w:type="spellEnd"/>
      <w:r w:rsidRPr="006A195C">
        <w:rPr>
          <w:rFonts w:ascii="Bookman Old Style" w:hAnsi="Bookman Old Style" w:cs="Calibri"/>
          <w:i/>
          <w:iCs/>
          <w:color w:val="auto"/>
          <w:sz w:val="22"/>
          <w:szCs w:val="22"/>
        </w:rPr>
        <w:t xml:space="preserve"> </w:t>
      </w:r>
      <w:proofErr w:type="spellStart"/>
      <w:r w:rsidRPr="006A195C">
        <w:rPr>
          <w:rFonts w:ascii="Bookman Old Style" w:hAnsi="Bookman Old Style" w:cs="Calibri"/>
          <w:i/>
          <w:iCs/>
          <w:color w:val="auto"/>
          <w:sz w:val="22"/>
          <w:szCs w:val="22"/>
        </w:rPr>
        <w:t>permitirá</w:t>
      </w:r>
      <w:proofErr w:type="spellEnd"/>
      <w:r w:rsidRPr="006A195C">
        <w:rPr>
          <w:rFonts w:ascii="Bookman Old Style" w:hAnsi="Bookman Old Style" w:cs="Calibri"/>
          <w:i/>
          <w:iCs/>
          <w:color w:val="auto"/>
          <w:sz w:val="22"/>
          <w:szCs w:val="22"/>
        </w:rPr>
        <w:t xml:space="preserve"> as </w:t>
      </w:r>
      <w:proofErr w:type="spellStart"/>
      <w:r w:rsidRPr="006A195C">
        <w:rPr>
          <w:rFonts w:ascii="Bookman Old Style" w:hAnsi="Bookman Old Style" w:cs="Calibri"/>
          <w:i/>
          <w:iCs/>
          <w:color w:val="auto"/>
          <w:sz w:val="22"/>
          <w:szCs w:val="22"/>
        </w:rPr>
        <w:t>exigências</w:t>
      </w:r>
      <w:proofErr w:type="spellEnd"/>
      <w:r w:rsidRPr="006A195C">
        <w:rPr>
          <w:rFonts w:ascii="Bookman Old Style" w:hAnsi="Bookman Old Style" w:cs="Calibri"/>
          <w:i/>
          <w:iCs/>
          <w:color w:val="auto"/>
          <w:sz w:val="22"/>
          <w:szCs w:val="22"/>
        </w:rPr>
        <w:t xml:space="preserve"> de </w:t>
      </w:r>
      <w:proofErr w:type="spellStart"/>
      <w:r w:rsidRPr="006A195C">
        <w:rPr>
          <w:rFonts w:ascii="Bookman Old Style" w:hAnsi="Bookman Old Style" w:cs="Calibri"/>
          <w:i/>
          <w:iCs/>
          <w:color w:val="auto"/>
          <w:sz w:val="22"/>
          <w:szCs w:val="22"/>
        </w:rPr>
        <w:t>qualificação</w:t>
      </w:r>
      <w:proofErr w:type="spellEnd"/>
      <w:r w:rsidRPr="006A195C">
        <w:rPr>
          <w:rFonts w:ascii="Bookman Old Style" w:hAnsi="Bookman Old Style" w:cs="Calibri"/>
          <w:i/>
          <w:iCs/>
          <w:color w:val="auto"/>
          <w:sz w:val="22"/>
          <w:szCs w:val="22"/>
        </w:rPr>
        <w:t xml:space="preserve"> </w:t>
      </w:r>
      <w:proofErr w:type="spellStart"/>
      <w:r w:rsidRPr="006A195C">
        <w:rPr>
          <w:rFonts w:ascii="Bookman Old Style" w:hAnsi="Bookman Old Style" w:cs="Calibri"/>
          <w:i/>
          <w:iCs/>
          <w:color w:val="auto"/>
          <w:sz w:val="22"/>
          <w:szCs w:val="22"/>
        </w:rPr>
        <w:t>técnica</w:t>
      </w:r>
      <w:proofErr w:type="spellEnd"/>
      <w:r w:rsidRPr="006A195C">
        <w:rPr>
          <w:rFonts w:ascii="Bookman Old Style" w:hAnsi="Bookman Old Style" w:cs="Calibri"/>
          <w:i/>
          <w:iCs/>
          <w:color w:val="auto"/>
          <w:sz w:val="22"/>
          <w:szCs w:val="22"/>
        </w:rPr>
        <w:t xml:space="preserve"> e </w:t>
      </w:r>
      <w:proofErr w:type="spellStart"/>
      <w:r w:rsidRPr="006A195C">
        <w:rPr>
          <w:rFonts w:ascii="Bookman Old Style" w:hAnsi="Bookman Old Style" w:cs="Calibri"/>
          <w:i/>
          <w:iCs/>
          <w:color w:val="auto"/>
          <w:sz w:val="22"/>
          <w:szCs w:val="22"/>
        </w:rPr>
        <w:t>econômica</w:t>
      </w:r>
      <w:proofErr w:type="spellEnd"/>
      <w:r w:rsidRPr="006A195C">
        <w:rPr>
          <w:rFonts w:ascii="Bookman Old Style" w:hAnsi="Bookman Old Style" w:cs="Calibri"/>
          <w:i/>
          <w:iCs/>
          <w:color w:val="auto"/>
          <w:sz w:val="22"/>
          <w:szCs w:val="22"/>
        </w:rPr>
        <w:t xml:space="preserve"> </w:t>
      </w:r>
      <w:proofErr w:type="spellStart"/>
      <w:r w:rsidRPr="006A195C">
        <w:rPr>
          <w:rFonts w:ascii="Bookman Old Style" w:hAnsi="Bookman Old Style" w:cs="Calibri"/>
          <w:i/>
          <w:iCs/>
          <w:color w:val="auto"/>
          <w:sz w:val="22"/>
          <w:szCs w:val="22"/>
        </w:rPr>
        <w:t>indispensáveis</w:t>
      </w:r>
      <w:proofErr w:type="spellEnd"/>
      <w:r w:rsidRPr="006A195C">
        <w:rPr>
          <w:rFonts w:ascii="Bookman Old Style" w:hAnsi="Bookman Old Style" w:cs="Calibri"/>
          <w:i/>
          <w:iCs/>
          <w:color w:val="auto"/>
          <w:sz w:val="22"/>
          <w:szCs w:val="22"/>
        </w:rPr>
        <w:t xml:space="preserve"> à </w:t>
      </w:r>
      <w:proofErr w:type="spellStart"/>
      <w:r w:rsidRPr="006A195C">
        <w:rPr>
          <w:rFonts w:ascii="Bookman Old Style" w:hAnsi="Bookman Old Style" w:cs="Calibri"/>
          <w:i/>
          <w:iCs/>
          <w:color w:val="auto"/>
          <w:sz w:val="22"/>
          <w:szCs w:val="22"/>
        </w:rPr>
        <w:t>garantia</w:t>
      </w:r>
      <w:proofErr w:type="spellEnd"/>
      <w:r w:rsidRPr="006A195C">
        <w:rPr>
          <w:rFonts w:ascii="Bookman Old Style" w:hAnsi="Bookman Old Style" w:cs="Calibri"/>
          <w:i/>
          <w:iCs/>
          <w:color w:val="auto"/>
          <w:sz w:val="22"/>
          <w:szCs w:val="22"/>
        </w:rPr>
        <w:t xml:space="preserve"> do </w:t>
      </w:r>
      <w:proofErr w:type="spellStart"/>
      <w:r w:rsidRPr="006A195C">
        <w:rPr>
          <w:rFonts w:ascii="Bookman Old Style" w:hAnsi="Bookman Old Style" w:cs="Calibri"/>
          <w:i/>
          <w:iCs/>
          <w:color w:val="auto"/>
          <w:sz w:val="22"/>
          <w:szCs w:val="22"/>
        </w:rPr>
        <w:t>cumprimento</w:t>
      </w:r>
      <w:proofErr w:type="spellEnd"/>
      <w:r w:rsidRPr="006A195C">
        <w:rPr>
          <w:rFonts w:ascii="Bookman Old Style" w:hAnsi="Bookman Old Style" w:cs="Calibri"/>
          <w:i/>
          <w:iCs/>
          <w:color w:val="auto"/>
          <w:sz w:val="22"/>
          <w:szCs w:val="22"/>
        </w:rPr>
        <w:t xml:space="preserve"> das </w:t>
      </w:r>
      <w:proofErr w:type="spellStart"/>
      <w:r w:rsidRPr="006A195C">
        <w:rPr>
          <w:rFonts w:ascii="Bookman Old Style" w:hAnsi="Bookman Old Style" w:cs="Calibri"/>
          <w:i/>
          <w:iCs/>
          <w:color w:val="auto"/>
          <w:sz w:val="22"/>
          <w:szCs w:val="22"/>
        </w:rPr>
        <w:t>obrigações</w:t>
      </w:r>
      <w:proofErr w:type="spellEnd"/>
      <w:r w:rsidRPr="006A195C">
        <w:rPr>
          <w:rFonts w:ascii="Bookman Old Style" w:hAnsi="Bookman Old Style" w:cs="Calibri"/>
          <w:color w:val="auto"/>
          <w:sz w:val="22"/>
          <w:szCs w:val="22"/>
        </w:rPr>
        <w:t xml:space="preserve">. </w:t>
      </w:r>
    </w:p>
    <w:p w14:paraId="56C8008B" w14:textId="4B43C334" w:rsidR="00594CEF" w:rsidRPr="006A195C" w:rsidRDefault="00594CEF" w:rsidP="00594CEF">
      <w:pPr>
        <w:pStyle w:val="Default"/>
        <w:ind w:firstLine="708"/>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t xml:space="preserve">5.3. </w:t>
      </w:r>
      <w:r w:rsidRPr="006A195C">
        <w:rPr>
          <w:rFonts w:ascii="Bookman Old Style" w:hAnsi="Bookman Old Style" w:cs="Calibri"/>
          <w:color w:val="auto"/>
          <w:sz w:val="22"/>
          <w:szCs w:val="22"/>
        </w:rPr>
        <w:t xml:space="preserve">A </w:t>
      </w:r>
      <w:r w:rsidRPr="006A195C">
        <w:rPr>
          <w:rFonts w:ascii="Bookman Old Style" w:eastAsia="Batang" w:hAnsi="Bookman Old Style" w:cs="Calibri"/>
          <w:bCs/>
          <w:iCs/>
          <w:color w:val="auto"/>
          <w:sz w:val="22"/>
          <w:szCs w:val="22"/>
        </w:rPr>
        <w:t xml:space="preserve">Lei Federal </w:t>
      </w:r>
      <w:proofErr w:type="gramStart"/>
      <w:r w:rsidRPr="006A195C">
        <w:rPr>
          <w:rFonts w:ascii="Bookman Old Style" w:eastAsia="Batang" w:hAnsi="Bookman Old Style" w:cs="Calibri"/>
          <w:bCs/>
          <w:iCs/>
          <w:color w:val="auto"/>
          <w:sz w:val="22"/>
          <w:szCs w:val="22"/>
        </w:rPr>
        <w:t>n</w:t>
      </w:r>
      <w:r w:rsidR="00D75436" w:rsidRPr="006A195C">
        <w:rPr>
          <w:rFonts w:ascii="Bookman Old Style" w:eastAsia="Batang" w:hAnsi="Bookman Old Style" w:cs="Calibri"/>
          <w:bCs/>
          <w:iCs/>
          <w:color w:val="auto"/>
          <w:sz w:val="22"/>
          <w:szCs w:val="22"/>
        </w:rPr>
        <w:t>.</w:t>
      </w:r>
      <w:r w:rsidRPr="006A195C">
        <w:rPr>
          <w:rFonts w:ascii="Bookman Old Style" w:eastAsia="Batang" w:hAnsi="Bookman Old Style" w:cs="Calibri"/>
          <w:bCs/>
          <w:iCs/>
          <w:color w:val="auto"/>
          <w:sz w:val="22"/>
          <w:szCs w:val="22"/>
        </w:rPr>
        <w:t>º</w:t>
      </w:r>
      <w:proofErr w:type="gramEnd"/>
      <w:r w:rsidRPr="006A195C">
        <w:rPr>
          <w:rFonts w:ascii="Bookman Old Style" w:eastAsia="Batang" w:hAnsi="Bookman Old Style" w:cs="Calibri"/>
          <w:bCs/>
          <w:iCs/>
          <w:color w:val="auto"/>
          <w:sz w:val="22"/>
          <w:szCs w:val="22"/>
        </w:rPr>
        <w:t xml:space="preserve"> 14.133/2021, </w:t>
      </w:r>
      <w:proofErr w:type="spellStart"/>
      <w:r w:rsidRPr="006A195C">
        <w:rPr>
          <w:rFonts w:ascii="Bookman Old Style" w:eastAsia="Batang" w:hAnsi="Bookman Old Style" w:cs="Calibri"/>
          <w:bCs/>
          <w:iCs/>
          <w:color w:val="auto"/>
          <w:sz w:val="22"/>
          <w:szCs w:val="22"/>
        </w:rPr>
        <w:t>previu</w:t>
      </w:r>
      <w:proofErr w:type="spellEnd"/>
      <w:r w:rsidRPr="006A195C">
        <w:rPr>
          <w:rFonts w:ascii="Bookman Old Style" w:eastAsia="Batang" w:hAnsi="Bookman Old Style" w:cs="Calibri"/>
          <w:bCs/>
          <w:iCs/>
          <w:color w:val="auto"/>
          <w:sz w:val="22"/>
          <w:szCs w:val="22"/>
        </w:rPr>
        <w:t xml:space="preserve"> as </w:t>
      </w:r>
      <w:proofErr w:type="spellStart"/>
      <w:r w:rsidRPr="006A195C">
        <w:rPr>
          <w:rFonts w:ascii="Bookman Old Style" w:eastAsia="Batang" w:hAnsi="Bookman Old Style" w:cs="Calibri"/>
          <w:bCs/>
          <w:iCs/>
          <w:color w:val="auto"/>
          <w:sz w:val="22"/>
          <w:szCs w:val="22"/>
        </w:rPr>
        <w:t>possibilidades</w:t>
      </w:r>
      <w:proofErr w:type="spellEnd"/>
      <w:r w:rsidRPr="006A195C">
        <w:rPr>
          <w:rFonts w:ascii="Bookman Old Style" w:eastAsia="Batang" w:hAnsi="Bookman Old Style" w:cs="Calibri"/>
          <w:bCs/>
          <w:iCs/>
          <w:color w:val="auto"/>
          <w:sz w:val="22"/>
          <w:szCs w:val="22"/>
        </w:rPr>
        <w:t xml:space="preserve"> da </w:t>
      </w:r>
      <w:proofErr w:type="spellStart"/>
      <w:r w:rsidRPr="006A195C">
        <w:rPr>
          <w:rFonts w:ascii="Bookman Old Style" w:eastAsia="Batang" w:hAnsi="Bookman Old Style" w:cs="Calibri"/>
          <w:bCs/>
          <w:iCs/>
          <w:color w:val="auto"/>
          <w:sz w:val="22"/>
          <w:szCs w:val="22"/>
        </w:rPr>
        <w:t>realização</w:t>
      </w:r>
      <w:proofErr w:type="spellEnd"/>
      <w:r w:rsidRPr="006A195C">
        <w:rPr>
          <w:rFonts w:ascii="Bookman Old Style" w:eastAsia="Batang" w:hAnsi="Bookman Old Style" w:cs="Calibri"/>
          <w:bCs/>
          <w:iCs/>
          <w:color w:val="auto"/>
          <w:sz w:val="22"/>
          <w:szCs w:val="22"/>
        </w:rPr>
        <w:t xml:space="preserve"> de </w:t>
      </w:r>
      <w:proofErr w:type="spellStart"/>
      <w:r w:rsidRPr="006A195C">
        <w:rPr>
          <w:rFonts w:ascii="Bookman Old Style" w:eastAsia="Batang" w:hAnsi="Bookman Old Style" w:cs="Calibri"/>
          <w:bCs/>
          <w:iCs/>
          <w:color w:val="auto"/>
          <w:sz w:val="22"/>
          <w:szCs w:val="22"/>
        </w:rPr>
        <w:t>contratação</w:t>
      </w:r>
      <w:proofErr w:type="spellEnd"/>
      <w:r w:rsidRPr="006A195C">
        <w:rPr>
          <w:rFonts w:ascii="Bookman Old Style" w:eastAsia="Batang" w:hAnsi="Bookman Old Style" w:cs="Calibri"/>
          <w:bCs/>
          <w:iCs/>
          <w:color w:val="auto"/>
          <w:sz w:val="22"/>
          <w:szCs w:val="22"/>
        </w:rPr>
        <w:t xml:space="preserve"> </w:t>
      </w:r>
      <w:proofErr w:type="spellStart"/>
      <w:r w:rsidRPr="006A195C">
        <w:rPr>
          <w:rFonts w:ascii="Bookman Old Style" w:eastAsia="Batang" w:hAnsi="Bookman Old Style" w:cs="Calibri"/>
          <w:bCs/>
          <w:iCs/>
          <w:color w:val="auto"/>
          <w:sz w:val="22"/>
          <w:szCs w:val="22"/>
        </w:rPr>
        <w:t>direta</w:t>
      </w:r>
      <w:proofErr w:type="spellEnd"/>
      <w:r w:rsidRPr="006A195C">
        <w:rPr>
          <w:rFonts w:ascii="Bookman Old Style" w:eastAsia="Batang" w:hAnsi="Bookman Old Style" w:cs="Calibri"/>
          <w:bCs/>
          <w:iCs/>
          <w:color w:val="auto"/>
          <w:sz w:val="22"/>
          <w:szCs w:val="22"/>
        </w:rPr>
        <w:t xml:space="preserve">, via </w:t>
      </w:r>
      <w:proofErr w:type="spellStart"/>
      <w:r w:rsidR="00A52A4E">
        <w:rPr>
          <w:rFonts w:ascii="Bookman Old Style" w:eastAsia="Batang" w:hAnsi="Bookman Old Style" w:cs="Calibri"/>
          <w:bCs/>
          <w:iCs/>
          <w:color w:val="auto"/>
          <w:sz w:val="22"/>
          <w:szCs w:val="22"/>
        </w:rPr>
        <w:t>Inexigibilidade</w:t>
      </w:r>
      <w:proofErr w:type="spellEnd"/>
      <w:r w:rsidRPr="006A195C">
        <w:rPr>
          <w:rFonts w:ascii="Bookman Old Style" w:eastAsia="Batang" w:hAnsi="Bookman Old Style" w:cs="Calibri"/>
          <w:bCs/>
          <w:iCs/>
          <w:color w:val="auto"/>
          <w:sz w:val="22"/>
          <w:szCs w:val="22"/>
        </w:rPr>
        <w:t xml:space="preserve"> de </w:t>
      </w:r>
      <w:proofErr w:type="spellStart"/>
      <w:r w:rsidRPr="006A195C">
        <w:rPr>
          <w:rFonts w:ascii="Bookman Old Style" w:eastAsia="Batang" w:hAnsi="Bookman Old Style" w:cs="Calibri"/>
          <w:bCs/>
          <w:iCs/>
          <w:color w:val="auto"/>
          <w:sz w:val="22"/>
          <w:szCs w:val="22"/>
        </w:rPr>
        <w:t>Licitação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dentre</w:t>
      </w:r>
      <w:proofErr w:type="spellEnd"/>
      <w:r w:rsidRPr="006A195C">
        <w:rPr>
          <w:rFonts w:ascii="Bookman Old Style" w:hAnsi="Bookman Old Style" w:cs="Calibri"/>
          <w:color w:val="auto"/>
          <w:sz w:val="22"/>
          <w:szCs w:val="22"/>
        </w:rPr>
        <w:t xml:space="preserve"> as quais </w:t>
      </w:r>
      <w:proofErr w:type="spellStart"/>
      <w:r w:rsidRPr="006A195C">
        <w:rPr>
          <w:rFonts w:ascii="Bookman Old Style" w:hAnsi="Bookman Old Style" w:cs="Calibri"/>
          <w:color w:val="auto"/>
          <w:sz w:val="22"/>
          <w:szCs w:val="22"/>
        </w:rPr>
        <w:t>citamos</w:t>
      </w:r>
      <w:proofErr w:type="spellEnd"/>
      <w:r w:rsidRPr="006A195C">
        <w:rPr>
          <w:rFonts w:ascii="Bookman Old Style" w:hAnsi="Bookman Old Style" w:cs="Calibri"/>
          <w:color w:val="auto"/>
          <w:sz w:val="22"/>
          <w:szCs w:val="22"/>
        </w:rPr>
        <w:t xml:space="preserve"> o </w:t>
      </w:r>
      <w:proofErr w:type="spellStart"/>
      <w:r w:rsidRPr="006A195C">
        <w:rPr>
          <w:rFonts w:ascii="Bookman Old Style" w:eastAsia="Batang" w:hAnsi="Bookman Old Style" w:cs="Calibri"/>
          <w:bCs/>
          <w:iCs/>
          <w:color w:val="auto"/>
          <w:sz w:val="22"/>
          <w:szCs w:val="22"/>
        </w:rPr>
        <w:t>artigo</w:t>
      </w:r>
      <w:proofErr w:type="spellEnd"/>
      <w:r w:rsidRPr="006A195C">
        <w:rPr>
          <w:rFonts w:ascii="Bookman Old Style" w:eastAsia="Batang" w:hAnsi="Bookman Old Style" w:cs="Calibri"/>
          <w:bCs/>
          <w:iCs/>
          <w:color w:val="auto"/>
          <w:sz w:val="22"/>
          <w:szCs w:val="22"/>
        </w:rPr>
        <w:t xml:space="preserve"> </w:t>
      </w:r>
      <w:r w:rsidRPr="006A195C">
        <w:rPr>
          <w:rFonts w:ascii="Bookman Old Style" w:hAnsi="Bookman Old Style" w:cs="Calibri"/>
          <w:color w:val="auto"/>
          <w:sz w:val="22"/>
          <w:szCs w:val="22"/>
        </w:rPr>
        <w:t xml:space="preserve">74, </w:t>
      </w:r>
      <w:proofErr w:type="spellStart"/>
      <w:r w:rsidRPr="006A195C">
        <w:rPr>
          <w:rFonts w:ascii="Bookman Old Style" w:hAnsi="Bookman Old Style" w:cs="Calibri"/>
          <w:color w:val="auto"/>
          <w:sz w:val="22"/>
          <w:szCs w:val="22"/>
        </w:rPr>
        <w:t>inciso</w:t>
      </w:r>
      <w:proofErr w:type="spellEnd"/>
      <w:r w:rsidRPr="006A195C">
        <w:rPr>
          <w:rFonts w:ascii="Bookman Old Style" w:hAnsi="Bookman Old Style" w:cs="Calibri"/>
          <w:color w:val="auto"/>
          <w:sz w:val="22"/>
          <w:szCs w:val="22"/>
        </w:rPr>
        <w:t xml:space="preserve"> I, </w:t>
      </w:r>
      <w:r w:rsidRPr="006A195C">
        <w:rPr>
          <w:rFonts w:ascii="Bookman Old Style" w:eastAsia="Batang" w:hAnsi="Bookman Old Style" w:cs="Calibri"/>
          <w:bCs/>
          <w:iCs/>
          <w:color w:val="auto"/>
          <w:sz w:val="22"/>
          <w:szCs w:val="22"/>
        </w:rPr>
        <w:t>da Lei Federal 14.133/2021:</w:t>
      </w:r>
    </w:p>
    <w:p w14:paraId="51C9B60D" w14:textId="77777777" w:rsidR="00594CEF" w:rsidRPr="006A195C" w:rsidRDefault="00594CEF" w:rsidP="00594CEF">
      <w:pPr>
        <w:pStyle w:val="Default"/>
        <w:ind w:left="2835" w:hanging="3"/>
        <w:jc w:val="both"/>
        <w:rPr>
          <w:rFonts w:ascii="Bookman Old Style" w:hAnsi="Bookman Old Style" w:cs="Calibri"/>
          <w:i/>
          <w:iCs/>
          <w:color w:val="auto"/>
          <w:sz w:val="22"/>
          <w:szCs w:val="22"/>
        </w:rPr>
      </w:pPr>
      <w:r w:rsidRPr="006A195C">
        <w:rPr>
          <w:rFonts w:ascii="Bookman Old Style" w:hAnsi="Bookman Old Style" w:cs="Calibri"/>
          <w:i/>
          <w:iCs/>
          <w:color w:val="auto"/>
          <w:sz w:val="22"/>
          <w:szCs w:val="22"/>
        </w:rPr>
        <w:t>“</w:t>
      </w:r>
      <w:r w:rsidRPr="006A195C">
        <w:rPr>
          <w:rFonts w:ascii="Bookman Old Style" w:hAnsi="Bookman Old Style" w:cs="Calibri"/>
          <w:b/>
          <w:bCs/>
          <w:i/>
          <w:iCs/>
          <w:color w:val="auto"/>
          <w:sz w:val="22"/>
          <w:szCs w:val="22"/>
        </w:rPr>
        <w:t xml:space="preserve">Art. 74. </w:t>
      </w:r>
      <w:r w:rsidRPr="006A195C">
        <w:rPr>
          <w:rFonts w:ascii="Bookman Old Style" w:hAnsi="Bookman Old Style" w:cs="Calibri"/>
          <w:i/>
          <w:iCs/>
          <w:color w:val="auto"/>
          <w:sz w:val="22"/>
          <w:szCs w:val="22"/>
          <w:shd w:val="clear" w:color="auto" w:fill="FFFFFF"/>
        </w:rPr>
        <w:t xml:space="preserve">É </w:t>
      </w:r>
      <w:proofErr w:type="spellStart"/>
      <w:r w:rsidRPr="006A195C">
        <w:rPr>
          <w:rFonts w:ascii="Bookman Old Style" w:hAnsi="Bookman Old Style" w:cs="Calibri"/>
          <w:i/>
          <w:iCs/>
          <w:color w:val="auto"/>
          <w:sz w:val="22"/>
          <w:szCs w:val="22"/>
          <w:shd w:val="clear" w:color="auto" w:fill="FFFFFF"/>
        </w:rPr>
        <w:t>inexigível</w:t>
      </w:r>
      <w:proofErr w:type="spellEnd"/>
      <w:r w:rsidRPr="006A195C">
        <w:rPr>
          <w:rFonts w:ascii="Bookman Old Style" w:hAnsi="Bookman Old Style" w:cs="Calibri"/>
          <w:i/>
          <w:iCs/>
          <w:color w:val="auto"/>
          <w:sz w:val="22"/>
          <w:szCs w:val="22"/>
          <w:shd w:val="clear" w:color="auto" w:fill="FFFFFF"/>
        </w:rPr>
        <w:t xml:space="preserve"> a </w:t>
      </w:r>
      <w:proofErr w:type="spellStart"/>
      <w:r w:rsidRPr="006A195C">
        <w:rPr>
          <w:rFonts w:ascii="Bookman Old Style" w:hAnsi="Bookman Old Style" w:cs="Calibri"/>
          <w:i/>
          <w:iCs/>
          <w:color w:val="auto"/>
          <w:sz w:val="22"/>
          <w:szCs w:val="22"/>
          <w:shd w:val="clear" w:color="auto" w:fill="FFFFFF"/>
        </w:rPr>
        <w:t>licitação</w:t>
      </w:r>
      <w:proofErr w:type="spellEnd"/>
      <w:r w:rsidRPr="006A195C">
        <w:rPr>
          <w:rFonts w:ascii="Bookman Old Style" w:hAnsi="Bookman Old Style" w:cs="Calibri"/>
          <w:i/>
          <w:iCs/>
          <w:color w:val="auto"/>
          <w:sz w:val="22"/>
          <w:szCs w:val="22"/>
          <w:shd w:val="clear" w:color="auto" w:fill="FFFFFF"/>
        </w:rPr>
        <w:t xml:space="preserve"> </w:t>
      </w:r>
      <w:proofErr w:type="spellStart"/>
      <w:r w:rsidRPr="006A195C">
        <w:rPr>
          <w:rFonts w:ascii="Bookman Old Style" w:hAnsi="Bookman Old Style" w:cs="Calibri"/>
          <w:i/>
          <w:iCs/>
          <w:color w:val="auto"/>
          <w:sz w:val="22"/>
          <w:szCs w:val="22"/>
          <w:shd w:val="clear" w:color="auto" w:fill="FFFFFF"/>
        </w:rPr>
        <w:t>quando</w:t>
      </w:r>
      <w:proofErr w:type="spellEnd"/>
      <w:r w:rsidRPr="006A195C">
        <w:rPr>
          <w:rFonts w:ascii="Bookman Old Style" w:hAnsi="Bookman Old Style" w:cs="Calibri"/>
          <w:i/>
          <w:iCs/>
          <w:color w:val="auto"/>
          <w:sz w:val="22"/>
          <w:szCs w:val="22"/>
          <w:shd w:val="clear" w:color="auto" w:fill="FFFFFF"/>
        </w:rPr>
        <w:t xml:space="preserve"> </w:t>
      </w:r>
      <w:proofErr w:type="spellStart"/>
      <w:r w:rsidRPr="006A195C">
        <w:rPr>
          <w:rFonts w:ascii="Bookman Old Style" w:hAnsi="Bookman Old Style" w:cs="Calibri"/>
          <w:i/>
          <w:iCs/>
          <w:color w:val="auto"/>
          <w:sz w:val="22"/>
          <w:szCs w:val="22"/>
          <w:shd w:val="clear" w:color="auto" w:fill="FFFFFF"/>
        </w:rPr>
        <w:t>inviável</w:t>
      </w:r>
      <w:proofErr w:type="spellEnd"/>
      <w:r w:rsidRPr="006A195C">
        <w:rPr>
          <w:rFonts w:ascii="Bookman Old Style" w:hAnsi="Bookman Old Style" w:cs="Calibri"/>
          <w:i/>
          <w:iCs/>
          <w:color w:val="auto"/>
          <w:sz w:val="22"/>
          <w:szCs w:val="22"/>
          <w:shd w:val="clear" w:color="auto" w:fill="FFFFFF"/>
        </w:rPr>
        <w:t xml:space="preserve"> a </w:t>
      </w:r>
      <w:proofErr w:type="spellStart"/>
      <w:r w:rsidRPr="006A195C">
        <w:rPr>
          <w:rFonts w:ascii="Bookman Old Style" w:hAnsi="Bookman Old Style" w:cs="Calibri"/>
          <w:i/>
          <w:iCs/>
          <w:color w:val="auto"/>
          <w:sz w:val="22"/>
          <w:szCs w:val="22"/>
          <w:shd w:val="clear" w:color="auto" w:fill="FFFFFF"/>
        </w:rPr>
        <w:t>competição</w:t>
      </w:r>
      <w:proofErr w:type="spellEnd"/>
      <w:r w:rsidRPr="006A195C">
        <w:rPr>
          <w:rFonts w:ascii="Bookman Old Style" w:hAnsi="Bookman Old Style" w:cs="Calibri"/>
          <w:i/>
          <w:iCs/>
          <w:color w:val="auto"/>
          <w:sz w:val="22"/>
          <w:szCs w:val="22"/>
          <w:shd w:val="clear" w:color="auto" w:fill="FFFFFF"/>
        </w:rPr>
        <w:t xml:space="preserve">, </w:t>
      </w:r>
      <w:proofErr w:type="spellStart"/>
      <w:r w:rsidRPr="006A195C">
        <w:rPr>
          <w:rFonts w:ascii="Bookman Old Style" w:hAnsi="Bookman Old Style" w:cs="Calibri"/>
          <w:i/>
          <w:iCs/>
          <w:color w:val="auto"/>
          <w:sz w:val="22"/>
          <w:szCs w:val="22"/>
          <w:shd w:val="clear" w:color="auto" w:fill="FFFFFF"/>
        </w:rPr>
        <w:t>em</w:t>
      </w:r>
      <w:proofErr w:type="spellEnd"/>
      <w:r w:rsidRPr="006A195C">
        <w:rPr>
          <w:rFonts w:ascii="Bookman Old Style" w:hAnsi="Bookman Old Style" w:cs="Calibri"/>
          <w:i/>
          <w:iCs/>
          <w:color w:val="auto"/>
          <w:sz w:val="22"/>
          <w:szCs w:val="22"/>
          <w:shd w:val="clear" w:color="auto" w:fill="FFFFFF"/>
        </w:rPr>
        <w:t xml:space="preserve"> especial </w:t>
      </w:r>
      <w:proofErr w:type="spellStart"/>
      <w:r w:rsidRPr="006A195C">
        <w:rPr>
          <w:rFonts w:ascii="Bookman Old Style" w:hAnsi="Bookman Old Style" w:cs="Calibri"/>
          <w:i/>
          <w:iCs/>
          <w:color w:val="auto"/>
          <w:sz w:val="22"/>
          <w:szCs w:val="22"/>
          <w:shd w:val="clear" w:color="auto" w:fill="FFFFFF"/>
        </w:rPr>
        <w:t>nos</w:t>
      </w:r>
      <w:proofErr w:type="spellEnd"/>
      <w:r w:rsidRPr="006A195C">
        <w:rPr>
          <w:rFonts w:ascii="Bookman Old Style" w:hAnsi="Bookman Old Style" w:cs="Calibri"/>
          <w:i/>
          <w:iCs/>
          <w:color w:val="auto"/>
          <w:sz w:val="22"/>
          <w:szCs w:val="22"/>
          <w:shd w:val="clear" w:color="auto" w:fill="FFFFFF"/>
        </w:rPr>
        <w:t xml:space="preserve"> </w:t>
      </w:r>
      <w:proofErr w:type="spellStart"/>
      <w:r w:rsidRPr="006A195C">
        <w:rPr>
          <w:rFonts w:ascii="Bookman Old Style" w:hAnsi="Bookman Old Style" w:cs="Calibri"/>
          <w:i/>
          <w:iCs/>
          <w:color w:val="auto"/>
          <w:sz w:val="22"/>
          <w:szCs w:val="22"/>
          <w:shd w:val="clear" w:color="auto" w:fill="FFFFFF"/>
        </w:rPr>
        <w:t>casos</w:t>
      </w:r>
      <w:proofErr w:type="spellEnd"/>
      <w:r w:rsidRPr="006A195C">
        <w:rPr>
          <w:rFonts w:ascii="Bookman Old Style" w:hAnsi="Bookman Old Style" w:cs="Calibri"/>
          <w:i/>
          <w:iCs/>
          <w:color w:val="auto"/>
          <w:sz w:val="22"/>
          <w:szCs w:val="22"/>
          <w:shd w:val="clear" w:color="auto" w:fill="FFFFFF"/>
        </w:rPr>
        <w:t xml:space="preserve"> de:</w:t>
      </w:r>
    </w:p>
    <w:p w14:paraId="4259FD98" w14:textId="77777777" w:rsidR="00594CEF" w:rsidRPr="006A195C" w:rsidRDefault="00594CEF" w:rsidP="00594CEF">
      <w:pPr>
        <w:ind w:left="2832"/>
        <w:jc w:val="both"/>
        <w:rPr>
          <w:rFonts w:ascii="Bookman Old Style" w:hAnsi="Bookman Old Style" w:cs="Calibri"/>
          <w:i/>
          <w:iCs/>
          <w:sz w:val="22"/>
          <w:szCs w:val="22"/>
          <w:shd w:val="clear" w:color="auto" w:fill="FFFFFF"/>
        </w:rPr>
      </w:pPr>
      <w:r w:rsidRPr="006A195C">
        <w:rPr>
          <w:rStyle w:val="Forte"/>
          <w:rFonts w:ascii="Bookman Old Style" w:eastAsiaTheme="majorEastAsia" w:hAnsi="Bookman Old Style" w:cs="Calibri"/>
          <w:i/>
          <w:iCs/>
          <w:sz w:val="22"/>
          <w:szCs w:val="22"/>
          <w:shd w:val="clear" w:color="auto" w:fill="FFFFFF"/>
        </w:rPr>
        <w:t>I</w:t>
      </w:r>
      <w:r w:rsidRPr="006A195C">
        <w:rPr>
          <w:rFonts w:ascii="Bookman Old Style" w:hAnsi="Bookman Old Style" w:cs="Calibri"/>
          <w:i/>
          <w:iCs/>
          <w:sz w:val="22"/>
          <w:szCs w:val="22"/>
          <w:shd w:val="clear" w:color="auto" w:fill="FFFFFF"/>
        </w:rPr>
        <w:t> - Aquisição de materiais, de equipamentos ou de gêneros ou contratação de serviços que só possam ser fornecidos por produtor, empresa ou representante comercial exclusivos;</w:t>
      </w:r>
    </w:p>
    <w:p w14:paraId="11628724" w14:textId="77777777" w:rsidR="00594CEF" w:rsidRPr="006A195C" w:rsidRDefault="00594CEF" w:rsidP="00594CEF">
      <w:pPr>
        <w:ind w:left="2832"/>
        <w:jc w:val="both"/>
        <w:rPr>
          <w:rFonts w:ascii="Bookman Old Style" w:hAnsi="Bookman Old Style" w:cs="Calibri"/>
          <w:i/>
          <w:iCs/>
          <w:sz w:val="22"/>
          <w:szCs w:val="22"/>
        </w:rPr>
      </w:pPr>
      <w:r w:rsidRPr="006A195C">
        <w:rPr>
          <w:rFonts w:ascii="Bookman Old Style" w:hAnsi="Bookman Old Style" w:cs="Calibri"/>
          <w:i/>
          <w:iCs/>
          <w:sz w:val="22"/>
          <w:szCs w:val="22"/>
        </w:rPr>
        <w:t>....”</w:t>
      </w:r>
    </w:p>
    <w:p w14:paraId="0BE7182B" w14:textId="0285DEFB"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 xml:space="preserve">5.4. </w:t>
      </w:r>
      <w:r w:rsidRPr="006A195C">
        <w:rPr>
          <w:rFonts w:ascii="Bookman Old Style" w:hAnsi="Bookman Old Style" w:cs="Calibri"/>
          <w:sz w:val="22"/>
          <w:szCs w:val="22"/>
        </w:rPr>
        <w:t>Como é possível inferir, é inexigível a licitação quando inviável a competição e, nesta hipótese em especial, a exclusividade que a legislação prevê no Inciso I do artigo 74 da Lei n</w:t>
      </w:r>
      <w:r w:rsidR="00D75436" w:rsidRPr="006A195C">
        <w:rPr>
          <w:rFonts w:ascii="Bookman Old Style" w:hAnsi="Bookman Old Style" w:cs="Calibri"/>
          <w:sz w:val="22"/>
          <w:szCs w:val="22"/>
        </w:rPr>
        <w:t>.</w:t>
      </w:r>
      <w:r w:rsidRPr="006A195C">
        <w:rPr>
          <w:rFonts w:ascii="Bookman Old Style" w:hAnsi="Bookman Old Style" w:cs="Calibri"/>
          <w:sz w:val="22"/>
          <w:szCs w:val="22"/>
        </w:rPr>
        <w:t>º 14.133/2021. Nesta hipótese</w:t>
      </w:r>
      <w:r w:rsidR="00A52A4E">
        <w:rPr>
          <w:rFonts w:ascii="Bookman Old Style" w:hAnsi="Bookman Old Style" w:cs="Calibri"/>
          <w:sz w:val="22"/>
          <w:szCs w:val="22"/>
        </w:rPr>
        <w:t>,</w:t>
      </w:r>
      <w:r w:rsidRPr="006A195C">
        <w:rPr>
          <w:rFonts w:ascii="Bookman Old Style" w:hAnsi="Bookman Old Style" w:cs="Calibri"/>
          <w:sz w:val="22"/>
          <w:szCs w:val="22"/>
        </w:rPr>
        <w:t xml:space="preserve"> cabe a revisão ou conserto da frota a ser realizada em uma oficina</w:t>
      </w:r>
      <w:r w:rsidR="005F76B5">
        <w:rPr>
          <w:rFonts w:ascii="Bookman Old Style" w:hAnsi="Bookman Old Style" w:cs="Calibri"/>
          <w:sz w:val="22"/>
          <w:szCs w:val="22"/>
        </w:rPr>
        <w:t>/representante</w:t>
      </w:r>
      <w:r w:rsidRPr="006A195C">
        <w:rPr>
          <w:rFonts w:ascii="Bookman Old Style" w:hAnsi="Bookman Old Style" w:cs="Calibri"/>
          <w:sz w:val="22"/>
          <w:szCs w:val="22"/>
        </w:rPr>
        <w:t xml:space="preserve"> autorizada pela montadora</w:t>
      </w:r>
      <w:r w:rsidR="005F76B5">
        <w:rPr>
          <w:rFonts w:ascii="Bookman Old Style" w:hAnsi="Bookman Old Style" w:cs="Calibri"/>
          <w:sz w:val="22"/>
          <w:szCs w:val="22"/>
        </w:rPr>
        <w:t>/fabricante</w:t>
      </w:r>
      <w:r w:rsidRPr="006A195C">
        <w:rPr>
          <w:rFonts w:ascii="Bookman Old Style" w:hAnsi="Bookman Old Style" w:cs="Calibri"/>
          <w:sz w:val="22"/>
          <w:szCs w:val="22"/>
        </w:rPr>
        <w:t xml:space="preserve"> do veículo, que utilize peças genuínas e que ofereça a garantia do serviço. Para manter o bom funcionamento do veículo é essencial seguir o cronograma de manutenção </w:t>
      </w:r>
      <w:r w:rsidRPr="006A195C">
        <w:rPr>
          <w:rFonts w:ascii="Bookman Old Style" w:hAnsi="Bookman Old Style" w:cs="Calibri"/>
          <w:sz w:val="22"/>
          <w:szCs w:val="22"/>
        </w:rPr>
        <w:lastRenderedPageBreak/>
        <w:t>recomendado pelo fabricante do veículo, incluindo a troca de óleo, filtro de óleo, filtro de ar, filtro de combustível, inspeção de freios, verificação de fluidos, entre outros itens, bem como, efetuar o conserto imediato de qualquer problema detectado</w:t>
      </w:r>
      <w:r w:rsidRPr="006A195C">
        <w:rPr>
          <w:rFonts w:ascii="Bookman Old Style" w:hAnsi="Bookman Old Style" w:cs="Calibri"/>
          <w:i/>
          <w:iCs/>
          <w:sz w:val="22"/>
          <w:szCs w:val="22"/>
        </w:rPr>
        <w:t xml:space="preserve">. </w:t>
      </w:r>
      <w:r w:rsidRPr="006A195C">
        <w:rPr>
          <w:rFonts w:ascii="Bookman Old Style" w:hAnsi="Bookman Old Style" w:cs="Calibri"/>
          <w:sz w:val="22"/>
          <w:szCs w:val="22"/>
        </w:rPr>
        <w:t xml:space="preserve">Por se tratar de veículo lotado na Secretaria Municipal de </w:t>
      </w:r>
      <w:r w:rsidR="00A52A4E">
        <w:rPr>
          <w:rFonts w:ascii="Bookman Old Style" w:hAnsi="Bookman Old Style" w:cs="Calibri"/>
          <w:sz w:val="22"/>
          <w:szCs w:val="22"/>
        </w:rPr>
        <w:t>Agricultura e Meio Ambiente</w:t>
      </w:r>
      <w:r w:rsidRPr="006A195C">
        <w:rPr>
          <w:rFonts w:ascii="Bookman Old Style" w:hAnsi="Bookman Old Style" w:cs="Calibri"/>
          <w:sz w:val="22"/>
          <w:szCs w:val="22"/>
        </w:rPr>
        <w:t xml:space="preserve">, a revisão periódica ou conserto, realizada de forma correta e adequada, é imprescindível, na garantia da segurança </w:t>
      </w:r>
      <w:r w:rsidR="00A52A4E">
        <w:rPr>
          <w:rFonts w:ascii="Bookman Old Style" w:hAnsi="Bookman Old Style" w:cs="Calibri"/>
          <w:sz w:val="22"/>
          <w:szCs w:val="22"/>
        </w:rPr>
        <w:t>dos</w:t>
      </w:r>
      <w:r w:rsidRPr="006A195C">
        <w:rPr>
          <w:rFonts w:ascii="Bookman Old Style" w:hAnsi="Bookman Old Style" w:cs="Calibri"/>
          <w:sz w:val="22"/>
          <w:szCs w:val="22"/>
        </w:rPr>
        <w:t xml:space="preserve"> servidores que utilizam o veículo</w:t>
      </w:r>
      <w:r w:rsidR="005F76B5">
        <w:rPr>
          <w:rFonts w:ascii="Bookman Old Style" w:hAnsi="Bookman Old Style" w:cs="Calibri"/>
          <w:sz w:val="22"/>
          <w:szCs w:val="22"/>
        </w:rPr>
        <w:t>, na manutenção do trator e na sua eficiência</w:t>
      </w:r>
      <w:r w:rsidRPr="006A195C">
        <w:rPr>
          <w:rFonts w:ascii="Bookman Old Style" w:hAnsi="Bookman Old Style" w:cs="Calibri"/>
          <w:sz w:val="22"/>
          <w:szCs w:val="22"/>
        </w:rPr>
        <w:t>.</w:t>
      </w:r>
    </w:p>
    <w:p w14:paraId="3B96E3EA"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 xml:space="preserve">5.5. </w:t>
      </w:r>
      <w:r w:rsidRPr="006A195C">
        <w:rPr>
          <w:rFonts w:ascii="Bookman Old Style" w:hAnsi="Bookman Old Style" w:cs="Calibri"/>
          <w:sz w:val="22"/>
          <w:szCs w:val="22"/>
        </w:rPr>
        <w:t>No ponto, cumpre transcrever as lições de Edgar Guimarães e Ricardo Sampaio, que distinguem as espécies de inviabilidade de competição entre relativa e absoluta, nos seguintes termos:</w:t>
      </w:r>
    </w:p>
    <w:p w14:paraId="26B26DFD" w14:textId="77777777" w:rsidR="00594CEF" w:rsidRPr="006A195C" w:rsidRDefault="00594CEF" w:rsidP="00594CEF">
      <w:pPr>
        <w:ind w:left="2832"/>
        <w:jc w:val="both"/>
        <w:rPr>
          <w:rFonts w:ascii="Bookman Old Style" w:hAnsi="Bookman Old Style" w:cs="Calibri"/>
          <w:i/>
          <w:iCs/>
          <w:sz w:val="22"/>
          <w:szCs w:val="22"/>
        </w:rPr>
      </w:pPr>
      <w:r w:rsidRPr="006A195C">
        <w:rPr>
          <w:rFonts w:ascii="Bookman Old Style" w:hAnsi="Bookman Old Style" w:cs="Calibri"/>
          <w:i/>
          <w:iCs/>
          <w:sz w:val="22"/>
          <w:szCs w:val="22"/>
        </w:rPr>
        <w:t xml:space="preserve">“[...] </w:t>
      </w:r>
    </w:p>
    <w:p w14:paraId="26323E8E" w14:textId="77777777" w:rsidR="00594CEF" w:rsidRPr="006A195C" w:rsidRDefault="00594CEF" w:rsidP="00594CEF">
      <w:pPr>
        <w:ind w:left="2832"/>
        <w:jc w:val="both"/>
        <w:rPr>
          <w:rFonts w:ascii="Bookman Old Style" w:hAnsi="Bookman Old Style" w:cs="Calibri"/>
          <w:i/>
          <w:iCs/>
          <w:sz w:val="22"/>
          <w:szCs w:val="22"/>
        </w:rPr>
      </w:pPr>
      <w:r w:rsidRPr="006A195C">
        <w:rPr>
          <w:rFonts w:ascii="Bookman Old Style" w:hAnsi="Bookman Old Style" w:cs="Calibri"/>
          <w:i/>
          <w:iCs/>
          <w:sz w:val="22"/>
          <w:szCs w:val="22"/>
        </w:rPr>
        <w:t>A inviabilidade de competição pode ser absoluta (art. 74, inciso I e IV) ou relativa (art. 74, incisos II, III e V). Configura a inviabilidade absoluta a inexistência de competidores, ou seja, quando apenas uma pessoa pode executar o objeto pretendido pela Administração (art. 74, inciso I) ou quando a Administração precisa contratar todos os interessados que preencham as condições definidas para a contratação (art. 74, inciso IV). Será relativa quando, apesar de existir mais de uma pessoa capaz de executar o objeto pretendido, a Administração não dispuser de meios e critérios objetivos para selecionar a proposta mais vantajosa.”</w:t>
      </w:r>
    </w:p>
    <w:p w14:paraId="7096978A"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5.6.</w:t>
      </w:r>
      <w:r w:rsidRPr="006A195C">
        <w:rPr>
          <w:rFonts w:ascii="Bookman Old Style" w:hAnsi="Bookman Old Style" w:cs="Calibri"/>
          <w:sz w:val="22"/>
          <w:szCs w:val="22"/>
        </w:rPr>
        <w:t xml:space="preserve"> Semelhantemente, aduz Marçal </w:t>
      </w:r>
      <w:proofErr w:type="spellStart"/>
      <w:r w:rsidRPr="006A195C">
        <w:rPr>
          <w:rFonts w:ascii="Bookman Old Style" w:hAnsi="Bookman Old Style" w:cs="Calibri"/>
          <w:sz w:val="22"/>
          <w:szCs w:val="22"/>
        </w:rPr>
        <w:t>Justen</w:t>
      </w:r>
      <w:proofErr w:type="spellEnd"/>
      <w:r w:rsidRPr="006A195C">
        <w:rPr>
          <w:rFonts w:ascii="Bookman Old Style" w:hAnsi="Bookman Old Style" w:cs="Calibri"/>
          <w:sz w:val="22"/>
          <w:szCs w:val="22"/>
        </w:rPr>
        <w:t xml:space="preserve"> Filho que a inviabilidade de competição é um conceito complexo que pode decorrer de fatores diversos, inclusive da ausência de critérios objetivos para seleção do objeto, in </w:t>
      </w:r>
      <w:proofErr w:type="spellStart"/>
      <w:r w:rsidRPr="006A195C">
        <w:rPr>
          <w:rFonts w:ascii="Bookman Old Style" w:hAnsi="Bookman Old Style" w:cs="Calibri"/>
          <w:sz w:val="22"/>
          <w:szCs w:val="22"/>
        </w:rPr>
        <w:t>verbis</w:t>
      </w:r>
      <w:proofErr w:type="spellEnd"/>
      <w:r w:rsidRPr="006A195C">
        <w:rPr>
          <w:rFonts w:ascii="Bookman Old Style" w:hAnsi="Bookman Old Style" w:cs="Calibri"/>
          <w:sz w:val="22"/>
          <w:szCs w:val="22"/>
        </w:rPr>
        <w:t xml:space="preserve">: </w:t>
      </w:r>
    </w:p>
    <w:p w14:paraId="5C406DAF" w14:textId="77777777" w:rsidR="00594CEF" w:rsidRPr="006A195C" w:rsidRDefault="00594CEF" w:rsidP="00594CEF">
      <w:pPr>
        <w:ind w:left="2832"/>
        <w:jc w:val="both"/>
        <w:rPr>
          <w:rFonts w:ascii="Bookman Old Style" w:hAnsi="Bookman Old Style" w:cs="Calibri"/>
          <w:i/>
          <w:iCs/>
          <w:sz w:val="22"/>
          <w:szCs w:val="22"/>
        </w:rPr>
      </w:pPr>
      <w:r w:rsidRPr="006A195C">
        <w:rPr>
          <w:rFonts w:ascii="Bookman Old Style" w:hAnsi="Bookman Old Style" w:cs="Calibri"/>
          <w:i/>
          <w:iCs/>
          <w:sz w:val="22"/>
          <w:szCs w:val="22"/>
        </w:rPr>
        <w:t xml:space="preserve">[...] </w:t>
      </w:r>
    </w:p>
    <w:p w14:paraId="2EBCC9C9" w14:textId="77777777" w:rsidR="00594CEF" w:rsidRPr="006A195C" w:rsidRDefault="00594CEF" w:rsidP="00594CEF">
      <w:pPr>
        <w:ind w:left="2832"/>
        <w:jc w:val="both"/>
        <w:rPr>
          <w:rFonts w:ascii="Bookman Old Style" w:hAnsi="Bookman Old Style" w:cs="Calibri"/>
          <w:i/>
          <w:iCs/>
          <w:sz w:val="22"/>
          <w:szCs w:val="22"/>
        </w:rPr>
      </w:pPr>
      <w:r w:rsidRPr="006A195C">
        <w:rPr>
          <w:rFonts w:ascii="Bookman Old Style" w:hAnsi="Bookman Old Style" w:cs="Calibri"/>
          <w:i/>
          <w:iCs/>
          <w:sz w:val="22"/>
          <w:szCs w:val="22"/>
        </w:rPr>
        <w:t>1.3) "Inviabilidade de competição" como uma decorrência é imperioso destacar que a inviabilidade de competição não é um conceito simples, que corresponda a uma ideia única. Trata-se de um gênero, comportando diferentes modalidades. Mais precisamente, a inviabilidade de competição é uma consequência, que pode ser produzida por diferentes causas, as quais consistem nas diversas hipóteses de ausência de pressupostos necessários à licitação.”</w:t>
      </w:r>
    </w:p>
    <w:p w14:paraId="1B95FD7D"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5.7.</w:t>
      </w:r>
      <w:r w:rsidRPr="006A195C">
        <w:rPr>
          <w:rFonts w:ascii="Bookman Old Style" w:hAnsi="Bookman Old Style" w:cs="Calibri"/>
          <w:sz w:val="22"/>
          <w:szCs w:val="22"/>
        </w:rPr>
        <w:t xml:space="preserve">  Nessa ordem de ideias, se somente um fornecedor tem condições de realizar o serviço pretendido e necessário à satisfação dos interesses da Administração na área geográfica que o Município se encontra, a competição afigura-se inviável, ou seja, a licitação torna-se inexigível. </w:t>
      </w:r>
    </w:p>
    <w:p w14:paraId="642A533D" w14:textId="0AFBC6B8"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5.8.</w:t>
      </w:r>
      <w:r w:rsidRPr="006A195C">
        <w:rPr>
          <w:rFonts w:ascii="Bookman Old Style" w:hAnsi="Bookman Old Style" w:cs="Calibri"/>
          <w:sz w:val="22"/>
          <w:szCs w:val="22"/>
        </w:rPr>
        <w:t xml:space="preserve">  Marçal </w:t>
      </w:r>
      <w:proofErr w:type="spellStart"/>
      <w:r w:rsidRPr="006A195C">
        <w:rPr>
          <w:rFonts w:ascii="Bookman Old Style" w:hAnsi="Bookman Old Style" w:cs="Calibri"/>
          <w:sz w:val="22"/>
          <w:szCs w:val="22"/>
        </w:rPr>
        <w:t>Justen</w:t>
      </w:r>
      <w:proofErr w:type="spellEnd"/>
      <w:r w:rsidRPr="006A195C">
        <w:rPr>
          <w:rFonts w:ascii="Bookman Old Style" w:hAnsi="Bookman Old Style" w:cs="Calibri"/>
          <w:sz w:val="22"/>
          <w:szCs w:val="22"/>
        </w:rPr>
        <w:t xml:space="preserve"> Filho ensina, ainda, que "admite-se a consagração de critério de localização geográfica do estabelecimento do licitante se tal for indispensável à execução satisfatória do contrato e se a localização geográfica envolver distinções econômicas pertinentes à avaliação da vantajosidade da proposta". No caso, entende-se que a questão geográfica da concessionária autorizada apresenta relevância sobre o conteúdo do objeto a ser contratado, sendo essencial que a prestação dos serviços seja feita o mais perto possível da sede da Prefeitura Municipal de </w:t>
      </w:r>
      <w:r w:rsidR="00D75436" w:rsidRPr="006A195C">
        <w:rPr>
          <w:rFonts w:ascii="Bookman Old Style" w:hAnsi="Bookman Old Style" w:cs="Calibri"/>
          <w:sz w:val="22"/>
          <w:szCs w:val="22"/>
        </w:rPr>
        <w:t>Constantina</w:t>
      </w:r>
      <w:r w:rsidRPr="006A195C">
        <w:rPr>
          <w:rFonts w:ascii="Bookman Old Style" w:hAnsi="Bookman Old Style" w:cs="Calibri"/>
          <w:sz w:val="22"/>
          <w:szCs w:val="22"/>
        </w:rPr>
        <w:t xml:space="preserve">/RS, </w:t>
      </w:r>
      <w:r w:rsidRPr="006A195C">
        <w:rPr>
          <w:rFonts w:ascii="Bookman Old Style" w:hAnsi="Bookman Old Style" w:cs="Calibri"/>
          <w:sz w:val="22"/>
          <w:szCs w:val="22"/>
        </w:rPr>
        <w:lastRenderedPageBreak/>
        <w:t>para execução do objeto contratado de forma célere e eficiente. Isso porque é preciso levar em conta que o deslocamento dos veículos para locais distantes importa consumo de combustível e tempo, além da incidência de pagamento de diárias. Trata-se de questão de logística, que não ofende a isonomia, mas, sim, é medida que vai ao encontro do binômio custo-benefício, que, por sua vez, se coaduna com o princípio da economicidade, visando o melhor atendimento ao interesse público.</w:t>
      </w:r>
    </w:p>
    <w:p w14:paraId="46C83928" w14:textId="42BB6ED7" w:rsidR="00594CEF" w:rsidRPr="005F76B5" w:rsidRDefault="00594CEF" w:rsidP="005F76B5">
      <w:pPr>
        <w:ind w:firstLine="708"/>
        <w:jc w:val="both"/>
        <w:rPr>
          <w:rFonts w:ascii="Bookman Old Style" w:hAnsi="Bookman Old Style" w:cs="Calibri"/>
          <w:bCs/>
          <w:sz w:val="22"/>
          <w:szCs w:val="22"/>
        </w:rPr>
      </w:pPr>
      <w:r w:rsidRPr="006A195C">
        <w:rPr>
          <w:rFonts w:ascii="Bookman Old Style" w:hAnsi="Bookman Old Style" w:cs="Calibri"/>
          <w:b/>
          <w:bCs/>
          <w:sz w:val="22"/>
          <w:szCs w:val="22"/>
        </w:rPr>
        <w:t xml:space="preserve">5.9. </w:t>
      </w:r>
      <w:r w:rsidRPr="006A195C">
        <w:rPr>
          <w:rFonts w:ascii="Bookman Old Style" w:hAnsi="Bookman Old Style" w:cs="Calibri"/>
          <w:sz w:val="22"/>
          <w:szCs w:val="22"/>
        </w:rPr>
        <w:t xml:space="preserve">Portanto, a priori a contratação da Concessionária autorizada </w:t>
      </w:r>
      <w:r w:rsidR="00D75436" w:rsidRPr="006A195C">
        <w:rPr>
          <w:rFonts w:ascii="Bookman Old Style" w:hAnsi="Bookman Old Style" w:cs="Calibri"/>
          <w:bCs/>
          <w:sz w:val="22"/>
          <w:szCs w:val="22"/>
        </w:rPr>
        <w:t>SLC MÁQUINAS LTDA</w:t>
      </w:r>
      <w:r w:rsidR="00D75436" w:rsidRPr="006A195C">
        <w:rPr>
          <w:rFonts w:ascii="Bookman Old Style" w:hAnsi="Bookman Old Style" w:cs="Calibri"/>
          <w:sz w:val="22"/>
          <w:szCs w:val="22"/>
        </w:rPr>
        <w:t xml:space="preserve">, inscrição no CNPJ n.º </w:t>
      </w:r>
      <w:r w:rsidR="005F76B5">
        <w:rPr>
          <w:rFonts w:ascii="Bookman Old Style" w:hAnsi="Bookman Old Style" w:cs="Calibri"/>
          <w:bCs/>
          <w:sz w:val="22"/>
          <w:szCs w:val="22"/>
        </w:rPr>
        <w:t>90.055.054/0010-38</w:t>
      </w:r>
      <w:r w:rsidRPr="006A195C">
        <w:rPr>
          <w:rFonts w:ascii="Bookman Old Style" w:hAnsi="Bookman Old Style" w:cs="Calibri"/>
          <w:sz w:val="22"/>
          <w:szCs w:val="22"/>
        </w:rPr>
        <w:t>,</w:t>
      </w:r>
      <w:r w:rsidRPr="006A195C">
        <w:rPr>
          <w:rFonts w:ascii="Bookman Old Style" w:hAnsi="Bookman Old Style" w:cs="Calibri"/>
          <w:bCs/>
          <w:sz w:val="22"/>
          <w:szCs w:val="22"/>
        </w:rPr>
        <w:t xml:space="preserve"> </w:t>
      </w:r>
      <w:r w:rsidRPr="006A195C">
        <w:rPr>
          <w:rFonts w:ascii="Bookman Old Style" w:hAnsi="Bookman Old Style" w:cs="Calibri"/>
          <w:sz w:val="22"/>
          <w:szCs w:val="22"/>
        </w:rPr>
        <w:t xml:space="preserve">visando realizar </w:t>
      </w:r>
      <w:r w:rsidR="00D75436" w:rsidRPr="006A195C">
        <w:rPr>
          <w:rFonts w:ascii="Bookman Old Style" w:hAnsi="Bookman Old Style" w:cs="Calibri"/>
          <w:sz w:val="22"/>
          <w:szCs w:val="22"/>
        </w:rPr>
        <w:t>a revisão</w:t>
      </w:r>
      <w:r w:rsidRPr="006A195C">
        <w:rPr>
          <w:rFonts w:ascii="Bookman Old Style" w:hAnsi="Bookman Old Style" w:cs="Calibri"/>
          <w:sz w:val="22"/>
          <w:szCs w:val="22"/>
        </w:rPr>
        <w:t xml:space="preserve">, com fornecimento de peças e mão de obra, do Veículo </w:t>
      </w:r>
      <w:r w:rsidR="00D75436" w:rsidRPr="006A195C">
        <w:rPr>
          <w:rFonts w:ascii="Bookman Old Style" w:hAnsi="Bookman Old Style" w:cs="Calibri"/>
          <w:bCs/>
          <w:sz w:val="22"/>
          <w:szCs w:val="22"/>
        </w:rPr>
        <w:t>Trator Agrícola John Deere 6100J (revisão das 3.500 horas)</w:t>
      </w:r>
      <w:r w:rsidR="00D75436" w:rsidRPr="006A195C">
        <w:rPr>
          <w:rFonts w:ascii="Bookman Old Style" w:hAnsi="Bookman Old Style" w:cs="Calibri"/>
          <w:color w:val="0D0D0D"/>
          <w:sz w:val="22"/>
          <w:szCs w:val="22"/>
          <w:shd w:val="clear" w:color="auto" w:fill="FFFFFF"/>
        </w:rPr>
        <w:t>, pertencente à frota da Secretaria Municipal de Agricultura e Meio Ambiente de Constantina</w:t>
      </w:r>
      <w:r w:rsidR="00D75436" w:rsidRPr="006A195C">
        <w:rPr>
          <w:rFonts w:ascii="Bookman Old Style" w:hAnsi="Bookman Old Style" w:cs="Calibri"/>
          <w:sz w:val="22"/>
          <w:szCs w:val="22"/>
        </w:rPr>
        <w:t>/RS</w:t>
      </w:r>
      <w:r w:rsidRPr="006A195C">
        <w:rPr>
          <w:rFonts w:ascii="Bookman Old Style" w:hAnsi="Bookman Old Style" w:cs="Calibri"/>
          <w:bCs/>
          <w:sz w:val="22"/>
          <w:szCs w:val="22"/>
        </w:rPr>
        <w:t>,</w:t>
      </w:r>
      <w:r w:rsidRPr="006A195C">
        <w:rPr>
          <w:rFonts w:ascii="Bookman Old Style" w:hAnsi="Bookman Old Style" w:cs="Calibri"/>
          <w:sz w:val="22"/>
          <w:szCs w:val="22"/>
        </w:rPr>
        <w:t xml:space="preserve"> pode ser realizada de forma direta, uma vez que está enquadrada na hipótese do </w:t>
      </w:r>
      <w:r w:rsidRPr="006A195C">
        <w:rPr>
          <w:rFonts w:ascii="Bookman Old Style" w:eastAsia="Batang" w:hAnsi="Bookman Old Style" w:cs="Calibri"/>
          <w:bCs/>
          <w:iCs/>
          <w:sz w:val="22"/>
          <w:szCs w:val="22"/>
        </w:rPr>
        <w:t xml:space="preserve">artigo </w:t>
      </w:r>
      <w:r w:rsidRPr="006A195C">
        <w:rPr>
          <w:rFonts w:ascii="Bookman Old Style" w:hAnsi="Bookman Old Style" w:cs="Calibri"/>
          <w:sz w:val="22"/>
          <w:szCs w:val="22"/>
        </w:rPr>
        <w:t xml:space="preserve">74, inciso I, </w:t>
      </w:r>
      <w:r w:rsidRPr="006A195C">
        <w:rPr>
          <w:rFonts w:ascii="Bookman Old Style" w:eastAsia="Batang" w:hAnsi="Bookman Old Style" w:cs="Calibri"/>
          <w:bCs/>
          <w:iCs/>
          <w:sz w:val="22"/>
          <w:szCs w:val="22"/>
        </w:rPr>
        <w:t>da Lei Federal n</w:t>
      </w:r>
      <w:r w:rsidR="00D75436" w:rsidRPr="006A195C">
        <w:rPr>
          <w:rFonts w:ascii="Bookman Old Style" w:eastAsia="Batang" w:hAnsi="Bookman Old Style" w:cs="Calibri"/>
          <w:bCs/>
          <w:iCs/>
          <w:sz w:val="22"/>
          <w:szCs w:val="22"/>
        </w:rPr>
        <w:t>.</w:t>
      </w:r>
      <w:r w:rsidRPr="006A195C">
        <w:rPr>
          <w:rFonts w:ascii="Bookman Old Style" w:eastAsia="Batang" w:hAnsi="Bookman Old Style" w:cs="Calibri"/>
          <w:bCs/>
          <w:iCs/>
          <w:sz w:val="22"/>
          <w:szCs w:val="22"/>
        </w:rPr>
        <w:t>º 14.133/2021</w:t>
      </w:r>
      <w:r w:rsidRPr="006A195C">
        <w:rPr>
          <w:rFonts w:ascii="Bookman Old Style" w:hAnsi="Bookman Old Style" w:cs="Calibri"/>
          <w:sz w:val="22"/>
          <w:szCs w:val="22"/>
        </w:rPr>
        <w:t>, mas é necessário verificar também a formalidade exigida no art. 72 da Lei Federal n</w:t>
      </w:r>
      <w:r w:rsidR="00D75436" w:rsidRPr="006A195C">
        <w:rPr>
          <w:rFonts w:ascii="Bookman Old Style" w:hAnsi="Bookman Old Style" w:cs="Calibri"/>
          <w:sz w:val="22"/>
          <w:szCs w:val="22"/>
        </w:rPr>
        <w:t>.</w:t>
      </w:r>
      <w:r w:rsidRPr="006A195C">
        <w:rPr>
          <w:rFonts w:ascii="Bookman Old Style" w:hAnsi="Bookman Old Style" w:cs="Calibri"/>
          <w:sz w:val="22"/>
          <w:szCs w:val="22"/>
        </w:rPr>
        <w:t>º 14.133/2021 para poder realizar a contratação direta. Passamos à análise:</w:t>
      </w:r>
    </w:p>
    <w:p w14:paraId="0A457FE3"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 xml:space="preserve">5.9.1. </w:t>
      </w:r>
      <w:r w:rsidRPr="006A195C">
        <w:rPr>
          <w:rFonts w:ascii="Bookman Old Style" w:hAnsi="Bookman Old Style" w:cs="Calibri"/>
          <w:sz w:val="22"/>
          <w:szCs w:val="22"/>
        </w:rPr>
        <w:t xml:space="preserve">Os autos do processo estão devidamente instruídos com os seguintes documentos: </w:t>
      </w:r>
    </w:p>
    <w:p w14:paraId="2747DE77" w14:textId="2A363548" w:rsidR="00594CEF" w:rsidRPr="006A195C" w:rsidRDefault="00594CEF" w:rsidP="00594CEF">
      <w:pPr>
        <w:numPr>
          <w:ilvl w:val="0"/>
          <w:numId w:val="16"/>
        </w:numPr>
        <w:tabs>
          <w:tab w:val="left" w:pos="993"/>
        </w:tabs>
        <w:ind w:left="0" w:firstLine="709"/>
        <w:jc w:val="both"/>
        <w:rPr>
          <w:rFonts w:ascii="Bookman Old Style" w:hAnsi="Bookman Old Style" w:cs="Calibri"/>
          <w:sz w:val="22"/>
          <w:szCs w:val="22"/>
        </w:rPr>
      </w:pPr>
      <w:r w:rsidRPr="006A195C">
        <w:rPr>
          <w:rFonts w:ascii="Bookman Old Style" w:hAnsi="Bookman Old Style" w:cs="Calibri"/>
          <w:sz w:val="22"/>
          <w:szCs w:val="22"/>
        </w:rPr>
        <w:t>Com o pedido de contratação, através da formalização da demanda, conforme exigido no art. 72, inciso I da Lei Federal n</w:t>
      </w:r>
      <w:r w:rsidR="00D75436" w:rsidRPr="006A195C">
        <w:rPr>
          <w:rFonts w:ascii="Bookman Old Style" w:hAnsi="Bookman Old Style" w:cs="Calibri"/>
          <w:sz w:val="22"/>
          <w:szCs w:val="22"/>
        </w:rPr>
        <w:t>.</w:t>
      </w:r>
      <w:r w:rsidRPr="006A195C">
        <w:rPr>
          <w:rFonts w:ascii="Bookman Old Style" w:hAnsi="Bookman Old Style" w:cs="Calibri"/>
          <w:sz w:val="22"/>
          <w:szCs w:val="22"/>
        </w:rPr>
        <w:t>º 14.133/2021;</w:t>
      </w:r>
    </w:p>
    <w:p w14:paraId="0B2E3B26" w14:textId="10B7C1E1" w:rsidR="00594CEF" w:rsidRPr="006A195C" w:rsidRDefault="00594CEF" w:rsidP="00594CEF">
      <w:pPr>
        <w:numPr>
          <w:ilvl w:val="0"/>
          <w:numId w:val="16"/>
        </w:numPr>
        <w:tabs>
          <w:tab w:val="left" w:pos="993"/>
        </w:tabs>
        <w:ind w:left="0" w:firstLine="709"/>
        <w:jc w:val="both"/>
        <w:rPr>
          <w:rFonts w:ascii="Bookman Old Style" w:hAnsi="Bookman Old Style" w:cs="Calibri"/>
          <w:sz w:val="22"/>
          <w:szCs w:val="22"/>
        </w:rPr>
      </w:pPr>
      <w:r w:rsidRPr="006A195C">
        <w:rPr>
          <w:rFonts w:ascii="Bookman Old Style" w:hAnsi="Bookman Old Style" w:cs="Calibri"/>
          <w:sz w:val="22"/>
          <w:szCs w:val="22"/>
        </w:rPr>
        <w:t>Com o orçamento elaborado e coletado pelo Setor de Compras, assim estimando a despesa para execução, conforme exigido no art. 72, inciso II da Lei Federal n</w:t>
      </w:r>
      <w:r w:rsidR="009516C1" w:rsidRPr="006A195C">
        <w:rPr>
          <w:rFonts w:ascii="Bookman Old Style" w:hAnsi="Bookman Old Style" w:cs="Calibri"/>
          <w:sz w:val="22"/>
          <w:szCs w:val="22"/>
        </w:rPr>
        <w:t>.</w:t>
      </w:r>
      <w:r w:rsidRPr="006A195C">
        <w:rPr>
          <w:rFonts w:ascii="Bookman Old Style" w:hAnsi="Bookman Old Style" w:cs="Calibri"/>
          <w:sz w:val="22"/>
          <w:szCs w:val="22"/>
        </w:rPr>
        <w:t>º 14.133/2021;</w:t>
      </w:r>
    </w:p>
    <w:p w14:paraId="079FD1F6" w14:textId="749589A3" w:rsidR="00594CEF" w:rsidRPr="006A195C" w:rsidRDefault="00594CEF" w:rsidP="00594CEF">
      <w:pPr>
        <w:numPr>
          <w:ilvl w:val="0"/>
          <w:numId w:val="16"/>
        </w:numPr>
        <w:tabs>
          <w:tab w:val="left" w:pos="993"/>
        </w:tabs>
        <w:ind w:left="0" w:firstLine="709"/>
        <w:jc w:val="both"/>
        <w:rPr>
          <w:rFonts w:ascii="Bookman Old Style" w:hAnsi="Bookman Old Style" w:cs="Calibri"/>
          <w:sz w:val="22"/>
          <w:szCs w:val="22"/>
        </w:rPr>
      </w:pPr>
      <w:r w:rsidRPr="006A195C">
        <w:rPr>
          <w:rFonts w:ascii="Bookman Old Style" w:hAnsi="Bookman Old Style" w:cs="Calibri"/>
          <w:sz w:val="22"/>
          <w:szCs w:val="22"/>
        </w:rPr>
        <w:t>As dotações orçamentárias por onde correrão as despesas com a contratação em epígrafe, cumprindo o art. 72, inciso IV da Lei Federal n</w:t>
      </w:r>
      <w:r w:rsidR="009516C1" w:rsidRPr="006A195C">
        <w:rPr>
          <w:rFonts w:ascii="Bookman Old Style" w:hAnsi="Bookman Old Style" w:cs="Calibri"/>
          <w:sz w:val="22"/>
          <w:szCs w:val="22"/>
        </w:rPr>
        <w:t>.</w:t>
      </w:r>
      <w:r w:rsidRPr="006A195C">
        <w:rPr>
          <w:rFonts w:ascii="Bookman Old Style" w:hAnsi="Bookman Old Style" w:cs="Calibri"/>
          <w:sz w:val="22"/>
          <w:szCs w:val="22"/>
        </w:rPr>
        <w:t xml:space="preserve">º 14.133/2021; </w:t>
      </w:r>
    </w:p>
    <w:p w14:paraId="194683D7" w14:textId="27CE1532" w:rsidR="00594CEF" w:rsidRPr="006A195C" w:rsidRDefault="00594CEF" w:rsidP="00594CEF">
      <w:pPr>
        <w:numPr>
          <w:ilvl w:val="0"/>
          <w:numId w:val="16"/>
        </w:numPr>
        <w:tabs>
          <w:tab w:val="left" w:pos="993"/>
        </w:tabs>
        <w:ind w:left="0" w:firstLine="709"/>
        <w:jc w:val="both"/>
        <w:rPr>
          <w:rFonts w:ascii="Bookman Old Style" w:hAnsi="Bookman Old Style" w:cs="Calibri"/>
          <w:sz w:val="22"/>
          <w:szCs w:val="22"/>
        </w:rPr>
      </w:pPr>
      <w:r w:rsidRPr="006A195C">
        <w:rPr>
          <w:rFonts w:ascii="Bookman Old Style" w:hAnsi="Bookman Old Style" w:cs="Calibri"/>
          <w:sz w:val="22"/>
          <w:szCs w:val="22"/>
        </w:rPr>
        <w:t>Toda documentação de habilitação e qualificação necessárias visando demonstrar que a empresa escolhida preenche os requisitos de habilitação e qualificação mínima necessária, conforme dispõe o art. 72 inciso V da Lei Federal n</w:t>
      </w:r>
      <w:r w:rsidR="009516C1" w:rsidRPr="006A195C">
        <w:rPr>
          <w:rFonts w:ascii="Bookman Old Style" w:hAnsi="Bookman Old Style" w:cs="Calibri"/>
          <w:sz w:val="22"/>
          <w:szCs w:val="22"/>
        </w:rPr>
        <w:t>.</w:t>
      </w:r>
      <w:r w:rsidRPr="006A195C">
        <w:rPr>
          <w:rFonts w:ascii="Bookman Old Style" w:hAnsi="Bookman Old Style" w:cs="Calibri"/>
          <w:sz w:val="22"/>
          <w:szCs w:val="22"/>
        </w:rPr>
        <w:t>º 14.133/2021.</w:t>
      </w:r>
    </w:p>
    <w:p w14:paraId="413C8ECB" w14:textId="77777777" w:rsidR="00594CEF" w:rsidRPr="006A195C" w:rsidRDefault="00594CEF" w:rsidP="00594CEF">
      <w:pPr>
        <w:ind w:firstLine="708"/>
        <w:jc w:val="both"/>
        <w:rPr>
          <w:rFonts w:ascii="Bookman Old Style" w:hAnsi="Bookman Old Style" w:cs="Calibri"/>
          <w:sz w:val="22"/>
          <w:szCs w:val="22"/>
        </w:rPr>
      </w:pPr>
      <w:r w:rsidRPr="005F76B5">
        <w:rPr>
          <w:rFonts w:ascii="Bookman Old Style" w:hAnsi="Bookman Old Style" w:cs="Calibri"/>
          <w:b/>
          <w:bCs/>
          <w:sz w:val="22"/>
          <w:szCs w:val="22"/>
        </w:rPr>
        <w:t>V</w:t>
      </w:r>
      <w:r w:rsidRPr="006A195C">
        <w:rPr>
          <w:rFonts w:ascii="Bookman Old Style" w:hAnsi="Bookman Old Style" w:cs="Calibri"/>
          <w:sz w:val="22"/>
          <w:szCs w:val="22"/>
        </w:rPr>
        <w:t>. O Termo de Referência, onde deve constar:</w:t>
      </w:r>
    </w:p>
    <w:p w14:paraId="4B3EEAB8" w14:textId="4D434EE3" w:rsidR="00594CEF" w:rsidRPr="006A195C" w:rsidRDefault="00594CEF" w:rsidP="00594CEF">
      <w:pPr>
        <w:pStyle w:val="PargrafodaLista"/>
        <w:numPr>
          <w:ilvl w:val="0"/>
          <w:numId w:val="13"/>
        </w:numPr>
        <w:tabs>
          <w:tab w:val="left" w:pos="993"/>
        </w:tabs>
        <w:autoSpaceDN/>
        <w:spacing w:after="0" w:line="240" w:lineRule="auto"/>
        <w:ind w:left="0" w:firstLine="708"/>
        <w:contextualSpacing/>
        <w:jc w:val="both"/>
        <w:rPr>
          <w:rFonts w:ascii="Bookman Old Style" w:hAnsi="Bookman Old Style" w:cs="Calibri"/>
        </w:rPr>
      </w:pPr>
      <w:r w:rsidRPr="006A195C">
        <w:rPr>
          <w:rFonts w:ascii="Bookman Old Style" w:hAnsi="Bookman Old Style" w:cs="Calibri"/>
        </w:rPr>
        <w:t>O respectivo descritivo dos serviços de mão de obra e das peças, quantidades e forma de fornecimento dos mesmos, conforme exigido no art. 72, inciso I da Lei Federal n</w:t>
      </w:r>
      <w:r w:rsidR="00D75436" w:rsidRPr="006A195C">
        <w:rPr>
          <w:rFonts w:ascii="Bookman Old Style" w:hAnsi="Bookman Old Style" w:cs="Calibri"/>
        </w:rPr>
        <w:t>.</w:t>
      </w:r>
      <w:r w:rsidRPr="006A195C">
        <w:rPr>
          <w:rFonts w:ascii="Bookman Old Style" w:hAnsi="Bookman Old Style" w:cs="Calibri"/>
        </w:rPr>
        <w:t>º 14.133/2021;</w:t>
      </w:r>
    </w:p>
    <w:p w14:paraId="47BF810A" w14:textId="7CA6C453" w:rsidR="00594CEF" w:rsidRPr="006A195C" w:rsidRDefault="00594CEF" w:rsidP="00594CEF">
      <w:pPr>
        <w:pStyle w:val="PargrafodaLista"/>
        <w:numPr>
          <w:ilvl w:val="0"/>
          <w:numId w:val="13"/>
        </w:numPr>
        <w:tabs>
          <w:tab w:val="left" w:pos="851"/>
          <w:tab w:val="left" w:pos="993"/>
        </w:tabs>
        <w:autoSpaceDN/>
        <w:spacing w:after="0" w:line="240" w:lineRule="auto"/>
        <w:ind w:left="0" w:firstLine="708"/>
        <w:contextualSpacing/>
        <w:jc w:val="both"/>
        <w:rPr>
          <w:rFonts w:ascii="Bookman Old Style" w:hAnsi="Bookman Old Style" w:cs="Calibri"/>
        </w:rPr>
      </w:pPr>
      <w:r w:rsidRPr="006A195C">
        <w:rPr>
          <w:rFonts w:ascii="Bookman Old Style" w:hAnsi="Bookman Old Style" w:cs="Calibri"/>
        </w:rPr>
        <w:t>A estimativa da despesa para execução, conforme exigido no art. 72, inciso II da Lei Federal n</w:t>
      </w:r>
      <w:r w:rsidR="00D75436" w:rsidRPr="006A195C">
        <w:rPr>
          <w:rFonts w:ascii="Bookman Old Style" w:hAnsi="Bookman Old Style" w:cs="Calibri"/>
        </w:rPr>
        <w:t>.</w:t>
      </w:r>
      <w:r w:rsidRPr="006A195C">
        <w:rPr>
          <w:rFonts w:ascii="Bookman Old Style" w:hAnsi="Bookman Old Style" w:cs="Calibri"/>
        </w:rPr>
        <w:t>º 14.133/2021;</w:t>
      </w:r>
    </w:p>
    <w:p w14:paraId="18C64190" w14:textId="280FF70F" w:rsidR="00594CEF" w:rsidRPr="006A195C" w:rsidRDefault="00594CEF" w:rsidP="00594CEF">
      <w:pPr>
        <w:pStyle w:val="PargrafodaLista"/>
        <w:numPr>
          <w:ilvl w:val="0"/>
          <w:numId w:val="13"/>
        </w:numPr>
        <w:tabs>
          <w:tab w:val="left" w:pos="993"/>
        </w:tabs>
        <w:autoSpaceDN/>
        <w:spacing w:after="0" w:line="240" w:lineRule="auto"/>
        <w:ind w:left="0" w:firstLine="709"/>
        <w:contextualSpacing/>
        <w:jc w:val="both"/>
        <w:rPr>
          <w:rFonts w:ascii="Bookman Old Style" w:hAnsi="Bookman Old Style" w:cs="Calibri"/>
        </w:rPr>
      </w:pPr>
      <w:r w:rsidRPr="006A195C">
        <w:rPr>
          <w:rFonts w:ascii="Bookman Old Style" w:hAnsi="Bookman Old Style" w:cs="Calibri"/>
        </w:rPr>
        <w:t>O orçamento estimado da despesa para a prestação dos serviços, conforme exigido no art. 72, inciso II da Lei Federal n</w:t>
      </w:r>
      <w:r w:rsidR="009516C1" w:rsidRPr="006A195C">
        <w:rPr>
          <w:rFonts w:ascii="Bookman Old Style" w:hAnsi="Bookman Old Style" w:cs="Calibri"/>
        </w:rPr>
        <w:t>.</w:t>
      </w:r>
      <w:r w:rsidRPr="006A195C">
        <w:rPr>
          <w:rFonts w:ascii="Bookman Old Style" w:hAnsi="Bookman Old Style" w:cs="Calibri"/>
        </w:rPr>
        <w:t>º 14.133/2021.</w:t>
      </w:r>
    </w:p>
    <w:p w14:paraId="08CDFE7E" w14:textId="02925E32" w:rsidR="00594CEF"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 xml:space="preserve">5.10. </w:t>
      </w:r>
      <w:r w:rsidRPr="006A195C">
        <w:rPr>
          <w:rFonts w:ascii="Bookman Old Style" w:hAnsi="Bookman Old Style" w:cs="Calibri"/>
          <w:sz w:val="22"/>
          <w:szCs w:val="22"/>
        </w:rPr>
        <w:t xml:space="preserve">Diante </w:t>
      </w:r>
      <w:r w:rsidR="005F76B5">
        <w:rPr>
          <w:rFonts w:ascii="Bookman Old Style" w:hAnsi="Bookman Old Style" w:cs="Calibri"/>
          <w:sz w:val="22"/>
          <w:szCs w:val="22"/>
        </w:rPr>
        <w:t>d</w:t>
      </w:r>
      <w:r w:rsidRPr="006A195C">
        <w:rPr>
          <w:rFonts w:ascii="Bookman Old Style" w:hAnsi="Bookman Old Style" w:cs="Calibri"/>
          <w:sz w:val="22"/>
          <w:szCs w:val="22"/>
        </w:rPr>
        <w:t xml:space="preserve">o exposto, pode ser dado andamento a contratação da </w:t>
      </w:r>
      <w:r w:rsidR="005F76B5">
        <w:rPr>
          <w:rFonts w:ascii="Bookman Old Style" w:hAnsi="Bookman Old Style" w:cs="Calibri"/>
          <w:sz w:val="22"/>
          <w:szCs w:val="22"/>
        </w:rPr>
        <w:t>empresa para realização</w:t>
      </w:r>
      <w:r w:rsidR="00D75436" w:rsidRPr="006A195C">
        <w:rPr>
          <w:rFonts w:ascii="Bookman Old Style" w:hAnsi="Bookman Old Style" w:cs="Calibri"/>
          <w:bCs/>
          <w:sz w:val="22"/>
          <w:szCs w:val="22"/>
        </w:rPr>
        <w:t xml:space="preserve"> da revisão</w:t>
      </w:r>
      <w:r w:rsidR="00D75436" w:rsidRPr="006A195C">
        <w:rPr>
          <w:rFonts w:ascii="Bookman Old Style" w:hAnsi="Bookman Old Style" w:cs="Calibri"/>
          <w:sz w:val="22"/>
          <w:szCs w:val="22"/>
        </w:rPr>
        <w:t>, com fornecimento de peças e mão de obra,</w:t>
      </w:r>
      <w:r w:rsidR="00D75436" w:rsidRPr="006A195C">
        <w:rPr>
          <w:rFonts w:ascii="Bookman Old Style" w:hAnsi="Bookman Old Style" w:cs="Calibri"/>
          <w:bCs/>
          <w:sz w:val="22"/>
          <w:szCs w:val="22"/>
        </w:rPr>
        <w:t xml:space="preserve"> do Trator Agrícola John Deere 6100J (revisão das 3.500 horas), </w:t>
      </w:r>
      <w:r w:rsidRPr="006A195C">
        <w:rPr>
          <w:rFonts w:ascii="Bookman Old Style" w:hAnsi="Bookman Old Style" w:cs="Calibri"/>
          <w:sz w:val="22"/>
          <w:szCs w:val="22"/>
        </w:rPr>
        <w:t xml:space="preserve">uma vez que está enquadrada na hipótese de contratação direta no </w:t>
      </w:r>
      <w:r w:rsidRPr="006A195C">
        <w:rPr>
          <w:rFonts w:ascii="Bookman Old Style" w:eastAsia="Batang" w:hAnsi="Bookman Old Style" w:cs="Calibri"/>
          <w:bCs/>
          <w:iCs/>
          <w:sz w:val="22"/>
          <w:szCs w:val="22"/>
        </w:rPr>
        <w:t xml:space="preserve">artigo </w:t>
      </w:r>
      <w:r w:rsidRPr="006A195C">
        <w:rPr>
          <w:rFonts w:ascii="Bookman Old Style" w:hAnsi="Bookman Old Style" w:cs="Calibri"/>
          <w:sz w:val="22"/>
          <w:szCs w:val="22"/>
        </w:rPr>
        <w:t xml:space="preserve">74, inciso I, </w:t>
      </w:r>
      <w:r w:rsidRPr="006A195C">
        <w:rPr>
          <w:rFonts w:ascii="Bookman Old Style" w:eastAsia="Batang" w:hAnsi="Bookman Old Style" w:cs="Calibri"/>
          <w:bCs/>
          <w:iCs/>
          <w:sz w:val="22"/>
          <w:szCs w:val="22"/>
        </w:rPr>
        <w:t>da Lei Federal n</w:t>
      </w:r>
      <w:r w:rsidR="00D75436" w:rsidRPr="006A195C">
        <w:rPr>
          <w:rFonts w:ascii="Bookman Old Style" w:eastAsia="Batang" w:hAnsi="Bookman Old Style" w:cs="Calibri"/>
          <w:bCs/>
          <w:iCs/>
          <w:sz w:val="22"/>
          <w:szCs w:val="22"/>
        </w:rPr>
        <w:t>.</w:t>
      </w:r>
      <w:r w:rsidRPr="006A195C">
        <w:rPr>
          <w:rFonts w:ascii="Bookman Old Style" w:eastAsia="Batang" w:hAnsi="Bookman Old Style" w:cs="Calibri"/>
          <w:bCs/>
          <w:iCs/>
          <w:sz w:val="22"/>
          <w:szCs w:val="22"/>
        </w:rPr>
        <w:t>º 14.133/2021</w:t>
      </w:r>
      <w:r w:rsidRPr="006A195C">
        <w:rPr>
          <w:rFonts w:ascii="Bookman Old Style" w:hAnsi="Bookman Old Style" w:cs="Calibri"/>
          <w:sz w:val="22"/>
          <w:szCs w:val="22"/>
        </w:rPr>
        <w:t>, já que cumpriu o requisito material e formal para que se contrate de forma direta o presente serviço.</w:t>
      </w:r>
    </w:p>
    <w:p w14:paraId="0D01DC8C" w14:textId="77777777" w:rsidR="004F304A" w:rsidRDefault="004F304A" w:rsidP="00594CEF">
      <w:pPr>
        <w:ind w:firstLine="708"/>
        <w:jc w:val="both"/>
        <w:rPr>
          <w:rFonts w:ascii="Bookman Old Style" w:hAnsi="Bookman Old Style" w:cs="Calibri"/>
          <w:sz w:val="22"/>
          <w:szCs w:val="22"/>
        </w:rPr>
      </w:pPr>
    </w:p>
    <w:p w14:paraId="3C58DE98" w14:textId="77777777" w:rsidR="004F304A" w:rsidRPr="006A195C" w:rsidRDefault="004F304A" w:rsidP="00594CEF">
      <w:pPr>
        <w:ind w:firstLine="708"/>
        <w:jc w:val="both"/>
        <w:rPr>
          <w:rFonts w:ascii="Bookman Old Style" w:hAnsi="Bookman Old Style" w:cs="Calibri"/>
          <w:sz w:val="22"/>
          <w:szCs w:val="22"/>
        </w:rPr>
      </w:pPr>
    </w:p>
    <w:bookmarkEnd w:id="1"/>
    <w:p w14:paraId="61A8DEB2" w14:textId="77777777" w:rsidR="00594CEF" w:rsidRPr="006A195C" w:rsidRDefault="00594CEF" w:rsidP="00594CEF">
      <w:pPr>
        <w:tabs>
          <w:tab w:val="left" w:pos="851"/>
          <w:tab w:val="left" w:pos="1701"/>
        </w:tabs>
        <w:jc w:val="both"/>
        <w:rPr>
          <w:rFonts w:ascii="Bookman Old Style" w:hAnsi="Bookman Old Style" w:cs="Calibri"/>
          <w:b/>
          <w:sz w:val="22"/>
          <w:szCs w:val="22"/>
        </w:rPr>
      </w:pPr>
    </w:p>
    <w:p w14:paraId="267431FA" w14:textId="77777777" w:rsidR="00594CEF" w:rsidRPr="006A195C" w:rsidRDefault="00594CEF" w:rsidP="00594CEF">
      <w:pPr>
        <w:pStyle w:val="Default"/>
        <w:rPr>
          <w:rFonts w:ascii="Bookman Old Style" w:eastAsia="Batang" w:hAnsi="Bookman Old Style" w:cs="Calibri"/>
          <w:b/>
          <w:bCs/>
          <w:iCs/>
          <w:color w:val="auto"/>
          <w:sz w:val="22"/>
          <w:szCs w:val="22"/>
        </w:rPr>
      </w:pPr>
      <w:r w:rsidRPr="006A195C">
        <w:rPr>
          <w:rFonts w:ascii="Bookman Old Style" w:hAnsi="Bookman Old Style" w:cs="Calibri"/>
          <w:b/>
          <w:bCs/>
          <w:color w:val="auto"/>
          <w:sz w:val="22"/>
          <w:szCs w:val="22"/>
        </w:rPr>
        <w:lastRenderedPageBreak/>
        <w:t>6. DA HABILITAÇÃO:</w:t>
      </w:r>
    </w:p>
    <w:p w14:paraId="52ADF918" w14:textId="08ED551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sz w:val="22"/>
          <w:szCs w:val="22"/>
        </w:rPr>
        <w:t>6.1.</w:t>
      </w:r>
      <w:r w:rsidRPr="006A195C">
        <w:rPr>
          <w:rFonts w:ascii="Bookman Old Style" w:hAnsi="Bookman Old Style" w:cs="Calibri"/>
          <w:sz w:val="22"/>
          <w:szCs w:val="22"/>
        </w:rPr>
        <w:t xml:space="preserve"> A documentação apresentada pela empresa escolhida, demonstra que esta preenche os requisitos de habilitação e qualificação mínima necessária, conforme dispõe o art. 72 inciso V da Lei Federal n</w:t>
      </w:r>
      <w:r w:rsidR="009516C1" w:rsidRPr="006A195C">
        <w:rPr>
          <w:rFonts w:ascii="Bookman Old Style" w:hAnsi="Bookman Old Style" w:cs="Calibri"/>
          <w:sz w:val="22"/>
          <w:szCs w:val="22"/>
        </w:rPr>
        <w:t>.</w:t>
      </w:r>
      <w:r w:rsidRPr="006A195C">
        <w:rPr>
          <w:rFonts w:ascii="Bookman Old Style" w:hAnsi="Bookman Old Style" w:cs="Calibri"/>
          <w:sz w:val="22"/>
          <w:szCs w:val="22"/>
        </w:rPr>
        <w:t>º 14.133/2021, sendo:</w:t>
      </w:r>
    </w:p>
    <w:p w14:paraId="7739ED2D" w14:textId="77777777" w:rsidR="00594CEF" w:rsidRPr="006A195C" w:rsidRDefault="00594CEF" w:rsidP="00594CEF">
      <w:pPr>
        <w:pStyle w:val="Default"/>
        <w:ind w:firstLine="709"/>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t xml:space="preserve">6.1.1. </w:t>
      </w:r>
      <w:proofErr w:type="spellStart"/>
      <w:r w:rsidRPr="006A195C">
        <w:rPr>
          <w:rFonts w:ascii="Bookman Old Style" w:hAnsi="Bookman Old Style" w:cs="Calibri"/>
          <w:b/>
          <w:bCs/>
          <w:color w:val="auto"/>
          <w:sz w:val="22"/>
          <w:szCs w:val="22"/>
          <w:u w:val="single"/>
        </w:rPr>
        <w:t>Habilitação</w:t>
      </w:r>
      <w:proofErr w:type="spellEnd"/>
      <w:r w:rsidRPr="006A195C">
        <w:rPr>
          <w:rFonts w:ascii="Bookman Old Style" w:hAnsi="Bookman Old Style" w:cs="Calibri"/>
          <w:b/>
          <w:bCs/>
          <w:color w:val="auto"/>
          <w:sz w:val="22"/>
          <w:szCs w:val="22"/>
          <w:u w:val="single"/>
        </w:rPr>
        <w:t xml:space="preserve"> </w:t>
      </w:r>
      <w:proofErr w:type="spellStart"/>
      <w:r w:rsidRPr="006A195C">
        <w:rPr>
          <w:rFonts w:ascii="Bookman Old Style" w:hAnsi="Bookman Old Style" w:cs="Calibri"/>
          <w:b/>
          <w:bCs/>
          <w:color w:val="auto"/>
          <w:sz w:val="22"/>
          <w:szCs w:val="22"/>
          <w:u w:val="single"/>
        </w:rPr>
        <w:t>Jurídica</w:t>
      </w:r>
      <w:proofErr w:type="spellEnd"/>
      <w:r w:rsidRPr="006A195C">
        <w:rPr>
          <w:rFonts w:ascii="Bookman Old Style" w:hAnsi="Bookman Old Style" w:cs="Calibri"/>
          <w:b/>
          <w:bCs/>
          <w:color w:val="auto"/>
          <w:sz w:val="22"/>
          <w:szCs w:val="22"/>
        </w:rPr>
        <w:t>:</w:t>
      </w:r>
    </w:p>
    <w:p w14:paraId="044CC0ED" w14:textId="6E8AA86F" w:rsidR="00594CEF" w:rsidRPr="006A195C" w:rsidRDefault="00594CEF" w:rsidP="00594CEF">
      <w:pPr>
        <w:pStyle w:val="Default"/>
        <w:ind w:firstLine="709"/>
        <w:jc w:val="both"/>
        <w:rPr>
          <w:rFonts w:ascii="Bookman Old Style" w:hAnsi="Bookman Old Style" w:cs="Calibri"/>
          <w:bCs/>
          <w:color w:val="auto"/>
          <w:sz w:val="22"/>
          <w:szCs w:val="22"/>
        </w:rPr>
      </w:pPr>
      <w:r w:rsidRPr="006A195C">
        <w:rPr>
          <w:rFonts w:ascii="Bookman Old Style" w:eastAsia="Arial Unicode MS" w:hAnsi="Bookman Old Style" w:cs="Calibri"/>
          <w:b/>
          <w:color w:val="auto"/>
          <w:sz w:val="22"/>
          <w:szCs w:val="22"/>
        </w:rPr>
        <w:t xml:space="preserve">a. </w:t>
      </w:r>
      <w:proofErr w:type="spellStart"/>
      <w:r w:rsidRPr="006A195C">
        <w:rPr>
          <w:rFonts w:ascii="Bookman Old Style" w:eastAsia="Arial Unicode MS" w:hAnsi="Bookman Old Style" w:cs="Calibri"/>
          <w:bCs/>
          <w:color w:val="auto"/>
          <w:sz w:val="22"/>
          <w:szCs w:val="22"/>
        </w:rPr>
        <w:t>Estatuto</w:t>
      </w:r>
      <w:proofErr w:type="spellEnd"/>
      <w:r w:rsidRPr="006A195C">
        <w:rPr>
          <w:rFonts w:ascii="Bookman Old Style" w:eastAsia="Arial Unicode MS" w:hAnsi="Bookman Old Style" w:cs="Calibri"/>
          <w:bCs/>
          <w:color w:val="auto"/>
          <w:sz w:val="22"/>
          <w:szCs w:val="22"/>
        </w:rPr>
        <w:t xml:space="preserve"> social (</w:t>
      </w:r>
      <w:proofErr w:type="spellStart"/>
      <w:r w:rsidRPr="006A195C">
        <w:rPr>
          <w:rFonts w:ascii="Bookman Old Style" w:eastAsia="Arial Unicode MS" w:hAnsi="Bookman Old Style" w:cs="Calibri"/>
          <w:bCs/>
          <w:color w:val="auto"/>
          <w:sz w:val="22"/>
          <w:szCs w:val="22"/>
        </w:rPr>
        <w:t>acompanhado</w:t>
      </w:r>
      <w:proofErr w:type="spellEnd"/>
      <w:r w:rsidRPr="006A195C">
        <w:rPr>
          <w:rFonts w:ascii="Bookman Old Style" w:eastAsia="Arial Unicode MS" w:hAnsi="Bookman Old Style" w:cs="Calibri"/>
          <w:bCs/>
          <w:color w:val="auto"/>
          <w:sz w:val="22"/>
          <w:szCs w:val="22"/>
        </w:rPr>
        <w:t xml:space="preserve"> de Ata de Assembleia Geral </w:t>
      </w:r>
      <w:proofErr w:type="spellStart"/>
      <w:r w:rsidRPr="006A195C">
        <w:rPr>
          <w:rFonts w:ascii="Bookman Old Style" w:eastAsia="Arial Unicode MS" w:hAnsi="Bookman Old Style" w:cs="Calibri"/>
          <w:bCs/>
          <w:color w:val="auto"/>
          <w:sz w:val="22"/>
          <w:szCs w:val="22"/>
        </w:rPr>
        <w:t>Ordinária</w:t>
      </w:r>
      <w:proofErr w:type="spellEnd"/>
      <w:r w:rsidRPr="006A195C">
        <w:rPr>
          <w:rFonts w:ascii="Bookman Old Style" w:eastAsia="Arial Unicode MS" w:hAnsi="Bookman Old Style" w:cs="Calibri"/>
          <w:bCs/>
          <w:color w:val="auto"/>
          <w:sz w:val="22"/>
          <w:szCs w:val="22"/>
        </w:rPr>
        <w:t xml:space="preserve">) </w:t>
      </w:r>
      <w:proofErr w:type="spellStart"/>
      <w:r w:rsidRPr="006A195C">
        <w:rPr>
          <w:rFonts w:ascii="Bookman Old Style" w:eastAsia="Arial Unicode MS" w:hAnsi="Bookman Old Style" w:cs="Calibri"/>
          <w:bCs/>
          <w:color w:val="auto"/>
          <w:sz w:val="22"/>
          <w:szCs w:val="22"/>
        </w:rPr>
        <w:t>ou</w:t>
      </w:r>
      <w:proofErr w:type="spellEnd"/>
      <w:r w:rsidRPr="006A195C">
        <w:rPr>
          <w:rFonts w:ascii="Bookman Old Style" w:eastAsia="Arial Unicode MS" w:hAnsi="Bookman Old Style" w:cs="Calibri"/>
          <w:bCs/>
          <w:color w:val="auto"/>
          <w:sz w:val="22"/>
          <w:szCs w:val="22"/>
        </w:rPr>
        <w:t xml:space="preserve"> </w:t>
      </w:r>
      <w:proofErr w:type="spellStart"/>
      <w:r w:rsidRPr="006A195C">
        <w:rPr>
          <w:rFonts w:ascii="Bookman Old Style" w:eastAsia="Arial Unicode MS" w:hAnsi="Bookman Old Style" w:cs="Calibri"/>
          <w:bCs/>
          <w:color w:val="auto"/>
          <w:sz w:val="22"/>
          <w:szCs w:val="22"/>
        </w:rPr>
        <w:t>contrato</w:t>
      </w:r>
      <w:proofErr w:type="spellEnd"/>
      <w:r w:rsidRPr="006A195C">
        <w:rPr>
          <w:rFonts w:ascii="Bookman Old Style" w:eastAsia="Arial Unicode MS" w:hAnsi="Bookman Old Style" w:cs="Calibri"/>
          <w:bCs/>
          <w:color w:val="auto"/>
          <w:sz w:val="22"/>
          <w:szCs w:val="22"/>
        </w:rPr>
        <w:t xml:space="preserve"> social, </w:t>
      </w:r>
      <w:proofErr w:type="spellStart"/>
      <w:r w:rsidRPr="006A195C">
        <w:rPr>
          <w:rFonts w:ascii="Bookman Old Style" w:eastAsia="Arial Unicode MS" w:hAnsi="Bookman Old Style" w:cs="Calibri"/>
          <w:bCs/>
          <w:color w:val="auto"/>
          <w:sz w:val="22"/>
          <w:szCs w:val="22"/>
        </w:rPr>
        <w:t>devidamente</w:t>
      </w:r>
      <w:proofErr w:type="spellEnd"/>
      <w:r w:rsidRPr="006A195C">
        <w:rPr>
          <w:rFonts w:ascii="Bookman Old Style" w:eastAsia="Arial Unicode MS" w:hAnsi="Bookman Old Style" w:cs="Calibri"/>
          <w:bCs/>
          <w:color w:val="auto"/>
          <w:sz w:val="22"/>
          <w:szCs w:val="22"/>
        </w:rPr>
        <w:t xml:space="preserve"> </w:t>
      </w:r>
      <w:proofErr w:type="spellStart"/>
      <w:r w:rsidRPr="006A195C">
        <w:rPr>
          <w:rFonts w:ascii="Bookman Old Style" w:eastAsia="Arial Unicode MS" w:hAnsi="Bookman Old Style" w:cs="Calibri"/>
          <w:bCs/>
          <w:color w:val="auto"/>
          <w:sz w:val="22"/>
          <w:szCs w:val="22"/>
        </w:rPr>
        <w:t>registrado</w:t>
      </w:r>
      <w:proofErr w:type="spellEnd"/>
      <w:r w:rsidRPr="006A195C">
        <w:rPr>
          <w:rFonts w:ascii="Bookman Old Style" w:eastAsia="Arial Unicode MS" w:hAnsi="Bookman Old Style" w:cs="Calibri"/>
          <w:bCs/>
          <w:color w:val="auto"/>
          <w:sz w:val="22"/>
          <w:szCs w:val="22"/>
        </w:rPr>
        <w:t xml:space="preserve"> </w:t>
      </w:r>
      <w:proofErr w:type="spellStart"/>
      <w:r w:rsidRPr="006A195C">
        <w:rPr>
          <w:rFonts w:ascii="Bookman Old Style" w:eastAsia="Arial Unicode MS" w:hAnsi="Bookman Old Style" w:cs="Calibri"/>
          <w:bCs/>
          <w:color w:val="auto"/>
          <w:sz w:val="22"/>
          <w:szCs w:val="22"/>
        </w:rPr>
        <w:t>na</w:t>
      </w:r>
      <w:proofErr w:type="spellEnd"/>
      <w:r w:rsidRPr="006A195C">
        <w:rPr>
          <w:rFonts w:ascii="Bookman Old Style" w:eastAsia="Arial Unicode MS" w:hAnsi="Bookman Old Style" w:cs="Calibri"/>
          <w:bCs/>
          <w:color w:val="auto"/>
          <w:sz w:val="22"/>
          <w:szCs w:val="22"/>
        </w:rPr>
        <w:t xml:space="preserve"> </w:t>
      </w:r>
      <w:proofErr w:type="spellStart"/>
      <w:r w:rsidRPr="006A195C">
        <w:rPr>
          <w:rFonts w:ascii="Bookman Old Style" w:eastAsia="Arial Unicode MS" w:hAnsi="Bookman Old Style" w:cs="Calibri"/>
          <w:bCs/>
          <w:color w:val="auto"/>
          <w:sz w:val="22"/>
          <w:szCs w:val="22"/>
        </w:rPr>
        <w:t>Jucis</w:t>
      </w:r>
      <w:proofErr w:type="spellEnd"/>
      <w:r w:rsidRPr="006A195C">
        <w:rPr>
          <w:rFonts w:ascii="Bookman Old Style" w:eastAsia="Arial Unicode MS" w:hAnsi="Bookman Old Style" w:cs="Calibri"/>
          <w:bCs/>
          <w:color w:val="auto"/>
          <w:sz w:val="22"/>
          <w:szCs w:val="22"/>
        </w:rPr>
        <w:t>/RS</w:t>
      </w:r>
      <w:r w:rsidR="00F1054C" w:rsidRPr="006A195C">
        <w:rPr>
          <w:rFonts w:ascii="Bookman Old Style" w:eastAsia="Arial Unicode MS" w:hAnsi="Bookman Old Style" w:cs="Calibri"/>
          <w:bCs/>
          <w:color w:val="auto"/>
          <w:sz w:val="22"/>
          <w:szCs w:val="22"/>
        </w:rPr>
        <w:t>.</w:t>
      </w:r>
    </w:p>
    <w:p w14:paraId="0F91F507" w14:textId="77777777" w:rsidR="00594CEF" w:rsidRPr="006A195C" w:rsidRDefault="00594CEF" w:rsidP="00594CEF">
      <w:pPr>
        <w:tabs>
          <w:tab w:val="left" w:pos="851"/>
        </w:tabs>
        <w:ind w:left="709"/>
        <w:jc w:val="both"/>
        <w:rPr>
          <w:rFonts w:ascii="Bookman Old Style" w:hAnsi="Bookman Old Style" w:cs="Calibri"/>
          <w:b/>
          <w:bCs/>
          <w:sz w:val="22"/>
          <w:szCs w:val="22"/>
        </w:rPr>
      </w:pPr>
      <w:r w:rsidRPr="006A195C">
        <w:rPr>
          <w:rFonts w:ascii="Bookman Old Style" w:hAnsi="Bookman Old Style" w:cs="Calibri"/>
          <w:b/>
          <w:bCs/>
          <w:sz w:val="22"/>
          <w:szCs w:val="22"/>
        </w:rPr>
        <w:t xml:space="preserve">6.1.2. </w:t>
      </w:r>
      <w:r w:rsidRPr="006A195C">
        <w:rPr>
          <w:rFonts w:ascii="Bookman Old Style" w:hAnsi="Bookman Old Style" w:cs="Calibri"/>
          <w:b/>
          <w:bCs/>
          <w:sz w:val="22"/>
          <w:szCs w:val="22"/>
          <w:u w:val="single"/>
        </w:rPr>
        <w:t>Regularidade Fiscal</w:t>
      </w:r>
      <w:r w:rsidRPr="006A195C">
        <w:rPr>
          <w:rFonts w:ascii="Bookman Old Style" w:hAnsi="Bookman Old Style" w:cs="Calibri"/>
          <w:b/>
          <w:bCs/>
          <w:sz w:val="22"/>
          <w:szCs w:val="22"/>
        </w:rPr>
        <w:t xml:space="preserve">: </w:t>
      </w:r>
    </w:p>
    <w:p w14:paraId="6D71D878" w14:textId="77777777" w:rsidR="00594CEF" w:rsidRPr="006A195C" w:rsidRDefault="00594CEF" w:rsidP="00594CEF">
      <w:pPr>
        <w:tabs>
          <w:tab w:val="left" w:pos="851"/>
        </w:tabs>
        <w:ind w:left="709"/>
        <w:jc w:val="both"/>
        <w:rPr>
          <w:rFonts w:ascii="Bookman Old Style" w:hAnsi="Bookman Old Style" w:cs="Calibri"/>
          <w:sz w:val="22"/>
          <w:szCs w:val="22"/>
        </w:rPr>
      </w:pPr>
      <w:r w:rsidRPr="006A195C">
        <w:rPr>
          <w:rFonts w:ascii="Bookman Old Style" w:hAnsi="Bookman Old Style" w:cs="Calibri"/>
          <w:b/>
          <w:bCs/>
          <w:sz w:val="22"/>
          <w:szCs w:val="22"/>
        </w:rPr>
        <w:t xml:space="preserve">a. </w:t>
      </w:r>
      <w:r w:rsidRPr="006A195C">
        <w:rPr>
          <w:rFonts w:ascii="Bookman Old Style" w:hAnsi="Bookman Old Style" w:cs="Calibri"/>
          <w:sz w:val="22"/>
          <w:szCs w:val="22"/>
        </w:rPr>
        <w:t>Prova de inscrição no Cadastro Nacional de Pessoa Jurídica (</w:t>
      </w:r>
      <w:r w:rsidRPr="006A195C">
        <w:rPr>
          <w:rFonts w:ascii="Bookman Old Style" w:hAnsi="Bookman Old Style" w:cs="Calibri"/>
          <w:b/>
          <w:bCs/>
          <w:sz w:val="22"/>
          <w:szCs w:val="22"/>
        </w:rPr>
        <w:t>CNPJ</w:t>
      </w:r>
      <w:r w:rsidRPr="006A195C">
        <w:rPr>
          <w:rFonts w:ascii="Bookman Old Style" w:hAnsi="Bookman Old Style" w:cs="Calibri"/>
          <w:sz w:val="22"/>
          <w:szCs w:val="22"/>
        </w:rPr>
        <w:t>);</w:t>
      </w:r>
    </w:p>
    <w:p w14:paraId="438A6602" w14:textId="77777777" w:rsidR="00594CEF" w:rsidRPr="006A195C" w:rsidRDefault="00594CEF" w:rsidP="00594CEF">
      <w:pPr>
        <w:tabs>
          <w:tab w:val="left" w:pos="851"/>
        </w:tabs>
        <w:ind w:firstLine="709"/>
        <w:jc w:val="both"/>
        <w:rPr>
          <w:rFonts w:ascii="Bookman Old Style" w:hAnsi="Bookman Old Style" w:cs="Calibri"/>
          <w:b/>
          <w:bCs/>
          <w:sz w:val="22"/>
          <w:szCs w:val="22"/>
        </w:rPr>
      </w:pPr>
      <w:r w:rsidRPr="006A195C">
        <w:rPr>
          <w:rFonts w:ascii="Bookman Old Style" w:hAnsi="Bookman Old Style" w:cs="Calibri"/>
          <w:b/>
          <w:bCs/>
          <w:sz w:val="22"/>
          <w:szCs w:val="22"/>
        </w:rPr>
        <w:t xml:space="preserve">b. </w:t>
      </w:r>
      <w:r w:rsidRPr="006A195C">
        <w:rPr>
          <w:rFonts w:ascii="Bookman Old Style" w:hAnsi="Bookman Old Style" w:cs="Calibri"/>
          <w:sz w:val="22"/>
          <w:szCs w:val="22"/>
        </w:rPr>
        <w:t>Certidão Negativa ou Positiva com efeitos de negativa, de Débitos Relativos aos Tributos Federais e a Dívida Ativa da União, emitida pela Receita federal do Brasil;</w:t>
      </w:r>
    </w:p>
    <w:p w14:paraId="2F7842A7" w14:textId="13E61140" w:rsidR="00594CEF" w:rsidRPr="006A195C" w:rsidRDefault="00594CEF" w:rsidP="00594CEF">
      <w:pPr>
        <w:tabs>
          <w:tab w:val="left" w:pos="851"/>
        </w:tabs>
        <w:ind w:firstLine="709"/>
        <w:jc w:val="both"/>
        <w:rPr>
          <w:rFonts w:ascii="Bookman Old Style" w:hAnsi="Bookman Old Style" w:cs="Calibri"/>
          <w:b/>
          <w:bCs/>
          <w:sz w:val="22"/>
          <w:szCs w:val="22"/>
        </w:rPr>
      </w:pPr>
      <w:r w:rsidRPr="006A195C">
        <w:rPr>
          <w:rFonts w:ascii="Bookman Old Style" w:hAnsi="Bookman Old Style" w:cs="Calibri"/>
          <w:b/>
          <w:bCs/>
          <w:sz w:val="22"/>
          <w:szCs w:val="22"/>
        </w:rPr>
        <w:t xml:space="preserve">c. </w:t>
      </w:r>
      <w:r w:rsidRPr="006A195C">
        <w:rPr>
          <w:rFonts w:ascii="Bookman Old Style" w:hAnsi="Bookman Old Style" w:cs="Calibri"/>
          <w:sz w:val="22"/>
          <w:szCs w:val="22"/>
        </w:rPr>
        <w:t xml:space="preserve">Certidão que prove a regularidade para com a </w:t>
      </w:r>
      <w:r w:rsidRPr="006A195C">
        <w:rPr>
          <w:rFonts w:ascii="Bookman Old Style" w:hAnsi="Bookman Old Style" w:cs="Calibri"/>
          <w:b/>
          <w:bCs/>
          <w:sz w:val="22"/>
          <w:szCs w:val="22"/>
        </w:rPr>
        <w:t xml:space="preserve">Fazenda Estadual, </w:t>
      </w:r>
      <w:r w:rsidRPr="006A195C">
        <w:rPr>
          <w:rFonts w:ascii="Bookman Old Style" w:hAnsi="Bookman Old Style" w:cs="Calibri"/>
          <w:sz w:val="22"/>
          <w:szCs w:val="22"/>
        </w:rPr>
        <w:t>relativa ao domicílio ou sede do licitante (Instrução Normativa RE n</w:t>
      </w:r>
      <w:r w:rsidR="009516C1" w:rsidRPr="006A195C">
        <w:rPr>
          <w:rFonts w:ascii="Bookman Old Style" w:hAnsi="Bookman Old Style" w:cs="Calibri"/>
          <w:sz w:val="22"/>
          <w:szCs w:val="22"/>
        </w:rPr>
        <w:t>.</w:t>
      </w:r>
      <w:r w:rsidRPr="006A195C">
        <w:rPr>
          <w:rFonts w:ascii="Bookman Old Style" w:hAnsi="Bookman Old Style" w:cs="Calibri"/>
          <w:sz w:val="22"/>
          <w:szCs w:val="22"/>
        </w:rPr>
        <w:t>º 35/2024 que prorroga até 28 de junho de 2024 as Certidões de Situação Fiscal do RS);</w:t>
      </w:r>
    </w:p>
    <w:p w14:paraId="33A1D809" w14:textId="77777777" w:rsidR="00594CEF" w:rsidRPr="006A195C" w:rsidRDefault="00594CEF" w:rsidP="00594CEF">
      <w:pPr>
        <w:tabs>
          <w:tab w:val="left" w:pos="851"/>
        </w:tabs>
        <w:ind w:firstLine="709"/>
        <w:jc w:val="both"/>
        <w:rPr>
          <w:rFonts w:ascii="Bookman Old Style" w:hAnsi="Bookman Old Style" w:cs="Calibri"/>
          <w:b/>
          <w:bCs/>
          <w:sz w:val="22"/>
          <w:szCs w:val="22"/>
        </w:rPr>
      </w:pPr>
      <w:r w:rsidRPr="006A195C">
        <w:rPr>
          <w:rFonts w:ascii="Bookman Old Style" w:hAnsi="Bookman Old Style" w:cs="Calibri"/>
          <w:b/>
          <w:bCs/>
          <w:sz w:val="22"/>
          <w:szCs w:val="22"/>
        </w:rPr>
        <w:t xml:space="preserve">d. </w:t>
      </w:r>
      <w:r w:rsidRPr="006A195C">
        <w:rPr>
          <w:rFonts w:ascii="Bookman Old Style" w:hAnsi="Bookman Old Style" w:cs="Calibri"/>
          <w:bCs/>
          <w:sz w:val="22"/>
          <w:szCs w:val="22"/>
        </w:rPr>
        <w:t>C</w:t>
      </w:r>
      <w:r w:rsidRPr="006A195C">
        <w:rPr>
          <w:rFonts w:ascii="Bookman Old Style" w:hAnsi="Bookman Old Style" w:cs="Calibri"/>
          <w:sz w:val="22"/>
          <w:szCs w:val="22"/>
        </w:rPr>
        <w:t xml:space="preserve">ertidão que prove a regularidade para com a </w:t>
      </w:r>
      <w:r w:rsidRPr="006A195C">
        <w:rPr>
          <w:rFonts w:ascii="Bookman Old Style" w:hAnsi="Bookman Old Style" w:cs="Calibri"/>
          <w:b/>
          <w:bCs/>
          <w:sz w:val="22"/>
          <w:szCs w:val="22"/>
        </w:rPr>
        <w:t xml:space="preserve">Fazenda Municipal </w:t>
      </w:r>
      <w:r w:rsidRPr="006A195C">
        <w:rPr>
          <w:rFonts w:ascii="Bookman Old Style" w:hAnsi="Bookman Old Style" w:cs="Calibri"/>
          <w:sz w:val="22"/>
          <w:szCs w:val="22"/>
        </w:rPr>
        <w:t>da jurisdição fiscal do estabelecimento licitante; e,</w:t>
      </w:r>
    </w:p>
    <w:p w14:paraId="62E9A32A" w14:textId="6AA1A9E9" w:rsidR="00594CEF" w:rsidRPr="006A195C" w:rsidRDefault="00594CEF" w:rsidP="00594CEF">
      <w:pPr>
        <w:tabs>
          <w:tab w:val="left" w:pos="851"/>
        </w:tabs>
        <w:ind w:firstLine="709"/>
        <w:jc w:val="both"/>
        <w:rPr>
          <w:rFonts w:ascii="Bookman Old Style" w:hAnsi="Bookman Old Style" w:cs="Calibri"/>
          <w:sz w:val="22"/>
          <w:szCs w:val="22"/>
        </w:rPr>
      </w:pPr>
      <w:r w:rsidRPr="006A195C">
        <w:rPr>
          <w:rFonts w:ascii="Bookman Old Style" w:hAnsi="Bookman Old Style" w:cs="Calibri"/>
          <w:b/>
          <w:bCs/>
          <w:sz w:val="22"/>
          <w:szCs w:val="22"/>
        </w:rPr>
        <w:t xml:space="preserve">e. </w:t>
      </w:r>
      <w:r w:rsidRPr="006A195C">
        <w:rPr>
          <w:rFonts w:ascii="Bookman Old Style" w:hAnsi="Bookman Old Style" w:cs="Calibri"/>
          <w:sz w:val="22"/>
          <w:szCs w:val="22"/>
        </w:rPr>
        <w:t>Certificado de Regularidade do FGTS (CRF) perante o Fundo de Garantia do Tempo de Serviço (Portaria RFB n</w:t>
      </w:r>
      <w:r w:rsidR="009516C1" w:rsidRPr="006A195C">
        <w:rPr>
          <w:rFonts w:ascii="Bookman Old Style" w:hAnsi="Bookman Old Style" w:cs="Calibri"/>
          <w:sz w:val="22"/>
          <w:szCs w:val="22"/>
        </w:rPr>
        <w:t>.</w:t>
      </w:r>
      <w:r w:rsidRPr="006A195C">
        <w:rPr>
          <w:rFonts w:ascii="Bookman Old Style" w:hAnsi="Bookman Old Style" w:cs="Calibri"/>
          <w:sz w:val="22"/>
          <w:szCs w:val="22"/>
        </w:rPr>
        <w:t>º 415/2024 que prorroga prazos para pagamento de tributos federais e Portaria MTE n</w:t>
      </w:r>
      <w:r w:rsidR="009516C1" w:rsidRPr="006A195C">
        <w:rPr>
          <w:rFonts w:ascii="Bookman Old Style" w:hAnsi="Bookman Old Style" w:cs="Calibri"/>
          <w:sz w:val="22"/>
          <w:szCs w:val="22"/>
        </w:rPr>
        <w:t>.</w:t>
      </w:r>
      <w:r w:rsidRPr="006A195C">
        <w:rPr>
          <w:rFonts w:ascii="Bookman Old Style" w:hAnsi="Bookman Old Style" w:cs="Calibri"/>
          <w:sz w:val="22"/>
          <w:szCs w:val="22"/>
        </w:rPr>
        <w:t>º 729/2024 que autoriza a suspensão da exigibilidade dos recolhimentos do FGTS em municípios do Estado do Rio Grande do Sul alcançados por estado de calamidade pública, sendo o caso de Lajeado/RS, sede da matriz da empresa contratada);</w:t>
      </w:r>
    </w:p>
    <w:p w14:paraId="3825708E" w14:textId="77777777" w:rsidR="00594CEF" w:rsidRPr="006A195C" w:rsidRDefault="00594CEF" w:rsidP="00594CEF">
      <w:pPr>
        <w:ind w:firstLine="709"/>
        <w:jc w:val="both"/>
        <w:rPr>
          <w:rFonts w:ascii="Bookman Old Style" w:hAnsi="Bookman Old Style" w:cs="Calibri"/>
          <w:sz w:val="22"/>
          <w:szCs w:val="22"/>
        </w:rPr>
      </w:pPr>
      <w:r w:rsidRPr="006A195C">
        <w:rPr>
          <w:rFonts w:ascii="Bookman Old Style" w:hAnsi="Bookman Old Style" w:cs="Calibri"/>
          <w:b/>
          <w:sz w:val="22"/>
          <w:szCs w:val="22"/>
        </w:rPr>
        <w:t>f.</w:t>
      </w:r>
      <w:r w:rsidRPr="006A195C">
        <w:rPr>
          <w:rFonts w:ascii="Bookman Old Style" w:hAnsi="Bookman Old Style" w:cs="Calibri"/>
          <w:sz w:val="22"/>
          <w:szCs w:val="22"/>
        </w:rPr>
        <w:t xml:space="preserve"> Certidão negativa correcional (CGU-PJ, CEIS, CNEP e CEPIM);</w:t>
      </w:r>
    </w:p>
    <w:p w14:paraId="0F5BB974" w14:textId="77777777" w:rsidR="00594CEF" w:rsidRPr="006A195C" w:rsidRDefault="00594CEF" w:rsidP="00594CEF">
      <w:pPr>
        <w:tabs>
          <w:tab w:val="left" w:pos="851"/>
        </w:tabs>
        <w:ind w:firstLine="709"/>
        <w:jc w:val="both"/>
        <w:rPr>
          <w:rFonts w:ascii="Bookman Old Style" w:hAnsi="Bookman Old Style" w:cs="Calibri"/>
          <w:b/>
          <w:bCs/>
          <w:sz w:val="22"/>
          <w:szCs w:val="22"/>
        </w:rPr>
      </w:pPr>
      <w:r w:rsidRPr="006A195C">
        <w:rPr>
          <w:rFonts w:ascii="Bookman Old Style" w:hAnsi="Bookman Old Style" w:cs="Calibri"/>
          <w:b/>
          <w:bCs/>
          <w:sz w:val="22"/>
          <w:szCs w:val="22"/>
        </w:rPr>
        <w:t xml:space="preserve">6.1.3. </w:t>
      </w:r>
      <w:r w:rsidRPr="006A195C">
        <w:rPr>
          <w:rFonts w:ascii="Bookman Old Style" w:hAnsi="Bookman Old Style" w:cs="Calibri"/>
          <w:b/>
          <w:bCs/>
          <w:sz w:val="22"/>
          <w:szCs w:val="22"/>
          <w:u w:val="single"/>
        </w:rPr>
        <w:t>Regularidade Trabalhista</w:t>
      </w:r>
      <w:r w:rsidRPr="006A195C">
        <w:rPr>
          <w:rFonts w:ascii="Bookman Old Style" w:hAnsi="Bookman Old Style" w:cs="Calibri"/>
          <w:b/>
          <w:bCs/>
          <w:sz w:val="22"/>
          <w:szCs w:val="22"/>
        </w:rPr>
        <w:t>:</w:t>
      </w:r>
    </w:p>
    <w:p w14:paraId="4CE63DA7" w14:textId="77777777" w:rsidR="00594CEF" w:rsidRPr="006A195C" w:rsidRDefault="00594CEF" w:rsidP="00594CEF">
      <w:pPr>
        <w:tabs>
          <w:tab w:val="left" w:pos="851"/>
        </w:tabs>
        <w:jc w:val="both"/>
        <w:rPr>
          <w:rFonts w:ascii="Bookman Old Style" w:hAnsi="Bookman Old Style" w:cs="Calibri"/>
          <w:sz w:val="22"/>
          <w:szCs w:val="22"/>
        </w:rPr>
      </w:pPr>
      <w:r w:rsidRPr="006A195C">
        <w:rPr>
          <w:rFonts w:ascii="Bookman Old Style" w:hAnsi="Bookman Old Style" w:cs="Calibri"/>
          <w:b/>
          <w:bCs/>
          <w:sz w:val="22"/>
          <w:szCs w:val="22"/>
        </w:rPr>
        <w:t xml:space="preserve">              a. </w:t>
      </w:r>
      <w:r w:rsidRPr="006A195C">
        <w:rPr>
          <w:rFonts w:ascii="Bookman Old Style" w:hAnsi="Bookman Old Style" w:cs="Calibri"/>
          <w:sz w:val="22"/>
          <w:szCs w:val="22"/>
        </w:rPr>
        <w:t>Prova de inexistência de débitos inadimplidos perante a Justiça do Trabalho, mediante a apresentação de certidão negativa, nos termos do Título VII-A da Consolidação das Leis do Trabalho, aprovada pelo Decreto-Lei no 5.452, de 1o de maio de 1943 (</w:t>
      </w:r>
      <w:r w:rsidRPr="006A195C">
        <w:rPr>
          <w:rFonts w:ascii="Bookman Old Style" w:hAnsi="Bookman Old Style" w:cs="Calibri"/>
          <w:b/>
          <w:bCs/>
          <w:sz w:val="22"/>
          <w:szCs w:val="22"/>
        </w:rPr>
        <w:t>Certidão Negativa de Débitos Trabalhistas</w:t>
      </w:r>
      <w:r w:rsidRPr="006A195C">
        <w:rPr>
          <w:rFonts w:ascii="Bookman Old Style" w:hAnsi="Bookman Old Style" w:cs="Calibri"/>
          <w:sz w:val="22"/>
          <w:szCs w:val="22"/>
        </w:rPr>
        <w:t>), em seu prazo de validade;</w:t>
      </w:r>
    </w:p>
    <w:p w14:paraId="37D81772" w14:textId="77777777" w:rsidR="00594CEF" w:rsidRPr="006A195C" w:rsidRDefault="00594CEF" w:rsidP="00594CEF">
      <w:pPr>
        <w:tabs>
          <w:tab w:val="left" w:pos="851"/>
        </w:tabs>
        <w:ind w:left="709"/>
        <w:jc w:val="both"/>
        <w:rPr>
          <w:rFonts w:ascii="Bookman Old Style" w:hAnsi="Bookman Old Style" w:cs="Calibri"/>
          <w:b/>
          <w:bCs/>
          <w:sz w:val="22"/>
          <w:szCs w:val="22"/>
        </w:rPr>
      </w:pPr>
      <w:r w:rsidRPr="006A195C">
        <w:rPr>
          <w:rFonts w:ascii="Bookman Old Style" w:hAnsi="Bookman Old Style" w:cs="Calibri"/>
          <w:b/>
          <w:bCs/>
          <w:sz w:val="22"/>
          <w:szCs w:val="22"/>
        </w:rPr>
        <w:t xml:space="preserve">6.1.4. </w:t>
      </w:r>
      <w:r w:rsidRPr="006A195C">
        <w:rPr>
          <w:rFonts w:ascii="Bookman Old Style" w:hAnsi="Bookman Old Style" w:cs="Calibri"/>
          <w:b/>
          <w:bCs/>
          <w:sz w:val="22"/>
          <w:szCs w:val="22"/>
          <w:u w:val="single"/>
        </w:rPr>
        <w:t>Qualificação Econômico-Financeira</w:t>
      </w:r>
      <w:r w:rsidRPr="006A195C">
        <w:rPr>
          <w:rFonts w:ascii="Bookman Old Style" w:hAnsi="Bookman Old Style" w:cs="Calibri"/>
          <w:b/>
          <w:bCs/>
          <w:sz w:val="22"/>
          <w:szCs w:val="22"/>
        </w:rPr>
        <w:t xml:space="preserve">: </w:t>
      </w:r>
    </w:p>
    <w:p w14:paraId="780839D7" w14:textId="77777777" w:rsidR="00594CEF" w:rsidRPr="006A195C" w:rsidRDefault="00594CEF" w:rsidP="00594CEF">
      <w:pPr>
        <w:tabs>
          <w:tab w:val="left" w:pos="851"/>
        </w:tabs>
        <w:ind w:firstLine="709"/>
        <w:jc w:val="both"/>
        <w:rPr>
          <w:rFonts w:ascii="Bookman Old Style" w:hAnsi="Bookman Old Style" w:cs="Calibri"/>
          <w:b/>
          <w:bCs/>
          <w:sz w:val="22"/>
          <w:szCs w:val="22"/>
        </w:rPr>
      </w:pPr>
      <w:r w:rsidRPr="006A195C">
        <w:rPr>
          <w:rFonts w:ascii="Bookman Old Style" w:eastAsia="CourierNewPSMT" w:hAnsi="Bookman Old Style" w:cs="Calibri"/>
          <w:b/>
          <w:sz w:val="22"/>
          <w:szCs w:val="22"/>
        </w:rPr>
        <w:t>a.</w:t>
      </w:r>
      <w:r w:rsidRPr="006A195C">
        <w:rPr>
          <w:rFonts w:ascii="Bookman Old Style" w:eastAsia="CourierNewPSMT" w:hAnsi="Bookman Old Style" w:cs="Calibri"/>
          <w:sz w:val="22"/>
          <w:szCs w:val="22"/>
        </w:rPr>
        <w:t xml:space="preserve"> </w:t>
      </w:r>
      <w:r w:rsidRPr="006A195C">
        <w:rPr>
          <w:rFonts w:ascii="Bookman Old Style" w:hAnsi="Bookman Old Style" w:cs="Calibri"/>
          <w:sz w:val="22"/>
          <w:szCs w:val="22"/>
        </w:rPr>
        <w:t>Certidão Negativa de Falência ou Recuperação Judicial expedida pelo Distribuidor da sede da pessoa jurídica, com data de expedição não superior a 60 (sessenta) dias da data designada para a apresentação do documento.</w:t>
      </w:r>
    </w:p>
    <w:p w14:paraId="6E9FED9B" w14:textId="77777777" w:rsidR="00594CEF" w:rsidRPr="006A195C" w:rsidRDefault="00594CEF" w:rsidP="00594CEF">
      <w:pPr>
        <w:pStyle w:val="Default"/>
        <w:rPr>
          <w:rFonts w:ascii="Bookman Old Style" w:hAnsi="Bookman Old Style" w:cs="Calibri"/>
          <w:b/>
          <w:bCs/>
          <w:color w:val="auto"/>
          <w:sz w:val="22"/>
          <w:szCs w:val="22"/>
        </w:rPr>
      </w:pPr>
    </w:p>
    <w:p w14:paraId="086B40EF" w14:textId="77777777" w:rsidR="00594CEF" w:rsidRPr="006A195C" w:rsidRDefault="00594CEF" w:rsidP="00594CEF">
      <w:pPr>
        <w:pStyle w:val="Default"/>
        <w:rPr>
          <w:rFonts w:ascii="Bookman Old Style" w:eastAsia="Batang" w:hAnsi="Bookman Old Style" w:cs="Calibri"/>
          <w:b/>
          <w:bCs/>
          <w:iCs/>
          <w:color w:val="auto"/>
          <w:sz w:val="22"/>
          <w:szCs w:val="22"/>
        </w:rPr>
      </w:pPr>
      <w:r w:rsidRPr="006A195C">
        <w:rPr>
          <w:rFonts w:ascii="Bookman Old Style" w:hAnsi="Bookman Old Style" w:cs="Calibri"/>
          <w:b/>
          <w:bCs/>
          <w:color w:val="auto"/>
          <w:sz w:val="22"/>
          <w:szCs w:val="22"/>
        </w:rPr>
        <w:t>7. DA CONTRATAÇÃO:</w:t>
      </w:r>
    </w:p>
    <w:p w14:paraId="15A6BA6A" w14:textId="77777777" w:rsidR="00594CEF" w:rsidRPr="006A195C" w:rsidRDefault="00594CEF" w:rsidP="00594CEF">
      <w:pPr>
        <w:pStyle w:val="Default"/>
        <w:ind w:firstLine="709"/>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t xml:space="preserve">7.1. </w:t>
      </w:r>
      <w:r w:rsidRPr="006A195C">
        <w:rPr>
          <w:rFonts w:ascii="Bookman Old Style" w:hAnsi="Bookman Old Style" w:cs="Calibri"/>
          <w:color w:val="auto"/>
          <w:sz w:val="22"/>
          <w:szCs w:val="22"/>
        </w:rPr>
        <w:t xml:space="preserve">Após </w:t>
      </w:r>
      <w:proofErr w:type="gramStart"/>
      <w:r w:rsidRPr="006A195C">
        <w:rPr>
          <w:rFonts w:ascii="Bookman Old Style" w:hAnsi="Bookman Old Style" w:cs="Calibri"/>
          <w:color w:val="auto"/>
          <w:sz w:val="22"/>
          <w:szCs w:val="22"/>
        </w:rPr>
        <w:t>a</w:t>
      </w:r>
      <w:proofErr w:type="gram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autorização</w:t>
      </w:r>
      <w:proofErr w:type="spellEnd"/>
      <w:r w:rsidRPr="006A195C">
        <w:rPr>
          <w:rFonts w:ascii="Bookman Old Style" w:hAnsi="Bookman Old Style" w:cs="Calibri"/>
          <w:color w:val="auto"/>
          <w:sz w:val="22"/>
          <w:szCs w:val="22"/>
        </w:rPr>
        <w:t xml:space="preserve"> da </w:t>
      </w:r>
      <w:proofErr w:type="spellStart"/>
      <w:r w:rsidRPr="006A195C">
        <w:rPr>
          <w:rFonts w:ascii="Bookman Old Style" w:hAnsi="Bookman Old Style" w:cs="Calibri"/>
          <w:color w:val="auto"/>
          <w:sz w:val="22"/>
          <w:szCs w:val="22"/>
        </w:rPr>
        <w:t>autoridade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competente</w:t>
      </w:r>
      <w:proofErr w:type="spellEnd"/>
      <w:r w:rsidRPr="006A195C">
        <w:rPr>
          <w:rFonts w:ascii="Bookman Old Style" w:hAnsi="Bookman Old Style" w:cs="Calibri"/>
          <w:color w:val="auto"/>
          <w:sz w:val="22"/>
          <w:szCs w:val="22"/>
        </w:rPr>
        <w:t xml:space="preserve">, </w:t>
      </w:r>
      <w:proofErr w:type="gramStart"/>
      <w:r w:rsidRPr="006A195C">
        <w:rPr>
          <w:rFonts w:ascii="Bookman Old Style" w:hAnsi="Bookman Old Style" w:cs="Calibri"/>
          <w:color w:val="auto"/>
          <w:sz w:val="22"/>
          <w:szCs w:val="22"/>
        </w:rPr>
        <w:t>a</w:t>
      </w:r>
      <w:proofErr w:type="gram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empresa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será</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convocada</w:t>
      </w:r>
      <w:proofErr w:type="spellEnd"/>
      <w:r w:rsidRPr="006A195C">
        <w:rPr>
          <w:rFonts w:ascii="Bookman Old Style" w:hAnsi="Bookman Old Style" w:cs="Calibri"/>
          <w:color w:val="auto"/>
          <w:sz w:val="22"/>
          <w:szCs w:val="22"/>
        </w:rPr>
        <w:t xml:space="preserve"> para </w:t>
      </w:r>
      <w:proofErr w:type="spellStart"/>
      <w:r w:rsidRPr="006A195C">
        <w:rPr>
          <w:rFonts w:ascii="Bookman Old Style" w:hAnsi="Bookman Old Style" w:cs="Calibri"/>
          <w:color w:val="auto"/>
          <w:sz w:val="22"/>
          <w:szCs w:val="22"/>
        </w:rPr>
        <w:t>assinar</w:t>
      </w:r>
      <w:proofErr w:type="spellEnd"/>
      <w:r w:rsidRPr="006A195C">
        <w:rPr>
          <w:rFonts w:ascii="Bookman Old Style" w:hAnsi="Bookman Old Style" w:cs="Calibri"/>
          <w:color w:val="auto"/>
          <w:sz w:val="22"/>
          <w:szCs w:val="22"/>
        </w:rPr>
        <w:t xml:space="preserve"> o </w:t>
      </w:r>
      <w:proofErr w:type="spellStart"/>
      <w:r w:rsidRPr="006A195C">
        <w:rPr>
          <w:rFonts w:ascii="Bookman Old Style" w:hAnsi="Bookman Old Style" w:cs="Calibri"/>
          <w:color w:val="auto"/>
          <w:sz w:val="22"/>
          <w:szCs w:val="22"/>
        </w:rPr>
        <w:t>contrato</w:t>
      </w:r>
      <w:proofErr w:type="spellEnd"/>
      <w:r w:rsidRPr="006A195C">
        <w:rPr>
          <w:rFonts w:ascii="Bookman Old Style" w:hAnsi="Bookman Old Style" w:cs="Calibri"/>
          <w:color w:val="auto"/>
          <w:sz w:val="22"/>
          <w:szCs w:val="22"/>
        </w:rPr>
        <w:t>.</w:t>
      </w:r>
    </w:p>
    <w:p w14:paraId="384A20B7" w14:textId="77777777" w:rsidR="00594CEF" w:rsidRPr="006A195C" w:rsidRDefault="00594CEF" w:rsidP="00594CEF">
      <w:pPr>
        <w:pStyle w:val="Default"/>
        <w:ind w:firstLine="709"/>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t xml:space="preserve">7.2. </w:t>
      </w:r>
      <w:r w:rsidRPr="006A195C">
        <w:rPr>
          <w:rFonts w:ascii="Bookman Old Style" w:hAnsi="Bookman Old Style" w:cs="Calibri"/>
          <w:color w:val="auto"/>
          <w:sz w:val="22"/>
          <w:szCs w:val="22"/>
        </w:rPr>
        <w:t xml:space="preserve">Para </w:t>
      </w:r>
      <w:proofErr w:type="gramStart"/>
      <w:r w:rsidRPr="006A195C">
        <w:rPr>
          <w:rFonts w:ascii="Bookman Old Style" w:hAnsi="Bookman Old Style" w:cs="Calibri"/>
          <w:color w:val="auto"/>
          <w:sz w:val="22"/>
          <w:szCs w:val="22"/>
        </w:rPr>
        <w:t>a</w:t>
      </w:r>
      <w:proofErr w:type="gram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assinatura</w:t>
      </w:r>
      <w:proofErr w:type="spell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contrato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será</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exigida</w:t>
      </w:r>
      <w:proofErr w:type="spellEnd"/>
      <w:r w:rsidRPr="006A195C">
        <w:rPr>
          <w:rFonts w:ascii="Bookman Old Style" w:hAnsi="Bookman Old Style" w:cs="Calibri"/>
          <w:color w:val="auto"/>
          <w:sz w:val="22"/>
          <w:szCs w:val="22"/>
        </w:rPr>
        <w:t xml:space="preserve"> a </w:t>
      </w:r>
      <w:proofErr w:type="spellStart"/>
      <w:r w:rsidRPr="006A195C">
        <w:rPr>
          <w:rFonts w:ascii="Bookman Old Style" w:hAnsi="Bookman Old Style" w:cs="Calibri"/>
          <w:color w:val="auto"/>
          <w:sz w:val="22"/>
          <w:szCs w:val="22"/>
        </w:rPr>
        <w:t>comprovação</w:t>
      </w:r>
      <w:proofErr w:type="spellEnd"/>
      <w:r w:rsidRPr="006A195C">
        <w:rPr>
          <w:rFonts w:ascii="Bookman Old Style" w:hAnsi="Bookman Old Style" w:cs="Calibri"/>
          <w:color w:val="auto"/>
          <w:sz w:val="22"/>
          <w:szCs w:val="22"/>
        </w:rPr>
        <w:t xml:space="preserve"> das </w:t>
      </w:r>
      <w:proofErr w:type="spellStart"/>
      <w:r w:rsidRPr="006A195C">
        <w:rPr>
          <w:rFonts w:ascii="Bookman Old Style" w:hAnsi="Bookman Old Style" w:cs="Calibri"/>
          <w:color w:val="auto"/>
          <w:sz w:val="22"/>
          <w:szCs w:val="22"/>
        </w:rPr>
        <w:t>condições</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habilitação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consignadas</w:t>
      </w:r>
      <w:proofErr w:type="spellEnd"/>
      <w:r w:rsidRPr="006A195C">
        <w:rPr>
          <w:rFonts w:ascii="Bookman Old Style" w:hAnsi="Bookman Old Style" w:cs="Calibri"/>
          <w:color w:val="auto"/>
          <w:sz w:val="22"/>
          <w:szCs w:val="22"/>
        </w:rPr>
        <w:t xml:space="preserve"> no </w:t>
      </w:r>
      <w:proofErr w:type="spellStart"/>
      <w:r w:rsidRPr="006A195C">
        <w:rPr>
          <w:rFonts w:ascii="Bookman Old Style" w:hAnsi="Bookman Old Style" w:cs="Calibri"/>
          <w:color w:val="auto"/>
          <w:sz w:val="22"/>
          <w:szCs w:val="22"/>
        </w:rPr>
        <w:t>edital</w:t>
      </w:r>
      <w:proofErr w:type="spellEnd"/>
      <w:r w:rsidRPr="006A195C">
        <w:rPr>
          <w:rFonts w:ascii="Bookman Old Style" w:hAnsi="Bookman Old Style" w:cs="Calibri"/>
          <w:color w:val="auto"/>
          <w:sz w:val="22"/>
          <w:szCs w:val="22"/>
        </w:rPr>
        <w:t xml:space="preserve">, que </w:t>
      </w:r>
      <w:proofErr w:type="spellStart"/>
      <w:r w:rsidRPr="006A195C">
        <w:rPr>
          <w:rFonts w:ascii="Bookman Old Style" w:hAnsi="Bookman Old Style" w:cs="Calibri"/>
          <w:color w:val="auto"/>
          <w:sz w:val="22"/>
          <w:szCs w:val="22"/>
        </w:rPr>
        <w:t>deverão</w:t>
      </w:r>
      <w:proofErr w:type="spellEnd"/>
      <w:r w:rsidRPr="006A195C">
        <w:rPr>
          <w:rFonts w:ascii="Bookman Old Style" w:hAnsi="Bookman Old Style" w:cs="Calibri"/>
          <w:color w:val="auto"/>
          <w:sz w:val="22"/>
          <w:szCs w:val="22"/>
        </w:rPr>
        <w:t xml:space="preserve"> ser </w:t>
      </w:r>
      <w:proofErr w:type="spellStart"/>
      <w:r w:rsidRPr="006A195C">
        <w:rPr>
          <w:rFonts w:ascii="Bookman Old Style" w:hAnsi="Bookman Old Style" w:cs="Calibri"/>
          <w:color w:val="auto"/>
          <w:sz w:val="22"/>
          <w:szCs w:val="22"/>
        </w:rPr>
        <w:t>mantidas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pelo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licitante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durante</w:t>
      </w:r>
      <w:proofErr w:type="spellEnd"/>
      <w:r w:rsidRPr="006A195C">
        <w:rPr>
          <w:rFonts w:ascii="Bookman Old Style" w:hAnsi="Bookman Old Style" w:cs="Calibri"/>
          <w:color w:val="auto"/>
          <w:sz w:val="22"/>
          <w:szCs w:val="22"/>
        </w:rPr>
        <w:t xml:space="preserve"> a </w:t>
      </w:r>
      <w:proofErr w:type="spellStart"/>
      <w:r w:rsidRPr="006A195C">
        <w:rPr>
          <w:rFonts w:ascii="Bookman Old Style" w:hAnsi="Bookman Old Style" w:cs="Calibri"/>
          <w:color w:val="auto"/>
          <w:sz w:val="22"/>
          <w:szCs w:val="22"/>
        </w:rPr>
        <w:t>vigência</w:t>
      </w:r>
      <w:proofErr w:type="spell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mesmo</w:t>
      </w:r>
      <w:proofErr w:type="spellEnd"/>
      <w:r w:rsidRPr="006A195C">
        <w:rPr>
          <w:rFonts w:ascii="Bookman Old Style" w:hAnsi="Bookman Old Style" w:cs="Calibri"/>
          <w:color w:val="auto"/>
          <w:sz w:val="22"/>
          <w:szCs w:val="22"/>
        </w:rPr>
        <w:t>.</w:t>
      </w:r>
    </w:p>
    <w:p w14:paraId="0ED5ECC4" w14:textId="77777777" w:rsidR="00594CEF" w:rsidRPr="006A195C" w:rsidRDefault="00594CEF" w:rsidP="00594CEF">
      <w:pPr>
        <w:pStyle w:val="Default"/>
        <w:ind w:firstLine="709"/>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t xml:space="preserve">7.3. </w:t>
      </w:r>
      <w:r w:rsidRPr="006A195C">
        <w:rPr>
          <w:rFonts w:ascii="Bookman Old Style" w:hAnsi="Bookman Old Style" w:cs="Calibri"/>
          <w:color w:val="auto"/>
          <w:sz w:val="22"/>
          <w:szCs w:val="22"/>
        </w:rPr>
        <w:t xml:space="preserve">Na </w:t>
      </w:r>
      <w:proofErr w:type="spellStart"/>
      <w:r w:rsidRPr="006A195C">
        <w:rPr>
          <w:rFonts w:ascii="Bookman Old Style" w:hAnsi="Bookman Old Style" w:cs="Calibri"/>
          <w:color w:val="auto"/>
          <w:sz w:val="22"/>
          <w:szCs w:val="22"/>
        </w:rPr>
        <w:t>hipótese</w:t>
      </w:r>
      <w:proofErr w:type="spell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convocado</w:t>
      </w:r>
      <w:proofErr w:type="spellEnd"/>
      <w:r w:rsidRPr="006A195C">
        <w:rPr>
          <w:rFonts w:ascii="Bookman Old Style" w:hAnsi="Bookman Old Style" w:cs="Calibri"/>
          <w:color w:val="auto"/>
          <w:sz w:val="22"/>
          <w:szCs w:val="22"/>
        </w:rPr>
        <w:t xml:space="preserve"> para a </w:t>
      </w:r>
      <w:proofErr w:type="spellStart"/>
      <w:r w:rsidRPr="006A195C">
        <w:rPr>
          <w:rFonts w:ascii="Bookman Old Style" w:hAnsi="Bookman Old Style" w:cs="Calibri"/>
          <w:color w:val="auto"/>
          <w:sz w:val="22"/>
          <w:szCs w:val="22"/>
        </w:rPr>
        <w:t>contratação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direta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comprovar</w:t>
      </w:r>
      <w:proofErr w:type="spellEnd"/>
      <w:r w:rsidRPr="006A195C">
        <w:rPr>
          <w:rFonts w:ascii="Bookman Old Style" w:hAnsi="Bookman Old Style" w:cs="Calibri"/>
          <w:color w:val="auto"/>
          <w:sz w:val="22"/>
          <w:szCs w:val="22"/>
        </w:rPr>
        <w:t xml:space="preserve"> as </w:t>
      </w:r>
      <w:proofErr w:type="spellStart"/>
      <w:r w:rsidRPr="006A195C">
        <w:rPr>
          <w:rFonts w:ascii="Bookman Old Style" w:hAnsi="Bookman Old Style" w:cs="Calibri"/>
          <w:color w:val="auto"/>
          <w:sz w:val="22"/>
          <w:szCs w:val="22"/>
        </w:rPr>
        <w:t>condições</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habilitação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consignadas</w:t>
      </w:r>
      <w:proofErr w:type="spellEnd"/>
      <w:r w:rsidRPr="006A195C">
        <w:rPr>
          <w:rFonts w:ascii="Bookman Old Style" w:hAnsi="Bookman Old Style" w:cs="Calibri"/>
          <w:color w:val="auto"/>
          <w:sz w:val="22"/>
          <w:szCs w:val="22"/>
        </w:rPr>
        <w:t xml:space="preserve"> no </w:t>
      </w:r>
      <w:proofErr w:type="spellStart"/>
      <w:r w:rsidRPr="006A195C">
        <w:rPr>
          <w:rFonts w:ascii="Bookman Old Style" w:hAnsi="Bookman Old Style" w:cs="Calibri"/>
          <w:color w:val="auto"/>
          <w:sz w:val="22"/>
          <w:szCs w:val="22"/>
        </w:rPr>
        <w:t>edital</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ou</w:t>
      </w:r>
      <w:proofErr w:type="spellEnd"/>
      <w:r w:rsidRPr="006A195C">
        <w:rPr>
          <w:rFonts w:ascii="Bookman Old Style" w:hAnsi="Bookman Old Style" w:cs="Calibri"/>
          <w:color w:val="auto"/>
          <w:sz w:val="22"/>
          <w:szCs w:val="22"/>
        </w:rPr>
        <w:t xml:space="preserve"> se </w:t>
      </w:r>
      <w:proofErr w:type="spellStart"/>
      <w:r w:rsidRPr="006A195C">
        <w:rPr>
          <w:rFonts w:ascii="Bookman Old Style" w:hAnsi="Bookman Old Style" w:cs="Calibri"/>
          <w:color w:val="auto"/>
          <w:sz w:val="22"/>
          <w:szCs w:val="22"/>
        </w:rPr>
        <w:t>recusar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ou</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comparecer</w:t>
      </w:r>
      <w:proofErr w:type="spellEnd"/>
      <w:r w:rsidRPr="006A195C">
        <w:rPr>
          <w:rFonts w:ascii="Bookman Old Style" w:hAnsi="Bookman Old Style" w:cs="Calibri"/>
          <w:color w:val="auto"/>
          <w:sz w:val="22"/>
          <w:szCs w:val="22"/>
        </w:rPr>
        <w:t xml:space="preserve"> para </w:t>
      </w:r>
      <w:proofErr w:type="spellStart"/>
      <w:r w:rsidRPr="006A195C">
        <w:rPr>
          <w:rFonts w:ascii="Bookman Old Style" w:hAnsi="Bookman Old Style" w:cs="Calibri"/>
          <w:color w:val="auto"/>
          <w:sz w:val="22"/>
          <w:szCs w:val="22"/>
        </w:rPr>
        <w:t>assinar</w:t>
      </w:r>
      <w:proofErr w:type="spellEnd"/>
      <w:r w:rsidRPr="006A195C">
        <w:rPr>
          <w:rFonts w:ascii="Bookman Old Style" w:hAnsi="Bookman Old Style" w:cs="Calibri"/>
          <w:color w:val="auto"/>
          <w:sz w:val="22"/>
          <w:szCs w:val="22"/>
        </w:rPr>
        <w:t xml:space="preserve"> o </w:t>
      </w:r>
      <w:proofErr w:type="spellStart"/>
      <w:r w:rsidRPr="006A195C">
        <w:rPr>
          <w:rFonts w:ascii="Bookman Old Style" w:hAnsi="Bookman Old Style" w:cs="Calibri"/>
          <w:color w:val="auto"/>
          <w:sz w:val="22"/>
          <w:szCs w:val="22"/>
        </w:rPr>
        <w:t>contrato</w:t>
      </w:r>
      <w:proofErr w:type="spellEnd"/>
      <w:r w:rsidRPr="006A195C">
        <w:rPr>
          <w:rFonts w:ascii="Bookman Old Style" w:hAnsi="Bookman Old Style" w:cs="Calibri"/>
          <w:color w:val="auto"/>
          <w:sz w:val="22"/>
          <w:szCs w:val="22"/>
        </w:rPr>
        <w:t xml:space="preserve">, outro </w:t>
      </w:r>
      <w:proofErr w:type="spellStart"/>
      <w:r w:rsidRPr="006A195C">
        <w:rPr>
          <w:rFonts w:ascii="Bookman Old Style" w:hAnsi="Bookman Old Style" w:cs="Calibri"/>
          <w:color w:val="auto"/>
          <w:sz w:val="22"/>
          <w:szCs w:val="22"/>
        </w:rPr>
        <w:t>licitante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poderá</w:t>
      </w:r>
      <w:proofErr w:type="spellEnd"/>
      <w:r w:rsidRPr="006A195C">
        <w:rPr>
          <w:rFonts w:ascii="Bookman Old Style" w:hAnsi="Bookman Old Style" w:cs="Calibri"/>
          <w:color w:val="auto"/>
          <w:sz w:val="22"/>
          <w:szCs w:val="22"/>
        </w:rPr>
        <w:t xml:space="preserve"> ser </w:t>
      </w:r>
      <w:proofErr w:type="spellStart"/>
      <w:r w:rsidRPr="006A195C">
        <w:rPr>
          <w:rFonts w:ascii="Bookman Old Style" w:hAnsi="Bookman Old Style" w:cs="Calibri"/>
          <w:color w:val="auto"/>
          <w:sz w:val="22"/>
          <w:szCs w:val="22"/>
        </w:rPr>
        <w:t>convocado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respeitada</w:t>
      </w:r>
      <w:proofErr w:type="spellEnd"/>
      <w:r w:rsidRPr="006A195C">
        <w:rPr>
          <w:rFonts w:ascii="Bookman Old Style" w:hAnsi="Bookman Old Style" w:cs="Calibri"/>
          <w:color w:val="auto"/>
          <w:sz w:val="22"/>
          <w:szCs w:val="22"/>
        </w:rPr>
        <w:t xml:space="preserve"> </w:t>
      </w:r>
      <w:proofErr w:type="gramStart"/>
      <w:r w:rsidRPr="006A195C">
        <w:rPr>
          <w:rFonts w:ascii="Bookman Old Style" w:hAnsi="Bookman Old Style" w:cs="Calibri"/>
          <w:color w:val="auto"/>
          <w:sz w:val="22"/>
          <w:szCs w:val="22"/>
        </w:rPr>
        <w:t>a</w:t>
      </w:r>
      <w:proofErr w:type="gram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ordem</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classificação</w:t>
      </w:r>
      <w:proofErr w:type="spellEnd"/>
      <w:r w:rsidRPr="006A195C">
        <w:rPr>
          <w:rFonts w:ascii="Bookman Old Style" w:hAnsi="Bookman Old Style" w:cs="Calibri"/>
          <w:color w:val="auto"/>
          <w:sz w:val="22"/>
          <w:szCs w:val="22"/>
        </w:rPr>
        <w:t xml:space="preserve">, para, </w:t>
      </w:r>
      <w:proofErr w:type="spellStart"/>
      <w:r w:rsidRPr="006A195C">
        <w:rPr>
          <w:rFonts w:ascii="Bookman Old Style" w:hAnsi="Bookman Old Style" w:cs="Calibri"/>
          <w:color w:val="auto"/>
          <w:sz w:val="22"/>
          <w:szCs w:val="22"/>
        </w:rPr>
        <w:t>após</w:t>
      </w:r>
      <w:proofErr w:type="spellEnd"/>
      <w:r w:rsidRPr="006A195C">
        <w:rPr>
          <w:rFonts w:ascii="Bookman Old Style" w:hAnsi="Bookman Old Style" w:cs="Calibri"/>
          <w:color w:val="auto"/>
          <w:sz w:val="22"/>
          <w:szCs w:val="22"/>
        </w:rPr>
        <w:t xml:space="preserve"> a </w:t>
      </w:r>
      <w:proofErr w:type="spellStart"/>
      <w:r w:rsidRPr="006A195C">
        <w:rPr>
          <w:rFonts w:ascii="Bookman Old Style" w:hAnsi="Bookman Old Style" w:cs="Calibri"/>
          <w:color w:val="auto"/>
          <w:sz w:val="22"/>
          <w:szCs w:val="22"/>
        </w:rPr>
        <w:t>comprovação</w:t>
      </w:r>
      <w:proofErr w:type="spellEnd"/>
      <w:r w:rsidRPr="006A195C">
        <w:rPr>
          <w:rFonts w:ascii="Bookman Old Style" w:hAnsi="Bookman Old Style" w:cs="Calibri"/>
          <w:color w:val="auto"/>
          <w:sz w:val="22"/>
          <w:szCs w:val="22"/>
        </w:rPr>
        <w:t xml:space="preserve"> dos </w:t>
      </w:r>
      <w:proofErr w:type="spellStart"/>
      <w:r w:rsidRPr="006A195C">
        <w:rPr>
          <w:rFonts w:ascii="Bookman Old Style" w:hAnsi="Bookman Old Style" w:cs="Calibri"/>
          <w:color w:val="auto"/>
          <w:sz w:val="22"/>
          <w:szCs w:val="22"/>
        </w:rPr>
        <w:t>requisitos</w:t>
      </w:r>
      <w:proofErr w:type="spellEnd"/>
      <w:r w:rsidRPr="006A195C">
        <w:rPr>
          <w:rFonts w:ascii="Bookman Old Style" w:hAnsi="Bookman Old Style" w:cs="Calibri"/>
          <w:color w:val="auto"/>
          <w:sz w:val="22"/>
          <w:szCs w:val="22"/>
        </w:rPr>
        <w:t xml:space="preserve"> para </w:t>
      </w:r>
      <w:proofErr w:type="spellStart"/>
      <w:r w:rsidRPr="006A195C">
        <w:rPr>
          <w:rFonts w:ascii="Bookman Old Style" w:hAnsi="Bookman Old Style" w:cs="Calibri"/>
          <w:color w:val="auto"/>
          <w:sz w:val="22"/>
          <w:szCs w:val="22"/>
        </w:rPr>
        <w:t>habilitação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analisada</w:t>
      </w:r>
      <w:proofErr w:type="spellEnd"/>
      <w:r w:rsidRPr="006A195C">
        <w:rPr>
          <w:rFonts w:ascii="Bookman Old Style" w:hAnsi="Bookman Old Style" w:cs="Calibri"/>
          <w:color w:val="auto"/>
          <w:sz w:val="22"/>
          <w:szCs w:val="22"/>
        </w:rPr>
        <w:t xml:space="preserve"> a </w:t>
      </w:r>
      <w:proofErr w:type="spellStart"/>
      <w:r w:rsidRPr="006A195C">
        <w:rPr>
          <w:rFonts w:ascii="Bookman Old Style" w:hAnsi="Bookman Old Style" w:cs="Calibri"/>
          <w:color w:val="auto"/>
          <w:sz w:val="22"/>
          <w:szCs w:val="22"/>
        </w:rPr>
        <w:t>proposta</w:t>
      </w:r>
      <w:proofErr w:type="spellEnd"/>
      <w:r w:rsidRPr="006A195C">
        <w:rPr>
          <w:rFonts w:ascii="Bookman Old Style" w:hAnsi="Bookman Old Style" w:cs="Calibri"/>
          <w:color w:val="auto"/>
          <w:sz w:val="22"/>
          <w:szCs w:val="22"/>
        </w:rPr>
        <w:t xml:space="preserve"> e </w:t>
      </w:r>
      <w:proofErr w:type="spellStart"/>
      <w:r w:rsidRPr="006A195C">
        <w:rPr>
          <w:rFonts w:ascii="Bookman Old Style" w:hAnsi="Bookman Old Style" w:cs="Calibri"/>
          <w:color w:val="auto"/>
          <w:sz w:val="22"/>
          <w:szCs w:val="22"/>
        </w:rPr>
        <w:t>eventuais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documentos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complementares</w:t>
      </w:r>
      <w:proofErr w:type="spellEnd"/>
      <w:r w:rsidRPr="006A195C">
        <w:rPr>
          <w:rFonts w:ascii="Bookman Old Style" w:hAnsi="Bookman Old Style" w:cs="Calibri"/>
          <w:color w:val="auto"/>
          <w:sz w:val="22"/>
          <w:szCs w:val="22"/>
        </w:rPr>
        <w:t xml:space="preserve"> e, </w:t>
      </w:r>
      <w:proofErr w:type="spellStart"/>
      <w:r w:rsidRPr="006A195C">
        <w:rPr>
          <w:rFonts w:ascii="Bookman Old Style" w:hAnsi="Bookman Old Style" w:cs="Calibri"/>
          <w:color w:val="auto"/>
          <w:sz w:val="22"/>
          <w:szCs w:val="22"/>
        </w:rPr>
        <w:t>desde</w:t>
      </w:r>
      <w:proofErr w:type="spellEnd"/>
      <w:r w:rsidRPr="006A195C">
        <w:rPr>
          <w:rFonts w:ascii="Bookman Old Style" w:hAnsi="Bookman Old Style" w:cs="Calibri"/>
          <w:color w:val="auto"/>
          <w:sz w:val="22"/>
          <w:szCs w:val="22"/>
        </w:rPr>
        <w:t xml:space="preserve"> que </w:t>
      </w:r>
      <w:proofErr w:type="spellStart"/>
      <w:r w:rsidRPr="006A195C">
        <w:rPr>
          <w:rFonts w:ascii="Bookman Old Style" w:hAnsi="Bookman Old Style" w:cs="Calibri"/>
          <w:color w:val="auto"/>
          <w:sz w:val="22"/>
          <w:szCs w:val="22"/>
        </w:rPr>
        <w:t>aceite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contratar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pelo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preço</w:t>
      </w:r>
      <w:proofErr w:type="spell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desistente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assinar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contrato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sem</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prejuízo</w:t>
      </w:r>
      <w:proofErr w:type="spellEnd"/>
      <w:r w:rsidRPr="006A195C">
        <w:rPr>
          <w:rFonts w:ascii="Bookman Old Style" w:hAnsi="Bookman Old Style" w:cs="Calibri"/>
          <w:color w:val="auto"/>
          <w:sz w:val="22"/>
          <w:szCs w:val="22"/>
        </w:rPr>
        <w:t xml:space="preserve"> da </w:t>
      </w:r>
      <w:proofErr w:type="spellStart"/>
      <w:r w:rsidRPr="006A195C">
        <w:rPr>
          <w:rFonts w:ascii="Bookman Old Style" w:hAnsi="Bookman Old Style" w:cs="Calibri"/>
          <w:color w:val="auto"/>
          <w:sz w:val="22"/>
          <w:szCs w:val="22"/>
        </w:rPr>
        <w:t>aplicação</w:t>
      </w:r>
      <w:proofErr w:type="spellEnd"/>
      <w:r w:rsidRPr="006A195C">
        <w:rPr>
          <w:rFonts w:ascii="Bookman Old Style" w:hAnsi="Bookman Old Style" w:cs="Calibri"/>
          <w:color w:val="auto"/>
          <w:sz w:val="22"/>
          <w:szCs w:val="22"/>
        </w:rPr>
        <w:t xml:space="preserve"> das </w:t>
      </w:r>
      <w:proofErr w:type="spellStart"/>
      <w:r w:rsidRPr="006A195C">
        <w:rPr>
          <w:rFonts w:ascii="Bookman Old Style" w:hAnsi="Bookman Old Style" w:cs="Calibri"/>
          <w:color w:val="auto"/>
          <w:sz w:val="22"/>
          <w:szCs w:val="22"/>
        </w:rPr>
        <w:t>sanções</w:t>
      </w:r>
      <w:proofErr w:type="spellEnd"/>
      <w:r w:rsidRPr="006A195C">
        <w:rPr>
          <w:rFonts w:ascii="Bookman Old Style" w:hAnsi="Bookman Old Style" w:cs="Calibri"/>
          <w:color w:val="auto"/>
          <w:sz w:val="22"/>
          <w:szCs w:val="22"/>
        </w:rPr>
        <w:t xml:space="preserve">. </w:t>
      </w:r>
    </w:p>
    <w:p w14:paraId="3FE8DE57" w14:textId="77777777" w:rsidR="00594CEF" w:rsidRPr="006A195C" w:rsidRDefault="00594CEF" w:rsidP="00594CEF">
      <w:pPr>
        <w:pStyle w:val="Default"/>
        <w:ind w:firstLine="709"/>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lastRenderedPageBreak/>
        <w:t xml:space="preserve">7.4. </w:t>
      </w:r>
      <w:r w:rsidRPr="006A195C">
        <w:rPr>
          <w:rFonts w:ascii="Bookman Old Style" w:hAnsi="Bookman Old Style" w:cs="Calibri"/>
          <w:color w:val="auto"/>
          <w:sz w:val="22"/>
          <w:szCs w:val="22"/>
        </w:rPr>
        <w:t xml:space="preserve">Para a </w:t>
      </w:r>
      <w:proofErr w:type="spellStart"/>
      <w:r w:rsidRPr="006A195C">
        <w:rPr>
          <w:rFonts w:ascii="Bookman Old Style" w:hAnsi="Bookman Old Style" w:cs="Calibri"/>
          <w:color w:val="auto"/>
          <w:sz w:val="22"/>
          <w:szCs w:val="22"/>
        </w:rPr>
        <w:t>formalização</w:t>
      </w:r>
      <w:proofErr w:type="spell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contrato</w:t>
      </w:r>
      <w:proofErr w:type="spellEnd"/>
      <w:r w:rsidRPr="006A195C">
        <w:rPr>
          <w:rFonts w:ascii="Bookman Old Style" w:hAnsi="Bookman Old Style" w:cs="Calibri"/>
          <w:color w:val="auto"/>
          <w:sz w:val="22"/>
          <w:szCs w:val="22"/>
        </w:rPr>
        <w:t xml:space="preserve">, </w:t>
      </w:r>
      <w:proofErr w:type="gramStart"/>
      <w:r w:rsidRPr="006A195C">
        <w:rPr>
          <w:rFonts w:ascii="Bookman Old Style" w:hAnsi="Bookman Old Style" w:cs="Calibri"/>
          <w:color w:val="auto"/>
          <w:sz w:val="22"/>
          <w:szCs w:val="22"/>
        </w:rPr>
        <w:t>a</w:t>
      </w:r>
      <w:proofErr w:type="gram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administração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poderá</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solicitar</w:t>
      </w:r>
      <w:proofErr w:type="spellEnd"/>
      <w:r w:rsidRPr="006A195C">
        <w:rPr>
          <w:rFonts w:ascii="Bookman Old Style" w:hAnsi="Bookman Old Style" w:cs="Calibri"/>
          <w:color w:val="auto"/>
          <w:sz w:val="22"/>
          <w:szCs w:val="22"/>
        </w:rPr>
        <w:t xml:space="preserve">, de forma </w:t>
      </w:r>
      <w:proofErr w:type="spellStart"/>
      <w:r w:rsidRPr="006A195C">
        <w:rPr>
          <w:rFonts w:ascii="Bookman Old Style" w:hAnsi="Bookman Old Style" w:cs="Calibri"/>
          <w:color w:val="auto"/>
          <w:sz w:val="22"/>
          <w:szCs w:val="22"/>
        </w:rPr>
        <w:t>física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toda</w:t>
      </w:r>
      <w:proofErr w:type="spellEnd"/>
      <w:r w:rsidRPr="006A195C">
        <w:rPr>
          <w:rFonts w:ascii="Bookman Old Style" w:hAnsi="Bookman Old Style" w:cs="Calibri"/>
          <w:color w:val="auto"/>
          <w:sz w:val="22"/>
          <w:szCs w:val="22"/>
        </w:rPr>
        <w:t xml:space="preserve"> a </w:t>
      </w:r>
      <w:proofErr w:type="spellStart"/>
      <w:r w:rsidRPr="006A195C">
        <w:rPr>
          <w:rFonts w:ascii="Bookman Old Style" w:hAnsi="Bookman Old Style" w:cs="Calibri"/>
          <w:color w:val="auto"/>
          <w:sz w:val="22"/>
          <w:szCs w:val="22"/>
        </w:rPr>
        <w:t>documentação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solicitada</w:t>
      </w:r>
      <w:proofErr w:type="spellEnd"/>
      <w:r w:rsidRPr="006A195C">
        <w:rPr>
          <w:rFonts w:ascii="Bookman Old Style" w:hAnsi="Bookman Old Style" w:cs="Calibri"/>
          <w:color w:val="auto"/>
          <w:sz w:val="22"/>
          <w:szCs w:val="22"/>
        </w:rPr>
        <w:t xml:space="preserve"> no </w:t>
      </w:r>
      <w:proofErr w:type="spellStart"/>
      <w:r w:rsidRPr="006A195C">
        <w:rPr>
          <w:rFonts w:ascii="Bookman Old Style" w:hAnsi="Bookman Old Style" w:cs="Calibri"/>
          <w:color w:val="auto"/>
          <w:sz w:val="22"/>
          <w:szCs w:val="22"/>
        </w:rPr>
        <w:t>processo</w:t>
      </w:r>
      <w:proofErr w:type="spellEnd"/>
      <w:r w:rsidRPr="006A195C">
        <w:rPr>
          <w:rFonts w:ascii="Bookman Old Style" w:hAnsi="Bookman Old Style" w:cs="Calibri"/>
          <w:color w:val="auto"/>
          <w:sz w:val="22"/>
          <w:szCs w:val="22"/>
        </w:rPr>
        <w:t xml:space="preserve"> e que </w:t>
      </w:r>
      <w:proofErr w:type="spellStart"/>
      <w:r w:rsidRPr="006A195C">
        <w:rPr>
          <w:rFonts w:ascii="Bookman Old Style" w:hAnsi="Bookman Old Style" w:cs="Calibri"/>
          <w:color w:val="auto"/>
          <w:sz w:val="22"/>
          <w:szCs w:val="22"/>
        </w:rPr>
        <w:t>não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puder</w:t>
      </w:r>
      <w:proofErr w:type="spellEnd"/>
      <w:r w:rsidRPr="006A195C">
        <w:rPr>
          <w:rFonts w:ascii="Bookman Old Style" w:hAnsi="Bookman Old Style" w:cs="Calibri"/>
          <w:color w:val="auto"/>
          <w:sz w:val="22"/>
          <w:szCs w:val="22"/>
        </w:rPr>
        <w:t xml:space="preserve"> ser </w:t>
      </w:r>
      <w:proofErr w:type="spellStart"/>
      <w:r w:rsidRPr="006A195C">
        <w:rPr>
          <w:rFonts w:ascii="Bookman Old Style" w:hAnsi="Bookman Old Style" w:cs="Calibri"/>
          <w:color w:val="auto"/>
          <w:sz w:val="22"/>
          <w:szCs w:val="22"/>
        </w:rPr>
        <w:t>produzida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digitalmente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quando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julgar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necessário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devendo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os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mesmos</w:t>
      </w:r>
      <w:proofErr w:type="spellEnd"/>
      <w:r w:rsidRPr="006A195C">
        <w:rPr>
          <w:rFonts w:ascii="Bookman Old Style" w:hAnsi="Bookman Old Style" w:cs="Calibri"/>
          <w:color w:val="auto"/>
          <w:sz w:val="22"/>
          <w:szCs w:val="22"/>
        </w:rPr>
        <w:t xml:space="preserve"> ser </w:t>
      </w:r>
      <w:proofErr w:type="spellStart"/>
      <w:r w:rsidRPr="006A195C">
        <w:rPr>
          <w:rFonts w:ascii="Bookman Old Style" w:hAnsi="Bookman Old Style" w:cs="Calibri"/>
          <w:color w:val="auto"/>
          <w:sz w:val="22"/>
          <w:szCs w:val="22"/>
        </w:rPr>
        <w:t>encaminhados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ao</w:t>
      </w:r>
      <w:proofErr w:type="spellEnd"/>
      <w:r w:rsidRPr="006A195C">
        <w:rPr>
          <w:rFonts w:ascii="Bookman Old Style" w:hAnsi="Bookman Old Style" w:cs="Calibri"/>
          <w:color w:val="auto"/>
          <w:sz w:val="22"/>
          <w:szCs w:val="22"/>
        </w:rPr>
        <w:t xml:space="preserve"> Departamento de </w:t>
      </w:r>
      <w:proofErr w:type="spellStart"/>
      <w:r w:rsidRPr="006A195C">
        <w:rPr>
          <w:rFonts w:ascii="Bookman Old Style" w:hAnsi="Bookman Old Style" w:cs="Calibri"/>
          <w:color w:val="auto"/>
          <w:sz w:val="22"/>
          <w:szCs w:val="22"/>
        </w:rPr>
        <w:t>Licitações</w:t>
      </w:r>
      <w:proofErr w:type="spellEnd"/>
      <w:r w:rsidRPr="006A195C">
        <w:rPr>
          <w:rFonts w:ascii="Bookman Old Style" w:hAnsi="Bookman Old Style" w:cs="Calibri"/>
          <w:color w:val="auto"/>
          <w:sz w:val="22"/>
          <w:szCs w:val="22"/>
        </w:rPr>
        <w:t xml:space="preserve"> no </w:t>
      </w:r>
      <w:proofErr w:type="spellStart"/>
      <w:r w:rsidRPr="006A195C">
        <w:rPr>
          <w:rFonts w:ascii="Bookman Old Style" w:hAnsi="Bookman Old Style" w:cs="Calibri"/>
          <w:color w:val="auto"/>
          <w:sz w:val="22"/>
          <w:szCs w:val="22"/>
        </w:rPr>
        <w:t>prazo</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até</w:t>
      </w:r>
      <w:proofErr w:type="spellEnd"/>
      <w:r w:rsidRPr="006A195C">
        <w:rPr>
          <w:rFonts w:ascii="Bookman Old Style" w:hAnsi="Bookman Old Style" w:cs="Calibri"/>
          <w:color w:val="auto"/>
          <w:sz w:val="22"/>
          <w:szCs w:val="22"/>
        </w:rPr>
        <w:t xml:space="preserve"> 5 (</w:t>
      </w:r>
      <w:proofErr w:type="spellStart"/>
      <w:r w:rsidRPr="006A195C">
        <w:rPr>
          <w:rFonts w:ascii="Bookman Old Style" w:hAnsi="Bookman Old Style" w:cs="Calibri"/>
          <w:color w:val="auto"/>
          <w:sz w:val="22"/>
          <w:szCs w:val="22"/>
        </w:rPr>
        <w:t>cinco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dias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úteis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após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solicitação</w:t>
      </w:r>
      <w:proofErr w:type="spellEnd"/>
      <w:r w:rsidRPr="006A195C">
        <w:rPr>
          <w:rFonts w:ascii="Bookman Old Style" w:hAnsi="Bookman Old Style" w:cs="Calibri"/>
          <w:color w:val="auto"/>
          <w:sz w:val="22"/>
          <w:szCs w:val="22"/>
        </w:rPr>
        <w:t xml:space="preserve">. </w:t>
      </w:r>
    </w:p>
    <w:p w14:paraId="63A67FDA" w14:textId="77777777" w:rsidR="00594CEF" w:rsidRPr="006A195C" w:rsidRDefault="00594CEF" w:rsidP="00594CEF">
      <w:pPr>
        <w:pStyle w:val="Default"/>
        <w:ind w:firstLine="709"/>
        <w:jc w:val="both"/>
        <w:rPr>
          <w:rFonts w:ascii="Bookman Old Style" w:hAnsi="Bookman Old Style" w:cs="Calibri"/>
          <w:color w:val="auto"/>
          <w:sz w:val="22"/>
          <w:szCs w:val="22"/>
        </w:rPr>
      </w:pPr>
    </w:p>
    <w:p w14:paraId="0583BCA5" w14:textId="1FC41885" w:rsidR="00594CEF" w:rsidRPr="006A195C" w:rsidRDefault="00594CEF" w:rsidP="00594CEF">
      <w:pPr>
        <w:pStyle w:val="Default"/>
        <w:rPr>
          <w:rFonts w:ascii="Bookman Old Style" w:eastAsia="Batang" w:hAnsi="Bookman Old Style" w:cs="Calibri"/>
          <w:b/>
          <w:bCs/>
          <w:iCs/>
          <w:color w:val="auto"/>
          <w:sz w:val="22"/>
          <w:szCs w:val="22"/>
        </w:rPr>
      </w:pPr>
      <w:r w:rsidRPr="006A195C">
        <w:rPr>
          <w:rFonts w:ascii="Bookman Old Style" w:hAnsi="Bookman Old Style" w:cs="Calibri"/>
          <w:b/>
          <w:bCs/>
          <w:color w:val="auto"/>
          <w:sz w:val="22"/>
          <w:szCs w:val="22"/>
        </w:rPr>
        <w:t xml:space="preserve">8. </w:t>
      </w:r>
      <w:r w:rsidRPr="006A195C">
        <w:rPr>
          <w:rFonts w:ascii="Bookman Old Style" w:hAnsi="Bookman Old Style" w:cs="Calibri"/>
          <w:b/>
          <w:color w:val="auto"/>
          <w:sz w:val="22"/>
          <w:szCs w:val="22"/>
        </w:rPr>
        <w:t xml:space="preserve">DO PAGAMENTO (arts. 141 a 146 da Lei Federal </w:t>
      </w:r>
      <w:proofErr w:type="gramStart"/>
      <w:r w:rsidRPr="006A195C">
        <w:rPr>
          <w:rFonts w:ascii="Bookman Old Style" w:hAnsi="Bookman Old Style" w:cs="Calibri"/>
          <w:b/>
          <w:color w:val="auto"/>
          <w:sz w:val="22"/>
          <w:szCs w:val="22"/>
        </w:rPr>
        <w:t>n</w:t>
      </w:r>
      <w:r w:rsidR="009516C1" w:rsidRPr="006A195C">
        <w:rPr>
          <w:rFonts w:ascii="Bookman Old Style" w:hAnsi="Bookman Old Style" w:cs="Calibri"/>
          <w:b/>
          <w:color w:val="auto"/>
          <w:sz w:val="22"/>
          <w:szCs w:val="22"/>
        </w:rPr>
        <w:t>.</w:t>
      </w:r>
      <w:r w:rsidRPr="006A195C">
        <w:rPr>
          <w:rFonts w:ascii="Bookman Old Style" w:hAnsi="Bookman Old Style" w:cs="Calibri"/>
          <w:b/>
          <w:color w:val="auto"/>
          <w:sz w:val="22"/>
          <w:szCs w:val="22"/>
        </w:rPr>
        <w:t>º</w:t>
      </w:r>
      <w:proofErr w:type="gramEnd"/>
      <w:r w:rsidRPr="006A195C">
        <w:rPr>
          <w:rFonts w:ascii="Bookman Old Style" w:hAnsi="Bookman Old Style" w:cs="Calibri"/>
          <w:b/>
          <w:color w:val="auto"/>
          <w:sz w:val="22"/>
          <w:szCs w:val="22"/>
        </w:rPr>
        <w:t xml:space="preserve"> 14.133/2021)</w:t>
      </w:r>
      <w:r w:rsidRPr="006A195C">
        <w:rPr>
          <w:rFonts w:ascii="Bookman Old Style" w:hAnsi="Bookman Old Style" w:cs="Calibri"/>
          <w:b/>
          <w:bCs/>
          <w:color w:val="auto"/>
          <w:sz w:val="22"/>
          <w:szCs w:val="22"/>
        </w:rPr>
        <w:t>:</w:t>
      </w:r>
    </w:p>
    <w:p w14:paraId="29E8AF61" w14:textId="44344728" w:rsidR="00594CEF" w:rsidRPr="006A195C" w:rsidRDefault="00594CEF" w:rsidP="00594CEF">
      <w:pPr>
        <w:pStyle w:val="Default"/>
        <w:ind w:firstLine="708"/>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t xml:space="preserve">8.1. </w:t>
      </w:r>
      <w:r w:rsidRPr="006A195C">
        <w:rPr>
          <w:rFonts w:ascii="Bookman Old Style" w:hAnsi="Bookman Old Style" w:cs="Calibri"/>
          <w:color w:val="auto"/>
          <w:sz w:val="22"/>
          <w:szCs w:val="22"/>
        </w:rPr>
        <w:t xml:space="preserve">O </w:t>
      </w:r>
      <w:proofErr w:type="spellStart"/>
      <w:r w:rsidRPr="006A195C">
        <w:rPr>
          <w:rFonts w:ascii="Bookman Old Style" w:hAnsi="Bookman Old Style" w:cs="Calibri"/>
          <w:color w:val="auto"/>
          <w:sz w:val="22"/>
          <w:szCs w:val="22"/>
        </w:rPr>
        <w:t>pagamento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será</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efetuado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em</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até</w:t>
      </w:r>
      <w:proofErr w:type="spellEnd"/>
      <w:r w:rsidRPr="006A195C">
        <w:rPr>
          <w:rFonts w:ascii="Bookman Old Style" w:hAnsi="Bookman Old Style" w:cs="Calibri"/>
          <w:color w:val="auto"/>
          <w:sz w:val="22"/>
          <w:szCs w:val="22"/>
        </w:rPr>
        <w:t xml:space="preserve"> 10 (</w:t>
      </w:r>
      <w:proofErr w:type="spellStart"/>
      <w:r w:rsidRPr="006A195C">
        <w:rPr>
          <w:rFonts w:ascii="Bookman Old Style" w:hAnsi="Bookman Old Style" w:cs="Calibri"/>
          <w:color w:val="auto"/>
          <w:sz w:val="22"/>
          <w:szCs w:val="22"/>
        </w:rPr>
        <w:t>dez</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dias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úteis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após</w:t>
      </w:r>
      <w:proofErr w:type="spellEnd"/>
      <w:r w:rsidRPr="006A195C">
        <w:rPr>
          <w:rFonts w:ascii="Bookman Old Style" w:hAnsi="Bookman Old Style" w:cs="Calibri"/>
          <w:color w:val="auto"/>
          <w:sz w:val="22"/>
          <w:szCs w:val="22"/>
        </w:rPr>
        <w:t xml:space="preserve"> </w:t>
      </w:r>
      <w:proofErr w:type="gramStart"/>
      <w:r w:rsidRPr="006A195C">
        <w:rPr>
          <w:rFonts w:ascii="Bookman Old Style" w:hAnsi="Bookman Old Style" w:cs="Calibri"/>
          <w:color w:val="auto"/>
          <w:sz w:val="22"/>
          <w:szCs w:val="22"/>
        </w:rPr>
        <w:t>a</w:t>
      </w:r>
      <w:proofErr w:type="gram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efetiva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realização</w:t>
      </w:r>
      <w:proofErr w:type="spellEnd"/>
      <w:r w:rsidRPr="006A195C">
        <w:rPr>
          <w:rFonts w:ascii="Bookman Old Style" w:hAnsi="Bookman Old Style" w:cs="Calibri"/>
          <w:color w:val="auto"/>
          <w:sz w:val="22"/>
          <w:szCs w:val="22"/>
        </w:rPr>
        <w:t xml:space="preserve"> dos </w:t>
      </w:r>
      <w:proofErr w:type="spellStart"/>
      <w:r w:rsidRPr="006A195C">
        <w:rPr>
          <w:rFonts w:ascii="Bookman Old Style" w:hAnsi="Bookman Old Style" w:cs="Calibri"/>
          <w:color w:val="auto"/>
          <w:sz w:val="22"/>
          <w:szCs w:val="22"/>
        </w:rPr>
        <w:t>serviços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mediante</w:t>
      </w:r>
      <w:proofErr w:type="spellEnd"/>
      <w:r w:rsidRPr="006A195C">
        <w:rPr>
          <w:rFonts w:ascii="Bookman Old Style" w:hAnsi="Bookman Old Style" w:cs="Calibri"/>
          <w:color w:val="auto"/>
          <w:sz w:val="22"/>
          <w:szCs w:val="22"/>
        </w:rPr>
        <w:t xml:space="preserve"> </w:t>
      </w:r>
      <w:proofErr w:type="gramStart"/>
      <w:r w:rsidRPr="006A195C">
        <w:rPr>
          <w:rFonts w:ascii="Bookman Old Style" w:hAnsi="Bookman Old Style" w:cs="Calibri"/>
          <w:color w:val="auto"/>
          <w:sz w:val="22"/>
          <w:szCs w:val="22"/>
        </w:rPr>
        <w:t>a</w:t>
      </w:r>
      <w:proofErr w:type="gram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apresentação</w:t>
      </w:r>
      <w:proofErr w:type="spellEnd"/>
      <w:r w:rsidRPr="006A195C">
        <w:rPr>
          <w:rFonts w:ascii="Bookman Old Style" w:hAnsi="Bookman Old Style" w:cs="Calibri"/>
          <w:color w:val="auto"/>
          <w:sz w:val="22"/>
          <w:szCs w:val="22"/>
        </w:rPr>
        <w:t xml:space="preserve"> da </w:t>
      </w:r>
      <w:proofErr w:type="spellStart"/>
      <w:r w:rsidRPr="006A195C">
        <w:rPr>
          <w:rFonts w:ascii="Bookman Old Style" w:hAnsi="Bookman Old Style" w:cs="Calibri"/>
          <w:color w:val="auto"/>
          <w:sz w:val="22"/>
          <w:szCs w:val="22"/>
        </w:rPr>
        <w:t>respectiva</w:t>
      </w:r>
      <w:proofErr w:type="spellEnd"/>
      <w:r w:rsidRPr="006A195C">
        <w:rPr>
          <w:rFonts w:ascii="Bookman Old Style" w:hAnsi="Bookman Old Style" w:cs="Calibri"/>
          <w:color w:val="auto"/>
          <w:sz w:val="22"/>
          <w:szCs w:val="22"/>
        </w:rPr>
        <w:t xml:space="preserve"> Nota Fiscal, </w:t>
      </w:r>
      <w:proofErr w:type="spellStart"/>
      <w:r w:rsidRPr="006A195C">
        <w:rPr>
          <w:rFonts w:ascii="Bookman Old Style" w:hAnsi="Bookman Old Style" w:cs="Calibri"/>
          <w:color w:val="auto"/>
          <w:sz w:val="22"/>
          <w:szCs w:val="22"/>
        </w:rPr>
        <w:t>por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parte</w:t>
      </w:r>
      <w:proofErr w:type="spellEnd"/>
      <w:r w:rsidRPr="006A195C">
        <w:rPr>
          <w:rFonts w:ascii="Bookman Old Style" w:hAnsi="Bookman Old Style" w:cs="Calibri"/>
          <w:color w:val="auto"/>
          <w:sz w:val="22"/>
          <w:szCs w:val="22"/>
        </w:rPr>
        <w:t xml:space="preserve"> da </w:t>
      </w:r>
      <w:proofErr w:type="spellStart"/>
      <w:r w:rsidRPr="006A195C">
        <w:rPr>
          <w:rFonts w:ascii="Bookman Old Style" w:hAnsi="Bookman Old Style" w:cs="Calibri"/>
          <w:color w:val="auto"/>
          <w:sz w:val="22"/>
          <w:szCs w:val="22"/>
        </w:rPr>
        <w:t>empresa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vencedora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aprovada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pelo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servidor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responsável</w:t>
      </w:r>
      <w:proofErr w:type="spellEnd"/>
      <w:r w:rsidRPr="006A195C">
        <w:rPr>
          <w:rFonts w:ascii="Bookman Old Style" w:hAnsi="Bookman Old Style" w:cs="Calibri"/>
          <w:color w:val="auto"/>
          <w:sz w:val="22"/>
          <w:szCs w:val="22"/>
        </w:rPr>
        <w:t xml:space="preserve"> pela </w:t>
      </w:r>
      <w:proofErr w:type="spellStart"/>
      <w:r w:rsidRPr="006A195C">
        <w:rPr>
          <w:rFonts w:ascii="Bookman Old Style" w:hAnsi="Bookman Old Style" w:cs="Calibri"/>
          <w:color w:val="auto"/>
          <w:sz w:val="22"/>
          <w:szCs w:val="22"/>
        </w:rPr>
        <w:t>fiscalização</w:t>
      </w:r>
      <w:proofErr w:type="spell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contrato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por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intermédio</w:t>
      </w:r>
      <w:proofErr w:type="spellEnd"/>
      <w:r w:rsidRPr="006A195C">
        <w:rPr>
          <w:rFonts w:ascii="Bookman Old Style" w:hAnsi="Bookman Old Style" w:cs="Calibri"/>
          <w:color w:val="auto"/>
          <w:sz w:val="22"/>
          <w:szCs w:val="22"/>
        </w:rPr>
        <w:t xml:space="preserve"> da </w:t>
      </w:r>
      <w:proofErr w:type="spellStart"/>
      <w:r w:rsidRPr="006A195C">
        <w:rPr>
          <w:rFonts w:ascii="Bookman Old Style" w:hAnsi="Bookman Old Style" w:cs="Calibri"/>
          <w:color w:val="auto"/>
          <w:sz w:val="22"/>
          <w:szCs w:val="22"/>
        </w:rPr>
        <w:t>Tesouraria</w:t>
      </w:r>
      <w:proofErr w:type="spell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Município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através</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transferência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bancária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em</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conta</w:t>
      </w:r>
      <w:proofErr w:type="spellEnd"/>
      <w:r w:rsidRPr="006A195C">
        <w:rPr>
          <w:rFonts w:ascii="Bookman Old Style" w:hAnsi="Bookman Old Style" w:cs="Calibri"/>
          <w:color w:val="auto"/>
          <w:sz w:val="22"/>
          <w:szCs w:val="22"/>
        </w:rPr>
        <w:t xml:space="preserve"> do CNPJ da </w:t>
      </w:r>
      <w:proofErr w:type="spellStart"/>
      <w:r w:rsidRPr="006A195C">
        <w:rPr>
          <w:rFonts w:ascii="Bookman Old Style" w:hAnsi="Bookman Old Style" w:cs="Calibri"/>
          <w:color w:val="auto"/>
          <w:sz w:val="22"/>
          <w:szCs w:val="22"/>
        </w:rPr>
        <w:t>empresa</w:t>
      </w:r>
      <w:proofErr w:type="spellEnd"/>
      <w:r w:rsidRPr="006A195C">
        <w:rPr>
          <w:rFonts w:ascii="Bookman Old Style" w:hAnsi="Bookman Old Style" w:cs="Calibri"/>
          <w:color w:val="auto"/>
          <w:sz w:val="22"/>
          <w:szCs w:val="22"/>
        </w:rPr>
        <w:t xml:space="preserve"> com </w:t>
      </w:r>
      <w:proofErr w:type="gramStart"/>
      <w:r w:rsidRPr="006A195C">
        <w:rPr>
          <w:rFonts w:ascii="Bookman Old Style" w:hAnsi="Bookman Old Style" w:cs="Calibri"/>
          <w:color w:val="auto"/>
          <w:sz w:val="22"/>
          <w:szCs w:val="22"/>
        </w:rPr>
        <w:t>a</w:t>
      </w:r>
      <w:proofErr w:type="gram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indicação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na</w:t>
      </w:r>
      <w:proofErr w:type="spellEnd"/>
      <w:r w:rsidRPr="006A195C">
        <w:rPr>
          <w:rFonts w:ascii="Bookman Old Style" w:hAnsi="Bookman Old Style" w:cs="Calibri"/>
          <w:color w:val="auto"/>
          <w:sz w:val="22"/>
          <w:szCs w:val="22"/>
        </w:rPr>
        <w:t xml:space="preserve"> nota do </w:t>
      </w:r>
      <w:proofErr w:type="spellStart"/>
      <w:r w:rsidRPr="006A195C">
        <w:rPr>
          <w:rFonts w:ascii="Bookman Old Style" w:hAnsi="Bookman Old Style" w:cs="Calibri"/>
          <w:color w:val="auto"/>
          <w:sz w:val="22"/>
          <w:szCs w:val="22"/>
        </w:rPr>
        <w:t>número</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agência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conta</w:t>
      </w:r>
      <w:proofErr w:type="spellEnd"/>
      <w:r w:rsidRPr="006A195C">
        <w:rPr>
          <w:rFonts w:ascii="Bookman Old Style" w:hAnsi="Bookman Old Style" w:cs="Calibri"/>
          <w:color w:val="auto"/>
          <w:sz w:val="22"/>
          <w:szCs w:val="22"/>
        </w:rPr>
        <w:t xml:space="preserve"> e </w:t>
      </w:r>
      <w:proofErr w:type="spellStart"/>
      <w:r w:rsidRPr="006A195C">
        <w:rPr>
          <w:rFonts w:ascii="Bookman Old Style" w:hAnsi="Bookman Old Style" w:cs="Calibri"/>
          <w:color w:val="auto"/>
          <w:sz w:val="22"/>
          <w:szCs w:val="22"/>
        </w:rPr>
        <w:t>tipo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ou</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boleto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bancário</w:t>
      </w:r>
      <w:proofErr w:type="spellEnd"/>
      <w:r w:rsidRPr="006A195C">
        <w:rPr>
          <w:rFonts w:ascii="Bookman Old Style" w:hAnsi="Bookman Old Style" w:cs="Calibri"/>
          <w:color w:val="auto"/>
          <w:sz w:val="22"/>
          <w:szCs w:val="22"/>
        </w:rPr>
        <w:t>.</w:t>
      </w:r>
    </w:p>
    <w:p w14:paraId="5E9CE0DF" w14:textId="77777777" w:rsidR="00594CEF" w:rsidRPr="006A195C" w:rsidRDefault="00594CEF" w:rsidP="00594CEF">
      <w:pPr>
        <w:pStyle w:val="Default"/>
        <w:ind w:firstLine="708"/>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t xml:space="preserve">8.2. </w:t>
      </w:r>
      <w:proofErr w:type="spellStart"/>
      <w:r w:rsidRPr="006A195C">
        <w:rPr>
          <w:rFonts w:ascii="Bookman Old Style" w:hAnsi="Bookman Old Style" w:cs="Calibri"/>
          <w:color w:val="auto"/>
          <w:sz w:val="22"/>
          <w:szCs w:val="22"/>
        </w:rPr>
        <w:t>Havendo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incorreção</w:t>
      </w:r>
      <w:proofErr w:type="spellEnd"/>
      <w:r w:rsidRPr="006A195C">
        <w:rPr>
          <w:rFonts w:ascii="Bookman Old Style" w:hAnsi="Bookman Old Style" w:cs="Calibri"/>
          <w:color w:val="auto"/>
          <w:sz w:val="22"/>
          <w:szCs w:val="22"/>
        </w:rPr>
        <w:t xml:space="preserve"> no </w:t>
      </w:r>
      <w:proofErr w:type="spellStart"/>
      <w:r w:rsidRPr="006A195C">
        <w:rPr>
          <w:rFonts w:ascii="Bookman Old Style" w:hAnsi="Bookman Old Style" w:cs="Calibri"/>
          <w:color w:val="auto"/>
          <w:sz w:val="22"/>
          <w:szCs w:val="22"/>
        </w:rPr>
        <w:t>documento</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cobrança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ou</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qualquer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outra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circunstância</w:t>
      </w:r>
      <w:proofErr w:type="spellEnd"/>
      <w:r w:rsidRPr="006A195C">
        <w:rPr>
          <w:rFonts w:ascii="Bookman Old Style" w:hAnsi="Bookman Old Style" w:cs="Calibri"/>
          <w:color w:val="auto"/>
          <w:sz w:val="22"/>
          <w:szCs w:val="22"/>
        </w:rPr>
        <w:t xml:space="preserve"> que </w:t>
      </w:r>
      <w:proofErr w:type="spellStart"/>
      <w:r w:rsidRPr="006A195C">
        <w:rPr>
          <w:rFonts w:ascii="Bookman Old Style" w:hAnsi="Bookman Old Style" w:cs="Calibri"/>
          <w:color w:val="auto"/>
          <w:sz w:val="22"/>
          <w:szCs w:val="22"/>
        </w:rPr>
        <w:t>impeça</w:t>
      </w:r>
      <w:proofErr w:type="spellEnd"/>
      <w:r w:rsidRPr="006A195C">
        <w:rPr>
          <w:rFonts w:ascii="Bookman Old Style" w:hAnsi="Bookman Old Style" w:cs="Calibri"/>
          <w:color w:val="auto"/>
          <w:sz w:val="22"/>
          <w:szCs w:val="22"/>
        </w:rPr>
        <w:t xml:space="preserve"> a </w:t>
      </w:r>
      <w:proofErr w:type="spellStart"/>
      <w:r w:rsidRPr="006A195C">
        <w:rPr>
          <w:rFonts w:ascii="Bookman Old Style" w:hAnsi="Bookman Old Style" w:cs="Calibri"/>
          <w:color w:val="auto"/>
          <w:sz w:val="22"/>
          <w:szCs w:val="22"/>
        </w:rPr>
        <w:t>liquidação</w:t>
      </w:r>
      <w:proofErr w:type="spellEnd"/>
      <w:r w:rsidRPr="006A195C">
        <w:rPr>
          <w:rFonts w:ascii="Bookman Old Style" w:hAnsi="Bookman Old Style" w:cs="Calibri"/>
          <w:color w:val="auto"/>
          <w:sz w:val="22"/>
          <w:szCs w:val="22"/>
        </w:rPr>
        <w:t xml:space="preserve"> da </w:t>
      </w:r>
      <w:proofErr w:type="spellStart"/>
      <w:r w:rsidRPr="006A195C">
        <w:rPr>
          <w:rFonts w:ascii="Bookman Old Style" w:hAnsi="Bookman Old Style" w:cs="Calibri"/>
          <w:color w:val="auto"/>
          <w:sz w:val="22"/>
          <w:szCs w:val="22"/>
        </w:rPr>
        <w:t>despesa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esta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ficará</w:t>
      </w:r>
      <w:proofErr w:type="spellEnd"/>
      <w:r w:rsidRPr="006A195C">
        <w:rPr>
          <w:rFonts w:ascii="Bookman Old Style" w:hAnsi="Bookman Old Style" w:cs="Calibri"/>
          <w:color w:val="auto"/>
          <w:sz w:val="22"/>
          <w:szCs w:val="22"/>
        </w:rPr>
        <w:t xml:space="preserve"> pendente, e o </w:t>
      </w:r>
      <w:proofErr w:type="spellStart"/>
      <w:r w:rsidRPr="006A195C">
        <w:rPr>
          <w:rFonts w:ascii="Bookman Old Style" w:hAnsi="Bookman Old Style" w:cs="Calibri"/>
          <w:color w:val="auto"/>
          <w:sz w:val="22"/>
          <w:szCs w:val="22"/>
        </w:rPr>
        <w:t>pagamento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sustado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até</w:t>
      </w:r>
      <w:proofErr w:type="spellEnd"/>
      <w:r w:rsidRPr="006A195C">
        <w:rPr>
          <w:rFonts w:ascii="Bookman Old Style" w:hAnsi="Bookman Old Style" w:cs="Calibri"/>
          <w:color w:val="auto"/>
          <w:sz w:val="22"/>
          <w:szCs w:val="22"/>
        </w:rPr>
        <w:t xml:space="preserve"> que a </w:t>
      </w:r>
      <w:proofErr w:type="spellStart"/>
      <w:r w:rsidRPr="006A195C">
        <w:rPr>
          <w:rFonts w:ascii="Bookman Old Style" w:hAnsi="Bookman Old Style" w:cs="Calibri"/>
          <w:color w:val="auto"/>
          <w:sz w:val="22"/>
          <w:szCs w:val="22"/>
        </w:rPr>
        <w:t>contratada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providencie</w:t>
      </w:r>
      <w:proofErr w:type="spellEnd"/>
      <w:r w:rsidRPr="006A195C">
        <w:rPr>
          <w:rFonts w:ascii="Bookman Old Style" w:hAnsi="Bookman Old Style" w:cs="Calibri"/>
          <w:color w:val="auto"/>
          <w:sz w:val="22"/>
          <w:szCs w:val="22"/>
        </w:rPr>
        <w:t xml:space="preserve"> as </w:t>
      </w:r>
      <w:proofErr w:type="spellStart"/>
      <w:r w:rsidRPr="006A195C">
        <w:rPr>
          <w:rFonts w:ascii="Bookman Old Style" w:hAnsi="Bookman Old Style" w:cs="Calibri"/>
          <w:color w:val="auto"/>
          <w:sz w:val="22"/>
          <w:szCs w:val="22"/>
        </w:rPr>
        <w:t>medidas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saneadoras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necessárias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ocorrendo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neste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caso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quaisquer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ônus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por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parte</w:t>
      </w:r>
      <w:proofErr w:type="spell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Contratante</w:t>
      </w:r>
      <w:proofErr w:type="spellEnd"/>
      <w:r w:rsidRPr="006A195C">
        <w:rPr>
          <w:rFonts w:ascii="Bookman Old Style" w:hAnsi="Bookman Old Style" w:cs="Calibri"/>
          <w:color w:val="auto"/>
          <w:sz w:val="22"/>
          <w:szCs w:val="22"/>
        </w:rPr>
        <w:t>.</w:t>
      </w:r>
    </w:p>
    <w:p w14:paraId="436BB389" w14:textId="2C29838D" w:rsidR="00594CEF" w:rsidRPr="006A195C" w:rsidRDefault="00594CEF" w:rsidP="00594CEF">
      <w:pPr>
        <w:pStyle w:val="Default"/>
        <w:ind w:firstLine="708"/>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t xml:space="preserve">8.3. </w:t>
      </w:r>
      <w:r w:rsidRPr="006A195C">
        <w:rPr>
          <w:rFonts w:ascii="Bookman Old Style" w:hAnsi="Bookman Old Style" w:cs="Calibri"/>
          <w:color w:val="auto"/>
          <w:sz w:val="22"/>
          <w:szCs w:val="22"/>
        </w:rPr>
        <w:t xml:space="preserve">A nota fiscal </w:t>
      </w:r>
      <w:proofErr w:type="spellStart"/>
      <w:r w:rsidRPr="006A195C">
        <w:rPr>
          <w:rFonts w:ascii="Bookman Old Style" w:hAnsi="Bookman Old Style" w:cs="Calibri"/>
          <w:color w:val="auto"/>
          <w:sz w:val="22"/>
          <w:szCs w:val="22"/>
        </w:rPr>
        <w:t>deverá</w:t>
      </w:r>
      <w:proofErr w:type="spellEnd"/>
      <w:r w:rsidRPr="006A195C">
        <w:rPr>
          <w:rFonts w:ascii="Bookman Old Style" w:hAnsi="Bookman Old Style" w:cs="Calibri"/>
          <w:color w:val="auto"/>
          <w:sz w:val="22"/>
          <w:szCs w:val="22"/>
        </w:rPr>
        <w:t xml:space="preserve"> ser </w:t>
      </w:r>
      <w:proofErr w:type="spellStart"/>
      <w:r w:rsidRPr="006A195C">
        <w:rPr>
          <w:rFonts w:ascii="Bookman Old Style" w:hAnsi="Bookman Old Style" w:cs="Calibri"/>
          <w:color w:val="auto"/>
          <w:sz w:val="22"/>
          <w:szCs w:val="22"/>
        </w:rPr>
        <w:t>emitida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Município</w:t>
      </w:r>
      <w:proofErr w:type="spellEnd"/>
      <w:r w:rsidRPr="006A195C">
        <w:rPr>
          <w:rFonts w:ascii="Bookman Old Style" w:hAnsi="Bookman Old Style" w:cs="Calibri"/>
          <w:color w:val="auto"/>
          <w:sz w:val="22"/>
          <w:szCs w:val="22"/>
        </w:rPr>
        <w:t xml:space="preserve"> de </w:t>
      </w:r>
      <w:r w:rsidR="00BA516E" w:rsidRPr="006A195C">
        <w:rPr>
          <w:rFonts w:ascii="Bookman Old Style" w:hAnsi="Bookman Old Style" w:cs="Calibri"/>
          <w:color w:val="auto"/>
          <w:sz w:val="22"/>
          <w:szCs w:val="22"/>
        </w:rPr>
        <w:t>Constantina</w:t>
      </w:r>
      <w:r w:rsidRPr="006A195C">
        <w:rPr>
          <w:rFonts w:ascii="Bookman Old Style" w:hAnsi="Bookman Old Style" w:cs="Calibri"/>
          <w:color w:val="auto"/>
          <w:sz w:val="22"/>
          <w:szCs w:val="22"/>
        </w:rPr>
        <w:t xml:space="preserve">/RS e </w:t>
      </w:r>
      <w:proofErr w:type="spellStart"/>
      <w:r w:rsidRPr="006A195C">
        <w:rPr>
          <w:rFonts w:ascii="Bookman Old Style" w:hAnsi="Bookman Old Style" w:cs="Calibri"/>
          <w:color w:val="auto"/>
          <w:sz w:val="22"/>
          <w:szCs w:val="22"/>
        </w:rPr>
        <w:t>deverá</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conter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em</w:t>
      </w:r>
      <w:proofErr w:type="spellEnd"/>
      <w:r w:rsidRPr="006A195C">
        <w:rPr>
          <w:rFonts w:ascii="Bookman Old Style" w:hAnsi="Bookman Old Style" w:cs="Calibri"/>
          <w:color w:val="auto"/>
          <w:sz w:val="22"/>
          <w:szCs w:val="22"/>
        </w:rPr>
        <w:t xml:space="preserve"> local de </w:t>
      </w:r>
      <w:proofErr w:type="spellStart"/>
      <w:r w:rsidRPr="006A195C">
        <w:rPr>
          <w:rFonts w:ascii="Bookman Old Style" w:hAnsi="Bookman Old Style" w:cs="Calibri"/>
          <w:color w:val="auto"/>
          <w:sz w:val="22"/>
          <w:szCs w:val="22"/>
        </w:rPr>
        <w:t>fácil</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visualização</w:t>
      </w:r>
      <w:proofErr w:type="spellEnd"/>
      <w:r w:rsidRPr="006A195C">
        <w:rPr>
          <w:rFonts w:ascii="Bookman Old Style" w:hAnsi="Bookman Old Style" w:cs="Calibri"/>
          <w:color w:val="auto"/>
          <w:sz w:val="22"/>
          <w:szCs w:val="22"/>
        </w:rPr>
        <w:t xml:space="preserve">, </w:t>
      </w:r>
      <w:proofErr w:type="gramStart"/>
      <w:r w:rsidRPr="006A195C">
        <w:rPr>
          <w:rFonts w:ascii="Bookman Old Style" w:hAnsi="Bookman Old Style" w:cs="Calibri"/>
          <w:color w:val="auto"/>
          <w:sz w:val="22"/>
          <w:szCs w:val="22"/>
        </w:rPr>
        <w:t>a</w:t>
      </w:r>
      <w:proofErr w:type="gram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indicação</w:t>
      </w:r>
      <w:proofErr w:type="spellEnd"/>
      <w:r w:rsidRPr="006A195C">
        <w:rPr>
          <w:rFonts w:ascii="Bookman Old Style" w:hAnsi="Bookman Old Style" w:cs="Calibri"/>
          <w:color w:val="auto"/>
          <w:sz w:val="22"/>
          <w:szCs w:val="22"/>
        </w:rPr>
        <w:t xml:space="preserve"> do </w:t>
      </w:r>
      <w:proofErr w:type="gramStart"/>
      <w:r w:rsidRPr="006A195C">
        <w:rPr>
          <w:rFonts w:ascii="Bookman Old Style" w:hAnsi="Bookman Old Style" w:cs="Calibri"/>
          <w:color w:val="auto"/>
          <w:sz w:val="22"/>
          <w:szCs w:val="22"/>
        </w:rPr>
        <w:t>n.</w:t>
      </w:r>
      <w:r w:rsidR="009516C1" w:rsidRPr="006A195C">
        <w:rPr>
          <w:rFonts w:ascii="Bookman Old Style" w:hAnsi="Bookman Old Style" w:cs="Calibri"/>
          <w:color w:val="auto"/>
          <w:sz w:val="22"/>
          <w:szCs w:val="22"/>
        </w:rPr>
        <w:t>º</w:t>
      </w:r>
      <w:proofErr w:type="gram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contrato</w:t>
      </w:r>
      <w:proofErr w:type="spellEnd"/>
      <w:r w:rsidRPr="006A195C">
        <w:rPr>
          <w:rFonts w:ascii="Bookman Old Style" w:hAnsi="Bookman Old Style" w:cs="Calibri"/>
          <w:color w:val="auto"/>
          <w:sz w:val="22"/>
          <w:szCs w:val="22"/>
        </w:rPr>
        <w:t xml:space="preserve"> e </w:t>
      </w:r>
      <w:proofErr w:type="gramStart"/>
      <w:r w:rsidRPr="006A195C">
        <w:rPr>
          <w:rFonts w:ascii="Bookman Old Style" w:hAnsi="Bookman Old Style" w:cs="Calibri"/>
          <w:color w:val="auto"/>
          <w:sz w:val="22"/>
          <w:szCs w:val="22"/>
        </w:rPr>
        <w:t>n</w:t>
      </w:r>
      <w:r w:rsidR="009516C1" w:rsidRPr="006A195C">
        <w:rPr>
          <w:rFonts w:ascii="Bookman Old Style" w:hAnsi="Bookman Old Style" w:cs="Calibri"/>
          <w:color w:val="auto"/>
          <w:sz w:val="22"/>
          <w:szCs w:val="22"/>
        </w:rPr>
        <w:t>.</w:t>
      </w:r>
      <w:r w:rsidRPr="006A195C">
        <w:rPr>
          <w:rFonts w:ascii="Bookman Old Style" w:hAnsi="Bookman Old Style" w:cs="Calibri"/>
          <w:color w:val="auto"/>
          <w:sz w:val="22"/>
          <w:szCs w:val="22"/>
        </w:rPr>
        <w:t>º</w:t>
      </w:r>
      <w:proofErr w:type="gram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Processo</w:t>
      </w:r>
      <w:proofErr w:type="spellEnd"/>
      <w:r w:rsidRPr="006A195C">
        <w:rPr>
          <w:rFonts w:ascii="Bookman Old Style" w:hAnsi="Bookman Old Style" w:cs="Calibri"/>
          <w:color w:val="auto"/>
          <w:sz w:val="22"/>
          <w:szCs w:val="22"/>
        </w:rPr>
        <w:t xml:space="preserve"> e da </w:t>
      </w:r>
      <w:proofErr w:type="spellStart"/>
      <w:r w:rsidR="005F76B5">
        <w:rPr>
          <w:rFonts w:ascii="Bookman Old Style" w:hAnsi="Bookman Old Style" w:cs="Calibri"/>
          <w:color w:val="auto"/>
          <w:sz w:val="22"/>
          <w:szCs w:val="22"/>
        </w:rPr>
        <w:t>Inexigibilidade</w:t>
      </w:r>
      <w:r w:rsidRPr="006A195C">
        <w:rPr>
          <w:rFonts w:ascii="Bookman Old Style" w:hAnsi="Bookman Old Style" w:cs="Calibri"/>
          <w:color w:val="auto"/>
          <w:sz w:val="22"/>
          <w:szCs w:val="22"/>
        </w:rPr>
        <w:t>a</w:t>
      </w:r>
      <w:proofErr w:type="spellEnd"/>
      <w:r w:rsidRPr="006A195C">
        <w:rPr>
          <w:rFonts w:ascii="Bookman Old Style" w:hAnsi="Bookman Old Style" w:cs="Calibri"/>
          <w:color w:val="auto"/>
          <w:sz w:val="22"/>
          <w:szCs w:val="22"/>
        </w:rPr>
        <w:t xml:space="preserve">, a </w:t>
      </w:r>
      <w:proofErr w:type="spellStart"/>
      <w:r w:rsidRPr="006A195C">
        <w:rPr>
          <w:rFonts w:ascii="Bookman Old Style" w:hAnsi="Bookman Old Style" w:cs="Calibri"/>
          <w:color w:val="auto"/>
          <w:sz w:val="22"/>
          <w:szCs w:val="22"/>
        </w:rPr>
        <w:t>fim</w:t>
      </w:r>
      <w:proofErr w:type="spellEnd"/>
      <w:r w:rsidRPr="006A195C">
        <w:rPr>
          <w:rFonts w:ascii="Bookman Old Style" w:hAnsi="Bookman Old Style" w:cs="Calibri"/>
          <w:color w:val="auto"/>
          <w:sz w:val="22"/>
          <w:szCs w:val="22"/>
        </w:rPr>
        <w:t xml:space="preserve"> de se </w:t>
      </w:r>
      <w:proofErr w:type="spellStart"/>
      <w:r w:rsidRPr="006A195C">
        <w:rPr>
          <w:rFonts w:ascii="Bookman Old Style" w:hAnsi="Bookman Old Style" w:cs="Calibri"/>
          <w:color w:val="auto"/>
          <w:sz w:val="22"/>
          <w:szCs w:val="22"/>
        </w:rPr>
        <w:t>acelerar</w:t>
      </w:r>
      <w:proofErr w:type="spellEnd"/>
      <w:r w:rsidRPr="006A195C">
        <w:rPr>
          <w:rFonts w:ascii="Bookman Old Style" w:hAnsi="Bookman Old Style" w:cs="Calibri"/>
          <w:color w:val="auto"/>
          <w:sz w:val="22"/>
          <w:szCs w:val="22"/>
        </w:rPr>
        <w:t xml:space="preserve"> o </w:t>
      </w:r>
      <w:proofErr w:type="spellStart"/>
      <w:r w:rsidRPr="006A195C">
        <w:rPr>
          <w:rFonts w:ascii="Bookman Old Style" w:hAnsi="Bookman Old Style" w:cs="Calibri"/>
          <w:color w:val="auto"/>
          <w:sz w:val="22"/>
          <w:szCs w:val="22"/>
        </w:rPr>
        <w:t>trâmite</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liberação</w:t>
      </w:r>
      <w:proofErr w:type="spell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documento</w:t>
      </w:r>
      <w:proofErr w:type="spellEnd"/>
      <w:r w:rsidRPr="006A195C">
        <w:rPr>
          <w:rFonts w:ascii="Bookman Old Style" w:hAnsi="Bookman Old Style" w:cs="Calibri"/>
          <w:color w:val="auto"/>
          <w:sz w:val="22"/>
          <w:szCs w:val="22"/>
        </w:rPr>
        <w:t xml:space="preserve"> fiscal para </w:t>
      </w:r>
      <w:proofErr w:type="spellStart"/>
      <w:r w:rsidRPr="006A195C">
        <w:rPr>
          <w:rFonts w:ascii="Bookman Old Style" w:hAnsi="Bookman Old Style" w:cs="Calibri"/>
          <w:color w:val="auto"/>
          <w:sz w:val="22"/>
          <w:szCs w:val="22"/>
        </w:rPr>
        <w:t>pagamento</w:t>
      </w:r>
      <w:proofErr w:type="spellEnd"/>
      <w:r w:rsidRPr="006A195C">
        <w:rPr>
          <w:rFonts w:ascii="Bookman Old Style" w:hAnsi="Bookman Old Style" w:cs="Calibri"/>
          <w:color w:val="auto"/>
          <w:sz w:val="22"/>
          <w:szCs w:val="22"/>
        </w:rPr>
        <w:t xml:space="preserve">. </w:t>
      </w:r>
    </w:p>
    <w:p w14:paraId="15D37786" w14:textId="77777777" w:rsidR="00594CEF" w:rsidRPr="006A195C" w:rsidRDefault="00594CEF" w:rsidP="00594CEF">
      <w:pPr>
        <w:pStyle w:val="Default"/>
        <w:ind w:firstLine="708"/>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t xml:space="preserve">8.4. </w:t>
      </w:r>
      <w:proofErr w:type="spellStart"/>
      <w:r w:rsidRPr="006A195C">
        <w:rPr>
          <w:rFonts w:ascii="Bookman Old Style" w:hAnsi="Bookman Old Style" w:cs="Calibri"/>
          <w:color w:val="auto"/>
          <w:sz w:val="22"/>
          <w:szCs w:val="22"/>
        </w:rPr>
        <w:t>Nenhum</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pagamento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será</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efetuado</w:t>
      </w:r>
      <w:proofErr w:type="spellEnd"/>
      <w:r w:rsidRPr="006A195C">
        <w:rPr>
          <w:rFonts w:ascii="Bookman Old Style" w:hAnsi="Bookman Old Style" w:cs="Calibri"/>
          <w:color w:val="auto"/>
          <w:sz w:val="22"/>
          <w:szCs w:val="22"/>
        </w:rPr>
        <w:t xml:space="preserve"> à </w:t>
      </w:r>
      <w:proofErr w:type="spellStart"/>
      <w:r w:rsidRPr="006A195C">
        <w:rPr>
          <w:rFonts w:ascii="Bookman Old Style" w:hAnsi="Bookman Old Style" w:cs="Calibri"/>
          <w:color w:val="auto"/>
          <w:sz w:val="22"/>
          <w:szCs w:val="22"/>
        </w:rPr>
        <w:t>Contratada</w:t>
      </w:r>
      <w:proofErr w:type="spellEnd"/>
      <w:r w:rsidRPr="006A195C">
        <w:rPr>
          <w:rFonts w:ascii="Bookman Old Style" w:hAnsi="Bookman Old Style" w:cs="Calibri"/>
          <w:b/>
          <w:bCs/>
          <w:color w:val="auto"/>
          <w:sz w:val="22"/>
          <w:szCs w:val="22"/>
        </w:rPr>
        <w:t xml:space="preserve"> </w:t>
      </w:r>
      <w:proofErr w:type="spellStart"/>
      <w:r w:rsidRPr="006A195C">
        <w:rPr>
          <w:rFonts w:ascii="Bookman Old Style" w:hAnsi="Bookman Old Style" w:cs="Calibri"/>
          <w:color w:val="auto"/>
          <w:sz w:val="22"/>
          <w:szCs w:val="22"/>
        </w:rPr>
        <w:t>enquanto</w:t>
      </w:r>
      <w:proofErr w:type="spellEnd"/>
      <w:r w:rsidRPr="006A195C">
        <w:rPr>
          <w:rFonts w:ascii="Bookman Old Style" w:hAnsi="Bookman Old Style" w:cs="Calibri"/>
          <w:color w:val="auto"/>
          <w:sz w:val="22"/>
          <w:szCs w:val="22"/>
        </w:rPr>
        <w:t xml:space="preserve"> pendente de </w:t>
      </w:r>
      <w:proofErr w:type="spellStart"/>
      <w:r w:rsidRPr="006A195C">
        <w:rPr>
          <w:rFonts w:ascii="Bookman Old Style" w:hAnsi="Bookman Old Style" w:cs="Calibri"/>
          <w:color w:val="auto"/>
          <w:sz w:val="22"/>
          <w:szCs w:val="22"/>
        </w:rPr>
        <w:t>liquidação</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qualquer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obrigação</w:t>
      </w:r>
      <w:proofErr w:type="spellEnd"/>
      <w:r w:rsidRPr="006A195C">
        <w:rPr>
          <w:rFonts w:ascii="Bookman Old Style" w:hAnsi="Bookman Old Style" w:cs="Calibri"/>
          <w:color w:val="auto"/>
          <w:sz w:val="22"/>
          <w:szCs w:val="22"/>
        </w:rPr>
        <w:t xml:space="preserve"> que </w:t>
      </w:r>
      <w:proofErr w:type="spellStart"/>
      <w:r w:rsidRPr="006A195C">
        <w:rPr>
          <w:rFonts w:ascii="Bookman Old Style" w:hAnsi="Bookman Old Style" w:cs="Calibri"/>
          <w:color w:val="auto"/>
          <w:sz w:val="22"/>
          <w:szCs w:val="22"/>
        </w:rPr>
        <w:t>lhe</w:t>
      </w:r>
      <w:proofErr w:type="spellEnd"/>
      <w:r w:rsidRPr="006A195C">
        <w:rPr>
          <w:rFonts w:ascii="Bookman Old Style" w:hAnsi="Bookman Old Style" w:cs="Calibri"/>
          <w:color w:val="auto"/>
          <w:sz w:val="22"/>
          <w:szCs w:val="22"/>
        </w:rPr>
        <w:t xml:space="preserve"> for </w:t>
      </w:r>
      <w:proofErr w:type="spellStart"/>
      <w:r w:rsidRPr="006A195C">
        <w:rPr>
          <w:rFonts w:ascii="Bookman Old Style" w:hAnsi="Bookman Old Style" w:cs="Calibri"/>
          <w:color w:val="auto"/>
          <w:sz w:val="22"/>
          <w:szCs w:val="22"/>
        </w:rPr>
        <w:t>imposta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em</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virtude</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penalidade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ou</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inadimplência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contratual</w:t>
      </w:r>
      <w:proofErr w:type="spellEnd"/>
      <w:r w:rsidRPr="006A195C">
        <w:rPr>
          <w:rFonts w:ascii="Bookman Old Style" w:hAnsi="Bookman Old Style" w:cs="Calibri"/>
          <w:color w:val="auto"/>
          <w:sz w:val="22"/>
          <w:szCs w:val="22"/>
        </w:rPr>
        <w:t>.</w:t>
      </w:r>
    </w:p>
    <w:p w14:paraId="6C9D009B"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8.5.</w:t>
      </w:r>
      <w:r w:rsidRPr="006A195C">
        <w:rPr>
          <w:rFonts w:ascii="Bookman Old Style" w:hAnsi="Bookman Old Style" w:cs="Calibri"/>
          <w:sz w:val="22"/>
          <w:szCs w:val="22"/>
        </w:rPr>
        <w:t xml:space="preserve"> Quando do pagamento, será efetuada a retenção tributária prevista na legislação aplicável.</w:t>
      </w:r>
    </w:p>
    <w:p w14:paraId="5E2D2B99" w14:textId="4370F288"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8.6.</w:t>
      </w:r>
      <w:r w:rsidRPr="006A195C">
        <w:rPr>
          <w:rFonts w:ascii="Bookman Old Style" w:hAnsi="Bookman Old Style" w:cs="Calibri"/>
          <w:sz w:val="22"/>
          <w:szCs w:val="22"/>
        </w:rPr>
        <w:t xml:space="preserve"> A Contratada regularmente optante pelo Simples Nacional, nos termos da Lei Complementar n</w:t>
      </w:r>
      <w:r w:rsidR="00F1054C" w:rsidRPr="006A195C">
        <w:rPr>
          <w:rFonts w:ascii="Bookman Old Style" w:hAnsi="Bookman Old Style" w:cs="Calibri"/>
          <w:sz w:val="22"/>
          <w:szCs w:val="22"/>
        </w:rPr>
        <w:t>.</w:t>
      </w:r>
      <w:r w:rsidRPr="006A195C">
        <w:rPr>
          <w:rFonts w:ascii="Bookman Old Style" w:hAnsi="Bookman Old Style" w:cs="Calibri"/>
          <w:sz w:val="22"/>
          <w:szCs w:val="22"/>
        </w:rPr>
        <w:t>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5EE7F00" w14:textId="77777777" w:rsidR="00594CEF" w:rsidRPr="006A195C" w:rsidRDefault="00594CEF" w:rsidP="00594CEF">
      <w:pPr>
        <w:pStyle w:val="Default"/>
        <w:jc w:val="both"/>
        <w:rPr>
          <w:rFonts w:ascii="Bookman Old Style" w:hAnsi="Bookman Old Style" w:cs="Calibri"/>
          <w:color w:val="auto"/>
          <w:sz w:val="22"/>
          <w:szCs w:val="22"/>
        </w:rPr>
      </w:pPr>
    </w:p>
    <w:p w14:paraId="298AE47D" w14:textId="77777777" w:rsidR="00594CEF" w:rsidRPr="006A195C" w:rsidRDefault="00594CEF" w:rsidP="00594CEF">
      <w:pPr>
        <w:pStyle w:val="Default"/>
        <w:rPr>
          <w:rFonts w:ascii="Bookman Old Style" w:eastAsia="Batang" w:hAnsi="Bookman Old Style" w:cs="Calibri"/>
          <w:b/>
          <w:bCs/>
          <w:iCs/>
          <w:color w:val="auto"/>
          <w:sz w:val="22"/>
          <w:szCs w:val="22"/>
        </w:rPr>
      </w:pPr>
      <w:r w:rsidRPr="006A195C">
        <w:rPr>
          <w:rFonts w:ascii="Bookman Old Style" w:hAnsi="Bookman Old Style" w:cs="Calibri"/>
          <w:b/>
          <w:bCs/>
          <w:color w:val="auto"/>
          <w:sz w:val="22"/>
          <w:szCs w:val="22"/>
        </w:rPr>
        <w:t>9. DOS SERVIÇOS, GARANTIA E FISCALIZAÇÃO:</w:t>
      </w:r>
    </w:p>
    <w:p w14:paraId="506C5FCF" w14:textId="77777777" w:rsidR="00594CEF" w:rsidRPr="006A195C" w:rsidRDefault="00594CEF" w:rsidP="00594CEF">
      <w:pPr>
        <w:pStyle w:val="Default"/>
        <w:ind w:firstLine="709"/>
        <w:jc w:val="both"/>
        <w:rPr>
          <w:rFonts w:ascii="Bookman Old Style" w:hAnsi="Bookman Old Style" w:cs="Calibri"/>
          <w:b/>
          <w:bCs/>
          <w:color w:val="auto"/>
          <w:sz w:val="22"/>
          <w:szCs w:val="22"/>
        </w:rPr>
      </w:pPr>
      <w:r w:rsidRPr="006A195C">
        <w:rPr>
          <w:rFonts w:ascii="Bookman Old Style" w:hAnsi="Bookman Old Style" w:cs="Calibri"/>
          <w:b/>
          <w:color w:val="auto"/>
          <w:sz w:val="22"/>
          <w:szCs w:val="22"/>
        </w:rPr>
        <w:t>9.1.</w:t>
      </w:r>
      <w:r w:rsidRPr="006A195C">
        <w:rPr>
          <w:rFonts w:ascii="Bookman Old Style" w:eastAsia="Batang" w:hAnsi="Bookman Old Style" w:cs="Calibri"/>
          <w:color w:val="auto"/>
          <w:sz w:val="22"/>
          <w:szCs w:val="22"/>
        </w:rPr>
        <w:t xml:space="preserve"> </w:t>
      </w:r>
      <w:proofErr w:type="spellStart"/>
      <w:r w:rsidRPr="006A195C">
        <w:rPr>
          <w:rFonts w:ascii="Bookman Old Style" w:eastAsia="Batang" w:hAnsi="Bookman Old Style" w:cs="Calibri"/>
          <w:color w:val="auto"/>
          <w:sz w:val="22"/>
          <w:szCs w:val="22"/>
        </w:rPr>
        <w:t>Os</w:t>
      </w:r>
      <w:proofErr w:type="spellEnd"/>
      <w:r w:rsidRPr="006A195C">
        <w:rPr>
          <w:rFonts w:ascii="Bookman Old Style" w:eastAsia="Batang" w:hAnsi="Bookman Old Style" w:cs="Calibri"/>
          <w:color w:val="auto"/>
          <w:sz w:val="22"/>
          <w:szCs w:val="22"/>
        </w:rPr>
        <w:t xml:space="preserve"> </w:t>
      </w:r>
      <w:proofErr w:type="spellStart"/>
      <w:r w:rsidRPr="006A195C">
        <w:rPr>
          <w:rFonts w:ascii="Bookman Old Style" w:eastAsia="Batang" w:hAnsi="Bookman Old Style" w:cs="Calibri"/>
          <w:color w:val="auto"/>
          <w:sz w:val="22"/>
          <w:szCs w:val="22"/>
        </w:rPr>
        <w:t>serviços</w:t>
      </w:r>
      <w:proofErr w:type="spellEnd"/>
      <w:r w:rsidRPr="006A195C">
        <w:rPr>
          <w:rFonts w:ascii="Bookman Old Style" w:eastAsia="Batang" w:hAnsi="Bookman Old Style" w:cs="Calibri"/>
          <w:color w:val="auto"/>
          <w:sz w:val="22"/>
          <w:szCs w:val="22"/>
        </w:rPr>
        <w:t xml:space="preserve"> </w:t>
      </w:r>
      <w:proofErr w:type="spellStart"/>
      <w:r w:rsidRPr="006A195C">
        <w:rPr>
          <w:rFonts w:ascii="Bookman Old Style" w:eastAsia="Batang" w:hAnsi="Bookman Old Style" w:cs="Calibri"/>
          <w:color w:val="auto"/>
          <w:sz w:val="22"/>
          <w:szCs w:val="22"/>
        </w:rPr>
        <w:t>prestados</w:t>
      </w:r>
      <w:proofErr w:type="spellEnd"/>
      <w:r w:rsidRPr="006A195C">
        <w:rPr>
          <w:rFonts w:ascii="Bookman Old Style" w:eastAsia="Batang" w:hAnsi="Bookman Old Style" w:cs="Calibri"/>
          <w:color w:val="auto"/>
          <w:sz w:val="22"/>
          <w:szCs w:val="22"/>
        </w:rPr>
        <w:t xml:space="preserve"> </w:t>
      </w:r>
      <w:proofErr w:type="spellStart"/>
      <w:r w:rsidRPr="006A195C">
        <w:rPr>
          <w:rFonts w:ascii="Bookman Old Style" w:eastAsia="Batang" w:hAnsi="Bookman Old Style" w:cs="Calibri"/>
          <w:color w:val="auto"/>
          <w:sz w:val="22"/>
          <w:szCs w:val="22"/>
        </w:rPr>
        <w:t>deverão</w:t>
      </w:r>
      <w:proofErr w:type="spellEnd"/>
      <w:r w:rsidRPr="006A195C">
        <w:rPr>
          <w:rFonts w:ascii="Bookman Old Style" w:eastAsia="Batang" w:hAnsi="Bookman Old Style" w:cs="Calibri"/>
          <w:color w:val="auto"/>
          <w:sz w:val="22"/>
          <w:szCs w:val="22"/>
        </w:rPr>
        <w:t xml:space="preserve"> </w:t>
      </w:r>
      <w:proofErr w:type="spellStart"/>
      <w:r w:rsidRPr="006A195C">
        <w:rPr>
          <w:rFonts w:ascii="Bookman Old Style" w:eastAsia="Batang" w:hAnsi="Bookman Old Style" w:cs="Calibri"/>
          <w:color w:val="auto"/>
          <w:sz w:val="22"/>
          <w:szCs w:val="22"/>
        </w:rPr>
        <w:t>respeitar</w:t>
      </w:r>
      <w:proofErr w:type="spellEnd"/>
      <w:r w:rsidRPr="006A195C">
        <w:rPr>
          <w:rFonts w:ascii="Bookman Old Style" w:eastAsia="Batang" w:hAnsi="Bookman Old Style" w:cs="Calibri"/>
          <w:color w:val="auto"/>
          <w:sz w:val="22"/>
          <w:szCs w:val="22"/>
        </w:rPr>
        <w:t xml:space="preserve"> </w:t>
      </w:r>
      <w:proofErr w:type="spellStart"/>
      <w:r w:rsidRPr="006A195C">
        <w:rPr>
          <w:rFonts w:ascii="Bookman Old Style" w:eastAsia="Batang" w:hAnsi="Bookman Old Style" w:cs="Calibri"/>
          <w:color w:val="auto"/>
          <w:sz w:val="22"/>
          <w:szCs w:val="22"/>
        </w:rPr>
        <w:t>os</w:t>
      </w:r>
      <w:proofErr w:type="spellEnd"/>
      <w:r w:rsidRPr="006A195C">
        <w:rPr>
          <w:rFonts w:ascii="Bookman Old Style" w:eastAsia="Batang" w:hAnsi="Bookman Old Style" w:cs="Calibri"/>
          <w:color w:val="auto"/>
          <w:sz w:val="22"/>
          <w:szCs w:val="22"/>
        </w:rPr>
        <w:t xml:space="preserve"> </w:t>
      </w:r>
      <w:proofErr w:type="spellStart"/>
      <w:r w:rsidRPr="006A195C">
        <w:rPr>
          <w:rFonts w:ascii="Bookman Old Style" w:eastAsia="Batang" w:hAnsi="Bookman Old Style" w:cs="Calibri"/>
          <w:color w:val="auto"/>
          <w:sz w:val="22"/>
          <w:szCs w:val="22"/>
        </w:rPr>
        <w:t>prazos</w:t>
      </w:r>
      <w:proofErr w:type="spellEnd"/>
      <w:r w:rsidRPr="006A195C">
        <w:rPr>
          <w:rFonts w:ascii="Bookman Old Style" w:eastAsia="Batang" w:hAnsi="Bookman Old Style" w:cs="Calibri"/>
          <w:color w:val="auto"/>
          <w:sz w:val="22"/>
          <w:szCs w:val="22"/>
        </w:rPr>
        <w:t xml:space="preserve"> e o </w:t>
      </w:r>
      <w:proofErr w:type="spellStart"/>
      <w:r w:rsidRPr="006A195C">
        <w:rPr>
          <w:rFonts w:ascii="Bookman Old Style" w:eastAsia="Batang" w:hAnsi="Bookman Old Style" w:cs="Calibri"/>
          <w:color w:val="auto"/>
          <w:sz w:val="22"/>
          <w:szCs w:val="22"/>
        </w:rPr>
        <w:t>objeto</w:t>
      </w:r>
      <w:proofErr w:type="spellEnd"/>
      <w:r w:rsidRPr="006A195C">
        <w:rPr>
          <w:rFonts w:ascii="Bookman Old Style" w:eastAsia="Batang" w:hAnsi="Bookman Old Style" w:cs="Calibri"/>
          <w:color w:val="auto"/>
          <w:sz w:val="22"/>
          <w:szCs w:val="22"/>
        </w:rPr>
        <w:t xml:space="preserve"> </w:t>
      </w:r>
      <w:proofErr w:type="spellStart"/>
      <w:r w:rsidRPr="006A195C">
        <w:rPr>
          <w:rFonts w:ascii="Bookman Old Style" w:eastAsia="Batang" w:hAnsi="Bookman Old Style" w:cs="Calibri"/>
          <w:color w:val="auto"/>
          <w:sz w:val="22"/>
          <w:szCs w:val="22"/>
        </w:rPr>
        <w:t>deste</w:t>
      </w:r>
      <w:proofErr w:type="spellEnd"/>
      <w:r w:rsidRPr="006A195C">
        <w:rPr>
          <w:rFonts w:ascii="Bookman Old Style" w:eastAsia="Batang" w:hAnsi="Bookman Old Style" w:cs="Calibri"/>
          <w:color w:val="auto"/>
          <w:sz w:val="22"/>
          <w:szCs w:val="22"/>
        </w:rPr>
        <w:t xml:space="preserve"> </w:t>
      </w:r>
      <w:proofErr w:type="spellStart"/>
      <w:r w:rsidRPr="006A195C">
        <w:rPr>
          <w:rFonts w:ascii="Bookman Old Style" w:eastAsia="Batang" w:hAnsi="Bookman Old Style" w:cs="Calibri"/>
          <w:color w:val="auto"/>
          <w:sz w:val="22"/>
          <w:szCs w:val="22"/>
        </w:rPr>
        <w:t>processo</w:t>
      </w:r>
      <w:proofErr w:type="spellEnd"/>
      <w:r w:rsidRPr="006A195C">
        <w:rPr>
          <w:rFonts w:ascii="Bookman Old Style" w:eastAsia="Batang" w:hAnsi="Bookman Old Style" w:cs="Calibri"/>
          <w:color w:val="auto"/>
          <w:sz w:val="22"/>
          <w:szCs w:val="22"/>
        </w:rPr>
        <w:t xml:space="preserve"> </w:t>
      </w:r>
      <w:proofErr w:type="spellStart"/>
      <w:r w:rsidRPr="006A195C">
        <w:rPr>
          <w:rFonts w:ascii="Bookman Old Style" w:eastAsia="Batang" w:hAnsi="Bookman Old Style" w:cs="Calibri"/>
          <w:color w:val="auto"/>
          <w:sz w:val="22"/>
          <w:szCs w:val="22"/>
        </w:rPr>
        <w:t>administrativo</w:t>
      </w:r>
      <w:proofErr w:type="spellEnd"/>
      <w:r w:rsidRPr="006A195C">
        <w:rPr>
          <w:rFonts w:ascii="Bookman Old Style" w:eastAsia="Batang" w:hAnsi="Bookman Old Style" w:cs="Calibri"/>
          <w:color w:val="auto"/>
          <w:sz w:val="22"/>
          <w:szCs w:val="22"/>
        </w:rPr>
        <w:t xml:space="preserve">, </w:t>
      </w:r>
      <w:proofErr w:type="spellStart"/>
      <w:r w:rsidRPr="006A195C">
        <w:rPr>
          <w:rFonts w:ascii="Bookman Old Style" w:eastAsia="Batang" w:hAnsi="Bookman Old Style" w:cs="Calibri"/>
          <w:color w:val="auto"/>
          <w:sz w:val="22"/>
          <w:szCs w:val="22"/>
        </w:rPr>
        <w:t>conforme</w:t>
      </w:r>
      <w:proofErr w:type="spellEnd"/>
      <w:r w:rsidRPr="006A195C">
        <w:rPr>
          <w:rFonts w:ascii="Bookman Old Style" w:eastAsia="Batang" w:hAnsi="Bookman Old Style" w:cs="Calibri"/>
          <w:color w:val="auto"/>
          <w:sz w:val="22"/>
          <w:szCs w:val="22"/>
        </w:rPr>
        <w:t xml:space="preserve"> as </w:t>
      </w:r>
      <w:proofErr w:type="spellStart"/>
      <w:r w:rsidRPr="006A195C">
        <w:rPr>
          <w:rFonts w:ascii="Bookman Old Style" w:eastAsia="Batang" w:hAnsi="Bookman Old Style" w:cs="Calibri"/>
          <w:color w:val="auto"/>
          <w:sz w:val="22"/>
          <w:szCs w:val="22"/>
        </w:rPr>
        <w:t>demandas</w:t>
      </w:r>
      <w:proofErr w:type="spellEnd"/>
      <w:r w:rsidRPr="006A195C">
        <w:rPr>
          <w:rFonts w:ascii="Bookman Old Style" w:eastAsia="Batang" w:hAnsi="Bookman Old Style" w:cs="Calibri"/>
          <w:color w:val="auto"/>
          <w:sz w:val="22"/>
          <w:szCs w:val="22"/>
        </w:rPr>
        <w:t xml:space="preserve"> de </w:t>
      </w:r>
      <w:proofErr w:type="spellStart"/>
      <w:r w:rsidRPr="006A195C">
        <w:rPr>
          <w:rFonts w:ascii="Bookman Old Style" w:eastAsia="Batang" w:hAnsi="Bookman Old Style" w:cs="Calibri"/>
          <w:color w:val="auto"/>
          <w:sz w:val="22"/>
          <w:szCs w:val="22"/>
        </w:rPr>
        <w:t>serviços</w:t>
      </w:r>
      <w:proofErr w:type="spellEnd"/>
      <w:r w:rsidRPr="006A195C">
        <w:rPr>
          <w:rFonts w:ascii="Bookman Old Style" w:eastAsia="Batang" w:hAnsi="Bookman Old Style" w:cs="Calibri"/>
          <w:color w:val="auto"/>
          <w:sz w:val="22"/>
          <w:szCs w:val="22"/>
        </w:rPr>
        <w:t xml:space="preserve"> </w:t>
      </w:r>
      <w:proofErr w:type="spellStart"/>
      <w:r w:rsidRPr="006A195C">
        <w:rPr>
          <w:rFonts w:ascii="Bookman Old Style" w:eastAsia="Batang" w:hAnsi="Bookman Old Style" w:cs="Calibri"/>
          <w:color w:val="auto"/>
          <w:sz w:val="22"/>
          <w:szCs w:val="22"/>
        </w:rPr>
        <w:t>emitidas</w:t>
      </w:r>
      <w:proofErr w:type="spellEnd"/>
      <w:r w:rsidRPr="006A195C">
        <w:rPr>
          <w:rFonts w:ascii="Bookman Old Style" w:eastAsia="Batang" w:hAnsi="Bookman Old Style" w:cs="Calibri"/>
          <w:color w:val="auto"/>
          <w:sz w:val="22"/>
          <w:szCs w:val="22"/>
        </w:rPr>
        <w:t xml:space="preserve"> pela </w:t>
      </w:r>
      <w:proofErr w:type="spellStart"/>
      <w:r w:rsidRPr="006A195C">
        <w:rPr>
          <w:rFonts w:ascii="Bookman Old Style" w:eastAsia="Batang" w:hAnsi="Bookman Old Style" w:cs="Calibri"/>
          <w:color w:val="auto"/>
          <w:sz w:val="22"/>
          <w:szCs w:val="22"/>
        </w:rPr>
        <w:t>Secretaria</w:t>
      </w:r>
      <w:proofErr w:type="spellEnd"/>
      <w:r w:rsidRPr="006A195C">
        <w:rPr>
          <w:rFonts w:ascii="Bookman Old Style" w:eastAsia="Batang" w:hAnsi="Bookman Old Style" w:cs="Calibri"/>
          <w:color w:val="auto"/>
          <w:sz w:val="22"/>
          <w:szCs w:val="22"/>
        </w:rPr>
        <w:t xml:space="preserve"> Municipal </w:t>
      </w:r>
      <w:proofErr w:type="spellStart"/>
      <w:r w:rsidRPr="006A195C">
        <w:rPr>
          <w:rFonts w:ascii="Bookman Old Style" w:eastAsia="Batang" w:hAnsi="Bookman Old Style" w:cs="Calibri"/>
          <w:color w:val="auto"/>
          <w:sz w:val="22"/>
          <w:szCs w:val="22"/>
        </w:rPr>
        <w:t>requisitante</w:t>
      </w:r>
      <w:proofErr w:type="spellEnd"/>
      <w:r w:rsidRPr="006A195C">
        <w:rPr>
          <w:rFonts w:ascii="Bookman Old Style" w:eastAsia="Batang" w:hAnsi="Bookman Old Style" w:cs="Calibri"/>
          <w:color w:val="auto"/>
          <w:sz w:val="22"/>
          <w:szCs w:val="22"/>
        </w:rPr>
        <w:t xml:space="preserve">, </w:t>
      </w:r>
      <w:proofErr w:type="spellStart"/>
      <w:r w:rsidRPr="006A195C">
        <w:rPr>
          <w:rFonts w:ascii="Bookman Old Style" w:eastAsia="Batang" w:hAnsi="Bookman Old Style" w:cs="Calibri"/>
          <w:color w:val="auto"/>
          <w:sz w:val="22"/>
          <w:szCs w:val="22"/>
        </w:rPr>
        <w:t>obedecendo</w:t>
      </w:r>
      <w:proofErr w:type="spellEnd"/>
      <w:r w:rsidRPr="006A195C">
        <w:rPr>
          <w:rFonts w:ascii="Bookman Old Style" w:eastAsia="Batang" w:hAnsi="Bookman Old Style" w:cs="Calibri"/>
          <w:color w:val="auto"/>
          <w:sz w:val="22"/>
          <w:szCs w:val="22"/>
        </w:rPr>
        <w:t xml:space="preserve"> </w:t>
      </w:r>
      <w:proofErr w:type="spellStart"/>
      <w:r w:rsidRPr="006A195C">
        <w:rPr>
          <w:rFonts w:ascii="Bookman Old Style" w:eastAsia="Batang" w:hAnsi="Bookman Old Style" w:cs="Calibri"/>
          <w:color w:val="auto"/>
          <w:sz w:val="22"/>
          <w:szCs w:val="22"/>
        </w:rPr>
        <w:t>às</w:t>
      </w:r>
      <w:proofErr w:type="spellEnd"/>
      <w:r w:rsidRPr="006A195C">
        <w:rPr>
          <w:rFonts w:ascii="Bookman Old Style" w:eastAsia="Batang" w:hAnsi="Bookman Old Style" w:cs="Calibri"/>
          <w:color w:val="auto"/>
          <w:sz w:val="22"/>
          <w:szCs w:val="22"/>
        </w:rPr>
        <w:t xml:space="preserve"> </w:t>
      </w:r>
      <w:proofErr w:type="spellStart"/>
      <w:r w:rsidRPr="006A195C">
        <w:rPr>
          <w:rFonts w:ascii="Bookman Old Style" w:eastAsia="Batang" w:hAnsi="Bookman Old Style" w:cs="Calibri"/>
          <w:color w:val="auto"/>
          <w:sz w:val="22"/>
          <w:szCs w:val="22"/>
        </w:rPr>
        <w:t>especificações</w:t>
      </w:r>
      <w:proofErr w:type="spellEnd"/>
      <w:r w:rsidRPr="006A195C">
        <w:rPr>
          <w:rFonts w:ascii="Bookman Old Style" w:eastAsia="Batang" w:hAnsi="Bookman Old Style" w:cs="Calibri"/>
          <w:color w:val="auto"/>
          <w:sz w:val="22"/>
          <w:szCs w:val="22"/>
        </w:rPr>
        <w:t xml:space="preserve"> do </w:t>
      </w:r>
      <w:proofErr w:type="spellStart"/>
      <w:r w:rsidRPr="006A195C">
        <w:rPr>
          <w:rFonts w:ascii="Bookman Old Style" w:eastAsia="Batang" w:hAnsi="Bookman Old Style" w:cs="Calibri"/>
          <w:color w:val="auto"/>
          <w:sz w:val="22"/>
          <w:szCs w:val="22"/>
        </w:rPr>
        <w:t>Termo</w:t>
      </w:r>
      <w:proofErr w:type="spellEnd"/>
      <w:r w:rsidRPr="006A195C">
        <w:rPr>
          <w:rFonts w:ascii="Bookman Old Style" w:eastAsia="Batang" w:hAnsi="Bookman Old Style" w:cs="Calibri"/>
          <w:color w:val="auto"/>
          <w:sz w:val="22"/>
          <w:szCs w:val="22"/>
        </w:rPr>
        <w:t xml:space="preserve"> de </w:t>
      </w:r>
      <w:proofErr w:type="spellStart"/>
      <w:r w:rsidRPr="006A195C">
        <w:rPr>
          <w:rFonts w:ascii="Bookman Old Style" w:eastAsia="Batang" w:hAnsi="Bookman Old Style" w:cs="Calibri"/>
          <w:color w:val="auto"/>
          <w:sz w:val="22"/>
          <w:szCs w:val="22"/>
        </w:rPr>
        <w:t>Referência</w:t>
      </w:r>
      <w:proofErr w:type="spellEnd"/>
      <w:r w:rsidRPr="006A195C">
        <w:rPr>
          <w:rFonts w:ascii="Bookman Old Style" w:eastAsia="Batang" w:hAnsi="Bookman Old Style" w:cs="Calibri"/>
          <w:color w:val="auto"/>
          <w:sz w:val="22"/>
          <w:szCs w:val="22"/>
        </w:rPr>
        <w:t xml:space="preserve">, </w:t>
      </w:r>
      <w:proofErr w:type="spellStart"/>
      <w:r w:rsidRPr="006A195C">
        <w:rPr>
          <w:rFonts w:ascii="Bookman Old Style" w:eastAsia="Batang" w:hAnsi="Bookman Old Style" w:cs="Calibri"/>
          <w:color w:val="auto"/>
          <w:sz w:val="22"/>
          <w:szCs w:val="22"/>
        </w:rPr>
        <w:t>deste</w:t>
      </w:r>
      <w:proofErr w:type="spellEnd"/>
      <w:r w:rsidRPr="006A195C">
        <w:rPr>
          <w:rFonts w:ascii="Bookman Old Style" w:eastAsia="Batang" w:hAnsi="Bookman Old Style" w:cs="Calibri"/>
          <w:color w:val="auto"/>
          <w:sz w:val="22"/>
          <w:szCs w:val="22"/>
        </w:rPr>
        <w:t xml:space="preserve"> </w:t>
      </w:r>
      <w:proofErr w:type="spellStart"/>
      <w:r w:rsidRPr="006A195C">
        <w:rPr>
          <w:rFonts w:ascii="Bookman Old Style" w:eastAsia="Batang" w:hAnsi="Bookman Old Style" w:cs="Calibri"/>
          <w:color w:val="auto"/>
          <w:sz w:val="22"/>
          <w:szCs w:val="22"/>
        </w:rPr>
        <w:t>edital</w:t>
      </w:r>
      <w:proofErr w:type="spellEnd"/>
      <w:r w:rsidRPr="006A195C">
        <w:rPr>
          <w:rFonts w:ascii="Bookman Old Style" w:eastAsia="Batang" w:hAnsi="Bookman Old Style" w:cs="Calibri"/>
          <w:color w:val="auto"/>
          <w:sz w:val="22"/>
          <w:szCs w:val="22"/>
        </w:rPr>
        <w:t xml:space="preserve"> e </w:t>
      </w:r>
      <w:proofErr w:type="spellStart"/>
      <w:r w:rsidRPr="006A195C">
        <w:rPr>
          <w:rFonts w:ascii="Bookman Old Style" w:eastAsia="Batang" w:hAnsi="Bookman Old Style" w:cs="Calibri"/>
          <w:color w:val="auto"/>
          <w:sz w:val="22"/>
          <w:szCs w:val="22"/>
        </w:rPr>
        <w:t>ademais</w:t>
      </w:r>
      <w:proofErr w:type="spellEnd"/>
      <w:r w:rsidRPr="006A195C">
        <w:rPr>
          <w:rFonts w:ascii="Bookman Old Style" w:eastAsia="Batang" w:hAnsi="Bookman Old Style" w:cs="Calibri"/>
          <w:color w:val="auto"/>
          <w:sz w:val="22"/>
          <w:szCs w:val="22"/>
        </w:rPr>
        <w:t xml:space="preserve"> que </w:t>
      </w:r>
      <w:proofErr w:type="spellStart"/>
      <w:r w:rsidRPr="006A195C">
        <w:rPr>
          <w:rFonts w:ascii="Bookman Old Style" w:eastAsia="Batang" w:hAnsi="Bookman Old Style" w:cs="Calibri"/>
          <w:color w:val="auto"/>
          <w:sz w:val="22"/>
          <w:szCs w:val="22"/>
        </w:rPr>
        <w:t>vierem</w:t>
      </w:r>
      <w:proofErr w:type="spellEnd"/>
      <w:r w:rsidRPr="006A195C">
        <w:rPr>
          <w:rFonts w:ascii="Bookman Old Style" w:eastAsia="Batang" w:hAnsi="Bookman Old Style" w:cs="Calibri"/>
          <w:color w:val="auto"/>
          <w:sz w:val="22"/>
          <w:szCs w:val="22"/>
        </w:rPr>
        <w:t xml:space="preserve"> a se </w:t>
      </w:r>
      <w:proofErr w:type="spellStart"/>
      <w:r w:rsidRPr="006A195C">
        <w:rPr>
          <w:rFonts w:ascii="Bookman Old Style" w:eastAsia="Batang" w:hAnsi="Bookman Old Style" w:cs="Calibri"/>
          <w:color w:val="auto"/>
          <w:sz w:val="22"/>
          <w:szCs w:val="22"/>
        </w:rPr>
        <w:t>estabelecer</w:t>
      </w:r>
      <w:proofErr w:type="spellEnd"/>
      <w:r w:rsidRPr="006A195C">
        <w:rPr>
          <w:rFonts w:ascii="Bookman Old Style" w:eastAsia="Batang" w:hAnsi="Bookman Old Style" w:cs="Calibri"/>
          <w:color w:val="auto"/>
          <w:sz w:val="22"/>
          <w:szCs w:val="22"/>
        </w:rPr>
        <w:t xml:space="preserve"> </w:t>
      </w:r>
      <w:proofErr w:type="spellStart"/>
      <w:r w:rsidRPr="006A195C">
        <w:rPr>
          <w:rFonts w:ascii="Bookman Old Style" w:eastAsia="Batang" w:hAnsi="Bookman Old Style" w:cs="Calibri"/>
          <w:color w:val="auto"/>
          <w:sz w:val="22"/>
          <w:szCs w:val="22"/>
        </w:rPr>
        <w:t>dentro</w:t>
      </w:r>
      <w:proofErr w:type="spellEnd"/>
      <w:r w:rsidRPr="006A195C">
        <w:rPr>
          <w:rFonts w:ascii="Bookman Old Style" w:eastAsia="Batang" w:hAnsi="Bookman Old Style" w:cs="Calibri"/>
          <w:color w:val="auto"/>
          <w:sz w:val="22"/>
          <w:szCs w:val="22"/>
        </w:rPr>
        <w:t xml:space="preserve"> da </w:t>
      </w:r>
      <w:proofErr w:type="spellStart"/>
      <w:r w:rsidRPr="006A195C">
        <w:rPr>
          <w:rFonts w:ascii="Bookman Old Style" w:eastAsia="Batang" w:hAnsi="Bookman Old Style" w:cs="Calibri"/>
          <w:color w:val="auto"/>
          <w:sz w:val="22"/>
          <w:szCs w:val="22"/>
        </w:rPr>
        <w:t>área</w:t>
      </w:r>
      <w:proofErr w:type="spellEnd"/>
      <w:r w:rsidRPr="006A195C">
        <w:rPr>
          <w:rFonts w:ascii="Bookman Old Style" w:eastAsia="Batang" w:hAnsi="Bookman Old Style" w:cs="Calibri"/>
          <w:color w:val="auto"/>
          <w:sz w:val="22"/>
          <w:szCs w:val="22"/>
        </w:rPr>
        <w:t>.</w:t>
      </w:r>
    </w:p>
    <w:p w14:paraId="68A45E37" w14:textId="77777777" w:rsidR="00594CEF" w:rsidRPr="006A195C" w:rsidRDefault="00594CEF" w:rsidP="00594CEF">
      <w:pPr>
        <w:pStyle w:val="Default"/>
        <w:ind w:firstLine="709"/>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t xml:space="preserve">9.2. </w:t>
      </w:r>
      <w:r w:rsidRPr="006A195C">
        <w:rPr>
          <w:rFonts w:ascii="Bookman Old Style" w:hAnsi="Bookman Old Style" w:cs="Calibri"/>
          <w:color w:val="auto"/>
          <w:sz w:val="22"/>
          <w:szCs w:val="22"/>
        </w:rPr>
        <w:t xml:space="preserve">A </w:t>
      </w:r>
      <w:proofErr w:type="spellStart"/>
      <w:r w:rsidRPr="006A195C">
        <w:rPr>
          <w:rFonts w:ascii="Bookman Old Style" w:hAnsi="Bookman Old Style" w:cs="Calibri"/>
          <w:color w:val="auto"/>
          <w:sz w:val="22"/>
          <w:szCs w:val="22"/>
        </w:rPr>
        <w:t>prestação</w:t>
      </w:r>
      <w:proofErr w:type="spellEnd"/>
      <w:r w:rsidRPr="006A195C">
        <w:rPr>
          <w:rFonts w:ascii="Bookman Old Style" w:hAnsi="Bookman Old Style" w:cs="Calibri"/>
          <w:color w:val="auto"/>
          <w:sz w:val="22"/>
          <w:szCs w:val="22"/>
        </w:rPr>
        <w:t xml:space="preserve"> dos </w:t>
      </w:r>
      <w:proofErr w:type="spellStart"/>
      <w:r w:rsidRPr="006A195C">
        <w:rPr>
          <w:rFonts w:ascii="Bookman Old Style" w:hAnsi="Bookman Old Style" w:cs="Calibri"/>
          <w:color w:val="auto"/>
          <w:sz w:val="22"/>
          <w:szCs w:val="22"/>
        </w:rPr>
        <w:t>serviços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objeto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desta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contratação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direta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em</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sua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totalidade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deverá</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apresentar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garantia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em</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sua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execução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completa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dentro</w:t>
      </w:r>
      <w:proofErr w:type="spell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ramo</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atividade</w:t>
      </w:r>
      <w:proofErr w:type="spell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objeto</w:t>
      </w:r>
      <w:proofErr w:type="spellEnd"/>
      <w:r w:rsidRPr="006A195C">
        <w:rPr>
          <w:rFonts w:ascii="Bookman Old Style" w:hAnsi="Bookman Old Style" w:cs="Calibri"/>
          <w:color w:val="auto"/>
          <w:sz w:val="22"/>
          <w:szCs w:val="22"/>
        </w:rPr>
        <w:t xml:space="preserve"> e </w:t>
      </w:r>
      <w:proofErr w:type="spellStart"/>
      <w:r w:rsidRPr="006A195C">
        <w:rPr>
          <w:rFonts w:ascii="Bookman Old Style" w:hAnsi="Bookman Old Style" w:cs="Calibri"/>
          <w:color w:val="auto"/>
          <w:sz w:val="22"/>
          <w:szCs w:val="22"/>
        </w:rPr>
        <w:t>suas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normas</w:t>
      </w:r>
      <w:proofErr w:type="spellEnd"/>
      <w:r w:rsidRPr="006A195C">
        <w:rPr>
          <w:rFonts w:ascii="Bookman Old Style" w:hAnsi="Bookman Old Style" w:cs="Calibri"/>
          <w:color w:val="auto"/>
          <w:sz w:val="22"/>
          <w:szCs w:val="22"/>
        </w:rPr>
        <w:t xml:space="preserve"> e </w:t>
      </w:r>
      <w:proofErr w:type="spellStart"/>
      <w:r w:rsidRPr="006A195C">
        <w:rPr>
          <w:rFonts w:ascii="Bookman Old Style" w:hAnsi="Bookman Old Style" w:cs="Calibri"/>
          <w:color w:val="auto"/>
          <w:sz w:val="22"/>
          <w:szCs w:val="22"/>
        </w:rPr>
        <w:t>legislação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específica</w:t>
      </w:r>
      <w:proofErr w:type="spellEnd"/>
      <w:r w:rsidRPr="006A195C">
        <w:rPr>
          <w:rFonts w:ascii="Bookman Old Style" w:hAnsi="Bookman Old Style" w:cs="Calibri"/>
          <w:color w:val="auto"/>
          <w:sz w:val="22"/>
          <w:szCs w:val="22"/>
        </w:rPr>
        <w:t xml:space="preserve">, e, </w:t>
      </w:r>
      <w:proofErr w:type="spellStart"/>
      <w:r w:rsidRPr="006A195C">
        <w:rPr>
          <w:rFonts w:ascii="Bookman Old Style" w:hAnsi="Bookman Old Style" w:cs="Calibri"/>
          <w:color w:val="auto"/>
          <w:sz w:val="22"/>
          <w:szCs w:val="22"/>
        </w:rPr>
        <w:t>deverá</w:t>
      </w:r>
      <w:proofErr w:type="spellEnd"/>
      <w:r w:rsidRPr="006A195C">
        <w:rPr>
          <w:rFonts w:ascii="Bookman Old Style" w:hAnsi="Bookman Old Style" w:cs="Calibri"/>
          <w:color w:val="auto"/>
          <w:sz w:val="22"/>
          <w:szCs w:val="22"/>
        </w:rPr>
        <w:t xml:space="preserve"> ser </w:t>
      </w:r>
      <w:proofErr w:type="spellStart"/>
      <w:r w:rsidRPr="006A195C">
        <w:rPr>
          <w:rFonts w:ascii="Bookman Old Style" w:hAnsi="Bookman Old Style" w:cs="Calibri"/>
          <w:color w:val="auto"/>
          <w:sz w:val="22"/>
          <w:szCs w:val="22"/>
        </w:rPr>
        <w:t>substituído</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imediato</w:t>
      </w:r>
      <w:proofErr w:type="spellEnd"/>
      <w:r w:rsidRPr="006A195C">
        <w:rPr>
          <w:rFonts w:ascii="Bookman Old Style" w:hAnsi="Bookman Old Style" w:cs="Calibri"/>
          <w:color w:val="auto"/>
          <w:sz w:val="22"/>
          <w:szCs w:val="22"/>
        </w:rPr>
        <w:t xml:space="preserve"> no </w:t>
      </w:r>
      <w:proofErr w:type="spellStart"/>
      <w:r w:rsidRPr="006A195C">
        <w:rPr>
          <w:rFonts w:ascii="Bookman Old Style" w:hAnsi="Bookman Old Style" w:cs="Calibri"/>
          <w:color w:val="auto"/>
          <w:sz w:val="22"/>
          <w:szCs w:val="22"/>
        </w:rPr>
        <w:t>caso</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constatado</w:t>
      </w:r>
      <w:proofErr w:type="spellEnd"/>
      <w:r w:rsidRPr="006A195C">
        <w:rPr>
          <w:rFonts w:ascii="Bookman Old Style" w:hAnsi="Bookman Old Style" w:cs="Calibri"/>
          <w:color w:val="auto"/>
          <w:sz w:val="22"/>
          <w:szCs w:val="22"/>
        </w:rPr>
        <w:t xml:space="preserve"> pela </w:t>
      </w:r>
      <w:proofErr w:type="spellStart"/>
      <w:r w:rsidRPr="006A195C">
        <w:rPr>
          <w:rFonts w:ascii="Bookman Old Style" w:hAnsi="Bookman Old Style" w:cs="Calibri"/>
          <w:color w:val="auto"/>
          <w:sz w:val="22"/>
          <w:szCs w:val="22"/>
        </w:rPr>
        <w:t>fiscalização</w:t>
      </w:r>
      <w:proofErr w:type="spell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contrato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alguma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irregularidade</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execução</w:t>
      </w:r>
      <w:proofErr w:type="spell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objeto</w:t>
      </w:r>
      <w:proofErr w:type="spellEnd"/>
      <w:r w:rsidRPr="006A195C">
        <w:rPr>
          <w:rFonts w:ascii="Bookman Old Style" w:hAnsi="Bookman Old Style" w:cs="Calibri"/>
          <w:color w:val="auto"/>
          <w:sz w:val="22"/>
          <w:szCs w:val="22"/>
        </w:rPr>
        <w:t>.</w:t>
      </w:r>
    </w:p>
    <w:p w14:paraId="04BF51E7" w14:textId="77777777" w:rsidR="00594CEF" w:rsidRPr="006A195C" w:rsidRDefault="00594CEF" w:rsidP="00594CEF">
      <w:pPr>
        <w:pStyle w:val="Default"/>
        <w:ind w:firstLine="709"/>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t xml:space="preserve">9.3. </w:t>
      </w:r>
      <w:proofErr w:type="spellStart"/>
      <w:r w:rsidRPr="006A195C">
        <w:rPr>
          <w:rFonts w:ascii="Bookman Old Style" w:hAnsi="Bookman Old Style" w:cs="Calibri"/>
          <w:color w:val="auto"/>
          <w:sz w:val="22"/>
          <w:szCs w:val="22"/>
        </w:rPr>
        <w:t>Verificada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alguma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desconformidade</w:t>
      </w:r>
      <w:proofErr w:type="spellEnd"/>
      <w:r w:rsidRPr="006A195C">
        <w:rPr>
          <w:rFonts w:ascii="Bookman Old Style" w:hAnsi="Bookman Old Style" w:cs="Calibri"/>
          <w:color w:val="auto"/>
          <w:sz w:val="22"/>
          <w:szCs w:val="22"/>
        </w:rPr>
        <w:t xml:space="preserve"> com o </w:t>
      </w:r>
      <w:proofErr w:type="spellStart"/>
      <w:r w:rsidRPr="006A195C">
        <w:rPr>
          <w:rFonts w:ascii="Bookman Old Style" w:hAnsi="Bookman Old Style" w:cs="Calibri"/>
          <w:color w:val="auto"/>
          <w:sz w:val="22"/>
          <w:szCs w:val="22"/>
        </w:rPr>
        <w:t>objeto</w:t>
      </w:r>
      <w:proofErr w:type="spellEnd"/>
      <w:r w:rsidRPr="006A195C">
        <w:rPr>
          <w:rFonts w:ascii="Bookman Old Style" w:hAnsi="Bookman Old Style" w:cs="Calibri"/>
          <w:color w:val="auto"/>
          <w:sz w:val="22"/>
          <w:szCs w:val="22"/>
        </w:rPr>
        <w:t xml:space="preserve">, a </w:t>
      </w:r>
      <w:proofErr w:type="spellStart"/>
      <w:r w:rsidRPr="006A195C">
        <w:rPr>
          <w:rFonts w:ascii="Bookman Old Style" w:hAnsi="Bookman Old Style" w:cs="Calibri"/>
          <w:color w:val="auto"/>
          <w:sz w:val="22"/>
          <w:szCs w:val="22"/>
        </w:rPr>
        <w:t>licitante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vencedora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deverá</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promover</w:t>
      </w:r>
      <w:proofErr w:type="spellEnd"/>
      <w:r w:rsidRPr="006A195C">
        <w:rPr>
          <w:rFonts w:ascii="Bookman Old Style" w:hAnsi="Bookman Old Style" w:cs="Calibri"/>
          <w:color w:val="auto"/>
          <w:sz w:val="22"/>
          <w:szCs w:val="22"/>
        </w:rPr>
        <w:t xml:space="preserve"> as </w:t>
      </w:r>
      <w:proofErr w:type="spellStart"/>
      <w:r w:rsidRPr="006A195C">
        <w:rPr>
          <w:rFonts w:ascii="Bookman Old Style" w:hAnsi="Bookman Old Style" w:cs="Calibri"/>
          <w:color w:val="auto"/>
          <w:sz w:val="22"/>
          <w:szCs w:val="22"/>
        </w:rPr>
        <w:t>correções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necessárias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sujeitando</w:t>
      </w:r>
      <w:proofErr w:type="spellEnd"/>
      <w:r w:rsidRPr="006A195C">
        <w:rPr>
          <w:rFonts w:ascii="Bookman Old Style" w:hAnsi="Bookman Old Style" w:cs="Calibri"/>
          <w:color w:val="auto"/>
          <w:sz w:val="22"/>
          <w:szCs w:val="22"/>
        </w:rPr>
        <w:t xml:space="preserve">-se </w:t>
      </w:r>
      <w:proofErr w:type="spellStart"/>
      <w:r w:rsidRPr="006A195C">
        <w:rPr>
          <w:rFonts w:ascii="Bookman Old Style" w:hAnsi="Bookman Old Style" w:cs="Calibri"/>
          <w:color w:val="auto"/>
          <w:sz w:val="22"/>
          <w:szCs w:val="22"/>
        </w:rPr>
        <w:t>às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penalidades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previstas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neste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edital</w:t>
      </w:r>
      <w:proofErr w:type="spellEnd"/>
      <w:r w:rsidRPr="006A195C">
        <w:rPr>
          <w:rFonts w:ascii="Bookman Old Style" w:hAnsi="Bookman Old Style" w:cs="Calibri"/>
          <w:color w:val="auto"/>
          <w:sz w:val="22"/>
          <w:szCs w:val="22"/>
        </w:rPr>
        <w:t xml:space="preserve">. </w:t>
      </w:r>
    </w:p>
    <w:p w14:paraId="3AB5D04D" w14:textId="496271A3" w:rsidR="00594CEF" w:rsidRPr="006A195C" w:rsidRDefault="00594CEF" w:rsidP="00594CEF">
      <w:pPr>
        <w:pStyle w:val="Default"/>
        <w:ind w:firstLine="709"/>
        <w:jc w:val="both"/>
        <w:rPr>
          <w:rFonts w:ascii="Bookman Old Style" w:hAnsi="Bookman Old Style" w:cs="Calibri"/>
          <w:color w:val="auto"/>
          <w:sz w:val="22"/>
          <w:szCs w:val="22"/>
        </w:rPr>
      </w:pPr>
      <w:r w:rsidRPr="006A195C">
        <w:rPr>
          <w:rFonts w:ascii="Bookman Old Style" w:hAnsi="Bookman Old Style" w:cs="Calibri"/>
          <w:b/>
          <w:color w:val="auto"/>
          <w:sz w:val="22"/>
          <w:szCs w:val="22"/>
        </w:rPr>
        <w:lastRenderedPageBreak/>
        <w:t>9.4.</w:t>
      </w:r>
      <w:r w:rsidRPr="006A195C">
        <w:rPr>
          <w:rFonts w:ascii="Bookman Old Style" w:hAnsi="Bookman Old Style" w:cs="Calibri"/>
          <w:color w:val="auto"/>
          <w:sz w:val="22"/>
          <w:szCs w:val="22"/>
        </w:rPr>
        <w:t xml:space="preserve"> A </w:t>
      </w:r>
      <w:proofErr w:type="spellStart"/>
      <w:r w:rsidRPr="006A195C">
        <w:rPr>
          <w:rFonts w:ascii="Bookman Old Style" w:hAnsi="Bookman Old Style" w:cs="Calibri"/>
          <w:color w:val="auto"/>
          <w:sz w:val="22"/>
          <w:szCs w:val="22"/>
        </w:rPr>
        <w:t>fiscalização</w:t>
      </w:r>
      <w:proofErr w:type="spellEnd"/>
      <w:r w:rsidRPr="006A195C">
        <w:rPr>
          <w:rFonts w:ascii="Bookman Old Style" w:hAnsi="Bookman Old Style" w:cs="Calibri"/>
          <w:color w:val="auto"/>
          <w:sz w:val="22"/>
          <w:szCs w:val="22"/>
        </w:rPr>
        <w:t xml:space="preserve"> da </w:t>
      </w:r>
      <w:proofErr w:type="spellStart"/>
      <w:r w:rsidRPr="006A195C">
        <w:rPr>
          <w:rFonts w:ascii="Bookman Old Style" w:hAnsi="Bookman Old Style" w:cs="Calibri"/>
          <w:color w:val="auto"/>
          <w:sz w:val="22"/>
          <w:szCs w:val="22"/>
        </w:rPr>
        <w:t>execução</w:t>
      </w:r>
      <w:proofErr w:type="spell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contrato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será</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responsabilidade</w:t>
      </w:r>
      <w:proofErr w:type="spellEnd"/>
      <w:r w:rsidRPr="006A195C">
        <w:rPr>
          <w:rFonts w:ascii="Bookman Old Style" w:hAnsi="Bookman Old Style" w:cs="Calibri"/>
          <w:color w:val="auto"/>
          <w:sz w:val="22"/>
          <w:szCs w:val="22"/>
        </w:rPr>
        <w:t xml:space="preserve"> dos </w:t>
      </w:r>
      <w:proofErr w:type="spellStart"/>
      <w:r w:rsidRPr="006A195C">
        <w:rPr>
          <w:rFonts w:ascii="Bookman Old Style" w:hAnsi="Bookman Old Style" w:cs="Calibri"/>
          <w:color w:val="auto"/>
          <w:sz w:val="22"/>
          <w:szCs w:val="22"/>
        </w:rPr>
        <w:t>servidores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designados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através</w:t>
      </w:r>
      <w:proofErr w:type="spellEnd"/>
      <w:r w:rsidRPr="006A195C">
        <w:rPr>
          <w:rFonts w:ascii="Bookman Old Style" w:hAnsi="Bookman Old Style" w:cs="Calibri"/>
          <w:color w:val="auto"/>
          <w:sz w:val="22"/>
          <w:szCs w:val="22"/>
        </w:rPr>
        <w:t xml:space="preserve"> da </w:t>
      </w:r>
      <w:proofErr w:type="spellStart"/>
      <w:r w:rsidRPr="006A195C">
        <w:rPr>
          <w:rFonts w:ascii="Bookman Old Style" w:hAnsi="Bookman Old Style" w:cs="Calibri"/>
          <w:color w:val="auto"/>
          <w:sz w:val="22"/>
          <w:szCs w:val="22"/>
        </w:rPr>
        <w:t>Portaria</w:t>
      </w:r>
      <w:proofErr w:type="spellEnd"/>
      <w:r w:rsidRPr="006A195C">
        <w:rPr>
          <w:rFonts w:ascii="Bookman Old Style" w:hAnsi="Bookman Old Style" w:cs="Calibri"/>
          <w:color w:val="auto"/>
          <w:sz w:val="22"/>
          <w:szCs w:val="22"/>
        </w:rPr>
        <w:t xml:space="preserve"> Municipal </w:t>
      </w:r>
      <w:proofErr w:type="gramStart"/>
      <w:r w:rsidRPr="006A195C">
        <w:rPr>
          <w:rFonts w:ascii="Bookman Old Style" w:hAnsi="Bookman Old Style" w:cs="Calibri"/>
          <w:color w:val="auto"/>
          <w:sz w:val="22"/>
          <w:szCs w:val="22"/>
        </w:rPr>
        <w:t>n</w:t>
      </w:r>
      <w:r w:rsidR="00F1054C" w:rsidRPr="006A195C">
        <w:rPr>
          <w:rFonts w:ascii="Bookman Old Style" w:hAnsi="Bookman Old Style" w:cs="Calibri"/>
          <w:color w:val="auto"/>
          <w:sz w:val="22"/>
          <w:szCs w:val="22"/>
        </w:rPr>
        <w:t>.</w:t>
      </w:r>
      <w:r w:rsidRPr="006A195C">
        <w:rPr>
          <w:rFonts w:ascii="Bookman Old Style" w:hAnsi="Bookman Old Style" w:cs="Calibri"/>
          <w:color w:val="auto"/>
          <w:sz w:val="22"/>
          <w:szCs w:val="22"/>
        </w:rPr>
        <w:t>º</w:t>
      </w:r>
      <w:proofErr w:type="gramEnd"/>
      <w:r w:rsidRPr="006A195C">
        <w:rPr>
          <w:rFonts w:ascii="Bookman Old Style" w:hAnsi="Bookman Old Style" w:cs="Calibri"/>
          <w:color w:val="auto"/>
          <w:sz w:val="22"/>
          <w:szCs w:val="22"/>
        </w:rPr>
        <w:t xml:space="preserve"> </w:t>
      </w:r>
      <w:r w:rsidR="00F1054C" w:rsidRPr="006A195C">
        <w:rPr>
          <w:rFonts w:ascii="Bookman Old Style" w:hAnsi="Bookman Old Style" w:cs="Calibri"/>
          <w:color w:val="auto"/>
          <w:sz w:val="22"/>
          <w:szCs w:val="22"/>
        </w:rPr>
        <w:t>146</w:t>
      </w:r>
      <w:r w:rsidRPr="006A195C">
        <w:rPr>
          <w:rFonts w:ascii="Bookman Old Style" w:hAnsi="Bookman Old Style" w:cs="Calibri"/>
          <w:color w:val="auto"/>
          <w:sz w:val="22"/>
          <w:szCs w:val="22"/>
        </w:rPr>
        <w:t xml:space="preserve">, de </w:t>
      </w:r>
      <w:r w:rsidR="00F1054C" w:rsidRPr="006A195C">
        <w:rPr>
          <w:rFonts w:ascii="Bookman Old Style" w:hAnsi="Bookman Old Style" w:cs="Calibri"/>
          <w:color w:val="auto"/>
          <w:sz w:val="22"/>
          <w:szCs w:val="22"/>
        </w:rPr>
        <w:t xml:space="preserve">11 de </w:t>
      </w:r>
      <w:proofErr w:type="spellStart"/>
      <w:r w:rsidR="00F1054C" w:rsidRPr="006A195C">
        <w:rPr>
          <w:rFonts w:ascii="Bookman Old Style" w:hAnsi="Bookman Old Style" w:cs="Calibri"/>
          <w:color w:val="auto"/>
          <w:sz w:val="22"/>
          <w:szCs w:val="22"/>
        </w:rPr>
        <w:t>abril</w:t>
      </w:r>
      <w:proofErr w:type="spellEnd"/>
      <w:r w:rsidRPr="006A195C">
        <w:rPr>
          <w:rFonts w:ascii="Bookman Old Style" w:hAnsi="Bookman Old Style" w:cs="Calibri"/>
          <w:color w:val="auto"/>
          <w:sz w:val="22"/>
          <w:szCs w:val="22"/>
        </w:rPr>
        <w:t xml:space="preserve"> de 202</w:t>
      </w:r>
      <w:r w:rsidR="00F1054C" w:rsidRPr="006A195C">
        <w:rPr>
          <w:rFonts w:ascii="Bookman Old Style" w:hAnsi="Bookman Old Style" w:cs="Calibri"/>
          <w:color w:val="auto"/>
          <w:sz w:val="22"/>
          <w:szCs w:val="22"/>
        </w:rPr>
        <w:t>5</w:t>
      </w:r>
      <w:r w:rsidRPr="006A195C">
        <w:rPr>
          <w:rFonts w:ascii="Bookman Old Style" w:hAnsi="Bookman Old Style" w:cs="Calibri"/>
          <w:color w:val="auto"/>
          <w:sz w:val="22"/>
          <w:szCs w:val="22"/>
        </w:rPr>
        <w:t>.</w:t>
      </w:r>
    </w:p>
    <w:p w14:paraId="6C04FB74" w14:textId="77777777" w:rsidR="00594CEF" w:rsidRPr="006A195C" w:rsidRDefault="00594CEF" w:rsidP="00594CEF">
      <w:pPr>
        <w:pStyle w:val="Default"/>
        <w:ind w:firstLine="709"/>
        <w:jc w:val="both"/>
        <w:rPr>
          <w:rFonts w:ascii="Bookman Old Style" w:hAnsi="Bookman Old Style" w:cs="Calibri"/>
          <w:color w:val="auto"/>
          <w:sz w:val="22"/>
          <w:szCs w:val="22"/>
        </w:rPr>
      </w:pPr>
    </w:p>
    <w:p w14:paraId="162F770C" w14:textId="77777777" w:rsidR="00594CEF" w:rsidRPr="006A195C" w:rsidRDefault="00594CEF" w:rsidP="00594CEF">
      <w:pPr>
        <w:jc w:val="both"/>
        <w:rPr>
          <w:rFonts w:ascii="Bookman Old Style" w:hAnsi="Bookman Old Style" w:cs="Calibri"/>
          <w:b/>
          <w:sz w:val="22"/>
          <w:szCs w:val="22"/>
        </w:rPr>
      </w:pPr>
      <w:r w:rsidRPr="006A195C">
        <w:rPr>
          <w:rFonts w:ascii="Bookman Old Style" w:hAnsi="Bookman Old Style" w:cs="Calibri"/>
          <w:b/>
          <w:sz w:val="22"/>
          <w:szCs w:val="22"/>
        </w:rPr>
        <w:t>10. DO PRAZO DE VIGÊNCIA E DAS CONDIÇÕES PARA ASSINATURA DO CONTRATO:</w:t>
      </w:r>
    </w:p>
    <w:p w14:paraId="35F6BC09" w14:textId="77777777" w:rsidR="00594CEF" w:rsidRPr="006A195C" w:rsidRDefault="00594CEF" w:rsidP="00594CEF">
      <w:pPr>
        <w:jc w:val="both"/>
        <w:rPr>
          <w:rFonts w:ascii="Bookman Old Style" w:hAnsi="Bookman Old Style" w:cs="Calibri"/>
          <w:sz w:val="22"/>
          <w:szCs w:val="22"/>
        </w:rPr>
      </w:pPr>
      <w:r w:rsidRPr="006A195C">
        <w:rPr>
          <w:rFonts w:ascii="Bookman Old Style" w:hAnsi="Bookman Old Style" w:cs="Calibri"/>
          <w:sz w:val="22"/>
          <w:szCs w:val="22"/>
        </w:rPr>
        <w:t> </w:t>
      </w:r>
      <w:r w:rsidRPr="006A195C">
        <w:rPr>
          <w:rFonts w:ascii="Bookman Old Style" w:hAnsi="Bookman Old Style" w:cs="Calibri"/>
          <w:sz w:val="22"/>
          <w:szCs w:val="22"/>
        </w:rPr>
        <w:tab/>
      </w:r>
      <w:r w:rsidRPr="006A195C">
        <w:rPr>
          <w:rFonts w:ascii="Bookman Old Style" w:hAnsi="Bookman Old Style" w:cs="Calibri"/>
          <w:b/>
          <w:bCs/>
          <w:sz w:val="22"/>
          <w:szCs w:val="22"/>
        </w:rPr>
        <w:t xml:space="preserve">10.1. </w:t>
      </w:r>
      <w:r w:rsidRPr="006A195C">
        <w:rPr>
          <w:rFonts w:ascii="Bookman Old Style" w:hAnsi="Bookman Old Style" w:cs="Calibri"/>
          <w:sz w:val="22"/>
          <w:szCs w:val="22"/>
        </w:rPr>
        <w:t>O contrato regular-se-á pelas suas cláusulas e pelos preceitos de direito público, e a ele será aplicado, supletivamente, os princípios da teoria geral dos contratos e as disposições de direito privado.</w:t>
      </w:r>
    </w:p>
    <w:p w14:paraId="55987358" w14:textId="5F3C59E5"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sz w:val="22"/>
          <w:szCs w:val="22"/>
        </w:rPr>
        <w:t xml:space="preserve">10.2. </w:t>
      </w:r>
      <w:r w:rsidRPr="006A195C">
        <w:rPr>
          <w:rFonts w:ascii="Bookman Old Style" w:hAnsi="Bookman Old Style" w:cs="Calibri"/>
          <w:sz w:val="22"/>
          <w:szCs w:val="22"/>
        </w:rPr>
        <w:t xml:space="preserve">O Setor de </w:t>
      </w:r>
      <w:r w:rsidR="00833426">
        <w:rPr>
          <w:rFonts w:ascii="Bookman Old Style" w:hAnsi="Bookman Old Style" w:cs="Calibri"/>
          <w:sz w:val="22"/>
          <w:szCs w:val="22"/>
        </w:rPr>
        <w:t>Contratos/</w:t>
      </w:r>
      <w:r w:rsidRPr="006A195C">
        <w:rPr>
          <w:rFonts w:ascii="Bookman Old Style" w:hAnsi="Bookman Old Style" w:cs="Calibri"/>
          <w:sz w:val="22"/>
          <w:szCs w:val="22"/>
        </w:rPr>
        <w:t>Compras convocará regularmente a empresa para assinar o termo de Contrato dentro do prazo de 02 (dois) dias úteis, prorrogável por uma vez, por igual período, quando solicitado pela licitante durante o seu transcurso e desde que ocorra motivo justificado aceito pela Administração, sob pena de decair o direito à contratação, sem prejuízo das sanções previstas no Edital.</w:t>
      </w:r>
    </w:p>
    <w:p w14:paraId="548DDB26"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sz w:val="22"/>
          <w:szCs w:val="22"/>
        </w:rPr>
        <w:t xml:space="preserve">10.3. </w:t>
      </w:r>
      <w:r w:rsidRPr="006A195C">
        <w:rPr>
          <w:rFonts w:ascii="Bookman Old Style" w:hAnsi="Bookman Old Style" w:cs="Calibri"/>
          <w:sz w:val="22"/>
          <w:szCs w:val="22"/>
        </w:rPr>
        <w:t>Alternativamente à convocação para comparecer perante o órgão ou entidade para a assinatura do Termo de Contrato ou aceite do instrumento equivalente, a Administração poderá encaminhá-lo para assinatura, mediante correspondência postal com aviso de recebimento (AR) ou meio eletrônico, para que seja assinado ou aceito no prazo 02 (dois) dias úteis, a contar da data de seu recebimento.</w:t>
      </w:r>
    </w:p>
    <w:p w14:paraId="611D1506" w14:textId="3CCA4D5B" w:rsidR="00594CEF" w:rsidRPr="006A195C" w:rsidRDefault="00594CEF" w:rsidP="00594CEF">
      <w:pPr>
        <w:ind w:firstLine="708"/>
        <w:jc w:val="both"/>
        <w:rPr>
          <w:rFonts w:ascii="Bookman Old Style" w:hAnsi="Bookman Old Style" w:cs="Calibri"/>
          <w:bCs/>
          <w:sz w:val="22"/>
          <w:szCs w:val="22"/>
        </w:rPr>
      </w:pPr>
      <w:r w:rsidRPr="006A195C">
        <w:rPr>
          <w:rFonts w:ascii="Bookman Old Style" w:hAnsi="Bookman Old Style" w:cs="Calibri"/>
          <w:b/>
          <w:sz w:val="22"/>
          <w:szCs w:val="22"/>
        </w:rPr>
        <w:t>10.4.</w:t>
      </w:r>
      <w:r w:rsidRPr="006A195C">
        <w:rPr>
          <w:rFonts w:ascii="Bookman Old Style" w:hAnsi="Bookman Old Style" w:cs="Calibri"/>
          <w:sz w:val="22"/>
          <w:szCs w:val="22"/>
        </w:rPr>
        <w:t xml:space="preserve"> </w:t>
      </w:r>
      <w:bookmarkStart w:id="2" w:name="_Hlk189468845"/>
      <w:r w:rsidRPr="006A195C">
        <w:rPr>
          <w:rFonts w:ascii="Bookman Old Style" w:hAnsi="Bookman Old Style" w:cs="Calibri"/>
          <w:sz w:val="22"/>
          <w:szCs w:val="22"/>
        </w:rPr>
        <w:t xml:space="preserve">O prazo da contratação inicia-se na data de assinatura do contrato, e terá duração de </w:t>
      </w:r>
      <w:r w:rsidR="001174E0">
        <w:rPr>
          <w:rFonts w:ascii="Bookman Old Style" w:hAnsi="Bookman Old Style" w:cs="Calibri"/>
          <w:sz w:val="22"/>
          <w:szCs w:val="22"/>
        </w:rPr>
        <w:t>3</w:t>
      </w:r>
      <w:r w:rsidRPr="006A195C">
        <w:rPr>
          <w:rFonts w:ascii="Bookman Old Style" w:hAnsi="Bookman Old Style" w:cs="Calibri"/>
          <w:sz w:val="22"/>
          <w:szCs w:val="22"/>
        </w:rPr>
        <w:t>0 (</w:t>
      </w:r>
      <w:r w:rsidR="001174E0">
        <w:rPr>
          <w:rFonts w:ascii="Bookman Old Style" w:hAnsi="Bookman Old Style" w:cs="Calibri"/>
          <w:sz w:val="22"/>
          <w:szCs w:val="22"/>
        </w:rPr>
        <w:t>trinta</w:t>
      </w:r>
      <w:r w:rsidRPr="006A195C">
        <w:rPr>
          <w:rFonts w:ascii="Bookman Old Style" w:hAnsi="Bookman Old Style" w:cs="Calibri"/>
          <w:sz w:val="22"/>
          <w:szCs w:val="22"/>
        </w:rPr>
        <w:t xml:space="preserve">) dias, </w:t>
      </w:r>
      <w:r w:rsidRPr="006A195C">
        <w:rPr>
          <w:rFonts w:ascii="Bookman Old Style" w:hAnsi="Bookman Old Style" w:cs="Calibri"/>
          <w:bCs/>
          <w:sz w:val="22"/>
          <w:szCs w:val="22"/>
        </w:rPr>
        <w:t>prorrogável na forma da Lei Federal n</w:t>
      </w:r>
      <w:r w:rsidR="009516C1" w:rsidRPr="006A195C">
        <w:rPr>
          <w:rFonts w:ascii="Bookman Old Style" w:hAnsi="Bookman Old Style" w:cs="Calibri"/>
          <w:bCs/>
          <w:sz w:val="22"/>
          <w:szCs w:val="22"/>
        </w:rPr>
        <w:t>.</w:t>
      </w:r>
      <w:r w:rsidRPr="006A195C">
        <w:rPr>
          <w:rFonts w:ascii="Bookman Old Style" w:hAnsi="Bookman Old Style" w:cs="Calibri"/>
          <w:bCs/>
          <w:sz w:val="22"/>
          <w:szCs w:val="22"/>
        </w:rPr>
        <w:t>º 14.133/2021</w:t>
      </w:r>
      <w:bookmarkEnd w:id="2"/>
      <w:r w:rsidRPr="006A195C">
        <w:rPr>
          <w:rFonts w:ascii="Bookman Old Style" w:hAnsi="Bookman Old Style" w:cs="Calibri"/>
          <w:bCs/>
          <w:sz w:val="22"/>
          <w:szCs w:val="22"/>
        </w:rPr>
        <w:t>.</w:t>
      </w:r>
    </w:p>
    <w:p w14:paraId="33BC6750"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sz w:val="22"/>
          <w:szCs w:val="22"/>
        </w:rPr>
        <w:t>10.5.</w:t>
      </w:r>
      <w:r w:rsidRPr="006A195C">
        <w:rPr>
          <w:rFonts w:ascii="Bookman Old Style" w:hAnsi="Bookman Old Style" w:cs="Calibri"/>
          <w:sz w:val="22"/>
          <w:szCs w:val="22"/>
        </w:rPr>
        <w:t xml:space="preserve"> Os contratos e seus aditamentos terão forma escrita e serão juntados ao processo que tiver dado origem à contratação, divulgados e mantidos à disposição do público no site oficial.</w:t>
      </w:r>
    </w:p>
    <w:p w14:paraId="5DD443A0" w14:textId="60AE5686"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10.6.</w:t>
      </w:r>
      <w:r w:rsidRPr="006A195C">
        <w:rPr>
          <w:rFonts w:ascii="Bookman Old Style" w:hAnsi="Bookman Old Style" w:cs="Calibri"/>
          <w:sz w:val="22"/>
          <w:szCs w:val="22"/>
        </w:rPr>
        <w:t xml:space="preserve"> O contrato poderá ser anulado nos termos do art. 147 da Lei Federal n</w:t>
      </w:r>
      <w:r w:rsidR="00F1054C" w:rsidRPr="006A195C">
        <w:rPr>
          <w:rFonts w:ascii="Bookman Old Style" w:hAnsi="Bookman Old Style" w:cs="Calibri"/>
          <w:sz w:val="22"/>
          <w:szCs w:val="22"/>
        </w:rPr>
        <w:t>.</w:t>
      </w:r>
      <w:r w:rsidRPr="006A195C">
        <w:rPr>
          <w:rFonts w:ascii="Bookman Old Style" w:hAnsi="Bookman Old Style" w:cs="Calibri"/>
          <w:sz w:val="22"/>
          <w:szCs w:val="22"/>
        </w:rPr>
        <w:t>º 14.133/2021.</w:t>
      </w:r>
    </w:p>
    <w:p w14:paraId="3333299E" w14:textId="77777777" w:rsidR="00594CEF" w:rsidRPr="006A195C" w:rsidRDefault="00594CEF" w:rsidP="00594CEF">
      <w:pPr>
        <w:ind w:firstLine="708"/>
        <w:jc w:val="both"/>
        <w:rPr>
          <w:rFonts w:ascii="Bookman Old Style" w:hAnsi="Bookman Old Style" w:cs="Calibri"/>
          <w:bCs/>
          <w:sz w:val="22"/>
          <w:szCs w:val="22"/>
        </w:rPr>
      </w:pPr>
    </w:p>
    <w:p w14:paraId="4CD059BB" w14:textId="77777777" w:rsidR="00594CEF" w:rsidRPr="006A195C" w:rsidRDefault="00594CEF" w:rsidP="00594CEF">
      <w:pPr>
        <w:jc w:val="both"/>
        <w:rPr>
          <w:rFonts w:ascii="Bookman Old Style" w:hAnsi="Bookman Old Style" w:cs="Calibri"/>
          <w:sz w:val="22"/>
          <w:szCs w:val="22"/>
        </w:rPr>
      </w:pPr>
      <w:r w:rsidRPr="006A195C">
        <w:rPr>
          <w:rFonts w:ascii="Bookman Old Style" w:hAnsi="Bookman Old Style" w:cs="Calibri"/>
          <w:b/>
          <w:sz w:val="22"/>
          <w:szCs w:val="22"/>
        </w:rPr>
        <w:t>11. DO REAJUSTE CONTRATUAL:</w:t>
      </w:r>
    </w:p>
    <w:p w14:paraId="700F31C6"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sz w:val="22"/>
          <w:szCs w:val="22"/>
        </w:rPr>
        <w:t xml:space="preserve">11.1. </w:t>
      </w:r>
      <w:r w:rsidRPr="006A195C">
        <w:rPr>
          <w:rFonts w:ascii="Bookman Old Style" w:hAnsi="Bookman Old Style" w:cs="Calibri"/>
          <w:sz w:val="22"/>
          <w:szCs w:val="22"/>
        </w:rPr>
        <w:t xml:space="preserve">Os preços inicialmente contratados são fixos e irreajustáveis no prazo de um ano contado da data limite para a apresentação das propostas. </w:t>
      </w:r>
    </w:p>
    <w:p w14:paraId="11F566C7"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11.2.</w:t>
      </w:r>
      <w:r w:rsidRPr="006A195C">
        <w:rPr>
          <w:rFonts w:ascii="Bookman Old Style" w:hAnsi="Bookman Old Style" w:cs="Calibri"/>
          <w:sz w:val="22"/>
          <w:szCs w:val="22"/>
        </w:rPr>
        <w:t xml:space="preserve"> O reajuste será realizado por apostilamento.</w:t>
      </w:r>
    </w:p>
    <w:p w14:paraId="0E749EDD" w14:textId="77777777" w:rsidR="00594CEF" w:rsidRPr="006A195C" w:rsidRDefault="00594CEF" w:rsidP="00594CEF">
      <w:pPr>
        <w:ind w:firstLine="708"/>
        <w:jc w:val="both"/>
        <w:rPr>
          <w:rFonts w:ascii="Bookman Old Style" w:hAnsi="Bookman Old Style" w:cs="Calibri"/>
          <w:sz w:val="22"/>
          <w:szCs w:val="22"/>
        </w:rPr>
      </w:pPr>
    </w:p>
    <w:p w14:paraId="2AFF2B1A" w14:textId="77777777" w:rsidR="00594CEF" w:rsidRPr="006A195C" w:rsidRDefault="00594CEF" w:rsidP="00594CEF">
      <w:pPr>
        <w:jc w:val="both"/>
        <w:rPr>
          <w:rFonts w:ascii="Bookman Old Style" w:hAnsi="Bookman Old Style" w:cs="Calibri"/>
          <w:b/>
          <w:sz w:val="22"/>
          <w:szCs w:val="22"/>
        </w:rPr>
      </w:pPr>
      <w:r w:rsidRPr="006A195C">
        <w:rPr>
          <w:rFonts w:ascii="Bookman Old Style" w:hAnsi="Bookman Old Style" w:cs="Calibri"/>
          <w:b/>
          <w:sz w:val="22"/>
          <w:szCs w:val="22"/>
        </w:rPr>
        <w:t>12. DA FISCALIZAÇÃO:</w:t>
      </w:r>
    </w:p>
    <w:p w14:paraId="1A253B5F" w14:textId="2BD4465C" w:rsidR="00594CEF" w:rsidRPr="006A195C" w:rsidRDefault="00594CEF" w:rsidP="006A1F06">
      <w:pPr>
        <w:spacing w:line="276" w:lineRule="auto"/>
        <w:ind w:firstLine="708"/>
        <w:jc w:val="both"/>
        <w:rPr>
          <w:rFonts w:ascii="Bookman Old Style" w:hAnsi="Bookman Old Style"/>
          <w:b/>
          <w:bCs/>
          <w:color w:val="000000"/>
          <w:sz w:val="22"/>
          <w:szCs w:val="22"/>
        </w:rPr>
      </w:pPr>
      <w:bookmarkStart w:id="3" w:name="_Hlk189468887"/>
      <w:r w:rsidRPr="006A195C">
        <w:rPr>
          <w:rFonts w:ascii="Bookman Old Style" w:hAnsi="Bookman Old Style" w:cs="Calibri"/>
          <w:b/>
          <w:sz w:val="22"/>
          <w:szCs w:val="22"/>
        </w:rPr>
        <w:t>12.1</w:t>
      </w:r>
      <w:r w:rsidRPr="006A195C">
        <w:rPr>
          <w:rFonts w:ascii="Bookman Old Style" w:hAnsi="Bookman Old Style" w:cs="Calibri"/>
          <w:sz w:val="22"/>
          <w:szCs w:val="22"/>
        </w:rPr>
        <w:t>. A execução do contrato será acompanhada e fiscalizada pel</w:t>
      </w:r>
      <w:r w:rsidR="00F1054C" w:rsidRPr="006A195C">
        <w:rPr>
          <w:rFonts w:ascii="Bookman Old Style" w:hAnsi="Bookman Old Style" w:cs="Calibri"/>
          <w:sz w:val="22"/>
          <w:szCs w:val="22"/>
        </w:rPr>
        <w:t>o</w:t>
      </w:r>
      <w:r w:rsidRPr="006A195C">
        <w:rPr>
          <w:rFonts w:ascii="Bookman Old Style" w:hAnsi="Bookman Old Style" w:cs="Calibri"/>
          <w:sz w:val="22"/>
          <w:szCs w:val="22"/>
        </w:rPr>
        <w:t xml:space="preserve"> Sr.</w:t>
      </w:r>
      <w:r w:rsidR="00F1054C" w:rsidRPr="006A195C">
        <w:rPr>
          <w:rFonts w:ascii="Bookman Old Style" w:hAnsi="Bookman Old Style"/>
          <w:color w:val="000000"/>
          <w:sz w:val="22"/>
          <w:szCs w:val="22"/>
        </w:rPr>
        <w:t xml:space="preserve"> Jocimar Jose Tonin</w:t>
      </w:r>
      <w:r w:rsidRPr="006A195C">
        <w:rPr>
          <w:rFonts w:ascii="Bookman Old Style" w:hAnsi="Bookman Old Style" w:cs="Calibri"/>
          <w:sz w:val="22"/>
          <w:szCs w:val="22"/>
        </w:rPr>
        <w:t>, conforme Portaria Municipal n</w:t>
      </w:r>
      <w:r w:rsidR="00F1054C" w:rsidRPr="006A195C">
        <w:rPr>
          <w:rFonts w:ascii="Bookman Old Style" w:hAnsi="Bookman Old Style" w:cs="Calibri"/>
          <w:sz w:val="22"/>
          <w:szCs w:val="22"/>
        </w:rPr>
        <w:t>.</w:t>
      </w:r>
      <w:r w:rsidRPr="006A195C">
        <w:rPr>
          <w:rFonts w:ascii="Bookman Old Style" w:hAnsi="Bookman Old Style" w:cs="Calibri"/>
          <w:sz w:val="22"/>
          <w:szCs w:val="22"/>
        </w:rPr>
        <w:t xml:space="preserve">º </w:t>
      </w:r>
      <w:r w:rsidR="00F1054C" w:rsidRPr="006A195C">
        <w:rPr>
          <w:rFonts w:ascii="Bookman Old Style" w:hAnsi="Bookman Old Style" w:cs="Calibri"/>
          <w:sz w:val="22"/>
          <w:szCs w:val="22"/>
        </w:rPr>
        <w:t>146</w:t>
      </w:r>
      <w:r w:rsidRPr="006A195C">
        <w:rPr>
          <w:rFonts w:ascii="Bookman Old Style" w:hAnsi="Bookman Old Style" w:cs="Calibri"/>
          <w:sz w:val="22"/>
          <w:szCs w:val="22"/>
        </w:rPr>
        <w:t xml:space="preserve">, de </w:t>
      </w:r>
      <w:r w:rsidR="00F1054C" w:rsidRPr="006A195C">
        <w:rPr>
          <w:rFonts w:ascii="Bookman Old Style" w:hAnsi="Bookman Old Style" w:cs="Calibri"/>
          <w:sz w:val="22"/>
          <w:szCs w:val="22"/>
        </w:rPr>
        <w:t>11</w:t>
      </w:r>
      <w:r w:rsidRPr="006A195C">
        <w:rPr>
          <w:rFonts w:ascii="Bookman Old Style" w:hAnsi="Bookman Old Style" w:cs="Calibri"/>
          <w:sz w:val="22"/>
          <w:szCs w:val="22"/>
        </w:rPr>
        <w:t xml:space="preserve"> de </w:t>
      </w:r>
      <w:r w:rsidR="00F1054C" w:rsidRPr="006A195C">
        <w:rPr>
          <w:rFonts w:ascii="Bookman Old Style" w:hAnsi="Bookman Old Style" w:cs="Calibri"/>
          <w:sz w:val="22"/>
          <w:szCs w:val="22"/>
        </w:rPr>
        <w:t xml:space="preserve">abril </w:t>
      </w:r>
      <w:r w:rsidRPr="006A195C">
        <w:rPr>
          <w:rFonts w:ascii="Bookman Old Style" w:hAnsi="Bookman Old Style" w:cs="Calibri"/>
          <w:sz w:val="22"/>
          <w:szCs w:val="22"/>
        </w:rPr>
        <w:t xml:space="preserve">de 2025, representante da </w:t>
      </w:r>
      <w:r w:rsidR="00F1054C" w:rsidRPr="006A195C">
        <w:rPr>
          <w:rFonts w:ascii="Bookman Old Style" w:hAnsi="Bookman Old Style" w:cs="Calibri"/>
          <w:sz w:val="22"/>
          <w:szCs w:val="22"/>
        </w:rPr>
        <w:t>Secretária de Agricultura</w:t>
      </w:r>
      <w:r w:rsidR="00B04298">
        <w:rPr>
          <w:rFonts w:ascii="Bookman Old Style" w:hAnsi="Bookman Old Style" w:cs="Calibri"/>
          <w:sz w:val="22"/>
          <w:szCs w:val="22"/>
        </w:rPr>
        <w:t xml:space="preserve"> e Meio Ambiente,</w:t>
      </w:r>
      <w:r w:rsidR="00F1054C" w:rsidRPr="006A195C">
        <w:rPr>
          <w:rFonts w:ascii="Bookman Old Style" w:hAnsi="Bookman Old Style" w:cs="Calibri"/>
          <w:sz w:val="22"/>
          <w:szCs w:val="22"/>
        </w:rPr>
        <w:t xml:space="preserve"> </w:t>
      </w:r>
      <w:r w:rsidRPr="006A195C">
        <w:rPr>
          <w:rFonts w:ascii="Bookman Old Style" w:hAnsi="Bookman Old Style" w:cs="Calibri"/>
          <w:sz w:val="22"/>
          <w:szCs w:val="22"/>
        </w:rPr>
        <w:t xml:space="preserve">especialmente designada conforme requisitos estabelecidos no </w:t>
      </w:r>
      <w:r w:rsidRPr="006A195C">
        <w:rPr>
          <w:rFonts w:ascii="Bookman Old Style" w:hAnsi="Bookman Old Style" w:cs="Calibri"/>
          <w:bCs/>
          <w:sz w:val="22"/>
          <w:szCs w:val="22"/>
        </w:rPr>
        <w:t>art. 117 da Lei Federal n</w:t>
      </w:r>
      <w:r w:rsidR="00F1054C" w:rsidRPr="006A195C">
        <w:rPr>
          <w:rFonts w:ascii="Bookman Old Style" w:hAnsi="Bookman Old Style" w:cs="Calibri"/>
          <w:bCs/>
          <w:sz w:val="22"/>
          <w:szCs w:val="22"/>
        </w:rPr>
        <w:t>.</w:t>
      </w:r>
      <w:r w:rsidRPr="006A195C">
        <w:rPr>
          <w:rFonts w:ascii="Bookman Old Style" w:hAnsi="Bookman Old Style" w:cs="Calibri"/>
          <w:bCs/>
          <w:sz w:val="22"/>
          <w:szCs w:val="22"/>
        </w:rPr>
        <w:t>º 14.133/2021</w:t>
      </w:r>
      <w:r w:rsidRPr="006A195C">
        <w:rPr>
          <w:rFonts w:ascii="Bookman Old Style" w:hAnsi="Bookman Old Style" w:cs="Calibri"/>
          <w:sz w:val="22"/>
          <w:szCs w:val="22"/>
        </w:rPr>
        <w:t>, ou pelos respectivos substitutos, permitida a contratação de terceiros para assisti-los e subsidiá-los com informações pertinentes a essa atribuição.</w:t>
      </w:r>
    </w:p>
    <w:p w14:paraId="21636476"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12.2.</w:t>
      </w:r>
      <w:r w:rsidRPr="006A195C">
        <w:rPr>
          <w:rFonts w:ascii="Bookman Old Style" w:hAnsi="Bookman Old Style" w:cs="Calibri"/>
          <w:sz w:val="22"/>
          <w:szCs w:val="22"/>
        </w:rPr>
        <w:t xml:space="preserve"> A fiscal do contrato anotará em registro próprio todas as ocorrências relacionadas à execução do contrato, determinando o que for necessário para a regularização das faltas ou dos defeitos observados</w:t>
      </w:r>
    </w:p>
    <w:p w14:paraId="7D11B823"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12.3.</w:t>
      </w:r>
      <w:r w:rsidRPr="006A195C">
        <w:rPr>
          <w:rFonts w:ascii="Bookman Old Style" w:hAnsi="Bookman Old Style" w:cs="Calibri"/>
          <w:sz w:val="22"/>
          <w:szCs w:val="22"/>
        </w:rPr>
        <w:t xml:space="preserve"> A fiscal do contrato informará a seus superiores, em tempo hábil para a adoção das medidas convenientes, a situação que demandar decisão ou providência que ultrapasse sua competência.</w:t>
      </w:r>
    </w:p>
    <w:p w14:paraId="2BD21C8A"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lastRenderedPageBreak/>
        <w:t>12.4.</w:t>
      </w:r>
      <w:r w:rsidRPr="006A195C">
        <w:rPr>
          <w:rFonts w:ascii="Bookman Old Style" w:hAnsi="Bookman Old Style" w:cs="Calibri"/>
          <w:sz w:val="22"/>
          <w:szCs w:val="22"/>
        </w:rPr>
        <w:t xml:space="preserve"> A fiscal do contrato será auxiliada pelos órgãos de assessoramento jurídico e de controle interno da Administração, que deverão dirimir dúvidas e subsidiá-la com informações relevantes para prevenir riscos na execução contratual.</w:t>
      </w:r>
    </w:p>
    <w:p w14:paraId="369D9D7F"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12.5.</w:t>
      </w:r>
      <w:r w:rsidRPr="006A195C">
        <w:rPr>
          <w:rFonts w:ascii="Bookman Old Style" w:hAnsi="Bookman Old Style" w:cs="Calibri"/>
          <w:sz w:val="22"/>
          <w:szCs w:val="22"/>
        </w:rPr>
        <w:t xml:space="preserve"> Na hipótese da contratação de terceiros prevista no subitem 12.1, deverão ser observadas as seguintes regras:</w:t>
      </w:r>
    </w:p>
    <w:p w14:paraId="57AFCFED"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a.</w:t>
      </w:r>
      <w:r w:rsidRPr="006A195C">
        <w:rPr>
          <w:rFonts w:ascii="Bookman Old Style" w:hAnsi="Bookman Old Style" w:cs="Calibri"/>
          <w:sz w:val="22"/>
          <w:szCs w:val="22"/>
        </w:rPr>
        <w:t xml:space="preserve"> 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14:paraId="0EC8992F"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b.</w:t>
      </w:r>
      <w:r w:rsidRPr="006A195C">
        <w:rPr>
          <w:rFonts w:ascii="Bookman Old Style" w:hAnsi="Bookman Old Style" w:cs="Calibri"/>
          <w:sz w:val="22"/>
          <w:szCs w:val="22"/>
        </w:rPr>
        <w:t xml:space="preserve"> A contratação de terceiros não eximirá de responsabilidade o fiscal do contrato, nos limites das informações recebidas do terceiro contratado.</w:t>
      </w:r>
    </w:p>
    <w:p w14:paraId="40A94AA2"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12.6.</w:t>
      </w:r>
      <w:r w:rsidRPr="006A195C">
        <w:rPr>
          <w:rFonts w:ascii="Bookman Old Style" w:hAnsi="Bookman Old Style" w:cs="Calibri"/>
          <w:sz w:val="22"/>
          <w:szCs w:val="22"/>
        </w:rPr>
        <w:t xml:space="preserve"> O contratado deverá manter preposto aceito pela Administração no local da obra ou do serviço para representá-lo na execução do contrato.</w:t>
      </w:r>
    </w:p>
    <w:p w14:paraId="39A10949"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12.7.</w:t>
      </w:r>
      <w:r w:rsidRPr="006A195C">
        <w:rPr>
          <w:rFonts w:ascii="Bookman Old Style" w:hAnsi="Bookman Old Style" w:cs="Calibri"/>
          <w:sz w:val="22"/>
          <w:szCs w:val="22"/>
        </w:rPr>
        <w:t xml:space="preserve"> A contratada será obrigada a reparar, corrigir, remover, reconstruir ou substituir, a suas expensas, no total ou em parte, o objeto do contrato em que se verificarem vícios, defeitos ou incorreções resultantes de sua execução ou de materiais nela empregados.</w:t>
      </w:r>
    </w:p>
    <w:p w14:paraId="71EE0697"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12.8.</w:t>
      </w:r>
      <w:r w:rsidRPr="006A195C">
        <w:rPr>
          <w:rFonts w:ascii="Bookman Old Style" w:hAnsi="Bookman Old Style" w:cs="Calibri"/>
          <w:sz w:val="22"/>
          <w:szCs w:val="22"/>
        </w:rPr>
        <w:t xml:space="preserve"> A contratada será responsável pelos danos causados diretamente à Administração ou a terceiros em razão da execução do contrato, e não excluirá nem reduzirá essa responsabilidade a fiscalização ou o acompanhamento pelo contratante.</w:t>
      </w:r>
    </w:p>
    <w:p w14:paraId="537FBD39"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12.9.</w:t>
      </w:r>
      <w:r w:rsidRPr="006A195C">
        <w:rPr>
          <w:rFonts w:ascii="Bookman Old Style" w:hAnsi="Bookman Old Style" w:cs="Calibri"/>
          <w:sz w:val="22"/>
          <w:szCs w:val="22"/>
        </w:rPr>
        <w:t xml:space="preserve"> Somente o contratado será responsável pelos encargos trabalhistas, previdenciários, fiscais e comerciais resultantes da execução do contrato.</w:t>
      </w:r>
    </w:p>
    <w:p w14:paraId="668B22F9"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12.9.1.</w:t>
      </w:r>
      <w:r w:rsidRPr="006A195C">
        <w:rPr>
          <w:rFonts w:ascii="Bookman Old Style" w:hAnsi="Bookman Old Style" w:cs="Calibri"/>
          <w:sz w:val="22"/>
          <w:szCs w:val="22"/>
        </w:rPr>
        <w:t xml:space="preserve"> A inadimplência da contratada em relação aos encargos trabalhistas, fiscais e comerciais não transferirá à Administração a responsabilidade pelo seu pagamento e não poderá onerar o objeto do contrato.</w:t>
      </w:r>
    </w:p>
    <w:p w14:paraId="02C9A08C"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12.10.</w:t>
      </w:r>
      <w:r w:rsidRPr="006A195C">
        <w:rPr>
          <w:rFonts w:ascii="Bookman Old Style" w:hAnsi="Bookman Old Style" w:cs="Calibri"/>
          <w:sz w:val="22"/>
          <w:szCs w:val="22"/>
        </w:rPr>
        <w:t xml:space="preserve"> A Administração terá o dever de explicitamente emitir decisão sobre todas as solicitações e reclamações relacionadas à execução dos contratos, ressalvados os requerimentos manifestamente impertinentes, meramente protelatórios ou de nenhum interesse para a boa execução do contrato.</w:t>
      </w:r>
    </w:p>
    <w:p w14:paraId="0C20D887"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12.10.1.</w:t>
      </w:r>
      <w:r w:rsidRPr="006A195C">
        <w:rPr>
          <w:rFonts w:ascii="Bookman Old Style" w:hAnsi="Bookman Old Style" w:cs="Calibri"/>
          <w:sz w:val="22"/>
          <w:szCs w:val="22"/>
        </w:rPr>
        <w:t xml:space="preserve"> Concluída a instrução do requerimento, a Administração terá o prazo de 1 (um) mês para decidir, admitida a prorrogação motivada por igual período.</w:t>
      </w:r>
    </w:p>
    <w:p w14:paraId="631F7954"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12.11.</w:t>
      </w:r>
      <w:r w:rsidRPr="006A195C">
        <w:rPr>
          <w:rFonts w:ascii="Bookman Old Style" w:hAnsi="Bookman Old Style" w:cs="Calibri"/>
          <w:sz w:val="22"/>
          <w:szCs w:val="22"/>
        </w:rPr>
        <w:t xml:space="preserve"> Eventuais deficiências ou anormalidades constatadas por ocasião do acompanhamento e fiscalização deverão ser registradas.</w:t>
      </w:r>
    </w:p>
    <w:p w14:paraId="497E6485"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12.12.</w:t>
      </w:r>
      <w:r w:rsidRPr="006A195C">
        <w:rPr>
          <w:rFonts w:ascii="Bookman Old Style" w:hAnsi="Bookman Old Style" w:cs="Calibri"/>
          <w:sz w:val="22"/>
          <w:szCs w:val="22"/>
        </w:rPr>
        <w:t xml:space="preserve"> O CONTRATANTE poderá determinar a paralisação dos serviços por ocasião do acompanhamento, fiscalização, e/ou inexecução do objeto. </w:t>
      </w:r>
    </w:p>
    <w:bookmarkEnd w:id="3"/>
    <w:p w14:paraId="10E32B25" w14:textId="77777777" w:rsidR="00594CEF" w:rsidRPr="006A195C" w:rsidRDefault="00594CEF" w:rsidP="00594CEF">
      <w:pPr>
        <w:ind w:firstLine="708"/>
        <w:jc w:val="both"/>
        <w:rPr>
          <w:rFonts w:ascii="Bookman Old Style" w:hAnsi="Bookman Old Style" w:cs="Calibri"/>
          <w:sz w:val="22"/>
          <w:szCs w:val="22"/>
        </w:rPr>
      </w:pPr>
    </w:p>
    <w:p w14:paraId="75FAE256" w14:textId="77777777" w:rsidR="00594CEF" w:rsidRPr="006A195C" w:rsidRDefault="00594CEF" w:rsidP="00594CEF">
      <w:pPr>
        <w:jc w:val="both"/>
        <w:rPr>
          <w:rFonts w:ascii="Bookman Old Style" w:hAnsi="Bookman Old Style" w:cs="Calibri"/>
          <w:b/>
          <w:sz w:val="22"/>
          <w:szCs w:val="22"/>
        </w:rPr>
      </w:pPr>
      <w:r w:rsidRPr="006A195C">
        <w:rPr>
          <w:rFonts w:ascii="Bookman Old Style" w:hAnsi="Bookman Old Style" w:cs="Calibri"/>
          <w:b/>
          <w:sz w:val="22"/>
          <w:szCs w:val="22"/>
        </w:rPr>
        <w:t>13. DAS ALTERAÇÕES CONTRATUAIS:</w:t>
      </w:r>
    </w:p>
    <w:p w14:paraId="4132B103" w14:textId="3B6731FA" w:rsidR="00594CEF" w:rsidRPr="006A195C" w:rsidRDefault="00594CEF" w:rsidP="006A195C">
      <w:pPr>
        <w:ind w:firstLine="685"/>
        <w:jc w:val="both"/>
        <w:rPr>
          <w:rFonts w:ascii="Bookman Old Style" w:hAnsi="Bookman Old Style" w:cs="Calibri"/>
          <w:sz w:val="22"/>
          <w:szCs w:val="22"/>
        </w:rPr>
      </w:pPr>
      <w:r w:rsidRPr="006A195C">
        <w:rPr>
          <w:rFonts w:ascii="Bookman Old Style" w:hAnsi="Bookman Old Style" w:cs="Calibri"/>
          <w:b/>
          <w:bCs/>
          <w:sz w:val="22"/>
          <w:szCs w:val="22"/>
        </w:rPr>
        <w:t>13.1.</w:t>
      </w:r>
      <w:r w:rsidRPr="006A195C">
        <w:rPr>
          <w:rFonts w:ascii="Bookman Old Style" w:hAnsi="Bookman Old Style" w:cs="Calibri"/>
          <w:sz w:val="22"/>
          <w:szCs w:val="22"/>
        </w:rPr>
        <w:t xml:space="preserve"> Eventuais alterações contratuais reger-se-ão pela disciplina do art. 124 da Lei n</w:t>
      </w:r>
      <w:r w:rsidR="00F1054C" w:rsidRPr="006A195C">
        <w:rPr>
          <w:rFonts w:ascii="Bookman Old Style" w:hAnsi="Bookman Old Style" w:cs="Calibri"/>
          <w:sz w:val="22"/>
          <w:szCs w:val="22"/>
        </w:rPr>
        <w:t>.</w:t>
      </w:r>
      <w:r w:rsidRPr="006A195C">
        <w:rPr>
          <w:rFonts w:ascii="Bookman Old Style" w:hAnsi="Bookman Old Style" w:cs="Calibri"/>
          <w:sz w:val="22"/>
          <w:szCs w:val="22"/>
        </w:rPr>
        <w:t>º</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14.133/2021.</w:t>
      </w:r>
    </w:p>
    <w:p w14:paraId="00F509E2" w14:textId="77777777" w:rsidR="006A195C" w:rsidRPr="006A195C" w:rsidRDefault="006A195C" w:rsidP="006A195C">
      <w:pPr>
        <w:ind w:firstLine="685"/>
        <w:jc w:val="both"/>
        <w:rPr>
          <w:rFonts w:ascii="Bookman Old Style" w:hAnsi="Bookman Old Style" w:cs="Calibri"/>
          <w:b/>
          <w:sz w:val="22"/>
          <w:szCs w:val="22"/>
        </w:rPr>
      </w:pPr>
    </w:p>
    <w:p w14:paraId="50BD8506" w14:textId="77777777" w:rsidR="00594CEF" w:rsidRPr="006A195C" w:rsidRDefault="00594CEF" w:rsidP="00594CEF">
      <w:pPr>
        <w:jc w:val="both"/>
        <w:rPr>
          <w:rFonts w:ascii="Bookman Old Style" w:hAnsi="Bookman Old Style" w:cs="Calibri"/>
          <w:b/>
          <w:sz w:val="22"/>
          <w:szCs w:val="22"/>
        </w:rPr>
      </w:pPr>
      <w:r w:rsidRPr="006A195C">
        <w:rPr>
          <w:rFonts w:ascii="Bookman Old Style" w:hAnsi="Bookman Old Style" w:cs="Calibri"/>
          <w:b/>
          <w:sz w:val="22"/>
          <w:szCs w:val="22"/>
        </w:rPr>
        <w:t>14. DA EXTINÇÃO DO CONTRATO:</w:t>
      </w:r>
    </w:p>
    <w:p w14:paraId="11A51538" w14:textId="77777777" w:rsidR="00594CEF" w:rsidRPr="006A195C" w:rsidRDefault="00594CEF" w:rsidP="00594CEF">
      <w:pPr>
        <w:ind w:firstLine="708"/>
        <w:jc w:val="both"/>
        <w:rPr>
          <w:rFonts w:ascii="Bookman Old Style" w:hAnsi="Bookman Old Style" w:cs="Calibri"/>
          <w:b/>
          <w:sz w:val="22"/>
          <w:szCs w:val="22"/>
        </w:rPr>
      </w:pPr>
      <w:r w:rsidRPr="006A195C">
        <w:rPr>
          <w:rFonts w:ascii="Bookman Old Style" w:hAnsi="Bookman Old Style" w:cs="Calibri"/>
          <w:b/>
          <w:sz w:val="22"/>
          <w:szCs w:val="22"/>
        </w:rPr>
        <w:t xml:space="preserve">14.1. </w:t>
      </w:r>
      <w:r w:rsidRPr="006A195C">
        <w:rPr>
          <w:rFonts w:ascii="Bookman Old Style" w:hAnsi="Bookman Old Style" w:cs="Calibri"/>
          <w:sz w:val="22"/>
          <w:szCs w:val="22"/>
        </w:rPr>
        <w:t>Constituirão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motivos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para</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extinção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contrato,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qual</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deverá</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ser</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formalmente</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motivada nos autos do processo, assegurados o contraditório e a ampla defesa,</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situações previstas nos</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incisos I</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IX</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do</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art.</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137</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da Lei 14.133/2021.</w:t>
      </w:r>
    </w:p>
    <w:p w14:paraId="052BB740" w14:textId="77777777" w:rsidR="00594CEF" w:rsidRPr="006A195C" w:rsidRDefault="00594CEF" w:rsidP="00594CEF">
      <w:pPr>
        <w:ind w:firstLine="708"/>
        <w:jc w:val="both"/>
        <w:rPr>
          <w:rFonts w:ascii="Bookman Old Style" w:hAnsi="Bookman Old Style" w:cs="Calibri"/>
          <w:b/>
          <w:sz w:val="22"/>
          <w:szCs w:val="22"/>
        </w:rPr>
      </w:pPr>
      <w:r w:rsidRPr="006A195C">
        <w:rPr>
          <w:rFonts w:ascii="Bookman Old Style" w:hAnsi="Bookman Old Style" w:cs="Calibri"/>
          <w:b/>
          <w:sz w:val="22"/>
          <w:szCs w:val="22"/>
        </w:rPr>
        <w:t xml:space="preserve">14.2. </w:t>
      </w:r>
      <w:r w:rsidRPr="006A195C">
        <w:rPr>
          <w:rFonts w:ascii="Bookman Old Style" w:hAnsi="Bookman Old Style" w:cs="Calibri"/>
          <w:sz w:val="22"/>
          <w:szCs w:val="22"/>
        </w:rPr>
        <w:t>A</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extinção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contrato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poderá ser:</w:t>
      </w:r>
    </w:p>
    <w:p w14:paraId="7921C4AC" w14:textId="77777777" w:rsidR="00594CEF" w:rsidRPr="006A195C" w:rsidRDefault="00594CEF" w:rsidP="00594CEF">
      <w:pPr>
        <w:ind w:firstLine="708"/>
        <w:jc w:val="both"/>
        <w:rPr>
          <w:rFonts w:ascii="Bookman Old Style" w:hAnsi="Bookman Old Style" w:cs="Calibri"/>
          <w:b/>
          <w:sz w:val="22"/>
          <w:szCs w:val="22"/>
        </w:rPr>
      </w:pPr>
      <w:r w:rsidRPr="006A195C">
        <w:rPr>
          <w:rFonts w:ascii="Bookman Old Style" w:hAnsi="Bookman Old Style" w:cs="Calibri"/>
          <w:b/>
          <w:sz w:val="22"/>
          <w:szCs w:val="22"/>
        </w:rPr>
        <w:lastRenderedPageBreak/>
        <w:t xml:space="preserve">a. </w:t>
      </w:r>
      <w:r w:rsidRPr="006A195C">
        <w:rPr>
          <w:rFonts w:ascii="Bookman Old Style" w:hAnsi="Bookman Old Style" w:cs="Calibri"/>
          <w:sz w:val="22"/>
          <w:szCs w:val="22"/>
        </w:rPr>
        <w:t>Determinada</w:t>
      </w:r>
      <w:r w:rsidRPr="006A195C">
        <w:rPr>
          <w:rFonts w:ascii="Bookman Old Style" w:hAnsi="Bookman Old Style" w:cs="Calibri"/>
          <w:spacing w:val="56"/>
          <w:sz w:val="22"/>
          <w:szCs w:val="22"/>
        </w:rPr>
        <w:t xml:space="preserve"> </w:t>
      </w:r>
      <w:r w:rsidRPr="006A195C">
        <w:rPr>
          <w:rFonts w:ascii="Bookman Old Style" w:hAnsi="Bookman Old Style" w:cs="Calibri"/>
          <w:sz w:val="22"/>
          <w:szCs w:val="22"/>
        </w:rPr>
        <w:t>por</w:t>
      </w:r>
      <w:r w:rsidRPr="006A195C">
        <w:rPr>
          <w:rFonts w:ascii="Bookman Old Style" w:hAnsi="Bookman Old Style" w:cs="Calibri"/>
          <w:spacing w:val="58"/>
          <w:sz w:val="22"/>
          <w:szCs w:val="22"/>
        </w:rPr>
        <w:t xml:space="preserve"> </w:t>
      </w:r>
      <w:r w:rsidRPr="006A195C">
        <w:rPr>
          <w:rFonts w:ascii="Bookman Old Style" w:hAnsi="Bookman Old Style" w:cs="Calibri"/>
          <w:sz w:val="22"/>
          <w:szCs w:val="22"/>
        </w:rPr>
        <w:t>ato</w:t>
      </w:r>
      <w:r w:rsidRPr="006A195C">
        <w:rPr>
          <w:rFonts w:ascii="Bookman Old Style" w:hAnsi="Bookman Old Style" w:cs="Calibri"/>
          <w:spacing w:val="54"/>
          <w:sz w:val="22"/>
          <w:szCs w:val="22"/>
        </w:rPr>
        <w:t xml:space="preserve"> </w:t>
      </w:r>
      <w:r w:rsidRPr="006A195C">
        <w:rPr>
          <w:rFonts w:ascii="Bookman Old Style" w:hAnsi="Bookman Old Style" w:cs="Calibri"/>
          <w:sz w:val="22"/>
          <w:szCs w:val="22"/>
        </w:rPr>
        <w:t>unilateral</w:t>
      </w:r>
      <w:r w:rsidRPr="006A195C">
        <w:rPr>
          <w:rFonts w:ascii="Bookman Old Style" w:hAnsi="Bookman Old Style" w:cs="Calibri"/>
          <w:spacing w:val="56"/>
          <w:sz w:val="22"/>
          <w:szCs w:val="22"/>
        </w:rPr>
        <w:t xml:space="preserve"> </w:t>
      </w:r>
      <w:r w:rsidRPr="006A195C">
        <w:rPr>
          <w:rFonts w:ascii="Bookman Old Style" w:hAnsi="Bookman Old Style" w:cs="Calibri"/>
          <w:sz w:val="22"/>
          <w:szCs w:val="22"/>
        </w:rPr>
        <w:t>e</w:t>
      </w:r>
      <w:r w:rsidRPr="006A195C">
        <w:rPr>
          <w:rFonts w:ascii="Bookman Old Style" w:hAnsi="Bookman Old Style" w:cs="Calibri"/>
          <w:spacing w:val="57"/>
          <w:sz w:val="22"/>
          <w:szCs w:val="22"/>
        </w:rPr>
        <w:t xml:space="preserve"> </w:t>
      </w:r>
      <w:r w:rsidRPr="006A195C">
        <w:rPr>
          <w:rFonts w:ascii="Bookman Old Style" w:hAnsi="Bookman Old Style" w:cs="Calibri"/>
          <w:sz w:val="22"/>
          <w:szCs w:val="22"/>
        </w:rPr>
        <w:t>escrito</w:t>
      </w:r>
      <w:r w:rsidRPr="006A195C">
        <w:rPr>
          <w:rFonts w:ascii="Bookman Old Style" w:hAnsi="Bookman Old Style" w:cs="Calibri"/>
          <w:spacing w:val="57"/>
          <w:sz w:val="22"/>
          <w:szCs w:val="22"/>
        </w:rPr>
        <w:t xml:space="preserve"> </w:t>
      </w:r>
      <w:r w:rsidRPr="006A195C">
        <w:rPr>
          <w:rFonts w:ascii="Bookman Old Style" w:hAnsi="Bookman Old Style" w:cs="Calibri"/>
          <w:sz w:val="22"/>
          <w:szCs w:val="22"/>
        </w:rPr>
        <w:t>da</w:t>
      </w:r>
      <w:r w:rsidRPr="006A195C">
        <w:rPr>
          <w:rFonts w:ascii="Bookman Old Style" w:hAnsi="Bookman Old Style" w:cs="Calibri"/>
          <w:spacing w:val="54"/>
          <w:sz w:val="22"/>
          <w:szCs w:val="22"/>
        </w:rPr>
        <w:t xml:space="preserve"> </w:t>
      </w:r>
      <w:r w:rsidRPr="006A195C">
        <w:rPr>
          <w:rFonts w:ascii="Bookman Old Style" w:hAnsi="Bookman Old Style" w:cs="Calibri"/>
          <w:sz w:val="22"/>
          <w:szCs w:val="22"/>
        </w:rPr>
        <w:t>Administração,</w:t>
      </w:r>
      <w:r w:rsidRPr="006A195C">
        <w:rPr>
          <w:rFonts w:ascii="Bookman Old Style" w:hAnsi="Bookman Old Style" w:cs="Calibri"/>
          <w:spacing w:val="58"/>
          <w:sz w:val="22"/>
          <w:szCs w:val="22"/>
        </w:rPr>
        <w:t xml:space="preserve"> </w:t>
      </w:r>
      <w:r w:rsidRPr="006A195C">
        <w:rPr>
          <w:rFonts w:ascii="Bookman Old Style" w:hAnsi="Bookman Old Style" w:cs="Calibri"/>
          <w:sz w:val="22"/>
          <w:szCs w:val="22"/>
        </w:rPr>
        <w:t>exceto</w:t>
      </w:r>
      <w:r w:rsidRPr="006A195C">
        <w:rPr>
          <w:rFonts w:ascii="Bookman Old Style" w:hAnsi="Bookman Old Style" w:cs="Calibri"/>
          <w:spacing w:val="57"/>
          <w:sz w:val="22"/>
          <w:szCs w:val="22"/>
        </w:rPr>
        <w:t xml:space="preserve"> </w:t>
      </w:r>
      <w:r w:rsidRPr="006A195C">
        <w:rPr>
          <w:rFonts w:ascii="Bookman Old Style" w:hAnsi="Bookman Old Style" w:cs="Calibri"/>
          <w:sz w:val="22"/>
          <w:szCs w:val="22"/>
        </w:rPr>
        <w:t>no</w:t>
      </w:r>
      <w:r w:rsidRPr="006A195C">
        <w:rPr>
          <w:rFonts w:ascii="Bookman Old Style" w:hAnsi="Bookman Old Style" w:cs="Calibri"/>
          <w:spacing w:val="56"/>
          <w:sz w:val="22"/>
          <w:szCs w:val="22"/>
        </w:rPr>
        <w:t xml:space="preserve"> </w:t>
      </w:r>
      <w:r w:rsidRPr="006A195C">
        <w:rPr>
          <w:rFonts w:ascii="Bookman Old Style" w:hAnsi="Bookman Old Style" w:cs="Calibri"/>
          <w:sz w:val="22"/>
          <w:szCs w:val="22"/>
        </w:rPr>
        <w:t>caso</w:t>
      </w:r>
      <w:r w:rsidRPr="006A195C">
        <w:rPr>
          <w:rFonts w:ascii="Bookman Old Style" w:hAnsi="Bookman Old Style" w:cs="Calibri"/>
          <w:spacing w:val="56"/>
          <w:sz w:val="22"/>
          <w:szCs w:val="22"/>
        </w:rPr>
        <w:t xml:space="preserve"> </w:t>
      </w:r>
      <w:r w:rsidRPr="006A195C">
        <w:rPr>
          <w:rFonts w:ascii="Bookman Old Style" w:hAnsi="Bookman Old Style" w:cs="Calibri"/>
          <w:sz w:val="22"/>
          <w:szCs w:val="22"/>
        </w:rPr>
        <w:t>de</w:t>
      </w:r>
      <w:r w:rsidRPr="006A195C">
        <w:rPr>
          <w:rFonts w:ascii="Bookman Old Style" w:hAnsi="Bookman Old Style" w:cs="Calibri"/>
          <w:spacing w:val="-59"/>
          <w:sz w:val="22"/>
          <w:szCs w:val="22"/>
        </w:rPr>
        <w:t xml:space="preserve"> </w:t>
      </w:r>
      <w:r w:rsidRPr="006A195C">
        <w:rPr>
          <w:rFonts w:ascii="Bookman Old Style" w:hAnsi="Bookman Old Style" w:cs="Calibri"/>
          <w:sz w:val="22"/>
          <w:szCs w:val="22"/>
        </w:rPr>
        <w:t>descumprimento</w:t>
      </w:r>
      <w:r w:rsidRPr="006A195C">
        <w:rPr>
          <w:rFonts w:ascii="Bookman Old Style" w:hAnsi="Bookman Old Style" w:cs="Calibri"/>
          <w:spacing w:val="-3"/>
          <w:sz w:val="22"/>
          <w:szCs w:val="22"/>
        </w:rPr>
        <w:t xml:space="preserve"> </w:t>
      </w:r>
      <w:r w:rsidRPr="006A195C">
        <w:rPr>
          <w:rFonts w:ascii="Bookman Old Style" w:hAnsi="Bookman Old Style" w:cs="Calibri"/>
          <w:sz w:val="22"/>
          <w:szCs w:val="22"/>
        </w:rPr>
        <w:t>decorrente</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de</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sua própria</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conduta;</w:t>
      </w:r>
    </w:p>
    <w:p w14:paraId="1F83040E" w14:textId="77777777" w:rsidR="00594CEF" w:rsidRPr="006A195C" w:rsidRDefault="00594CEF" w:rsidP="00594CEF">
      <w:pPr>
        <w:ind w:firstLine="708"/>
        <w:jc w:val="both"/>
        <w:rPr>
          <w:rFonts w:ascii="Bookman Old Style" w:hAnsi="Bookman Old Style" w:cs="Calibri"/>
          <w:b/>
          <w:sz w:val="22"/>
          <w:szCs w:val="22"/>
        </w:rPr>
      </w:pPr>
      <w:r w:rsidRPr="006A195C">
        <w:rPr>
          <w:rFonts w:ascii="Bookman Old Style" w:hAnsi="Bookman Old Style" w:cs="Calibri"/>
          <w:b/>
          <w:sz w:val="22"/>
          <w:szCs w:val="22"/>
        </w:rPr>
        <w:t xml:space="preserve">b. </w:t>
      </w:r>
      <w:r w:rsidRPr="006A195C">
        <w:rPr>
          <w:rFonts w:ascii="Bookman Old Style" w:hAnsi="Bookman Old Style" w:cs="Calibri"/>
          <w:sz w:val="22"/>
          <w:szCs w:val="22"/>
        </w:rPr>
        <w:t>Consensual,</w:t>
      </w:r>
      <w:r w:rsidRPr="006A195C">
        <w:rPr>
          <w:rFonts w:ascii="Bookman Old Style" w:hAnsi="Bookman Old Style" w:cs="Calibri"/>
          <w:spacing w:val="17"/>
          <w:sz w:val="22"/>
          <w:szCs w:val="22"/>
        </w:rPr>
        <w:t xml:space="preserve"> </w:t>
      </w:r>
      <w:r w:rsidRPr="006A195C">
        <w:rPr>
          <w:rFonts w:ascii="Bookman Old Style" w:hAnsi="Bookman Old Style" w:cs="Calibri"/>
          <w:sz w:val="22"/>
          <w:szCs w:val="22"/>
        </w:rPr>
        <w:t>por</w:t>
      </w:r>
      <w:r w:rsidRPr="006A195C">
        <w:rPr>
          <w:rFonts w:ascii="Bookman Old Style" w:hAnsi="Bookman Old Style" w:cs="Calibri"/>
          <w:spacing w:val="15"/>
          <w:sz w:val="22"/>
          <w:szCs w:val="22"/>
        </w:rPr>
        <w:t xml:space="preserve"> </w:t>
      </w:r>
      <w:r w:rsidRPr="006A195C">
        <w:rPr>
          <w:rFonts w:ascii="Bookman Old Style" w:hAnsi="Bookman Old Style" w:cs="Calibri"/>
          <w:sz w:val="22"/>
          <w:szCs w:val="22"/>
        </w:rPr>
        <w:t>acordo</w:t>
      </w:r>
      <w:r w:rsidRPr="006A195C">
        <w:rPr>
          <w:rFonts w:ascii="Bookman Old Style" w:hAnsi="Bookman Old Style" w:cs="Calibri"/>
          <w:spacing w:val="11"/>
          <w:sz w:val="22"/>
          <w:szCs w:val="22"/>
        </w:rPr>
        <w:t xml:space="preserve"> </w:t>
      </w:r>
      <w:r w:rsidRPr="006A195C">
        <w:rPr>
          <w:rFonts w:ascii="Bookman Old Style" w:hAnsi="Bookman Old Style" w:cs="Calibri"/>
          <w:sz w:val="22"/>
          <w:szCs w:val="22"/>
        </w:rPr>
        <w:t>entre</w:t>
      </w:r>
      <w:r w:rsidRPr="006A195C">
        <w:rPr>
          <w:rFonts w:ascii="Bookman Old Style" w:hAnsi="Bookman Old Style" w:cs="Calibri"/>
          <w:spacing w:val="17"/>
          <w:sz w:val="22"/>
          <w:szCs w:val="22"/>
        </w:rPr>
        <w:t xml:space="preserve"> </w:t>
      </w:r>
      <w:r w:rsidRPr="006A195C">
        <w:rPr>
          <w:rFonts w:ascii="Bookman Old Style" w:hAnsi="Bookman Old Style" w:cs="Calibri"/>
          <w:sz w:val="22"/>
          <w:szCs w:val="22"/>
        </w:rPr>
        <w:t>as</w:t>
      </w:r>
      <w:r w:rsidRPr="006A195C">
        <w:rPr>
          <w:rFonts w:ascii="Bookman Old Style" w:hAnsi="Bookman Old Style" w:cs="Calibri"/>
          <w:spacing w:val="14"/>
          <w:sz w:val="22"/>
          <w:szCs w:val="22"/>
        </w:rPr>
        <w:t xml:space="preserve"> </w:t>
      </w:r>
      <w:r w:rsidRPr="006A195C">
        <w:rPr>
          <w:rFonts w:ascii="Bookman Old Style" w:hAnsi="Bookman Old Style" w:cs="Calibri"/>
          <w:sz w:val="22"/>
          <w:szCs w:val="22"/>
        </w:rPr>
        <w:t>partes,</w:t>
      </w:r>
      <w:r w:rsidRPr="006A195C">
        <w:rPr>
          <w:rFonts w:ascii="Bookman Old Style" w:hAnsi="Bookman Old Style" w:cs="Calibri"/>
          <w:spacing w:val="15"/>
          <w:sz w:val="22"/>
          <w:szCs w:val="22"/>
        </w:rPr>
        <w:t xml:space="preserve"> </w:t>
      </w:r>
      <w:r w:rsidRPr="006A195C">
        <w:rPr>
          <w:rFonts w:ascii="Bookman Old Style" w:hAnsi="Bookman Old Style" w:cs="Calibri"/>
          <w:sz w:val="22"/>
          <w:szCs w:val="22"/>
        </w:rPr>
        <w:t>por</w:t>
      </w:r>
      <w:r w:rsidRPr="006A195C">
        <w:rPr>
          <w:rFonts w:ascii="Bookman Old Style" w:hAnsi="Bookman Old Style" w:cs="Calibri"/>
          <w:spacing w:val="15"/>
          <w:sz w:val="22"/>
          <w:szCs w:val="22"/>
        </w:rPr>
        <w:t xml:space="preserve"> </w:t>
      </w:r>
      <w:r w:rsidRPr="006A195C">
        <w:rPr>
          <w:rFonts w:ascii="Bookman Old Style" w:hAnsi="Bookman Old Style" w:cs="Calibri"/>
          <w:sz w:val="22"/>
          <w:szCs w:val="22"/>
        </w:rPr>
        <w:t>conciliação,</w:t>
      </w:r>
      <w:r w:rsidRPr="006A195C">
        <w:rPr>
          <w:rFonts w:ascii="Bookman Old Style" w:hAnsi="Bookman Old Style" w:cs="Calibri"/>
          <w:spacing w:val="17"/>
          <w:sz w:val="22"/>
          <w:szCs w:val="22"/>
        </w:rPr>
        <w:t xml:space="preserve"> </w:t>
      </w:r>
      <w:r w:rsidRPr="006A195C">
        <w:rPr>
          <w:rFonts w:ascii="Bookman Old Style" w:hAnsi="Bookman Old Style" w:cs="Calibri"/>
          <w:sz w:val="22"/>
          <w:szCs w:val="22"/>
        </w:rPr>
        <w:t>por</w:t>
      </w:r>
      <w:r w:rsidRPr="006A195C">
        <w:rPr>
          <w:rFonts w:ascii="Bookman Old Style" w:hAnsi="Bookman Old Style" w:cs="Calibri"/>
          <w:spacing w:val="18"/>
          <w:sz w:val="22"/>
          <w:szCs w:val="22"/>
        </w:rPr>
        <w:t xml:space="preserve"> </w:t>
      </w:r>
      <w:r w:rsidRPr="006A195C">
        <w:rPr>
          <w:rFonts w:ascii="Bookman Old Style" w:hAnsi="Bookman Old Style" w:cs="Calibri"/>
          <w:sz w:val="22"/>
          <w:szCs w:val="22"/>
        </w:rPr>
        <w:t>mediação</w:t>
      </w:r>
      <w:r w:rsidRPr="006A195C">
        <w:rPr>
          <w:rFonts w:ascii="Bookman Old Style" w:hAnsi="Bookman Old Style" w:cs="Calibri"/>
          <w:spacing w:val="14"/>
          <w:sz w:val="22"/>
          <w:szCs w:val="22"/>
        </w:rPr>
        <w:t xml:space="preserve"> </w:t>
      </w:r>
      <w:r w:rsidRPr="006A195C">
        <w:rPr>
          <w:rFonts w:ascii="Bookman Old Style" w:hAnsi="Bookman Old Style" w:cs="Calibri"/>
          <w:sz w:val="22"/>
          <w:szCs w:val="22"/>
        </w:rPr>
        <w:t>ou</w:t>
      </w:r>
      <w:r w:rsidRPr="006A195C">
        <w:rPr>
          <w:rFonts w:ascii="Bookman Old Style" w:hAnsi="Bookman Old Style" w:cs="Calibri"/>
          <w:spacing w:val="16"/>
          <w:sz w:val="22"/>
          <w:szCs w:val="22"/>
        </w:rPr>
        <w:t xml:space="preserve"> </w:t>
      </w:r>
      <w:r w:rsidRPr="006A195C">
        <w:rPr>
          <w:rFonts w:ascii="Bookman Old Style" w:hAnsi="Bookman Old Style" w:cs="Calibri"/>
          <w:sz w:val="22"/>
          <w:szCs w:val="22"/>
        </w:rPr>
        <w:t>por</w:t>
      </w:r>
      <w:r w:rsidRPr="006A195C">
        <w:rPr>
          <w:rFonts w:ascii="Bookman Old Style" w:hAnsi="Bookman Old Style" w:cs="Calibri"/>
          <w:spacing w:val="17"/>
          <w:sz w:val="22"/>
          <w:szCs w:val="22"/>
        </w:rPr>
        <w:t xml:space="preserve"> </w:t>
      </w:r>
      <w:r w:rsidRPr="006A195C">
        <w:rPr>
          <w:rFonts w:ascii="Bookman Old Style" w:hAnsi="Bookman Old Style" w:cs="Calibri"/>
          <w:sz w:val="22"/>
          <w:szCs w:val="22"/>
        </w:rPr>
        <w:t>comitê</w:t>
      </w:r>
      <w:r w:rsidRPr="006A195C">
        <w:rPr>
          <w:rFonts w:ascii="Bookman Old Style" w:hAnsi="Bookman Old Style" w:cs="Calibri"/>
          <w:spacing w:val="17"/>
          <w:sz w:val="22"/>
          <w:szCs w:val="22"/>
        </w:rPr>
        <w:t xml:space="preserve"> </w:t>
      </w:r>
      <w:r w:rsidRPr="006A195C">
        <w:rPr>
          <w:rFonts w:ascii="Bookman Old Style" w:hAnsi="Bookman Old Style" w:cs="Calibri"/>
          <w:sz w:val="22"/>
          <w:szCs w:val="22"/>
        </w:rPr>
        <w:t>de</w:t>
      </w:r>
      <w:r w:rsidRPr="006A195C">
        <w:rPr>
          <w:rFonts w:ascii="Bookman Old Style" w:hAnsi="Bookman Old Style" w:cs="Calibri"/>
          <w:spacing w:val="-58"/>
          <w:sz w:val="22"/>
          <w:szCs w:val="22"/>
        </w:rPr>
        <w:t xml:space="preserve"> </w:t>
      </w:r>
      <w:r w:rsidRPr="006A195C">
        <w:rPr>
          <w:rFonts w:ascii="Bookman Old Style" w:hAnsi="Bookman Old Style" w:cs="Calibri"/>
          <w:sz w:val="22"/>
          <w:szCs w:val="22"/>
        </w:rPr>
        <w:t>resolução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de</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disputas,</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desde</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que</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haja</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interesse</w:t>
      </w:r>
      <w:r w:rsidRPr="006A195C">
        <w:rPr>
          <w:rFonts w:ascii="Bookman Old Style" w:hAnsi="Bookman Old Style" w:cs="Calibri"/>
          <w:spacing w:val="-3"/>
          <w:sz w:val="22"/>
          <w:szCs w:val="22"/>
        </w:rPr>
        <w:t xml:space="preserve"> </w:t>
      </w:r>
      <w:r w:rsidRPr="006A195C">
        <w:rPr>
          <w:rFonts w:ascii="Bookman Old Style" w:hAnsi="Bookman Old Style" w:cs="Calibri"/>
          <w:sz w:val="22"/>
          <w:szCs w:val="22"/>
        </w:rPr>
        <w:t>da Administração;</w:t>
      </w:r>
    </w:p>
    <w:p w14:paraId="003F5373" w14:textId="77777777" w:rsidR="00594CEF" w:rsidRPr="006A195C" w:rsidRDefault="00594CEF" w:rsidP="00594CEF">
      <w:pPr>
        <w:ind w:firstLine="708"/>
        <w:jc w:val="both"/>
        <w:rPr>
          <w:rFonts w:ascii="Bookman Old Style" w:hAnsi="Bookman Old Style" w:cs="Calibri"/>
          <w:b/>
          <w:sz w:val="22"/>
          <w:szCs w:val="22"/>
        </w:rPr>
      </w:pPr>
      <w:r w:rsidRPr="006A195C">
        <w:rPr>
          <w:rFonts w:ascii="Bookman Old Style" w:hAnsi="Bookman Old Style" w:cs="Calibri"/>
          <w:b/>
          <w:sz w:val="22"/>
          <w:szCs w:val="22"/>
        </w:rPr>
        <w:t xml:space="preserve">c. </w:t>
      </w:r>
      <w:r w:rsidRPr="006A195C">
        <w:rPr>
          <w:rFonts w:ascii="Bookman Old Style" w:hAnsi="Bookman Old Style" w:cs="Calibri"/>
          <w:sz w:val="22"/>
          <w:szCs w:val="22"/>
        </w:rPr>
        <w:t>Determinada</w:t>
      </w:r>
      <w:r w:rsidRPr="006A195C">
        <w:rPr>
          <w:rFonts w:ascii="Bookman Old Style" w:hAnsi="Bookman Old Style" w:cs="Calibri"/>
          <w:spacing w:val="37"/>
          <w:sz w:val="22"/>
          <w:szCs w:val="22"/>
        </w:rPr>
        <w:t xml:space="preserve"> </w:t>
      </w:r>
      <w:r w:rsidRPr="006A195C">
        <w:rPr>
          <w:rFonts w:ascii="Bookman Old Style" w:hAnsi="Bookman Old Style" w:cs="Calibri"/>
          <w:sz w:val="22"/>
          <w:szCs w:val="22"/>
        </w:rPr>
        <w:t>por</w:t>
      </w:r>
      <w:r w:rsidRPr="006A195C">
        <w:rPr>
          <w:rFonts w:ascii="Bookman Old Style" w:hAnsi="Bookman Old Style" w:cs="Calibri"/>
          <w:spacing w:val="37"/>
          <w:sz w:val="22"/>
          <w:szCs w:val="22"/>
        </w:rPr>
        <w:t xml:space="preserve"> </w:t>
      </w:r>
      <w:r w:rsidRPr="006A195C">
        <w:rPr>
          <w:rFonts w:ascii="Bookman Old Style" w:hAnsi="Bookman Old Style" w:cs="Calibri"/>
          <w:sz w:val="22"/>
          <w:szCs w:val="22"/>
        </w:rPr>
        <w:t>decisão</w:t>
      </w:r>
      <w:r w:rsidRPr="006A195C">
        <w:rPr>
          <w:rFonts w:ascii="Bookman Old Style" w:hAnsi="Bookman Old Style" w:cs="Calibri"/>
          <w:spacing w:val="37"/>
          <w:sz w:val="22"/>
          <w:szCs w:val="22"/>
        </w:rPr>
        <w:t xml:space="preserve"> </w:t>
      </w:r>
      <w:r w:rsidRPr="006A195C">
        <w:rPr>
          <w:rFonts w:ascii="Bookman Old Style" w:hAnsi="Bookman Old Style" w:cs="Calibri"/>
          <w:sz w:val="22"/>
          <w:szCs w:val="22"/>
        </w:rPr>
        <w:t>arbitral,</w:t>
      </w:r>
      <w:r w:rsidRPr="006A195C">
        <w:rPr>
          <w:rFonts w:ascii="Bookman Old Style" w:hAnsi="Bookman Old Style" w:cs="Calibri"/>
          <w:spacing w:val="37"/>
          <w:sz w:val="22"/>
          <w:szCs w:val="22"/>
        </w:rPr>
        <w:t xml:space="preserve"> </w:t>
      </w:r>
      <w:r w:rsidRPr="006A195C">
        <w:rPr>
          <w:rFonts w:ascii="Bookman Old Style" w:hAnsi="Bookman Old Style" w:cs="Calibri"/>
          <w:sz w:val="22"/>
          <w:szCs w:val="22"/>
        </w:rPr>
        <w:t>em</w:t>
      </w:r>
      <w:r w:rsidRPr="006A195C">
        <w:rPr>
          <w:rFonts w:ascii="Bookman Old Style" w:hAnsi="Bookman Old Style" w:cs="Calibri"/>
          <w:spacing w:val="39"/>
          <w:sz w:val="22"/>
          <w:szCs w:val="22"/>
        </w:rPr>
        <w:t xml:space="preserve"> </w:t>
      </w:r>
      <w:r w:rsidRPr="006A195C">
        <w:rPr>
          <w:rFonts w:ascii="Bookman Old Style" w:hAnsi="Bookman Old Style" w:cs="Calibri"/>
          <w:sz w:val="22"/>
          <w:szCs w:val="22"/>
        </w:rPr>
        <w:t>decorrência</w:t>
      </w:r>
      <w:r w:rsidRPr="006A195C">
        <w:rPr>
          <w:rFonts w:ascii="Bookman Old Style" w:hAnsi="Bookman Old Style" w:cs="Calibri"/>
          <w:spacing w:val="38"/>
          <w:sz w:val="22"/>
          <w:szCs w:val="22"/>
        </w:rPr>
        <w:t xml:space="preserve"> </w:t>
      </w:r>
      <w:r w:rsidRPr="006A195C">
        <w:rPr>
          <w:rFonts w:ascii="Bookman Old Style" w:hAnsi="Bookman Old Style" w:cs="Calibri"/>
          <w:sz w:val="22"/>
          <w:szCs w:val="22"/>
        </w:rPr>
        <w:t>de</w:t>
      </w:r>
      <w:r w:rsidRPr="006A195C">
        <w:rPr>
          <w:rFonts w:ascii="Bookman Old Style" w:hAnsi="Bookman Old Style" w:cs="Calibri"/>
          <w:spacing w:val="35"/>
          <w:sz w:val="22"/>
          <w:szCs w:val="22"/>
        </w:rPr>
        <w:t xml:space="preserve"> </w:t>
      </w:r>
      <w:r w:rsidRPr="006A195C">
        <w:rPr>
          <w:rFonts w:ascii="Bookman Old Style" w:hAnsi="Bookman Old Style" w:cs="Calibri"/>
          <w:sz w:val="22"/>
          <w:szCs w:val="22"/>
        </w:rPr>
        <w:t>cláusula</w:t>
      </w:r>
      <w:r w:rsidRPr="006A195C">
        <w:rPr>
          <w:rFonts w:ascii="Bookman Old Style" w:hAnsi="Bookman Old Style" w:cs="Calibri"/>
          <w:spacing w:val="38"/>
          <w:sz w:val="22"/>
          <w:szCs w:val="22"/>
        </w:rPr>
        <w:t xml:space="preserve"> </w:t>
      </w:r>
      <w:r w:rsidRPr="006A195C">
        <w:rPr>
          <w:rFonts w:ascii="Bookman Old Style" w:hAnsi="Bookman Old Style" w:cs="Calibri"/>
          <w:sz w:val="22"/>
          <w:szCs w:val="22"/>
        </w:rPr>
        <w:t>compromissória</w:t>
      </w:r>
      <w:r w:rsidRPr="006A195C">
        <w:rPr>
          <w:rFonts w:ascii="Bookman Old Style" w:hAnsi="Bookman Old Style" w:cs="Calibri"/>
          <w:spacing w:val="35"/>
          <w:sz w:val="22"/>
          <w:szCs w:val="22"/>
        </w:rPr>
        <w:t xml:space="preserve"> </w:t>
      </w:r>
      <w:r w:rsidRPr="006A195C">
        <w:rPr>
          <w:rFonts w:ascii="Bookman Old Style" w:hAnsi="Bookman Old Style" w:cs="Calibri"/>
          <w:sz w:val="22"/>
          <w:szCs w:val="22"/>
        </w:rPr>
        <w:t>ou</w:t>
      </w:r>
      <w:r w:rsidRPr="006A195C">
        <w:rPr>
          <w:rFonts w:ascii="Bookman Old Style" w:hAnsi="Bookman Old Style" w:cs="Calibri"/>
          <w:spacing w:val="-59"/>
          <w:sz w:val="22"/>
          <w:szCs w:val="22"/>
        </w:rPr>
        <w:t xml:space="preserve"> </w:t>
      </w:r>
      <w:r w:rsidRPr="006A195C">
        <w:rPr>
          <w:rFonts w:ascii="Bookman Old Style" w:hAnsi="Bookman Old Style" w:cs="Calibri"/>
          <w:sz w:val="22"/>
          <w:szCs w:val="22"/>
        </w:rPr>
        <w:t>compromisso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arbitral,</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ou</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por</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decisão</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judicial.</w:t>
      </w:r>
    </w:p>
    <w:p w14:paraId="18710566" w14:textId="77777777" w:rsidR="00594CEF" w:rsidRPr="006A195C" w:rsidRDefault="00594CEF" w:rsidP="00594CEF">
      <w:pPr>
        <w:ind w:firstLine="708"/>
        <w:jc w:val="both"/>
        <w:rPr>
          <w:rFonts w:ascii="Bookman Old Style" w:hAnsi="Bookman Old Style" w:cs="Calibri"/>
          <w:b/>
          <w:sz w:val="22"/>
          <w:szCs w:val="22"/>
        </w:rPr>
      </w:pPr>
      <w:r w:rsidRPr="006A195C">
        <w:rPr>
          <w:rFonts w:ascii="Bookman Old Style" w:hAnsi="Bookman Old Style" w:cs="Calibri"/>
          <w:b/>
          <w:sz w:val="22"/>
          <w:szCs w:val="22"/>
        </w:rPr>
        <w:t xml:space="preserve">14.3. </w:t>
      </w:r>
      <w:r w:rsidRPr="006A195C">
        <w:rPr>
          <w:rFonts w:ascii="Bookman Old Style" w:hAnsi="Bookman Old Style" w:cs="Calibri"/>
          <w:sz w:val="22"/>
          <w:szCs w:val="22"/>
        </w:rPr>
        <w:t>A extinção determinada por ato unilateral da Administração e a extinção consensual</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deverão ser precedidas de autorização escrita e fundamentada da autoridade competente</w:t>
      </w:r>
      <w:r w:rsidRPr="006A195C">
        <w:rPr>
          <w:rFonts w:ascii="Bookman Old Style" w:hAnsi="Bookman Old Style" w:cs="Calibri"/>
          <w:spacing w:val="-59"/>
          <w:sz w:val="22"/>
          <w:szCs w:val="22"/>
        </w:rPr>
        <w:t xml:space="preserve"> </w:t>
      </w:r>
      <w:r w:rsidRPr="006A195C">
        <w:rPr>
          <w:rFonts w:ascii="Bookman Old Style" w:hAnsi="Bookman Old Style" w:cs="Calibri"/>
          <w:sz w:val="22"/>
          <w:szCs w:val="22"/>
        </w:rPr>
        <w:t>e</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reduzidas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termo no</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respectivo processo.</w:t>
      </w:r>
    </w:p>
    <w:p w14:paraId="42E8CA63" w14:textId="77777777" w:rsidR="00594CEF" w:rsidRPr="006A195C" w:rsidRDefault="00594CEF" w:rsidP="00594CEF">
      <w:pPr>
        <w:ind w:firstLine="708"/>
        <w:jc w:val="both"/>
        <w:rPr>
          <w:rFonts w:ascii="Bookman Old Style" w:hAnsi="Bookman Old Style" w:cs="Calibri"/>
          <w:b/>
          <w:sz w:val="22"/>
          <w:szCs w:val="22"/>
        </w:rPr>
      </w:pPr>
      <w:r w:rsidRPr="006A195C">
        <w:rPr>
          <w:rFonts w:ascii="Bookman Old Style" w:hAnsi="Bookman Old Style" w:cs="Calibri"/>
          <w:b/>
          <w:sz w:val="22"/>
          <w:szCs w:val="22"/>
        </w:rPr>
        <w:t xml:space="preserve">14.4. </w:t>
      </w:r>
      <w:r w:rsidRPr="006A195C">
        <w:rPr>
          <w:rFonts w:ascii="Bookman Old Style" w:hAnsi="Bookman Old Style" w:cs="Calibri"/>
          <w:sz w:val="22"/>
          <w:szCs w:val="22"/>
        </w:rPr>
        <w:t>A</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extinção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determinada por</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ato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unilateral</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da</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Administração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poderá</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acarretar</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consequências indicadas no art. 139 da Lei 14.133/2021, sem prejuízo das sanções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previstas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na Lei 14.133/2021</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e no</w:t>
      </w:r>
      <w:r w:rsidRPr="006A195C">
        <w:rPr>
          <w:rFonts w:ascii="Bookman Old Style" w:hAnsi="Bookman Old Style" w:cs="Calibri"/>
          <w:spacing w:val="-4"/>
          <w:sz w:val="22"/>
          <w:szCs w:val="22"/>
        </w:rPr>
        <w:t xml:space="preserve"> </w:t>
      </w:r>
      <w:r w:rsidRPr="006A195C">
        <w:rPr>
          <w:rFonts w:ascii="Bookman Old Style" w:hAnsi="Bookman Old Style" w:cs="Calibri"/>
          <w:sz w:val="22"/>
          <w:szCs w:val="22"/>
        </w:rPr>
        <w:t>Termo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de</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Referência,</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anexo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ao</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Edital.</w:t>
      </w:r>
    </w:p>
    <w:p w14:paraId="77A8FFE0" w14:textId="77777777" w:rsidR="00594CEF" w:rsidRPr="006A195C" w:rsidRDefault="00594CEF" w:rsidP="00594CEF">
      <w:pPr>
        <w:ind w:firstLine="708"/>
        <w:jc w:val="both"/>
        <w:rPr>
          <w:rFonts w:ascii="Bookman Old Style" w:hAnsi="Bookman Old Style" w:cs="Calibri"/>
          <w:b/>
          <w:sz w:val="22"/>
          <w:szCs w:val="22"/>
        </w:rPr>
      </w:pPr>
      <w:r w:rsidRPr="006A195C">
        <w:rPr>
          <w:rFonts w:ascii="Bookman Old Style" w:hAnsi="Bookman Old Style" w:cs="Calibri"/>
          <w:b/>
          <w:sz w:val="22"/>
          <w:szCs w:val="22"/>
        </w:rPr>
        <w:t xml:space="preserve">14.5. </w:t>
      </w:r>
      <w:r w:rsidRPr="006A195C">
        <w:rPr>
          <w:rFonts w:ascii="Bookman Old Style" w:hAnsi="Bookman Old Style" w:cs="Calibri"/>
          <w:sz w:val="22"/>
          <w:szCs w:val="22"/>
        </w:rPr>
        <w:t>O termo de rescisão será precedido de Relatório indicativo dos seguintes aspectos,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conforme</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o</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caso:</w:t>
      </w:r>
    </w:p>
    <w:p w14:paraId="296D2478" w14:textId="77777777" w:rsidR="00594CEF" w:rsidRPr="006A195C" w:rsidRDefault="00594CEF" w:rsidP="00594CEF">
      <w:pPr>
        <w:ind w:firstLine="708"/>
        <w:jc w:val="both"/>
        <w:rPr>
          <w:rFonts w:ascii="Bookman Old Style" w:hAnsi="Bookman Old Style" w:cs="Calibri"/>
          <w:b/>
          <w:sz w:val="22"/>
          <w:szCs w:val="22"/>
        </w:rPr>
      </w:pPr>
      <w:r w:rsidRPr="006A195C">
        <w:rPr>
          <w:rFonts w:ascii="Bookman Old Style" w:hAnsi="Bookman Old Style" w:cs="Calibri"/>
          <w:b/>
          <w:sz w:val="22"/>
          <w:szCs w:val="22"/>
        </w:rPr>
        <w:t xml:space="preserve">a. </w:t>
      </w:r>
      <w:r w:rsidRPr="006A195C">
        <w:rPr>
          <w:rFonts w:ascii="Bookman Old Style" w:hAnsi="Bookman Old Style" w:cs="Calibri"/>
          <w:sz w:val="22"/>
          <w:szCs w:val="22"/>
        </w:rPr>
        <w:t>Balanço</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dos</w:t>
      </w:r>
      <w:r w:rsidRPr="006A195C">
        <w:rPr>
          <w:rFonts w:ascii="Bookman Old Style" w:hAnsi="Bookman Old Style" w:cs="Calibri"/>
          <w:spacing w:val="-3"/>
          <w:sz w:val="22"/>
          <w:szCs w:val="22"/>
        </w:rPr>
        <w:t xml:space="preserve"> </w:t>
      </w:r>
      <w:r w:rsidRPr="006A195C">
        <w:rPr>
          <w:rFonts w:ascii="Bookman Old Style" w:hAnsi="Bookman Old Style" w:cs="Calibri"/>
          <w:sz w:val="22"/>
          <w:szCs w:val="22"/>
        </w:rPr>
        <w:t>eventos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contratuais</w:t>
      </w:r>
      <w:r w:rsidRPr="006A195C">
        <w:rPr>
          <w:rFonts w:ascii="Bookman Old Style" w:hAnsi="Bookman Old Style" w:cs="Calibri"/>
          <w:spacing w:val="-3"/>
          <w:sz w:val="22"/>
          <w:szCs w:val="22"/>
        </w:rPr>
        <w:t xml:space="preserve"> </w:t>
      </w:r>
      <w:r w:rsidRPr="006A195C">
        <w:rPr>
          <w:rFonts w:ascii="Bookman Old Style" w:hAnsi="Bookman Old Style" w:cs="Calibri"/>
          <w:sz w:val="22"/>
          <w:szCs w:val="22"/>
        </w:rPr>
        <w:t>já</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cumpridos</w:t>
      </w:r>
      <w:r w:rsidRPr="006A195C">
        <w:rPr>
          <w:rFonts w:ascii="Bookman Old Style" w:hAnsi="Bookman Old Style" w:cs="Calibri"/>
          <w:spacing w:val="-3"/>
          <w:sz w:val="22"/>
          <w:szCs w:val="22"/>
        </w:rPr>
        <w:t xml:space="preserve"> </w:t>
      </w:r>
      <w:r w:rsidRPr="006A195C">
        <w:rPr>
          <w:rFonts w:ascii="Bookman Old Style" w:hAnsi="Bookman Old Style" w:cs="Calibri"/>
          <w:sz w:val="22"/>
          <w:szCs w:val="22"/>
        </w:rPr>
        <w:t>ou</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parcialmente</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cumpridos;</w:t>
      </w:r>
    </w:p>
    <w:p w14:paraId="5B1CDF3E" w14:textId="77777777" w:rsidR="00594CEF" w:rsidRPr="006A195C" w:rsidRDefault="00594CEF" w:rsidP="00594CEF">
      <w:pPr>
        <w:ind w:firstLine="708"/>
        <w:jc w:val="both"/>
        <w:rPr>
          <w:rFonts w:ascii="Bookman Old Style" w:hAnsi="Bookman Old Style" w:cs="Calibri"/>
          <w:b/>
          <w:sz w:val="22"/>
          <w:szCs w:val="22"/>
        </w:rPr>
      </w:pPr>
      <w:r w:rsidRPr="006A195C">
        <w:rPr>
          <w:rFonts w:ascii="Bookman Old Style" w:hAnsi="Bookman Old Style" w:cs="Calibri"/>
          <w:b/>
          <w:sz w:val="22"/>
          <w:szCs w:val="22"/>
        </w:rPr>
        <w:t xml:space="preserve">b. </w:t>
      </w:r>
      <w:r w:rsidRPr="006A195C">
        <w:rPr>
          <w:rFonts w:ascii="Bookman Old Style" w:hAnsi="Bookman Old Style" w:cs="Calibri"/>
          <w:sz w:val="22"/>
          <w:szCs w:val="22"/>
        </w:rPr>
        <w:t>Relação</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dos</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pagamentos já</w:t>
      </w:r>
      <w:r w:rsidRPr="006A195C">
        <w:rPr>
          <w:rFonts w:ascii="Bookman Old Style" w:hAnsi="Bookman Old Style" w:cs="Calibri"/>
          <w:spacing w:val="-4"/>
          <w:sz w:val="22"/>
          <w:szCs w:val="22"/>
        </w:rPr>
        <w:t xml:space="preserve"> </w:t>
      </w:r>
      <w:r w:rsidRPr="006A195C">
        <w:rPr>
          <w:rFonts w:ascii="Bookman Old Style" w:hAnsi="Bookman Old Style" w:cs="Calibri"/>
          <w:sz w:val="22"/>
          <w:szCs w:val="22"/>
        </w:rPr>
        <w:t>efetuados</w:t>
      </w:r>
      <w:r w:rsidRPr="006A195C">
        <w:rPr>
          <w:rFonts w:ascii="Bookman Old Style" w:hAnsi="Bookman Old Style" w:cs="Calibri"/>
          <w:spacing w:val="-3"/>
          <w:sz w:val="22"/>
          <w:szCs w:val="22"/>
        </w:rPr>
        <w:t xml:space="preserve"> </w:t>
      </w:r>
      <w:r w:rsidRPr="006A195C">
        <w:rPr>
          <w:rFonts w:ascii="Bookman Old Style" w:hAnsi="Bookman Old Style" w:cs="Calibri"/>
          <w:sz w:val="22"/>
          <w:szCs w:val="22"/>
        </w:rPr>
        <w:t>e</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ainda</w:t>
      </w:r>
      <w:r w:rsidRPr="006A195C">
        <w:rPr>
          <w:rFonts w:ascii="Bookman Old Style" w:hAnsi="Bookman Old Style" w:cs="Calibri"/>
          <w:spacing w:val="-3"/>
          <w:sz w:val="22"/>
          <w:szCs w:val="22"/>
        </w:rPr>
        <w:t xml:space="preserve"> </w:t>
      </w:r>
      <w:r w:rsidRPr="006A195C">
        <w:rPr>
          <w:rFonts w:ascii="Bookman Old Style" w:hAnsi="Bookman Old Style" w:cs="Calibri"/>
          <w:sz w:val="22"/>
          <w:szCs w:val="22"/>
        </w:rPr>
        <w:t>devidos;</w:t>
      </w:r>
    </w:p>
    <w:p w14:paraId="7DAD2A95"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sz w:val="22"/>
          <w:szCs w:val="22"/>
        </w:rPr>
        <w:t xml:space="preserve">c. </w:t>
      </w:r>
      <w:r w:rsidRPr="006A195C">
        <w:rPr>
          <w:rFonts w:ascii="Bookman Old Style" w:hAnsi="Bookman Old Style" w:cs="Calibri"/>
          <w:sz w:val="22"/>
          <w:szCs w:val="22"/>
        </w:rPr>
        <w:t>Indenizações</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e multas.</w:t>
      </w:r>
    </w:p>
    <w:p w14:paraId="774786E5" w14:textId="77777777" w:rsidR="00594CEF" w:rsidRPr="006A195C" w:rsidRDefault="00594CEF" w:rsidP="00594CEF">
      <w:pPr>
        <w:jc w:val="both"/>
        <w:rPr>
          <w:rFonts w:ascii="Bookman Old Style" w:hAnsi="Bookman Old Style" w:cs="Calibri"/>
          <w:sz w:val="22"/>
          <w:szCs w:val="22"/>
        </w:rPr>
      </w:pPr>
    </w:p>
    <w:p w14:paraId="0E0EE745" w14:textId="3F42A7B0" w:rsidR="00594CEF" w:rsidRPr="006A195C" w:rsidRDefault="00594CEF" w:rsidP="00594CEF">
      <w:pPr>
        <w:jc w:val="both"/>
        <w:rPr>
          <w:rFonts w:ascii="Bookman Old Style" w:hAnsi="Bookman Old Style" w:cs="Calibri"/>
          <w:b/>
          <w:bCs/>
          <w:sz w:val="22"/>
          <w:szCs w:val="22"/>
        </w:rPr>
      </w:pPr>
      <w:r w:rsidRPr="006A195C">
        <w:rPr>
          <w:rFonts w:ascii="Bookman Old Style" w:hAnsi="Bookman Old Style" w:cs="Calibri"/>
          <w:b/>
          <w:bCs/>
          <w:sz w:val="22"/>
          <w:szCs w:val="22"/>
        </w:rPr>
        <w:t>15. D</w:t>
      </w:r>
      <w:r w:rsidR="00B04298">
        <w:rPr>
          <w:rFonts w:ascii="Bookman Old Style" w:hAnsi="Bookman Old Style" w:cs="Calibri"/>
          <w:b/>
          <w:bCs/>
          <w:sz w:val="22"/>
          <w:szCs w:val="22"/>
        </w:rPr>
        <w:t>O</w:t>
      </w:r>
      <w:r w:rsidRPr="006A195C">
        <w:rPr>
          <w:rFonts w:ascii="Bookman Old Style" w:hAnsi="Bookman Old Style" w:cs="Calibri"/>
          <w:b/>
          <w:bCs/>
          <w:sz w:val="22"/>
          <w:szCs w:val="22"/>
        </w:rPr>
        <w:t xml:space="preserve"> GESTOR DO CONTRATO:</w:t>
      </w:r>
    </w:p>
    <w:p w14:paraId="6CCB0114" w14:textId="169D0798"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15.1.</w:t>
      </w:r>
      <w:r w:rsidRPr="006A195C">
        <w:rPr>
          <w:rFonts w:ascii="Bookman Old Style" w:hAnsi="Bookman Old Style" w:cs="Calibri"/>
          <w:sz w:val="22"/>
          <w:szCs w:val="22"/>
        </w:rPr>
        <w:t xml:space="preserve"> </w:t>
      </w:r>
      <w:bookmarkStart w:id="4" w:name="_Hlk189170172"/>
      <w:r w:rsidR="00F1054C" w:rsidRPr="006A195C">
        <w:rPr>
          <w:rFonts w:ascii="Bookman Old Style" w:hAnsi="Bookman Old Style" w:cs="Calibri"/>
          <w:sz w:val="22"/>
          <w:szCs w:val="22"/>
        </w:rPr>
        <w:t>O</w:t>
      </w:r>
      <w:r w:rsidRPr="006A195C">
        <w:rPr>
          <w:rFonts w:ascii="Bookman Old Style" w:hAnsi="Bookman Old Style" w:cs="Calibri"/>
          <w:sz w:val="22"/>
          <w:szCs w:val="22"/>
        </w:rPr>
        <w:t xml:space="preserve"> gestor</w:t>
      </w:r>
      <w:r w:rsidR="00F1054C" w:rsidRPr="006A195C">
        <w:rPr>
          <w:rFonts w:ascii="Bookman Old Style" w:hAnsi="Bookman Old Style" w:cs="Calibri"/>
          <w:sz w:val="22"/>
          <w:szCs w:val="22"/>
        </w:rPr>
        <w:t xml:space="preserve"> </w:t>
      </w:r>
      <w:r w:rsidRPr="006A195C">
        <w:rPr>
          <w:rFonts w:ascii="Bookman Old Style" w:hAnsi="Bookman Old Style" w:cs="Calibri"/>
          <w:sz w:val="22"/>
          <w:szCs w:val="22"/>
        </w:rPr>
        <w:t>do contrato, na pessoa d</w:t>
      </w:r>
      <w:r w:rsidR="00F1054C" w:rsidRPr="006A195C">
        <w:rPr>
          <w:rFonts w:ascii="Bookman Old Style" w:hAnsi="Bookman Old Style" w:cs="Calibri"/>
          <w:sz w:val="22"/>
          <w:szCs w:val="22"/>
        </w:rPr>
        <w:t xml:space="preserve">o </w:t>
      </w:r>
      <w:r w:rsidRPr="006A195C">
        <w:rPr>
          <w:rFonts w:ascii="Bookman Old Style" w:hAnsi="Bookman Old Style" w:cs="Calibri"/>
          <w:bCs/>
          <w:sz w:val="22"/>
          <w:szCs w:val="22"/>
        </w:rPr>
        <w:t>Secretári</w:t>
      </w:r>
      <w:r w:rsidR="00F1054C" w:rsidRPr="006A195C">
        <w:rPr>
          <w:rFonts w:ascii="Bookman Old Style" w:hAnsi="Bookman Old Style" w:cs="Calibri"/>
          <w:bCs/>
          <w:sz w:val="22"/>
          <w:szCs w:val="22"/>
        </w:rPr>
        <w:t xml:space="preserve">o </w:t>
      </w:r>
      <w:r w:rsidRPr="006A195C">
        <w:rPr>
          <w:rFonts w:ascii="Bookman Old Style" w:hAnsi="Bookman Old Style" w:cs="Calibri"/>
          <w:bCs/>
          <w:sz w:val="22"/>
          <w:szCs w:val="22"/>
        </w:rPr>
        <w:t xml:space="preserve">Municipal de </w:t>
      </w:r>
      <w:r w:rsidR="00F1054C" w:rsidRPr="006A195C">
        <w:rPr>
          <w:rFonts w:ascii="Bookman Old Style" w:hAnsi="Bookman Old Style" w:cs="Calibri"/>
          <w:bCs/>
          <w:sz w:val="22"/>
          <w:szCs w:val="22"/>
        </w:rPr>
        <w:t>Agricultura</w:t>
      </w:r>
      <w:r w:rsidR="00B04298">
        <w:rPr>
          <w:rFonts w:ascii="Bookman Old Style" w:hAnsi="Bookman Old Style" w:cs="Calibri"/>
          <w:bCs/>
          <w:sz w:val="22"/>
          <w:szCs w:val="22"/>
        </w:rPr>
        <w:t xml:space="preserve"> e Meio Ambiente</w:t>
      </w:r>
      <w:r w:rsidRPr="006A195C">
        <w:rPr>
          <w:rFonts w:ascii="Bookman Old Style" w:hAnsi="Bookman Old Style" w:cs="Calibri"/>
          <w:bCs/>
          <w:sz w:val="22"/>
          <w:szCs w:val="22"/>
        </w:rPr>
        <w:t>,</w:t>
      </w:r>
      <w:r w:rsidRPr="006A195C">
        <w:rPr>
          <w:rFonts w:ascii="Bookman Old Style" w:hAnsi="Bookman Old Style" w:cs="Calibri"/>
          <w:sz w:val="22"/>
          <w:szCs w:val="22"/>
        </w:rPr>
        <w:t xml:space="preserve"> Sr. </w:t>
      </w:r>
      <w:proofErr w:type="spellStart"/>
      <w:r w:rsidR="00F1054C" w:rsidRPr="006A195C">
        <w:rPr>
          <w:rFonts w:ascii="Bookman Old Style" w:hAnsi="Bookman Old Style" w:cs="Calibri"/>
          <w:sz w:val="22"/>
          <w:szCs w:val="22"/>
        </w:rPr>
        <w:t>Jocemar</w:t>
      </w:r>
      <w:proofErr w:type="spellEnd"/>
      <w:r w:rsidR="00B04298">
        <w:rPr>
          <w:rFonts w:ascii="Bookman Old Style" w:hAnsi="Bookman Old Style" w:cs="Calibri"/>
          <w:sz w:val="22"/>
          <w:szCs w:val="22"/>
        </w:rPr>
        <w:t xml:space="preserve"> José</w:t>
      </w:r>
      <w:r w:rsidR="00F1054C" w:rsidRPr="006A195C">
        <w:rPr>
          <w:rFonts w:ascii="Bookman Old Style" w:hAnsi="Bookman Old Style" w:cs="Calibri"/>
          <w:sz w:val="22"/>
          <w:szCs w:val="22"/>
        </w:rPr>
        <w:t xml:space="preserve"> Tonin</w:t>
      </w:r>
      <w:r w:rsidRPr="006A195C">
        <w:rPr>
          <w:rFonts w:ascii="Bookman Old Style" w:hAnsi="Bookman Old Style" w:cs="Calibri"/>
          <w:sz w:val="22"/>
          <w:szCs w:val="22"/>
        </w:rPr>
        <w:t xml:space="preserve">, </w:t>
      </w:r>
      <w:bookmarkEnd w:id="4"/>
      <w:r w:rsidRPr="006A195C">
        <w:rPr>
          <w:rFonts w:ascii="Bookman Old Style" w:hAnsi="Bookman Old Style" w:cs="Calibri"/>
          <w:sz w:val="22"/>
          <w:szCs w:val="22"/>
        </w:rPr>
        <w:t>ou outro que vier a substituí-l</w:t>
      </w:r>
      <w:r w:rsidR="00F1054C" w:rsidRPr="006A195C">
        <w:rPr>
          <w:rFonts w:ascii="Bookman Old Style" w:hAnsi="Bookman Old Style" w:cs="Calibri"/>
          <w:sz w:val="22"/>
          <w:szCs w:val="22"/>
        </w:rPr>
        <w:t>o</w:t>
      </w:r>
      <w:r w:rsidRPr="006A195C">
        <w:rPr>
          <w:rFonts w:ascii="Bookman Old Style" w:hAnsi="Bookman Old Style" w:cs="Calibri"/>
          <w:sz w:val="22"/>
          <w:szCs w:val="22"/>
        </w:rPr>
        <w:t>,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2F55340" w14:textId="69DE00F2"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15.2.</w:t>
      </w:r>
      <w:r w:rsidR="00F1054C" w:rsidRPr="006A195C">
        <w:rPr>
          <w:rFonts w:ascii="Bookman Old Style" w:hAnsi="Bookman Old Style" w:cs="Calibri"/>
          <w:sz w:val="22"/>
          <w:szCs w:val="22"/>
        </w:rPr>
        <w:t>O</w:t>
      </w:r>
      <w:r w:rsidRPr="006A195C">
        <w:rPr>
          <w:rFonts w:ascii="Bookman Old Style" w:hAnsi="Bookman Old Style" w:cs="Calibri"/>
          <w:sz w:val="22"/>
          <w:szCs w:val="22"/>
        </w:rPr>
        <w:t xml:space="preserve"> gestor</w:t>
      </w:r>
      <w:r w:rsidR="00F1054C" w:rsidRPr="006A195C">
        <w:rPr>
          <w:rFonts w:ascii="Bookman Old Style" w:hAnsi="Bookman Old Style" w:cs="Calibri"/>
          <w:sz w:val="22"/>
          <w:szCs w:val="22"/>
        </w:rPr>
        <w:t xml:space="preserve"> </w:t>
      </w:r>
      <w:r w:rsidRPr="006A195C">
        <w:rPr>
          <w:rFonts w:ascii="Bookman Old Style" w:hAnsi="Bookman Old Style" w:cs="Calibri"/>
          <w:sz w:val="22"/>
          <w:szCs w:val="22"/>
        </w:rPr>
        <w:t xml:space="preserve">do contrato acompanhará os registros realizados pelo fiscal do contrato, de todas as ocorrências relacionadas à execução do contrato e as medidas adotadas, informando, se for o caso, à autoridade superior àquelas que ultrapassarem a sua competência. </w:t>
      </w:r>
    </w:p>
    <w:p w14:paraId="5887A92C" w14:textId="0F5A20F3"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15.3.</w:t>
      </w:r>
      <w:r w:rsidRPr="006A195C">
        <w:rPr>
          <w:rFonts w:ascii="Bookman Old Style" w:hAnsi="Bookman Old Style" w:cs="Calibri"/>
          <w:sz w:val="22"/>
          <w:szCs w:val="22"/>
        </w:rPr>
        <w:t xml:space="preserve"> </w:t>
      </w:r>
      <w:r w:rsidR="00F1054C" w:rsidRPr="006A195C">
        <w:rPr>
          <w:rFonts w:ascii="Bookman Old Style" w:hAnsi="Bookman Old Style" w:cs="Calibri"/>
          <w:sz w:val="22"/>
          <w:szCs w:val="22"/>
        </w:rPr>
        <w:t>O</w:t>
      </w:r>
      <w:r w:rsidRPr="006A195C">
        <w:rPr>
          <w:rFonts w:ascii="Bookman Old Style" w:hAnsi="Bookman Old Style" w:cs="Calibri"/>
          <w:sz w:val="22"/>
          <w:szCs w:val="22"/>
        </w:rPr>
        <w:t xml:space="preserve"> gestor</w:t>
      </w:r>
      <w:r w:rsidR="00F1054C" w:rsidRPr="006A195C">
        <w:rPr>
          <w:rFonts w:ascii="Bookman Old Style" w:hAnsi="Bookman Old Style" w:cs="Calibri"/>
          <w:sz w:val="22"/>
          <w:szCs w:val="22"/>
        </w:rPr>
        <w:t xml:space="preserve"> </w:t>
      </w:r>
      <w:r w:rsidRPr="006A195C">
        <w:rPr>
          <w:rFonts w:ascii="Bookman Old Style" w:hAnsi="Bookman Old Style" w:cs="Calibri"/>
          <w:sz w:val="22"/>
          <w:szCs w:val="22"/>
        </w:rPr>
        <w:t>do contrato tomará providências para a formalização de processo administrativo de responsabilização para fins de aplicação de sanções, a ser conduzido pela comissão de que trata o art. 158 da Lei n</w:t>
      </w:r>
      <w:r w:rsidR="00F1054C" w:rsidRPr="006A195C">
        <w:rPr>
          <w:rFonts w:ascii="Bookman Old Style" w:hAnsi="Bookman Old Style" w:cs="Calibri"/>
          <w:sz w:val="22"/>
          <w:szCs w:val="22"/>
        </w:rPr>
        <w:t>.</w:t>
      </w:r>
      <w:r w:rsidRPr="006A195C">
        <w:rPr>
          <w:rFonts w:ascii="Bookman Old Style" w:hAnsi="Bookman Old Style" w:cs="Calibri"/>
          <w:sz w:val="22"/>
          <w:szCs w:val="22"/>
        </w:rPr>
        <w:t xml:space="preserve">º 14.133, de 2021, ou pelo agente ou pelo setor com competência para tal, conforme o caso. </w:t>
      </w:r>
    </w:p>
    <w:p w14:paraId="6771DE8A" w14:textId="77777777" w:rsidR="00594CEF" w:rsidRPr="006A195C" w:rsidRDefault="00594CEF" w:rsidP="00594CEF">
      <w:pPr>
        <w:autoSpaceDE w:val="0"/>
        <w:autoSpaceDN w:val="0"/>
        <w:adjustRightInd w:val="0"/>
        <w:rPr>
          <w:rFonts w:ascii="Bookman Old Style" w:hAnsi="Bookman Old Style" w:cs="Calibri"/>
          <w:sz w:val="22"/>
          <w:szCs w:val="22"/>
        </w:rPr>
      </w:pPr>
    </w:p>
    <w:p w14:paraId="16734102" w14:textId="77777777" w:rsidR="00594CEF" w:rsidRPr="006A195C" w:rsidRDefault="00594CEF" w:rsidP="00594CEF">
      <w:pPr>
        <w:autoSpaceDE w:val="0"/>
        <w:autoSpaceDN w:val="0"/>
        <w:adjustRightInd w:val="0"/>
        <w:jc w:val="both"/>
        <w:rPr>
          <w:rFonts w:ascii="Bookman Old Style" w:hAnsi="Bookman Old Style" w:cs="Calibri"/>
          <w:b/>
          <w:bCs/>
          <w:sz w:val="22"/>
          <w:szCs w:val="22"/>
        </w:rPr>
      </w:pPr>
      <w:r w:rsidRPr="006A195C">
        <w:rPr>
          <w:rFonts w:ascii="Bookman Old Style" w:hAnsi="Bookman Old Style" w:cs="Calibri"/>
          <w:b/>
          <w:bCs/>
          <w:sz w:val="22"/>
          <w:szCs w:val="22"/>
        </w:rPr>
        <w:t>16. DAS OBRIGAÇÕES DAS PARTES:</w:t>
      </w:r>
    </w:p>
    <w:p w14:paraId="5E919A47" w14:textId="77777777" w:rsidR="00594CEF" w:rsidRPr="006A195C" w:rsidRDefault="00594CEF" w:rsidP="00594CEF">
      <w:pPr>
        <w:autoSpaceDE w:val="0"/>
        <w:autoSpaceDN w:val="0"/>
        <w:adjustRightInd w:val="0"/>
        <w:jc w:val="both"/>
        <w:rPr>
          <w:rFonts w:ascii="Bookman Old Style" w:hAnsi="Bookman Old Style" w:cs="Calibri"/>
          <w:b/>
          <w:bCs/>
          <w:sz w:val="22"/>
          <w:szCs w:val="22"/>
        </w:rPr>
      </w:pPr>
      <w:r w:rsidRPr="006A195C">
        <w:rPr>
          <w:rFonts w:ascii="Bookman Old Style" w:hAnsi="Bookman Old Style" w:cs="Calibri"/>
          <w:b/>
          <w:bCs/>
          <w:sz w:val="22"/>
          <w:szCs w:val="22"/>
        </w:rPr>
        <w:tab/>
        <w:t>16.1. Das obrigações do CONTRATANTE:</w:t>
      </w:r>
    </w:p>
    <w:p w14:paraId="12D88A9C" w14:textId="77777777" w:rsidR="00594CEF" w:rsidRPr="006A195C" w:rsidRDefault="00594CEF" w:rsidP="00594CEF">
      <w:pPr>
        <w:ind w:firstLine="708"/>
        <w:jc w:val="both"/>
        <w:rPr>
          <w:rFonts w:ascii="Bookman Old Style" w:eastAsia="Calibri" w:hAnsi="Bookman Old Style" w:cs="Calibri"/>
          <w:sz w:val="22"/>
          <w:szCs w:val="22"/>
        </w:rPr>
      </w:pPr>
      <w:bookmarkStart w:id="5" w:name="_Hlk189143229"/>
      <w:r w:rsidRPr="006A195C">
        <w:rPr>
          <w:rFonts w:ascii="Bookman Old Style" w:eastAsia="Calibri" w:hAnsi="Bookman Old Style" w:cs="Calibri"/>
          <w:b/>
          <w:bCs/>
          <w:sz w:val="22"/>
          <w:szCs w:val="22"/>
        </w:rPr>
        <w:t>a.</w:t>
      </w:r>
      <w:r w:rsidRPr="006A195C">
        <w:rPr>
          <w:rFonts w:ascii="Bookman Old Style" w:eastAsia="Calibri" w:hAnsi="Bookman Old Style" w:cs="Calibri"/>
          <w:sz w:val="22"/>
          <w:szCs w:val="22"/>
        </w:rPr>
        <w:t xml:space="preserve"> Receber o objeto no prazo e condições estabelecidas no Termo de Referência, no Edital e seus anexos;</w:t>
      </w:r>
    </w:p>
    <w:p w14:paraId="184A3CF8" w14:textId="0FAEB0DE" w:rsidR="00594CEF" w:rsidRPr="006A195C" w:rsidRDefault="00594CEF" w:rsidP="00594CEF">
      <w:pPr>
        <w:pStyle w:val="Standard"/>
        <w:ind w:firstLine="708"/>
        <w:jc w:val="both"/>
        <w:rPr>
          <w:rFonts w:ascii="Bookman Old Style" w:hAnsi="Bookman Old Style" w:cs="Calibri"/>
          <w:sz w:val="22"/>
          <w:szCs w:val="22"/>
        </w:rPr>
      </w:pPr>
      <w:r w:rsidRPr="006A195C">
        <w:rPr>
          <w:rFonts w:ascii="Bookman Old Style" w:hAnsi="Bookman Old Style" w:cs="Calibri"/>
          <w:b/>
          <w:color w:val="000000"/>
          <w:sz w:val="22"/>
          <w:szCs w:val="22"/>
          <w:lang w:eastAsia="en-US"/>
        </w:rPr>
        <w:t>b.</w:t>
      </w:r>
      <w:r w:rsidRPr="006A195C">
        <w:rPr>
          <w:rFonts w:ascii="Bookman Old Style" w:hAnsi="Bookman Old Style" w:cs="Calibri"/>
          <w:bCs/>
          <w:color w:val="000000"/>
          <w:sz w:val="22"/>
          <w:szCs w:val="22"/>
          <w:lang w:eastAsia="en-US"/>
        </w:rPr>
        <w:t xml:space="preserve"> </w:t>
      </w:r>
      <w:proofErr w:type="spellStart"/>
      <w:r w:rsidRPr="006A195C">
        <w:rPr>
          <w:rFonts w:ascii="Bookman Old Style" w:eastAsia="Calibri" w:hAnsi="Bookman Old Style" w:cs="Calibri"/>
          <w:sz w:val="22"/>
          <w:szCs w:val="22"/>
        </w:rPr>
        <w:t>Efetuar</w:t>
      </w:r>
      <w:proofErr w:type="spellEnd"/>
      <w:r w:rsidRPr="006A195C">
        <w:rPr>
          <w:rFonts w:ascii="Bookman Old Style" w:eastAsia="Calibri" w:hAnsi="Bookman Old Style" w:cs="Calibri"/>
          <w:sz w:val="22"/>
          <w:szCs w:val="22"/>
        </w:rPr>
        <w:t xml:space="preserve"> o </w:t>
      </w:r>
      <w:proofErr w:type="spellStart"/>
      <w:r w:rsidRPr="006A195C">
        <w:rPr>
          <w:rFonts w:ascii="Bookman Old Style" w:eastAsia="Calibri" w:hAnsi="Bookman Old Style" w:cs="Calibri"/>
          <w:sz w:val="22"/>
          <w:szCs w:val="22"/>
        </w:rPr>
        <w:t>pagamento</w:t>
      </w:r>
      <w:proofErr w:type="spellEnd"/>
      <w:r w:rsidRPr="006A195C">
        <w:rPr>
          <w:rFonts w:ascii="Bookman Old Style" w:eastAsia="Calibri" w:hAnsi="Bookman Old Style" w:cs="Calibri"/>
          <w:sz w:val="22"/>
          <w:szCs w:val="22"/>
        </w:rPr>
        <w:t xml:space="preserve"> à </w:t>
      </w:r>
      <w:proofErr w:type="spellStart"/>
      <w:r w:rsidRPr="006A195C">
        <w:rPr>
          <w:rFonts w:ascii="Bookman Old Style" w:eastAsia="Calibri" w:hAnsi="Bookman Old Style" w:cs="Calibri"/>
          <w:sz w:val="22"/>
          <w:szCs w:val="22"/>
        </w:rPr>
        <w:t>contratada</w:t>
      </w:r>
      <w:proofErr w:type="spellEnd"/>
      <w:r w:rsidRPr="006A195C">
        <w:rPr>
          <w:rFonts w:ascii="Bookman Old Style" w:eastAsia="Calibri" w:hAnsi="Bookman Old Style" w:cs="Calibri"/>
          <w:sz w:val="22"/>
          <w:szCs w:val="22"/>
        </w:rPr>
        <w:t xml:space="preserve"> no valor </w:t>
      </w:r>
      <w:proofErr w:type="spellStart"/>
      <w:r w:rsidRPr="006A195C">
        <w:rPr>
          <w:rFonts w:ascii="Bookman Old Style" w:eastAsia="Calibri" w:hAnsi="Bookman Old Style" w:cs="Calibri"/>
          <w:sz w:val="22"/>
          <w:szCs w:val="22"/>
        </w:rPr>
        <w:t>correspondente</w:t>
      </w:r>
      <w:proofErr w:type="spellEnd"/>
      <w:r w:rsidRPr="006A195C">
        <w:rPr>
          <w:rFonts w:ascii="Bookman Old Style" w:eastAsia="Calibri" w:hAnsi="Bookman Old Style" w:cs="Calibri"/>
          <w:sz w:val="22"/>
          <w:szCs w:val="22"/>
        </w:rPr>
        <w:t xml:space="preserve"> </w:t>
      </w:r>
      <w:proofErr w:type="gramStart"/>
      <w:r w:rsidRPr="006A195C">
        <w:rPr>
          <w:rFonts w:ascii="Bookman Old Style" w:eastAsia="Calibri" w:hAnsi="Bookman Old Style" w:cs="Calibri"/>
          <w:sz w:val="22"/>
          <w:szCs w:val="22"/>
        </w:rPr>
        <w:t>a</w:t>
      </w:r>
      <w:proofErr w:type="gramEnd"/>
      <w:r w:rsidRPr="006A195C">
        <w:rPr>
          <w:rFonts w:ascii="Bookman Old Style" w:eastAsia="Calibri" w:hAnsi="Bookman Old Style" w:cs="Calibri"/>
          <w:sz w:val="22"/>
          <w:szCs w:val="22"/>
        </w:rPr>
        <w:t xml:space="preserve"> </w:t>
      </w:r>
      <w:proofErr w:type="spellStart"/>
      <w:r w:rsidRPr="006A195C">
        <w:rPr>
          <w:rFonts w:ascii="Bookman Old Style" w:eastAsia="Calibri" w:hAnsi="Bookman Old Style" w:cs="Calibri"/>
          <w:sz w:val="22"/>
          <w:szCs w:val="22"/>
        </w:rPr>
        <w:t>execução</w:t>
      </w:r>
      <w:proofErr w:type="spellEnd"/>
      <w:r w:rsidRPr="006A195C">
        <w:rPr>
          <w:rFonts w:ascii="Bookman Old Style" w:eastAsia="Calibri" w:hAnsi="Bookman Old Style" w:cs="Calibri"/>
          <w:sz w:val="22"/>
          <w:szCs w:val="22"/>
        </w:rPr>
        <w:t xml:space="preserve"> do </w:t>
      </w:r>
      <w:proofErr w:type="spellStart"/>
      <w:r w:rsidRPr="006A195C">
        <w:rPr>
          <w:rFonts w:ascii="Bookman Old Style" w:eastAsia="Calibri" w:hAnsi="Bookman Old Style" w:cs="Calibri"/>
          <w:sz w:val="22"/>
          <w:szCs w:val="22"/>
        </w:rPr>
        <w:t>objeto</w:t>
      </w:r>
      <w:proofErr w:type="spellEnd"/>
      <w:r w:rsidRPr="006A195C">
        <w:rPr>
          <w:rFonts w:ascii="Bookman Old Style" w:eastAsia="Calibri" w:hAnsi="Bookman Old Style" w:cs="Calibri"/>
          <w:sz w:val="22"/>
          <w:szCs w:val="22"/>
        </w:rPr>
        <w:t xml:space="preserve">, no </w:t>
      </w:r>
      <w:proofErr w:type="spellStart"/>
      <w:r w:rsidRPr="006A195C">
        <w:rPr>
          <w:rFonts w:ascii="Bookman Old Style" w:eastAsia="Calibri" w:hAnsi="Bookman Old Style" w:cs="Calibri"/>
          <w:sz w:val="22"/>
          <w:szCs w:val="22"/>
        </w:rPr>
        <w:t>prazo</w:t>
      </w:r>
      <w:proofErr w:type="spellEnd"/>
      <w:r w:rsidRPr="006A195C">
        <w:rPr>
          <w:rFonts w:ascii="Bookman Old Style" w:eastAsia="Calibri" w:hAnsi="Bookman Old Style" w:cs="Calibri"/>
          <w:sz w:val="22"/>
          <w:szCs w:val="22"/>
        </w:rPr>
        <w:t xml:space="preserve"> e forma </w:t>
      </w:r>
      <w:proofErr w:type="spellStart"/>
      <w:r w:rsidRPr="006A195C">
        <w:rPr>
          <w:rFonts w:ascii="Bookman Old Style" w:eastAsia="Calibri" w:hAnsi="Bookman Old Style" w:cs="Calibri"/>
          <w:sz w:val="22"/>
          <w:szCs w:val="22"/>
        </w:rPr>
        <w:t>estabelecidos</w:t>
      </w:r>
      <w:proofErr w:type="spellEnd"/>
      <w:r w:rsidRPr="006A195C">
        <w:rPr>
          <w:rFonts w:ascii="Bookman Old Style" w:eastAsia="Calibri" w:hAnsi="Bookman Old Style" w:cs="Calibri"/>
          <w:sz w:val="22"/>
          <w:szCs w:val="22"/>
        </w:rPr>
        <w:t xml:space="preserve"> no </w:t>
      </w:r>
      <w:proofErr w:type="spellStart"/>
      <w:r w:rsidRPr="006A195C">
        <w:rPr>
          <w:rFonts w:ascii="Bookman Old Style" w:eastAsia="Calibri" w:hAnsi="Bookman Old Style" w:cs="Calibri"/>
          <w:sz w:val="22"/>
          <w:szCs w:val="22"/>
        </w:rPr>
        <w:t>Edital</w:t>
      </w:r>
      <w:proofErr w:type="spellEnd"/>
      <w:r w:rsidRPr="006A195C">
        <w:rPr>
          <w:rFonts w:ascii="Bookman Old Style" w:eastAsia="Calibri" w:hAnsi="Bookman Old Style" w:cs="Calibri"/>
          <w:sz w:val="22"/>
          <w:szCs w:val="22"/>
        </w:rPr>
        <w:t xml:space="preserve"> e </w:t>
      </w:r>
      <w:proofErr w:type="spellStart"/>
      <w:r w:rsidRPr="006A195C">
        <w:rPr>
          <w:rFonts w:ascii="Bookman Old Style" w:eastAsia="Calibri" w:hAnsi="Bookman Old Style" w:cs="Calibri"/>
          <w:sz w:val="22"/>
          <w:szCs w:val="22"/>
        </w:rPr>
        <w:t>seus</w:t>
      </w:r>
      <w:proofErr w:type="spellEnd"/>
      <w:r w:rsidRPr="006A195C">
        <w:rPr>
          <w:rFonts w:ascii="Bookman Old Style" w:eastAsia="Calibri" w:hAnsi="Bookman Old Style" w:cs="Calibri"/>
          <w:sz w:val="22"/>
          <w:szCs w:val="22"/>
        </w:rPr>
        <w:t xml:space="preserve"> </w:t>
      </w:r>
      <w:proofErr w:type="spellStart"/>
      <w:r w:rsidRPr="006A195C">
        <w:rPr>
          <w:rFonts w:ascii="Bookman Old Style" w:eastAsia="Calibri" w:hAnsi="Bookman Old Style" w:cs="Calibri"/>
          <w:sz w:val="22"/>
          <w:szCs w:val="22"/>
        </w:rPr>
        <w:t>anexos</w:t>
      </w:r>
      <w:proofErr w:type="spellEnd"/>
      <w:r w:rsidRPr="006A195C">
        <w:rPr>
          <w:rFonts w:ascii="Bookman Old Style" w:eastAsia="Calibri" w:hAnsi="Bookman Old Style" w:cs="Calibri"/>
          <w:sz w:val="22"/>
          <w:szCs w:val="22"/>
        </w:rPr>
        <w:t xml:space="preserve">, </w:t>
      </w:r>
      <w:proofErr w:type="spellStart"/>
      <w:r w:rsidRPr="006A195C">
        <w:rPr>
          <w:rFonts w:ascii="Bookman Old Style" w:eastAsia="Calibri" w:hAnsi="Bookman Old Style" w:cs="Calibri"/>
          <w:sz w:val="22"/>
          <w:szCs w:val="22"/>
        </w:rPr>
        <w:t>observada</w:t>
      </w:r>
      <w:proofErr w:type="spellEnd"/>
      <w:r w:rsidRPr="006A195C">
        <w:rPr>
          <w:rFonts w:ascii="Bookman Old Style" w:eastAsia="Calibri" w:hAnsi="Bookman Old Style" w:cs="Calibri"/>
          <w:sz w:val="22"/>
          <w:szCs w:val="22"/>
        </w:rPr>
        <w:t xml:space="preserve"> </w:t>
      </w:r>
      <w:proofErr w:type="gramStart"/>
      <w:r w:rsidRPr="006A195C">
        <w:rPr>
          <w:rFonts w:ascii="Bookman Old Style" w:eastAsia="Calibri" w:hAnsi="Bookman Old Style" w:cs="Calibri"/>
          <w:sz w:val="22"/>
          <w:szCs w:val="22"/>
        </w:rPr>
        <w:t>a</w:t>
      </w:r>
      <w:proofErr w:type="gramEnd"/>
      <w:r w:rsidRPr="006A195C">
        <w:rPr>
          <w:rFonts w:ascii="Bookman Old Style" w:eastAsia="Calibri" w:hAnsi="Bookman Old Style" w:cs="Calibri"/>
          <w:sz w:val="22"/>
          <w:szCs w:val="22"/>
        </w:rPr>
        <w:t xml:space="preserve"> </w:t>
      </w:r>
      <w:proofErr w:type="spellStart"/>
      <w:r w:rsidRPr="006A195C">
        <w:rPr>
          <w:rFonts w:ascii="Bookman Old Style" w:eastAsia="Calibri" w:hAnsi="Bookman Old Style" w:cs="Calibri"/>
          <w:sz w:val="22"/>
          <w:szCs w:val="22"/>
        </w:rPr>
        <w:t>ordem</w:t>
      </w:r>
      <w:proofErr w:type="spellEnd"/>
      <w:r w:rsidRPr="006A195C">
        <w:rPr>
          <w:rFonts w:ascii="Bookman Old Style" w:eastAsia="Calibri" w:hAnsi="Bookman Old Style" w:cs="Calibri"/>
          <w:sz w:val="22"/>
          <w:szCs w:val="22"/>
        </w:rPr>
        <w:t xml:space="preserve"> </w:t>
      </w:r>
      <w:proofErr w:type="spellStart"/>
      <w:r w:rsidRPr="006A195C">
        <w:rPr>
          <w:rFonts w:ascii="Bookman Old Style" w:eastAsia="Calibri" w:hAnsi="Bookman Old Style" w:cs="Calibri"/>
          <w:sz w:val="22"/>
          <w:szCs w:val="22"/>
        </w:rPr>
        <w:t>cronológica</w:t>
      </w:r>
      <w:proofErr w:type="spellEnd"/>
      <w:r w:rsidRPr="006A195C">
        <w:rPr>
          <w:rFonts w:ascii="Bookman Old Style" w:eastAsia="Calibri" w:hAnsi="Bookman Old Style" w:cs="Calibri"/>
          <w:sz w:val="22"/>
          <w:szCs w:val="22"/>
        </w:rPr>
        <w:t xml:space="preserve"> para </w:t>
      </w:r>
      <w:proofErr w:type="spellStart"/>
      <w:r w:rsidRPr="006A195C">
        <w:rPr>
          <w:rFonts w:ascii="Bookman Old Style" w:eastAsia="Calibri" w:hAnsi="Bookman Old Style" w:cs="Calibri"/>
          <w:sz w:val="22"/>
          <w:szCs w:val="22"/>
        </w:rPr>
        <w:t>cada</w:t>
      </w:r>
      <w:proofErr w:type="spellEnd"/>
      <w:r w:rsidRPr="006A195C">
        <w:rPr>
          <w:rFonts w:ascii="Bookman Old Style" w:eastAsia="Calibri" w:hAnsi="Bookman Old Style" w:cs="Calibri"/>
          <w:sz w:val="22"/>
          <w:szCs w:val="22"/>
        </w:rPr>
        <w:t xml:space="preserve"> </w:t>
      </w:r>
      <w:proofErr w:type="spellStart"/>
      <w:r w:rsidRPr="006A195C">
        <w:rPr>
          <w:rFonts w:ascii="Bookman Old Style" w:eastAsia="Calibri" w:hAnsi="Bookman Old Style" w:cs="Calibri"/>
          <w:sz w:val="22"/>
          <w:szCs w:val="22"/>
        </w:rPr>
        <w:t>fonte</w:t>
      </w:r>
      <w:proofErr w:type="spellEnd"/>
      <w:r w:rsidRPr="006A195C">
        <w:rPr>
          <w:rFonts w:ascii="Bookman Old Style" w:eastAsia="Calibri" w:hAnsi="Bookman Old Style" w:cs="Calibri"/>
          <w:sz w:val="22"/>
          <w:szCs w:val="22"/>
        </w:rPr>
        <w:t xml:space="preserve"> </w:t>
      </w:r>
      <w:proofErr w:type="spellStart"/>
      <w:r w:rsidRPr="006A195C">
        <w:rPr>
          <w:rFonts w:ascii="Bookman Old Style" w:eastAsia="Calibri" w:hAnsi="Bookman Old Style" w:cs="Calibri"/>
          <w:sz w:val="22"/>
          <w:szCs w:val="22"/>
        </w:rPr>
        <w:t>diferenciada</w:t>
      </w:r>
      <w:proofErr w:type="spellEnd"/>
      <w:r w:rsidRPr="006A195C">
        <w:rPr>
          <w:rFonts w:ascii="Bookman Old Style" w:eastAsia="Calibri" w:hAnsi="Bookman Old Style" w:cs="Calibri"/>
          <w:sz w:val="22"/>
          <w:szCs w:val="22"/>
        </w:rPr>
        <w:t xml:space="preserve"> de </w:t>
      </w:r>
      <w:proofErr w:type="spellStart"/>
      <w:r w:rsidRPr="006A195C">
        <w:rPr>
          <w:rFonts w:ascii="Bookman Old Style" w:eastAsia="Calibri" w:hAnsi="Bookman Old Style" w:cs="Calibri"/>
          <w:sz w:val="22"/>
          <w:szCs w:val="22"/>
        </w:rPr>
        <w:t>recursos</w:t>
      </w:r>
      <w:proofErr w:type="spellEnd"/>
      <w:r w:rsidRPr="006A195C">
        <w:rPr>
          <w:rFonts w:ascii="Bookman Old Style" w:eastAsia="Calibri" w:hAnsi="Bookman Old Style" w:cs="Calibri"/>
          <w:sz w:val="22"/>
          <w:szCs w:val="22"/>
        </w:rPr>
        <w:t xml:space="preserve">, </w:t>
      </w:r>
      <w:proofErr w:type="spellStart"/>
      <w:r w:rsidRPr="006A195C">
        <w:rPr>
          <w:rFonts w:ascii="Bookman Old Style" w:eastAsia="Calibri" w:hAnsi="Bookman Old Style" w:cs="Calibri"/>
          <w:sz w:val="22"/>
          <w:szCs w:val="22"/>
        </w:rPr>
        <w:t>nos</w:t>
      </w:r>
      <w:proofErr w:type="spellEnd"/>
      <w:r w:rsidRPr="006A195C">
        <w:rPr>
          <w:rFonts w:ascii="Bookman Old Style" w:eastAsia="Calibri" w:hAnsi="Bookman Old Style" w:cs="Calibri"/>
          <w:sz w:val="22"/>
          <w:szCs w:val="22"/>
        </w:rPr>
        <w:t xml:space="preserve"> </w:t>
      </w:r>
      <w:proofErr w:type="spellStart"/>
      <w:r w:rsidRPr="006A195C">
        <w:rPr>
          <w:rFonts w:ascii="Bookman Old Style" w:eastAsia="Calibri" w:hAnsi="Bookman Old Style" w:cs="Calibri"/>
          <w:sz w:val="22"/>
          <w:szCs w:val="22"/>
        </w:rPr>
        <w:t>termos</w:t>
      </w:r>
      <w:proofErr w:type="spellEnd"/>
      <w:r w:rsidRPr="006A195C">
        <w:rPr>
          <w:rFonts w:ascii="Bookman Old Style" w:eastAsia="Calibri" w:hAnsi="Bookman Old Style" w:cs="Calibri"/>
          <w:sz w:val="22"/>
          <w:szCs w:val="22"/>
        </w:rPr>
        <w:t xml:space="preserve"> do art. 141 da Lei </w:t>
      </w:r>
      <w:proofErr w:type="gramStart"/>
      <w:r w:rsidRPr="006A195C">
        <w:rPr>
          <w:rFonts w:ascii="Bookman Old Style" w:eastAsia="Calibri" w:hAnsi="Bookman Old Style" w:cs="Calibri"/>
          <w:sz w:val="22"/>
          <w:szCs w:val="22"/>
        </w:rPr>
        <w:t>n</w:t>
      </w:r>
      <w:r w:rsidR="00F1054C" w:rsidRPr="006A195C">
        <w:rPr>
          <w:rFonts w:ascii="Bookman Old Style" w:eastAsia="Calibri" w:hAnsi="Bookman Old Style" w:cs="Calibri"/>
          <w:sz w:val="22"/>
          <w:szCs w:val="22"/>
        </w:rPr>
        <w:t>.</w:t>
      </w:r>
      <w:r w:rsidRPr="006A195C">
        <w:rPr>
          <w:rFonts w:ascii="Bookman Old Style" w:eastAsia="Calibri" w:hAnsi="Bookman Old Style" w:cs="Calibri"/>
          <w:sz w:val="22"/>
          <w:szCs w:val="22"/>
        </w:rPr>
        <w:t>º</w:t>
      </w:r>
      <w:proofErr w:type="gramEnd"/>
      <w:r w:rsidRPr="006A195C">
        <w:rPr>
          <w:rFonts w:ascii="Bookman Old Style" w:eastAsia="Calibri" w:hAnsi="Bookman Old Style" w:cs="Calibri"/>
          <w:sz w:val="22"/>
          <w:szCs w:val="22"/>
        </w:rPr>
        <w:t xml:space="preserve"> 14.133/2021</w:t>
      </w:r>
      <w:r w:rsidRPr="006A195C">
        <w:rPr>
          <w:rFonts w:ascii="Bookman Old Style" w:hAnsi="Bookman Old Style" w:cs="Calibri"/>
          <w:sz w:val="22"/>
          <w:szCs w:val="22"/>
        </w:rPr>
        <w:t>;</w:t>
      </w:r>
    </w:p>
    <w:p w14:paraId="7311B5B5"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eastAsia="Calibri" w:hAnsi="Bookman Old Style" w:cs="Calibri"/>
          <w:b/>
          <w:bCs/>
          <w:sz w:val="22"/>
          <w:szCs w:val="22"/>
        </w:rPr>
        <w:t>c.</w:t>
      </w:r>
      <w:r w:rsidRPr="006A195C">
        <w:rPr>
          <w:rFonts w:ascii="Bookman Old Style" w:eastAsia="Calibri" w:hAnsi="Bookman Old Style" w:cs="Calibri"/>
          <w:sz w:val="22"/>
          <w:szCs w:val="22"/>
        </w:rPr>
        <w:t xml:space="preserve"> Verificar minuciosamente, a conformidade das peças e serviços provisoriamente com as especificações constantes do Edital e da proposta, através do(s) fiscal(</w:t>
      </w:r>
      <w:proofErr w:type="spellStart"/>
      <w:r w:rsidRPr="006A195C">
        <w:rPr>
          <w:rFonts w:ascii="Bookman Old Style" w:eastAsia="Calibri" w:hAnsi="Bookman Old Style" w:cs="Calibri"/>
          <w:sz w:val="22"/>
          <w:szCs w:val="22"/>
        </w:rPr>
        <w:t>is</w:t>
      </w:r>
      <w:proofErr w:type="spellEnd"/>
      <w:r w:rsidRPr="006A195C">
        <w:rPr>
          <w:rFonts w:ascii="Bookman Old Style" w:eastAsia="Calibri" w:hAnsi="Bookman Old Style" w:cs="Calibri"/>
          <w:sz w:val="22"/>
          <w:szCs w:val="22"/>
        </w:rPr>
        <w:t>) responsável(</w:t>
      </w:r>
      <w:proofErr w:type="spellStart"/>
      <w:r w:rsidRPr="006A195C">
        <w:rPr>
          <w:rFonts w:ascii="Bookman Old Style" w:eastAsia="Calibri" w:hAnsi="Bookman Old Style" w:cs="Calibri"/>
          <w:sz w:val="22"/>
          <w:szCs w:val="22"/>
        </w:rPr>
        <w:t>is</w:t>
      </w:r>
      <w:proofErr w:type="spellEnd"/>
      <w:r w:rsidRPr="006A195C">
        <w:rPr>
          <w:rFonts w:ascii="Bookman Old Style" w:eastAsia="Calibri" w:hAnsi="Bookman Old Style" w:cs="Calibri"/>
          <w:sz w:val="22"/>
          <w:szCs w:val="22"/>
        </w:rPr>
        <w:t>), para fins de aceitação e recebimento definitivo do objeto;</w:t>
      </w:r>
    </w:p>
    <w:p w14:paraId="0974C2C4" w14:textId="77777777" w:rsidR="00594CEF" w:rsidRPr="006A195C" w:rsidRDefault="00594CEF" w:rsidP="00594CEF">
      <w:pPr>
        <w:autoSpaceDE w:val="0"/>
        <w:autoSpaceDN w:val="0"/>
        <w:adjustRightInd w:val="0"/>
        <w:ind w:firstLine="708"/>
        <w:jc w:val="both"/>
        <w:rPr>
          <w:rFonts w:ascii="Bookman Old Style" w:hAnsi="Bookman Old Style" w:cs="Calibri"/>
          <w:sz w:val="22"/>
          <w:szCs w:val="22"/>
        </w:rPr>
      </w:pPr>
      <w:r w:rsidRPr="006A195C">
        <w:rPr>
          <w:rFonts w:ascii="Bookman Old Style" w:hAnsi="Bookman Old Style" w:cs="Calibri"/>
          <w:b/>
          <w:bCs/>
          <w:sz w:val="22"/>
          <w:szCs w:val="22"/>
        </w:rPr>
        <w:lastRenderedPageBreak/>
        <w:t>d.</w:t>
      </w:r>
      <w:r w:rsidRPr="006A195C">
        <w:rPr>
          <w:rFonts w:ascii="Bookman Old Style" w:hAnsi="Bookman Old Style" w:cs="Calibri"/>
          <w:sz w:val="22"/>
          <w:szCs w:val="22"/>
        </w:rPr>
        <w:t xml:space="preserve"> Notificar à </w:t>
      </w:r>
      <w:r w:rsidRPr="006A195C">
        <w:rPr>
          <w:rFonts w:ascii="Bookman Old Style" w:eastAsia="Calibri" w:hAnsi="Bookman Old Style" w:cs="Calibri"/>
          <w:sz w:val="22"/>
          <w:szCs w:val="22"/>
        </w:rPr>
        <w:t>Contratada</w:t>
      </w:r>
      <w:r w:rsidRPr="006A195C">
        <w:rPr>
          <w:rFonts w:ascii="Bookman Old Style" w:hAnsi="Bookman Old Style" w:cs="Calibri"/>
          <w:sz w:val="22"/>
          <w:szCs w:val="22"/>
        </w:rPr>
        <w:t>, por escrito, toda e qualquer ocorrência em desacordo com o cumprimento das obrigações assumidas, bem como qualquer anormalidade observada durante a prestação dos serviços;</w:t>
      </w:r>
    </w:p>
    <w:p w14:paraId="5F607CCB" w14:textId="77777777" w:rsidR="00594CEF" w:rsidRPr="006A195C" w:rsidRDefault="00594CEF" w:rsidP="00594CEF">
      <w:pPr>
        <w:autoSpaceDE w:val="0"/>
        <w:autoSpaceDN w:val="0"/>
        <w:adjustRightInd w:val="0"/>
        <w:ind w:firstLine="708"/>
        <w:jc w:val="both"/>
        <w:rPr>
          <w:rFonts w:ascii="Bookman Old Style" w:hAnsi="Bookman Old Style" w:cs="Calibri"/>
          <w:sz w:val="22"/>
          <w:szCs w:val="22"/>
        </w:rPr>
      </w:pPr>
      <w:r w:rsidRPr="006A195C">
        <w:rPr>
          <w:rFonts w:ascii="Bookman Old Style" w:hAnsi="Bookman Old Style" w:cs="Calibri"/>
          <w:b/>
          <w:bCs/>
          <w:sz w:val="22"/>
          <w:szCs w:val="22"/>
        </w:rPr>
        <w:t xml:space="preserve">e. </w:t>
      </w:r>
      <w:r w:rsidRPr="006A195C">
        <w:rPr>
          <w:rFonts w:ascii="Bookman Old Style" w:hAnsi="Bookman Old Style" w:cs="Calibri"/>
          <w:sz w:val="22"/>
          <w:szCs w:val="22"/>
        </w:rPr>
        <w:t xml:space="preserve">Comprometer-se com a observância das orientações repassadas pela </w:t>
      </w:r>
      <w:r w:rsidRPr="006A195C">
        <w:rPr>
          <w:rFonts w:ascii="Bookman Old Style" w:eastAsia="Calibri" w:hAnsi="Bookman Old Style" w:cs="Calibri"/>
          <w:sz w:val="22"/>
          <w:szCs w:val="22"/>
        </w:rPr>
        <w:t>Contratada</w:t>
      </w:r>
      <w:r w:rsidRPr="006A195C">
        <w:rPr>
          <w:rFonts w:ascii="Bookman Old Style" w:hAnsi="Bookman Old Style" w:cs="Calibri"/>
          <w:sz w:val="22"/>
          <w:szCs w:val="22"/>
        </w:rPr>
        <w:t>;</w:t>
      </w:r>
    </w:p>
    <w:p w14:paraId="13A05C4E" w14:textId="1C39161C" w:rsidR="00594CEF" w:rsidRPr="006A195C" w:rsidRDefault="00594CEF" w:rsidP="00594CEF">
      <w:pPr>
        <w:ind w:firstLine="708"/>
        <w:jc w:val="both"/>
        <w:rPr>
          <w:rFonts w:ascii="Bookman Old Style" w:eastAsia="Calibri" w:hAnsi="Bookman Old Style" w:cs="Calibri"/>
          <w:sz w:val="22"/>
          <w:szCs w:val="22"/>
        </w:rPr>
      </w:pPr>
      <w:r w:rsidRPr="006A195C">
        <w:rPr>
          <w:rFonts w:ascii="Bookman Old Style" w:hAnsi="Bookman Old Style" w:cs="Calibri"/>
          <w:b/>
          <w:bCs/>
          <w:sz w:val="22"/>
          <w:szCs w:val="22"/>
        </w:rPr>
        <w:t>f.</w:t>
      </w:r>
      <w:r w:rsidRPr="006A195C">
        <w:rPr>
          <w:rFonts w:ascii="Bookman Old Style" w:hAnsi="Bookman Old Style" w:cs="Calibri"/>
          <w:sz w:val="22"/>
          <w:szCs w:val="22"/>
        </w:rPr>
        <w:t xml:space="preserve"> </w:t>
      </w:r>
      <w:r w:rsidRPr="006A195C">
        <w:rPr>
          <w:rFonts w:ascii="Bookman Old Style" w:eastAsia="Calibri" w:hAnsi="Bookman Old Style" w:cs="Calibri"/>
          <w:sz w:val="22"/>
          <w:szCs w:val="22"/>
        </w:rPr>
        <w:t xml:space="preserve"> Aplicar as sanções na forma dos </w:t>
      </w:r>
      <w:proofErr w:type="spellStart"/>
      <w:r w:rsidRPr="006A195C">
        <w:rPr>
          <w:rFonts w:ascii="Bookman Old Style" w:eastAsia="Calibri" w:hAnsi="Bookman Old Style" w:cs="Calibri"/>
          <w:sz w:val="22"/>
          <w:szCs w:val="22"/>
        </w:rPr>
        <w:t>arts</w:t>
      </w:r>
      <w:proofErr w:type="spellEnd"/>
      <w:r w:rsidRPr="006A195C">
        <w:rPr>
          <w:rFonts w:ascii="Bookman Old Style" w:eastAsia="Calibri" w:hAnsi="Bookman Old Style" w:cs="Calibri"/>
          <w:sz w:val="22"/>
          <w:szCs w:val="22"/>
        </w:rPr>
        <w:t>. 104 e 155 a 163 da Lei n</w:t>
      </w:r>
      <w:r w:rsidR="009516C1" w:rsidRPr="006A195C">
        <w:rPr>
          <w:rFonts w:ascii="Bookman Old Style" w:eastAsia="Calibri" w:hAnsi="Bookman Old Style" w:cs="Calibri"/>
          <w:sz w:val="22"/>
          <w:szCs w:val="22"/>
        </w:rPr>
        <w:t>.</w:t>
      </w:r>
      <w:r w:rsidRPr="006A195C">
        <w:rPr>
          <w:rFonts w:ascii="Bookman Old Style" w:eastAsia="Calibri" w:hAnsi="Bookman Old Style" w:cs="Calibri"/>
          <w:sz w:val="22"/>
          <w:szCs w:val="22"/>
        </w:rPr>
        <w:t>º 14.133/2021, quando for o caso.</w:t>
      </w:r>
    </w:p>
    <w:p w14:paraId="0A01C6AD" w14:textId="77777777" w:rsidR="00594CEF" w:rsidRPr="006A195C" w:rsidRDefault="00594CEF" w:rsidP="00594CEF">
      <w:pPr>
        <w:ind w:firstLine="708"/>
        <w:jc w:val="both"/>
        <w:rPr>
          <w:rFonts w:ascii="Bookman Old Style" w:eastAsia="SimSun" w:hAnsi="Bookman Old Style" w:cs="Calibri"/>
          <w:sz w:val="22"/>
          <w:szCs w:val="22"/>
        </w:rPr>
      </w:pPr>
      <w:r w:rsidRPr="006A195C">
        <w:rPr>
          <w:rFonts w:ascii="Bookman Old Style" w:hAnsi="Bookman Old Style" w:cs="Calibri"/>
          <w:b/>
          <w:bCs/>
          <w:sz w:val="22"/>
          <w:szCs w:val="22"/>
        </w:rPr>
        <w:t>16.1.1.</w:t>
      </w:r>
      <w:r w:rsidRPr="006A195C">
        <w:rPr>
          <w:rFonts w:ascii="Bookman Old Style" w:hAnsi="Bookman Old Style" w:cs="Calibri"/>
          <w:sz w:val="22"/>
          <w:szCs w:val="22"/>
        </w:rPr>
        <w:t xml:space="preserve"> </w:t>
      </w:r>
      <w:r w:rsidRPr="006A195C">
        <w:rPr>
          <w:rFonts w:ascii="Bookman Old Style" w:eastAsia="Calibri" w:hAnsi="Bookman Old Style" w:cs="Calibri"/>
          <w:sz w:val="22"/>
          <w:szCs w:val="22"/>
        </w:rPr>
        <w:t>O Contratante não responderá por quaisquer compromissos assumidos pela contratada com terceiros, ainda que vinculados à execução do Termo de Contrato, bem como por qualquer dano causado a terceiros em decorrência de ato da Contratada, de seus empregados, prepostos ou subordinados;</w:t>
      </w:r>
    </w:p>
    <w:p w14:paraId="012F8004" w14:textId="72718005" w:rsidR="00594CEF" w:rsidRPr="006A195C" w:rsidRDefault="00594CEF" w:rsidP="00594CEF">
      <w:pPr>
        <w:ind w:firstLine="708"/>
        <w:jc w:val="both"/>
        <w:rPr>
          <w:rFonts w:ascii="Bookman Old Style" w:eastAsia="Calibri" w:hAnsi="Bookman Old Style" w:cs="Calibri"/>
          <w:sz w:val="22"/>
          <w:szCs w:val="22"/>
        </w:rPr>
      </w:pPr>
      <w:r w:rsidRPr="006A195C">
        <w:rPr>
          <w:rFonts w:ascii="Bookman Old Style" w:hAnsi="Bookman Old Style" w:cs="Calibri"/>
          <w:b/>
          <w:bCs/>
          <w:sz w:val="22"/>
          <w:szCs w:val="22"/>
        </w:rPr>
        <w:t xml:space="preserve">16.1.2. </w:t>
      </w:r>
      <w:r w:rsidRPr="006A195C">
        <w:rPr>
          <w:rFonts w:ascii="Bookman Old Style" w:eastAsia="Calibri" w:hAnsi="Bookman Old Style" w:cs="Calibri"/>
          <w:sz w:val="22"/>
          <w:szCs w:val="22"/>
        </w:rPr>
        <w:t>A fiscalização exercida pelo contratante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Lei n</w:t>
      </w:r>
      <w:r w:rsidR="006A1F06" w:rsidRPr="006A195C">
        <w:rPr>
          <w:rFonts w:ascii="Bookman Old Style" w:eastAsia="Calibri" w:hAnsi="Bookman Old Style" w:cs="Calibri"/>
          <w:sz w:val="22"/>
          <w:szCs w:val="22"/>
        </w:rPr>
        <w:t>.</w:t>
      </w:r>
      <w:r w:rsidRPr="006A195C">
        <w:rPr>
          <w:rFonts w:ascii="Bookman Old Style" w:eastAsia="Calibri" w:hAnsi="Bookman Old Style" w:cs="Calibri"/>
          <w:sz w:val="22"/>
          <w:szCs w:val="22"/>
        </w:rPr>
        <w:t>º 14.133/2021;</w:t>
      </w:r>
    </w:p>
    <w:bookmarkEnd w:id="5"/>
    <w:p w14:paraId="164ED087" w14:textId="77777777" w:rsidR="00594CEF" w:rsidRPr="006A195C" w:rsidRDefault="00594CEF" w:rsidP="00594CEF">
      <w:pPr>
        <w:autoSpaceDE w:val="0"/>
        <w:autoSpaceDN w:val="0"/>
        <w:adjustRightInd w:val="0"/>
        <w:jc w:val="both"/>
        <w:rPr>
          <w:rFonts w:ascii="Bookman Old Style" w:hAnsi="Bookman Old Style" w:cs="Calibri"/>
          <w:b/>
          <w:bCs/>
          <w:sz w:val="22"/>
          <w:szCs w:val="22"/>
        </w:rPr>
      </w:pPr>
      <w:r w:rsidRPr="006A195C">
        <w:rPr>
          <w:rFonts w:ascii="Bookman Old Style" w:hAnsi="Bookman Old Style" w:cs="Calibri"/>
          <w:b/>
          <w:bCs/>
          <w:sz w:val="22"/>
          <w:szCs w:val="22"/>
        </w:rPr>
        <w:tab/>
        <w:t>16.2. Das obrigações da CONTRATADA:</w:t>
      </w:r>
    </w:p>
    <w:p w14:paraId="68A291ED" w14:textId="77777777" w:rsidR="00594CEF" w:rsidRPr="006A195C" w:rsidRDefault="00594CEF" w:rsidP="00594CEF">
      <w:pPr>
        <w:autoSpaceDE w:val="0"/>
        <w:autoSpaceDN w:val="0"/>
        <w:adjustRightInd w:val="0"/>
        <w:ind w:firstLine="708"/>
        <w:jc w:val="both"/>
        <w:rPr>
          <w:rFonts w:ascii="Bookman Old Style" w:eastAsia="CourierNewPSMT" w:hAnsi="Bookman Old Style" w:cs="Calibri"/>
          <w:sz w:val="22"/>
          <w:szCs w:val="22"/>
        </w:rPr>
      </w:pPr>
      <w:bookmarkStart w:id="6" w:name="_Hlk189143265"/>
      <w:r w:rsidRPr="006A195C">
        <w:rPr>
          <w:rFonts w:ascii="Bookman Old Style" w:hAnsi="Bookman Old Style" w:cs="Calibri"/>
          <w:b/>
          <w:bCs/>
          <w:sz w:val="22"/>
          <w:szCs w:val="22"/>
        </w:rPr>
        <w:t>a.</w:t>
      </w:r>
      <w:r w:rsidRPr="006A195C">
        <w:rPr>
          <w:rFonts w:ascii="Bookman Old Style" w:hAnsi="Bookman Old Style" w:cs="Calibri"/>
          <w:sz w:val="22"/>
          <w:szCs w:val="22"/>
        </w:rPr>
        <w:t xml:space="preserve"> </w:t>
      </w:r>
      <w:r w:rsidRPr="006A195C">
        <w:rPr>
          <w:rFonts w:ascii="Bookman Old Style" w:eastAsia="CourierNewPSMT" w:hAnsi="Bookman Old Style" w:cs="Calibri"/>
          <w:sz w:val="22"/>
          <w:szCs w:val="22"/>
        </w:rPr>
        <w:t>Não transferir a outrem, no todo ou em parte, o objeto do presente contrato;</w:t>
      </w:r>
    </w:p>
    <w:p w14:paraId="3FC50FFF" w14:textId="77777777" w:rsidR="00594CEF" w:rsidRPr="006A195C" w:rsidRDefault="00594CEF" w:rsidP="00594CEF">
      <w:pPr>
        <w:autoSpaceDE w:val="0"/>
        <w:autoSpaceDN w:val="0"/>
        <w:adjustRightInd w:val="0"/>
        <w:ind w:firstLine="709"/>
        <w:jc w:val="both"/>
        <w:rPr>
          <w:rFonts w:ascii="Bookman Old Style" w:hAnsi="Bookman Old Style" w:cs="Calibri"/>
          <w:sz w:val="22"/>
          <w:szCs w:val="22"/>
        </w:rPr>
      </w:pPr>
      <w:r w:rsidRPr="006A195C">
        <w:rPr>
          <w:rFonts w:ascii="Bookman Old Style" w:hAnsi="Bookman Old Style" w:cs="Calibri"/>
          <w:b/>
          <w:bCs/>
          <w:sz w:val="22"/>
          <w:szCs w:val="22"/>
        </w:rPr>
        <w:t xml:space="preserve">b. </w:t>
      </w:r>
      <w:r w:rsidRPr="006A195C">
        <w:rPr>
          <w:rFonts w:ascii="Bookman Old Style" w:hAnsi="Bookman Old Style" w:cs="Calibri"/>
          <w:sz w:val="22"/>
          <w:szCs w:val="22"/>
        </w:rPr>
        <w:t xml:space="preserve">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 </w:t>
      </w:r>
    </w:p>
    <w:p w14:paraId="0603722C" w14:textId="77777777" w:rsidR="00594CEF" w:rsidRPr="006A195C" w:rsidRDefault="00594CEF" w:rsidP="00594CEF">
      <w:pPr>
        <w:autoSpaceDE w:val="0"/>
        <w:autoSpaceDN w:val="0"/>
        <w:adjustRightInd w:val="0"/>
        <w:ind w:firstLine="709"/>
        <w:jc w:val="both"/>
        <w:rPr>
          <w:rFonts w:ascii="Bookman Old Style" w:hAnsi="Bookman Old Style" w:cs="Calibri"/>
          <w:sz w:val="22"/>
          <w:szCs w:val="22"/>
        </w:rPr>
      </w:pPr>
      <w:r w:rsidRPr="006A195C">
        <w:rPr>
          <w:rFonts w:ascii="Bookman Old Style" w:hAnsi="Bookman Old Style" w:cs="Calibri"/>
          <w:b/>
          <w:bCs/>
          <w:sz w:val="22"/>
          <w:szCs w:val="22"/>
        </w:rPr>
        <w:t xml:space="preserve">c. </w:t>
      </w:r>
      <w:r w:rsidRPr="006A195C">
        <w:rPr>
          <w:rFonts w:ascii="Bookman Old Style" w:hAnsi="Bookman Old Style" w:cs="Calibri"/>
          <w:sz w:val="22"/>
          <w:szCs w:val="22"/>
        </w:rPr>
        <w:t xml:space="preserve">Manter durante a execução do contrato, em compatibilidade com as obrigações assumidas, todas as condições de habilitação e qualificação exigidas na licitação; </w:t>
      </w:r>
    </w:p>
    <w:p w14:paraId="4D3FAEDE" w14:textId="77777777" w:rsidR="00594CEF" w:rsidRPr="006A195C" w:rsidRDefault="00594CEF" w:rsidP="00594CEF">
      <w:pPr>
        <w:autoSpaceDE w:val="0"/>
        <w:autoSpaceDN w:val="0"/>
        <w:adjustRightInd w:val="0"/>
        <w:ind w:firstLine="709"/>
        <w:jc w:val="both"/>
        <w:rPr>
          <w:rFonts w:ascii="Bookman Old Style" w:hAnsi="Bookman Old Style" w:cs="Calibri"/>
          <w:sz w:val="22"/>
          <w:szCs w:val="22"/>
        </w:rPr>
      </w:pPr>
      <w:r w:rsidRPr="006A195C">
        <w:rPr>
          <w:rFonts w:ascii="Bookman Old Style" w:hAnsi="Bookman Old Style" w:cs="Calibri"/>
          <w:b/>
          <w:bCs/>
          <w:sz w:val="22"/>
          <w:szCs w:val="22"/>
        </w:rPr>
        <w:t xml:space="preserve">d. </w:t>
      </w:r>
      <w:r w:rsidRPr="006A195C">
        <w:rPr>
          <w:rFonts w:ascii="Bookman Old Style" w:hAnsi="Bookman Old Style" w:cs="Calibri"/>
          <w:sz w:val="22"/>
          <w:szCs w:val="22"/>
        </w:rPr>
        <w:t>Zelar pelo cumprimento, por parte de seus empregados, das normas do Ministério do Trabalho;</w:t>
      </w:r>
    </w:p>
    <w:p w14:paraId="1F244CEC" w14:textId="77777777" w:rsidR="00594CEF" w:rsidRPr="006A195C" w:rsidRDefault="00594CEF" w:rsidP="00594CEF">
      <w:pPr>
        <w:autoSpaceDE w:val="0"/>
        <w:autoSpaceDN w:val="0"/>
        <w:adjustRightInd w:val="0"/>
        <w:ind w:firstLine="709"/>
        <w:jc w:val="both"/>
        <w:rPr>
          <w:rFonts w:ascii="Bookman Old Style" w:hAnsi="Bookman Old Style" w:cs="Calibri"/>
          <w:sz w:val="22"/>
          <w:szCs w:val="22"/>
        </w:rPr>
      </w:pPr>
      <w:r w:rsidRPr="006A195C">
        <w:rPr>
          <w:rFonts w:ascii="Bookman Old Style" w:hAnsi="Bookman Old Style" w:cs="Calibri"/>
          <w:b/>
          <w:bCs/>
          <w:sz w:val="22"/>
          <w:szCs w:val="22"/>
        </w:rPr>
        <w:t>e.</w:t>
      </w:r>
      <w:r w:rsidRPr="006A195C">
        <w:rPr>
          <w:rFonts w:ascii="Bookman Old Style" w:hAnsi="Bookman Old Style" w:cs="Calibri"/>
          <w:sz w:val="22"/>
          <w:szCs w:val="22"/>
        </w:rPr>
        <w:t xml:space="preserve"> Responsabilizar-se por todos os danos causados por seus funcionários à contratante e/ou terceiros, decorrentes de culpa ou dolo, devidamente apurados mediante processo administrativo, quando da execução do objeto contratado; </w:t>
      </w:r>
    </w:p>
    <w:p w14:paraId="4EA7BE25" w14:textId="77777777" w:rsidR="00594CEF" w:rsidRPr="006A195C" w:rsidRDefault="00594CEF" w:rsidP="00594CEF">
      <w:pPr>
        <w:autoSpaceDE w:val="0"/>
        <w:autoSpaceDN w:val="0"/>
        <w:adjustRightInd w:val="0"/>
        <w:ind w:firstLine="709"/>
        <w:jc w:val="both"/>
        <w:rPr>
          <w:rFonts w:ascii="Bookman Old Style" w:hAnsi="Bookman Old Style" w:cs="Calibri"/>
          <w:sz w:val="22"/>
          <w:szCs w:val="22"/>
        </w:rPr>
      </w:pPr>
      <w:r w:rsidRPr="006A195C">
        <w:rPr>
          <w:rFonts w:ascii="Bookman Old Style" w:hAnsi="Bookman Old Style" w:cs="Calibri"/>
          <w:b/>
          <w:bCs/>
          <w:sz w:val="22"/>
          <w:szCs w:val="22"/>
        </w:rPr>
        <w:t xml:space="preserve">f. </w:t>
      </w:r>
      <w:r w:rsidRPr="006A195C">
        <w:rPr>
          <w:rFonts w:ascii="Bookman Old Style" w:hAnsi="Bookman Old Style" w:cs="Calibri"/>
          <w:sz w:val="22"/>
          <w:szCs w:val="22"/>
        </w:rPr>
        <w:t xml:space="preserve">Reparar e/ou corrigir, às suas expensas, o serviço em que se verificar vícios, defeitos ou incorreções resultantes da execução do objeto em desacordo com o pactuado; </w:t>
      </w:r>
    </w:p>
    <w:p w14:paraId="14366510" w14:textId="77777777" w:rsidR="00594CEF" w:rsidRPr="006A195C" w:rsidRDefault="00594CEF" w:rsidP="00594CEF">
      <w:pPr>
        <w:autoSpaceDE w:val="0"/>
        <w:autoSpaceDN w:val="0"/>
        <w:adjustRightInd w:val="0"/>
        <w:ind w:firstLine="709"/>
        <w:jc w:val="both"/>
        <w:rPr>
          <w:rFonts w:ascii="Bookman Old Style" w:hAnsi="Bookman Old Style" w:cs="Calibri"/>
          <w:sz w:val="22"/>
          <w:szCs w:val="22"/>
        </w:rPr>
      </w:pPr>
      <w:r w:rsidRPr="006A195C">
        <w:rPr>
          <w:rFonts w:ascii="Bookman Old Style" w:hAnsi="Bookman Old Style" w:cs="Calibri"/>
          <w:b/>
          <w:bCs/>
          <w:sz w:val="22"/>
          <w:szCs w:val="22"/>
        </w:rPr>
        <w:t>g</w:t>
      </w:r>
      <w:r w:rsidRPr="006A195C">
        <w:rPr>
          <w:rFonts w:ascii="Bookman Old Style" w:hAnsi="Bookman Old Style" w:cs="Calibri"/>
          <w:sz w:val="22"/>
          <w:szCs w:val="22"/>
        </w:rPr>
        <w:t>. Cumprir todas as obrigações constantes no Termo de Referência, no contrato, no Edital e seus anexos e na sua proposta, assumindo como exclusivamente seus os riscos e as despesas decorrentes da boa e perfeita execução do objeto.</w:t>
      </w:r>
    </w:p>
    <w:bookmarkEnd w:id="6"/>
    <w:p w14:paraId="05CFE591" w14:textId="77777777" w:rsidR="00594CEF" w:rsidRPr="006A195C" w:rsidRDefault="00594CEF" w:rsidP="00594CEF">
      <w:pPr>
        <w:autoSpaceDE w:val="0"/>
        <w:autoSpaceDN w:val="0"/>
        <w:adjustRightInd w:val="0"/>
        <w:jc w:val="both"/>
        <w:rPr>
          <w:rFonts w:ascii="Bookman Old Style" w:hAnsi="Bookman Old Style" w:cs="Calibri"/>
          <w:sz w:val="22"/>
          <w:szCs w:val="22"/>
        </w:rPr>
      </w:pPr>
      <w:r w:rsidRPr="006A195C">
        <w:rPr>
          <w:rFonts w:ascii="Bookman Old Style" w:hAnsi="Bookman Old Style" w:cs="Calibri"/>
          <w:b/>
          <w:bCs/>
          <w:sz w:val="22"/>
          <w:szCs w:val="22"/>
        </w:rPr>
        <w:tab/>
      </w:r>
    </w:p>
    <w:p w14:paraId="13A69B7C" w14:textId="77777777" w:rsidR="00594CEF" w:rsidRPr="006A195C" w:rsidRDefault="00594CEF" w:rsidP="00594CEF">
      <w:pPr>
        <w:pStyle w:val="Default"/>
        <w:rPr>
          <w:rFonts w:ascii="Bookman Old Style" w:hAnsi="Bookman Old Style" w:cs="Calibri"/>
          <w:color w:val="auto"/>
          <w:sz w:val="22"/>
          <w:szCs w:val="22"/>
        </w:rPr>
      </w:pPr>
      <w:r w:rsidRPr="006A195C">
        <w:rPr>
          <w:rFonts w:ascii="Bookman Old Style" w:hAnsi="Bookman Old Style" w:cs="Calibri"/>
          <w:b/>
          <w:bCs/>
          <w:color w:val="auto"/>
          <w:sz w:val="22"/>
          <w:szCs w:val="22"/>
        </w:rPr>
        <w:t>17. DO RECEBIMENTO DO OBJETO DO CONTRATO:</w:t>
      </w:r>
    </w:p>
    <w:p w14:paraId="79A7932C" w14:textId="5511F0D6" w:rsidR="00594CEF" w:rsidRPr="006A195C" w:rsidRDefault="00594CEF" w:rsidP="00594CEF">
      <w:pPr>
        <w:autoSpaceDE w:val="0"/>
        <w:autoSpaceDN w:val="0"/>
        <w:adjustRightInd w:val="0"/>
        <w:ind w:firstLine="708"/>
        <w:jc w:val="both"/>
        <w:rPr>
          <w:rFonts w:ascii="Bookman Old Style" w:hAnsi="Bookman Old Style" w:cs="Calibri"/>
          <w:sz w:val="22"/>
          <w:szCs w:val="22"/>
        </w:rPr>
      </w:pPr>
      <w:r w:rsidRPr="006A195C">
        <w:rPr>
          <w:rFonts w:ascii="Bookman Old Style" w:hAnsi="Bookman Old Style" w:cs="Calibri"/>
          <w:b/>
          <w:bCs/>
          <w:sz w:val="22"/>
          <w:szCs w:val="22"/>
        </w:rPr>
        <w:t>17.1.</w:t>
      </w:r>
      <w:r w:rsidRPr="006A195C">
        <w:rPr>
          <w:rFonts w:ascii="Bookman Old Style" w:hAnsi="Bookman Old Style" w:cs="Calibri"/>
          <w:sz w:val="22"/>
          <w:szCs w:val="22"/>
        </w:rPr>
        <w:t xml:space="preserve"> O objeto do contrato será recebido de forma provisória e definitiva, as quais serão realizados na forma do art. 140, inciso I da Lei n</w:t>
      </w:r>
      <w:r w:rsidR="009516C1" w:rsidRPr="006A195C">
        <w:rPr>
          <w:rFonts w:ascii="Bookman Old Style" w:hAnsi="Bookman Old Style" w:cs="Calibri"/>
          <w:sz w:val="22"/>
          <w:szCs w:val="22"/>
        </w:rPr>
        <w:t>.</w:t>
      </w:r>
      <w:r w:rsidRPr="006A195C">
        <w:rPr>
          <w:rFonts w:ascii="Bookman Old Style" w:hAnsi="Bookman Old Style" w:cs="Calibri"/>
          <w:sz w:val="22"/>
          <w:szCs w:val="22"/>
        </w:rPr>
        <w:t>º 14.133/2021.</w:t>
      </w:r>
    </w:p>
    <w:p w14:paraId="2CC608DB" w14:textId="77777777" w:rsidR="00594CEF" w:rsidRPr="006A195C" w:rsidRDefault="00594CEF" w:rsidP="00594CEF">
      <w:pPr>
        <w:autoSpaceDE w:val="0"/>
        <w:autoSpaceDN w:val="0"/>
        <w:adjustRightInd w:val="0"/>
        <w:ind w:firstLine="708"/>
        <w:jc w:val="both"/>
        <w:rPr>
          <w:rFonts w:ascii="Bookman Old Style" w:hAnsi="Bookman Old Style" w:cs="Calibri"/>
          <w:sz w:val="22"/>
          <w:szCs w:val="22"/>
        </w:rPr>
      </w:pPr>
    </w:p>
    <w:p w14:paraId="444E756D" w14:textId="77777777" w:rsidR="00594CEF" w:rsidRPr="006A195C" w:rsidRDefault="00594CEF" w:rsidP="00594CEF">
      <w:pPr>
        <w:jc w:val="both"/>
        <w:rPr>
          <w:rFonts w:ascii="Bookman Old Style" w:hAnsi="Bookman Old Style" w:cs="Calibri"/>
          <w:sz w:val="22"/>
          <w:szCs w:val="22"/>
        </w:rPr>
      </w:pPr>
      <w:r w:rsidRPr="006A195C">
        <w:rPr>
          <w:rFonts w:ascii="Bookman Old Style" w:hAnsi="Bookman Old Style" w:cs="Calibri"/>
          <w:b/>
          <w:sz w:val="22"/>
          <w:szCs w:val="22"/>
        </w:rPr>
        <w:t>18. DA ALTERAÇÃO SUBJETIVA</w:t>
      </w:r>
      <w:r w:rsidRPr="006A195C">
        <w:rPr>
          <w:rFonts w:ascii="Bookman Old Style" w:hAnsi="Bookman Old Style" w:cs="Calibri"/>
          <w:sz w:val="22"/>
          <w:szCs w:val="22"/>
        </w:rPr>
        <w:t>:</w:t>
      </w:r>
    </w:p>
    <w:p w14:paraId="10FBB576"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18.1.</w:t>
      </w:r>
      <w:r w:rsidRPr="006A195C">
        <w:rPr>
          <w:rFonts w:ascii="Bookman Old Style" w:hAnsi="Bookman Old Style" w:cs="Calibri"/>
          <w:sz w:val="22"/>
          <w:szCs w:val="22"/>
        </w:rPr>
        <w:t xml:space="preserve"> É admissível a fusão, cisão ou incorporação da contratada com/em outra pessoa jurídica, desde que sejam observados pela nova pessoa jurídica todos os requisitos de habilitação exigidos na licitação original; sejam mantidas as demais </w:t>
      </w:r>
      <w:r w:rsidRPr="006A195C">
        <w:rPr>
          <w:rFonts w:ascii="Bookman Old Style" w:hAnsi="Bookman Old Style" w:cs="Calibri"/>
          <w:sz w:val="22"/>
          <w:szCs w:val="22"/>
        </w:rPr>
        <w:lastRenderedPageBreak/>
        <w:t>cláusulas e condições do contrato; não haja prejuízo à execução do objeto pactuado e haja a anuência expressa da Administração à continuidade do contrato.</w:t>
      </w:r>
    </w:p>
    <w:p w14:paraId="236D21B2" w14:textId="77777777" w:rsidR="00594CEF" w:rsidRPr="006A195C" w:rsidRDefault="00594CEF" w:rsidP="00594CEF">
      <w:pPr>
        <w:rPr>
          <w:rFonts w:ascii="Bookman Old Style" w:hAnsi="Bookman Old Style" w:cs="Calibri"/>
          <w:b/>
          <w:bCs/>
          <w:sz w:val="22"/>
          <w:szCs w:val="22"/>
        </w:rPr>
      </w:pPr>
    </w:p>
    <w:p w14:paraId="2CB27B7D" w14:textId="77777777" w:rsidR="00594CEF" w:rsidRPr="006A195C" w:rsidRDefault="00594CEF" w:rsidP="00594CEF">
      <w:pPr>
        <w:rPr>
          <w:rFonts w:ascii="Bookman Old Style" w:hAnsi="Bookman Old Style" w:cs="Calibri"/>
          <w:b/>
          <w:bCs/>
          <w:sz w:val="22"/>
          <w:szCs w:val="22"/>
        </w:rPr>
      </w:pPr>
      <w:r w:rsidRPr="006A195C">
        <w:rPr>
          <w:rFonts w:ascii="Bookman Old Style" w:hAnsi="Bookman Old Style" w:cs="Calibri"/>
          <w:b/>
          <w:bCs/>
          <w:sz w:val="22"/>
          <w:szCs w:val="22"/>
        </w:rPr>
        <w:t>19. DA PUBLICIDADE E DA EFICÁCIA DO CONTRATO:</w:t>
      </w:r>
    </w:p>
    <w:p w14:paraId="56382B5F"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 xml:space="preserve">19.1. </w:t>
      </w:r>
      <w:r w:rsidRPr="006A195C">
        <w:rPr>
          <w:rFonts w:ascii="Bookman Old Style" w:hAnsi="Bookman Old Style" w:cs="Calibri"/>
          <w:sz w:val="22"/>
          <w:szCs w:val="22"/>
        </w:rPr>
        <w:t>O PNCP é o Portal Nacional de Contratações Públicas e foi instituído no país pela Lei no 14.133/21, que inaugurou um novo marco na modernização da logística pública brasileira, em especial no que se refere às contratações públicas.</w:t>
      </w:r>
    </w:p>
    <w:p w14:paraId="43E4C7DC" w14:textId="2C51123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 xml:space="preserve">19.2. </w:t>
      </w:r>
      <w:r w:rsidRPr="006A195C">
        <w:rPr>
          <w:rFonts w:ascii="Bookman Old Style" w:hAnsi="Bookman Old Style" w:cs="Calibri"/>
          <w:sz w:val="22"/>
          <w:szCs w:val="22"/>
        </w:rPr>
        <w:t>O Portal Nacional de Contratações Públicas (PNCP), conforme dispõe o art. 174 da Lei n</w:t>
      </w:r>
      <w:r w:rsidR="009516C1" w:rsidRPr="006A195C">
        <w:rPr>
          <w:rFonts w:ascii="Bookman Old Style" w:hAnsi="Bookman Old Style" w:cs="Calibri"/>
          <w:sz w:val="22"/>
          <w:szCs w:val="22"/>
        </w:rPr>
        <w:t>.</w:t>
      </w:r>
      <w:r w:rsidRPr="006A195C">
        <w:rPr>
          <w:rFonts w:ascii="Bookman Old Style" w:hAnsi="Bookman Old Style" w:cs="Calibri"/>
          <w:sz w:val="22"/>
          <w:szCs w:val="22"/>
        </w:rPr>
        <w:t>º 14.133/2021 (abaixo transcrito), é o sítio eletrônico oficial destinado à divulgação centralizada e obrigatória dos atos exigidos pela Nova Lei de Licitações e Contratos Administrativos.</w:t>
      </w:r>
    </w:p>
    <w:p w14:paraId="3AD40F6D" w14:textId="77777777" w:rsidR="00594CEF" w:rsidRPr="006A195C" w:rsidRDefault="00594CEF" w:rsidP="00594CEF">
      <w:pPr>
        <w:ind w:left="2832"/>
        <w:jc w:val="both"/>
        <w:rPr>
          <w:rFonts w:ascii="Bookman Old Style" w:hAnsi="Bookman Old Style" w:cs="Calibri"/>
          <w:sz w:val="22"/>
          <w:szCs w:val="22"/>
        </w:rPr>
      </w:pPr>
      <w:r w:rsidRPr="006A195C">
        <w:rPr>
          <w:rFonts w:ascii="Bookman Old Style" w:hAnsi="Bookman Old Style" w:cs="Calibri"/>
          <w:b/>
          <w:bCs/>
          <w:sz w:val="22"/>
          <w:szCs w:val="22"/>
        </w:rPr>
        <w:t>“Art. 174.</w:t>
      </w:r>
      <w:r w:rsidRPr="006A195C">
        <w:rPr>
          <w:rFonts w:ascii="Bookman Old Style" w:hAnsi="Bookman Old Style" w:cs="Calibri"/>
          <w:sz w:val="22"/>
          <w:szCs w:val="22"/>
        </w:rPr>
        <w:t xml:space="preserve"> </w:t>
      </w:r>
      <w:r w:rsidRPr="006A195C">
        <w:rPr>
          <w:rFonts w:ascii="Bookman Old Style" w:hAnsi="Bookman Old Style" w:cs="Calibri"/>
          <w:i/>
          <w:iCs/>
          <w:sz w:val="22"/>
          <w:szCs w:val="22"/>
        </w:rPr>
        <w:t>É criado o Portal Nacional de Contratações Públicas (PNCP), sítio eletrônico oficial destinado à:</w:t>
      </w:r>
    </w:p>
    <w:p w14:paraId="74608D87" w14:textId="77777777" w:rsidR="00594CEF" w:rsidRPr="006A195C" w:rsidRDefault="00594CEF" w:rsidP="00594CEF">
      <w:pPr>
        <w:ind w:left="2832"/>
        <w:jc w:val="both"/>
        <w:rPr>
          <w:rFonts w:ascii="Bookman Old Style" w:hAnsi="Bookman Old Style" w:cs="Calibri"/>
          <w:sz w:val="22"/>
          <w:szCs w:val="22"/>
        </w:rPr>
      </w:pPr>
      <w:r w:rsidRPr="006A195C">
        <w:rPr>
          <w:rFonts w:ascii="Bookman Old Style" w:hAnsi="Bookman Old Style" w:cs="Calibri"/>
          <w:i/>
          <w:iCs/>
          <w:sz w:val="22"/>
          <w:szCs w:val="22"/>
        </w:rPr>
        <w:t>I - Divulgação centralizada e obrigatória dos atos exigidos por esta Lei;</w:t>
      </w:r>
    </w:p>
    <w:p w14:paraId="37227871" w14:textId="77777777" w:rsidR="00594CEF" w:rsidRPr="006A195C" w:rsidRDefault="00594CEF" w:rsidP="00594CEF">
      <w:pPr>
        <w:ind w:left="2832"/>
        <w:jc w:val="both"/>
        <w:rPr>
          <w:rFonts w:ascii="Bookman Old Style" w:hAnsi="Bookman Old Style" w:cs="Calibri"/>
          <w:sz w:val="22"/>
          <w:szCs w:val="22"/>
        </w:rPr>
      </w:pPr>
      <w:r w:rsidRPr="006A195C">
        <w:rPr>
          <w:rFonts w:ascii="Bookman Old Style" w:hAnsi="Bookman Old Style" w:cs="Calibri"/>
          <w:i/>
          <w:iCs/>
          <w:sz w:val="22"/>
          <w:szCs w:val="22"/>
        </w:rPr>
        <w:t>II - Realização facultativa das contratações pelos órgãos e entidades dos Poderes Executivo, Legislativo e Judiciário de todos os entes federativos.”</w:t>
      </w:r>
    </w:p>
    <w:p w14:paraId="40735F64"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 xml:space="preserve">19.3. </w:t>
      </w:r>
      <w:r w:rsidRPr="006A195C">
        <w:rPr>
          <w:rFonts w:ascii="Bookman Old Style" w:hAnsi="Bookman Old Style" w:cs="Calibri"/>
          <w:sz w:val="22"/>
          <w:szCs w:val="22"/>
        </w:rPr>
        <w:t xml:space="preserve">O art. 94 estabelece que é condição de eficácia dos contratos administrativos a divulgação do contrato no Portal Nacional de Compras Públicas PNCP. </w:t>
      </w:r>
    </w:p>
    <w:p w14:paraId="251F5F17" w14:textId="77777777" w:rsidR="00594CEF" w:rsidRPr="006A195C" w:rsidRDefault="00594CEF" w:rsidP="00594CEF">
      <w:pPr>
        <w:ind w:left="2832"/>
        <w:jc w:val="both"/>
        <w:rPr>
          <w:rFonts w:ascii="Bookman Old Style" w:hAnsi="Bookman Old Style" w:cs="Calibri"/>
          <w:i/>
          <w:iCs/>
          <w:sz w:val="22"/>
          <w:szCs w:val="22"/>
        </w:rPr>
      </w:pPr>
      <w:r w:rsidRPr="006A195C">
        <w:rPr>
          <w:rFonts w:ascii="Bookman Old Style" w:hAnsi="Bookman Old Style" w:cs="Calibri"/>
          <w:b/>
          <w:bCs/>
          <w:i/>
          <w:iCs/>
          <w:sz w:val="22"/>
          <w:szCs w:val="22"/>
        </w:rPr>
        <w:t>“Art. 94.</w:t>
      </w:r>
      <w:r w:rsidRPr="006A195C">
        <w:rPr>
          <w:rFonts w:ascii="Bookman Old Style" w:hAnsi="Bookman Old Style" w:cs="Calibri"/>
          <w:i/>
          <w:iCs/>
          <w:sz w:val="22"/>
          <w:szCs w:val="22"/>
        </w:rPr>
        <w:t> A divulgação no Portal Nacional de Contratações Públicas (PNCP) é condição indispensável para a eficácia do contrato e de seus aditamentos e deverá ocorrer nos seguintes prazos, contados da data de sua assinatura:</w:t>
      </w:r>
    </w:p>
    <w:p w14:paraId="3F8FAE14" w14:textId="77777777" w:rsidR="00594CEF" w:rsidRPr="006A195C" w:rsidRDefault="00594CEF" w:rsidP="00594CEF">
      <w:pPr>
        <w:ind w:left="2832"/>
        <w:jc w:val="both"/>
        <w:rPr>
          <w:rFonts w:ascii="Bookman Old Style" w:hAnsi="Bookman Old Style" w:cs="Calibri"/>
          <w:i/>
          <w:iCs/>
          <w:sz w:val="22"/>
          <w:szCs w:val="22"/>
        </w:rPr>
      </w:pPr>
      <w:r w:rsidRPr="006A195C">
        <w:rPr>
          <w:rFonts w:ascii="Bookman Old Style" w:hAnsi="Bookman Old Style" w:cs="Calibri"/>
          <w:b/>
          <w:bCs/>
          <w:i/>
          <w:iCs/>
          <w:sz w:val="22"/>
          <w:szCs w:val="22"/>
        </w:rPr>
        <w:t>I </w:t>
      </w:r>
      <w:r w:rsidRPr="006A195C">
        <w:rPr>
          <w:rFonts w:ascii="Bookman Old Style" w:hAnsi="Bookman Old Style" w:cs="Calibri"/>
          <w:i/>
          <w:iCs/>
          <w:sz w:val="22"/>
          <w:szCs w:val="22"/>
        </w:rPr>
        <w:t>- 20 (vinte) dias úteis, no caso de licitação;</w:t>
      </w:r>
    </w:p>
    <w:p w14:paraId="0615FC00" w14:textId="77777777" w:rsidR="00594CEF" w:rsidRPr="006A195C" w:rsidRDefault="00594CEF" w:rsidP="00594CEF">
      <w:pPr>
        <w:ind w:left="2832"/>
        <w:jc w:val="both"/>
        <w:rPr>
          <w:rFonts w:ascii="Bookman Old Style" w:hAnsi="Bookman Old Style" w:cs="Calibri"/>
          <w:i/>
          <w:iCs/>
          <w:sz w:val="22"/>
          <w:szCs w:val="22"/>
        </w:rPr>
      </w:pPr>
      <w:r w:rsidRPr="006A195C">
        <w:rPr>
          <w:rFonts w:ascii="Bookman Old Style" w:hAnsi="Bookman Old Style" w:cs="Calibri"/>
          <w:b/>
          <w:bCs/>
          <w:i/>
          <w:iCs/>
          <w:sz w:val="22"/>
          <w:szCs w:val="22"/>
        </w:rPr>
        <w:t>II </w:t>
      </w:r>
      <w:r w:rsidRPr="006A195C">
        <w:rPr>
          <w:rFonts w:ascii="Bookman Old Style" w:hAnsi="Bookman Old Style" w:cs="Calibri"/>
          <w:i/>
          <w:iCs/>
          <w:sz w:val="22"/>
          <w:szCs w:val="22"/>
        </w:rPr>
        <w:t>- 10 (dez) dias úteis, no caso de contratação direta.</w:t>
      </w:r>
    </w:p>
    <w:p w14:paraId="14715176" w14:textId="77777777" w:rsidR="00594CEF" w:rsidRPr="006A195C" w:rsidRDefault="00594CEF" w:rsidP="00594CEF">
      <w:pPr>
        <w:ind w:left="2832"/>
        <w:jc w:val="both"/>
        <w:rPr>
          <w:rFonts w:ascii="Bookman Old Style" w:hAnsi="Bookman Old Style" w:cs="Calibri"/>
          <w:i/>
          <w:iCs/>
          <w:sz w:val="22"/>
          <w:szCs w:val="22"/>
        </w:rPr>
      </w:pPr>
      <w:r w:rsidRPr="006A195C">
        <w:rPr>
          <w:rFonts w:ascii="Bookman Old Style" w:hAnsi="Bookman Old Style" w:cs="Calibri"/>
          <w:i/>
          <w:iCs/>
          <w:sz w:val="22"/>
          <w:szCs w:val="22"/>
        </w:rPr>
        <w:t>...”</w:t>
      </w:r>
    </w:p>
    <w:p w14:paraId="5A4EDDF4"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 xml:space="preserve">19.3.1. </w:t>
      </w:r>
      <w:r w:rsidRPr="006A195C">
        <w:rPr>
          <w:rFonts w:ascii="Bookman Old Style" w:hAnsi="Bookman Old Style" w:cs="Calibri"/>
          <w:sz w:val="22"/>
          <w:szCs w:val="22"/>
        </w:rPr>
        <w:t>O contrato oriundo deste processo de contratação direta será publicado no site oficial do Município e no PNCP.</w:t>
      </w:r>
    </w:p>
    <w:p w14:paraId="1EA5BB6D" w14:textId="77777777" w:rsidR="00594CEF" w:rsidRPr="006A195C" w:rsidRDefault="00594CEF" w:rsidP="00594CEF">
      <w:pPr>
        <w:pStyle w:val="Default"/>
        <w:ind w:firstLine="709"/>
        <w:jc w:val="both"/>
        <w:rPr>
          <w:rFonts w:ascii="Bookman Old Style" w:hAnsi="Bookman Old Style" w:cs="Calibri"/>
          <w:color w:val="auto"/>
          <w:sz w:val="22"/>
          <w:szCs w:val="22"/>
        </w:rPr>
      </w:pPr>
    </w:p>
    <w:p w14:paraId="5713F9A5" w14:textId="77777777" w:rsidR="00594CEF" w:rsidRPr="006A195C" w:rsidRDefault="00594CEF" w:rsidP="00594CEF">
      <w:pPr>
        <w:pStyle w:val="Default"/>
        <w:rPr>
          <w:rFonts w:ascii="Bookman Old Style" w:hAnsi="Bookman Old Style" w:cs="Calibri"/>
          <w:b/>
          <w:bCs/>
          <w:color w:val="auto"/>
          <w:sz w:val="22"/>
          <w:szCs w:val="22"/>
        </w:rPr>
      </w:pPr>
      <w:r w:rsidRPr="006A195C">
        <w:rPr>
          <w:rFonts w:ascii="Bookman Old Style" w:hAnsi="Bookman Old Style" w:cs="Calibri"/>
          <w:b/>
          <w:bCs/>
          <w:color w:val="auto"/>
          <w:sz w:val="22"/>
          <w:szCs w:val="22"/>
        </w:rPr>
        <w:t>20. DAS SANÇÕES ADMINISTRATIVAS:</w:t>
      </w:r>
    </w:p>
    <w:p w14:paraId="345D1FDC"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sz w:val="22"/>
          <w:szCs w:val="22"/>
        </w:rPr>
        <w:t>20.1.</w:t>
      </w:r>
      <w:r w:rsidRPr="006A195C">
        <w:rPr>
          <w:rFonts w:ascii="Bookman Old Style" w:hAnsi="Bookman Old Style" w:cs="Calibri"/>
          <w:sz w:val="22"/>
          <w:szCs w:val="22"/>
        </w:rPr>
        <w:t xml:space="preserve"> Conforme previsto no art. 155 da Lei Federal 14.133/2021, a licitante contratada será responsabilizada administrativamente pelas seguintes infrações:</w:t>
      </w:r>
    </w:p>
    <w:p w14:paraId="739C0A7E"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sz w:val="22"/>
          <w:szCs w:val="22"/>
        </w:rPr>
        <w:t>I - Dar causa à inexecução parcial do contrato;</w:t>
      </w:r>
    </w:p>
    <w:p w14:paraId="444B803B"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sz w:val="22"/>
          <w:szCs w:val="22"/>
        </w:rPr>
        <w:t>II - Dar causa à inexecução parcial do contrato que cause grave dano à Administração, ao funcionamento dos serviços públicos ou ao interesse coletivo;</w:t>
      </w:r>
    </w:p>
    <w:p w14:paraId="1F832609"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sz w:val="22"/>
          <w:szCs w:val="22"/>
        </w:rPr>
        <w:t>III - Dar causa à inexecução total do contrato;</w:t>
      </w:r>
    </w:p>
    <w:p w14:paraId="0556EF81"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sz w:val="22"/>
          <w:szCs w:val="22"/>
        </w:rPr>
        <w:t>IV - Deixar de entregar a documentação exigida para o certame;</w:t>
      </w:r>
    </w:p>
    <w:p w14:paraId="732EDF3C"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sz w:val="22"/>
          <w:szCs w:val="22"/>
        </w:rPr>
        <w:t>V - Não manter a proposta, salvo em decorrência de fato superveniente devidamente justificado;</w:t>
      </w:r>
    </w:p>
    <w:p w14:paraId="6836E38D"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sz w:val="22"/>
          <w:szCs w:val="22"/>
        </w:rPr>
        <w:t>VI - Não celebrar o contrato ou não entregar a documentação exigida para a contratação, quando convocado dentro do prazo de validade de sua proposta;</w:t>
      </w:r>
    </w:p>
    <w:p w14:paraId="1CC481A6"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sz w:val="22"/>
          <w:szCs w:val="22"/>
        </w:rPr>
        <w:t>VII - Ensejar o retardamento da execução ou da entrega do objeto da licitação sem motivo justificado;</w:t>
      </w:r>
    </w:p>
    <w:p w14:paraId="39AE8696"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sz w:val="22"/>
          <w:szCs w:val="22"/>
        </w:rPr>
        <w:lastRenderedPageBreak/>
        <w:t>VIII - Apresentar declaração ou documentação falsa exigida para o certame ou prestar declaração falsa durante a licitação ou a execução do contrato;</w:t>
      </w:r>
    </w:p>
    <w:p w14:paraId="776DF4B1"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sz w:val="22"/>
          <w:szCs w:val="22"/>
        </w:rPr>
        <w:t>IX - Fraudar a licitação ou praticar ato fraudulento na execução do contrato;</w:t>
      </w:r>
    </w:p>
    <w:p w14:paraId="50512016"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sz w:val="22"/>
          <w:szCs w:val="22"/>
        </w:rPr>
        <w:t>X - Comportar-se de modo inidôneo ou cometer fraude de qualquer natureza;</w:t>
      </w:r>
    </w:p>
    <w:p w14:paraId="5348DA83"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sz w:val="22"/>
          <w:szCs w:val="22"/>
        </w:rPr>
        <w:t>XI - Praticar atos ilícitos com vistas a frustrar os objetivos da licitação;</w:t>
      </w:r>
    </w:p>
    <w:p w14:paraId="2CF3AA5C" w14:textId="3D34A4F8"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sz w:val="22"/>
          <w:szCs w:val="22"/>
        </w:rPr>
        <w:t>XII - Praticar ato lesivo previsto no </w:t>
      </w:r>
      <w:hyperlink r:id="rId10" w:anchor="art5" w:history="1">
        <w:r w:rsidRPr="006A195C">
          <w:rPr>
            <w:rStyle w:val="Hyperlink"/>
            <w:rFonts w:ascii="Bookman Old Style" w:hAnsi="Bookman Old Style" w:cs="Calibri"/>
            <w:color w:val="auto"/>
            <w:sz w:val="22"/>
            <w:szCs w:val="22"/>
            <w:u w:val="none"/>
          </w:rPr>
          <w:t>art. 5º da Lei n</w:t>
        </w:r>
        <w:r w:rsidR="009516C1" w:rsidRPr="006A195C">
          <w:rPr>
            <w:rStyle w:val="Hyperlink"/>
            <w:rFonts w:ascii="Bookman Old Style" w:hAnsi="Bookman Old Style" w:cs="Calibri"/>
            <w:color w:val="auto"/>
            <w:sz w:val="22"/>
            <w:szCs w:val="22"/>
            <w:u w:val="none"/>
          </w:rPr>
          <w:t>.</w:t>
        </w:r>
        <w:r w:rsidRPr="006A195C">
          <w:rPr>
            <w:rStyle w:val="Hyperlink"/>
            <w:rFonts w:ascii="Bookman Old Style" w:hAnsi="Bookman Old Style" w:cs="Calibri"/>
            <w:color w:val="auto"/>
            <w:sz w:val="22"/>
            <w:szCs w:val="22"/>
            <w:u w:val="none"/>
          </w:rPr>
          <w:t>º 12.846, de 1º de agosto de 2013.</w:t>
        </w:r>
      </w:hyperlink>
    </w:p>
    <w:p w14:paraId="1ADB4BF0" w14:textId="27A98188"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sz w:val="22"/>
          <w:szCs w:val="22"/>
        </w:rPr>
        <w:t>20.2.</w:t>
      </w:r>
      <w:r w:rsidRPr="006A195C">
        <w:rPr>
          <w:rFonts w:ascii="Bookman Old Style" w:hAnsi="Bookman Old Style" w:cs="Calibri"/>
          <w:sz w:val="22"/>
          <w:szCs w:val="22"/>
        </w:rPr>
        <w:t xml:space="preserve"> Serão aplicadas ao responsável pelas infrações administrativas previstas na Lei Federal n</w:t>
      </w:r>
      <w:r w:rsidR="009516C1" w:rsidRPr="006A195C">
        <w:rPr>
          <w:rFonts w:ascii="Bookman Old Style" w:hAnsi="Bookman Old Style" w:cs="Calibri"/>
          <w:sz w:val="22"/>
          <w:szCs w:val="22"/>
        </w:rPr>
        <w:t>.</w:t>
      </w:r>
      <w:r w:rsidRPr="006A195C">
        <w:rPr>
          <w:rFonts w:ascii="Bookman Old Style" w:hAnsi="Bookman Old Style" w:cs="Calibri"/>
          <w:sz w:val="22"/>
          <w:szCs w:val="22"/>
        </w:rPr>
        <w:t>º 14.133/2021</w:t>
      </w:r>
      <w:r w:rsidRPr="006A195C">
        <w:rPr>
          <w:rFonts w:ascii="Bookman Old Style" w:hAnsi="Bookman Old Style" w:cs="Calibri"/>
          <w:spacing w:val="-3"/>
          <w:sz w:val="22"/>
          <w:szCs w:val="22"/>
        </w:rPr>
        <w:t xml:space="preserve"> </w:t>
      </w:r>
      <w:r w:rsidRPr="006A195C">
        <w:rPr>
          <w:rFonts w:ascii="Bookman Old Style" w:hAnsi="Bookman Old Style" w:cs="Calibri"/>
          <w:sz w:val="22"/>
          <w:szCs w:val="22"/>
        </w:rPr>
        <w:t>as seguintes sanções:</w:t>
      </w:r>
    </w:p>
    <w:p w14:paraId="69FCF8B9" w14:textId="77777777" w:rsidR="00594CEF" w:rsidRPr="006A195C" w:rsidRDefault="00594CEF" w:rsidP="00594CEF">
      <w:pPr>
        <w:pStyle w:val="PargrafodaLista"/>
        <w:widowControl w:val="0"/>
        <w:numPr>
          <w:ilvl w:val="0"/>
          <w:numId w:val="15"/>
        </w:numPr>
        <w:tabs>
          <w:tab w:val="left" w:pos="950"/>
        </w:tabs>
        <w:autoSpaceDE w:val="0"/>
        <w:spacing w:after="0" w:line="240" w:lineRule="auto"/>
        <w:ind w:left="0" w:firstLine="709"/>
        <w:jc w:val="both"/>
        <w:rPr>
          <w:rFonts w:ascii="Bookman Old Style" w:hAnsi="Bookman Old Style" w:cs="Calibri"/>
        </w:rPr>
      </w:pPr>
      <w:r w:rsidRPr="006A195C">
        <w:rPr>
          <w:rFonts w:ascii="Bookman Old Style" w:hAnsi="Bookman Old Style" w:cs="Calibri"/>
        </w:rPr>
        <w:t>-</w:t>
      </w:r>
      <w:r w:rsidRPr="006A195C">
        <w:rPr>
          <w:rFonts w:ascii="Bookman Old Style" w:hAnsi="Bookman Old Style" w:cs="Calibri"/>
          <w:spacing w:val="-1"/>
        </w:rPr>
        <w:t xml:space="preserve"> </w:t>
      </w:r>
      <w:r w:rsidRPr="006A195C">
        <w:rPr>
          <w:rFonts w:ascii="Bookman Old Style" w:hAnsi="Bookman Old Style" w:cs="Calibri"/>
        </w:rPr>
        <w:t>Advertência;</w:t>
      </w:r>
    </w:p>
    <w:p w14:paraId="28DEB670" w14:textId="77777777" w:rsidR="00594CEF" w:rsidRPr="006A195C" w:rsidRDefault="00594CEF" w:rsidP="00594CEF">
      <w:pPr>
        <w:pStyle w:val="PargrafodaLista"/>
        <w:widowControl w:val="0"/>
        <w:numPr>
          <w:ilvl w:val="0"/>
          <w:numId w:val="15"/>
        </w:numPr>
        <w:tabs>
          <w:tab w:val="left" w:pos="1010"/>
        </w:tabs>
        <w:autoSpaceDE w:val="0"/>
        <w:spacing w:after="0" w:line="240" w:lineRule="auto"/>
        <w:ind w:left="0" w:firstLine="709"/>
        <w:jc w:val="both"/>
        <w:rPr>
          <w:rFonts w:ascii="Bookman Old Style" w:hAnsi="Bookman Old Style" w:cs="Calibri"/>
        </w:rPr>
      </w:pPr>
      <w:r w:rsidRPr="006A195C">
        <w:rPr>
          <w:rFonts w:ascii="Bookman Old Style" w:hAnsi="Bookman Old Style" w:cs="Calibri"/>
        </w:rPr>
        <w:t>-</w:t>
      </w:r>
      <w:r w:rsidRPr="006A195C">
        <w:rPr>
          <w:rFonts w:ascii="Bookman Old Style" w:hAnsi="Bookman Old Style" w:cs="Calibri"/>
          <w:spacing w:val="-4"/>
        </w:rPr>
        <w:t xml:space="preserve"> </w:t>
      </w:r>
      <w:r w:rsidRPr="006A195C">
        <w:rPr>
          <w:rFonts w:ascii="Bookman Old Style" w:hAnsi="Bookman Old Style" w:cs="Calibri"/>
        </w:rPr>
        <w:t>Multa;</w:t>
      </w:r>
    </w:p>
    <w:p w14:paraId="0309A961" w14:textId="77777777" w:rsidR="00594CEF" w:rsidRPr="006A195C" w:rsidRDefault="00594CEF" w:rsidP="00594CEF">
      <w:pPr>
        <w:pStyle w:val="PargrafodaLista"/>
        <w:widowControl w:val="0"/>
        <w:numPr>
          <w:ilvl w:val="0"/>
          <w:numId w:val="15"/>
        </w:numPr>
        <w:tabs>
          <w:tab w:val="left" w:pos="1068"/>
        </w:tabs>
        <w:autoSpaceDE w:val="0"/>
        <w:spacing w:after="0" w:line="240" w:lineRule="auto"/>
        <w:ind w:left="0" w:firstLine="709"/>
        <w:jc w:val="both"/>
        <w:rPr>
          <w:rFonts w:ascii="Bookman Old Style" w:hAnsi="Bookman Old Style" w:cs="Calibri"/>
        </w:rPr>
      </w:pPr>
      <w:r w:rsidRPr="006A195C">
        <w:rPr>
          <w:rFonts w:ascii="Bookman Old Style" w:hAnsi="Bookman Old Style" w:cs="Calibri"/>
        </w:rPr>
        <w:t>-</w:t>
      </w:r>
      <w:r w:rsidRPr="006A195C">
        <w:rPr>
          <w:rFonts w:ascii="Bookman Old Style" w:hAnsi="Bookman Old Style" w:cs="Calibri"/>
          <w:spacing w:val="-1"/>
        </w:rPr>
        <w:t xml:space="preserve"> </w:t>
      </w:r>
      <w:r w:rsidRPr="006A195C">
        <w:rPr>
          <w:rFonts w:ascii="Bookman Old Style" w:hAnsi="Bookman Old Style" w:cs="Calibri"/>
        </w:rPr>
        <w:t>Impedimento de</w:t>
      </w:r>
      <w:r w:rsidRPr="006A195C">
        <w:rPr>
          <w:rFonts w:ascii="Bookman Old Style" w:hAnsi="Bookman Old Style" w:cs="Calibri"/>
          <w:spacing w:val="-4"/>
        </w:rPr>
        <w:t xml:space="preserve"> </w:t>
      </w:r>
      <w:r w:rsidRPr="006A195C">
        <w:rPr>
          <w:rFonts w:ascii="Bookman Old Style" w:hAnsi="Bookman Old Style" w:cs="Calibri"/>
        </w:rPr>
        <w:t>licitar</w:t>
      </w:r>
      <w:r w:rsidRPr="006A195C">
        <w:rPr>
          <w:rFonts w:ascii="Bookman Old Style" w:hAnsi="Bookman Old Style" w:cs="Calibri"/>
          <w:spacing w:val="-4"/>
        </w:rPr>
        <w:t xml:space="preserve"> </w:t>
      </w:r>
      <w:r w:rsidRPr="006A195C">
        <w:rPr>
          <w:rFonts w:ascii="Bookman Old Style" w:hAnsi="Bookman Old Style" w:cs="Calibri"/>
        </w:rPr>
        <w:t>e contratar;</w:t>
      </w:r>
    </w:p>
    <w:p w14:paraId="24B394AE" w14:textId="77777777" w:rsidR="00594CEF" w:rsidRPr="006A195C" w:rsidRDefault="00594CEF" w:rsidP="00594CEF">
      <w:pPr>
        <w:pStyle w:val="PargrafodaLista"/>
        <w:widowControl w:val="0"/>
        <w:numPr>
          <w:ilvl w:val="0"/>
          <w:numId w:val="15"/>
        </w:numPr>
        <w:tabs>
          <w:tab w:val="left" w:pos="1080"/>
        </w:tabs>
        <w:autoSpaceDE w:val="0"/>
        <w:spacing w:after="0" w:line="240" w:lineRule="auto"/>
        <w:ind w:left="0" w:firstLine="709"/>
        <w:jc w:val="both"/>
        <w:rPr>
          <w:rFonts w:ascii="Bookman Old Style" w:hAnsi="Bookman Old Style" w:cs="Calibri"/>
        </w:rPr>
      </w:pPr>
      <w:r w:rsidRPr="006A195C">
        <w:rPr>
          <w:rFonts w:ascii="Bookman Old Style" w:hAnsi="Bookman Old Style" w:cs="Calibri"/>
        </w:rPr>
        <w:t>-</w:t>
      </w:r>
      <w:r w:rsidRPr="006A195C">
        <w:rPr>
          <w:rFonts w:ascii="Bookman Old Style" w:hAnsi="Bookman Old Style" w:cs="Calibri"/>
          <w:spacing w:val="-1"/>
        </w:rPr>
        <w:t xml:space="preserve"> </w:t>
      </w:r>
      <w:r w:rsidRPr="006A195C">
        <w:rPr>
          <w:rFonts w:ascii="Bookman Old Style" w:hAnsi="Bookman Old Style" w:cs="Calibri"/>
        </w:rPr>
        <w:t>Declaração de</w:t>
      </w:r>
      <w:r w:rsidRPr="006A195C">
        <w:rPr>
          <w:rFonts w:ascii="Bookman Old Style" w:hAnsi="Bookman Old Style" w:cs="Calibri"/>
          <w:spacing w:val="1"/>
        </w:rPr>
        <w:t xml:space="preserve"> </w:t>
      </w:r>
      <w:r w:rsidRPr="006A195C">
        <w:rPr>
          <w:rFonts w:ascii="Bookman Old Style" w:hAnsi="Bookman Old Style" w:cs="Calibri"/>
        </w:rPr>
        <w:t>inidoneidade para licitar</w:t>
      </w:r>
      <w:r w:rsidRPr="006A195C">
        <w:rPr>
          <w:rFonts w:ascii="Bookman Old Style" w:hAnsi="Bookman Old Style" w:cs="Calibri"/>
          <w:spacing w:val="-4"/>
        </w:rPr>
        <w:t xml:space="preserve"> </w:t>
      </w:r>
      <w:r w:rsidRPr="006A195C">
        <w:rPr>
          <w:rFonts w:ascii="Bookman Old Style" w:hAnsi="Bookman Old Style" w:cs="Calibri"/>
        </w:rPr>
        <w:t>ou</w:t>
      </w:r>
      <w:r w:rsidRPr="006A195C">
        <w:rPr>
          <w:rFonts w:ascii="Bookman Old Style" w:hAnsi="Bookman Old Style" w:cs="Calibri"/>
          <w:spacing w:val="-3"/>
        </w:rPr>
        <w:t xml:space="preserve"> </w:t>
      </w:r>
      <w:r w:rsidRPr="006A195C">
        <w:rPr>
          <w:rFonts w:ascii="Bookman Old Style" w:hAnsi="Bookman Old Style" w:cs="Calibri"/>
        </w:rPr>
        <w:t>contratar.</w:t>
      </w:r>
    </w:p>
    <w:p w14:paraId="185B91A9" w14:textId="77777777" w:rsidR="00594CEF" w:rsidRPr="006A195C" w:rsidRDefault="00594CEF" w:rsidP="00594CEF">
      <w:pPr>
        <w:pStyle w:val="Default"/>
        <w:ind w:firstLine="708"/>
        <w:jc w:val="both"/>
        <w:rPr>
          <w:rFonts w:ascii="Bookman Old Style" w:hAnsi="Bookman Old Style" w:cs="Calibri"/>
          <w:color w:val="auto"/>
          <w:sz w:val="22"/>
          <w:szCs w:val="22"/>
        </w:rPr>
      </w:pPr>
      <w:r w:rsidRPr="006A195C">
        <w:rPr>
          <w:rFonts w:ascii="Bookman Old Style" w:hAnsi="Bookman Old Style" w:cs="Calibri"/>
          <w:b/>
          <w:color w:val="auto"/>
          <w:sz w:val="22"/>
          <w:szCs w:val="22"/>
        </w:rPr>
        <w:t>20.3.</w:t>
      </w:r>
      <w:r w:rsidRPr="006A195C">
        <w:rPr>
          <w:rFonts w:ascii="Bookman Old Style" w:hAnsi="Bookman Old Style" w:cs="Calibri"/>
          <w:color w:val="auto"/>
          <w:sz w:val="22"/>
          <w:szCs w:val="22"/>
        </w:rPr>
        <w:t xml:space="preserve"> Na</w:t>
      </w:r>
      <w:r w:rsidRPr="006A195C">
        <w:rPr>
          <w:rFonts w:ascii="Bookman Old Style" w:hAnsi="Bookman Old Style" w:cs="Calibri"/>
          <w:color w:val="auto"/>
          <w:spacing w:val="-3"/>
          <w:sz w:val="22"/>
          <w:szCs w:val="22"/>
        </w:rPr>
        <w:t xml:space="preserve"> </w:t>
      </w:r>
      <w:proofErr w:type="spellStart"/>
      <w:r w:rsidRPr="006A195C">
        <w:rPr>
          <w:rFonts w:ascii="Bookman Old Style" w:hAnsi="Bookman Old Style" w:cs="Calibri"/>
          <w:color w:val="auto"/>
          <w:sz w:val="22"/>
          <w:szCs w:val="22"/>
        </w:rPr>
        <w:t>aplicação</w:t>
      </w:r>
      <w:proofErr w:type="spellEnd"/>
      <w:r w:rsidRPr="006A195C">
        <w:rPr>
          <w:rFonts w:ascii="Bookman Old Style" w:hAnsi="Bookman Old Style" w:cs="Calibri"/>
          <w:color w:val="auto"/>
          <w:spacing w:val="-3"/>
          <w:sz w:val="22"/>
          <w:szCs w:val="22"/>
        </w:rPr>
        <w:t xml:space="preserve"> </w:t>
      </w:r>
      <w:r w:rsidRPr="006A195C">
        <w:rPr>
          <w:rFonts w:ascii="Bookman Old Style" w:hAnsi="Bookman Old Style" w:cs="Calibri"/>
          <w:color w:val="auto"/>
          <w:sz w:val="22"/>
          <w:szCs w:val="22"/>
        </w:rPr>
        <w:t>das</w:t>
      </w:r>
      <w:r w:rsidRPr="006A195C">
        <w:rPr>
          <w:rFonts w:ascii="Bookman Old Style" w:hAnsi="Bookman Old Style" w:cs="Calibri"/>
          <w:color w:val="auto"/>
          <w:spacing w:val="-2"/>
          <w:sz w:val="22"/>
          <w:szCs w:val="22"/>
        </w:rPr>
        <w:t xml:space="preserve"> </w:t>
      </w:r>
      <w:proofErr w:type="spellStart"/>
      <w:r w:rsidRPr="006A195C">
        <w:rPr>
          <w:rFonts w:ascii="Bookman Old Style" w:hAnsi="Bookman Old Style" w:cs="Calibri"/>
          <w:color w:val="auto"/>
          <w:sz w:val="22"/>
          <w:szCs w:val="22"/>
        </w:rPr>
        <w:t>sanções</w:t>
      </w:r>
      <w:proofErr w:type="spellEnd"/>
      <w:r w:rsidRPr="006A195C">
        <w:rPr>
          <w:rFonts w:ascii="Bookman Old Style" w:hAnsi="Bookman Old Style" w:cs="Calibri"/>
          <w:color w:val="auto"/>
          <w:spacing w:val="-4"/>
          <w:sz w:val="22"/>
          <w:szCs w:val="22"/>
        </w:rPr>
        <w:t xml:space="preserve"> </w:t>
      </w:r>
      <w:proofErr w:type="spellStart"/>
      <w:r w:rsidRPr="006A195C">
        <w:rPr>
          <w:rFonts w:ascii="Bookman Old Style" w:hAnsi="Bookman Old Style" w:cs="Calibri"/>
          <w:color w:val="auto"/>
          <w:sz w:val="22"/>
          <w:szCs w:val="22"/>
        </w:rPr>
        <w:t>serão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considerados</w:t>
      </w:r>
      <w:proofErr w:type="spellEnd"/>
      <w:r w:rsidRPr="006A195C">
        <w:rPr>
          <w:rFonts w:ascii="Bookman Old Style" w:hAnsi="Bookman Old Style" w:cs="Calibri"/>
          <w:color w:val="auto"/>
          <w:sz w:val="22"/>
          <w:szCs w:val="22"/>
        </w:rPr>
        <w:t>:</w:t>
      </w:r>
    </w:p>
    <w:p w14:paraId="0BEFBE97" w14:textId="77777777" w:rsidR="00594CEF" w:rsidRPr="006A195C" w:rsidRDefault="00594CEF" w:rsidP="00594CEF">
      <w:pPr>
        <w:pStyle w:val="PargrafodaLista"/>
        <w:widowControl w:val="0"/>
        <w:numPr>
          <w:ilvl w:val="0"/>
          <w:numId w:val="14"/>
        </w:numPr>
        <w:tabs>
          <w:tab w:val="left" w:pos="950"/>
        </w:tabs>
        <w:autoSpaceDE w:val="0"/>
        <w:spacing w:after="0" w:line="240" w:lineRule="auto"/>
        <w:ind w:left="0" w:firstLine="709"/>
        <w:jc w:val="both"/>
        <w:rPr>
          <w:rFonts w:ascii="Bookman Old Style" w:hAnsi="Bookman Old Style" w:cs="Calibri"/>
        </w:rPr>
      </w:pPr>
      <w:r w:rsidRPr="006A195C">
        <w:rPr>
          <w:rFonts w:ascii="Bookman Old Style" w:hAnsi="Bookman Old Style" w:cs="Calibri"/>
        </w:rPr>
        <w:t>-</w:t>
      </w:r>
      <w:r w:rsidRPr="006A195C">
        <w:rPr>
          <w:rFonts w:ascii="Bookman Old Style" w:hAnsi="Bookman Old Style" w:cs="Calibri"/>
          <w:spacing w:val="-1"/>
        </w:rPr>
        <w:t xml:space="preserve"> </w:t>
      </w:r>
      <w:r w:rsidRPr="006A195C">
        <w:rPr>
          <w:rFonts w:ascii="Bookman Old Style" w:hAnsi="Bookman Old Style" w:cs="Calibri"/>
        </w:rPr>
        <w:t>A</w:t>
      </w:r>
      <w:r w:rsidRPr="006A195C">
        <w:rPr>
          <w:rFonts w:ascii="Bookman Old Style" w:hAnsi="Bookman Old Style" w:cs="Calibri"/>
          <w:spacing w:val="-1"/>
        </w:rPr>
        <w:t xml:space="preserve"> </w:t>
      </w:r>
      <w:r w:rsidRPr="006A195C">
        <w:rPr>
          <w:rFonts w:ascii="Bookman Old Style" w:hAnsi="Bookman Old Style" w:cs="Calibri"/>
        </w:rPr>
        <w:t>natureza</w:t>
      </w:r>
      <w:r w:rsidRPr="006A195C">
        <w:rPr>
          <w:rFonts w:ascii="Bookman Old Style" w:hAnsi="Bookman Old Style" w:cs="Calibri"/>
          <w:spacing w:val="-1"/>
        </w:rPr>
        <w:t xml:space="preserve"> </w:t>
      </w:r>
      <w:r w:rsidRPr="006A195C">
        <w:rPr>
          <w:rFonts w:ascii="Bookman Old Style" w:hAnsi="Bookman Old Style" w:cs="Calibri"/>
        </w:rPr>
        <w:t>e</w:t>
      </w:r>
      <w:r w:rsidRPr="006A195C">
        <w:rPr>
          <w:rFonts w:ascii="Bookman Old Style" w:hAnsi="Bookman Old Style" w:cs="Calibri"/>
          <w:spacing w:val="-3"/>
        </w:rPr>
        <w:t xml:space="preserve"> </w:t>
      </w:r>
      <w:r w:rsidRPr="006A195C">
        <w:rPr>
          <w:rFonts w:ascii="Bookman Old Style" w:hAnsi="Bookman Old Style" w:cs="Calibri"/>
        </w:rPr>
        <w:t>a</w:t>
      </w:r>
      <w:r w:rsidRPr="006A195C">
        <w:rPr>
          <w:rFonts w:ascii="Bookman Old Style" w:hAnsi="Bookman Old Style" w:cs="Calibri"/>
          <w:spacing w:val="-1"/>
        </w:rPr>
        <w:t xml:space="preserve"> </w:t>
      </w:r>
      <w:r w:rsidRPr="006A195C">
        <w:rPr>
          <w:rFonts w:ascii="Bookman Old Style" w:hAnsi="Bookman Old Style" w:cs="Calibri"/>
        </w:rPr>
        <w:t>gravidade</w:t>
      </w:r>
      <w:r w:rsidRPr="006A195C">
        <w:rPr>
          <w:rFonts w:ascii="Bookman Old Style" w:hAnsi="Bookman Old Style" w:cs="Calibri"/>
          <w:spacing w:val="-2"/>
        </w:rPr>
        <w:t xml:space="preserve"> </w:t>
      </w:r>
      <w:r w:rsidRPr="006A195C">
        <w:rPr>
          <w:rFonts w:ascii="Bookman Old Style" w:hAnsi="Bookman Old Style" w:cs="Calibri"/>
        </w:rPr>
        <w:t>da</w:t>
      </w:r>
      <w:r w:rsidRPr="006A195C">
        <w:rPr>
          <w:rFonts w:ascii="Bookman Old Style" w:hAnsi="Bookman Old Style" w:cs="Calibri"/>
          <w:spacing w:val="-1"/>
        </w:rPr>
        <w:t xml:space="preserve"> </w:t>
      </w:r>
      <w:r w:rsidRPr="006A195C">
        <w:rPr>
          <w:rFonts w:ascii="Bookman Old Style" w:hAnsi="Bookman Old Style" w:cs="Calibri"/>
        </w:rPr>
        <w:t>infração</w:t>
      </w:r>
      <w:r w:rsidRPr="006A195C">
        <w:rPr>
          <w:rFonts w:ascii="Bookman Old Style" w:hAnsi="Bookman Old Style" w:cs="Calibri"/>
          <w:spacing w:val="-3"/>
        </w:rPr>
        <w:t xml:space="preserve"> </w:t>
      </w:r>
      <w:r w:rsidRPr="006A195C">
        <w:rPr>
          <w:rFonts w:ascii="Bookman Old Style" w:hAnsi="Bookman Old Style" w:cs="Calibri"/>
        </w:rPr>
        <w:t>cometida;</w:t>
      </w:r>
    </w:p>
    <w:p w14:paraId="076F5132" w14:textId="77777777" w:rsidR="00594CEF" w:rsidRPr="006A195C" w:rsidRDefault="00594CEF" w:rsidP="00594CEF">
      <w:pPr>
        <w:pStyle w:val="PargrafodaLista"/>
        <w:widowControl w:val="0"/>
        <w:numPr>
          <w:ilvl w:val="0"/>
          <w:numId w:val="14"/>
        </w:numPr>
        <w:tabs>
          <w:tab w:val="left" w:pos="1010"/>
        </w:tabs>
        <w:autoSpaceDE w:val="0"/>
        <w:spacing w:after="0" w:line="240" w:lineRule="auto"/>
        <w:ind w:left="0" w:firstLine="709"/>
        <w:jc w:val="both"/>
        <w:rPr>
          <w:rFonts w:ascii="Bookman Old Style" w:hAnsi="Bookman Old Style" w:cs="Calibri"/>
        </w:rPr>
      </w:pPr>
      <w:r w:rsidRPr="006A195C">
        <w:rPr>
          <w:rFonts w:ascii="Bookman Old Style" w:hAnsi="Bookman Old Style" w:cs="Calibri"/>
        </w:rPr>
        <w:t>-</w:t>
      </w:r>
      <w:r w:rsidRPr="006A195C">
        <w:rPr>
          <w:rFonts w:ascii="Bookman Old Style" w:hAnsi="Bookman Old Style" w:cs="Calibri"/>
          <w:spacing w:val="-4"/>
        </w:rPr>
        <w:t xml:space="preserve"> </w:t>
      </w:r>
      <w:r w:rsidRPr="006A195C">
        <w:rPr>
          <w:rFonts w:ascii="Bookman Old Style" w:hAnsi="Bookman Old Style" w:cs="Calibri"/>
        </w:rPr>
        <w:t>As</w:t>
      </w:r>
      <w:r w:rsidRPr="006A195C">
        <w:rPr>
          <w:rFonts w:ascii="Bookman Old Style" w:hAnsi="Bookman Old Style" w:cs="Calibri"/>
          <w:spacing w:val="-1"/>
        </w:rPr>
        <w:t xml:space="preserve"> </w:t>
      </w:r>
      <w:r w:rsidRPr="006A195C">
        <w:rPr>
          <w:rFonts w:ascii="Bookman Old Style" w:hAnsi="Bookman Old Style" w:cs="Calibri"/>
        </w:rPr>
        <w:t>peculiaridades</w:t>
      </w:r>
      <w:r w:rsidRPr="006A195C">
        <w:rPr>
          <w:rFonts w:ascii="Bookman Old Style" w:hAnsi="Bookman Old Style" w:cs="Calibri"/>
          <w:spacing w:val="-1"/>
        </w:rPr>
        <w:t xml:space="preserve"> </w:t>
      </w:r>
      <w:r w:rsidRPr="006A195C">
        <w:rPr>
          <w:rFonts w:ascii="Bookman Old Style" w:hAnsi="Bookman Old Style" w:cs="Calibri"/>
        </w:rPr>
        <w:t>do</w:t>
      </w:r>
      <w:r w:rsidRPr="006A195C">
        <w:rPr>
          <w:rFonts w:ascii="Bookman Old Style" w:hAnsi="Bookman Old Style" w:cs="Calibri"/>
          <w:spacing w:val="-3"/>
        </w:rPr>
        <w:t xml:space="preserve"> </w:t>
      </w:r>
      <w:r w:rsidRPr="006A195C">
        <w:rPr>
          <w:rFonts w:ascii="Bookman Old Style" w:hAnsi="Bookman Old Style" w:cs="Calibri"/>
        </w:rPr>
        <w:t>caso concreto;</w:t>
      </w:r>
    </w:p>
    <w:p w14:paraId="548A9054" w14:textId="77777777" w:rsidR="00594CEF" w:rsidRPr="006A195C" w:rsidRDefault="00594CEF" w:rsidP="00594CEF">
      <w:pPr>
        <w:pStyle w:val="PargrafodaLista"/>
        <w:widowControl w:val="0"/>
        <w:numPr>
          <w:ilvl w:val="0"/>
          <w:numId w:val="14"/>
        </w:numPr>
        <w:tabs>
          <w:tab w:val="left" w:pos="1068"/>
        </w:tabs>
        <w:autoSpaceDE w:val="0"/>
        <w:spacing w:after="0" w:line="240" w:lineRule="auto"/>
        <w:ind w:left="0" w:firstLine="709"/>
        <w:jc w:val="both"/>
        <w:rPr>
          <w:rFonts w:ascii="Bookman Old Style" w:hAnsi="Bookman Old Style" w:cs="Calibri"/>
        </w:rPr>
      </w:pPr>
      <w:r w:rsidRPr="006A195C">
        <w:rPr>
          <w:rFonts w:ascii="Bookman Old Style" w:hAnsi="Bookman Old Style" w:cs="Calibri"/>
        </w:rPr>
        <w:t>-</w:t>
      </w:r>
      <w:r w:rsidRPr="006A195C">
        <w:rPr>
          <w:rFonts w:ascii="Bookman Old Style" w:hAnsi="Bookman Old Style" w:cs="Calibri"/>
          <w:spacing w:val="-1"/>
        </w:rPr>
        <w:t xml:space="preserve"> </w:t>
      </w:r>
      <w:r w:rsidRPr="006A195C">
        <w:rPr>
          <w:rFonts w:ascii="Bookman Old Style" w:hAnsi="Bookman Old Style" w:cs="Calibri"/>
        </w:rPr>
        <w:t>As</w:t>
      </w:r>
      <w:r w:rsidRPr="006A195C">
        <w:rPr>
          <w:rFonts w:ascii="Bookman Old Style" w:hAnsi="Bookman Old Style" w:cs="Calibri"/>
          <w:spacing w:val="-4"/>
        </w:rPr>
        <w:t xml:space="preserve"> </w:t>
      </w:r>
      <w:r w:rsidRPr="006A195C">
        <w:rPr>
          <w:rFonts w:ascii="Bookman Old Style" w:hAnsi="Bookman Old Style" w:cs="Calibri"/>
        </w:rPr>
        <w:t>circunstâncias</w:t>
      </w:r>
      <w:r w:rsidRPr="006A195C">
        <w:rPr>
          <w:rFonts w:ascii="Bookman Old Style" w:hAnsi="Bookman Old Style" w:cs="Calibri"/>
          <w:spacing w:val="-3"/>
        </w:rPr>
        <w:t xml:space="preserve"> </w:t>
      </w:r>
      <w:r w:rsidRPr="006A195C">
        <w:rPr>
          <w:rFonts w:ascii="Bookman Old Style" w:hAnsi="Bookman Old Style" w:cs="Calibri"/>
        </w:rPr>
        <w:t>agravantes</w:t>
      </w:r>
      <w:r w:rsidRPr="006A195C">
        <w:rPr>
          <w:rFonts w:ascii="Bookman Old Style" w:hAnsi="Bookman Old Style" w:cs="Calibri"/>
          <w:spacing w:val="-3"/>
        </w:rPr>
        <w:t xml:space="preserve"> </w:t>
      </w:r>
      <w:r w:rsidRPr="006A195C">
        <w:rPr>
          <w:rFonts w:ascii="Bookman Old Style" w:hAnsi="Bookman Old Style" w:cs="Calibri"/>
        </w:rPr>
        <w:t>ou</w:t>
      </w:r>
      <w:r w:rsidRPr="006A195C">
        <w:rPr>
          <w:rFonts w:ascii="Bookman Old Style" w:hAnsi="Bookman Old Style" w:cs="Calibri"/>
          <w:spacing w:val="-2"/>
        </w:rPr>
        <w:t xml:space="preserve"> </w:t>
      </w:r>
      <w:r w:rsidRPr="006A195C">
        <w:rPr>
          <w:rFonts w:ascii="Bookman Old Style" w:hAnsi="Bookman Old Style" w:cs="Calibri"/>
        </w:rPr>
        <w:t>atenuantes;</w:t>
      </w:r>
    </w:p>
    <w:p w14:paraId="62CFC3F3" w14:textId="77777777" w:rsidR="00594CEF" w:rsidRPr="006A195C" w:rsidRDefault="00594CEF" w:rsidP="00594CEF">
      <w:pPr>
        <w:pStyle w:val="PargrafodaLista"/>
        <w:widowControl w:val="0"/>
        <w:numPr>
          <w:ilvl w:val="0"/>
          <w:numId w:val="14"/>
        </w:numPr>
        <w:tabs>
          <w:tab w:val="left" w:pos="1080"/>
        </w:tabs>
        <w:autoSpaceDE w:val="0"/>
        <w:spacing w:after="0" w:line="240" w:lineRule="auto"/>
        <w:ind w:left="0" w:firstLine="709"/>
        <w:jc w:val="both"/>
        <w:rPr>
          <w:rFonts w:ascii="Bookman Old Style" w:hAnsi="Bookman Old Style" w:cs="Calibri"/>
        </w:rPr>
      </w:pPr>
      <w:r w:rsidRPr="006A195C">
        <w:rPr>
          <w:rFonts w:ascii="Bookman Old Style" w:hAnsi="Bookman Old Style" w:cs="Calibri"/>
        </w:rPr>
        <w:t>-</w:t>
      </w:r>
      <w:r w:rsidRPr="006A195C">
        <w:rPr>
          <w:rFonts w:ascii="Bookman Old Style" w:hAnsi="Bookman Old Style" w:cs="Calibri"/>
          <w:spacing w:val="-2"/>
        </w:rPr>
        <w:t xml:space="preserve"> </w:t>
      </w:r>
      <w:r w:rsidRPr="006A195C">
        <w:rPr>
          <w:rFonts w:ascii="Bookman Old Style" w:hAnsi="Bookman Old Style" w:cs="Calibri"/>
        </w:rPr>
        <w:t>Os</w:t>
      </w:r>
      <w:r w:rsidRPr="006A195C">
        <w:rPr>
          <w:rFonts w:ascii="Bookman Old Style" w:hAnsi="Bookman Old Style" w:cs="Calibri"/>
          <w:spacing w:val="-4"/>
        </w:rPr>
        <w:t xml:space="preserve"> </w:t>
      </w:r>
      <w:r w:rsidRPr="006A195C">
        <w:rPr>
          <w:rFonts w:ascii="Bookman Old Style" w:hAnsi="Bookman Old Style" w:cs="Calibri"/>
        </w:rPr>
        <w:t>danos</w:t>
      </w:r>
      <w:r w:rsidRPr="006A195C">
        <w:rPr>
          <w:rFonts w:ascii="Bookman Old Style" w:hAnsi="Bookman Old Style" w:cs="Calibri"/>
          <w:spacing w:val="-1"/>
        </w:rPr>
        <w:t xml:space="preserve"> </w:t>
      </w:r>
      <w:r w:rsidRPr="006A195C">
        <w:rPr>
          <w:rFonts w:ascii="Bookman Old Style" w:hAnsi="Bookman Old Style" w:cs="Calibri"/>
        </w:rPr>
        <w:t>que</w:t>
      </w:r>
      <w:r w:rsidRPr="006A195C">
        <w:rPr>
          <w:rFonts w:ascii="Bookman Old Style" w:hAnsi="Bookman Old Style" w:cs="Calibri"/>
          <w:spacing w:val="-4"/>
        </w:rPr>
        <w:t xml:space="preserve"> </w:t>
      </w:r>
      <w:r w:rsidRPr="006A195C">
        <w:rPr>
          <w:rFonts w:ascii="Bookman Old Style" w:hAnsi="Bookman Old Style" w:cs="Calibri"/>
        </w:rPr>
        <w:t>dela</w:t>
      </w:r>
      <w:r w:rsidRPr="006A195C">
        <w:rPr>
          <w:rFonts w:ascii="Bookman Old Style" w:hAnsi="Bookman Old Style" w:cs="Calibri"/>
          <w:spacing w:val="-1"/>
        </w:rPr>
        <w:t xml:space="preserve"> </w:t>
      </w:r>
      <w:r w:rsidRPr="006A195C">
        <w:rPr>
          <w:rFonts w:ascii="Bookman Old Style" w:hAnsi="Bookman Old Style" w:cs="Calibri"/>
        </w:rPr>
        <w:t>provierem para</w:t>
      </w:r>
      <w:r w:rsidRPr="006A195C">
        <w:rPr>
          <w:rFonts w:ascii="Bookman Old Style" w:hAnsi="Bookman Old Style" w:cs="Calibri"/>
          <w:spacing w:val="-3"/>
        </w:rPr>
        <w:t xml:space="preserve"> </w:t>
      </w:r>
      <w:r w:rsidRPr="006A195C">
        <w:rPr>
          <w:rFonts w:ascii="Bookman Old Style" w:hAnsi="Bookman Old Style" w:cs="Calibri"/>
        </w:rPr>
        <w:t>a</w:t>
      </w:r>
      <w:r w:rsidRPr="006A195C">
        <w:rPr>
          <w:rFonts w:ascii="Bookman Old Style" w:hAnsi="Bookman Old Style" w:cs="Calibri"/>
          <w:spacing w:val="-3"/>
        </w:rPr>
        <w:t xml:space="preserve"> </w:t>
      </w:r>
      <w:r w:rsidRPr="006A195C">
        <w:rPr>
          <w:rFonts w:ascii="Bookman Old Style" w:hAnsi="Bookman Old Style" w:cs="Calibri"/>
        </w:rPr>
        <w:t>Administração</w:t>
      </w:r>
      <w:r w:rsidRPr="006A195C">
        <w:rPr>
          <w:rFonts w:ascii="Bookman Old Style" w:hAnsi="Bookman Old Style" w:cs="Calibri"/>
          <w:spacing w:val="-2"/>
        </w:rPr>
        <w:t xml:space="preserve"> </w:t>
      </w:r>
      <w:r w:rsidRPr="006A195C">
        <w:rPr>
          <w:rFonts w:ascii="Bookman Old Style" w:hAnsi="Bookman Old Style" w:cs="Calibri"/>
        </w:rPr>
        <w:t>Pública;</w:t>
      </w:r>
    </w:p>
    <w:p w14:paraId="579D2E86" w14:textId="77777777" w:rsidR="00594CEF" w:rsidRPr="006A195C" w:rsidRDefault="00594CEF" w:rsidP="00594CEF">
      <w:pPr>
        <w:pStyle w:val="PargrafodaLista"/>
        <w:widowControl w:val="0"/>
        <w:numPr>
          <w:ilvl w:val="0"/>
          <w:numId w:val="14"/>
        </w:numPr>
        <w:tabs>
          <w:tab w:val="left" w:pos="1020"/>
        </w:tabs>
        <w:autoSpaceDE w:val="0"/>
        <w:spacing w:after="0" w:line="240" w:lineRule="auto"/>
        <w:ind w:left="0" w:firstLine="707"/>
        <w:jc w:val="both"/>
        <w:rPr>
          <w:rFonts w:ascii="Bookman Old Style" w:hAnsi="Bookman Old Style" w:cs="Calibri"/>
        </w:rPr>
      </w:pPr>
      <w:r w:rsidRPr="006A195C">
        <w:rPr>
          <w:rFonts w:ascii="Bookman Old Style" w:hAnsi="Bookman Old Style" w:cs="Calibri"/>
        </w:rPr>
        <w:t>- A implantação ou o aperfeiçoamento de programa de integridade, conforme normas e</w:t>
      </w:r>
      <w:r w:rsidRPr="006A195C">
        <w:rPr>
          <w:rFonts w:ascii="Bookman Old Style" w:hAnsi="Bookman Old Style" w:cs="Calibri"/>
          <w:spacing w:val="-47"/>
        </w:rPr>
        <w:t xml:space="preserve"> </w:t>
      </w:r>
      <w:r w:rsidRPr="006A195C">
        <w:rPr>
          <w:rFonts w:ascii="Bookman Old Style" w:hAnsi="Bookman Old Style" w:cs="Calibri"/>
        </w:rPr>
        <w:t>orientações</w:t>
      </w:r>
      <w:r w:rsidRPr="006A195C">
        <w:rPr>
          <w:rFonts w:ascii="Bookman Old Style" w:hAnsi="Bookman Old Style" w:cs="Calibri"/>
          <w:spacing w:val="1"/>
        </w:rPr>
        <w:t xml:space="preserve"> </w:t>
      </w:r>
      <w:r w:rsidRPr="006A195C">
        <w:rPr>
          <w:rFonts w:ascii="Bookman Old Style" w:hAnsi="Bookman Old Style" w:cs="Calibri"/>
        </w:rPr>
        <w:t>dos</w:t>
      </w:r>
      <w:r w:rsidRPr="006A195C">
        <w:rPr>
          <w:rFonts w:ascii="Bookman Old Style" w:hAnsi="Bookman Old Style" w:cs="Calibri"/>
          <w:spacing w:val="-2"/>
        </w:rPr>
        <w:t xml:space="preserve"> </w:t>
      </w:r>
      <w:r w:rsidRPr="006A195C">
        <w:rPr>
          <w:rFonts w:ascii="Bookman Old Style" w:hAnsi="Bookman Old Style" w:cs="Calibri"/>
        </w:rPr>
        <w:t>órgãos</w:t>
      </w:r>
      <w:r w:rsidRPr="006A195C">
        <w:rPr>
          <w:rFonts w:ascii="Bookman Old Style" w:hAnsi="Bookman Old Style" w:cs="Calibri"/>
          <w:spacing w:val="-3"/>
        </w:rPr>
        <w:t xml:space="preserve"> </w:t>
      </w:r>
      <w:r w:rsidRPr="006A195C">
        <w:rPr>
          <w:rFonts w:ascii="Bookman Old Style" w:hAnsi="Bookman Old Style" w:cs="Calibri"/>
        </w:rPr>
        <w:t>de</w:t>
      </w:r>
      <w:r w:rsidRPr="006A195C">
        <w:rPr>
          <w:rFonts w:ascii="Bookman Old Style" w:hAnsi="Bookman Old Style" w:cs="Calibri"/>
          <w:spacing w:val="-2"/>
        </w:rPr>
        <w:t xml:space="preserve"> </w:t>
      </w:r>
      <w:r w:rsidRPr="006A195C">
        <w:rPr>
          <w:rFonts w:ascii="Bookman Old Style" w:hAnsi="Bookman Old Style" w:cs="Calibri"/>
        </w:rPr>
        <w:t>controle.</w:t>
      </w:r>
    </w:p>
    <w:p w14:paraId="440E9E13" w14:textId="77777777" w:rsidR="00594CEF" w:rsidRPr="006A195C" w:rsidRDefault="00594CEF" w:rsidP="00594CEF">
      <w:pPr>
        <w:widowControl w:val="0"/>
        <w:tabs>
          <w:tab w:val="left" w:pos="567"/>
        </w:tabs>
        <w:autoSpaceDE w:val="0"/>
        <w:autoSpaceDN w:val="0"/>
        <w:jc w:val="both"/>
        <w:rPr>
          <w:rFonts w:ascii="Bookman Old Style" w:hAnsi="Bookman Old Style" w:cs="Calibri"/>
          <w:sz w:val="22"/>
          <w:szCs w:val="22"/>
        </w:rPr>
      </w:pPr>
      <w:r w:rsidRPr="006A195C">
        <w:rPr>
          <w:rFonts w:ascii="Bookman Old Style" w:hAnsi="Bookman Old Style" w:cs="Calibri"/>
          <w:sz w:val="22"/>
          <w:szCs w:val="22"/>
        </w:rPr>
        <w:tab/>
      </w:r>
      <w:r w:rsidRPr="006A195C">
        <w:rPr>
          <w:rFonts w:ascii="Bookman Old Style" w:hAnsi="Bookman Old Style" w:cs="Calibri"/>
          <w:sz w:val="22"/>
          <w:szCs w:val="22"/>
        </w:rPr>
        <w:tab/>
      </w:r>
      <w:r w:rsidRPr="006A195C">
        <w:rPr>
          <w:rFonts w:ascii="Bookman Old Style" w:hAnsi="Bookman Old Style" w:cs="Calibri"/>
          <w:b/>
          <w:sz w:val="22"/>
          <w:szCs w:val="22"/>
        </w:rPr>
        <w:t>20.4.</w:t>
      </w:r>
      <w:r w:rsidRPr="006A195C">
        <w:rPr>
          <w:rFonts w:ascii="Bookman Old Style" w:hAnsi="Bookman Old Style" w:cs="Calibri"/>
          <w:sz w:val="22"/>
          <w:szCs w:val="22"/>
        </w:rPr>
        <w:t xml:space="preserve"> A sanção prevista no inciso I do subitem 20.2 será aplicada exclusivamente pela infração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administrativa prevista no inciso I do subitem 20.1, quando não se</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justificar</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 imposição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de penalidade</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mais</w:t>
      </w:r>
      <w:r w:rsidRPr="006A195C">
        <w:rPr>
          <w:rFonts w:ascii="Bookman Old Style" w:hAnsi="Bookman Old Style" w:cs="Calibri"/>
          <w:spacing w:val="-4"/>
          <w:sz w:val="22"/>
          <w:szCs w:val="22"/>
        </w:rPr>
        <w:t xml:space="preserve"> </w:t>
      </w:r>
      <w:r w:rsidRPr="006A195C">
        <w:rPr>
          <w:rFonts w:ascii="Bookman Old Style" w:hAnsi="Bookman Old Style" w:cs="Calibri"/>
          <w:sz w:val="22"/>
          <w:szCs w:val="22"/>
        </w:rPr>
        <w:t>grave.</w:t>
      </w:r>
    </w:p>
    <w:p w14:paraId="7FD31F1B" w14:textId="77777777" w:rsidR="00594CEF" w:rsidRPr="006A195C" w:rsidRDefault="00594CEF" w:rsidP="00594CEF">
      <w:pPr>
        <w:widowControl w:val="0"/>
        <w:tabs>
          <w:tab w:val="left" w:pos="567"/>
        </w:tabs>
        <w:autoSpaceDE w:val="0"/>
        <w:autoSpaceDN w:val="0"/>
        <w:jc w:val="both"/>
        <w:rPr>
          <w:rFonts w:ascii="Bookman Old Style" w:hAnsi="Bookman Old Style" w:cs="Calibri"/>
          <w:sz w:val="22"/>
          <w:szCs w:val="22"/>
        </w:rPr>
      </w:pPr>
      <w:r w:rsidRPr="006A195C">
        <w:rPr>
          <w:rFonts w:ascii="Bookman Old Style" w:hAnsi="Bookman Old Style" w:cs="Calibri"/>
          <w:sz w:val="22"/>
          <w:szCs w:val="22"/>
        </w:rPr>
        <w:tab/>
      </w:r>
      <w:r w:rsidRPr="006A195C">
        <w:rPr>
          <w:rFonts w:ascii="Bookman Old Style" w:hAnsi="Bookman Old Style" w:cs="Calibri"/>
          <w:sz w:val="22"/>
          <w:szCs w:val="22"/>
        </w:rPr>
        <w:tab/>
      </w:r>
      <w:r w:rsidRPr="006A195C">
        <w:rPr>
          <w:rFonts w:ascii="Bookman Old Style" w:hAnsi="Bookman Old Style" w:cs="Calibri"/>
          <w:b/>
          <w:sz w:val="22"/>
          <w:szCs w:val="22"/>
        </w:rPr>
        <w:t>20.5.</w:t>
      </w:r>
      <w:r w:rsidRPr="006A195C">
        <w:rPr>
          <w:rFonts w:ascii="Bookman Old Style" w:hAnsi="Bookman Old Style" w:cs="Calibri"/>
          <w:sz w:val="22"/>
          <w:szCs w:val="22"/>
        </w:rPr>
        <w:t xml:space="preserve"> A sanção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prevista no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inciso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II do subitem 20.2,</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calculada na forma do edital ou do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contrato, não poderá ser inferior a 0,5% (cinco décimos por cento) nem superior a 30% (trinta por</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cento)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valor</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contrato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licitado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ou</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celebrado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com</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contratação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direta</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e</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será</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aplicada</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responsável</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por</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qualquer</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das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infrações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administrativas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previstas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no subitem 20.1.</w:t>
      </w:r>
    </w:p>
    <w:p w14:paraId="615D57B3" w14:textId="77777777" w:rsidR="00594CEF" w:rsidRPr="006A195C" w:rsidRDefault="00594CEF" w:rsidP="00594CEF">
      <w:pPr>
        <w:widowControl w:val="0"/>
        <w:tabs>
          <w:tab w:val="left" w:pos="567"/>
        </w:tabs>
        <w:autoSpaceDE w:val="0"/>
        <w:autoSpaceDN w:val="0"/>
        <w:jc w:val="both"/>
        <w:rPr>
          <w:rFonts w:ascii="Bookman Old Style" w:hAnsi="Bookman Old Style" w:cs="Calibri"/>
          <w:sz w:val="22"/>
          <w:szCs w:val="22"/>
        </w:rPr>
      </w:pPr>
      <w:r w:rsidRPr="006A195C">
        <w:rPr>
          <w:rFonts w:ascii="Bookman Old Style" w:hAnsi="Bookman Old Style" w:cs="Calibri"/>
          <w:sz w:val="22"/>
          <w:szCs w:val="22"/>
        </w:rPr>
        <w:tab/>
      </w:r>
      <w:r w:rsidRPr="006A195C">
        <w:rPr>
          <w:rFonts w:ascii="Bookman Old Style" w:hAnsi="Bookman Old Style" w:cs="Calibri"/>
          <w:sz w:val="22"/>
          <w:szCs w:val="22"/>
        </w:rPr>
        <w:tab/>
      </w:r>
      <w:r w:rsidRPr="006A195C">
        <w:rPr>
          <w:rFonts w:ascii="Bookman Old Style" w:hAnsi="Bookman Old Style" w:cs="Calibri"/>
          <w:b/>
          <w:sz w:val="22"/>
          <w:szCs w:val="22"/>
        </w:rPr>
        <w:t>20.6.</w:t>
      </w:r>
      <w:r w:rsidRPr="006A195C">
        <w:rPr>
          <w:rFonts w:ascii="Bookman Old Style" w:hAnsi="Bookman Old Style" w:cs="Calibri"/>
          <w:sz w:val="22"/>
          <w:szCs w:val="22"/>
        </w:rPr>
        <w:t xml:space="preserve"> A</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sanção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prevista</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no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inciso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III</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subitem</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20.2</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será</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aplicada</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responsável</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pelas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infrações administrativas previstas nos incisos II, III, IV, V do subitem 20.1,</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quando não se justificar a imposição de penalidade mais grave, e impedirá o responsável de licitar ou</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contratar no âmbito da Administração Pública direta e indireta do ente federativo que tiver aplicado a</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sanção,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pelo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prazo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máximo</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de 3</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(três) anos.</w:t>
      </w:r>
    </w:p>
    <w:p w14:paraId="54FA68D5" w14:textId="77777777" w:rsidR="00594CEF" w:rsidRPr="006A195C" w:rsidRDefault="00594CEF" w:rsidP="00594CEF">
      <w:pPr>
        <w:widowControl w:val="0"/>
        <w:tabs>
          <w:tab w:val="left" w:pos="567"/>
        </w:tabs>
        <w:autoSpaceDE w:val="0"/>
        <w:autoSpaceDN w:val="0"/>
        <w:jc w:val="both"/>
        <w:rPr>
          <w:rFonts w:ascii="Bookman Old Style" w:hAnsi="Bookman Old Style" w:cs="Calibri"/>
          <w:sz w:val="22"/>
          <w:szCs w:val="22"/>
        </w:rPr>
      </w:pPr>
      <w:r w:rsidRPr="006A195C">
        <w:rPr>
          <w:rFonts w:ascii="Bookman Old Style" w:hAnsi="Bookman Old Style" w:cs="Calibri"/>
          <w:sz w:val="22"/>
          <w:szCs w:val="22"/>
        </w:rPr>
        <w:tab/>
      </w:r>
      <w:r w:rsidRPr="006A195C">
        <w:rPr>
          <w:rFonts w:ascii="Bookman Old Style" w:hAnsi="Bookman Old Style" w:cs="Calibri"/>
          <w:sz w:val="22"/>
          <w:szCs w:val="22"/>
        </w:rPr>
        <w:tab/>
      </w:r>
      <w:r w:rsidRPr="006A195C">
        <w:rPr>
          <w:rFonts w:ascii="Bookman Old Style" w:hAnsi="Bookman Old Style" w:cs="Calibri"/>
          <w:b/>
          <w:sz w:val="22"/>
          <w:szCs w:val="22"/>
        </w:rPr>
        <w:t>20.7.</w:t>
      </w:r>
      <w:r w:rsidRPr="006A195C">
        <w:rPr>
          <w:rFonts w:ascii="Bookman Old Style" w:hAnsi="Bookman Old Style" w:cs="Calibri"/>
          <w:sz w:val="22"/>
          <w:szCs w:val="22"/>
        </w:rPr>
        <w:t xml:space="preserve"> A</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sanção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prevista</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no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inciso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IV</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subitem</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20.2</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será</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aplicada</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responsável</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pelas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infrações administrativas previstas nos incisos VIII, IX, X, XI e XII do subitem 20.1, bem como pelas infrações administrativas previstas nos incisos II, III, IV, V, VI e VII do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subitem 20.1 que</w:t>
      </w:r>
      <w:r w:rsidRPr="006A195C">
        <w:rPr>
          <w:rFonts w:ascii="Bookman Old Style" w:hAnsi="Bookman Old Style" w:cs="Calibri"/>
          <w:spacing w:val="14"/>
          <w:sz w:val="22"/>
          <w:szCs w:val="22"/>
        </w:rPr>
        <w:t xml:space="preserve"> </w:t>
      </w:r>
      <w:r w:rsidRPr="006A195C">
        <w:rPr>
          <w:rFonts w:ascii="Bookman Old Style" w:hAnsi="Bookman Old Style" w:cs="Calibri"/>
          <w:sz w:val="22"/>
          <w:szCs w:val="22"/>
        </w:rPr>
        <w:t>justifiquem</w:t>
      </w:r>
      <w:r w:rsidRPr="006A195C">
        <w:rPr>
          <w:rFonts w:ascii="Bookman Old Style" w:hAnsi="Bookman Old Style" w:cs="Calibri"/>
          <w:spacing w:val="15"/>
          <w:sz w:val="22"/>
          <w:szCs w:val="22"/>
        </w:rPr>
        <w:t xml:space="preserve"> </w:t>
      </w:r>
      <w:r w:rsidRPr="006A195C">
        <w:rPr>
          <w:rFonts w:ascii="Bookman Old Style" w:hAnsi="Bookman Old Style" w:cs="Calibri"/>
          <w:sz w:val="22"/>
          <w:szCs w:val="22"/>
        </w:rPr>
        <w:t>a</w:t>
      </w:r>
      <w:r w:rsidRPr="006A195C">
        <w:rPr>
          <w:rFonts w:ascii="Bookman Old Style" w:hAnsi="Bookman Old Style" w:cs="Calibri"/>
          <w:spacing w:val="13"/>
          <w:sz w:val="22"/>
          <w:szCs w:val="22"/>
        </w:rPr>
        <w:t xml:space="preserve"> </w:t>
      </w:r>
      <w:r w:rsidRPr="006A195C">
        <w:rPr>
          <w:rFonts w:ascii="Bookman Old Style" w:hAnsi="Bookman Old Style" w:cs="Calibri"/>
          <w:sz w:val="22"/>
          <w:szCs w:val="22"/>
        </w:rPr>
        <w:t>imposição</w:t>
      </w:r>
      <w:r w:rsidRPr="006A195C">
        <w:rPr>
          <w:rFonts w:ascii="Bookman Old Style" w:hAnsi="Bookman Old Style" w:cs="Calibri"/>
          <w:spacing w:val="12"/>
          <w:sz w:val="22"/>
          <w:szCs w:val="22"/>
        </w:rPr>
        <w:t xml:space="preserve"> </w:t>
      </w:r>
      <w:r w:rsidRPr="006A195C">
        <w:rPr>
          <w:rFonts w:ascii="Bookman Old Style" w:hAnsi="Bookman Old Style" w:cs="Calibri"/>
          <w:sz w:val="22"/>
          <w:szCs w:val="22"/>
        </w:rPr>
        <w:t>de</w:t>
      </w:r>
      <w:r w:rsidRPr="006A195C">
        <w:rPr>
          <w:rFonts w:ascii="Bookman Old Style" w:hAnsi="Bookman Old Style" w:cs="Calibri"/>
          <w:spacing w:val="14"/>
          <w:sz w:val="22"/>
          <w:szCs w:val="22"/>
        </w:rPr>
        <w:t xml:space="preserve"> </w:t>
      </w:r>
      <w:r w:rsidRPr="006A195C">
        <w:rPr>
          <w:rFonts w:ascii="Bookman Old Style" w:hAnsi="Bookman Old Style" w:cs="Calibri"/>
          <w:sz w:val="22"/>
          <w:szCs w:val="22"/>
        </w:rPr>
        <w:t>penalidade</w:t>
      </w:r>
      <w:r w:rsidRPr="006A195C">
        <w:rPr>
          <w:rFonts w:ascii="Bookman Old Style" w:hAnsi="Bookman Old Style" w:cs="Calibri"/>
          <w:spacing w:val="14"/>
          <w:sz w:val="22"/>
          <w:szCs w:val="22"/>
        </w:rPr>
        <w:t xml:space="preserve"> </w:t>
      </w:r>
      <w:r w:rsidRPr="006A195C">
        <w:rPr>
          <w:rFonts w:ascii="Bookman Old Style" w:hAnsi="Bookman Old Style" w:cs="Calibri"/>
          <w:sz w:val="22"/>
          <w:szCs w:val="22"/>
        </w:rPr>
        <w:t>mais</w:t>
      </w:r>
      <w:r w:rsidRPr="006A195C">
        <w:rPr>
          <w:rFonts w:ascii="Bookman Old Style" w:hAnsi="Bookman Old Style" w:cs="Calibri"/>
          <w:spacing w:val="12"/>
          <w:sz w:val="22"/>
          <w:szCs w:val="22"/>
        </w:rPr>
        <w:t xml:space="preserve"> </w:t>
      </w:r>
      <w:r w:rsidRPr="006A195C">
        <w:rPr>
          <w:rFonts w:ascii="Bookman Old Style" w:hAnsi="Bookman Old Style" w:cs="Calibri"/>
          <w:sz w:val="22"/>
          <w:szCs w:val="22"/>
        </w:rPr>
        <w:t>grave</w:t>
      </w:r>
      <w:r w:rsidRPr="006A195C">
        <w:rPr>
          <w:rFonts w:ascii="Bookman Old Style" w:hAnsi="Bookman Old Style" w:cs="Calibri"/>
          <w:spacing w:val="12"/>
          <w:sz w:val="22"/>
          <w:szCs w:val="22"/>
        </w:rPr>
        <w:t xml:space="preserve"> </w:t>
      </w:r>
      <w:r w:rsidRPr="006A195C">
        <w:rPr>
          <w:rFonts w:ascii="Bookman Old Style" w:hAnsi="Bookman Old Style" w:cs="Calibri"/>
          <w:sz w:val="22"/>
          <w:szCs w:val="22"/>
        </w:rPr>
        <w:t>que</w:t>
      </w:r>
      <w:r w:rsidRPr="006A195C">
        <w:rPr>
          <w:rFonts w:ascii="Bookman Old Style" w:hAnsi="Bookman Old Style" w:cs="Calibri"/>
          <w:spacing w:val="14"/>
          <w:sz w:val="22"/>
          <w:szCs w:val="22"/>
        </w:rPr>
        <w:t xml:space="preserve"> </w:t>
      </w:r>
      <w:r w:rsidRPr="006A195C">
        <w:rPr>
          <w:rFonts w:ascii="Bookman Old Style" w:hAnsi="Bookman Old Style" w:cs="Calibri"/>
          <w:sz w:val="22"/>
          <w:szCs w:val="22"/>
        </w:rPr>
        <w:t>a</w:t>
      </w:r>
      <w:r w:rsidRPr="006A195C">
        <w:rPr>
          <w:rFonts w:ascii="Bookman Old Style" w:hAnsi="Bookman Old Style" w:cs="Calibri"/>
          <w:spacing w:val="13"/>
          <w:sz w:val="22"/>
          <w:szCs w:val="22"/>
        </w:rPr>
        <w:t xml:space="preserve"> </w:t>
      </w:r>
      <w:r w:rsidRPr="006A195C">
        <w:rPr>
          <w:rFonts w:ascii="Bookman Old Style" w:hAnsi="Bookman Old Style" w:cs="Calibri"/>
          <w:sz w:val="22"/>
          <w:szCs w:val="22"/>
        </w:rPr>
        <w:t>sanção</w:t>
      </w:r>
      <w:r w:rsidRPr="006A195C">
        <w:rPr>
          <w:rFonts w:ascii="Bookman Old Style" w:hAnsi="Bookman Old Style" w:cs="Calibri"/>
          <w:spacing w:val="14"/>
          <w:sz w:val="22"/>
          <w:szCs w:val="22"/>
        </w:rPr>
        <w:t xml:space="preserve"> </w:t>
      </w:r>
      <w:r w:rsidRPr="006A195C">
        <w:rPr>
          <w:rFonts w:ascii="Bookman Old Style" w:hAnsi="Bookman Old Style" w:cs="Calibri"/>
          <w:sz w:val="22"/>
          <w:szCs w:val="22"/>
        </w:rPr>
        <w:t>referida</w:t>
      </w:r>
      <w:r w:rsidRPr="006A195C">
        <w:rPr>
          <w:rFonts w:ascii="Bookman Old Style" w:hAnsi="Bookman Old Style" w:cs="Calibri"/>
          <w:spacing w:val="-47"/>
          <w:sz w:val="22"/>
          <w:szCs w:val="22"/>
        </w:rPr>
        <w:t xml:space="preserve"> </w:t>
      </w:r>
      <w:r w:rsidRPr="006A195C">
        <w:rPr>
          <w:rFonts w:ascii="Bookman Old Style" w:hAnsi="Bookman Old Style" w:cs="Calibri"/>
          <w:sz w:val="22"/>
          <w:szCs w:val="22"/>
        </w:rPr>
        <w:t>no subitem 20.5, e impedirá o responsável de licitar ou contratar no âmbito da Administração Pública</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direta e indireta de todos os entes federativos, pelo prazo mínimo de 3 (três) anos e máximo de 6 (seis)</w:t>
      </w:r>
      <w:r w:rsidRPr="006A195C">
        <w:rPr>
          <w:rFonts w:ascii="Bookman Old Style" w:hAnsi="Bookman Old Style" w:cs="Calibri"/>
          <w:spacing w:val="-47"/>
          <w:sz w:val="22"/>
          <w:szCs w:val="22"/>
        </w:rPr>
        <w:t xml:space="preserve">  </w:t>
      </w:r>
      <w:r w:rsidRPr="006A195C">
        <w:rPr>
          <w:rFonts w:ascii="Bookman Old Style" w:hAnsi="Bookman Old Style" w:cs="Calibri"/>
          <w:sz w:val="22"/>
          <w:szCs w:val="22"/>
        </w:rPr>
        <w:t>anos.</w:t>
      </w:r>
    </w:p>
    <w:p w14:paraId="2594A86B" w14:textId="77777777" w:rsidR="00594CEF" w:rsidRPr="006A195C" w:rsidRDefault="00594CEF" w:rsidP="00594CEF">
      <w:pPr>
        <w:pStyle w:val="Corpodetexto"/>
        <w:ind w:firstLine="708"/>
        <w:rPr>
          <w:rFonts w:ascii="Bookman Old Style" w:hAnsi="Bookman Old Style" w:cs="Calibri"/>
          <w:sz w:val="22"/>
          <w:szCs w:val="22"/>
        </w:rPr>
      </w:pPr>
      <w:r w:rsidRPr="006A195C">
        <w:rPr>
          <w:rFonts w:ascii="Bookman Old Style" w:hAnsi="Bookman Old Style" w:cs="Calibri"/>
          <w:b/>
          <w:sz w:val="22"/>
          <w:szCs w:val="22"/>
        </w:rPr>
        <w:t>20.7.1.</w:t>
      </w:r>
      <w:r w:rsidRPr="006A195C">
        <w:rPr>
          <w:rFonts w:ascii="Bookman Old Style" w:hAnsi="Bookman Old Style" w:cs="Calibri"/>
          <w:b/>
          <w:spacing w:val="9"/>
          <w:sz w:val="22"/>
          <w:szCs w:val="22"/>
        </w:rPr>
        <w:t xml:space="preserve"> </w:t>
      </w:r>
      <w:r w:rsidRPr="006A195C">
        <w:rPr>
          <w:rFonts w:ascii="Bookman Old Style" w:hAnsi="Bookman Old Style" w:cs="Calibri"/>
          <w:sz w:val="22"/>
          <w:szCs w:val="22"/>
        </w:rPr>
        <w:t>A</w:t>
      </w:r>
      <w:r w:rsidRPr="006A195C">
        <w:rPr>
          <w:rFonts w:ascii="Bookman Old Style" w:hAnsi="Bookman Old Style" w:cs="Calibri"/>
          <w:spacing w:val="5"/>
          <w:sz w:val="22"/>
          <w:szCs w:val="22"/>
        </w:rPr>
        <w:t xml:space="preserve"> </w:t>
      </w:r>
      <w:r w:rsidRPr="006A195C">
        <w:rPr>
          <w:rFonts w:ascii="Bookman Old Style" w:hAnsi="Bookman Old Style" w:cs="Calibri"/>
          <w:sz w:val="22"/>
          <w:szCs w:val="22"/>
        </w:rPr>
        <w:t>sanção</w:t>
      </w:r>
      <w:r w:rsidRPr="006A195C">
        <w:rPr>
          <w:rFonts w:ascii="Bookman Old Style" w:hAnsi="Bookman Old Style" w:cs="Calibri"/>
          <w:spacing w:val="7"/>
          <w:sz w:val="22"/>
          <w:szCs w:val="22"/>
        </w:rPr>
        <w:t xml:space="preserve"> </w:t>
      </w:r>
      <w:r w:rsidRPr="006A195C">
        <w:rPr>
          <w:rFonts w:ascii="Bookman Old Style" w:hAnsi="Bookman Old Style" w:cs="Calibri"/>
          <w:sz w:val="22"/>
          <w:szCs w:val="22"/>
        </w:rPr>
        <w:t>estabelecida</w:t>
      </w:r>
      <w:r w:rsidRPr="006A195C">
        <w:rPr>
          <w:rFonts w:ascii="Bookman Old Style" w:hAnsi="Bookman Old Style" w:cs="Calibri"/>
          <w:spacing w:val="7"/>
          <w:sz w:val="22"/>
          <w:szCs w:val="22"/>
        </w:rPr>
        <w:t xml:space="preserve"> </w:t>
      </w:r>
      <w:r w:rsidRPr="006A195C">
        <w:rPr>
          <w:rFonts w:ascii="Bookman Old Style" w:hAnsi="Bookman Old Style" w:cs="Calibri"/>
          <w:sz w:val="22"/>
          <w:szCs w:val="22"/>
        </w:rPr>
        <w:t>no</w:t>
      </w:r>
      <w:r w:rsidRPr="006A195C">
        <w:rPr>
          <w:rFonts w:ascii="Bookman Old Style" w:hAnsi="Bookman Old Style" w:cs="Calibri"/>
          <w:spacing w:val="7"/>
          <w:sz w:val="22"/>
          <w:szCs w:val="22"/>
        </w:rPr>
        <w:t xml:space="preserve"> </w:t>
      </w:r>
      <w:r w:rsidRPr="006A195C">
        <w:rPr>
          <w:rFonts w:ascii="Bookman Old Style" w:hAnsi="Bookman Old Style" w:cs="Calibri"/>
          <w:sz w:val="22"/>
          <w:szCs w:val="22"/>
        </w:rPr>
        <w:t>inciso</w:t>
      </w:r>
      <w:r w:rsidRPr="006A195C">
        <w:rPr>
          <w:rFonts w:ascii="Bookman Old Style" w:hAnsi="Bookman Old Style" w:cs="Calibri"/>
          <w:spacing w:val="9"/>
          <w:sz w:val="22"/>
          <w:szCs w:val="22"/>
        </w:rPr>
        <w:t xml:space="preserve"> </w:t>
      </w:r>
      <w:r w:rsidRPr="006A195C">
        <w:rPr>
          <w:rFonts w:ascii="Bookman Old Style" w:hAnsi="Bookman Old Style" w:cs="Calibri"/>
          <w:sz w:val="22"/>
          <w:szCs w:val="22"/>
        </w:rPr>
        <w:t>IV</w:t>
      </w:r>
      <w:r w:rsidRPr="006A195C">
        <w:rPr>
          <w:rFonts w:ascii="Bookman Old Style" w:hAnsi="Bookman Old Style" w:cs="Calibri"/>
          <w:spacing w:val="5"/>
          <w:sz w:val="22"/>
          <w:szCs w:val="22"/>
        </w:rPr>
        <w:t xml:space="preserve"> </w:t>
      </w:r>
      <w:r w:rsidRPr="006A195C">
        <w:rPr>
          <w:rFonts w:ascii="Bookman Old Style" w:hAnsi="Bookman Old Style" w:cs="Calibri"/>
          <w:sz w:val="22"/>
          <w:szCs w:val="22"/>
        </w:rPr>
        <w:t>do</w:t>
      </w:r>
      <w:r w:rsidRPr="006A195C">
        <w:rPr>
          <w:rFonts w:ascii="Bookman Old Style" w:hAnsi="Bookman Old Style" w:cs="Calibri"/>
          <w:spacing w:val="6"/>
          <w:sz w:val="22"/>
          <w:szCs w:val="22"/>
        </w:rPr>
        <w:t xml:space="preserve"> </w:t>
      </w:r>
      <w:r w:rsidRPr="006A195C">
        <w:rPr>
          <w:rFonts w:ascii="Bookman Old Style" w:hAnsi="Bookman Old Style" w:cs="Calibri"/>
          <w:sz w:val="22"/>
          <w:szCs w:val="22"/>
        </w:rPr>
        <w:t>subitem</w:t>
      </w:r>
      <w:r w:rsidRPr="006A195C">
        <w:rPr>
          <w:rFonts w:ascii="Bookman Old Style" w:hAnsi="Bookman Old Style" w:cs="Calibri"/>
          <w:spacing w:val="5"/>
          <w:sz w:val="22"/>
          <w:szCs w:val="22"/>
        </w:rPr>
        <w:t xml:space="preserve"> </w:t>
      </w:r>
      <w:r w:rsidRPr="006A195C">
        <w:rPr>
          <w:rFonts w:ascii="Bookman Old Style" w:hAnsi="Bookman Old Style" w:cs="Calibri"/>
          <w:sz w:val="22"/>
          <w:szCs w:val="22"/>
        </w:rPr>
        <w:t>20.2</w:t>
      </w:r>
      <w:r w:rsidRPr="006A195C">
        <w:rPr>
          <w:rFonts w:ascii="Bookman Old Style" w:hAnsi="Bookman Old Style" w:cs="Calibri"/>
          <w:spacing w:val="6"/>
          <w:sz w:val="22"/>
          <w:szCs w:val="22"/>
        </w:rPr>
        <w:t xml:space="preserve"> </w:t>
      </w:r>
      <w:r w:rsidRPr="006A195C">
        <w:rPr>
          <w:rFonts w:ascii="Bookman Old Style" w:hAnsi="Bookman Old Style" w:cs="Calibri"/>
          <w:sz w:val="22"/>
          <w:szCs w:val="22"/>
        </w:rPr>
        <w:t>será</w:t>
      </w:r>
      <w:r w:rsidRPr="006A195C">
        <w:rPr>
          <w:rFonts w:ascii="Bookman Old Style" w:hAnsi="Bookman Old Style" w:cs="Calibri"/>
          <w:spacing w:val="6"/>
          <w:sz w:val="22"/>
          <w:szCs w:val="22"/>
        </w:rPr>
        <w:t xml:space="preserve"> </w:t>
      </w:r>
      <w:r w:rsidRPr="006A195C">
        <w:rPr>
          <w:rFonts w:ascii="Bookman Old Style" w:hAnsi="Bookman Old Style" w:cs="Calibri"/>
          <w:sz w:val="22"/>
          <w:szCs w:val="22"/>
        </w:rPr>
        <w:t>precedida</w:t>
      </w:r>
      <w:r w:rsidRPr="006A195C">
        <w:rPr>
          <w:rFonts w:ascii="Bookman Old Style" w:hAnsi="Bookman Old Style" w:cs="Calibri"/>
          <w:spacing w:val="5"/>
          <w:sz w:val="22"/>
          <w:szCs w:val="22"/>
        </w:rPr>
        <w:t xml:space="preserve"> </w:t>
      </w:r>
      <w:r w:rsidRPr="006A195C">
        <w:rPr>
          <w:rFonts w:ascii="Bookman Old Style" w:hAnsi="Bookman Old Style" w:cs="Calibri"/>
          <w:sz w:val="22"/>
          <w:szCs w:val="22"/>
        </w:rPr>
        <w:t>de</w:t>
      </w:r>
      <w:r w:rsidRPr="006A195C">
        <w:rPr>
          <w:rFonts w:ascii="Bookman Old Style" w:hAnsi="Bookman Old Style" w:cs="Calibri"/>
          <w:spacing w:val="6"/>
          <w:sz w:val="22"/>
          <w:szCs w:val="22"/>
        </w:rPr>
        <w:t xml:space="preserve"> </w:t>
      </w:r>
      <w:r w:rsidRPr="006A195C">
        <w:rPr>
          <w:rFonts w:ascii="Bookman Old Style" w:hAnsi="Bookman Old Style" w:cs="Calibri"/>
          <w:sz w:val="22"/>
          <w:szCs w:val="22"/>
        </w:rPr>
        <w:t>análise</w:t>
      </w:r>
      <w:r w:rsidRPr="006A195C">
        <w:rPr>
          <w:rFonts w:ascii="Bookman Old Style" w:hAnsi="Bookman Old Style" w:cs="Calibri"/>
          <w:spacing w:val="9"/>
          <w:sz w:val="22"/>
          <w:szCs w:val="22"/>
        </w:rPr>
        <w:t xml:space="preserve"> </w:t>
      </w:r>
      <w:r w:rsidRPr="006A195C">
        <w:rPr>
          <w:rFonts w:ascii="Bookman Old Style" w:hAnsi="Bookman Old Style" w:cs="Calibri"/>
          <w:sz w:val="22"/>
          <w:szCs w:val="22"/>
        </w:rPr>
        <w:t>jurídica</w:t>
      </w:r>
      <w:r w:rsidRPr="006A195C">
        <w:rPr>
          <w:rFonts w:ascii="Bookman Old Style" w:hAnsi="Bookman Old Style" w:cs="Calibri"/>
          <w:spacing w:val="5"/>
          <w:sz w:val="22"/>
          <w:szCs w:val="22"/>
        </w:rPr>
        <w:t xml:space="preserve"> e </w:t>
      </w:r>
      <w:r w:rsidRPr="006A195C">
        <w:rPr>
          <w:rFonts w:ascii="Bookman Old Style" w:hAnsi="Bookman Old Style" w:cs="Calibri"/>
          <w:sz w:val="22"/>
          <w:szCs w:val="22"/>
        </w:rPr>
        <w:t>observará</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as</w:t>
      </w:r>
      <w:r w:rsidRPr="006A195C">
        <w:rPr>
          <w:rFonts w:ascii="Bookman Old Style" w:hAnsi="Bookman Old Style" w:cs="Calibri"/>
          <w:spacing w:val="-3"/>
          <w:sz w:val="22"/>
          <w:szCs w:val="22"/>
        </w:rPr>
        <w:t xml:space="preserve"> </w:t>
      </w:r>
      <w:r w:rsidRPr="006A195C">
        <w:rPr>
          <w:rFonts w:ascii="Bookman Old Style" w:hAnsi="Bookman Old Style" w:cs="Calibri"/>
          <w:sz w:val="22"/>
          <w:szCs w:val="22"/>
        </w:rPr>
        <w:t>seguintes</w:t>
      </w:r>
      <w:r w:rsidRPr="006A195C">
        <w:rPr>
          <w:rFonts w:ascii="Bookman Old Style" w:hAnsi="Bookman Old Style" w:cs="Calibri"/>
          <w:spacing w:val="-3"/>
          <w:sz w:val="22"/>
          <w:szCs w:val="22"/>
        </w:rPr>
        <w:t xml:space="preserve"> </w:t>
      </w:r>
      <w:r w:rsidRPr="006A195C">
        <w:rPr>
          <w:rFonts w:ascii="Bookman Old Style" w:hAnsi="Bookman Old Style" w:cs="Calibri"/>
          <w:sz w:val="22"/>
          <w:szCs w:val="22"/>
        </w:rPr>
        <w:t>regras:</w:t>
      </w:r>
    </w:p>
    <w:p w14:paraId="530DE012" w14:textId="51849C6B" w:rsidR="00594CEF" w:rsidRPr="006A195C" w:rsidRDefault="00594CEF" w:rsidP="00594CEF">
      <w:pPr>
        <w:pStyle w:val="Corpodetexto"/>
        <w:ind w:firstLine="708"/>
        <w:rPr>
          <w:rFonts w:ascii="Bookman Old Style" w:hAnsi="Bookman Old Style" w:cs="Calibri"/>
          <w:sz w:val="22"/>
          <w:szCs w:val="22"/>
        </w:rPr>
      </w:pPr>
      <w:r w:rsidRPr="006A195C">
        <w:rPr>
          <w:rFonts w:ascii="Bookman Old Style" w:hAnsi="Bookman Old Style" w:cs="Calibri"/>
          <w:b/>
          <w:sz w:val="22"/>
          <w:szCs w:val="22"/>
        </w:rPr>
        <w:t>I</w:t>
      </w:r>
      <w:r w:rsidRPr="006A195C">
        <w:rPr>
          <w:rFonts w:ascii="Bookman Old Style" w:hAnsi="Bookman Old Style" w:cs="Calibri"/>
          <w:b/>
          <w:spacing w:val="-1"/>
          <w:sz w:val="22"/>
          <w:szCs w:val="22"/>
        </w:rPr>
        <w:t xml:space="preserve"> </w:t>
      </w:r>
      <w:r w:rsidRPr="006A195C">
        <w:rPr>
          <w:rFonts w:ascii="Bookman Old Style" w:hAnsi="Bookman Old Style" w:cs="Calibri"/>
          <w:sz w:val="22"/>
          <w:szCs w:val="22"/>
        </w:rPr>
        <w:t>-</w:t>
      </w:r>
      <w:r w:rsidRPr="006A195C">
        <w:rPr>
          <w:rFonts w:ascii="Bookman Old Style" w:hAnsi="Bookman Old Style" w:cs="Calibri"/>
          <w:spacing w:val="5"/>
          <w:sz w:val="22"/>
          <w:szCs w:val="22"/>
        </w:rPr>
        <w:t xml:space="preserve"> </w:t>
      </w:r>
      <w:r w:rsidRPr="006A195C">
        <w:rPr>
          <w:rFonts w:ascii="Bookman Old Style" w:hAnsi="Bookman Old Style" w:cs="Calibri"/>
          <w:sz w:val="22"/>
          <w:szCs w:val="22"/>
        </w:rPr>
        <w:t>Quando</w:t>
      </w:r>
      <w:r w:rsidRPr="006A195C">
        <w:rPr>
          <w:rFonts w:ascii="Bookman Old Style" w:hAnsi="Bookman Old Style" w:cs="Calibri"/>
          <w:spacing w:val="4"/>
          <w:sz w:val="22"/>
          <w:szCs w:val="22"/>
        </w:rPr>
        <w:t xml:space="preserve"> </w:t>
      </w:r>
      <w:r w:rsidRPr="006A195C">
        <w:rPr>
          <w:rFonts w:ascii="Bookman Old Style" w:hAnsi="Bookman Old Style" w:cs="Calibri"/>
          <w:sz w:val="22"/>
          <w:szCs w:val="22"/>
        </w:rPr>
        <w:t>aplicada</w:t>
      </w:r>
      <w:r w:rsidRPr="006A195C">
        <w:rPr>
          <w:rFonts w:ascii="Bookman Old Style" w:hAnsi="Bookman Old Style" w:cs="Calibri"/>
          <w:spacing w:val="5"/>
          <w:sz w:val="22"/>
          <w:szCs w:val="22"/>
        </w:rPr>
        <w:t xml:space="preserve"> </w:t>
      </w:r>
      <w:r w:rsidRPr="006A195C">
        <w:rPr>
          <w:rFonts w:ascii="Bookman Old Style" w:hAnsi="Bookman Old Style" w:cs="Calibri"/>
          <w:sz w:val="22"/>
          <w:szCs w:val="22"/>
        </w:rPr>
        <w:t>por</w:t>
      </w:r>
      <w:r w:rsidRPr="006A195C">
        <w:rPr>
          <w:rFonts w:ascii="Bookman Old Style" w:hAnsi="Bookman Old Style" w:cs="Calibri"/>
          <w:spacing w:val="3"/>
          <w:sz w:val="22"/>
          <w:szCs w:val="22"/>
        </w:rPr>
        <w:t xml:space="preserve"> </w:t>
      </w:r>
      <w:r w:rsidRPr="006A195C">
        <w:rPr>
          <w:rFonts w:ascii="Bookman Old Style" w:hAnsi="Bookman Old Style" w:cs="Calibri"/>
          <w:sz w:val="22"/>
          <w:szCs w:val="22"/>
        </w:rPr>
        <w:t>órgão</w:t>
      </w:r>
      <w:r w:rsidRPr="006A195C">
        <w:rPr>
          <w:rFonts w:ascii="Bookman Old Style" w:hAnsi="Bookman Old Style" w:cs="Calibri"/>
          <w:spacing w:val="6"/>
          <w:sz w:val="22"/>
          <w:szCs w:val="22"/>
        </w:rPr>
        <w:t xml:space="preserve"> </w:t>
      </w:r>
      <w:r w:rsidRPr="006A195C">
        <w:rPr>
          <w:rFonts w:ascii="Bookman Old Style" w:hAnsi="Bookman Old Style" w:cs="Calibri"/>
          <w:sz w:val="22"/>
          <w:szCs w:val="22"/>
        </w:rPr>
        <w:t>do</w:t>
      </w:r>
      <w:r w:rsidRPr="006A195C">
        <w:rPr>
          <w:rFonts w:ascii="Bookman Old Style" w:hAnsi="Bookman Old Style" w:cs="Calibri"/>
          <w:spacing w:val="4"/>
          <w:sz w:val="22"/>
          <w:szCs w:val="22"/>
        </w:rPr>
        <w:t xml:space="preserve"> </w:t>
      </w:r>
      <w:r w:rsidRPr="006A195C">
        <w:rPr>
          <w:rFonts w:ascii="Bookman Old Style" w:hAnsi="Bookman Old Style" w:cs="Calibri"/>
          <w:sz w:val="22"/>
          <w:szCs w:val="22"/>
        </w:rPr>
        <w:t>Poder</w:t>
      </w:r>
      <w:r w:rsidRPr="006A195C">
        <w:rPr>
          <w:rFonts w:ascii="Bookman Old Style" w:hAnsi="Bookman Old Style" w:cs="Calibri"/>
          <w:spacing w:val="6"/>
          <w:sz w:val="22"/>
          <w:szCs w:val="22"/>
        </w:rPr>
        <w:t xml:space="preserve"> </w:t>
      </w:r>
      <w:r w:rsidRPr="006A195C">
        <w:rPr>
          <w:rFonts w:ascii="Bookman Old Style" w:hAnsi="Bookman Old Style" w:cs="Calibri"/>
          <w:sz w:val="22"/>
          <w:szCs w:val="22"/>
        </w:rPr>
        <w:t>Executivo,</w:t>
      </w:r>
      <w:r w:rsidRPr="006A195C">
        <w:rPr>
          <w:rFonts w:ascii="Bookman Old Style" w:hAnsi="Bookman Old Style" w:cs="Calibri"/>
          <w:spacing w:val="5"/>
          <w:sz w:val="22"/>
          <w:szCs w:val="22"/>
        </w:rPr>
        <w:t xml:space="preserve"> </w:t>
      </w:r>
      <w:r w:rsidRPr="006A195C">
        <w:rPr>
          <w:rFonts w:ascii="Bookman Old Style" w:hAnsi="Bookman Old Style" w:cs="Calibri"/>
          <w:sz w:val="22"/>
          <w:szCs w:val="22"/>
        </w:rPr>
        <w:t>será</w:t>
      </w:r>
      <w:r w:rsidRPr="006A195C">
        <w:rPr>
          <w:rFonts w:ascii="Bookman Old Style" w:hAnsi="Bookman Old Style" w:cs="Calibri"/>
          <w:spacing w:val="5"/>
          <w:sz w:val="22"/>
          <w:szCs w:val="22"/>
        </w:rPr>
        <w:t xml:space="preserve"> </w:t>
      </w:r>
      <w:r w:rsidRPr="006A195C">
        <w:rPr>
          <w:rFonts w:ascii="Bookman Old Style" w:hAnsi="Bookman Old Style" w:cs="Calibri"/>
          <w:sz w:val="22"/>
          <w:szCs w:val="22"/>
        </w:rPr>
        <w:t>de</w:t>
      </w:r>
      <w:r w:rsidRPr="006A195C">
        <w:rPr>
          <w:rFonts w:ascii="Bookman Old Style" w:hAnsi="Bookman Old Style" w:cs="Calibri"/>
          <w:spacing w:val="7"/>
          <w:sz w:val="22"/>
          <w:szCs w:val="22"/>
        </w:rPr>
        <w:t xml:space="preserve"> </w:t>
      </w:r>
      <w:r w:rsidRPr="006A195C">
        <w:rPr>
          <w:rFonts w:ascii="Bookman Old Style" w:hAnsi="Bookman Old Style" w:cs="Calibri"/>
          <w:sz w:val="22"/>
          <w:szCs w:val="22"/>
        </w:rPr>
        <w:t>competência</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exclusiva</w:t>
      </w:r>
      <w:r w:rsidRPr="006A195C">
        <w:rPr>
          <w:rFonts w:ascii="Bookman Old Style" w:hAnsi="Bookman Old Style" w:cs="Calibri"/>
          <w:spacing w:val="5"/>
          <w:sz w:val="22"/>
          <w:szCs w:val="22"/>
        </w:rPr>
        <w:t xml:space="preserve"> </w:t>
      </w:r>
      <w:r w:rsidRPr="006A195C">
        <w:rPr>
          <w:rFonts w:ascii="Bookman Old Style" w:hAnsi="Bookman Old Style" w:cs="Calibri"/>
          <w:sz w:val="22"/>
          <w:szCs w:val="22"/>
        </w:rPr>
        <w:t xml:space="preserve">de </w:t>
      </w:r>
      <w:r w:rsidR="00B04298">
        <w:rPr>
          <w:rFonts w:ascii="Bookman Old Style" w:hAnsi="Bookman Old Style" w:cs="Calibri"/>
          <w:sz w:val="22"/>
          <w:szCs w:val="22"/>
        </w:rPr>
        <w:t>S</w:t>
      </w:r>
      <w:r w:rsidRPr="006A195C">
        <w:rPr>
          <w:rFonts w:ascii="Bookman Old Style" w:hAnsi="Bookman Old Style" w:cs="Calibri"/>
          <w:sz w:val="22"/>
          <w:szCs w:val="22"/>
        </w:rPr>
        <w:t>ecretário</w:t>
      </w:r>
      <w:r w:rsidRPr="006A195C">
        <w:rPr>
          <w:rFonts w:ascii="Bookman Old Style" w:hAnsi="Bookman Old Style" w:cs="Calibri"/>
          <w:spacing w:val="-47"/>
          <w:sz w:val="22"/>
          <w:szCs w:val="22"/>
        </w:rPr>
        <w:t xml:space="preserve"> </w:t>
      </w:r>
      <w:r w:rsidR="00B04298">
        <w:rPr>
          <w:rFonts w:ascii="Bookman Old Style" w:hAnsi="Bookman Old Style" w:cs="Calibri"/>
          <w:sz w:val="22"/>
          <w:szCs w:val="22"/>
        </w:rPr>
        <w:t>M</w:t>
      </w:r>
      <w:r w:rsidRPr="006A195C">
        <w:rPr>
          <w:rFonts w:ascii="Bookman Old Style" w:hAnsi="Bookman Old Style" w:cs="Calibri"/>
          <w:sz w:val="22"/>
          <w:szCs w:val="22"/>
        </w:rPr>
        <w:t>unicipal.</w:t>
      </w:r>
    </w:p>
    <w:p w14:paraId="5659EC27" w14:textId="77777777" w:rsidR="00594CEF" w:rsidRPr="006A195C" w:rsidRDefault="00594CEF" w:rsidP="00594CEF">
      <w:pPr>
        <w:widowControl w:val="0"/>
        <w:autoSpaceDE w:val="0"/>
        <w:autoSpaceDN w:val="0"/>
        <w:ind w:firstLine="426"/>
        <w:jc w:val="both"/>
        <w:rPr>
          <w:rFonts w:ascii="Bookman Old Style" w:hAnsi="Bookman Old Style" w:cs="Calibri"/>
          <w:sz w:val="22"/>
          <w:szCs w:val="22"/>
        </w:rPr>
      </w:pPr>
      <w:r w:rsidRPr="006A195C">
        <w:rPr>
          <w:rFonts w:ascii="Bookman Old Style" w:hAnsi="Bookman Old Style" w:cs="Calibri"/>
          <w:sz w:val="22"/>
          <w:szCs w:val="22"/>
        </w:rPr>
        <w:lastRenderedPageBreak/>
        <w:t xml:space="preserve">   </w:t>
      </w:r>
      <w:r w:rsidRPr="006A195C">
        <w:rPr>
          <w:rFonts w:ascii="Bookman Old Style" w:hAnsi="Bookman Old Style" w:cs="Calibri"/>
          <w:sz w:val="22"/>
          <w:szCs w:val="22"/>
        </w:rPr>
        <w:tab/>
      </w:r>
      <w:r w:rsidRPr="006A195C">
        <w:rPr>
          <w:rFonts w:ascii="Bookman Old Style" w:hAnsi="Bookman Old Style" w:cs="Calibri"/>
          <w:b/>
          <w:sz w:val="22"/>
          <w:szCs w:val="22"/>
        </w:rPr>
        <w:t>20.8.</w:t>
      </w:r>
      <w:r w:rsidRPr="006A195C">
        <w:rPr>
          <w:rFonts w:ascii="Bookman Old Style" w:hAnsi="Bookman Old Style" w:cs="Calibri"/>
          <w:sz w:val="22"/>
          <w:szCs w:val="22"/>
        </w:rPr>
        <w:t xml:space="preserve"> As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sanções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previstas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nos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incisos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I,</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III</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e</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IV</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subitem</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20.2</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poderão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ser</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aplicadas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cumulativamente</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com</w:t>
      </w:r>
      <w:r w:rsidRPr="006A195C">
        <w:rPr>
          <w:rFonts w:ascii="Bookman Old Style" w:hAnsi="Bookman Old Style" w:cs="Calibri"/>
          <w:spacing w:val="-3"/>
          <w:sz w:val="22"/>
          <w:szCs w:val="22"/>
        </w:rPr>
        <w:t xml:space="preserve"> </w:t>
      </w:r>
      <w:r w:rsidRPr="006A195C">
        <w:rPr>
          <w:rFonts w:ascii="Bookman Old Style" w:hAnsi="Bookman Old Style" w:cs="Calibri"/>
          <w:sz w:val="22"/>
          <w:szCs w:val="22"/>
        </w:rPr>
        <w:t>a prevista</w:t>
      </w:r>
      <w:r w:rsidRPr="006A195C">
        <w:rPr>
          <w:rFonts w:ascii="Bookman Old Style" w:hAnsi="Bookman Old Style" w:cs="Calibri"/>
          <w:spacing w:val="-3"/>
          <w:sz w:val="22"/>
          <w:szCs w:val="22"/>
        </w:rPr>
        <w:t xml:space="preserve"> </w:t>
      </w:r>
      <w:r w:rsidRPr="006A195C">
        <w:rPr>
          <w:rFonts w:ascii="Bookman Old Style" w:hAnsi="Bookman Old Style" w:cs="Calibri"/>
          <w:sz w:val="22"/>
          <w:szCs w:val="22"/>
        </w:rPr>
        <w:t>no</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inciso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II.</w:t>
      </w:r>
    </w:p>
    <w:p w14:paraId="52C5774C" w14:textId="77777777" w:rsidR="00594CEF" w:rsidRPr="006A195C" w:rsidRDefault="00594CEF" w:rsidP="00594CEF">
      <w:pPr>
        <w:widowControl w:val="0"/>
        <w:autoSpaceDE w:val="0"/>
        <w:autoSpaceDN w:val="0"/>
        <w:ind w:firstLine="708"/>
        <w:jc w:val="both"/>
        <w:rPr>
          <w:rFonts w:ascii="Bookman Old Style" w:hAnsi="Bookman Old Style" w:cs="Calibri"/>
          <w:sz w:val="22"/>
          <w:szCs w:val="22"/>
        </w:rPr>
      </w:pPr>
      <w:r w:rsidRPr="006A195C">
        <w:rPr>
          <w:rFonts w:ascii="Bookman Old Style" w:hAnsi="Bookman Old Style" w:cs="Calibri"/>
          <w:b/>
          <w:sz w:val="22"/>
          <w:szCs w:val="22"/>
        </w:rPr>
        <w:t>20.9.</w:t>
      </w:r>
      <w:r w:rsidRPr="006A195C">
        <w:rPr>
          <w:rFonts w:ascii="Bookman Old Style" w:hAnsi="Bookman Old Style" w:cs="Calibri"/>
          <w:sz w:val="22"/>
          <w:szCs w:val="22"/>
        </w:rPr>
        <w:t xml:space="preserve"> Se a multa aplicada e as indenizações cabíveis forem superiores ao valor de pagamento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eventualmente devido pela Administração ao contratado, além da perda desse valor, a diferença será</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descontada</w:t>
      </w:r>
      <w:r w:rsidRPr="006A195C">
        <w:rPr>
          <w:rFonts w:ascii="Bookman Old Style" w:hAnsi="Bookman Old Style" w:cs="Calibri"/>
          <w:spacing w:val="-4"/>
          <w:sz w:val="22"/>
          <w:szCs w:val="22"/>
        </w:rPr>
        <w:t xml:space="preserve"> </w:t>
      </w:r>
      <w:r w:rsidRPr="006A195C">
        <w:rPr>
          <w:rFonts w:ascii="Bookman Old Style" w:hAnsi="Bookman Old Style" w:cs="Calibri"/>
          <w:sz w:val="22"/>
          <w:szCs w:val="22"/>
        </w:rPr>
        <w:t>da garantia prestada ou</w:t>
      </w:r>
      <w:r w:rsidRPr="006A195C">
        <w:rPr>
          <w:rFonts w:ascii="Bookman Old Style" w:hAnsi="Bookman Old Style" w:cs="Calibri"/>
          <w:spacing w:val="-3"/>
          <w:sz w:val="22"/>
          <w:szCs w:val="22"/>
        </w:rPr>
        <w:t xml:space="preserve"> </w:t>
      </w:r>
      <w:r w:rsidRPr="006A195C">
        <w:rPr>
          <w:rFonts w:ascii="Bookman Old Style" w:hAnsi="Bookman Old Style" w:cs="Calibri"/>
          <w:sz w:val="22"/>
          <w:szCs w:val="22"/>
        </w:rPr>
        <w:t>será</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cobrada</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judicialmente.</w:t>
      </w:r>
    </w:p>
    <w:p w14:paraId="7C7E845C" w14:textId="77777777" w:rsidR="00594CEF" w:rsidRPr="006A195C" w:rsidRDefault="00594CEF" w:rsidP="00594CEF">
      <w:pPr>
        <w:widowControl w:val="0"/>
        <w:autoSpaceDE w:val="0"/>
        <w:autoSpaceDN w:val="0"/>
        <w:ind w:firstLine="708"/>
        <w:jc w:val="both"/>
        <w:rPr>
          <w:rFonts w:ascii="Bookman Old Style" w:hAnsi="Bookman Old Style" w:cs="Calibri"/>
          <w:sz w:val="22"/>
          <w:szCs w:val="22"/>
        </w:rPr>
      </w:pPr>
      <w:r w:rsidRPr="006A195C">
        <w:rPr>
          <w:rFonts w:ascii="Bookman Old Style" w:hAnsi="Bookman Old Style" w:cs="Calibri"/>
          <w:b/>
          <w:sz w:val="22"/>
          <w:szCs w:val="22"/>
        </w:rPr>
        <w:t>20.10.</w:t>
      </w:r>
      <w:r w:rsidRPr="006A195C">
        <w:rPr>
          <w:rFonts w:ascii="Bookman Old Style" w:hAnsi="Bookman Old Style" w:cs="Calibri"/>
          <w:sz w:val="22"/>
          <w:szCs w:val="22"/>
        </w:rPr>
        <w:t xml:space="preserve"> A</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aplicação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das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sanções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previstas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não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exclui,</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em</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hipótese</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alguma,</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obrigação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de</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reparação</w:t>
      </w:r>
      <w:r w:rsidRPr="006A195C">
        <w:rPr>
          <w:rFonts w:ascii="Bookman Old Style" w:hAnsi="Bookman Old Style" w:cs="Calibri"/>
          <w:spacing w:val="-3"/>
          <w:sz w:val="22"/>
          <w:szCs w:val="22"/>
        </w:rPr>
        <w:t xml:space="preserve"> </w:t>
      </w:r>
      <w:r w:rsidRPr="006A195C">
        <w:rPr>
          <w:rFonts w:ascii="Bookman Old Style" w:hAnsi="Bookman Old Style" w:cs="Calibri"/>
          <w:sz w:val="22"/>
          <w:szCs w:val="22"/>
        </w:rPr>
        <w:t>integral do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dano</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causado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à Administração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Pública.</w:t>
      </w:r>
    </w:p>
    <w:p w14:paraId="1CA8B0E4" w14:textId="77777777" w:rsidR="00594CEF" w:rsidRPr="006A195C" w:rsidRDefault="00594CEF" w:rsidP="00594CEF">
      <w:pPr>
        <w:pStyle w:val="Default"/>
        <w:ind w:firstLine="708"/>
        <w:jc w:val="both"/>
        <w:rPr>
          <w:rFonts w:ascii="Bookman Old Style" w:hAnsi="Bookman Old Style" w:cs="Calibri"/>
          <w:color w:val="auto"/>
          <w:sz w:val="22"/>
          <w:szCs w:val="22"/>
        </w:rPr>
      </w:pPr>
    </w:p>
    <w:tbl>
      <w:tblPr>
        <w:tblW w:w="0" w:type="auto"/>
        <w:tblLook w:val="04A0" w:firstRow="1" w:lastRow="0" w:firstColumn="1" w:lastColumn="0" w:noHBand="0" w:noVBand="1"/>
      </w:tblPr>
      <w:tblGrid>
        <w:gridCol w:w="9214"/>
      </w:tblGrid>
      <w:tr w:rsidR="00594CEF" w:rsidRPr="006A195C" w14:paraId="49F11DF5" w14:textId="77777777" w:rsidTr="0027439B">
        <w:tc>
          <w:tcPr>
            <w:tcW w:w="9494" w:type="dxa"/>
            <w:shd w:val="clear" w:color="auto" w:fill="FFFFFF"/>
          </w:tcPr>
          <w:p w14:paraId="0E96CADC" w14:textId="77777777" w:rsidR="00594CEF" w:rsidRPr="006A195C" w:rsidRDefault="00594CEF" w:rsidP="0027439B">
            <w:pPr>
              <w:pStyle w:val="Default"/>
              <w:ind w:left="-247" w:firstLine="142"/>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t>21. DAS DISPOSIÇÕES GERAIS:</w:t>
            </w:r>
          </w:p>
        </w:tc>
      </w:tr>
    </w:tbl>
    <w:p w14:paraId="42171725" w14:textId="77777777" w:rsidR="00594CEF" w:rsidRPr="006A195C" w:rsidRDefault="00594CEF" w:rsidP="00594CEF">
      <w:pPr>
        <w:pStyle w:val="Default"/>
        <w:ind w:firstLine="709"/>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t>21.1.</w:t>
      </w:r>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Poderá</w:t>
      </w:r>
      <w:proofErr w:type="spellEnd"/>
      <w:r w:rsidRPr="006A195C">
        <w:rPr>
          <w:rFonts w:ascii="Bookman Old Style" w:hAnsi="Bookman Old Style" w:cs="Calibri"/>
          <w:color w:val="auto"/>
          <w:sz w:val="22"/>
          <w:szCs w:val="22"/>
        </w:rPr>
        <w:t xml:space="preserve"> o </w:t>
      </w:r>
      <w:proofErr w:type="spellStart"/>
      <w:r w:rsidRPr="006A195C">
        <w:rPr>
          <w:rFonts w:ascii="Bookman Old Style" w:hAnsi="Bookman Old Style" w:cs="Calibri"/>
          <w:color w:val="auto"/>
          <w:sz w:val="22"/>
          <w:szCs w:val="22"/>
        </w:rPr>
        <w:t>Município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revogar</w:t>
      </w:r>
      <w:proofErr w:type="spellEnd"/>
      <w:r w:rsidRPr="006A195C">
        <w:rPr>
          <w:rFonts w:ascii="Bookman Old Style" w:hAnsi="Bookman Old Style" w:cs="Calibri"/>
          <w:color w:val="auto"/>
          <w:sz w:val="22"/>
          <w:szCs w:val="22"/>
        </w:rPr>
        <w:t xml:space="preserve"> o </w:t>
      </w:r>
      <w:proofErr w:type="spellStart"/>
      <w:r w:rsidRPr="006A195C">
        <w:rPr>
          <w:rFonts w:ascii="Bookman Old Style" w:hAnsi="Bookman Old Style" w:cs="Calibri"/>
          <w:color w:val="auto"/>
          <w:sz w:val="22"/>
          <w:szCs w:val="22"/>
        </w:rPr>
        <w:t>presente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Edital</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contratação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direta</w:t>
      </w:r>
      <w:proofErr w:type="spellEnd"/>
      <w:r w:rsidRPr="006A195C">
        <w:rPr>
          <w:rFonts w:ascii="Bookman Old Style" w:hAnsi="Bookman Old Style" w:cs="Calibri"/>
          <w:color w:val="auto"/>
          <w:sz w:val="22"/>
          <w:szCs w:val="22"/>
        </w:rPr>
        <w:t xml:space="preserve">, no </w:t>
      </w:r>
      <w:proofErr w:type="spellStart"/>
      <w:r w:rsidRPr="006A195C">
        <w:rPr>
          <w:rFonts w:ascii="Bookman Old Style" w:hAnsi="Bookman Old Style" w:cs="Calibri"/>
          <w:color w:val="auto"/>
          <w:sz w:val="22"/>
          <w:szCs w:val="22"/>
        </w:rPr>
        <w:t>todo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ou</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em</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parte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por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conveniência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administrativa</w:t>
      </w:r>
      <w:proofErr w:type="spellEnd"/>
      <w:r w:rsidRPr="006A195C">
        <w:rPr>
          <w:rFonts w:ascii="Bookman Old Style" w:hAnsi="Bookman Old Style" w:cs="Calibri"/>
          <w:color w:val="auto"/>
          <w:sz w:val="22"/>
          <w:szCs w:val="22"/>
        </w:rPr>
        <w:t xml:space="preserve"> e interesse </w:t>
      </w:r>
      <w:proofErr w:type="spellStart"/>
      <w:r w:rsidRPr="006A195C">
        <w:rPr>
          <w:rFonts w:ascii="Bookman Old Style" w:hAnsi="Bookman Old Style" w:cs="Calibri"/>
          <w:color w:val="auto"/>
          <w:sz w:val="22"/>
          <w:szCs w:val="22"/>
        </w:rPr>
        <w:t>público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decorrente</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fato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superveniente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devidamente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justificado</w:t>
      </w:r>
      <w:proofErr w:type="spellEnd"/>
      <w:r w:rsidRPr="006A195C">
        <w:rPr>
          <w:rFonts w:ascii="Bookman Old Style" w:hAnsi="Bookman Old Style" w:cs="Calibri"/>
          <w:color w:val="auto"/>
          <w:sz w:val="22"/>
          <w:szCs w:val="22"/>
        </w:rPr>
        <w:t xml:space="preserve">. </w:t>
      </w:r>
    </w:p>
    <w:p w14:paraId="0ADFC9CD" w14:textId="77777777" w:rsidR="00594CEF" w:rsidRPr="006A195C" w:rsidRDefault="00594CEF" w:rsidP="00594CEF">
      <w:pPr>
        <w:pStyle w:val="Default"/>
        <w:ind w:firstLine="709"/>
        <w:jc w:val="both"/>
        <w:rPr>
          <w:rFonts w:ascii="Bookman Old Style" w:hAnsi="Bookman Old Style" w:cs="Calibri"/>
          <w:color w:val="auto"/>
          <w:sz w:val="22"/>
          <w:szCs w:val="22"/>
        </w:rPr>
      </w:pPr>
      <w:r w:rsidRPr="006A195C">
        <w:rPr>
          <w:rFonts w:ascii="Bookman Old Style" w:hAnsi="Bookman Old Style" w:cs="Calibri"/>
          <w:b/>
          <w:color w:val="auto"/>
          <w:sz w:val="22"/>
          <w:szCs w:val="22"/>
        </w:rPr>
        <w:t>21.2.</w:t>
      </w:r>
      <w:r w:rsidRPr="006A195C">
        <w:rPr>
          <w:rFonts w:ascii="Bookman Old Style" w:hAnsi="Bookman Old Style" w:cs="Calibri"/>
          <w:color w:val="auto"/>
          <w:sz w:val="22"/>
          <w:szCs w:val="22"/>
        </w:rPr>
        <w:t xml:space="preserve"> O </w:t>
      </w:r>
      <w:proofErr w:type="spellStart"/>
      <w:r w:rsidRPr="006A195C">
        <w:rPr>
          <w:rFonts w:ascii="Bookman Old Style" w:hAnsi="Bookman Old Style" w:cs="Calibri"/>
          <w:color w:val="auto"/>
          <w:sz w:val="22"/>
          <w:szCs w:val="22"/>
        </w:rPr>
        <w:t>Município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deverá</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anular</w:t>
      </w:r>
      <w:proofErr w:type="spellEnd"/>
      <w:r w:rsidRPr="006A195C">
        <w:rPr>
          <w:rFonts w:ascii="Bookman Old Style" w:hAnsi="Bookman Old Style" w:cs="Calibri"/>
          <w:color w:val="auto"/>
          <w:sz w:val="22"/>
          <w:szCs w:val="22"/>
        </w:rPr>
        <w:t xml:space="preserve"> o </w:t>
      </w:r>
      <w:proofErr w:type="spellStart"/>
      <w:r w:rsidRPr="006A195C">
        <w:rPr>
          <w:rFonts w:ascii="Bookman Old Style" w:hAnsi="Bookman Old Style" w:cs="Calibri"/>
          <w:color w:val="auto"/>
          <w:sz w:val="22"/>
          <w:szCs w:val="22"/>
        </w:rPr>
        <w:t>presente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Edital</w:t>
      </w:r>
      <w:proofErr w:type="spellEnd"/>
      <w:r w:rsidRPr="006A195C">
        <w:rPr>
          <w:rFonts w:ascii="Bookman Old Style" w:hAnsi="Bookman Old Style" w:cs="Calibri"/>
          <w:color w:val="auto"/>
          <w:sz w:val="22"/>
          <w:szCs w:val="22"/>
        </w:rPr>
        <w:t xml:space="preserve">, no </w:t>
      </w:r>
      <w:proofErr w:type="spellStart"/>
      <w:r w:rsidRPr="006A195C">
        <w:rPr>
          <w:rFonts w:ascii="Bookman Old Style" w:hAnsi="Bookman Old Style" w:cs="Calibri"/>
          <w:color w:val="auto"/>
          <w:sz w:val="22"/>
          <w:szCs w:val="22"/>
        </w:rPr>
        <w:t>todo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ou</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em</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parte</w:t>
      </w:r>
      <w:proofErr w:type="spellEnd"/>
      <w:r w:rsidRPr="006A195C">
        <w:rPr>
          <w:rFonts w:ascii="Bookman Old Style" w:hAnsi="Bookman Old Style" w:cs="Calibri"/>
          <w:color w:val="auto"/>
          <w:sz w:val="22"/>
          <w:szCs w:val="22"/>
        </w:rPr>
        <w:t xml:space="preserve">, sempre que </w:t>
      </w:r>
      <w:proofErr w:type="spellStart"/>
      <w:r w:rsidRPr="006A195C">
        <w:rPr>
          <w:rFonts w:ascii="Bookman Old Style" w:hAnsi="Bookman Old Style" w:cs="Calibri"/>
          <w:color w:val="auto"/>
          <w:sz w:val="22"/>
          <w:szCs w:val="22"/>
        </w:rPr>
        <w:t>acontecer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ilegalidade</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ofício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ou</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por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provocação</w:t>
      </w:r>
      <w:proofErr w:type="spellEnd"/>
      <w:r w:rsidRPr="006A195C">
        <w:rPr>
          <w:rFonts w:ascii="Bookman Old Style" w:hAnsi="Bookman Old Style" w:cs="Calibri"/>
          <w:color w:val="auto"/>
          <w:sz w:val="22"/>
          <w:szCs w:val="22"/>
        </w:rPr>
        <w:t xml:space="preserve">. </w:t>
      </w:r>
    </w:p>
    <w:p w14:paraId="464D6B67" w14:textId="5C7E459B" w:rsidR="00594CEF" w:rsidRPr="006A195C" w:rsidRDefault="00594CEF" w:rsidP="00594CEF">
      <w:pPr>
        <w:pStyle w:val="Default"/>
        <w:ind w:firstLine="709"/>
        <w:jc w:val="both"/>
        <w:rPr>
          <w:rFonts w:ascii="Bookman Old Style" w:hAnsi="Bookman Old Style" w:cs="Calibri"/>
          <w:color w:val="auto"/>
          <w:sz w:val="22"/>
          <w:szCs w:val="22"/>
        </w:rPr>
      </w:pPr>
      <w:r w:rsidRPr="006A195C">
        <w:rPr>
          <w:rFonts w:ascii="Bookman Old Style" w:hAnsi="Bookman Old Style" w:cs="Calibri"/>
          <w:b/>
          <w:color w:val="auto"/>
          <w:sz w:val="22"/>
          <w:szCs w:val="22"/>
        </w:rPr>
        <w:t>21.3.</w:t>
      </w:r>
      <w:r w:rsidRPr="006A195C">
        <w:rPr>
          <w:rFonts w:ascii="Bookman Old Style" w:hAnsi="Bookman Old Style" w:cs="Calibri"/>
          <w:color w:val="auto"/>
          <w:sz w:val="22"/>
          <w:szCs w:val="22"/>
        </w:rPr>
        <w:t xml:space="preserve"> </w:t>
      </w:r>
      <w:proofErr w:type="gramStart"/>
      <w:r w:rsidRPr="006A195C">
        <w:rPr>
          <w:rFonts w:ascii="Bookman Old Style" w:hAnsi="Bookman Old Style" w:cs="Calibri"/>
          <w:color w:val="auto"/>
          <w:sz w:val="22"/>
          <w:szCs w:val="22"/>
        </w:rPr>
        <w:t>A</w:t>
      </w:r>
      <w:proofErr w:type="gram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anulação</w:t>
      </w:r>
      <w:proofErr w:type="spell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procedimento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deste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processo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gera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direito</w:t>
      </w:r>
      <w:proofErr w:type="spellEnd"/>
      <w:r w:rsidRPr="006A195C">
        <w:rPr>
          <w:rFonts w:ascii="Bookman Old Style" w:hAnsi="Bookman Old Style" w:cs="Calibri"/>
          <w:color w:val="auto"/>
          <w:sz w:val="22"/>
          <w:szCs w:val="22"/>
        </w:rPr>
        <w:t xml:space="preserve"> à </w:t>
      </w:r>
      <w:proofErr w:type="spellStart"/>
      <w:r w:rsidRPr="006A195C">
        <w:rPr>
          <w:rFonts w:ascii="Bookman Old Style" w:hAnsi="Bookman Old Style" w:cs="Calibri"/>
          <w:color w:val="auto"/>
          <w:sz w:val="22"/>
          <w:szCs w:val="22"/>
        </w:rPr>
        <w:t>indenização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ressalvada</w:t>
      </w:r>
      <w:proofErr w:type="spellEnd"/>
      <w:r w:rsidRPr="006A195C">
        <w:rPr>
          <w:rFonts w:ascii="Bookman Old Style" w:hAnsi="Bookman Old Style" w:cs="Calibri"/>
          <w:color w:val="auto"/>
          <w:sz w:val="22"/>
          <w:szCs w:val="22"/>
        </w:rPr>
        <w:t xml:space="preserve"> o </w:t>
      </w:r>
      <w:proofErr w:type="spellStart"/>
      <w:r w:rsidRPr="006A195C">
        <w:rPr>
          <w:rFonts w:ascii="Bookman Old Style" w:hAnsi="Bookman Old Style" w:cs="Calibri"/>
          <w:color w:val="auto"/>
          <w:sz w:val="22"/>
          <w:szCs w:val="22"/>
        </w:rPr>
        <w:t>disposto</w:t>
      </w:r>
      <w:proofErr w:type="spellEnd"/>
      <w:r w:rsidRPr="006A195C">
        <w:rPr>
          <w:rFonts w:ascii="Bookman Old Style" w:hAnsi="Bookman Old Style" w:cs="Calibri"/>
          <w:color w:val="auto"/>
          <w:sz w:val="22"/>
          <w:szCs w:val="22"/>
        </w:rPr>
        <w:t xml:space="preserve"> no </w:t>
      </w:r>
      <w:proofErr w:type="spellStart"/>
      <w:r w:rsidRPr="006A195C">
        <w:rPr>
          <w:rFonts w:ascii="Bookman Old Style" w:hAnsi="Bookman Old Style" w:cs="Calibri"/>
          <w:color w:val="auto"/>
          <w:sz w:val="22"/>
          <w:szCs w:val="22"/>
        </w:rPr>
        <w:t>parágrafo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único</w:t>
      </w:r>
      <w:proofErr w:type="spellEnd"/>
      <w:r w:rsidRPr="006A195C">
        <w:rPr>
          <w:rFonts w:ascii="Bookman Old Style" w:hAnsi="Bookman Old Style" w:cs="Calibri"/>
          <w:color w:val="auto"/>
          <w:sz w:val="22"/>
          <w:szCs w:val="22"/>
        </w:rPr>
        <w:t xml:space="preserve"> do art. 71 da Lei Federal </w:t>
      </w:r>
      <w:proofErr w:type="gramStart"/>
      <w:r w:rsidRPr="006A195C">
        <w:rPr>
          <w:rFonts w:ascii="Bookman Old Style" w:hAnsi="Bookman Old Style" w:cs="Calibri"/>
          <w:color w:val="auto"/>
          <w:sz w:val="22"/>
          <w:szCs w:val="22"/>
        </w:rPr>
        <w:t>n</w:t>
      </w:r>
      <w:r w:rsidR="006A1F06" w:rsidRPr="006A195C">
        <w:rPr>
          <w:rFonts w:ascii="Bookman Old Style" w:hAnsi="Bookman Old Style" w:cs="Calibri"/>
          <w:color w:val="auto"/>
          <w:sz w:val="22"/>
          <w:szCs w:val="22"/>
        </w:rPr>
        <w:t>.</w:t>
      </w:r>
      <w:r w:rsidRPr="006A195C">
        <w:rPr>
          <w:rFonts w:ascii="Bookman Old Style" w:hAnsi="Bookman Old Style" w:cs="Calibri"/>
          <w:color w:val="auto"/>
          <w:sz w:val="22"/>
          <w:szCs w:val="22"/>
        </w:rPr>
        <w:t>º</w:t>
      </w:r>
      <w:proofErr w:type="gramEnd"/>
      <w:r w:rsidRPr="006A195C">
        <w:rPr>
          <w:rFonts w:ascii="Bookman Old Style" w:hAnsi="Bookman Old Style" w:cs="Calibri"/>
          <w:color w:val="auto"/>
          <w:sz w:val="22"/>
          <w:szCs w:val="22"/>
        </w:rPr>
        <w:t xml:space="preserve"> 14.133/21. </w:t>
      </w:r>
    </w:p>
    <w:p w14:paraId="231E3585" w14:textId="77777777" w:rsidR="00594CEF" w:rsidRPr="006A195C" w:rsidRDefault="00594CEF" w:rsidP="00594CEF">
      <w:pPr>
        <w:pStyle w:val="Default"/>
        <w:ind w:firstLine="709"/>
        <w:jc w:val="both"/>
        <w:rPr>
          <w:rFonts w:ascii="Bookman Old Style" w:hAnsi="Bookman Old Style" w:cs="Calibri"/>
          <w:color w:val="auto"/>
          <w:sz w:val="22"/>
          <w:szCs w:val="22"/>
        </w:rPr>
      </w:pPr>
      <w:r w:rsidRPr="006A195C">
        <w:rPr>
          <w:rFonts w:ascii="Bookman Old Style" w:hAnsi="Bookman Old Style" w:cs="Calibri"/>
          <w:b/>
          <w:color w:val="auto"/>
          <w:sz w:val="22"/>
          <w:szCs w:val="22"/>
        </w:rPr>
        <w:t>21.4.</w:t>
      </w:r>
      <w:r w:rsidRPr="006A195C">
        <w:rPr>
          <w:rFonts w:ascii="Bookman Old Style" w:hAnsi="Bookman Old Style" w:cs="Calibri"/>
          <w:color w:val="auto"/>
          <w:sz w:val="22"/>
          <w:szCs w:val="22"/>
        </w:rPr>
        <w:t xml:space="preserve"> Após </w:t>
      </w:r>
      <w:proofErr w:type="spellStart"/>
      <w:r w:rsidRPr="006A195C">
        <w:rPr>
          <w:rFonts w:ascii="Bookman Old Style" w:hAnsi="Bookman Old Style" w:cs="Calibri"/>
          <w:color w:val="auto"/>
          <w:sz w:val="22"/>
          <w:szCs w:val="22"/>
        </w:rPr>
        <w:t>apresentação</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proposta</w:t>
      </w:r>
      <w:proofErr w:type="spellEnd"/>
      <w:r w:rsidRPr="006A195C">
        <w:rPr>
          <w:rFonts w:ascii="Bookman Old Style" w:hAnsi="Bookman Old Style" w:cs="Calibri"/>
          <w:color w:val="auto"/>
          <w:sz w:val="22"/>
          <w:szCs w:val="22"/>
        </w:rPr>
        <w:t xml:space="preserve"> e </w:t>
      </w:r>
      <w:proofErr w:type="spellStart"/>
      <w:r w:rsidRPr="006A195C">
        <w:rPr>
          <w:rFonts w:ascii="Bookman Old Style" w:hAnsi="Bookman Old Style" w:cs="Calibri"/>
          <w:color w:val="auto"/>
          <w:sz w:val="22"/>
          <w:szCs w:val="22"/>
        </w:rPr>
        <w:t>habilitação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cabe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desistência</w:t>
      </w:r>
      <w:proofErr w:type="spellEnd"/>
      <w:r w:rsidRPr="006A195C">
        <w:rPr>
          <w:rFonts w:ascii="Bookman Old Style" w:hAnsi="Bookman Old Style" w:cs="Calibri"/>
          <w:color w:val="auto"/>
          <w:sz w:val="22"/>
          <w:szCs w:val="22"/>
        </w:rPr>
        <w:t xml:space="preserve"> da </w:t>
      </w:r>
      <w:proofErr w:type="spellStart"/>
      <w:r w:rsidRPr="006A195C">
        <w:rPr>
          <w:rFonts w:ascii="Bookman Old Style" w:hAnsi="Bookman Old Style" w:cs="Calibri"/>
          <w:color w:val="auto"/>
          <w:sz w:val="22"/>
          <w:szCs w:val="22"/>
        </w:rPr>
        <w:t>mesma</w:t>
      </w:r>
      <w:proofErr w:type="spellEnd"/>
      <w:r w:rsidRPr="006A195C">
        <w:rPr>
          <w:rFonts w:ascii="Bookman Old Style" w:hAnsi="Bookman Old Style" w:cs="Calibri"/>
          <w:color w:val="auto"/>
          <w:sz w:val="22"/>
          <w:szCs w:val="22"/>
        </w:rPr>
        <w:t xml:space="preserve">, salvo </w:t>
      </w:r>
      <w:proofErr w:type="spellStart"/>
      <w:r w:rsidRPr="006A195C">
        <w:rPr>
          <w:rFonts w:ascii="Bookman Old Style" w:hAnsi="Bookman Old Style" w:cs="Calibri"/>
          <w:color w:val="auto"/>
          <w:sz w:val="22"/>
          <w:szCs w:val="22"/>
        </w:rPr>
        <w:t>por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motivo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justo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decorrente</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fato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superveniente</w:t>
      </w:r>
      <w:proofErr w:type="spellEnd"/>
      <w:r w:rsidRPr="006A195C">
        <w:rPr>
          <w:rFonts w:ascii="Bookman Old Style" w:hAnsi="Bookman Old Style" w:cs="Calibri"/>
          <w:color w:val="auto"/>
          <w:sz w:val="22"/>
          <w:szCs w:val="22"/>
        </w:rPr>
        <w:t xml:space="preserve"> e </w:t>
      </w:r>
      <w:proofErr w:type="spellStart"/>
      <w:r w:rsidRPr="006A195C">
        <w:rPr>
          <w:rFonts w:ascii="Bookman Old Style" w:hAnsi="Bookman Old Style" w:cs="Calibri"/>
          <w:color w:val="auto"/>
          <w:sz w:val="22"/>
          <w:szCs w:val="22"/>
        </w:rPr>
        <w:t>aceito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pelo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Município</w:t>
      </w:r>
      <w:proofErr w:type="spellEnd"/>
      <w:r w:rsidRPr="006A195C">
        <w:rPr>
          <w:rFonts w:ascii="Bookman Old Style" w:hAnsi="Bookman Old Style" w:cs="Calibri"/>
          <w:color w:val="auto"/>
          <w:sz w:val="22"/>
          <w:szCs w:val="22"/>
        </w:rPr>
        <w:t xml:space="preserve">. </w:t>
      </w:r>
    </w:p>
    <w:p w14:paraId="58F806C2" w14:textId="77777777" w:rsidR="00594CEF" w:rsidRPr="006A195C" w:rsidRDefault="00594CEF" w:rsidP="00594CEF">
      <w:pPr>
        <w:pStyle w:val="Default"/>
        <w:ind w:firstLine="709"/>
        <w:jc w:val="both"/>
        <w:rPr>
          <w:rFonts w:ascii="Bookman Old Style" w:hAnsi="Bookman Old Style" w:cs="Calibri"/>
          <w:color w:val="auto"/>
          <w:sz w:val="22"/>
          <w:szCs w:val="22"/>
        </w:rPr>
      </w:pPr>
      <w:r w:rsidRPr="006A195C">
        <w:rPr>
          <w:rFonts w:ascii="Bookman Old Style" w:hAnsi="Bookman Old Style" w:cs="Calibri"/>
          <w:b/>
          <w:color w:val="auto"/>
          <w:sz w:val="22"/>
          <w:szCs w:val="22"/>
        </w:rPr>
        <w:t>21.5.</w:t>
      </w:r>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Havendo</w:t>
      </w:r>
      <w:proofErr w:type="spellEnd"/>
      <w:r w:rsidRPr="006A195C">
        <w:rPr>
          <w:rFonts w:ascii="Bookman Old Style" w:hAnsi="Bookman Old Style" w:cs="Calibri"/>
          <w:color w:val="auto"/>
          <w:sz w:val="22"/>
          <w:szCs w:val="22"/>
        </w:rPr>
        <w:t xml:space="preserve"> a </w:t>
      </w:r>
      <w:proofErr w:type="spellStart"/>
      <w:r w:rsidRPr="006A195C">
        <w:rPr>
          <w:rFonts w:ascii="Bookman Old Style" w:hAnsi="Bookman Old Style" w:cs="Calibri"/>
          <w:color w:val="auto"/>
          <w:sz w:val="22"/>
          <w:szCs w:val="22"/>
        </w:rPr>
        <w:t>necessidade</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realização</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ato</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qualquer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natureza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pelos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proponentes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cujo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prazo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conste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deste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processo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deverá</w:t>
      </w:r>
      <w:proofErr w:type="spellEnd"/>
      <w:r w:rsidRPr="006A195C">
        <w:rPr>
          <w:rFonts w:ascii="Bookman Old Style" w:hAnsi="Bookman Old Style" w:cs="Calibri"/>
          <w:color w:val="auto"/>
          <w:sz w:val="22"/>
          <w:szCs w:val="22"/>
        </w:rPr>
        <w:t xml:space="preserve"> ser </w:t>
      </w:r>
      <w:proofErr w:type="spellStart"/>
      <w:r w:rsidRPr="006A195C">
        <w:rPr>
          <w:rFonts w:ascii="Bookman Old Style" w:hAnsi="Bookman Old Style" w:cs="Calibri"/>
          <w:color w:val="auto"/>
          <w:sz w:val="22"/>
          <w:szCs w:val="22"/>
        </w:rPr>
        <w:t>atendido</w:t>
      </w:r>
      <w:proofErr w:type="spellEnd"/>
      <w:r w:rsidRPr="006A195C">
        <w:rPr>
          <w:rFonts w:ascii="Bookman Old Style" w:hAnsi="Bookman Old Style" w:cs="Calibri"/>
          <w:color w:val="auto"/>
          <w:sz w:val="22"/>
          <w:szCs w:val="22"/>
        </w:rPr>
        <w:t xml:space="preserve"> o </w:t>
      </w:r>
      <w:proofErr w:type="spellStart"/>
      <w:r w:rsidRPr="006A195C">
        <w:rPr>
          <w:rFonts w:ascii="Bookman Old Style" w:hAnsi="Bookman Old Style" w:cs="Calibri"/>
          <w:color w:val="auto"/>
          <w:sz w:val="22"/>
          <w:szCs w:val="22"/>
        </w:rPr>
        <w:t>prazo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indicado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pelo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agente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competente</w:t>
      </w:r>
      <w:proofErr w:type="spellEnd"/>
      <w:r w:rsidRPr="006A195C">
        <w:rPr>
          <w:rFonts w:ascii="Bookman Old Style" w:hAnsi="Bookman Old Style" w:cs="Calibri"/>
          <w:color w:val="auto"/>
          <w:sz w:val="22"/>
          <w:szCs w:val="22"/>
        </w:rPr>
        <w:t xml:space="preserve"> da </w:t>
      </w:r>
      <w:proofErr w:type="spellStart"/>
      <w:r w:rsidRPr="006A195C">
        <w:rPr>
          <w:rFonts w:ascii="Bookman Old Style" w:hAnsi="Bookman Old Style" w:cs="Calibri"/>
          <w:color w:val="auto"/>
          <w:sz w:val="22"/>
          <w:szCs w:val="22"/>
        </w:rPr>
        <w:t>Administração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respectiva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notificação</w:t>
      </w:r>
      <w:proofErr w:type="spellEnd"/>
      <w:r w:rsidRPr="006A195C">
        <w:rPr>
          <w:rFonts w:ascii="Bookman Old Style" w:hAnsi="Bookman Old Style" w:cs="Calibri"/>
          <w:color w:val="auto"/>
          <w:sz w:val="22"/>
          <w:szCs w:val="22"/>
        </w:rPr>
        <w:t xml:space="preserve">. </w:t>
      </w:r>
    </w:p>
    <w:p w14:paraId="3E281958" w14:textId="77777777" w:rsidR="00594CEF" w:rsidRPr="006A195C" w:rsidRDefault="00594CEF" w:rsidP="00594CEF">
      <w:pPr>
        <w:pStyle w:val="Default"/>
        <w:ind w:firstLine="709"/>
        <w:jc w:val="both"/>
        <w:rPr>
          <w:rFonts w:ascii="Bookman Old Style" w:hAnsi="Bookman Old Style" w:cs="Calibri"/>
          <w:color w:val="auto"/>
          <w:sz w:val="22"/>
          <w:szCs w:val="22"/>
        </w:rPr>
      </w:pPr>
      <w:r w:rsidRPr="006A195C">
        <w:rPr>
          <w:rFonts w:ascii="Bookman Old Style" w:hAnsi="Bookman Old Style" w:cs="Calibri"/>
          <w:b/>
          <w:color w:val="auto"/>
          <w:sz w:val="22"/>
          <w:szCs w:val="22"/>
        </w:rPr>
        <w:t>21.6.</w:t>
      </w:r>
      <w:r w:rsidRPr="006A195C">
        <w:rPr>
          <w:rFonts w:ascii="Bookman Old Style" w:hAnsi="Bookman Old Style" w:cs="Calibri"/>
          <w:color w:val="auto"/>
          <w:sz w:val="22"/>
          <w:szCs w:val="22"/>
        </w:rPr>
        <w:t xml:space="preserve"> No </w:t>
      </w:r>
      <w:proofErr w:type="spellStart"/>
      <w:r w:rsidRPr="006A195C">
        <w:rPr>
          <w:rFonts w:ascii="Bookman Old Style" w:hAnsi="Bookman Old Style" w:cs="Calibri"/>
          <w:color w:val="auto"/>
          <w:sz w:val="22"/>
          <w:szCs w:val="22"/>
        </w:rPr>
        <w:t>julgamento</w:t>
      </w:r>
      <w:proofErr w:type="spellEnd"/>
      <w:r w:rsidRPr="006A195C">
        <w:rPr>
          <w:rFonts w:ascii="Bookman Old Style" w:hAnsi="Bookman Old Style" w:cs="Calibri"/>
          <w:color w:val="auto"/>
          <w:sz w:val="22"/>
          <w:szCs w:val="22"/>
        </w:rPr>
        <w:t xml:space="preserve"> da </w:t>
      </w:r>
      <w:proofErr w:type="spellStart"/>
      <w:r w:rsidRPr="006A195C">
        <w:rPr>
          <w:rFonts w:ascii="Bookman Old Style" w:hAnsi="Bookman Old Style" w:cs="Calibri"/>
          <w:color w:val="auto"/>
          <w:sz w:val="22"/>
          <w:szCs w:val="22"/>
        </w:rPr>
        <w:t>proposta</w:t>
      </w:r>
      <w:proofErr w:type="spellEnd"/>
      <w:r w:rsidRPr="006A195C">
        <w:rPr>
          <w:rFonts w:ascii="Bookman Old Style" w:hAnsi="Bookman Old Style" w:cs="Calibri"/>
          <w:color w:val="auto"/>
          <w:sz w:val="22"/>
          <w:szCs w:val="22"/>
        </w:rPr>
        <w:t xml:space="preserve"> e da </w:t>
      </w:r>
      <w:proofErr w:type="spellStart"/>
      <w:r w:rsidRPr="006A195C">
        <w:rPr>
          <w:rFonts w:ascii="Bookman Old Style" w:hAnsi="Bookman Old Style" w:cs="Calibri"/>
          <w:color w:val="auto"/>
          <w:sz w:val="22"/>
          <w:szCs w:val="22"/>
        </w:rPr>
        <w:t>habilitação</w:t>
      </w:r>
      <w:proofErr w:type="spellEnd"/>
      <w:r w:rsidRPr="006A195C">
        <w:rPr>
          <w:rFonts w:ascii="Bookman Old Style" w:hAnsi="Bookman Old Style" w:cs="Calibri"/>
          <w:color w:val="auto"/>
          <w:sz w:val="22"/>
          <w:szCs w:val="22"/>
        </w:rPr>
        <w:t xml:space="preserve">, a </w:t>
      </w:r>
      <w:proofErr w:type="spellStart"/>
      <w:r w:rsidRPr="006A195C">
        <w:rPr>
          <w:rFonts w:ascii="Bookman Old Style" w:hAnsi="Bookman Old Style" w:cs="Calibri"/>
          <w:color w:val="auto"/>
          <w:sz w:val="22"/>
          <w:szCs w:val="22"/>
        </w:rPr>
        <w:t>Administração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poderá</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sanar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erros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ou</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falhas</w:t>
      </w:r>
      <w:proofErr w:type="spellEnd"/>
      <w:r w:rsidRPr="006A195C">
        <w:rPr>
          <w:rFonts w:ascii="Bookman Old Style" w:hAnsi="Bookman Old Style" w:cs="Calibri"/>
          <w:color w:val="auto"/>
          <w:sz w:val="22"/>
          <w:szCs w:val="22"/>
        </w:rPr>
        <w:t xml:space="preserve"> que </w:t>
      </w:r>
      <w:proofErr w:type="spellStart"/>
      <w:r w:rsidRPr="006A195C">
        <w:rPr>
          <w:rFonts w:ascii="Bookman Old Style" w:hAnsi="Bookman Old Style" w:cs="Calibri"/>
          <w:color w:val="auto"/>
          <w:sz w:val="22"/>
          <w:szCs w:val="22"/>
        </w:rPr>
        <w:t>não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alterem</w:t>
      </w:r>
      <w:proofErr w:type="spellEnd"/>
      <w:r w:rsidRPr="006A195C">
        <w:rPr>
          <w:rFonts w:ascii="Bookman Old Style" w:hAnsi="Bookman Old Style" w:cs="Calibri"/>
          <w:color w:val="auto"/>
          <w:sz w:val="22"/>
          <w:szCs w:val="22"/>
        </w:rPr>
        <w:t xml:space="preserve"> a </w:t>
      </w:r>
      <w:proofErr w:type="spellStart"/>
      <w:r w:rsidRPr="006A195C">
        <w:rPr>
          <w:rFonts w:ascii="Bookman Old Style" w:hAnsi="Bookman Old Style" w:cs="Calibri"/>
          <w:color w:val="auto"/>
          <w:sz w:val="22"/>
          <w:szCs w:val="22"/>
        </w:rPr>
        <w:t>substância</w:t>
      </w:r>
      <w:proofErr w:type="spellEnd"/>
      <w:r w:rsidRPr="006A195C">
        <w:rPr>
          <w:rFonts w:ascii="Bookman Old Style" w:hAnsi="Bookman Old Style" w:cs="Calibri"/>
          <w:color w:val="auto"/>
          <w:sz w:val="22"/>
          <w:szCs w:val="22"/>
        </w:rPr>
        <w:t xml:space="preserve"> das </w:t>
      </w:r>
      <w:proofErr w:type="spellStart"/>
      <w:r w:rsidRPr="006A195C">
        <w:rPr>
          <w:rFonts w:ascii="Bookman Old Style" w:hAnsi="Bookman Old Style" w:cs="Calibri"/>
          <w:color w:val="auto"/>
          <w:sz w:val="22"/>
          <w:szCs w:val="22"/>
        </w:rPr>
        <w:t>propostas</w:t>
      </w:r>
      <w:proofErr w:type="spellEnd"/>
      <w:r w:rsidRPr="006A195C">
        <w:rPr>
          <w:rFonts w:ascii="Bookman Old Style" w:hAnsi="Bookman Old Style" w:cs="Calibri"/>
          <w:color w:val="auto"/>
          <w:sz w:val="22"/>
          <w:szCs w:val="22"/>
        </w:rPr>
        <w:t xml:space="preserve">, dos </w:t>
      </w:r>
      <w:proofErr w:type="spellStart"/>
      <w:r w:rsidRPr="006A195C">
        <w:rPr>
          <w:rFonts w:ascii="Bookman Old Style" w:hAnsi="Bookman Old Style" w:cs="Calibri"/>
          <w:color w:val="auto"/>
          <w:sz w:val="22"/>
          <w:szCs w:val="22"/>
        </w:rPr>
        <w:t>documentos</w:t>
      </w:r>
      <w:proofErr w:type="spellEnd"/>
      <w:r w:rsidRPr="006A195C">
        <w:rPr>
          <w:rFonts w:ascii="Bookman Old Style" w:hAnsi="Bookman Old Style" w:cs="Calibri"/>
          <w:color w:val="auto"/>
          <w:sz w:val="22"/>
          <w:szCs w:val="22"/>
        </w:rPr>
        <w:t xml:space="preserve"> e </w:t>
      </w:r>
      <w:proofErr w:type="spellStart"/>
      <w:r w:rsidRPr="006A195C">
        <w:rPr>
          <w:rFonts w:ascii="Bookman Old Style" w:hAnsi="Bookman Old Style" w:cs="Calibri"/>
          <w:color w:val="auto"/>
          <w:sz w:val="22"/>
          <w:szCs w:val="22"/>
        </w:rPr>
        <w:t>sua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validade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jurídica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mediante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despacho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fundamentado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registrado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em</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ata</w:t>
      </w:r>
      <w:proofErr w:type="spellEnd"/>
      <w:r w:rsidRPr="006A195C">
        <w:rPr>
          <w:rFonts w:ascii="Bookman Old Style" w:hAnsi="Bookman Old Style" w:cs="Calibri"/>
          <w:color w:val="auto"/>
          <w:sz w:val="22"/>
          <w:szCs w:val="22"/>
        </w:rPr>
        <w:t xml:space="preserve"> e </w:t>
      </w:r>
      <w:proofErr w:type="spellStart"/>
      <w:r w:rsidRPr="006A195C">
        <w:rPr>
          <w:rFonts w:ascii="Bookman Old Style" w:hAnsi="Bookman Old Style" w:cs="Calibri"/>
          <w:color w:val="auto"/>
          <w:sz w:val="22"/>
          <w:szCs w:val="22"/>
        </w:rPr>
        <w:t>acessível</w:t>
      </w:r>
      <w:proofErr w:type="spellEnd"/>
      <w:r w:rsidRPr="006A195C">
        <w:rPr>
          <w:rFonts w:ascii="Bookman Old Style" w:hAnsi="Bookman Old Style" w:cs="Calibri"/>
          <w:color w:val="auto"/>
          <w:sz w:val="22"/>
          <w:szCs w:val="22"/>
        </w:rPr>
        <w:t xml:space="preserve"> a </w:t>
      </w:r>
      <w:proofErr w:type="spellStart"/>
      <w:r w:rsidRPr="006A195C">
        <w:rPr>
          <w:rFonts w:ascii="Bookman Old Style" w:hAnsi="Bookman Old Style" w:cs="Calibri"/>
          <w:color w:val="auto"/>
          <w:sz w:val="22"/>
          <w:szCs w:val="22"/>
        </w:rPr>
        <w:t>todos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atribuindo-lhes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validade</w:t>
      </w:r>
      <w:proofErr w:type="spellEnd"/>
      <w:r w:rsidRPr="006A195C">
        <w:rPr>
          <w:rFonts w:ascii="Bookman Old Style" w:hAnsi="Bookman Old Style" w:cs="Calibri"/>
          <w:color w:val="auto"/>
          <w:sz w:val="22"/>
          <w:szCs w:val="22"/>
        </w:rPr>
        <w:t xml:space="preserve"> e </w:t>
      </w:r>
      <w:proofErr w:type="spellStart"/>
      <w:r w:rsidRPr="006A195C">
        <w:rPr>
          <w:rFonts w:ascii="Bookman Old Style" w:hAnsi="Bookman Old Style" w:cs="Calibri"/>
          <w:color w:val="auto"/>
          <w:sz w:val="22"/>
          <w:szCs w:val="22"/>
        </w:rPr>
        <w:t>eficácia</w:t>
      </w:r>
      <w:proofErr w:type="spellEnd"/>
      <w:r w:rsidRPr="006A195C">
        <w:rPr>
          <w:rFonts w:ascii="Bookman Old Style" w:hAnsi="Bookman Old Style" w:cs="Calibri"/>
          <w:color w:val="auto"/>
          <w:sz w:val="22"/>
          <w:szCs w:val="22"/>
        </w:rPr>
        <w:t xml:space="preserve"> para fins de </w:t>
      </w:r>
      <w:proofErr w:type="spellStart"/>
      <w:r w:rsidRPr="006A195C">
        <w:rPr>
          <w:rFonts w:ascii="Bookman Old Style" w:hAnsi="Bookman Old Style" w:cs="Calibri"/>
          <w:color w:val="auto"/>
          <w:sz w:val="22"/>
          <w:szCs w:val="22"/>
        </w:rPr>
        <w:t>habilitação</w:t>
      </w:r>
      <w:proofErr w:type="spellEnd"/>
      <w:r w:rsidRPr="006A195C">
        <w:rPr>
          <w:rFonts w:ascii="Bookman Old Style" w:hAnsi="Bookman Old Style" w:cs="Calibri"/>
          <w:color w:val="auto"/>
          <w:sz w:val="22"/>
          <w:szCs w:val="22"/>
        </w:rPr>
        <w:t xml:space="preserve"> e </w:t>
      </w:r>
      <w:proofErr w:type="spellStart"/>
      <w:r w:rsidRPr="006A195C">
        <w:rPr>
          <w:rFonts w:ascii="Bookman Old Style" w:hAnsi="Bookman Old Style" w:cs="Calibri"/>
          <w:color w:val="auto"/>
          <w:sz w:val="22"/>
          <w:szCs w:val="22"/>
        </w:rPr>
        <w:t>classificação</w:t>
      </w:r>
      <w:proofErr w:type="spellEnd"/>
      <w:r w:rsidRPr="006A195C">
        <w:rPr>
          <w:rFonts w:ascii="Bookman Old Style" w:hAnsi="Bookman Old Style" w:cs="Calibri"/>
          <w:color w:val="auto"/>
          <w:sz w:val="22"/>
          <w:szCs w:val="22"/>
        </w:rPr>
        <w:t xml:space="preserve">. </w:t>
      </w:r>
    </w:p>
    <w:p w14:paraId="236108C8" w14:textId="77777777" w:rsidR="00594CEF" w:rsidRPr="006A195C" w:rsidRDefault="00594CEF" w:rsidP="00594CEF">
      <w:pPr>
        <w:pStyle w:val="Default"/>
        <w:ind w:firstLine="709"/>
        <w:jc w:val="both"/>
        <w:rPr>
          <w:rFonts w:ascii="Bookman Old Style" w:hAnsi="Bookman Old Style" w:cs="Calibri"/>
          <w:color w:val="auto"/>
          <w:sz w:val="22"/>
          <w:szCs w:val="22"/>
        </w:rPr>
      </w:pPr>
      <w:r w:rsidRPr="006A195C">
        <w:rPr>
          <w:rFonts w:ascii="Bookman Old Style" w:hAnsi="Bookman Old Style" w:cs="Calibri"/>
          <w:b/>
          <w:color w:val="auto"/>
          <w:sz w:val="22"/>
          <w:szCs w:val="22"/>
        </w:rPr>
        <w:t>21.7.</w:t>
      </w:r>
      <w:r w:rsidRPr="006A195C">
        <w:rPr>
          <w:rFonts w:ascii="Bookman Old Style" w:hAnsi="Bookman Old Style" w:cs="Calibri"/>
          <w:color w:val="auto"/>
          <w:sz w:val="22"/>
          <w:szCs w:val="22"/>
        </w:rPr>
        <w:t xml:space="preserve"> As </w:t>
      </w:r>
      <w:proofErr w:type="spellStart"/>
      <w:r w:rsidRPr="006A195C">
        <w:rPr>
          <w:rFonts w:ascii="Bookman Old Style" w:hAnsi="Bookman Old Style" w:cs="Calibri"/>
          <w:color w:val="auto"/>
          <w:sz w:val="22"/>
          <w:szCs w:val="22"/>
        </w:rPr>
        <w:t>normas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disciplinadoras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deste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Processo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serão</w:t>
      </w:r>
      <w:proofErr w:type="spellEnd"/>
      <w:r w:rsidRPr="006A195C">
        <w:rPr>
          <w:rFonts w:ascii="Bookman Old Style" w:hAnsi="Bookman Old Style" w:cs="Calibri"/>
          <w:color w:val="auto"/>
          <w:sz w:val="22"/>
          <w:szCs w:val="22"/>
        </w:rPr>
        <w:t xml:space="preserve"> sempre </w:t>
      </w:r>
      <w:proofErr w:type="spellStart"/>
      <w:r w:rsidRPr="006A195C">
        <w:rPr>
          <w:rFonts w:ascii="Bookman Old Style" w:hAnsi="Bookman Old Style" w:cs="Calibri"/>
          <w:color w:val="auto"/>
          <w:sz w:val="22"/>
          <w:szCs w:val="22"/>
        </w:rPr>
        <w:t>interpretadas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em</w:t>
      </w:r>
      <w:proofErr w:type="spellEnd"/>
      <w:r w:rsidRPr="006A195C">
        <w:rPr>
          <w:rFonts w:ascii="Bookman Old Style" w:hAnsi="Bookman Old Style" w:cs="Calibri"/>
          <w:color w:val="auto"/>
          <w:sz w:val="22"/>
          <w:szCs w:val="22"/>
        </w:rPr>
        <w:t xml:space="preserve"> favor da </w:t>
      </w:r>
      <w:proofErr w:type="spellStart"/>
      <w:r w:rsidRPr="006A195C">
        <w:rPr>
          <w:rFonts w:ascii="Bookman Old Style" w:hAnsi="Bookman Old Style" w:cs="Calibri"/>
          <w:color w:val="auto"/>
          <w:sz w:val="22"/>
          <w:szCs w:val="22"/>
        </w:rPr>
        <w:t>ampliação</w:t>
      </w:r>
      <w:proofErr w:type="spellEnd"/>
      <w:r w:rsidRPr="006A195C">
        <w:rPr>
          <w:rFonts w:ascii="Bookman Old Style" w:hAnsi="Bookman Old Style" w:cs="Calibri"/>
          <w:color w:val="auto"/>
          <w:sz w:val="22"/>
          <w:szCs w:val="22"/>
        </w:rPr>
        <w:t xml:space="preserve"> da </w:t>
      </w:r>
      <w:proofErr w:type="spellStart"/>
      <w:r w:rsidRPr="006A195C">
        <w:rPr>
          <w:rFonts w:ascii="Bookman Old Style" w:hAnsi="Bookman Old Style" w:cs="Calibri"/>
          <w:color w:val="auto"/>
          <w:sz w:val="22"/>
          <w:szCs w:val="22"/>
        </w:rPr>
        <w:t>disputa</w:t>
      </w:r>
      <w:proofErr w:type="spellEnd"/>
      <w:r w:rsidRPr="006A195C">
        <w:rPr>
          <w:rFonts w:ascii="Bookman Old Style" w:hAnsi="Bookman Old Style" w:cs="Calibri"/>
          <w:color w:val="auto"/>
          <w:sz w:val="22"/>
          <w:szCs w:val="22"/>
        </w:rPr>
        <w:t xml:space="preserve"> entre </w:t>
      </w:r>
      <w:proofErr w:type="spellStart"/>
      <w:r w:rsidRPr="006A195C">
        <w:rPr>
          <w:rFonts w:ascii="Bookman Old Style" w:hAnsi="Bookman Old Style" w:cs="Calibri"/>
          <w:color w:val="auto"/>
          <w:sz w:val="22"/>
          <w:szCs w:val="22"/>
        </w:rPr>
        <w:t>os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interessados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desde</w:t>
      </w:r>
      <w:proofErr w:type="spellEnd"/>
      <w:r w:rsidRPr="006A195C">
        <w:rPr>
          <w:rFonts w:ascii="Bookman Old Style" w:hAnsi="Bookman Old Style" w:cs="Calibri"/>
          <w:color w:val="auto"/>
          <w:sz w:val="22"/>
          <w:szCs w:val="22"/>
        </w:rPr>
        <w:t xml:space="preserve"> que </w:t>
      </w:r>
      <w:proofErr w:type="spellStart"/>
      <w:r w:rsidRPr="006A195C">
        <w:rPr>
          <w:rFonts w:ascii="Bookman Old Style" w:hAnsi="Bookman Old Style" w:cs="Calibri"/>
          <w:color w:val="auto"/>
          <w:sz w:val="22"/>
          <w:szCs w:val="22"/>
        </w:rPr>
        <w:t>não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comprometam</w:t>
      </w:r>
      <w:proofErr w:type="spellEnd"/>
      <w:r w:rsidRPr="006A195C">
        <w:rPr>
          <w:rFonts w:ascii="Bookman Old Style" w:hAnsi="Bookman Old Style" w:cs="Calibri"/>
          <w:color w:val="auto"/>
          <w:sz w:val="22"/>
          <w:szCs w:val="22"/>
        </w:rPr>
        <w:t xml:space="preserve"> o interesse da </w:t>
      </w:r>
      <w:proofErr w:type="spellStart"/>
      <w:r w:rsidRPr="006A195C">
        <w:rPr>
          <w:rFonts w:ascii="Bookman Old Style" w:hAnsi="Bookman Old Style" w:cs="Calibri"/>
          <w:color w:val="auto"/>
          <w:sz w:val="22"/>
          <w:szCs w:val="22"/>
        </w:rPr>
        <w:t>Administração</w:t>
      </w:r>
      <w:proofErr w:type="spellEnd"/>
      <w:r w:rsidRPr="006A195C">
        <w:rPr>
          <w:rFonts w:ascii="Bookman Old Style" w:hAnsi="Bookman Old Style" w:cs="Calibri"/>
          <w:color w:val="auto"/>
          <w:sz w:val="22"/>
          <w:szCs w:val="22"/>
        </w:rPr>
        <w:t xml:space="preserve">, o </w:t>
      </w:r>
      <w:proofErr w:type="spellStart"/>
      <w:r w:rsidRPr="006A195C">
        <w:rPr>
          <w:rFonts w:ascii="Bookman Old Style" w:hAnsi="Bookman Old Style" w:cs="Calibri"/>
          <w:color w:val="auto"/>
          <w:sz w:val="22"/>
          <w:szCs w:val="22"/>
        </w:rPr>
        <w:t>princípio</w:t>
      </w:r>
      <w:proofErr w:type="spellEnd"/>
      <w:r w:rsidRPr="006A195C">
        <w:rPr>
          <w:rFonts w:ascii="Bookman Old Style" w:hAnsi="Bookman Old Style" w:cs="Calibri"/>
          <w:color w:val="auto"/>
          <w:sz w:val="22"/>
          <w:szCs w:val="22"/>
        </w:rPr>
        <w:t xml:space="preserve"> da </w:t>
      </w:r>
      <w:proofErr w:type="spellStart"/>
      <w:r w:rsidRPr="006A195C">
        <w:rPr>
          <w:rFonts w:ascii="Bookman Old Style" w:hAnsi="Bookman Old Style" w:cs="Calibri"/>
          <w:color w:val="auto"/>
          <w:sz w:val="22"/>
          <w:szCs w:val="22"/>
        </w:rPr>
        <w:t>isonomia</w:t>
      </w:r>
      <w:proofErr w:type="spellEnd"/>
      <w:r w:rsidRPr="006A195C">
        <w:rPr>
          <w:rFonts w:ascii="Bookman Old Style" w:hAnsi="Bookman Old Style" w:cs="Calibri"/>
          <w:color w:val="auto"/>
          <w:sz w:val="22"/>
          <w:szCs w:val="22"/>
        </w:rPr>
        <w:t xml:space="preserve">, a </w:t>
      </w:r>
      <w:proofErr w:type="spellStart"/>
      <w:r w:rsidRPr="006A195C">
        <w:rPr>
          <w:rFonts w:ascii="Bookman Old Style" w:hAnsi="Bookman Old Style" w:cs="Calibri"/>
          <w:color w:val="auto"/>
          <w:sz w:val="22"/>
          <w:szCs w:val="22"/>
        </w:rPr>
        <w:t>finalidade</w:t>
      </w:r>
      <w:proofErr w:type="spellEnd"/>
      <w:r w:rsidRPr="006A195C">
        <w:rPr>
          <w:rFonts w:ascii="Bookman Old Style" w:hAnsi="Bookman Old Style" w:cs="Calibri"/>
          <w:color w:val="auto"/>
          <w:sz w:val="22"/>
          <w:szCs w:val="22"/>
        </w:rPr>
        <w:t xml:space="preserve"> e a </w:t>
      </w:r>
      <w:proofErr w:type="spellStart"/>
      <w:r w:rsidRPr="006A195C">
        <w:rPr>
          <w:rFonts w:ascii="Bookman Old Style" w:hAnsi="Bookman Old Style" w:cs="Calibri"/>
          <w:color w:val="auto"/>
          <w:sz w:val="22"/>
          <w:szCs w:val="22"/>
        </w:rPr>
        <w:t>segurança</w:t>
      </w:r>
      <w:proofErr w:type="spellEnd"/>
      <w:r w:rsidRPr="006A195C">
        <w:rPr>
          <w:rFonts w:ascii="Bookman Old Style" w:hAnsi="Bookman Old Style" w:cs="Calibri"/>
          <w:color w:val="auto"/>
          <w:sz w:val="22"/>
          <w:szCs w:val="22"/>
        </w:rPr>
        <w:t xml:space="preserve"> da </w:t>
      </w:r>
      <w:proofErr w:type="spellStart"/>
      <w:r w:rsidRPr="006A195C">
        <w:rPr>
          <w:rFonts w:ascii="Bookman Old Style" w:hAnsi="Bookman Old Style" w:cs="Calibri"/>
          <w:color w:val="auto"/>
          <w:sz w:val="22"/>
          <w:szCs w:val="22"/>
        </w:rPr>
        <w:t>contratação</w:t>
      </w:r>
      <w:proofErr w:type="spellEnd"/>
      <w:r w:rsidRPr="006A195C">
        <w:rPr>
          <w:rFonts w:ascii="Bookman Old Style" w:hAnsi="Bookman Old Style" w:cs="Calibri"/>
          <w:color w:val="auto"/>
          <w:sz w:val="22"/>
          <w:szCs w:val="22"/>
        </w:rPr>
        <w:t xml:space="preserve">. </w:t>
      </w:r>
    </w:p>
    <w:p w14:paraId="5C9AA2E4" w14:textId="15D10AC2" w:rsidR="00594CEF" w:rsidRPr="006A195C" w:rsidRDefault="00594CEF" w:rsidP="00274CD1">
      <w:pPr>
        <w:ind w:firstLine="708"/>
        <w:jc w:val="both"/>
        <w:rPr>
          <w:rFonts w:ascii="Bookman Old Style" w:hAnsi="Bookman Old Style"/>
          <w:sz w:val="22"/>
          <w:szCs w:val="22"/>
        </w:rPr>
      </w:pPr>
      <w:r w:rsidRPr="006A195C">
        <w:rPr>
          <w:rFonts w:ascii="Bookman Old Style" w:hAnsi="Bookman Old Style" w:cs="Calibri"/>
          <w:b/>
          <w:sz w:val="22"/>
          <w:szCs w:val="22"/>
        </w:rPr>
        <w:t>21.8.</w:t>
      </w:r>
      <w:r w:rsidRPr="006A195C">
        <w:rPr>
          <w:rFonts w:ascii="Bookman Old Style" w:hAnsi="Bookman Old Style" w:cs="Calibri"/>
          <w:sz w:val="22"/>
          <w:szCs w:val="22"/>
        </w:rPr>
        <w:t xml:space="preserve"> </w:t>
      </w:r>
      <w:r w:rsidR="00274CD1" w:rsidRPr="006A195C">
        <w:rPr>
          <w:rFonts w:ascii="Bookman Old Style" w:hAnsi="Bookman Old Style"/>
          <w:sz w:val="22"/>
          <w:szCs w:val="22"/>
        </w:rPr>
        <w:t xml:space="preserve">Quaisquer informações ou dúvidas de ordem técnica, bem como aquelas decorrentes de interpretação do Edital, deverão ser solicitadas por escrito, ao Município de Constantina/RS, Setor de Compras, via o e-mail </w:t>
      </w:r>
      <w:hyperlink r:id="rId11" w:history="1">
        <w:r w:rsidR="00274CD1" w:rsidRPr="006A195C">
          <w:rPr>
            <w:rStyle w:val="Hyperlink"/>
            <w:rFonts w:ascii="Bookman Old Style" w:hAnsi="Bookman Old Style"/>
            <w:sz w:val="22"/>
            <w:szCs w:val="22"/>
          </w:rPr>
          <w:t>adm@constantina.rs.gov.br</w:t>
        </w:r>
      </w:hyperlink>
      <w:r w:rsidR="00274CD1" w:rsidRPr="006A195C">
        <w:rPr>
          <w:rFonts w:ascii="Bookman Old Style" w:hAnsi="Bookman Old Style"/>
          <w:sz w:val="22"/>
          <w:szCs w:val="22"/>
        </w:rPr>
        <w:t xml:space="preserve">, ou pelo telefone (54) 3363-8100, no horário de expediente das 07h30min às 11h30min e das 13h00min às 17h00min. </w:t>
      </w:r>
    </w:p>
    <w:p w14:paraId="3367F48C" w14:textId="77777777" w:rsidR="00594CEF" w:rsidRPr="006A195C" w:rsidRDefault="00594CEF" w:rsidP="00594CEF">
      <w:pPr>
        <w:pStyle w:val="Default"/>
        <w:ind w:firstLine="709"/>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t xml:space="preserve">21.11. </w:t>
      </w:r>
      <w:r w:rsidRPr="006A195C">
        <w:rPr>
          <w:rFonts w:ascii="Bookman Old Style" w:hAnsi="Bookman Old Style" w:cs="Calibri"/>
          <w:color w:val="auto"/>
          <w:sz w:val="22"/>
          <w:szCs w:val="22"/>
        </w:rPr>
        <w:t xml:space="preserve">Faz </w:t>
      </w:r>
      <w:proofErr w:type="spellStart"/>
      <w:r w:rsidRPr="006A195C">
        <w:rPr>
          <w:rFonts w:ascii="Bookman Old Style" w:hAnsi="Bookman Old Style" w:cs="Calibri"/>
          <w:color w:val="auto"/>
          <w:sz w:val="22"/>
          <w:szCs w:val="22"/>
        </w:rPr>
        <w:t>parte</w:t>
      </w:r>
      <w:proofErr w:type="spell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presente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edital</w:t>
      </w:r>
      <w:proofErr w:type="spellEnd"/>
      <w:r w:rsidRPr="006A195C">
        <w:rPr>
          <w:rFonts w:ascii="Bookman Old Style" w:hAnsi="Bookman Old Style" w:cs="Calibri"/>
          <w:color w:val="auto"/>
          <w:sz w:val="22"/>
          <w:szCs w:val="22"/>
        </w:rPr>
        <w:t xml:space="preserve"> o </w:t>
      </w:r>
      <w:proofErr w:type="spellStart"/>
      <w:r w:rsidRPr="006A195C">
        <w:rPr>
          <w:rFonts w:ascii="Bookman Old Style" w:hAnsi="Bookman Old Style" w:cs="Calibri"/>
          <w:color w:val="auto"/>
          <w:sz w:val="22"/>
          <w:szCs w:val="22"/>
        </w:rPr>
        <w:t>seguinte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anexo</w:t>
      </w:r>
      <w:proofErr w:type="spellEnd"/>
      <w:r w:rsidRPr="006A195C">
        <w:rPr>
          <w:rFonts w:ascii="Bookman Old Style" w:hAnsi="Bookman Old Style" w:cs="Calibri"/>
          <w:color w:val="auto"/>
          <w:sz w:val="22"/>
          <w:szCs w:val="22"/>
        </w:rPr>
        <w:t xml:space="preserve">: </w:t>
      </w:r>
    </w:p>
    <w:p w14:paraId="361D7208" w14:textId="77777777" w:rsidR="00594CEF" w:rsidRPr="006A195C" w:rsidRDefault="00594CEF" w:rsidP="00594CEF">
      <w:pPr>
        <w:pStyle w:val="Default"/>
        <w:tabs>
          <w:tab w:val="left" w:pos="4410"/>
        </w:tabs>
        <w:ind w:firstLine="709"/>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t xml:space="preserve">Anexo I </w:t>
      </w:r>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Minuta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contratual</w:t>
      </w:r>
      <w:proofErr w:type="spellEnd"/>
      <w:r w:rsidRPr="006A195C">
        <w:rPr>
          <w:rFonts w:ascii="Bookman Old Style" w:hAnsi="Bookman Old Style" w:cs="Calibri"/>
          <w:color w:val="auto"/>
          <w:sz w:val="22"/>
          <w:szCs w:val="22"/>
        </w:rPr>
        <w:t>.</w:t>
      </w:r>
    </w:p>
    <w:p w14:paraId="22AC6836" w14:textId="77777777" w:rsidR="00594CEF" w:rsidRPr="006A195C" w:rsidRDefault="00594CEF" w:rsidP="00594CEF">
      <w:pPr>
        <w:autoSpaceDE w:val="0"/>
        <w:autoSpaceDN w:val="0"/>
        <w:adjustRightInd w:val="0"/>
        <w:rPr>
          <w:rFonts w:ascii="Bookman Old Style" w:hAnsi="Bookman Old Style" w:cs="Calibri"/>
          <w:sz w:val="22"/>
          <w:szCs w:val="22"/>
        </w:rPr>
      </w:pPr>
    </w:p>
    <w:p w14:paraId="4B26A826" w14:textId="5FD5628A" w:rsidR="00594CEF" w:rsidRPr="006A195C" w:rsidRDefault="006A1F06" w:rsidP="00594CEF">
      <w:pPr>
        <w:autoSpaceDE w:val="0"/>
        <w:autoSpaceDN w:val="0"/>
        <w:adjustRightInd w:val="0"/>
        <w:jc w:val="right"/>
        <w:rPr>
          <w:rFonts w:ascii="Bookman Old Style" w:hAnsi="Bookman Old Style" w:cs="Calibri"/>
          <w:b/>
          <w:sz w:val="22"/>
          <w:szCs w:val="22"/>
        </w:rPr>
      </w:pPr>
      <w:r w:rsidRPr="006A195C">
        <w:rPr>
          <w:rFonts w:ascii="Bookman Old Style" w:hAnsi="Bookman Old Style" w:cs="Calibri"/>
          <w:sz w:val="22"/>
          <w:szCs w:val="22"/>
        </w:rPr>
        <w:t>Constantina</w:t>
      </w:r>
      <w:r w:rsidR="00594CEF" w:rsidRPr="006A195C">
        <w:rPr>
          <w:rFonts w:ascii="Bookman Old Style" w:hAnsi="Bookman Old Style" w:cs="Calibri"/>
          <w:sz w:val="22"/>
          <w:szCs w:val="22"/>
        </w:rPr>
        <w:t xml:space="preserve">/RS, </w:t>
      </w:r>
      <w:r w:rsidRPr="006A195C">
        <w:rPr>
          <w:rFonts w:ascii="Bookman Old Style" w:hAnsi="Bookman Old Style" w:cs="Calibri"/>
          <w:sz w:val="22"/>
          <w:szCs w:val="22"/>
        </w:rPr>
        <w:t xml:space="preserve">27 de junho </w:t>
      </w:r>
      <w:r w:rsidR="00594CEF" w:rsidRPr="006A195C">
        <w:rPr>
          <w:rFonts w:ascii="Bookman Old Style" w:hAnsi="Bookman Old Style" w:cs="Calibri"/>
          <w:sz w:val="22"/>
          <w:szCs w:val="22"/>
        </w:rPr>
        <w:t>de 2025</w:t>
      </w:r>
      <w:r w:rsidR="00594CEF" w:rsidRPr="006A195C">
        <w:rPr>
          <w:rFonts w:ascii="Bookman Old Style" w:hAnsi="Bookman Old Style" w:cs="Calibri"/>
          <w:b/>
          <w:sz w:val="22"/>
          <w:szCs w:val="22"/>
        </w:rPr>
        <w:t xml:space="preserve">. </w:t>
      </w:r>
    </w:p>
    <w:p w14:paraId="250D8D0D" w14:textId="77777777" w:rsidR="00594CEF" w:rsidRPr="006A195C" w:rsidRDefault="00594CEF" w:rsidP="00594CEF">
      <w:pPr>
        <w:autoSpaceDE w:val="0"/>
        <w:autoSpaceDN w:val="0"/>
        <w:adjustRightInd w:val="0"/>
        <w:rPr>
          <w:rFonts w:ascii="Bookman Old Style" w:hAnsi="Bookman Old Style" w:cs="Calibri"/>
          <w:b/>
          <w:sz w:val="22"/>
          <w:szCs w:val="22"/>
        </w:rPr>
      </w:pPr>
    </w:p>
    <w:p w14:paraId="758D73FA" w14:textId="77777777" w:rsidR="00594CEF" w:rsidRPr="006A195C" w:rsidRDefault="00594CEF" w:rsidP="00594CEF">
      <w:pPr>
        <w:autoSpaceDE w:val="0"/>
        <w:autoSpaceDN w:val="0"/>
        <w:adjustRightInd w:val="0"/>
        <w:rPr>
          <w:rFonts w:ascii="Bookman Old Style" w:hAnsi="Bookman Old Style" w:cs="Calibri"/>
          <w:b/>
          <w:sz w:val="22"/>
          <w:szCs w:val="22"/>
        </w:rPr>
      </w:pPr>
    </w:p>
    <w:p w14:paraId="4EA732EF" w14:textId="0B63F5F7" w:rsidR="00594CEF" w:rsidRPr="006A195C" w:rsidRDefault="006A1F06" w:rsidP="00594CEF">
      <w:pPr>
        <w:autoSpaceDE w:val="0"/>
        <w:autoSpaceDN w:val="0"/>
        <w:adjustRightInd w:val="0"/>
        <w:jc w:val="center"/>
        <w:rPr>
          <w:rFonts w:ascii="Bookman Old Style" w:hAnsi="Bookman Old Style" w:cs="Calibri"/>
          <w:b/>
          <w:bCs/>
          <w:sz w:val="22"/>
          <w:szCs w:val="22"/>
        </w:rPr>
      </w:pPr>
      <w:r w:rsidRPr="006A195C">
        <w:rPr>
          <w:rFonts w:ascii="Bookman Old Style" w:hAnsi="Bookman Old Style"/>
          <w:b/>
          <w:bCs/>
          <w:sz w:val="22"/>
          <w:szCs w:val="22"/>
        </w:rPr>
        <w:t>CRISTIAN RIBOLI BRATZ</w:t>
      </w:r>
      <w:r w:rsidR="00594CEF" w:rsidRPr="006A195C">
        <w:rPr>
          <w:rFonts w:ascii="Bookman Old Style" w:hAnsi="Bookman Old Style" w:cs="Calibri"/>
          <w:b/>
          <w:bCs/>
          <w:sz w:val="22"/>
          <w:szCs w:val="22"/>
        </w:rPr>
        <w:t>,</w:t>
      </w:r>
    </w:p>
    <w:p w14:paraId="7F59D110" w14:textId="77777777" w:rsidR="00594CEF" w:rsidRPr="006A195C" w:rsidRDefault="00594CEF" w:rsidP="00594CEF">
      <w:pPr>
        <w:jc w:val="center"/>
        <w:rPr>
          <w:rFonts w:ascii="Bookman Old Style" w:eastAsiaTheme="minorHAnsi" w:hAnsi="Bookman Old Style" w:cs="Calibri"/>
          <w:b/>
          <w:bCs/>
          <w:sz w:val="22"/>
          <w:szCs w:val="22"/>
          <w:lang w:eastAsia="en-US"/>
        </w:rPr>
      </w:pPr>
      <w:r w:rsidRPr="006A195C">
        <w:rPr>
          <w:rFonts w:ascii="Bookman Old Style" w:hAnsi="Bookman Old Style" w:cs="Calibri"/>
          <w:bCs/>
          <w:sz w:val="22"/>
          <w:szCs w:val="22"/>
        </w:rPr>
        <w:t>Prefeito Municipal</w:t>
      </w:r>
    </w:p>
    <w:p w14:paraId="33B655A3" w14:textId="77777777" w:rsidR="00594CEF" w:rsidRPr="006A195C" w:rsidRDefault="00594CEF" w:rsidP="00594CEF">
      <w:pPr>
        <w:tabs>
          <w:tab w:val="left" w:pos="2835"/>
        </w:tabs>
        <w:jc w:val="center"/>
        <w:rPr>
          <w:rFonts w:ascii="Bookman Old Style" w:hAnsi="Bookman Old Style" w:cs="Calibri"/>
          <w:b/>
          <w:sz w:val="22"/>
          <w:szCs w:val="22"/>
        </w:rPr>
      </w:pPr>
    </w:p>
    <w:p w14:paraId="1A1CF124" w14:textId="2CDB042A" w:rsidR="00594CEF" w:rsidRPr="006A195C" w:rsidRDefault="00594CEF" w:rsidP="00594CEF">
      <w:pPr>
        <w:jc w:val="center"/>
        <w:rPr>
          <w:rFonts w:ascii="Bookman Old Style" w:hAnsi="Bookman Old Style" w:cs="Calibri"/>
          <w:b/>
          <w:sz w:val="22"/>
          <w:szCs w:val="22"/>
        </w:rPr>
      </w:pPr>
      <w:r w:rsidRPr="006A195C">
        <w:rPr>
          <w:rFonts w:ascii="Bookman Old Style" w:hAnsi="Bookman Old Style" w:cs="Calibri"/>
          <w:bCs/>
          <w:sz w:val="22"/>
          <w:szCs w:val="22"/>
        </w:rPr>
        <w:br w:type="page"/>
      </w:r>
      <w:r w:rsidRPr="006A195C">
        <w:rPr>
          <w:rFonts w:ascii="Bookman Old Style" w:hAnsi="Bookman Old Style" w:cs="Calibri"/>
          <w:b/>
          <w:sz w:val="22"/>
          <w:szCs w:val="22"/>
        </w:rPr>
        <w:lastRenderedPageBreak/>
        <w:t>PROCESSO ADMINISTRATIVO N</w:t>
      </w:r>
      <w:r w:rsidR="009516C1" w:rsidRPr="006A195C">
        <w:rPr>
          <w:rFonts w:ascii="Bookman Old Style" w:hAnsi="Bookman Old Style" w:cs="Calibri"/>
          <w:b/>
          <w:sz w:val="22"/>
          <w:szCs w:val="22"/>
        </w:rPr>
        <w:t>.</w:t>
      </w:r>
      <w:r w:rsidRPr="006A195C">
        <w:rPr>
          <w:rFonts w:ascii="Bookman Old Style" w:hAnsi="Bookman Old Style" w:cs="Calibri"/>
          <w:b/>
          <w:sz w:val="22"/>
          <w:szCs w:val="22"/>
        </w:rPr>
        <w:t>º 0</w:t>
      </w:r>
      <w:r w:rsidR="00AF0979" w:rsidRPr="006A195C">
        <w:rPr>
          <w:rFonts w:ascii="Bookman Old Style" w:hAnsi="Bookman Old Style" w:cs="Calibri"/>
          <w:b/>
          <w:sz w:val="22"/>
          <w:szCs w:val="22"/>
        </w:rPr>
        <w:t>0</w:t>
      </w:r>
      <w:r w:rsidRPr="006A195C">
        <w:rPr>
          <w:rFonts w:ascii="Bookman Old Style" w:hAnsi="Bookman Old Style" w:cs="Calibri"/>
          <w:b/>
          <w:sz w:val="22"/>
          <w:szCs w:val="22"/>
        </w:rPr>
        <w:t>/2025</w:t>
      </w:r>
    </w:p>
    <w:p w14:paraId="635BAAB9" w14:textId="693B9D37" w:rsidR="00594CEF" w:rsidRPr="006A195C" w:rsidRDefault="00594CEF" w:rsidP="00594CEF">
      <w:pPr>
        <w:tabs>
          <w:tab w:val="left" w:pos="2835"/>
        </w:tabs>
        <w:jc w:val="center"/>
        <w:rPr>
          <w:rFonts w:ascii="Bookman Old Style" w:hAnsi="Bookman Old Style" w:cs="Calibri"/>
          <w:b/>
          <w:sz w:val="22"/>
          <w:szCs w:val="22"/>
        </w:rPr>
      </w:pPr>
      <w:r w:rsidRPr="006A195C">
        <w:rPr>
          <w:rFonts w:ascii="Bookman Old Style" w:hAnsi="Bookman Old Style" w:cs="Calibri"/>
          <w:b/>
          <w:sz w:val="22"/>
          <w:szCs w:val="22"/>
        </w:rPr>
        <w:t>INEXIGIBILIDADE DE LICITAÇÃO N</w:t>
      </w:r>
      <w:r w:rsidR="009516C1" w:rsidRPr="006A195C">
        <w:rPr>
          <w:rFonts w:ascii="Bookman Old Style" w:hAnsi="Bookman Old Style" w:cs="Calibri"/>
          <w:b/>
          <w:sz w:val="22"/>
          <w:szCs w:val="22"/>
        </w:rPr>
        <w:t>.</w:t>
      </w:r>
      <w:r w:rsidRPr="006A195C">
        <w:rPr>
          <w:rFonts w:ascii="Bookman Old Style" w:hAnsi="Bookman Old Style" w:cs="Calibri"/>
          <w:b/>
          <w:sz w:val="22"/>
          <w:szCs w:val="22"/>
        </w:rPr>
        <w:t>º 0</w:t>
      </w:r>
      <w:r w:rsidR="00AF0979" w:rsidRPr="006A195C">
        <w:rPr>
          <w:rFonts w:ascii="Bookman Old Style" w:hAnsi="Bookman Old Style" w:cs="Calibri"/>
          <w:b/>
          <w:sz w:val="22"/>
          <w:szCs w:val="22"/>
        </w:rPr>
        <w:t>0</w:t>
      </w:r>
      <w:r w:rsidRPr="006A195C">
        <w:rPr>
          <w:rFonts w:ascii="Bookman Old Style" w:hAnsi="Bookman Old Style" w:cs="Calibri"/>
          <w:b/>
          <w:sz w:val="22"/>
          <w:szCs w:val="22"/>
        </w:rPr>
        <w:t>/2025</w:t>
      </w:r>
    </w:p>
    <w:p w14:paraId="4EB16155" w14:textId="77777777" w:rsidR="00594CEF" w:rsidRPr="006A195C" w:rsidRDefault="00594CEF" w:rsidP="00594CEF">
      <w:pPr>
        <w:jc w:val="center"/>
        <w:rPr>
          <w:rFonts w:ascii="Bookman Old Style" w:hAnsi="Bookman Old Style" w:cs="Calibri"/>
          <w:b/>
          <w:bCs/>
          <w:sz w:val="22"/>
          <w:szCs w:val="22"/>
        </w:rPr>
      </w:pPr>
    </w:p>
    <w:p w14:paraId="05EFE9D3" w14:textId="77777777" w:rsidR="00594CEF" w:rsidRPr="006A195C" w:rsidRDefault="00594CEF" w:rsidP="00594CEF">
      <w:pPr>
        <w:jc w:val="center"/>
        <w:rPr>
          <w:rFonts w:ascii="Bookman Old Style" w:hAnsi="Bookman Old Style" w:cs="Calibri"/>
          <w:b/>
          <w:bCs/>
          <w:sz w:val="22"/>
          <w:szCs w:val="22"/>
        </w:rPr>
      </w:pPr>
      <w:r w:rsidRPr="006A195C">
        <w:rPr>
          <w:rFonts w:ascii="Bookman Old Style" w:hAnsi="Bookman Old Style" w:cs="Calibri"/>
          <w:b/>
          <w:bCs/>
          <w:sz w:val="22"/>
          <w:szCs w:val="22"/>
        </w:rPr>
        <w:t>ANEXO I– MINUTA CONTRATUAL</w:t>
      </w:r>
    </w:p>
    <w:p w14:paraId="5FEA055D" w14:textId="77777777" w:rsidR="00594CEF" w:rsidRPr="006A195C" w:rsidRDefault="00594CEF" w:rsidP="00594CEF">
      <w:pPr>
        <w:autoSpaceDE w:val="0"/>
        <w:autoSpaceDN w:val="0"/>
        <w:adjustRightInd w:val="0"/>
        <w:jc w:val="center"/>
        <w:rPr>
          <w:rFonts w:ascii="Bookman Old Style" w:hAnsi="Bookman Old Style" w:cs="Calibri"/>
          <w:b/>
          <w:bCs/>
          <w:sz w:val="22"/>
          <w:szCs w:val="22"/>
        </w:rPr>
      </w:pPr>
      <w:r w:rsidRPr="006A195C">
        <w:rPr>
          <w:rFonts w:ascii="Bookman Old Style" w:hAnsi="Bookman Old Style" w:cs="Calibri"/>
          <w:b/>
          <w:bCs/>
          <w:sz w:val="22"/>
          <w:szCs w:val="22"/>
        </w:rPr>
        <w:t>CONTRATO ADMINISTRATIVO ______ /2025</w:t>
      </w:r>
    </w:p>
    <w:p w14:paraId="2FDCA617" w14:textId="77777777" w:rsidR="00594CEF" w:rsidRPr="006A195C" w:rsidRDefault="00594CEF" w:rsidP="00594CEF">
      <w:pPr>
        <w:autoSpaceDE w:val="0"/>
        <w:autoSpaceDN w:val="0"/>
        <w:adjustRightInd w:val="0"/>
        <w:jc w:val="center"/>
        <w:rPr>
          <w:rFonts w:ascii="Bookman Old Style" w:hAnsi="Bookman Old Style" w:cs="Calibri"/>
          <w:b/>
          <w:bCs/>
          <w:sz w:val="22"/>
          <w:szCs w:val="22"/>
        </w:rPr>
      </w:pPr>
    </w:p>
    <w:p w14:paraId="3EDC8A03" w14:textId="6303A5D1" w:rsidR="00594CEF" w:rsidRPr="006A195C" w:rsidRDefault="00594CEF" w:rsidP="00594CEF">
      <w:pPr>
        <w:ind w:left="2832"/>
        <w:jc w:val="both"/>
        <w:rPr>
          <w:rFonts w:ascii="Bookman Old Style" w:eastAsia="SimSun" w:hAnsi="Bookman Old Style" w:cs="Calibri"/>
          <w:b/>
          <w:kern w:val="2"/>
          <w:sz w:val="22"/>
          <w:szCs w:val="22"/>
          <w:lang w:eastAsia="hi-IN" w:bidi="hi-IN"/>
        </w:rPr>
      </w:pPr>
      <w:r w:rsidRPr="006A195C">
        <w:rPr>
          <w:rFonts w:ascii="Bookman Old Style" w:eastAsia="CourierNewPSMT" w:hAnsi="Bookman Old Style" w:cs="Calibri"/>
          <w:b/>
          <w:bCs/>
          <w:sz w:val="22"/>
          <w:szCs w:val="22"/>
        </w:rPr>
        <w:t xml:space="preserve">CONTRATO PARA PRESTAÇÃO DE SERVIÇOS, </w:t>
      </w:r>
      <w:r w:rsidRPr="006A195C">
        <w:rPr>
          <w:rFonts w:ascii="Bookman Old Style" w:hAnsi="Bookman Old Style" w:cs="Calibri"/>
          <w:b/>
          <w:sz w:val="22"/>
          <w:szCs w:val="22"/>
        </w:rPr>
        <w:t xml:space="preserve">QUE CELEBRAM A ADMINISTRAÇÃO PÚBLICA DO MUNICÍPIO DE </w:t>
      </w:r>
      <w:r w:rsidR="00AF0979" w:rsidRPr="006A195C">
        <w:rPr>
          <w:rFonts w:ascii="Bookman Old Style" w:hAnsi="Bookman Old Style" w:cs="Calibri"/>
          <w:b/>
          <w:sz w:val="22"/>
          <w:szCs w:val="22"/>
        </w:rPr>
        <w:t>CONSTANTINA</w:t>
      </w:r>
      <w:r w:rsidRPr="006A195C">
        <w:rPr>
          <w:rFonts w:ascii="Bookman Old Style" w:hAnsi="Bookman Old Style" w:cs="Calibri"/>
          <w:b/>
          <w:sz w:val="22"/>
          <w:szCs w:val="22"/>
        </w:rPr>
        <w:t xml:space="preserve"> E A EMPRESA </w:t>
      </w:r>
      <w:r w:rsidR="00AF0979" w:rsidRPr="006A195C">
        <w:rPr>
          <w:rFonts w:ascii="Bookman Old Style" w:hAnsi="Bookman Old Style" w:cs="Calibri"/>
          <w:b/>
          <w:sz w:val="22"/>
          <w:szCs w:val="22"/>
        </w:rPr>
        <w:t>SLC MÁQUINAS LTDA</w:t>
      </w:r>
    </w:p>
    <w:p w14:paraId="2DA75DC6" w14:textId="77777777" w:rsidR="00594CEF" w:rsidRPr="006A195C" w:rsidRDefault="00594CEF" w:rsidP="00594CEF">
      <w:pPr>
        <w:ind w:firstLine="1418"/>
        <w:jc w:val="both"/>
        <w:rPr>
          <w:rFonts w:ascii="Bookman Old Style" w:hAnsi="Bookman Old Style" w:cs="Calibri"/>
          <w:b/>
          <w:bCs/>
          <w:sz w:val="22"/>
          <w:szCs w:val="22"/>
        </w:rPr>
      </w:pPr>
    </w:p>
    <w:p w14:paraId="08C52FC1" w14:textId="325ED77F" w:rsidR="00594CEF" w:rsidRPr="006A195C" w:rsidRDefault="00AF0979" w:rsidP="00594CEF">
      <w:pPr>
        <w:autoSpaceDE w:val="0"/>
        <w:autoSpaceDN w:val="0"/>
        <w:adjustRightInd w:val="0"/>
        <w:ind w:firstLine="709"/>
        <w:jc w:val="both"/>
        <w:rPr>
          <w:rFonts w:ascii="Bookman Old Style" w:hAnsi="Bookman Old Style" w:cs="Calibri"/>
          <w:sz w:val="22"/>
          <w:szCs w:val="22"/>
        </w:rPr>
      </w:pPr>
      <w:r w:rsidRPr="006A195C">
        <w:rPr>
          <w:rFonts w:ascii="Bookman Old Style" w:hAnsi="Bookman Old Style"/>
          <w:sz w:val="22"/>
          <w:szCs w:val="22"/>
        </w:rPr>
        <w:t xml:space="preserve">O </w:t>
      </w:r>
      <w:r w:rsidRPr="006A195C">
        <w:rPr>
          <w:rFonts w:ascii="Bookman Old Style" w:hAnsi="Bookman Old Style"/>
          <w:b/>
          <w:bCs/>
          <w:sz w:val="22"/>
          <w:szCs w:val="22"/>
        </w:rPr>
        <w:t>MUNICÍPIO DE CONSTANTINA/RS</w:t>
      </w:r>
      <w:r w:rsidRPr="006A195C">
        <w:rPr>
          <w:rFonts w:ascii="Bookman Old Style" w:hAnsi="Bookman Old Style"/>
          <w:sz w:val="22"/>
          <w:szCs w:val="22"/>
        </w:rPr>
        <w:t xml:space="preserve">, pessoa jurídica de direito público interno, inscrito no CNPJ n.º </w:t>
      </w:r>
      <w:r w:rsidRPr="006A195C">
        <w:rPr>
          <w:rFonts w:ascii="Bookman Old Style" w:hAnsi="Bookman Old Style" w:cstheme="minorHAnsi"/>
          <w:sz w:val="22"/>
          <w:szCs w:val="22"/>
        </w:rPr>
        <w:t xml:space="preserve">87.708.889/0001-44, </w:t>
      </w:r>
      <w:r w:rsidRPr="006A195C">
        <w:rPr>
          <w:rFonts w:ascii="Bookman Old Style" w:hAnsi="Bookman Old Style"/>
          <w:sz w:val="22"/>
          <w:szCs w:val="22"/>
        </w:rPr>
        <w:t xml:space="preserve">com sede na Avenida João </w:t>
      </w:r>
      <w:proofErr w:type="spellStart"/>
      <w:r w:rsidRPr="006A195C">
        <w:rPr>
          <w:rFonts w:ascii="Bookman Old Style" w:hAnsi="Bookman Old Style"/>
          <w:sz w:val="22"/>
          <w:szCs w:val="22"/>
        </w:rPr>
        <w:t>Mafessoni</w:t>
      </w:r>
      <w:proofErr w:type="spellEnd"/>
      <w:r w:rsidRPr="006A195C">
        <w:rPr>
          <w:rFonts w:ascii="Bookman Old Style" w:hAnsi="Bookman Old Style"/>
          <w:sz w:val="22"/>
          <w:szCs w:val="22"/>
        </w:rPr>
        <w:t>, n.º 483, Bairro Centro, na cidade de Constantina-RS, através do Prefeito Municipal, CRISTIAN RIBOLI BRATZ,</w:t>
      </w:r>
      <w:r w:rsidR="00594CEF" w:rsidRPr="006A195C">
        <w:rPr>
          <w:rFonts w:ascii="Bookman Old Style" w:hAnsi="Bookman Old Style" w:cs="Calibri"/>
          <w:sz w:val="22"/>
          <w:szCs w:val="22"/>
        </w:rPr>
        <w:t xml:space="preserve"> denominado </w:t>
      </w:r>
      <w:r w:rsidR="00594CEF" w:rsidRPr="006A195C">
        <w:rPr>
          <w:rFonts w:ascii="Bookman Old Style" w:hAnsi="Bookman Old Style" w:cs="Calibri"/>
          <w:b/>
          <w:bCs/>
          <w:sz w:val="22"/>
          <w:szCs w:val="22"/>
        </w:rPr>
        <w:t>CONTRATANTE</w:t>
      </w:r>
      <w:r w:rsidR="00594CEF" w:rsidRPr="006A195C">
        <w:rPr>
          <w:rFonts w:ascii="Bookman Old Style" w:hAnsi="Bookman Old Style" w:cs="Calibri"/>
          <w:sz w:val="22"/>
          <w:szCs w:val="22"/>
        </w:rPr>
        <w:t xml:space="preserve"> e a empresa</w:t>
      </w:r>
      <w:r w:rsidR="00854FF8" w:rsidRPr="006A195C">
        <w:rPr>
          <w:rFonts w:ascii="Bookman Old Style" w:hAnsi="Bookman Old Style" w:cs="Calibri"/>
          <w:sz w:val="22"/>
          <w:szCs w:val="22"/>
        </w:rPr>
        <w:t xml:space="preserve"> SLC MÁQUINAS LTDA</w:t>
      </w:r>
      <w:r w:rsidR="00594CEF" w:rsidRPr="006A195C">
        <w:rPr>
          <w:rFonts w:ascii="Bookman Old Style" w:hAnsi="Bookman Old Style" w:cs="Calibri"/>
          <w:b/>
          <w:sz w:val="22"/>
          <w:szCs w:val="22"/>
        </w:rPr>
        <w:t xml:space="preserve">, </w:t>
      </w:r>
      <w:r w:rsidR="00594CEF" w:rsidRPr="006A195C">
        <w:rPr>
          <w:rFonts w:ascii="Bookman Old Style" w:hAnsi="Bookman Old Style" w:cs="Calibri"/>
          <w:sz w:val="22"/>
          <w:szCs w:val="22"/>
        </w:rPr>
        <w:t>pessoa jurídica de direito privado, inscrita no CNPJ sob n</w:t>
      </w:r>
      <w:r w:rsidR="00854FF8" w:rsidRPr="006A195C">
        <w:rPr>
          <w:rFonts w:ascii="Bookman Old Style" w:hAnsi="Bookman Old Style" w:cs="Calibri"/>
          <w:sz w:val="22"/>
          <w:szCs w:val="22"/>
        </w:rPr>
        <w:t>.</w:t>
      </w:r>
      <w:r w:rsidR="00594CEF" w:rsidRPr="006A195C">
        <w:rPr>
          <w:rFonts w:ascii="Bookman Old Style" w:hAnsi="Bookman Old Style" w:cs="Calibri"/>
          <w:sz w:val="22"/>
          <w:szCs w:val="22"/>
        </w:rPr>
        <w:t xml:space="preserve">º </w:t>
      </w:r>
      <w:r w:rsidR="00854FF8" w:rsidRPr="006A195C">
        <w:rPr>
          <w:rFonts w:ascii="Bookman Old Style" w:hAnsi="Bookman Old Style" w:cs="Calibri"/>
          <w:bCs/>
          <w:sz w:val="22"/>
          <w:szCs w:val="22"/>
        </w:rPr>
        <w:t xml:space="preserve">90.055.054/0010-38, </w:t>
      </w:r>
      <w:r w:rsidR="00594CEF" w:rsidRPr="006A195C">
        <w:rPr>
          <w:rFonts w:ascii="Bookman Old Style" w:hAnsi="Bookman Old Style" w:cs="Calibri"/>
          <w:bCs/>
          <w:sz w:val="22"/>
          <w:szCs w:val="22"/>
        </w:rPr>
        <w:t xml:space="preserve">com sede na </w:t>
      </w:r>
      <w:r w:rsidR="00854FF8" w:rsidRPr="006A195C">
        <w:rPr>
          <w:rFonts w:ascii="Bookman Old Style" w:hAnsi="Bookman Old Style" w:cs="Calibri"/>
          <w:bCs/>
          <w:sz w:val="22"/>
          <w:szCs w:val="22"/>
        </w:rPr>
        <w:t xml:space="preserve"> Avenida Independência, n.º 10, Vila Velha, em Palmeira das Missões/RS, </w:t>
      </w:r>
      <w:r w:rsidR="00594CEF" w:rsidRPr="006A195C">
        <w:rPr>
          <w:rFonts w:ascii="Bookman Old Style" w:hAnsi="Bookman Old Style" w:cs="Calibri"/>
          <w:bCs/>
          <w:sz w:val="22"/>
          <w:szCs w:val="22"/>
          <w:shd w:val="clear" w:color="auto" w:fill="FFFFFF"/>
        </w:rPr>
        <w:t>CEP</w:t>
      </w:r>
      <w:r w:rsidR="00854FF8" w:rsidRPr="006A195C">
        <w:rPr>
          <w:rFonts w:ascii="Bookman Old Style" w:hAnsi="Bookman Old Style" w:cs="Calibri"/>
          <w:bCs/>
          <w:sz w:val="22"/>
          <w:szCs w:val="22"/>
          <w:shd w:val="clear" w:color="auto" w:fill="FFFFFF"/>
        </w:rPr>
        <w:t xml:space="preserve"> 98.300-000, </w:t>
      </w:r>
      <w:r w:rsidR="00854FF8" w:rsidRPr="006A195C">
        <w:rPr>
          <w:rFonts w:ascii="Bookman Old Style" w:hAnsi="Bookman Old Style" w:cs="Calibri"/>
          <w:sz w:val="22"/>
          <w:szCs w:val="22"/>
        </w:rPr>
        <w:t xml:space="preserve">por seu </w:t>
      </w:r>
      <w:r w:rsidR="00854FF8" w:rsidRPr="006A195C">
        <w:rPr>
          <w:rFonts w:ascii="Bookman Old Style" w:hAnsi="Bookman Old Style"/>
          <w:bCs/>
          <w:noProof/>
          <w:sz w:val="22"/>
          <w:szCs w:val="22"/>
        </w:rPr>
        <w:t>representante infra-assinado, conforme atos constitutivos da empresa,</w:t>
      </w:r>
      <w:r w:rsidR="00594CEF" w:rsidRPr="006A195C">
        <w:rPr>
          <w:rFonts w:ascii="Bookman Old Style" w:hAnsi="Bookman Old Style" w:cs="Calibri"/>
          <w:sz w:val="22"/>
          <w:szCs w:val="22"/>
        </w:rPr>
        <w:t xml:space="preserve"> neste ato denominada </w:t>
      </w:r>
      <w:r w:rsidR="00594CEF" w:rsidRPr="006A195C">
        <w:rPr>
          <w:rFonts w:ascii="Bookman Old Style" w:hAnsi="Bookman Old Style" w:cs="Calibri"/>
          <w:b/>
          <w:bCs/>
          <w:sz w:val="22"/>
          <w:szCs w:val="22"/>
        </w:rPr>
        <w:t>CONTRATADA.</w:t>
      </w:r>
      <w:r w:rsidR="00594CEF" w:rsidRPr="006A195C">
        <w:rPr>
          <w:rFonts w:ascii="Bookman Old Style" w:hAnsi="Bookman Old Style" w:cs="Calibri"/>
          <w:sz w:val="22"/>
          <w:szCs w:val="22"/>
        </w:rPr>
        <w:t xml:space="preserve"> </w:t>
      </w:r>
    </w:p>
    <w:p w14:paraId="0FC5A2C8" w14:textId="03ED6D02" w:rsidR="00594CEF" w:rsidRPr="006A195C" w:rsidRDefault="00594CEF" w:rsidP="00594CEF">
      <w:pPr>
        <w:autoSpaceDE w:val="0"/>
        <w:autoSpaceDN w:val="0"/>
        <w:adjustRightInd w:val="0"/>
        <w:ind w:firstLine="709"/>
        <w:jc w:val="both"/>
        <w:rPr>
          <w:rFonts w:ascii="Bookman Old Style" w:hAnsi="Bookman Old Style" w:cs="Calibri"/>
          <w:sz w:val="22"/>
          <w:szCs w:val="22"/>
        </w:rPr>
      </w:pPr>
      <w:r w:rsidRPr="006A195C">
        <w:rPr>
          <w:rFonts w:ascii="Bookman Old Style" w:hAnsi="Bookman Old Style" w:cs="Calibri"/>
          <w:sz w:val="22"/>
          <w:szCs w:val="22"/>
        </w:rPr>
        <w:t>As partes ajustam entre si e na melhor forma de direito, o presente contrato administrativo, com fundamentação legal autorizada pelo do PROCESSO ADMINISTRATIVO N</w:t>
      </w:r>
      <w:r w:rsidR="00854FF8" w:rsidRPr="006A195C">
        <w:rPr>
          <w:rFonts w:ascii="Bookman Old Style" w:hAnsi="Bookman Old Style" w:cs="Calibri"/>
          <w:sz w:val="22"/>
          <w:szCs w:val="22"/>
        </w:rPr>
        <w:t>.</w:t>
      </w:r>
      <w:r w:rsidRPr="006A195C">
        <w:rPr>
          <w:rFonts w:ascii="Bookman Old Style" w:hAnsi="Bookman Old Style" w:cs="Calibri"/>
          <w:sz w:val="22"/>
          <w:szCs w:val="22"/>
        </w:rPr>
        <w:t xml:space="preserve">º </w:t>
      </w:r>
      <w:r w:rsidR="00854FF8" w:rsidRPr="006A195C">
        <w:rPr>
          <w:rFonts w:ascii="Bookman Old Style" w:hAnsi="Bookman Old Style" w:cs="Calibri"/>
          <w:sz w:val="22"/>
          <w:szCs w:val="22"/>
        </w:rPr>
        <w:t>00</w:t>
      </w:r>
      <w:r w:rsidRPr="006A195C">
        <w:rPr>
          <w:rFonts w:ascii="Bookman Old Style" w:hAnsi="Bookman Old Style" w:cs="Calibri"/>
          <w:sz w:val="22"/>
          <w:szCs w:val="22"/>
        </w:rPr>
        <w:t xml:space="preserve">/2025, Inexigibilidade de Licitação </w:t>
      </w:r>
      <w:r w:rsidR="009516C1" w:rsidRPr="006A195C">
        <w:rPr>
          <w:rFonts w:ascii="Bookman Old Style" w:hAnsi="Bookman Old Style" w:cs="Calibri"/>
          <w:sz w:val="22"/>
          <w:szCs w:val="22"/>
        </w:rPr>
        <w:t>n.º</w:t>
      </w:r>
      <w:r w:rsidRPr="006A195C">
        <w:rPr>
          <w:rFonts w:ascii="Bookman Old Style" w:hAnsi="Bookman Old Style" w:cs="Calibri"/>
          <w:sz w:val="22"/>
          <w:szCs w:val="22"/>
        </w:rPr>
        <w:t xml:space="preserve"> </w:t>
      </w:r>
      <w:r w:rsidR="00854FF8" w:rsidRPr="006A195C">
        <w:rPr>
          <w:rFonts w:ascii="Bookman Old Style" w:hAnsi="Bookman Old Style" w:cs="Calibri"/>
          <w:sz w:val="22"/>
          <w:szCs w:val="22"/>
        </w:rPr>
        <w:t>00</w:t>
      </w:r>
      <w:r w:rsidRPr="006A195C">
        <w:rPr>
          <w:rFonts w:ascii="Bookman Old Style" w:hAnsi="Bookman Old Style" w:cs="Calibri"/>
          <w:sz w:val="22"/>
          <w:szCs w:val="22"/>
        </w:rPr>
        <w:t>/2025, obedecidas as disposições da Lei n</w:t>
      </w:r>
      <w:r w:rsidR="00854FF8" w:rsidRPr="006A195C">
        <w:rPr>
          <w:rFonts w:ascii="Bookman Old Style" w:hAnsi="Bookman Old Style" w:cs="Calibri"/>
          <w:sz w:val="22"/>
          <w:szCs w:val="22"/>
        </w:rPr>
        <w:t>.</w:t>
      </w:r>
      <w:r w:rsidRPr="006A195C">
        <w:rPr>
          <w:rFonts w:ascii="Bookman Old Style" w:hAnsi="Bookman Old Style" w:cs="Calibri"/>
          <w:sz w:val="22"/>
          <w:szCs w:val="22"/>
        </w:rPr>
        <w:t>º 14.133/21 e suas alterações posteriores, da Lei Complementar n</w:t>
      </w:r>
      <w:r w:rsidR="009516C1" w:rsidRPr="006A195C">
        <w:rPr>
          <w:rFonts w:ascii="Bookman Old Style" w:hAnsi="Bookman Old Style" w:cs="Calibri"/>
          <w:sz w:val="22"/>
          <w:szCs w:val="22"/>
        </w:rPr>
        <w:t>.</w:t>
      </w:r>
      <w:r w:rsidRPr="006A195C">
        <w:rPr>
          <w:rFonts w:ascii="Bookman Old Style" w:hAnsi="Bookman Old Style" w:cs="Calibri"/>
          <w:sz w:val="22"/>
          <w:szCs w:val="22"/>
        </w:rPr>
        <w:t>º 123/06, pelos termos da proposta e pelas cláusulas a seguir expressas, definidoras dos direitos, obrigações e responsabilidades das partes</w:t>
      </w:r>
      <w:r w:rsidRPr="006A195C">
        <w:rPr>
          <w:rFonts w:ascii="Bookman Old Style" w:eastAsia="Batang" w:hAnsi="Bookman Old Style" w:cs="Calibri"/>
          <w:sz w:val="22"/>
          <w:szCs w:val="22"/>
        </w:rPr>
        <w:t xml:space="preserve">, </w:t>
      </w:r>
      <w:r w:rsidRPr="006A195C">
        <w:rPr>
          <w:rFonts w:ascii="Bookman Old Style" w:hAnsi="Bookman Old Style" w:cs="Calibri"/>
          <w:sz w:val="22"/>
          <w:szCs w:val="22"/>
        </w:rPr>
        <w:t xml:space="preserve">nas seguintes condições: </w:t>
      </w:r>
    </w:p>
    <w:p w14:paraId="2C0297D1" w14:textId="77777777" w:rsidR="00594CEF" w:rsidRPr="006A195C" w:rsidRDefault="00594CEF" w:rsidP="00594CEF">
      <w:pPr>
        <w:ind w:left="3402"/>
        <w:jc w:val="both"/>
        <w:rPr>
          <w:rFonts w:ascii="Bookman Old Style" w:hAnsi="Bookman Old Style" w:cs="Calibri"/>
          <w:sz w:val="22"/>
          <w:szCs w:val="22"/>
        </w:rPr>
      </w:pPr>
    </w:p>
    <w:tbl>
      <w:tblPr>
        <w:tblW w:w="0" w:type="auto"/>
        <w:tblInd w:w="108" w:type="dxa"/>
        <w:tblLook w:val="04A0" w:firstRow="1" w:lastRow="0" w:firstColumn="1" w:lastColumn="0" w:noHBand="0" w:noVBand="1"/>
      </w:tblPr>
      <w:tblGrid>
        <w:gridCol w:w="9106"/>
      </w:tblGrid>
      <w:tr w:rsidR="00594CEF" w:rsidRPr="006A195C" w14:paraId="271E95C4" w14:textId="77777777" w:rsidTr="0027439B">
        <w:tc>
          <w:tcPr>
            <w:tcW w:w="9386" w:type="dxa"/>
            <w:shd w:val="clear" w:color="auto" w:fill="FFFFFF"/>
            <w:hideMark/>
          </w:tcPr>
          <w:p w14:paraId="7A86F980" w14:textId="77777777" w:rsidR="00594CEF" w:rsidRPr="006A195C" w:rsidRDefault="00594CEF" w:rsidP="00854FF8">
            <w:pPr>
              <w:autoSpaceDE w:val="0"/>
              <w:autoSpaceDN w:val="0"/>
              <w:adjustRightInd w:val="0"/>
              <w:jc w:val="both"/>
              <w:rPr>
                <w:rFonts w:ascii="Bookman Old Style" w:hAnsi="Bookman Old Style" w:cs="Calibri"/>
                <w:b/>
                <w:bCs/>
                <w:sz w:val="22"/>
                <w:szCs w:val="22"/>
                <w14:ligatures w14:val="standardContextual"/>
              </w:rPr>
            </w:pPr>
            <w:r w:rsidRPr="006A195C">
              <w:rPr>
                <w:rFonts w:ascii="Bookman Old Style" w:hAnsi="Bookman Old Style" w:cs="Calibri"/>
                <w:b/>
                <w:bCs/>
                <w:sz w:val="22"/>
                <w:szCs w:val="22"/>
                <w14:ligatures w14:val="standardContextual"/>
              </w:rPr>
              <w:t>CLÁUSULA PRIMEIRA - DO OBJETO:</w:t>
            </w:r>
          </w:p>
        </w:tc>
      </w:tr>
    </w:tbl>
    <w:p w14:paraId="1486D003" w14:textId="02BD54C6" w:rsidR="00DE1E31" w:rsidRDefault="00DE1E31" w:rsidP="00DE1E31">
      <w:pPr>
        <w:ind w:right="-2"/>
        <w:jc w:val="both"/>
        <w:rPr>
          <w:rFonts w:ascii="Bookman Old Style" w:eastAsia="CourierNewPSMT" w:hAnsi="Bookman Old Style" w:cs="Calibri"/>
          <w:color w:val="000000" w:themeColor="text1"/>
          <w:sz w:val="22"/>
          <w:szCs w:val="22"/>
        </w:rPr>
      </w:pPr>
      <w:r w:rsidRPr="00DE1E31">
        <w:rPr>
          <w:rFonts w:ascii="Bookman Old Style" w:hAnsi="Bookman Old Style" w:cs="Calibri"/>
          <w:b/>
          <w:bCs/>
          <w:color w:val="000000" w:themeColor="text1"/>
          <w:sz w:val="22"/>
          <w:szCs w:val="22"/>
        </w:rPr>
        <w:t>1.1</w:t>
      </w:r>
      <w:r w:rsidRPr="00DE1E31">
        <w:rPr>
          <w:rFonts w:ascii="Bookman Old Style" w:hAnsi="Bookman Old Style" w:cs="Calibri"/>
          <w:color w:val="000000" w:themeColor="text1"/>
          <w:sz w:val="22"/>
          <w:szCs w:val="22"/>
        </w:rPr>
        <w:t xml:space="preserve"> </w:t>
      </w:r>
      <w:r w:rsidR="00274CD1" w:rsidRPr="00DE1E31">
        <w:rPr>
          <w:rFonts w:ascii="Bookman Old Style" w:hAnsi="Bookman Old Style" w:cs="Calibri"/>
          <w:color w:val="000000" w:themeColor="text1"/>
          <w:sz w:val="22"/>
          <w:szCs w:val="22"/>
        </w:rPr>
        <w:t>C</w:t>
      </w:r>
      <w:r w:rsidR="00274CD1" w:rsidRPr="00DE1E31">
        <w:rPr>
          <w:rFonts w:ascii="Bookman Old Style" w:hAnsi="Bookman Old Style" w:cs="Calibri"/>
          <w:bCs/>
          <w:sz w:val="22"/>
          <w:szCs w:val="22"/>
        </w:rPr>
        <w:t>ontratação</w:t>
      </w:r>
      <w:r w:rsidR="00274CD1" w:rsidRPr="00DE1E31">
        <w:rPr>
          <w:rFonts w:ascii="Bookman Old Style" w:hAnsi="Bookman Old Style" w:cs="Calibri"/>
          <w:bCs/>
          <w:spacing w:val="1"/>
          <w:sz w:val="22"/>
          <w:szCs w:val="22"/>
        </w:rPr>
        <w:t xml:space="preserve"> </w:t>
      </w:r>
      <w:r w:rsidR="00274CD1" w:rsidRPr="00DE1E31">
        <w:rPr>
          <w:rFonts w:ascii="Bookman Old Style" w:hAnsi="Bookman Old Style" w:cs="Calibri"/>
          <w:bCs/>
          <w:sz w:val="22"/>
          <w:szCs w:val="22"/>
        </w:rPr>
        <w:t>da empresa</w:t>
      </w:r>
      <w:r w:rsidR="00274CD1" w:rsidRPr="00DE1E31">
        <w:rPr>
          <w:rFonts w:ascii="Bookman Old Style" w:hAnsi="Bookman Old Style" w:cs="Calibri"/>
          <w:bCs/>
          <w:spacing w:val="1"/>
          <w:sz w:val="22"/>
          <w:szCs w:val="22"/>
        </w:rPr>
        <w:t xml:space="preserve"> </w:t>
      </w:r>
      <w:r w:rsidR="00274CD1" w:rsidRPr="00DE1E31">
        <w:rPr>
          <w:rFonts w:ascii="Bookman Old Style" w:hAnsi="Bookman Old Style" w:cs="Calibri"/>
          <w:bCs/>
          <w:sz w:val="22"/>
          <w:szCs w:val="22"/>
        </w:rPr>
        <w:t>SLC MÁQUINAS LTDA</w:t>
      </w:r>
      <w:r w:rsidR="00274CD1" w:rsidRPr="00DE1E31">
        <w:rPr>
          <w:rFonts w:ascii="Bookman Old Style" w:hAnsi="Bookman Old Style" w:cs="Calibri"/>
          <w:sz w:val="22"/>
          <w:szCs w:val="22"/>
        </w:rPr>
        <w:t xml:space="preserve">, inscrição no CNPJ n.º </w:t>
      </w:r>
      <w:r>
        <w:rPr>
          <w:rFonts w:ascii="Bookman Old Style" w:hAnsi="Bookman Old Style" w:cs="Calibri"/>
          <w:bCs/>
          <w:sz w:val="22"/>
          <w:szCs w:val="22"/>
        </w:rPr>
        <w:t>90.055.054/0010-38</w:t>
      </w:r>
      <w:r w:rsidR="00274CD1" w:rsidRPr="00DE1E31">
        <w:rPr>
          <w:rFonts w:ascii="Bookman Old Style" w:hAnsi="Bookman Old Style" w:cs="Calibri"/>
          <w:bCs/>
          <w:sz w:val="22"/>
          <w:szCs w:val="22"/>
        </w:rPr>
        <w:t>, para a realização da revisão do Trator Agrícola John Deere 6100J (revisão das 3.500 horas), de acordo com o manual do fabricante, dentro da garantia de fábrica</w:t>
      </w:r>
      <w:r w:rsidR="00274CD1" w:rsidRPr="00DE1E31">
        <w:rPr>
          <w:rFonts w:ascii="Bookman Old Style" w:hAnsi="Bookman Old Style" w:cs="Calibri"/>
          <w:color w:val="000000" w:themeColor="text1"/>
          <w:sz w:val="22"/>
          <w:szCs w:val="22"/>
        </w:rPr>
        <w:t xml:space="preserve">, de acordo com as </w:t>
      </w:r>
      <w:r w:rsidR="00274CD1" w:rsidRPr="00DE1E31">
        <w:rPr>
          <w:rFonts w:ascii="Bookman Old Style" w:eastAsia="CourierNewPSMT" w:hAnsi="Bookman Old Style" w:cs="Calibri"/>
          <w:color w:val="000000" w:themeColor="text1"/>
          <w:sz w:val="22"/>
          <w:szCs w:val="22"/>
        </w:rPr>
        <w:t>especificações estabelecidas</w:t>
      </w:r>
      <w:r>
        <w:rPr>
          <w:rFonts w:ascii="Bookman Old Style" w:eastAsia="CourierNewPSMT" w:hAnsi="Bookman Old Style" w:cs="Calibri"/>
          <w:color w:val="000000" w:themeColor="text1"/>
          <w:sz w:val="22"/>
          <w:szCs w:val="22"/>
        </w:rPr>
        <w:t xml:space="preserve"> no Edital e Termo de Referência.</w:t>
      </w:r>
      <w:r w:rsidR="00274CD1" w:rsidRPr="00DE1E31">
        <w:rPr>
          <w:rFonts w:ascii="Bookman Old Style" w:eastAsia="CourierNewPSMT" w:hAnsi="Bookman Old Style" w:cs="Calibri"/>
          <w:color w:val="000000" w:themeColor="text1"/>
          <w:sz w:val="22"/>
          <w:szCs w:val="22"/>
        </w:rPr>
        <w:t xml:space="preserve"> </w:t>
      </w:r>
    </w:p>
    <w:p w14:paraId="33E4E969" w14:textId="77777777" w:rsidR="00594CEF" w:rsidRPr="006A195C" w:rsidRDefault="00594CEF" w:rsidP="00594CEF">
      <w:pPr>
        <w:autoSpaceDE w:val="0"/>
        <w:autoSpaceDN w:val="0"/>
        <w:adjustRightInd w:val="0"/>
        <w:ind w:firstLine="709"/>
        <w:jc w:val="both"/>
        <w:rPr>
          <w:rFonts w:ascii="Bookman Old Style" w:eastAsia="SimSun" w:hAnsi="Bookman Old Style" w:cs="Calibri"/>
          <w:b/>
          <w:bCs/>
          <w:sz w:val="22"/>
          <w:szCs w:val="22"/>
        </w:rPr>
      </w:pPr>
      <w:r w:rsidRPr="006A195C">
        <w:rPr>
          <w:rFonts w:ascii="Bookman Old Style" w:eastAsia="Batang" w:hAnsi="Bookman Old Style" w:cs="Calibri"/>
          <w:b/>
          <w:iCs/>
          <w:sz w:val="22"/>
          <w:szCs w:val="22"/>
        </w:rPr>
        <w:tab/>
      </w:r>
    </w:p>
    <w:p w14:paraId="47253638" w14:textId="6DF92AFD" w:rsidR="00594CEF" w:rsidRPr="006A195C" w:rsidRDefault="00594CEF" w:rsidP="00854FF8">
      <w:pPr>
        <w:autoSpaceDE w:val="0"/>
        <w:autoSpaceDN w:val="0"/>
        <w:adjustRightInd w:val="0"/>
        <w:jc w:val="both"/>
        <w:rPr>
          <w:rFonts w:ascii="Bookman Old Style" w:hAnsi="Bookman Old Style" w:cs="Calibri"/>
          <w:sz w:val="22"/>
          <w:szCs w:val="22"/>
        </w:rPr>
      </w:pPr>
      <w:r w:rsidRPr="006A195C">
        <w:rPr>
          <w:rFonts w:ascii="Bookman Old Style" w:hAnsi="Bookman Old Style" w:cs="Calibri"/>
          <w:b/>
          <w:bCs/>
          <w:sz w:val="22"/>
          <w:szCs w:val="22"/>
        </w:rPr>
        <w:t xml:space="preserve">CLÁUSULA SEGUNDA - DOCUMENTOS INTEGRANTES DO CONTRATO </w:t>
      </w:r>
      <w:r w:rsidR="00543AD8" w:rsidRPr="006A195C">
        <w:rPr>
          <w:rFonts w:ascii="Bookman Old Style" w:hAnsi="Bookman Old Style" w:cs="Calibri"/>
          <w:b/>
          <w:bCs/>
          <w:sz w:val="22"/>
          <w:szCs w:val="22"/>
        </w:rPr>
        <w:t>E LEGISLAÇÃO</w:t>
      </w:r>
      <w:r w:rsidRPr="006A195C">
        <w:rPr>
          <w:rFonts w:ascii="Bookman Old Style" w:hAnsi="Bookman Old Style" w:cs="Calibri"/>
          <w:b/>
          <w:bCs/>
          <w:sz w:val="22"/>
          <w:szCs w:val="22"/>
        </w:rPr>
        <w:t xml:space="preserve"> APLICÁVEL:</w:t>
      </w:r>
    </w:p>
    <w:p w14:paraId="799DED90"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2.1.</w:t>
      </w:r>
      <w:r w:rsidRPr="006A195C">
        <w:rPr>
          <w:rFonts w:ascii="Bookman Old Style" w:hAnsi="Bookman Old Style" w:cs="Calibri"/>
          <w:sz w:val="22"/>
          <w:szCs w:val="22"/>
        </w:rPr>
        <w:t xml:space="preserve"> Para todos os efeitos de direito, para melhor caracterização da contratação, </w:t>
      </w:r>
    </w:p>
    <w:p w14:paraId="3AAFAABE" w14:textId="6F748B86" w:rsidR="00594CEF" w:rsidRPr="006A195C" w:rsidRDefault="00594CEF" w:rsidP="00594CEF">
      <w:pPr>
        <w:jc w:val="both"/>
        <w:rPr>
          <w:rFonts w:ascii="Bookman Old Style" w:hAnsi="Bookman Old Style" w:cs="Calibri"/>
          <w:sz w:val="22"/>
          <w:szCs w:val="22"/>
        </w:rPr>
      </w:pPr>
      <w:r w:rsidRPr="006A195C">
        <w:rPr>
          <w:rFonts w:ascii="Bookman Old Style" w:hAnsi="Bookman Old Style" w:cs="Calibri"/>
          <w:sz w:val="22"/>
          <w:szCs w:val="22"/>
        </w:rPr>
        <w:t xml:space="preserve">bem como para definir procedimentos e normas decorrentes das obrigações ora CONTRAÍDAS, integram este contrato os documentos do EDITAL DE INEXIGIBILIDADE DE LICITAÇÃO </w:t>
      </w:r>
      <w:proofErr w:type="spellStart"/>
      <w:r w:rsidRPr="006A195C">
        <w:rPr>
          <w:rFonts w:ascii="Bookman Old Style" w:hAnsi="Bookman Old Style" w:cs="Calibri"/>
          <w:sz w:val="22"/>
          <w:szCs w:val="22"/>
        </w:rPr>
        <w:t>n</w:t>
      </w:r>
      <w:r w:rsidR="00854FF8" w:rsidRPr="006A195C">
        <w:rPr>
          <w:rFonts w:ascii="Bookman Old Style" w:hAnsi="Bookman Old Style" w:cs="Calibri"/>
          <w:sz w:val="22"/>
          <w:szCs w:val="22"/>
        </w:rPr>
        <w:t>.</w:t>
      </w:r>
      <w:r w:rsidRPr="006A195C">
        <w:rPr>
          <w:rFonts w:ascii="Bookman Old Style" w:hAnsi="Bookman Old Style" w:cs="Calibri"/>
          <w:sz w:val="22"/>
          <w:szCs w:val="22"/>
        </w:rPr>
        <w:t>°</w:t>
      </w:r>
      <w:proofErr w:type="spellEnd"/>
      <w:r w:rsidRPr="006A195C">
        <w:rPr>
          <w:rFonts w:ascii="Bookman Old Style" w:hAnsi="Bookman Old Style" w:cs="Calibri"/>
          <w:sz w:val="22"/>
          <w:szCs w:val="22"/>
        </w:rPr>
        <w:t xml:space="preserve"> </w:t>
      </w:r>
      <w:r w:rsidR="00854FF8" w:rsidRPr="006A195C">
        <w:rPr>
          <w:rFonts w:ascii="Bookman Old Style" w:hAnsi="Bookman Old Style" w:cs="Calibri"/>
          <w:sz w:val="22"/>
          <w:szCs w:val="22"/>
        </w:rPr>
        <w:t>00</w:t>
      </w:r>
      <w:r w:rsidRPr="006A195C">
        <w:rPr>
          <w:rFonts w:ascii="Bookman Old Style" w:hAnsi="Bookman Old Style" w:cs="Calibri"/>
          <w:sz w:val="22"/>
          <w:szCs w:val="22"/>
        </w:rPr>
        <w:t>/2025, constante do PROCESSO ADMINISTRATIVO N</w:t>
      </w:r>
      <w:r w:rsidR="00854FF8" w:rsidRPr="006A195C">
        <w:rPr>
          <w:rFonts w:ascii="Bookman Old Style" w:hAnsi="Bookman Old Style" w:cs="Calibri"/>
          <w:sz w:val="22"/>
          <w:szCs w:val="22"/>
        </w:rPr>
        <w:t>.</w:t>
      </w:r>
      <w:r w:rsidRPr="006A195C">
        <w:rPr>
          <w:rFonts w:ascii="Bookman Old Style" w:hAnsi="Bookman Old Style" w:cs="Calibri"/>
          <w:sz w:val="22"/>
          <w:szCs w:val="22"/>
        </w:rPr>
        <w:t xml:space="preserve">º </w:t>
      </w:r>
      <w:r w:rsidR="00854FF8" w:rsidRPr="006A195C">
        <w:rPr>
          <w:rFonts w:ascii="Bookman Old Style" w:hAnsi="Bookman Old Style" w:cs="Calibri"/>
          <w:sz w:val="22"/>
          <w:szCs w:val="22"/>
        </w:rPr>
        <w:t>00</w:t>
      </w:r>
      <w:r w:rsidRPr="006A195C">
        <w:rPr>
          <w:rFonts w:ascii="Bookman Old Style" w:hAnsi="Bookman Old Style" w:cs="Calibri"/>
          <w:sz w:val="22"/>
          <w:szCs w:val="22"/>
        </w:rPr>
        <w:t>/2025, e, em especial, a Proposta de Preços, seus anexos e os Documentos de Habilitação da CONTRATADA.</w:t>
      </w:r>
    </w:p>
    <w:p w14:paraId="00361790" w14:textId="77777777" w:rsidR="00594CEF" w:rsidRPr="006A195C" w:rsidRDefault="00594CEF" w:rsidP="00854FF8">
      <w:pPr>
        <w:pStyle w:val="Corpodetexto"/>
        <w:ind w:firstLine="708"/>
        <w:jc w:val="both"/>
        <w:rPr>
          <w:rFonts w:ascii="Bookman Old Style" w:hAnsi="Bookman Old Style" w:cs="Calibri"/>
          <w:sz w:val="22"/>
          <w:szCs w:val="22"/>
        </w:rPr>
      </w:pPr>
      <w:r w:rsidRPr="006A195C">
        <w:rPr>
          <w:rFonts w:ascii="Bookman Old Style" w:hAnsi="Bookman Old Style" w:cs="Calibri"/>
          <w:b/>
          <w:bCs/>
          <w:sz w:val="22"/>
          <w:szCs w:val="22"/>
        </w:rPr>
        <w:t>2.2.</w:t>
      </w:r>
      <w:r w:rsidRPr="006A195C">
        <w:rPr>
          <w:rFonts w:ascii="Bookman Old Style" w:hAnsi="Bookman Old Style" w:cs="Calibri"/>
          <w:sz w:val="22"/>
          <w:szCs w:val="22"/>
        </w:rPr>
        <w:t xml:space="preserve"> Este contrato regular-se-á pelas suas cláusulas e pelos preceitos de direito público a ele será aplicado, pelos dispositivos instituídos pela Lei Federal n.º 14.133/2021 e, supletivamente, os princípios da teoria geral dos contratos e as disposições de direito privado. </w:t>
      </w:r>
    </w:p>
    <w:p w14:paraId="3632AF4D" w14:textId="77777777" w:rsidR="00594CEF" w:rsidRPr="006A195C" w:rsidRDefault="00594CEF" w:rsidP="00594CEF">
      <w:pPr>
        <w:pStyle w:val="Corpodetexto"/>
        <w:ind w:firstLine="708"/>
        <w:rPr>
          <w:rFonts w:ascii="Bookman Old Style" w:hAnsi="Bookman Old Style" w:cs="Calibri"/>
          <w:sz w:val="22"/>
          <w:szCs w:val="22"/>
        </w:rPr>
      </w:pPr>
    </w:p>
    <w:p w14:paraId="517BFB75" w14:textId="77777777" w:rsidR="00594CEF" w:rsidRPr="006A195C" w:rsidRDefault="00594CEF" w:rsidP="00594CEF">
      <w:pPr>
        <w:autoSpaceDE w:val="0"/>
        <w:autoSpaceDN w:val="0"/>
        <w:adjustRightInd w:val="0"/>
        <w:jc w:val="center"/>
        <w:rPr>
          <w:rFonts w:ascii="Bookman Old Style" w:hAnsi="Bookman Old Style" w:cs="Calibri"/>
          <w:b/>
          <w:bCs/>
          <w:sz w:val="22"/>
          <w:szCs w:val="22"/>
        </w:rPr>
      </w:pPr>
      <w:r w:rsidRPr="006A195C">
        <w:rPr>
          <w:rFonts w:ascii="Bookman Old Style" w:hAnsi="Bookman Old Style" w:cs="Calibri"/>
          <w:b/>
          <w:bCs/>
          <w:sz w:val="22"/>
          <w:szCs w:val="22"/>
        </w:rPr>
        <w:t>CLÁUSULA TERCEIRA - DA FORMA DE EXECUÇÃO:</w:t>
      </w:r>
    </w:p>
    <w:p w14:paraId="7EBBE1AD" w14:textId="2F78A45D" w:rsidR="00DE1E31" w:rsidRPr="006A195C" w:rsidRDefault="00594CEF" w:rsidP="00594CEF">
      <w:pPr>
        <w:tabs>
          <w:tab w:val="left" w:pos="709"/>
        </w:tabs>
        <w:autoSpaceDE w:val="0"/>
        <w:jc w:val="both"/>
        <w:rPr>
          <w:rFonts w:ascii="Bookman Old Style" w:hAnsi="Bookman Old Style" w:cs="Calibri"/>
          <w:sz w:val="22"/>
          <w:szCs w:val="22"/>
        </w:rPr>
      </w:pPr>
      <w:r w:rsidRPr="006A195C">
        <w:rPr>
          <w:rFonts w:ascii="Bookman Old Style" w:hAnsi="Bookman Old Style" w:cs="Calibri"/>
          <w:sz w:val="22"/>
          <w:szCs w:val="22"/>
        </w:rPr>
        <w:tab/>
      </w:r>
      <w:r w:rsidRPr="006A195C">
        <w:rPr>
          <w:rFonts w:ascii="Bookman Old Style" w:hAnsi="Bookman Old Style" w:cs="Calibri"/>
          <w:b/>
          <w:bCs/>
          <w:sz w:val="22"/>
          <w:szCs w:val="22"/>
        </w:rPr>
        <w:t xml:space="preserve">3.1 </w:t>
      </w:r>
      <w:r w:rsidRPr="006A195C">
        <w:rPr>
          <w:rFonts w:ascii="Bookman Old Style" w:hAnsi="Bookman Old Style" w:cs="Calibri"/>
          <w:sz w:val="22"/>
          <w:szCs w:val="22"/>
        </w:rPr>
        <w:t>A prestação dos serviços</w:t>
      </w:r>
      <w:r w:rsidR="00DE1E31">
        <w:rPr>
          <w:rFonts w:ascii="Bookman Old Style" w:hAnsi="Bookman Old Style" w:cs="Calibri"/>
          <w:sz w:val="22"/>
          <w:szCs w:val="22"/>
        </w:rPr>
        <w:t>, de revisão do Trator John Deere</w:t>
      </w:r>
      <w:r w:rsidRPr="006A195C">
        <w:rPr>
          <w:rFonts w:ascii="Bookman Old Style" w:hAnsi="Bookman Old Style" w:cs="Calibri"/>
          <w:sz w:val="22"/>
          <w:szCs w:val="22"/>
        </w:rPr>
        <w:t xml:space="preserve"> e o fornecimento de peças genuínas para o conserto do veículo </w:t>
      </w:r>
      <w:r w:rsidRPr="006A195C">
        <w:rPr>
          <w:rFonts w:ascii="Bookman Old Style" w:hAnsi="Bookman Old Style" w:cs="Calibri"/>
          <w:bCs/>
          <w:sz w:val="22"/>
          <w:szCs w:val="22"/>
        </w:rPr>
        <w:t>deve ser realizada</w:t>
      </w:r>
      <w:r w:rsidRPr="006A195C">
        <w:rPr>
          <w:rFonts w:ascii="Bookman Old Style" w:hAnsi="Bookman Old Style" w:cs="Calibri"/>
          <w:sz w:val="22"/>
          <w:szCs w:val="22"/>
        </w:rPr>
        <w:t xml:space="preserve"> conforme descrição, quantidades e valores abaixo informados:</w:t>
      </w:r>
    </w:p>
    <w:tbl>
      <w:tblPr>
        <w:tblStyle w:val="Tabelacomgrade"/>
        <w:tblW w:w="9776" w:type="dxa"/>
        <w:tblLook w:val="04A0" w:firstRow="1" w:lastRow="0" w:firstColumn="1" w:lastColumn="0" w:noHBand="0" w:noVBand="1"/>
      </w:tblPr>
      <w:tblGrid>
        <w:gridCol w:w="778"/>
        <w:gridCol w:w="1643"/>
        <w:gridCol w:w="4389"/>
        <w:gridCol w:w="1552"/>
        <w:gridCol w:w="1414"/>
      </w:tblGrid>
      <w:tr w:rsidR="00DE1E31" w:rsidRPr="00B61338" w14:paraId="093D3C77" w14:textId="77777777" w:rsidTr="009C75B6">
        <w:tc>
          <w:tcPr>
            <w:tcW w:w="778" w:type="dxa"/>
          </w:tcPr>
          <w:p w14:paraId="4246595A" w14:textId="77777777" w:rsidR="00DE1E31" w:rsidRPr="00B61338" w:rsidRDefault="00DE1E31" w:rsidP="009C75B6">
            <w:pPr>
              <w:rPr>
                <w:rFonts w:ascii="Bookman Old Style" w:hAnsi="Bookman Old Style"/>
                <w:b/>
                <w:bCs/>
                <w:sz w:val="23"/>
                <w:szCs w:val="23"/>
              </w:rPr>
            </w:pPr>
            <w:r w:rsidRPr="00B61338">
              <w:rPr>
                <w:rFonts w:ascii="Bookman Old Style" w:hAnsi="Bookman Old Style"/>
                <w:b/>
                <w:bCs/>
                <w:sz w:val="23"/>
                <w:szCs w:val="23"/>
              </w:rPr>
              <w:t>Item</w:t>
            </w:r>
          </w:p>
        </w:tc>
        <w:tc>
          <w:tcPr>
            <w:tcW w:w="1643" w:type="dxa"/>
          </w:tcPr>
          <w:p w14:paraId="1FDEBC2C" w14:textId="77777777" w:rsidR="00DE1E31" w:rsidRPr="00B61338" w:rsidRDefault="00DE1E31" w:rsidP="009C75B6">
            <w:pPr>
              <w:rPr>
                <w:rFonts w:ascii="Bookman Old Style" w:hAnsi="Bookman Old Style"/>
                <w:b/>
                <w:bCs/>
                <w:sz w:val="23"/>
                <w:szCs w:val="23"/>
              </w:rPr>
            </w:pPr>
            <w:r w:rsidRPr="00B61338">
              <w:rPr>
                <w:rFonts w:ascii="Bookman Old Style" w:hAnsi="Bookman Old Style"/>
                <w:b/>
                <w:bCs/>
                <w:sz w:val="23"/>
                <w:szCs w:val="23"/>
              </w:rPr>
              <w:t>Quant/</w:t>
            </w:r>
            <w:proofErr w:type="spellStart"/>
            <w:r w:rsidRPr="00B61338">
              <w:rPr>
                <w:rFonts w:ascii="Bookman Old Style" w:hAnsi="Bookman Old Style"/>
                <w:b/>
                <w:bCs/>
                <w:sz w:val="23"/>
                <w:szCs w:val="23"/>
              </w:rPr>
              <w:t>Unid</w:t>
            </w:r>
            <w:proofErr w:type="spellEnd"/>
          </w:p>
        </w:tc>
        <w:tc>
          <w:tcPr>
            <w:tcW w:w="4389" w:type="dxa"/>
          </w:tcPr>
          <w:p w14:paraId="3EE59BBB" w14:textId="77777777" w:rsidR="00DE1E31" w:rsidRPr="00B61338" w:rsidRDefault="00DE1E31" w:rsidP="009C75B6">
            <w:pPr>
              <w:rPr>
                <w:rFonts w:ascii="Bookman Old Style" w:hAnsi="Bookman Old Style"/>
                <w:b/>
                <w:bCs/>
                <w:sz w:val="23"/>
                <w:szCs w:val="23"/>
              </w:rPr>
            </w:pPr>
            <w:r w:rsidRPr="00B61338">
              <w:rPr>
                <w:rFonts w:ascii="Bookman Old Style" w:hAnsi="Bookman Old Style"/>
                <w:b/>
                <w:bCs/>
                <w:sz w:val="23"/>
                <w:szCs w:val="23"/>
              </w:rPr>
              <w:t>OBJETO</w:t>
            </w:r>
          </w:p>
        </w:tc>
        <w:tc>
          <w:tcPr>
            <w:tcW w:w="1552" w:type="dxa"/>
          </w:tcPr>
          <w:p w14:paraId="0994342C" w14:textId="77777777" w:rsidR="00DE1E31" w:rsidRPr="00B61338" w:rsidRDefault="00DE1E31" w:rsidP="009C75B6">
            <w:pPr>
              <w:rPr>
                <w:rFonts w:ascii="Bookman Old Style" w:hAnsi="Bookman Old Style"/>
                <w:b/>
                <w:bCs/>
                <w:sz w:val="23"/>
                <w:szCs w:val="23"/>
              </w:rPr>
            </w:pPr>
            <w:r w:rsidRPr="00B61338">
              <w:rPr>
                <w:rFonts w:ascii="Bookman Old Style" w:hAnsi="Bookman Old Style"/>
                <w:b/>
                <w:bCs/>
                <w:sz w:val="23"/>
                <w:szCs w:val="23"/>
              </w:rPr>
              <w:t>Valor unitário</w:t>
            </w:r>
          </w:p>
        </w:tc>
        <w:tc>
          <w:tcPr>
            <w:tcW w:w="1414" w:type="dxa"/>
          </w:tcPr>
          <w:p w14:paraId="15A22A4B" w14:textId="77777777" w:rsidR="00DE1E31" w:rsidRPr="00B61338" w:rsidRDefault="00DE1E31" w:rsidP="009C75B6">
            <w:pPr>
              <w:rPr>
                <w:rFonts w:ascii="Bookman Old Style" w:hAnsi="Bookman Old Style"/>
                <w:b/>
                <w:bCs/>
                <w:sz w:val="23"/>
                <w:szCs w:val="23"/>
              </w:rPr>
            </w:pPr>
            <w:r w:rsidRPr="00B61338">
              <w:rPr>
                <w:rFonts w:ascii="Bookman Old Style" w:hAnsi="Bookman Old Style"/>
                <w:b/>
                <w:bCs/>
                <w:sz w:val="23"/>
                <w:szCs w:val="23"/>
              </w:rPr>
              <w:t>Valor Total</w:t>
            </w:r>
          </w:p>
        </w:tc>
      </w:tr>
      <w:tr w:rsidR="00DE1E31" w:rsidRPr="00B61338" w14:paraId="12ACC044" w14:textId="77777777" w:rsidTr="009C75B6">
        <w:tc>
          <w:tcPr>
            <w:tcW w:w="778" w:type="dxa"/>
          </w:tcPr>
          <w:p w14:paraId="0D456412" w14:textId="77777777" w:rsidR="00DE1E31" w:rsidRPr="00B61338" w:rsidRDefault="00DE1E31" w:rsidP="009C75B6">
            <w:pPr>
              <w:rPr>
                <w:rFonts w:ascii="Bookman Old Style" w:hAnsi="Bookman Old Style"/>
                <w:b/>
                <w:bCs/>
                <w:sz w:val="23"/>
                <w:szCs w:val="23"/>
              </w:rPr>
            </w:pPr>
            <w:r w:rsidRPr="00B61338">
              <w:rPr>
                <w:rFonts w:ascii="Bookman Old Style" w:hAnsi="Bookman Old Style"/>
                <w:b/>
                <w:bCs/>
                <w:sz w:val="23"/>
                <w:szCs w:val="23"/>
              </w:rPr>
              <w:t>01</w:t>
            </w:r>
          </w:p>
        </w:tc>
        <w:tc>
          <w:tcPr>
            <w:tcW w:w="1643" w:type="dxa"/>
          </w:tcPr>
          <w:p w14:paraId="3A1CBAEA" w14:textId="77777777" w:rsidR="00DE1E31" w:rsidRPr="00B61338" w:rsidRDefault="00DE1E31" w:rsidP="009C75B6">
            <w:pPr>
              <w:rPr>
                <w:rFonts w:ascii="Bookman Old Style" w:hAnsi="Bookman Old Style"/>
                <w:bCs/>
                <w:sz w:val="23"/>
                <w:szCs w:val="23"/>
              </w:rPr>
            </w:pPr>
            <w:r w:rsidRPr="00B61338">
              <w:rPr>
                <w:rFonts w:ascii="Bookman Old Style" w:eastAsia="MS Mincho" w:hAnsi="Bookman Old Style"/>
                <w:bCs/>
                <w:sz w:val="23"/>
                <w:szCs w:val="23"/>
                <w:lang w:eastAsia="en-US"/>
              </w:rPr>
              <w:t>01 UND</w:t>
            </w:r>
          </w:p>
        </w:tc>
        <w:tc>
          <w:tcPr>
            <w:tcW w:w="4389" w:type="dxa"/>
          </w:tcPr>
          <w:p w14:paraId="7B3B7B92"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AL 1500288 – FILTRO DE AR</w:t>
            </w:r>
          </w:p>
        </w:tc>
        <w:tc>
          <w:tcPr>
            <w:tcW w:w="1552" w:type="dxa"/>
          </w:tcPr>
          <w:p w14:paraId="340084B4"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R$195,58</w:t>
            </w:r>
          </w:p>
        </w:tc>
        <w:tc>
          <w:tcPr>
            <w:tcW w:w="1414" w:type="dxa"/>
          </w:tcPr>
          <w:p w14:paraId="12EFC031"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R$195,58</w:t>
            </w:r>
          </w:p>
        </w:tc>
      </w:tr>
      <w:tr w:rsidR="00DE1E31" w:rsidRPr="00B61338" w14:paraId="66D53B79" w14:textId="77777777" w:rsidTr="009C75B6">
        <w:tc>
          <w:tcPr>
            <w:tcW w:w="778" w:type="dxa"/>
          </w:tcPr>
          <w:p w14:paraId="0858A77B" w14:textId="77777777" w:rsidR="00DE1E31" w:rsidRPr="00B61338" w:rsidRDefault="00DE1E31" w:rsidP="009C75B6">
            <w:pPr>
              <w:rPr>
                <w:rFonts w:ascii="Bookman Old Style" w:hAnsi="Bookman Old Style"/>
                <w:b/>
                <w:bCs/>
                <w:sz w:val="23"/>
                <w:szCs w:val="23"/>
              </w:rPr>
            </w:pPr>
            <w:r w:rsidRPr="00B61338">
              <w:rPr>
                <w:rFonts w:ascii="Bookman Old Style" w:hAnsi="Bookman Old Style"/>
                <w:b/>
                <w:bCs/>
                <w:sz w:val="23"/>
                <w:szCs w:val="23"/>
              </w:rPr>
              <w:t>02</w:t>
            </w:r>
          </w:p>
        </w:tc>
        <w:tc>
          <w:tcPr>
            <w:tcW w:w="1643" w:type="dxa"/>
          </w:tcPr>
          <w:p w14:paraId="4C1DC4B1"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01 UND</w:t>
            </w:r>
          </w:p>
        </w:tc>
        <w:tc>
          <w:tcPr>
            <w:tcW w:w="4389" w:type="dxa"/>
          </w:tcPr>
          <w:p w14:paraId="2D0F9E2F"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AL 172780 – FILTRO DE AR</w:t>
            </w:r>
          </w:p>
        </w:tc>
        <w:tc>
          <w:tcPr>
            <w:tcW w:w="1552" w:type="dxa"/>
          </w:tcPr>
          <w:p w14:paraId="4B34296C"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R$ 415,96</w:t>
            </w:r>
          </w:p>
        </w:tc>
        <w:tc>
          <w:tcPr>
            <w:tcW w:w="1414" w:type="dxa"/>
          </w:tcPr>
          <w:p w14:paraId="2B25DE7D"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R$ 415,96</w:t>
            </w:r>
          </w:p>
        </w:tc>
      </w:tr>
      <w:tr w:rsidR="00DE1E31" w:rsidRPr="00B61338" w14:paraId="30481209" w14:textId="77777777" w:rsidTr="009C75B6">
        <w:tc>
          <w:tcPr>
            <w:tcW w:w="778" w:type="dxa"/>
          </w:tcPr>
          <w:p w14:paraId="1D577789" w14:textId="77777777" w:rsidR="00DE1E31" w:rsidRPr="00B61338" w:rsidRDefault="00DE1E31" w:rsidP="009C75B6">
            <w:pPr>
              <w:rPr>
                <w:rFonts w:ascii="Bookman Old Style" w:hAnsi="Bookman Old Style"/>
                <w:b/>
                <w:bCs/>
                <w:sz w:val="23"/>
                <w:szCs w:val="23"/>
              </w:rPr>
            </w:pPr>
            <w:r w:rsidRPr="00B61338">
              <w:rPr>
                <w:rFonts w:ascii="Bookman Old Style" w:hAnsi="Bookman Old Style"/>
                <w:b/>
                <w:bCs/>
                <w:sz w:val="23"/>
                <w:szCs w:val="23"/>
              </w:rPr>
              <w:t>03</w:t>
            </w:r>
          </w:p>
        </w:tc>
        <w:tc>
          <w:tcPr>
            <w:tcW w:w="1643" w:type="dxa"/>
          </w:tcPr>
          <w:p w14:paraId="3F918FCC"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01 UND</w:t>
            </w:r>
          </w:p>
        </w:tc>
        <w:tc>
          <w:tcPr>
            <w:tcW w:w="4389" w:type="dxa"/>
          </w:tcPr>
          <w:p w14:paraId="4E465475"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AL 203061 – FILTRO DE ÓLEO</w:t>
            </w:r>
          </w:p>
        </w:tc>
        <w:tc>
          <w:tcPr>
            <w:tcW w:w="1552" w:type="dxa"/>
          </w:tcPr>
          <w:p w14:paraId="7B22F40D"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R$ 548,10</w:t>
            </w:r>
          </w:p>
        </w:tc>
        <w:tc>
          <w:tcPr>
            <w:tcW w:w="1414" w:type="dxa"/>
          </w:tcPr>
          <w:p w14:paraId="06F997FA"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R$ 548,10</w:t>
            </w:r>
          </w:p>
        </w:tc>
      </w:tr>
      <w:tr w:rsidR="00DE1E31" w:rsidRPr="00B61338" w14:paraId="736CE6EC" w14:textId="77777777" w:rsidTr="009C75B6">
        <w:tc>
          <w:tcPr>
            <w:tcW w:w="778" w:type="dxa"/>
          </w:tcPr>
          <w:p w14:paraId="57E8B04B" w14:textId="77777777" w:rsidR="00DE1E31" w:rsidRPr="00B61338" w:rsidRDefault="00DE1E31" w:rsidP="009C75B6">
            <w:pPr>
              <w:rPr>
                <w:rFonts w:ascii="Bookman Old Style" w:hAnsi="Bookman Old Style"/>
                <w:b/>
                <w:bCs/>
                <w:sz w:val="23"/>
                <w:szCs w:val="23"/>
              </w:rPr>
            </w:pPr>
            <w:r w:rsidRPr="00B61338">
              <w:rPr>
                <w:rFonts w:ascii="Bookman Old Style" w:hAnsi="Bookman Old Style"/>
                <w:b/>
                <w:bCs/>
                <w:sz w:val="23"/>
                <w:szCs w:val="23"/>
              </w:rPr>
              <w:t>04</w:t>
            </w:r>
          </w:p>
        </w:tc>
        <w:tc>
          <w:tcPr>
            <w:tcW w:w="1643" w:type="dxa"/>
          </w:tcPr>
          <w:p w14:paraId="14C022F6"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01 UND</w:t>
            </w:r>
          </w:p>
        </w:tc>
        <w:tc>
          <w:tcPr>
            <w:tcW w:w="4389" w:type="dxa"/>
          </w:tcPr>
          <w:p w14:paraId="2A09F88E"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AL 221066 – FILTRO DE ÓLEO</w:t>
            </w:r>
          </w:p>
        </w:tc>
        <w:tc>
          <w:tcPr>
            <w:tcW w:w="1552" w:type="dxa"/>
          </w:tcPr>
          <w:p w14:paraId="5B913A79"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R$ 276,37</w:t>
            </w:r>
          </w:p>
        </w:tc>
        <w:tc>
          <w:tcPr>
            <w:tcW w:w="1414" w:type="dxa"/>
          </w:tcPr>
          <w:p w14:paraId="6D7D1A75"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R$ 276,37</w:t>
            </w:r>
          </w:p>
        </w:tc>
      </w:tr>
      <w:tr w:rsidR="00DE1E31" w:rsidRPr="00B61338" w14:paraId="5AD4856B" w14:textId="77777777" w:rsidTr="009C75B6">
        <w:tc>
          <w:tcPr>
            <w:tcW w:w="778" w:type="dxa"/>
          </w:tcPr>
          <w:p w14:paraId="33E3E5A5" w14:textId="77777777" w:rsidR="00DE1E31" w:rsidRPr="00B61338" w:rsidRDefault="00DE1E31" w:rsidP="009C75B6">
            <w:pPr>
              <w:rPr>
                <w:rFonts w:ascii="Bookman Old Style" w:hAnsi="Bookman Old Style"/>
                <w:b/>
                <w:bCs/>
                <w:sz w:val="23"/>
                <w:szCs w:val="23"/>
              </w:rPr>
            </w:pPr>
            <w:r w:rsidRPr="00B61338">
              <w:rPr>
                <w:rFonts w:ascii="Bookman Old Style" w:hAnsi="Bookman Old Style"/>
                <w:b/>
                <w:bCs/>
                <w:sz w:val="23"/>
                <w:szCs w:val="23"/>
              </w:rPr>
              <w:t>05</w:t>
            </w:r>
          </w:p>
        </w:tc>
        <w:tc>
          <w:tcPr>
            <w:tcW w:w="1643" w:type="dxa"/>
          </w:tcPr>
          <w:p w14:paraId="48EDB2CC"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01 UND</w:t>
            </w:r>
          </w:p>
        </w:tc>
        <w:tc>
          <w:tcPr>
            <w:tcW w:w="4389" w:type="dxa"/>
          </w:tcPr>
          <w:p w14:paraId="61F11D5D"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AL 225552 – FILTRO DE AR</w:t>
            </w:r>
          </w:p>
        </w:tc>
        <w:tc>
          <w:tcPr>
            <w:tcW w:w="1552" w:type="dxa"/>
          </w:tcPr>
          <w:p w14:paraId="7A007025"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R$ 427,96</w:t>
            </w:r>
          </w:p>
        </w:tc>
        <w:tc>
          <w:tcPr>
            <w:tcW w:w="1414" w:type="dxa"/>
          </w:tcPr>
          <w:p w14:paraId="7DDB22D7"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R$ 427,96</w:t>
            </w:r>
          </w:p>
        </w:tc>
      </w:tr>
      <w:tr w:rsidR="00DE1E31" w:rsidRPr="00B61338" w14:paraId="4EF5AA4D" w14:textId="77777777" w:rsidTr="009C75B6">
        <w:tc>
          <w:tcPr>
            <w:tcW w:w="778" w:type="dxa"/>
          </w:tcPr>
          <w:p w14:paraId="260F48B1" w14:textId="77777777" w:rsidR="00DE1E31" w:rsidRPr="00B61338" w:rsidRDefault="00DE1E31" w:rsidP="009C75B6">
            <w:pPr>
              <w:rPr>
                <w:rFonts w:ascii="Bookman Old Style" w:hAnsi="Bookman Old Style"/>
                <w:b/>
                <w:bCs/>
                <w:sz w:val="23"/>
                <w:szCs w:val="23"/>
              </w:rPr>
            </w:pPr>
            <w:r w:rsidRPr="00B61338">
              <w:rPr>
                <w:rFonts w:ascii="Bookman Old Style" w:hAnsi="Bookman Old Style"/>
                <w:b/>
                <w:bCs/>
                <w:sz w:val="23"/>
                <w:szCs w:val="23"/>
              </w:rPr>
              <w:t>06</w:t>
            </w:r>
          </w:p>
        </w:tc>
        <w:tc>
          <w:tcPr>
            <w:tcW w:w="1643" w:type="dxa"/>
          </w:tcPr>
          <w:p w14:paraId="33647A94"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20 UND</w:t>
            </w:r>
          </w:p>
        </w:tc>
        <w:tc>
          <w:tcPr>
            <w:tcW w:w="4389" w:type="dxa"/>
          </w:tcPr>
          <w:p w14:paraId="30BF5629"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CQM 10020 – ÓLEO 85W90 (20L)</w:t>
            </w:r>
          </w:p>
        </w:tc>
        <w:tc>
          <w:tcPr>
            <w:tcW w:w="1552" w:type="dxa"/>
          </w:tcPr>
          <w:p w14:paraId="375926EE"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R$ 40,98</w:t>
            </w:r>
          </w:p>
        </w:tc>
        <w:tc>
          <w:tcPr>
            <w:tcW w:w="1414" w:type="dxa"/>
          </w:tcPr>
          <w:p w14:paraId="72374F9A"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R$ 819,60</w:t>
            </w:r>
          </w:p>
        </w:tc>
      </w:tr>
      <w:tr w:rsidR="00DE1E31" w:rsidRPr="00B61338" w14:paraId="48F7E54E" w14:textId="77777777" w:rsidTr="009C75B6">
        <w:tc>
          <w:tcPr>
            <w:tcW w:w="778" w:type="dxa"/>
          </w:tcPr>
          <w:p w14:paraId="4193206B" w14:textId="77777777" w:rsidR="00DE1E31" w:rsidRPr="00B61338" w:rsidRDefault="00DE1E31" w:rsidP="009C75B6">
            <w:pPr>
              <w:rPr>
                <w:rFonts w:ascii="Bookman Old Style" w:hAnsi="Bookman Old Style"/>
                <w:b/>
                <w:bCs/>
                <w:sz w:val="23"/>
                <w:szCs w:val="23"/>
              </w:rPr>
            </w:pPr>
            <w:r w:rsidRPr="00B61338">
              <w:rPr>
                <w:rFonts w:ascii="Bookman Old Style" w:hAnsi="Bookman Old Style"/>
                <w:b/>
                <w:bCs/>
                <w:sz w:val="23"/>
                <w:szCs w:val="23"/>
              </w:rPr>
              <w:t>07</w:t>
            </w:r>
          </w:p>
        </w:tc>
        <w:tc>
          <w:tcPr>
            <w:tcW w:w="1643" w:type="dxa"/>
          </w:tcPr>
          <w:p w14:paraId="444F778C"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20 UND</w:t>
            </w:r>
          </w:p>
        </w:tc>
        <w:tc>
          <w:tcPr>
            <w:tcW w:w="4389" w:type="dxa"/>
          </w:tcPr>
          <w:p w14:paraId="37AA050F"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CQM 20203 – ÓLEO PLUS 50II 15W40 (1L)</w:t>
            </w:r>
          </w:p>
        </w:tc>
        <w:tc>
          <w:tcPr>
            <w:tcW w:w="1552" w:type="dxa"/>
          </w:tcPr>
          <w:p w14:paraId="1090EA11"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R$ 54,90</w:t>
            </w:r>
          </w:p>
        </w:tc>
        <w:tc>
          <w:tcPr>
            <w:tcW w:w="1414" w:type="dxa"/>
          </w:tcPr>
          <w:p w14:paraId="22704AF2"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R$ 1.098,00</w:t>
            </w:r>
          </w:p>
        </w:tc>
      </w:tr>
      <w:tr w:rsidR="00DE1E31" w:rsidRPr="00B61338" w14:paraId="3F7FDB92" w14:textId="77777777" w:rsidTr="009C75B6">
        <w:tc>
          <w:tcPr>
            <w:tcW w:w="778" w:type="dxa"/>
          </w:tcPr>
          <w:p w14:paraId="6924AE6F" w14:textId="77777777" w:rsidR="00DE1E31" w:rsidRPr="00B61338" w:rsidRDefault="00DE1E31" w:rsidP="009C75B6">
            <w:pPr>
              <w:rPr>
                <w:rFonts w:ascii="Bookman Old Style" w:hAnsi="Bookman Old Style"/>
                <w:b/>
                <w:bCs/>
                <w:sz w:val="23"/>
                <w:szCs w:val="23"/>
              </w:rPr>
            </w:pPr>
            <w:r w:rsidRPr="00B61338">
              <w:rPr>
                <w:rFonts w:ascii="Bookman Old Style" w:hAnsi="Bookman Old Style"/>
                <w:b/>
                <w:bCs/>
                <w:sz w:val="23"/>
                <w:szCs w:val="23"/>
              </w:rPr>
              <w:t>08</w:t>
            </w:r>
          </w:p>
        </w:tc>
        <w:tc>
          <w:tcPr>
            <w:tcW w:w="1643" w:type="dxa"/>
          </w:tcPr>
          <w:p w14:paraId="3F44D501"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01 UND</w:t>
            </w:r>
          </w:p>
        </w:tc>
        <w:tc>
          <w:tcPr>
            <w:tcW w:w="4389" w:type="dxa"/>
          </w:tcPr>
          <w:p w14:paraId="4EAC6ACB"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DQ 24057 – FILTRO DE COMBUSTÍVEL</w:t>
            </w:r>
          </w:p>
        </w:tc>
        <w:tc>
          <w:tcPr>
            <w:tcW w:w="1552" w:type="dxa"/>
          </w:tcPr>
          <w:p w14:paraId="4789C902"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R$ 115,23</w:t>
            </w:r>
          </w:p>
        </w:tc>
        <w:tc>
          <w:tcPr>
            <w:tcW w:w="1414" w:type="dxa"/>
          </w:tcPr>
          <w:p w14:paraId="0BF134B6"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R$ 115,23</w:t>
            </w:r>
          </w:p>
        </w:tc>
      </w:tr>
      <w:tr w:rsidR="00DE1E31" w:rsidRPr="00B61338" w14:paraId="0822E7FF" w14:textId="77777777" w:rsidTr="009C75B6">
        <w:tc>
          <w:tcPr>
            <w:tcW w:w="778" w:type="dxa"/>
          </w:tcPr>
          <w:p w14:paraId="27174562" w14:textId="77777777" w:rsidR="00DE1E31" w:rsidRPr="00B61338" w:rsidRDefault="00DE1E31" w:rsidP="009C75B6">
            <w:pPr>
              <w:rPr>
                <w:rFonts w:ascii="Bookman Old Style" w:hAnsi="Bookman Old Style"/>
                <w:b/>
                <w:bCs/>
                <w:sz w:val="23"/>
                <w:szCs w:val="23"/>
              </w:rPr>
            </w:pPr>
            <w:r w:rsidRPr="00B61338">
              <w:rPr>
                <w:rFonts w:ascii="Bookman Old Style" w:hAnsi="Bookman Old Style"/>
                <w:b/>
                <w:bCs/>
                <w:sz w:val="23"/>
                <w:szCs w:val="23"/>
              </w:rPr>
              <w:t>09</w:t>
            </w:r>
          </w:p>
        </w:tc>
        <w:tc>
          <w:tcPr>
            <w:tcW w:w="1643" w:type="dxa"/>
          </w:tcPr>
          <w:p w14:paraId="42CD962B"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01 UND</w:t>
            </w:r>
          </w:p>
        </w:tc>
        <w:tc>
          <w:tcPr>
            <w:tcW w:w="4389" w:type="dxa"/>
          </w:tcPr>
          <w:p w14:paraId="6406DA18"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DZ 111056 – JUNTA</w:t>
            </w:r>
          </w:p>
        </w:tc>
        <w:tc>
          <w:tcPr>
            <w:tcW w:w="1552" w:type="dxa"/>
          </w:tcPr>
          <w:p w14:paraId="75E9A8D3"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R$ 531,02</w:t>
            </w:r>
          </w:p>
        </w:tc>
        <w:tc>
          <w:tcPr>
            <w:tcW w:w="1414" w:type="dxa"/>
          </w:tcPr>
          <w:p w14:paraId="1FFEAC40"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R$ 531,02</w:t>
            </w:r>
          </w:p>
        </w:tc>
      </w:tr>
      <w:tr w:rsidR="00DE1E31" w:rsidRPr="00B61338" w14:paraId="274ED4FE" w14:textId="77777777" w:rsidTr="009C75B6">
        <w:tc>
          <w:tcPr>
            <w:tcW w:w="778" w:type="dxa"/>
          </w:tcPr>
          <w:p w14:paraId="3E2AE5D2" w14:textId="77777777" w:rsidR="00DE1E31" w:rsidRPr="00B61338" w:rsidRDefault="00DE1E31" w:rsidP="009C75B6">
            <w:pPr>
              <w:rPr>
                <w:rFonts w:ascii="Bookman Old Style" w:hAnsi="Bookman Old Style"/>
                <w:b/>
                <w:bCs/>
                <w:sz w:val="23"/>
                <w:szCs w:val="23"/>
              </w:rPr>
            </w:pPr>
            <w:r w:rsidRPr="00B61338">
              <w:rPr>
                <w:rFonts w:ascii="Bookman Old Style" w:hAnsi="Bookman Old Style"/>
                <w:b/>
                <w:bCs/>
                <w:sz w:val="23"/>
                <w:szCs w:val="23"/>
              </w:rPr>
              <w:t>10</w:t>
            </w:r>
          </w:p>
        </w:tc>
        <w:tc>
          <w:tcPr>
            <w:tcW w:w="1643" w:type="dxa"/>
          </w:tcPr>
          <w:p w14:paraId="0EBF8E5F"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01 UND</w:t>
            </w:r>
          </w:p>
        </w:tc>
        <w:tc>
          <w:tcPr>
            <w:tcW w:w="4389" w:type="dxa"/>
          </w:tcPr>
          <w:p w14:paraId="65C58742"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DZ 118286 – FILTRO DE ÓLEO</w:t>
            </w:r>
          </w:p>
        </w:tc>
        <w:tc>
          <w:tcPr>
            <w:tcW w:w="1552" w:type="dxa"/>
          </w:tcPr>
          <w:p w14:paraId="65E2EA62"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R$ 138,42</w:t>
            </w:r>
          </w:p>
        </w:tc>
        <w:tc>
          <w:tcPr>
            <w:tcW w:w="1414" w:type="dxa"/>
          </w:tcPr>
          <w:p w14:paraId="4D4691A9"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R$ 138,42</w:t>
            </w:r>
          </w:p>
        </w:tc>
      </w:tr>
      <w:tr w:rsidR="00DE1E31" w:rsidRPr="00B61338" w14:paraId="1D596D2B" w14:textId="77777777" w:rsidTr="009C75B6">
        <w:tc>
          <w:tcPr>
            <w:tcW w:w="778" w:type="dxa"/>
          </w:tcPr>
          <w:p w14:paraId="164DCA86" w14:textId="77777777" w:rsidR="00DE1E31" w:rsidRPr="00B61338" w:rsidRDefault="00DE1E31" w:rsidP="009C75B6">
            <w:pPr>
              <w:rPr>
                <w:rFonts w:ascii="Bookman Old Style" w:hAnsi="Bookman Old Style"/>
                <w:b/>
                <w:bCs/>
                <w:sz w:val="23"/>
                <w:szCs w:val="23"/>
              </w:rPr>
            </w:pPr>
            <w:r w:rsidRPr="00B61338">
              <w:rPr>
                <w:rFonts w:ascii="Bookman Old Style" w:hAnsi="Bookman Old Style"/>
                <w:b/>
                <w:bCs/>
                <w:sz w:val="23"/>
                <w:szCs w:val="23"/>
              </w:rPr>
              <w:t>11</w:t>
            </w:r>
          </w:p>
        </w:tc>
        <w:tc>
          <w:tcPr>
            <w:tcW w:w="1643" w:type="dxa"/>
          </w:tcPr>
          <w:p w14:paraId="415F3DA3"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01 UND</w:t>
            </w:r>
          </w:p>
        </w:tc>
        <w:tc>
          <w:tcPr>
            <w:tcW w:w="4389" w:type="dxa"/>
          </w:tcPr>
          <w:p w14:paraId="7DCC7093"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PANO DE LIMPEZA</w:t>
            </w:r>
          </w:p>
        </w:tc>
        <w:tc>
          <w:tcPr>
            <w:tcW w:w="1552" w:type="dxa"/>
          </w:tcPr>
          <w:p w14:paraId="2707B9DB"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R$ 7,79</w:t>
            </w:r>
          </w:p>
        </w:tc>
        <w:tc>
          <w:tcPr>
            <w:tcW w:w="1414" w:type="dxa"/>
          </w:tcPr>
          <w:p w14:paraId="6E71C32C"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R$ 7,79</w:t>
            </w:r>
          </w:p>
        </w:tc>
      </w:tr>
      <w:tr w:rsidR="00DE1E31" w:rsidRPr="00B61338" w14:paraId="3CA59FC3" w14:textId="77777777" w:rsidTr="009C75B6">
        <w:tc>
          <w:tcPr>
            <w:tcW w:w="778" w:type="dxa"/>
          </w:tcPr>
          <w:p w14:paraId="0ABDB99B" w14:textId="77777777" w:rsidR="00DE1E31" w:rsidRPr="00B61338" w:rsidRDefault="00DE1E31" w:rsidP="009C75B6">
            <w:pPr>
              <w:rPr>
                <w:rFonts w:ascii="Bookman Old Style" w:hAnsi="Bookman Old Style"/>
                <w:b/>
                <w:bCs/>
                <w:sz w:val="23"/>
                <w:szCs w:val="23"/>
              </w:rPr>
            </w:pPr>
            <w:r w:rsidRPr="00B61338">
              <w:rPr>
                <w:rFonts w:ascii="Bookman Old Style" w:hAnsi="Bookman Old Style"/>
                <w:b/>
                <w:bCs/>
                <w:sz w:val="23"/>
                <w:szCs w:val="23"/>
              </w:rPr>
              <w:t>12</w:t>
            </w:r>
          </w:p>
        </w:tc>
        <w:tc>
          <w:tcPr>
            <w:tcW w:w="1643" w:type="dxa"/>
          </w:tcPr>
          <w:p w14:paraId="2B861E84"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01 UND</w:t>
            </w:r>
          </w:p>
        </w:tc>
        <w:tc>
          <w:tcPr>
            <w:tcW w:w="4389" w:type="dxa"/>
          </w:tcPr>
          <w:p w14:paraId="534D7210"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123226 – VEDAÇÃO</w:t>
            </w:r>
          </w:p>
        </w:tc>
        <w:tc>
          <w:tcPr>
            <w:tcW w:w="1552" w:type="dxa"/>
          </w:tcPr>
          <w:p w14:paraId="5D1DADEC"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R$ 52,04</w:t>
            </w:r>
          </w:p>
        </w:tc>
        <w:tc>
          <w:tcPr>
            <w:tcW w:w="1414" w:type="dxa"/>
          </w:tcPr>
          <w:p w14:paraId="56A615F8"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R$ 52,04</w:t>
            </w:r>
          </w:p>
        </w:tc>
      </w:tr>
      <w:tr w:rsidR="00DE1E31" w:rsidRPr="00B61338" w14:paraId="25958901" w14:textId="77777777" w:rsidTr="009C75B6">
        <w:tc>
          <w:tcPr>
            <w:tcW w:w="778" w:type="dxa"/>
          </w:tcPr>
          <w:p w14:paraId="38EEDF6C" w14:textId="77777777" w:rsidR="00DE1E31" w:rsidRPr="00B61338" w:rsidRDefault="00DE1E31" w:rsidP="009C75B6">
            <w:pPr>
              <w:rPr>
                <w:rFonts w:ascii="Bookman Old Style" w:hAnsi="Bookman Old Style"/>
                <w:b/>
                <w:bCs/>
                <w:sz w:val="23"/>
                <w:szCs w:val="23"/>
              </w:rPr>
            </w:pPr>
            <w:r w:rsidRPr="00B61338">
              <w:rPr>
                <w:rFonts w:ascii="Bookman Old Style" w:hAnsi="Bookman Old Style"/>
                <w:b/>
                <w:bCs/>
                <w:sz w:val="23"/>
                <w:szCs w:val="23"/>
              </w:rPr>
              <w:t>13</w:t>
            </w:r>
          </w:p>
        </w:tc>
        <w:tc>
          <w:tcPr>
            <w:tcW w:w="1643" w:type="dxa"/>
          </w:tcPr>
          <w:p w14:paraId="3EFDF512"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01 UND</w:t>
            </w:r>
          </w:p>
        </w:tc>
        <w:tc>
          <w:tcPr>
            <w:tcW w:w="4389" w:type="dxa"/>
          </w:tcPr>
          <w:p w14:paraId="2FAF8E47"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123575 – ANEL O</w:t>
            </w:r>
          </w:p>
        </w:tc>
        <w:tc>
          <w:tcPr>
            <w:tcW w:w="1552" w:type="dxa"/>
          </w:tcPr>
          <w:p w14:paraId="7CF2125B"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R$ 4,93</w:t>
            </w:r>
          </w:p>
        </w:tc>
        <w:tc>
          <w:tcPr>
            <w:tcW w:w="1414" w:type="dxa"/>
          </w:tcPr>
          <w:p w14:paraId="6DB721B8"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R$ 4,93</w:t>
            </w:r>
          </w:p>
        </w:tc>
      </w:tr>
      <w:tr w:rsidR="00DE1E31" w:rsidRPr="00B61338" w14:paraId="47C4D791" w14:textId="77777777" w:rsidTr="009C75B6">
        <w:tc>
          <w:tcPr>
            <w:tcW w:w="778" w:type="dxa"/>
          </w:tcPr>
          <w:p w14:paraId="74B5BA43" w14:textId="77777777" w:rsidR="00DE1E31" w:rsidRPr="00B61338" w:rsidRDefault="00DE1E31" w:rsidP="009C75B6">
            <w:pPr>
              <w:rPr>
                <w:rFonts w:ascii="Bookman Old Style" w:hAnsi="Bookman Old Style"/>
                <w:b/>
                <w:bCs/>
                <w:sz w:val="23"/>
                <w:szCs w:val="23"/>
              </w:rPr>
            </w:pPr>
            <w:r w:rsidRPr="00B61338">
              <w:rPr>
                <w:rFonts w:ascii="Bookman Old Style" w:hAnsi="Bookman Old Style"/>
                <w:b/>
                <w:bCs/>
                <w:sz w:val="23"/>
                <w:szCs w:val="23"/>
              </w:rPr>
              <w:t>14</w:t>
            </w:r>
          </w:p>
        </w:tc>
        <w:tc>
          <w:tcPr>
            <w:tcW w:w="1643" w:type="dxa"/>
          </w:tcPr>
          <w:p w14:paraId="7AB78071"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01 UND</w:t>
            </w:r>
          </w:p>
        </w:tc>
        <w:tc>
          <w:tcPr>
            <w:tcW w:w="4389" w:type="dxa"/>
          </w:tcPr>
          <w:p w14:paraId="6CC762AA"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501227 - VEDAÇÃO</w:t>
            </w:r>
          </w:p>
        </w:tc>
        <w:tc>
          <w:tcPr>
            <w:tcW w:w="1552" w:type="dxa"/>
          </w:tcPr>
          <w:p w14:paraId="3820F816"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R$ 59,68</w:t>
            </w:r>
          </w:p>
        </w:tc>
        <w:tc>
          <w:tcPr>
            <w:tcW w:w="1414" w:type="dxa"/>
          </w:tcPr>
          <w:p w14:paraId="63DA4639"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R$ 59,68</w:t>
            </w:r>
          </w:p>
        </w:tc>
      </w:tr>
      <w:tr w:rsidR="00DE1E31" w:rsidRPr="00B61338" w14:paraId="424D6202" w14:textId="77777777" w:rsidTr="009C75B6">
        <w:tc>
          <w:tcPr>
            <w:tcW w:w="778" w:type="dxa"/>
          </w:tcPr>
          <w:p w14:paraId="658EADDD" w14:textId="77777777" w:rsidR="00DE1E31" w:rsidRPr="00B61338" w:rsidRDefault="00DE1E31" w:rsidP="009C75B6">
            <w:pPr>
              <w:rPr>
                <w:rFonts w:ascii="Bookman Old Style" w:hAnsi="Bookman Old Style"/>
                <w:b/>
                <w:bCs/>
                <w:sz w:val="23"/>
                <w:szCs w:val="23"/>
              </w:rPr>
            </w:pPr>
            <w:r w:rsidRPr="00B61338">
              <w:rPr>
                <w:rFonts w:ascii="Bookman Old Style" w:hAnsi="Bookman Old Style"/>
                <w:b/>
                <w:bCs/>
                <w:sz w:val="23"/>
                <w:szCs w:val="23"/>
              </w:rPr>
              <w:t>15</w:t>
            </w:r>
          </w:p>
        </w:tc>
        <w:tc>
          <w:tcPr>
            <w:tcW w:w="1643" w:type="dxa"/>
          </w:tcPr>
          <w:p w14:paraId="2DB0EF79"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01 UND</w:t>
            </w:r>
          </w:p>
        </w:tc>
        <w:tc>
          <w:tcPr>
            <w:tcW w:w="4389" w:type="dxa"/>
          </w:tcPr>
          <w:p w14:paraId="77DFB5EB"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501228 - VEDAÇÃO</w:t>
            </w:r>
          </w:p>
        </w:tc>
        <w:tc>
          <w:tcPr>
            <w:tcW w:w="1552" w:type="dxa"/>
          </w:tcPr>
          <w:p w14:paraId="5C52E4B7"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R$ 50,75</w:t>
            </w:r>
          </w:p>
        </w:tc>
        <w:tc>
          <w:tcPr>
            <w:tcW w:w="1414" w:type="dxa"/>
          </w:tcPr>
          <w:p w14:paraId="731D337E"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R$ 50,75</w:t>
            </w:r>
          </w:p>
        </w:tc>
      </w:tr>
      <w:tr w:rsidR="00DE1E31" w:rsidRPr="00B61338" w14:paraId="26D2201C" w14:textId="77777777" w:rsidTr="009C75B6">
        <w:tc>
          <w:tcPr>
            <w:tcW w:w="778" w:type="dxa"/>
          </w:tcPr>
          <w:p w14:paraId="2DB5BCAC" w14:textId="77777777" w:rsidR="00DE1E31" w:rsidRPr="00B61338" w:rsidRDefault="00DE1E31" w:rsidP="009C75B6">
            <w:pPr>
              <w:rPr>
                <w:rFonts w:ascii="Bookman Old Style" w:hAnsi="Bookman Old Style"/>
                <w:b/>
                <w:bCs/>
                <w:sz w:val="23"/>
                <w:szCs w:val="23"/>
              </w:rPr>
            </w:pPr>
            <w:r w:rsidRPr="00B61338">
              <w:rPr>
                <w:rFonts w:ascii="Bookman Old Style" w:hAnsi="Bookman Old Style"/>
                <w:b/>
                <w:bCs/>
                <w:sz w:val="23"/>
                <w:szCs w:val="23"/>
              </w:rPr>
              <w:t>16</w:t>
            </w:r>
          </w:p>
        </w:tc>
        <w:tc>
          <w:tcPr>
            <w:tcW w:w="1643" w:type="dxa"/>
          </w:tcPr>
          <w:p w14:paraId="3013D313"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01 UND</w:t>
            </w:r>
          </w:p>
        </w:tc>
        <w:tc>
          <w:tcPr>
            <w:tcW w:w="4389" w:type="dxa"/>
          </w:tcPr>
          <w:p w14:paraId="03954969"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81275 - JUNTA</w:t>
            </w:r>
          </w:p>
        </w:tc>
        <w:tc>
          <w:tcPr>
            <w:tcW w:w="1552" w:type="dxa"/>
          </w:tcPr>
          <w:p w14:paraId="112DFBE4"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R$ 25,14</w:t>
            </w:r>
          </w:p>
        </w:tc>
        <w:tc>
          <w:tcPr>
            <w:tcW w:w="1414" w:type="dxa"/>
          </w:tcPr>
          <w:p w14:paraId="2C251CE4"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R$ 25,14</w:t>
            </w:r>
          </w:p>
        </w:tc>
      </w:tr>
      <w:tr w:rsidR="00DE1E31" w:rsidRPr="00B61338" w14:paraId="781840B3" w14:textId="77777777" w:rsidTr="009C75B6">
        <w:tc>
          <w:tcPr>
            <w:tcW w:w="778" w:type="dxa"/>
          </w:tcPr>
          <w:p w14:paraId="66269E5F" w14:textId="77777777" w:rsidR="00DE1E31" w:rsidRPr="00B61338" w:rsidRDefault="00DE1E31" w:rsidP="009C75B6">
            <w:pPr>
              <w:rPr>
                <w:rFonts w:ascii="Bookman Old Style" w:hAnsi="Bookman Old Style"/>
                <w:b/>
                <w:bCs/>
                <w:sz w:val="23"/>
                <w:szCs w:val="23"/>
              </w:rPr>
            </w:pPr>
            <w:r w:rsidRPr="00B61338">
              <w:rPr>
                <w:rFonts w:ascii="Bookman Old Style" w:hAnsi="Bookman Old Style"/>
                <w:b/>
                <w:bCs/>
                <w:sz w:val="23"/>
                <w:szCs w:val="23"/>
              </w:rPr>
              <w:t>17</w:t>
            </w:r>
          </w:p>
        </w:tc>
        <w:tc>
          <w:tcPr>
            <w:tcW w:w="1643" w:type="dxa"/>
          </w:tcPr>
          <w:p w14:paraId="7296984C"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01 UND</w:t>
            </w:r>
          </w:p>
        </w:tc>
        <w:tc>
          <w:tcPr>
            <w:tcW w:w="4389" w:type="dxa"/>
          </w:tcPr>
          <w:p w14:paraId="165D8A22"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RE 62418 – FILTRO COMBUSTÍVEL</w:t>
            </w:r>
          </w:p>
        </w:tc>
        <w:tc>
          <w:tcPr>
            <w:tcW w:w="1552" w:type="dxa"/>
          </w:tcPr>
          <w:p w14:paraId="1D88EAD5"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R$ 162,86</w:t>
            </w:r>
          </w:p>
        </w:tc>
        <w:tc>
          <w:tcPr>
            <w:tcW w:w="1414" w:type="dxa"/>
          </w:tcPr>
          <w:p w14:paraId="28A5B4DD"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R$ 162,86</w:t>
            </w:r>
          </w:p>
        </w:tc>
      </w:tr>
      <w:tr w:rsidR="00DE1E31" w:rsidRPr="00B61338" w14:paraId="16062EB6" w14:textId="77777777" w:rsidTr="009C75B6">
        <w:tc>
          <w:tcPr>
            <w:tcW w:w="778" w:type="dxa"/>
          </w:tcPr>
          <w:p w14:paraId="5576F8A1" w14:textId="77777777" w:rsidR="00DE1E31" w:rsidRPr="00B61338" w:rsidRDefault="00DE1E31" w:rsidP="009C75B6">
            <w:pPr>
              <w:rPr>
                <w:rFonts w:ascii="Bookman Old Style" w:hAnsi="Bookman Old Style"/>
                <w:b/>
                <w:bCs/>
                <w:sz w:val="23"/>
                <w:szCs w:val="23"/>
              </w:rPr>
            </w:pPr>
            <w:r w:rsidRPr="00B61338">
              <w:rPr>
                <w:rFonts w:ascii="Bookman Old Style" w:hAnsi="Bookman Old Style"/>
                <w:b/>
                <w:bCs/>
                <w:sz w:val="23"/>
                <w:szCs w:val="23"/>
              </w:rPr>
              <w:t>18</w:t>
            </w:r>
          </w:p>
        </w:tc>
        <w:tc>
          <w:tcPr>
            <w:tcW w:w="1643" w:type="dxa"/>
          </w:tcPr>
          <w:p w14:paraId="502D1E04"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60 UND.</w:t>
            </w:r>
          </w:p>
        </w:tc>
        <w:tc>
          <w:tcPr>
            <w:tcW w:w="4389" w:type="dxa"/>
          </w:tcPr>
          <w:p w14:paraId="6DE55E03"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TY 25274 – ÓLEO HY – GARD (20L)</w:t>
            </w:r>
          </w:p>
        </w:tc>
        <w:tc>
          <w:tcPr>
            <w:tcW w:w="1552" w:type="dxa"/>
          </w:tcPr>
          <w:p w14:paraId="13547BC6"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R$ 52,50</w:t>
            </w:r>
          </w:p>
        </w:tc>
        <w:tc>
          <w:tcPr>
            <w:tcW w:w="1414" w:type="dxa"/>
          </w:tcPr>
          <w:p w14:paraId="2B1D16F3" w14:textId="77777777" w:rsidR="00DE1E31" w:rsidRPr="00B61338" w:rsidRDefault="00DE1E31" w:rsidP="009C75B6">
            <w:pPr>
              <w:rPr>
                <w:rFonts w:ascii="Bookman Old Style" w:hAnsi="Bookman Old Style"/>
                <w:sz w:val="23"/>
                <w:szCs w:val="23"/>
              </w:rPr>
            </w:pPr>
            <w:r w:rsidRPr="00B61338">
              <w:rPr>
                <w:rFonts w:ascii="Bookman Old Style" w:hAnsi="Bookman Old Style"/>
                <w:sz w:val="23"/>
                <w:szCs w:val="23"/>
              </w:rPr>
              <w:t>R$ 3.150,00</w:t>
            </w:r>
          </w:p>
        </w:tc>
      </w:tr>
      <w:tr w:rsidR="00DE1E31" w:rsidRPr="00B61338" w14:paraId="3878D1AC" w14:textId="77777777" w:rsidTr="009C75B6">
        <w:tc>
          <w:tcPr>
            <w:tcW w:w="9776" w:type="dxa"/>
            <w:gridSpan w:val="5"/>
          </w:tcPr>
          <w:p w14:paraId="063ACC12" w14:textId="77777777" w:rsidR="00DE1E31" w:rsidRPr="00B61338" w:rsidRDefault="00DE1E31" w:rsidP="009C75B6">
            <w:pPr>
              <w:rPr>
                <w:rFonts w:ascii="Bookman Old Style" w:hAnsi="Bookman Old Style"/>
                <w:sz w:val="23"/>
                <w:szCs w:val="23"/>
              </w:rPr>
            </w:pPr>
            <w:r>
              <w:rPr>
                <w:rFonts w:ascii="Bookman Old Style" w:hAnsi="Bookman Old Style"/>
                <w:sz w:val="23"/>
                <w:szCs w:val="23"/>
              </w:rPr>
              <w:t xml:space="preserve">     M</w:t>
            </w:r>
            <w:r w:rsidRPr="00B61338">
              <w:rPr>
                <w:rFonts w:ascii="Bookman Old Style" w:hAnsi="Bookman Old Style"/>
                <w:sz w:val="23"/>
                <w:szCs w:val="23"/>
              </w:rPr>
              <w:t>ÃO DE OBRA</w:t>
            </w:r>
            <w:r>
              <w:rPr>
                <w:rFonts w:ascii="Bookman Old Style" w:hAnsi="Bookman Old Style"/>
                <w:sz w:val="23"/>
                <w:szCs w:val="23"/>
              </w:rPr>
              <w:t xml:space="preserve">                                                                                  </w:t>
            </w:r>
            <w:r w:rsidRPr="00B61338">
              <w:rPr>
                <w:rFonts w:ascii="Bookman Old Style" w:hAnsi="Bookman Old Style"/>
                <w:sz w:val="23"/>
                <w:szCs w:val="23"/>
              </w:rPr>
              <w:t>R$ 3.000,00</w:t>
            </w:r>
          </w:p>
          <w:p w14:paraId="18B37AC0" w14:textId="77777777" w:rsidR="00DE1E31" w:rsidRPr="00B61338" w:rsidRDefault="00DE1E31" w:rsidP="009C75B6">
            <w:pPr>
              <w:rPr>
                <w:rFonts w:ascii="Bookman Old Style" w:hAnsi="Bookman Old Style"/>
                <w:sz w:val="23"/>
                <w:szCs w:val="23"/>
              </w:rPr>
            </w:pPr>
          </w:p>
        </w:tc>
      </w:tr>
      <w:tr w:rsidR="00DE1E31" w:rsidRPr="00B61338" w14:paraId="28A38203" w14:textId="77777777" w:rsidTr="009C75B6">
        <w:tc>
          <w:tcPr>
            <w:tcW w:w="9776" w:type="dxa"/>
            <w:gridSpan w:val="5"/>
          </w:tcPr>
          <w:p w14:paraId="0E1076A0" w14:textId="133AC475" w:rsidR="00DE1E31" w:rsidRPr="00B61338" w:rsidRDefault="00DE1E31" w:rsidP="009C75B6">
            <w:pPr>
              <w:jc w:val="right"/>
              <w:rPr>
                <w:rFonts w:ascii="Bookman Old Style" w:hAnsi="Bookman Old Style"/>
                <w:b/>
                <w:bCs/>
                <w:sz w:val="23"/>
                <w:szCs w:val="23"/>
              </w:rPr>
            </w:pPr>
            <w:r w:rsidRPr="00B61338">
              <w:rPr>
                <w:rFonts w:ascii="Bookman Old Style" w:hAnsi="Bookman Old Style"/>
                <w:b/>
                <w:bCs/>
                <w:sz w:val="23"/>
                <w:szCs w:val="23"/>
              </w:rPr>
              <w:t xml:space="preserve"> VALOR TOTAL</w:t>
            </w:r>
            <w:r w:rsidR="008B4FDC">
              <w:rPr>
                <w:rFonts w:ascii="Bookman Old Style" w:hAnsi="Bookman Old Style"/>
                <w:b/>
                <w:bCs/>
                <w:sz w:val="23"/>
                <w:szCs w:val="23"/>
              </w:rPr>
              <w:t xml:space="preserve"> DA REVISÃO</w:t>
            </w:r>
            <w:r>
              <w:rPr>
                <w:rFonts w:ascii="Bookman Old Style" w:hAnsi="Bookman Old Style"/>
                <w:b/>
                <w:bCs/>
                <w:sz w:val="23"/>
                <w:szCs w:val="23"/>
              </w:rPr>
              <w:t>, PEÇAS E MÃO DE OBRA -</w:t>
            </w:r>
            <w:r w:rsidRPr="00B61338">
              <w:rPr>
                <w:rFonts w:ascii="Bookman Old Style" w:hAnsi="Bookman Old Style"/>
                <w:b/>
                <w:bCs/>
                <w:sz w:val="23"/>
                <w:szCs w:val="23"/>
              </w:rPr>
              <w:t xml:space="preserve"> R$ 11.079,43</w:t>
            </w:r>
          </w:p>
        </w:tc>
      </w:tr>
    </w:tbl>
    <w:p w14:paraId="1C6AA19B" w14:textId="6A98B09A" w:rsidR="00594CEF" w:rsidRPr="006A195C" w:rsidRDefault="00594CEF" w:rsidP="00594CEF">
      <w:pPr>
        <w:tabs>
          <w:tab w:val="left" w:pos="709"/>
        </w:tabs>
        <w:autoSpaceDE w:val="0"/>
        <w:jc w:val="both"/>
        <w:rPr>
          <w:rFonts w:ascii="Bookman Old Style" w:hAnsi="Bookman Old Style" w:cs="Calibri"/>
          <w:sz w:val="22"/>
          <w:szCs w:val="22"/>
        </w:rPr>
      </w:pPr>
    </w:p>
    <w:p w14:paraId="06D3769F" w14:textId="77777777" w:rsidR="00543AD8" w:rsidRPr="006A195C" w:rsidRDefault="00594CEF" w:rsidP="00543AD8">
      <w:pPr>
        <w:ind w:right="-2" w:firstLine="708"/>
        <w:jc w:val="both"/>
        <w:rPr>
          <w:rFonts w:ascii="Bookman Old Style" w:eastAsia="CourierNewPSMT" w:hAnsi="Bookman Old Style" w:cs="Calibri"/>
          <w:color w:val="000000" w:themeColor="text1"/>
          <w:sz w:val="22"/>
          <w:szCs w:val="22"/>
        </w:rPr>
      </w:pPr>
      <w:r w:rsidRPr="006A195C">
        <w:rPr>
          <w:rFonts w:ascii="Bookman Old Style" w:hAnsi="Bookman Old Style" w:cs="Calibri"/>
          <w:b/>
          <w:bCs/>
          <w:sz w:val="22"/>
          <w:szCs w:val="22"/>
        </w:rPr>
        <w:t xml:space="preserve">3.2. </w:t>
      </w:r>
      <w:r w:rsidR="00543AD8" w:rsidRPr="006A195C">
        <w:rPr>
          <w:rFonts w:ascii="Bookman Old Style" w:eastAsiaTheme="minorHAnsi" w:hAnsi="Bookman Old Style" w:cs="Calibri"/>
          <w:sz w:val="22"/>
          <w:szCs w:val="22"/>
          <w:lang w:eastAsia="en-US"/>
        </w:rPr>
        <w:t>A municipalidade não possui o Plano Anual de Contratações para 2025.</w:t>
      </w:r>
    </w:p>
    <w:p w14:paraId="2AABCFA2" w14:textId="662A7B92" w:rsidR="00594CEF" w:rsidRPr="006A195C" w:rsidRDefault="00594CEF" w:rsidP="00543AD8">
      <w:pPr>
        <w:ind w:right="-2" w:firstLine="708"/>
        <w:jc w:val="both"/>
        <w:rPr>
          <w:rFonts w:ascii="Bookman Old Style" w:eastAsia="CourierNewPSMT" w:hAnsi="Bookman Old Style" w:cs="Calibri"/>
          <w:color w:val="000000" w:themeColor="text1"/>
          <w:sz w:val="22"/>
          <w:szCs w:val="22"/>
        </w:rPr>
      </w:pPr>
      <w:r w:rsidRPr="006A195C">
        <w:rPr>
          <w:rFonts w:ascii="Bookman Old Style" w:hAnsi="Bookman Old Style" w:cs="Calibri"/>
          <w:b/>
          <w:bCs/>
          <w:sz w:val="22"/>
          <w:szCs w:val="22"/>
        </w:rPr>
        <w:t>3.3.</w:t>
      </w:r>
      <w:r w:rsidRPr="006A195C">
        <w:rPr>
          <w:rFonts w:ascii="Bookman Old Style" w:hAnsi="Bookman Old Style" w:cs="Calibri"/>
          <w:sz w:val="22"/>
          <w:szCs w:val="22"/>
        </w:rPr>
        <w:t xml:space="preserve"> O(s) serviço(s) de manutenção (abrangendo peças e mão de obra), objeto desta contratação, são caracterizados como comum(</w:t>
      </w:r>
      <w:proofErr w:type="spellStart"/>
      <w:r w:rsidRPr="006A195C">
        <w:rPr>
          <w:rFonts w:ascii="Bookman Old Style" w:hAnsi="Bookman Old Style" w:cs="Calibri"/>
          <w:sz w:val="22"/>
          <w:szCs w:val="22"/>
        </w:rPr>
        <w:t>ns</w:t>
      </w:r>
      <w:proofErr w:type="spellEnd"/>
      <w:r w:rsidRPr="006A195C">
        <w:rPr>
          <w:rFonts w:ascii="Bookman Old Style" w:hAnsi="Bookman Old Style" w:cs="Calibri"/>
          <w:sz w:val="22"/>
          <w:szCs w:val="22"/>
        </w:rPr>
        <w:t>), ou seja, aqueles cujos padrões de desempenho e qualidade podem ser objetivamente definidos pelo edital, por meio de especificações usuais de mercado.</w:t>
      </w:r>
    </w:p>
    <w:p w14:paraId="1C494CA6" w14:textId="58D72AA5" w:rsidR="00594CEF" w:rsidRPr="006A195C" w:rsidRDefault="00594CEF" w:rsidP="00594CEF">
      <w:pPr>
        <w:autoSpaceDE w:val="0"/>
        <w:autoSpaceDN w:val="0"/>
        <w:adjustRightInd w:val="0"/>
        <w:ind w:firstLine="708"/>
        <w:jc w:val="both"/>
        <w:rPr>
          <w:rFonts w:ascii="Bookman Old Style" w:eastAsia="CourierNewPSMT" w:hAnsi="Bookman Old Style" w:cs="Calibri"/>
          <w:sz w:val="22"/>
          <w:szCs w:val="22"/>
        </w:rPr>
      </w:pPr>
      <w:r w:rsidRPr="006A195C">
        <w:rPr>
          <w:rFonts w:ascii="Bookman Old Style" w:eastAsia="CourierNewPSMT" w:hAnsi="Bookman Old Style" w:cs="Calibri"/>
          <w:b/>
          <w:bCs/>
          <w:sz w:val="22"/>
          <w:szCs w:val="22"/>
        </w:rPr>
        <w:t>3.4.</w:t>
      </w:r>
      <w:r w:rsidRPr="006A195C">
        <w:rPr>
          <w:rFonts w:ascii="Bookman Old Style" w:eastAsia="CourierNewPSMT" w:hAnsi="Bookman Old Style" w:cs="Calibri"/>
          <w:sz w:val="22"/>
          <w:szCs w:val="22"/>
        </w:rPr>
        <w:t xml:space="preserve"> </w:t>
      </w:r>
      <w:r w:rsidR="00DE1E31">
        <w:rPr>
          <w:rFonts w:ascii="Bookman Old Style" w:eastAsia="CourierNewPSMT" w:hAnsi="Bookman Old Style" w:cs="Calibri"/>
          <w:sz w:val="22"/>
          <w:szCs w:val="22"/>
        </w:rPr>
        <w:t>O serviço de revisão</w:t>
      </w:r>
      <w:r w:rsidR="00DE1E31" w:rsidRPr="00DE1E31">
        <w:rPr>
          <w:rFonts w:ascii="Bookman Old Style" w:hAnsi="Bookman Old Style" w:cs="Calibri"/>
          <w:sz w:val="22"/>
          <w:szCs w:val="22"/>
        </w:rPr>
        <w:t xml:space="preserve"> </w:t>
      </w:r>
      <w:r w:rsidR="00DE1E31" w:rsidRPr="006A195C">
        <w:rPr>
          <w:rFonts w:ascii="Bookman Old Style" w:hAnsi="Bookman Old Style" w:cs="Calibri"/>
          <w:sz w:val="22"/>
          <w:szCs w:val="22"/>
        </w:rPr>
        <w:t xml:space="preserve">deve ser executado através de profissionais </w:t>
      </w:r>
      <w:r w:rsidR="00DE1E31">
        <w:rPr>
          <w:rFonts w:ascii="Bookman Old Style" w:hAnsi="Bookman Old Style" w:cs="Calibri"/>
          <w:sz w:val="22"/>
          <w:szCs w:val="22"/>
        </w:rPr>
        <w:t xml:space="preserve">especializados e </w:t>
      </w:r>
      <w:r w:rsidR="00DE1E31" w:rsidRPr="006A195C">
        <w:rPr>
          <w:rFonts w:ascii="Bookman Old Style" w:hAnsi="Bookman Old Style" w:cs="Calibri"/>
          <w:sz w:val="22"/>
          <w:szCs w:val="22"/>
        </w:rPr>
        <w:t>capacitado</w:t>
      </w:r>
      <w:r w:rsidR="00DE1E31">
        <w:rPr>
          <w:rFonts w:ascii="Bookman Old Style" w:hAnsi="Bookman Old Style" w:cs="Calibri"/>
          <w:sz w:val="22"/>
          <w:szCs w:val="22"/>
        </w:rPr>
        <w:t>s</w:t>
      </w:r>
      <w:r w:rsidR="00DE1E31">
        <w:rPr>
          <w:rFonts w:ascii="Bookman Old Style" w:eastAsia="CourierNewPSMT" w:hAnsi="Bookman Old Style" w:cs="Calibri"/>
          <w:sz w:val="22"/>
          <w:szCs w:val="22"/>
        </w:rPr>
        <w:t xml:space="preserve">, </w:t>
      </w:r>
      <w:r w:rsidR="00B7019F">
        <w:rPr>
          <w:rFonts w:ascii="Bookman Old Style" w:eastAsia="CourierNewPSMT" w:hAnsi="Bookman Old Style" w:cs="Calibri"/>
          <w:sz w:val="22"/>
          <w:szCs w:val="22"/>
        </w:rPr>
        <w:t>assim</w:t>
      </w:r>
      <w:r w:rsidR="00DE1E31">
        <w:rPr>
          <w:rFonts w:ascii="Bookman Old Style" w:eastAsia="CourierNewPSMT" w:hAnsi="Bookman Old Style" w:cs="Calibri"/>
          <w:sz w:val="22"/>
          <w:szCs w:val="22"/>
        </w:rPr>
        <w:t xml:space="preserve"> como</w:t>
      </w:r>
      <w:r w:rsidR="00B7019F">
        <w:rPr>
          <w:rFonts w:ascii="Bookman Old Style" w:eastAsia="CourierNewPSMT" w:hAnsi="Bookman Old Style" w:cs="Calibri"/>
          <w:sz w:val="22"/>
          <w:szCs w:val="22"/>
        </w:rPr>
        <w:t>,</w:t>
      </w:r>
      <w:r w:rsidR="00DE1E31">
        <w:rPr>
          <w:rFonts w:ascii="Bookman Old Style" w:eastAsia="CourierNewPSMT" w:hAnsi="Bookman Old Style" w:cs="Calibri"/>
          <w:sz w:val="22"/>
          <w:szCs w:val="22"/>
        </w:rPr>
        <w:t xml:space="preserve"> as peças que deverão ser substituídas</w:t>
      </w:r>
      <w:r w:rsidRPr="006A195C">
        <w:rPr>
          <w:rFonts w:ascii="Bookman Old Style" w:hAnsi="Bookman Old Style" w:cs="Calibri"/>
          <w:color w:val="0D0D0D"/>
          <w:sz w:val="22"/>
          <w:szCs w:val="22"/>
          <w:shd w:val="clear" w:color="auto" w:fill="FFFFFF"/>
        </w:rPr>
        <w:t>, deve</w:t>
      </w:r>
      <w:r w:rsidR="00DE1E31">
        <w:rPr>
          <w:rFonts w:ascii="Bookman Old Style" w:hAnsi="Bookman Old Style" w:cs="Calibri"/>
          <w:color w:val="0D0D0D"/>
          <w:sz w:val="22"/>
          <w:szCs w:val="22"/>
          <w:shd w:val="clear" w:color="auto" w:fill="FFFFFF"/>
        </w:rPr>
        <w:t>m</w:t>
      </w:r>
      <w:r w:rsidRPr="006A195C">
        <w:rPr>
          <w:rFonts w:ascii="Bookman Old Style" w:hAnsi="Bookman Old Style" w:cs="Calibri"/>
          <w:color w:val="0D0D0D"/>
          <w:sz w:val="22"/>
          <w:szCs w:val="22"/>
          <w:shd w:val="clear" w:color="auto" w:fill="FFFFFF"/>
        </w:rPr>
        <w:t xml:space="preserve"> </w:t>
      </w:r>
      <w:r w:rsidR="00B7019F">
        <w:rPr>
          <w:rFonts w:ascii="Bookman Old Style" w:hAnsi="Bookman Old Style" w:cs="Calibri"/>
          <w:color w:val="0D0D0D"/>
          <w:sz w:val="22"/>
          <w:szCs w:val="22"/>
          <w:shd w:val="clear" w:color="auto" w:fill="FFFFFF"/>
        </w:rPr>
        <w:t>ser</w:t>
      </w:r>
      <w:r w:rsidRPr="006A195C">
        <w:rPr>
          <w:rFonts w:ascii="Bookman Old Style" w:hAnsi="Bookman Old Style" w:cs="Calibri"/>
          <w:sz w:val="22"/>
          <w:szCs w:val="22"/>
        </w:rPr>
        <w:t xml:space="preserve"> </w:t>
      </w:r>
      <w:r w:rsidR="00B7019F">
        <w:rPr>
          <w:rFonts w:ascii="Bookman Old Style" w:hAnsi="Bookman Old Style" w:cs="Calibri"/>
          <w:sz w:val="22"/>
          <w:szCs w:val="22"/>
        </w:rPr>
        <w:t xml:space="preserve">de ótima qualidade e </w:t>
      </w:r>
      <w:r w:rsidRPr="006A195C">
        <w:rPr>
          <w:rFonts w:ascii="Bookman Old Style" w:hAnsi="Bookman Old Style" w:cs="Calibri"/>
          <w:sz w:val="22"/>
          <w:szCs w:val="22"/>
        </w:rPr>
        <w:t>originais do fabricante</w:t>
      </w:r>
      <w:r w:rsidR="00B7019F">
        <w:rPr>
          <w:rFonts w:ascii="Bookman Old Style" w:hAnsi="Bookman Old Style" w:cs="Calibri"/>
          <w:sz w:val="22"/>
          <w:szCs w:val="22"/>
        </w:rPr>
        <w:t>.</w:t>
      </w:r>
      <w:r w:rsidRPr="006A195C">
        <w:rPr>
          <w:rFonts w:ascii="Bookman Old Style" w:hAnsi="Bookman Old Style" w:cs="Calibri"/>
          <w:sz w:val="22"/>
          <w:szCs w:val="22"/>
        </w:rPr>
        <w:t xml:space="preserve"> </w:t>
      </w:r>
    </w:p>
    <w:p w14:paraId="430E4B21" w14:textId="6648DB01" w:rsidR="00594CEF" w:rsidRPr="006A195C" w:rsidRDefault="00594CEF" w:rsidP="00594CEF">
      <w:pPr>
        <w:pStyle w:val="Padro"/>
        <w:ind w:right="-70" w:firstLine="708"/>
        <w:jc w:val="both"/>
        <w:rPr>
          <w:rFonts w:ascii="Bookman Old Style" w:eastAsia="CourierNewPSMT" w:hAnsi="Bookman Old Style" w:cs="Calibri"/>
          <w:sz w:val="22"/>
          <w:szCs w:val="22"/>
        </w:rPr>
      </w:pPr>
      <w:r w:rsidRPr="006A195C">
        <w:rPr>
          <w:rFonts w:ascii="Bookman Old Style" w:eastAsia="CourierNewPSMT" w:hAnsi="Bookman Old Style" w:cs="Calibri"/>
          <w:b/>
          <w:bCs/>
          <w:sz w:val="22"/>
          <w:szCs w:val="22"/>
        </w:rPr>
        <w:t>3.5.</w:t>
      </w:r>
      <w:r w:rsidRPr="006A195C">
        <w:rPr>
          <w:rFonts w:ascii="Bookman Old Style" w:eastAsia="CourierNewPSMT" w:hAnsi="Bookman Old Style" w:cs="Calibri"/>
          <w:sz w:val="22"/>
          <w:szCs w:val="22"/>
        </w:rPr>
        <w:t xml:space="preserve"> Cabe a CONTRATADA a responsabilidade por todos os equipamentos, materiais, peças</w:t>
      </w:r>
      <w:r w:rsidR="00B7019F">
        <w:rPr>
          <w:rFonts w:ascii="Bookman Old Style" w:eastAsia="CourierNewPSMT" w:hAnsi="Bookman Old Style" w:cs="Calibri"/>
          <w:sz w:val="22"/>
          <w:szCs w:val="22"/>
        </w:rPr>
        <w:t>,</w:t>
      </w:r>
      <w:r w:rsidRPr="006A195C">
        <w:rPr>
          <w:rFonts w:ascii="Bookman Old Style" w:eastAsia="CourierNewPSMT" w:hAnsi="Bookman Old Style" w:cs="Calibri"/>
          <w:sz w:val="22"/>
          <w:szCs w:val="22"/>
        </w:rPr>
        <w:t xml:space="preserve"> mão de obra </w:t>
      </w:r>
      <w:r w:rsidR="00B7019F">
        <w:rPr>
          <w:rFonts w:ascii="Bookman Old Style" w:eastAsia="CourierNewPSMT" w:hAnsi="Bookman Old Style" w:cs="Calibri"/>
          <w:sz w:val="22"/>
          <w:szCs w:val="22"/>
        </w:rPr>
        <w:t xml:space="preserve">e deslocamento </w:t>
      </w:r>
      <w:r w:rsidRPr="006A195C">
        <w:rPr>
          <w:rFonts w:ascii="Bookman Old Style" w:eastAsia="CourierNewPSMT" w:hAnsi="Bookman Old Style" w:cs="Calibri"/>
          <w:sz w:val="22"/>
          <w:szCs w:val="22"/>
        </w:rPr>
        <w:t>necessários a correta prestação dos serviços.</w:t>
      </w:r>
    </w:p>
    <w:p w14:paraId="16650E21" w14:textId="77777777" w:rsidR="00594CEF" w:rsidRPr="006A195C" w:rsidRDefault="00594CEF" w:rsidP="00594CEF">
      <w:pPr>
        <w:autoSpaceDE w:val="0"/>
        <w:autoSpaceDN w:val="0"/>
        <w:adjustRightInd w:val="0"/>
        <w:ind w:firstLine="708"/>
        <w:jc w:val="both"/>
        <w:rPr>
          <w:rFonts w:ascii="Bookman Old Style" w:eastAsia="CourierNewPSMT" w:hAnsi="Bookman Old Style" w:cs="Calibri"/>
          <w:sz w:val="22"/>
          <w:szCs w:val="22"/>
        </w:rPr>
      </w:pPr>
      <w:r w:rsidRPr="006A195C">
        <w:rPr>
          <w:rFonts w:ascii="Bookman Old Style" w:eastAsia="CourierNewPSMT" w:hAnsi="Bookman Old Style" w:cs="Calibri"/>
          <w:b/>
          <w:bCs/>
          <w:sz w:val="22"/>
          <w:szCs w:val="22"/>
        </w:rPr>
        <w:lastRenderedPageBreak/>
        <w:t>3.6</w:t>
      </w:r>
      <w:r w:rsidRPr="006A195C">
        <w:rPr>
          <w:rFonts w:ascii="Bookman Old Style" w:eastAsia="CourierNewPSMT" w:hAnsi="Bookman Old Style" w:cs="Calibri"/>
          <w:sz w:val="22"/>
          <w:szCs w:val="22"/>
        </w:rPr>
        <w:t xml:space="preserve">. Será de responsabilidade da CONTRATADA todos os tributos incidentes ou que venham a incidir sobre os serviços, ou encargos sociais, inclusive despesas com pessoal, material, equipamentos, locomoção, passagens, diárias, alimentação, estadia, frete, cargas e quaisquer outros custos similares advindos do serviço prestado. </w:t>
      </w:r>
    </w:p>
    <w:p w14:paraId="3DDBB2FF"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eastAsia="CourierNewPSMT" w:hAnsi="Bookman Old Style" w:cs="Calibri"/>
          <w:sz w:val="22"/>
          <w:szCs w:val="22"/>
        </w:rPr>
        <w:t xml:space="preserve"> </w:t>
      </w:r>
    </w:p>
    <w:p w14:paraId="306EC484" w14:textId="77777777" w:rsidR="00594CEF" w:rsidRPr="006A195C" w:rsidRDefault="00594CEF" w:rsidP="00854FF8">
      <w:pPr>
        <w:autoSpaceDE w:val="0"/>
        <w:autoSpaceDN w:val="0"/>
        <w:adjustRightInd w:val="0"/>
        <w:jc w:val="both"/>
        <w:rPr>
          <w:rFonts w:ascii="Bookman Old Style" w:hAnsi="Bookman Old Style" w:cs="Calibri"/>
          <w:sz w:val="22"/>
          <w:szCs w:val="22"/>
        </w:rPr>
      </w:pPr>
      <w:r w:rsidRPr="006A195C">
        <w:rPr>
          <w:rFonts w:ascii="Bookman Old Style" w:hAnsi="Bookman Old Style" w:cs="Calibri"/>
          <w:b/>
          <w:bCs/>
          <w:sz w:val="22"/>
          <w:szCs w:val="22"/>
        </w:rPr>
        <w:t>CLÁUSULA QUARTA – DOS RECURSOS ORÇAMENTÁRIOS:</w:t>
      </w:r>
    </w:p>
    <w:p w14:paraId="2475DAAA" w14:textId="694A37DF" w:rsidR="00594CEF" w:rsidRPr="006A195C" w:rsidRDefault="00594CEF" w:rsidP="00854FF8">
      <w:pPr>
        <w:pStyle w:val="Corpodetexto"/>
        <w:ind w:right="109" w:firstLine="708"/>
        <w:jc w:val="both"/>
        <w:rPr>
          <w:rFonts w:ascii="Bookman Old Style" w:hAnsi="Bookman Old Style" w:cs="Calibri"/>
          <w:b/>
          <w:bCs/>
          <w:sz w:val="22"/>
          <w:szCs w:val="22"/>
        </w:rPr>
      </w:pPr>
      <w:r w:rsidRPr="006A195C">
        <w:rPr>
          <w:rFonts w:ascii="Bookman Old Style" w:hAnsi="Bookman Old Style" w:cs="Calibri"/>
          <w:b/>
          <w:bCs/>
          <w:sz w:val="22"/>
          <w:szCs w:val="22"/>
        </w:rPr>
        <w:t>4.1.</w:t>
      </w:r>
      <w:r w:rsidRPr="006A195C">
        <w:rPr>
          <w:rFonts w:ascii="Bookman Old Style" w:hAnsi="Bookman Old Style" w:cs="Calibri"/>
          <w:sz w:val="22"/>
          <w:szCs w:val="22"/>
        </w:rPr>
        <w:t xml:space="preserve"> As despesas decorrentes desta contratação estão previstas no orçamento do Município </w:t>
      </w:r>
      <w:r w:rsidR="00854FF8" w:rsidRPr="006A195C">
        <w:rPr>
          <w:rFonts w:ascii="Bookman Old Style" w:hAnsi="Bookman Old Style" w:cs="Calibri"/>
          <w:sz w:val="22"/>
          <w:szCs w:val="22"/>
        </w:rPr>
        <w:t>de Constantina</w:t>
      </w:r>
      <w:r w:rsidRPr="006A195C">
        <w:rPr>
          <w:rFonts w:ascii="Bookman Old Style" w:hAnsi="Bookman Old Style" w:cs="Calibri"/>
          <w:sz w:val="22"/>
          <w:szCs w:val="22"/>
        </w:rPr>
        <w:t>/RS, para o exercício de 2025, através da seguinte</w:t>
      </w:r>
      <w:r w:rsidR="00543AD8" w:rsidRPr="006A195C">
        <w:rPr>
          <w:rFonts w:ascii="Bookman Old Style" w:hAnsi="Bookman Old Style" w:cs="Calibri"/>
          <w:sz w:val="22"/>
          <w:szCs w:val="22"/>
        </w:rPr>
        <w:t xml:space="preserve"> </w:t>
      </w:r>
      <w:r w:rsidRPr="006A195C">
        <w:rPr>
          <w:rFonts w:ascii="Bookman Old Style" w:hAnsi="Bookman Old Style" w:cs="Calibri"/>
          <w:sz w:val="22"/>
          <w:szCs w:val="22"/>
        </w:rPr>
        <w:t>dotaç</w:t>
      </w:r>
      <w:r w:rsidR="00543AD8" w:rsidRPr="006A195C">
        <w:rPr>
          <w:rFonts w:ascii="Bookman Old Style" w:hAnsi="Bookman Old Style" w:cs="Calibri"/>
          <w:sz w:val="22"/>
          <w:szCs w:val="22"/>
        </w:rPr>
        <w:t>ão</w:t>
      </w:r>
      <w:r w:rsidRPr="006A195C">
        <w:rPr>
          <w:rFonts w:ascii="Bookman Old Style" w:hAnsi="Bookman Old Style" w:cs="Calibri"/>
          <w:sz w:val="22"/>
          <w:szCs w:val="22"/>
        </w:rPr>
        <w:t xml:space="preserve">: </w:t>
      </w:r>
      <w:r w:rsidRPr="006A195C">
        <w:rPr>
          <w:rFonts w:ascii="Bookman Old Style" w:hAnsi="Bookman Old Style" w:cs="Calibri"/>
          <w:b/>
          <w:bCs/>
          <w:sz w:val="22"/>
          <w:szCs w:val="22"/>
        </w:rPr>
        <w:t xml:space="preserve">  </w:t>
      </w:r>
    </w:p>
    <w:p w14:paraId="2C325DBF" w14:textId="128ED070" w:rsidR="00594CEF" w:rsidRPr="006A195C" w:rsidRDefault="00543AD8" w:rsidP="00594CEF">
      <w:pPr>
        <w:tabs>
          <w:tab w:val="left" w:pos="851"/>
        </w:tabs>
        <w:autoSpaceDE w:val="0"/>
        <w:autoSpaceDN w:val="0"/>
        <w:adjustRightInd w:val="0"/>
        <w:jc w:val="both"/>
        <w:rPr>
          <w:rFonts w:ascii="Bookman Old Style" w:hAnsi="Bookman Old Style" w:cs="Calibri"/>
          <w:b/>
          <w:bCs/>
          <w:sz w:val="22"/>
          <w:szCs w:val="22"/>
        </w:rPr>
      </w:pPr>
      <w:r w:rsidRPr="006A195C">
        <w:rPr>
          <w:rFonts w:ascii="Bookman Old Style" w:hAnsi="Bookman Old Style" w:cs="Calibri"/>
          <w:b/>
          <w:bCs/>
          <w:noProof/>
          <w:sz w:val="22"/>
          <w:szCs w:val="22"/>
        </w:rPr>
        <w:drawing>
          <wp:inline distT="0" distB="0" distL="0" distR="0" wp14:anchorId="54F2AD54" wp14:editId="711C14A1">
            <wp:extent cx="5850890" cy="344805"/>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8">
                      <a:extLst>
                        <a:ext uri="{28A0092B-C50C-407E-A947-70E740481C1C}">
                          <a14:useLocalDpi xmlns:a14="http://schemas.microsoft.com/office/drawing/2010/main" val="0"/>
                        </a:ext>
                      </a:extLst>
                    </a:blip>
                    <a:stretch>
                      <a:fillRect/>
                    </a:stretch>
                  </pic:blipFill>
                  <pic:spPr>
                    <a:xfrm>
                      <a:off x="0" y="0"/>
                      <a:ext cx="5850890" cy="344805"/>
                    </a:xfrm>
                    <a:prstGeom prst="rect">
                      <a:avLst/>
                    </a:prstGeom>
                  </pic:spPr>
                </pic:pic>
              </a:graphicData>
            </a:graphic>
          </wp:inline>
        </w:drawing>
      </w:r>
    </w:p>
    <w:p w14:paraId="0BDF0400" w14:textId="607EC791" w:rsidR="006A195C" w:rsidRPr="006A195C" w:rsidRDefault="006A195C" w:rsidP="00594CEF">
      <w:pPr>
        <w:tabs>
          <w:tab w:val="left" w:pos="851"/>
        </w:tabs>
        <w:autoSpaceDE w:val="0"/>
        <w:autoSpaceDN w:val="0"/>
        <w:adjustRightInd w:val="0"/>
        <w:jc w:val="both"/>
        <w:rPr>
          <w:rFonts w:ascii="Bookman Old Style" w:hAnsi="Bookman Old Style" w:cs="Calibri"/>
          <w:b/>
          <w:bCs/>
          <w:sz w:val="22"/>
          <w:szCs w:val="22"/>
        </w:rPr>
      </w:pPr>
      <w:r w:rsidRPr="006A195C">
        <w:rPr>
          <w:rFonts w:ascii="Bookman Old Style" w:hAnsi="Bookman Old Style" w:cs="Calibri"/>
          <w:b/>
          <w:bCs/>
          <w:noProof/>
          <w:sz w:val="22"/>
          <w:szCs w:val="22"/>
        </w:rPr>
        <w:drawing>
          <wp:inline distT="0" distB="0" distL="0" distR="0" wp14:anchorId="454B05C5" wp14:editId="3329AA80">
            <wp:extent cx="5850890" cy="405130"/>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9">
                      <a:extLst>
                        <a:ext uri="{28A0092B-C50C-407E-A947-70E740481C1C}">
                          <a14:useLocalDpi xmlns:a14="http://schemas.microsoft.com/office/drawing/2010/main" val="0"/>
                        </a:ext>
                      </a:extLst>
                    </a:blip>
                    <a:stretch>
                      <a:fillRect/>
                    </a:stretch>
                  </pic:blipFill>
                  <pic:spPr>
                    <a:xfrm>
                      <a:off x="0" y="0"/>
                      <a:ext cx="5850890" cy="405130"/>
                    </a:xfrm>
                    <a:prstGeom prst="rect">
                      <a:avLst/>
                    </a:prstGeom>
                  </pic:spPr>
                </pic:pic>
              </a:graphicData>
            </a:graphic>
          </wp:inline>
        </w:drawing>
      </w:r>
    </w:p>
    <w:p w14:paraId="7ABAE20F" w14:textId="77777777" w:rsidR="006A195C" w:rsidRPr="006A195C" w:rsidRDefault="006A195C" w:rsidP="00594CEF">
      <w:pPr>
        <w:tabs>
          <w:tab w:val="left" w:pos="851"/>
        </w:tabs>
        <w:autoSpaceDE w:val="0"/>
        <w:autoSpaceDN w:val="0"/>
        <w:adjustRightInd w:val="0"/>
        <w:jc w:val="both"/>
        <w:rPr>
          <w:rFonts w:ascii="Bookman Old Style" w:hAnsi="Bookman Old Style" w:cs="Calibri"/>
          <w:b/>
          <w:bCs/>
          <w:sz w:val="22"/>
          <w:szCs w:val="22"/>
        </w:rPr>
      </w:pPr>
    </w:p>
    <w:p w14:paraId="2343357D" w14:textId="77777777" w:rsidR="00594CEF" w:rsidRPr="006A195C" w:rsidRDefault="00594CEF" w:rsidP="00854FF8">
      <w:pPr>
        <w:jc w:val="both"/>
        <w:rPr>
          <w:rFonts w:ascii="Bookman Old Style" w:hAnsi="Bookman Old Style" w:cs="Calibri"/>
          <w:b/>
          <w:sz w:val="22"/>
          <w:szCs w:val="22"/>
        </w:rPr>
      </w:pPr>
      <w:r w:rsidRPr="006A195C">
        <w:rPr>
          <w:rFonts w:ascii="Bookman Old Style" w:hAnsi="Bookman Old Style" w:cs="Calibri"/>
          <w:b/>
          <w:sz w:val="22"/>
          <w:szCs w:val="22"/>
        </w:rPr>
        <w:t>CLÁUSULA QUINTA– DO PREÇO E FORMA DE PAGAMENTO:</w:t>
      </w:r>
    </w:p>
    <w:p w14:paraId="6467D2BA" w14:textId="23F597ED" w:rsidR="00594CEF" w:rsidRPr="006A195C" w:rsidRDefault="00594CEF" w:rsidP="00594CEF">
      <w:pPr>
        <w:ind w:right="-2" w:firstLine="708"/>
        <w:jc w:val="both"/>
        <w:rPr>
          <w:rFonts w:ascii="Bookman Old Style" w:hAnsi="Bookman Old Style" w:cs="Calibri"/>
          <w:sz w:val="22"/>
          <w:szCs w:val="22"/>
        </w:rPr>
      </w:pPr>
      <w:r w:rsidRPr="006A195C">
        <w:rPr>
          <w:rFonts w:ascii="Bookman Old Style" w:hAnsi="Bookman Old Style" w:cs="Calibri"/>
          <w:b/>
          <w:bCs/>
          <w:sz w:val="22"/>
          <w:szCs w:val="22"/>
        </w:rPr>
        <w:t>5.1</w:t>
      </w:r>
      <w:r w:rsidRPr="006A195C">
        <w:rPr>
          <w:rFonts w:ascii="Bookman Old Style" w:hAnsi="Bookman Old Style" w:cs="Calibri"/>
          <w:sz w:val="22"/>
          <w:szCs w:val="22"/>
        </w:rPr>
        <w:t xml:space="preserve">. O valor total a ser pago pela prestação dos serviços de </w:t>
      </w:r>
      <w:r w:rsidR="00854FF8" w:rsidRPr="006A195C">
        <w:rPr>
          <w:rFonts w:ascii="Bookman Old Style" w:hAnsi="Bookman Old Style" w:cs="Calibri"/>
          <w:sz w:val="22"/>
          <w:szCs w:val="22"/>
        </w:rPr>
        <w:t xml:space="preserve">revisão </w:t>
      </w:r>
      <w:r w:rsidRPr="006A195C">
        <w:rPr>
          <w:rFonts w:ascii="Bookman Old Style" w:hAnsi="Bookman Old Style" w:cs="Calibri"/>
          <w:sz w:val="22"/>
          <w:szCs w:val="22"/>
        </w:rPr>
        <w:t xml:space="preserve">do veículo é de </w:t>
      </w:r>
      <w:r w:rsidR="00854FF8" w:rsidRPr="006A195C">
        <w:rPr>
          <w:rFonts w:ascii="Bookman Old Style" w:hAnsi="Bookman Old Style" w:cs="Calibri"/>
          <w:bCs/>
          <w:sz w:val="22"/>
          <w:szCs w:val="22"/>
        </w:rPr>
        <w:t xml:space="preserve">R$ </w:t>
      </w:r>
      <w:r w:rsidR="00854FF8" w:rsidRPr="006A195C">
        <w:rPr>
          <w:rFonts w:ascii="Bookman Old Style" w:eastAsia="MS Mincho" w:hAnsi="Bookman Old Style"/>
          <w:bCs/>
          <w:sz w:val="22"/>
          <w:szCs w:val="22"/>
          <w:lang w:eastAsia="en-US"/>
        </w:rPr>
        <w:t>11.079,43 (onze mil</w:t>
      </w:r>
      <w:r w:rsidR="00685A09">
        <w:rPr>
          <w:rFonts w:ascii="Bookman Old Style" w:eastAsia="MS Mincho" w:hAnsi="Bookman Old Style"/>
          <w:bCs/>
          <w:sz w:val="22"/>
          <w:szCs w:val="22"/>
          <w:lang w:eastAsia="en-US"/>
        </w:rPr>
        <w:t>,</w:t>
      </w:r>
      <w:r w:rsidR="00854FF8" w:rsidRPr="006A195C">
        <w:rPr>
          <w:rFonts w:ascii="Bookman Old Style" w:eastAsia="MS Mincho" w:hAnsi="Bookman Old Style"/>
          <w:bCs/>
          <w:sz w:val="22"/>
          <w:szCs w:val="22"/>
          <w:lang w:eastAsia="en-US"/>
        </w:rPr>
        <w:t xml:space="preserve"> setenta e nove reais </w:t>
      </w:r>
      <w:r w:rsidR="00685A09">
        <w:rPr>
          <w:rFonts w:ascii="Bookman Old Style" w:eastAsia="MS Mincho" w:hAnsi="Bookman Old Style"/>
          <w:bCs/>
          <w:sz w:val="22"/>
          <w:szCs w:val="22"/>
          <w:lang w:eastAsia="en-US"/>
        </w:rPr>
        <w:t>e</w:t>
      </w:r>
      <w:r w:rsidR="00854FF8" w:rsidRPr="006A195C">
        <w:rPr>
          <w:rFonts w:ascii="Bookman Old Style" w:eastAsia="MS Mincho" w:hAnsi="Bookman Old Style"/>
          <w:bCs/>
          <w:sz w:val="22"/>
          <w:szCs w:val="22"/>
          <w:lang w:eastAsia="en-US"/>
        </w:rPr>
        <w:t xml:space="preserve"> quarenta e três centavos)</w:t>
      </w:r>
      <w:r w:rsidRPr="006A195C">
        <w:rPr>
          <w:rFonts w:ascii="Bookman Old Style" w:hAnsi="Bookman Old Style" w:cs="Calibri"/>
          <w:bCs/>
          <w:sz w:val="22"/>
          <w:szCs w:val="22"/>
        </w:rPr>
        <w:t>.</w:t>
      </w:r>
    </w:p>
    <w:p w14:paraId="7E0C0CFF" w14:textId="1FD22E86" w:rsidR="00594CEF" w:rsidRPr="006A195C" w:rsidRDefault="00594CEF" w:rsidP="00594CEF">
      <w:pPr>
        <w:pStyle w:val="Default"/>
        <w:ind w:firstLine="708"/>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t>5.2.</w:t>
      </w:r>
      <w:r w:rsidRPr="006A195C">
        <w:rPr>
          <w:rFonts w:ascii="Bookman Old Style" w:hAnsi="Bookman Old Style" w:cs="Calibri"/>
          <w:color w:val="auto"/>
          <w:sz w:val="22"/>
          <w:szCs w:val="22"/>
        </w:rPr>
        <w:t xml:space="preserve"> O </w:t>
      </w:r>
      <w:proofErr w:type="spellStart"/>
      <w:r w:rsidRPr="006A195C">
        <w:rPr>
          <w:rFonts w:ascii="Bookman Old Style" w:hAnsi="Bookman Old Style" w:cs="Calibri"/>
          <w:color w:val="auto"/>
          <w:sz w:val="22"/>
          <w:szCs w:val="22"/>
        </w:rPr>
        <w:t>pagamento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será</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efetuado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em</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até</w:t>
      </w:r>
      <w:proofErr w:type="spellEnd"/>
      <w:r w:rsidRPr="006A195C">
        <w:rPr>
          <w:rFonts w:ascii="Bookman Old Style" w:hAnsi="Bookman Old Style" w:cs="Calibri"/>
          <w:color w:val="auto"/>
          <w:sz w:val="22"/>
          <w:szCs w:val="22"/>
        </w:rPr>
        <w:t xml:space="preserve"> 10 (</w:t>
      </w:r>
      <w:proofErr w:type="spellStart"/>
      <w:r w:rsidRPr="006A195C">
        <w:rPr>
          <w:rFonts w:ascii="Bookman Old Style" w:hAnsi="Bookman Old Style" w:cs="Calibri"/>
          <w:color w:val="auto"/>
          <w:sz w:val="22"/>
          <w:szCs w:val="22"/>
        </w:rPr>
        <w:t>dez</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dias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úteis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após</w:t>
      </w:r>
      <w:proofErr w:type="spellEnd"/>
      <w:r w:rsidRPr="006A195C">
        <w:rPr>
          <w:rFonts w:ascii="Bookman Old Style" w:hAnsi="Bookman Old Style" w:cs="Calibri"/>
          <w:color w:val="auto"/>
          <w:sz w:val="22"/>
          <w:szCs w:val="22"/>
        </w:rPr>
        <w:t xml:space="preserve"> </w:t>
      </w:r>
      <w:proofErr w:type="gramStart"/>
      <w:r w:rsidRPr="006A195C">
        <w:rPr>
          <w:rFonts w:ascii="Bookman Old Style" w:hAnsi="Bookman Old Style" w:cs="Calibri"/>
          <w:color w:val="auto"/>
          <w:sz w:val="22"/>
          <w:szCs w:val="22"/>
        </w:rPr>
        <w:t>a</w:t>
      </w:r>
      <w:proofErr w:type="gram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efetiva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realização</w:t>
      </w:r>
      <w:proofErr w:type="spellEnd"/>
      <w:r w:rsidRPr="006A195C">
        <w:rPr>
          <w:rFonts w:ascii="Bookman Old Style" w:hAnsi="Bookman Old Style" w:cs="Calibri"/>
          <w:color w:val="auto"/>
          <w:sz w:val="22"/>
          <w:szCs w:val="22"/>
        </w:rPr>
        <w:t xml:space="preserve"> dos </w:t>
      </w:r>
      <w:proofErr w:type="spellStart"/>
      <w:r w:rsidRPr="006A195C">
        <w:rPr>
          <w:rFonts w:ascii="Bookman Old Style" w:hAnsi="Bookman Old Style" w:cs="Calibri"/>
          <w:color w:val="auto"/>
          <w:sz w:val="22"/>
          <w:szCs w:val="22"/>
        </w:rPr>
        <w:t>serviços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mediante</w:t>
      </w:r>
      <w:proofErr w:type="spellEnd"/>
      <w:r w:rsidRPr="006A195C">
        <w:rPr>
          <w:rFonts w:ascii="Bookman Old Style" w:hAnsi="Bookman Old Style" w:cs="Calibri"/>
          <w:color w:val="auto"/>
          <w:sz w:val="22"/>
          <w:szCs w:val="22"/>
        </w:rPr>
        <w:t xml:space="preserve"> </w:t>
      </w:r>
      <w:proofErr w:type="gramStart"/>
      <w:r w:rsidRPr="006A195C">
        <w:rPr>
          <w:rFonts w:ascii="Bookman Old Style" w:hAnsi="Bookman Old Style" w:cs="Calibri"/>
          <w:color w:val="auto"/>
          <w:sz w:val="22"/>
          <w:szCs w:val="22"/>
        </w:rPr>
        <w:t>a</w:t>
      </w:r>
      <w:proofErr w:type="gram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apresentação</w:t>
      </w:r>
      <w:proofErr w:type="spellEnd"/>
      <w:r w:rsidRPr="006A195C">
        <w:rPr>
          <w:rFonts w:ascii="Bookman Old Style" w:hAnsi="Bookman Old Style" w:cs="Calibri"/>
          <w:color w:val="auto"/>
          <w:sz w:val="22"/>
          <w:szCs w:val="22"/>
        </w:rPr>
        <w:t xml:space="preserve"> da </w:t>
      </w:r>
      <w:proofErr w:type="spellStart"/>
      <w:r w:rsidRPr="006A195C">
        <w:rPr>
          <w:rFonts w:ascii="Bookman Old Style" w:hAnsi="Bookman Old Style" w:cs="Calibri"/>
          <w:color w:val="auto"/>
          <w:sz w:val="22"/>
          <w:szCs w:val="22"/>
        </w:rPr>
        <w:t>respectiva</w:t>
      </w:r>
      <w:proofErr w:type="spellEnd"/>
      <w:r w:rsidRPr="006A195C">
        <w:rPr>
          <w:rFonts w:ascii="Bookman Old Style" w:hAnsi="Bookman Old Style" w:cs="Calibri"/>
          <w:color w:val="auto"/>
          <w:sz w:val="22"/>
          <w:szCs w:val="22"/>
        </w:rPr>
        <w:t xml:space="preserve"> Nota Fiscal, </w:t>
      </w:r>
      <w:proofErr w:type="spellStart"/>
      <w:r w:rsidRPr="006A195C">
        <w:rPr>
          <w:rFonts w:ascii="Bookman Old Style" w:hAnsi="Bookman Old Style" w:cs="Calibri"/>
          <w:color w:val="auto"/>
          <w:sz w:val="22"/>
          <w:szCs w:val="22"/>
        </w:rPr>
        <w:t>por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parte</w:t>
      </w:r>
      <w:proofErr w:type="spellEnd"/>
      <w:r w:rsidRPr="006A195C">
        <w:rPr>
          <w:rFonts w:ascii="Bookman Old Style" w:hAnsi="Bookman Old Style" w:cs="Calibri"/>
          <w:color w:val="auto"/>
          <w:sz w:val="22"/>
          <w:szCs w:val="22"/>
        </w:rPr>
        <w:t xml:space="preserve"> da CONTRATADA, </w:t>
      </w:r>
      <w:proofErr w:type="spellStart"/>
      <w:r w:rsidRPr="006A195C">
        <w:rPr>
          <w:rFonts w:ascii="Bookman Old Style" w:hAnsi="Bookman Old Style" w:cs="Calibri"/>
          <w:color w:val="auto"/>
          <w:sz w:val="22"/>
          <w:szCs w:val="22"/>
        </w:rPr>
        <w:t>aprovada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pelo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servidor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responsável</w:t>
      </w:r>
      <w:proofErr w:type="spellEnd"/>
      <w:r w:rsidRPr="006A195C">
        <w:rPr>
          <w:rFonts w:ascii="Bookman Old Style" w:hAnsi="Bookman Old Style" w:cs="Calibri"/>
          <w:color w:val="auto"/>
          <w:sz w:val="22"/>
          <w:szCs w:val="22"/>
        </w:rPr>
        <w:t xml:space="preserve"> pela </w:t>
      </w:r>
      <w:proofErr w:type="spellStart"/>
      <w:r w:rsidRPr="006A195C">
        <w:rPr>
          <w:rFonts w:ascii="Bookman Old Style" w:hAnsi="Bookman Old Style" w:cs="Calibri"/>
          <w:color w:val="auto"/>
          <w:sz w:val="22"/>
          <w:szCs w:val="22"/>
        </w:rPr>
        <w:t>fiscalização</w:t>
      </w:r>
      <w:proofErr w:type="spell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contrato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por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intermédio</w:t>
      </w:r>
      <w:proofErr w:type="spellEnd"/>
      <w:r w:rsidRPr="006A195C">
        <w:rPr>
          <w:rFonts w:ascii="Bookman Old Style" w:hAnsi="Bookman Old Style" w:cs="Calibri"/>
          <w:color w:val="auto"/>
          <w:sz w:val="22"/>
          <w:szCs w:val="22"/>
        </w:rPr>
        <w:t xml:space="preserve"> da </w:t>
      </w:r>
      <w:proofErr w:type="spellStart"/>
      <w:r w:rsidRPr="006A195C">
        <w:rPr>
          <w:rFonts w:ascii="Bookman Old Style" w:hAnsi="Bookman Old Style" w:cs="Calibri"/>
          <w:color w:val="auto"/>
          <w:sz w:val="22"/>
          <w:szCs w:val="22"/>
        </w:rPr>
        <w:t>Tesouraria</w:t>
      </w:r>
      <w:proofErr w:type="spell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Município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através</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transferência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bancária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em</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conta</w:t>
      </w:r>
      <w:proofErr w:type="spellEnd"/>
      <w:r w:rsidRPr="006A195C">
        <w:rPr>
          <w:rFonts w:ascii="Bookman Old Style" w:hAnsi="Bookman Old Style" w:cs="Calibri"/>
          <w:color w:val="auto"/>
          <w:sz w:val="22"/>
          <w:szCs w:val="22"/>
        </w:rPr>
        <w:t xml:space="preserve"> do CNPJ da </w:t>
      </w:r>
      <w:proofErr w:type="spellStart"/>
      <w:r w:rsidRPr="006A195C">
        <w:rPr>
          <w:rFonts w:ascii="Bookman Old Style" w:hAnsi="Bookman Old Style" w:cs="Calibri"/>
          <w:color w:val="auto"/>
          <w:sz w:val="22"/>
          <w:szCs w:val="22"/>
        </w:rPr>
        <w:t>empresa</w:t>
      </w:r>
      <w:proofErr w:type="spellEnd"/>
      <w:r w:rsidRPr="006A195C">
        <w:rPr>
          <w:rFonts w:ascii="Bookman Old Style" w:hAnsi="Bookman Old Style" w:cs="Calibri"/>
          <w:color w:val="auto"/>
          <w:sz w:val="22"/>
          <w:szCs w:val="22"/>
        </w:rPr>
        <w:t xml:space="preserve"> com </w:t>
      </w:r>
      <w:proofErr w:type="gramStart"/>
      <w:r w:rsidRPr="006A195C">
        <w:rPr>
          <w:rFonts w:ascii="Bookman Old Style" w:hAnsi="Bookman Old Style" w:cs="Calibri"/>
          <w:color w:val="auto"/>
          <w:sz w:val="22"/>
          <w:szCs w:val="22"/>
        </w:rPr>
        <w:t>a</w:t>
      </w:r>
      <w:proofErr w:type="gram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indicação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na</w:t>
      </w:r>
      <w:proofErr w:type="spellEnd"/>
      <w:r w:rsidRPr="006A195C">
        <w:rPr>
          <w:rFonts w:ascii="Bookman Old Style" w:hAnsi="Bookman Old Style" w:cs="Calibri"/>
          <w:color w:val="auto"/>
          <w:sz w:val="22"/>
          <w:szCs w:val="22"/>
        </w:rPr>
        <w:t xml:space="preserve"> nota do </w:t>
      </w:r>
      <w:proofErr w:type="spellStart"/>
      <w:r w:rsidRPr="006A195C">
        <w:rPr>
          <w:rFonts w:ascii="Bookman Old Style" w:hAnsi="Bookman Old Style" w:cs="Calibri"/>
          <w:color w:val="auto"/>
          <w:sz w:val="22"/>
          <w:szCs w:val="22"/>
        </w:rPr>
        <w:t>número</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agência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conta</w:t>
      </w:r>
      <w:proofErr w:type="spellEnd"/>
      <w:r w:rsidRPr="006A195C">
        <w:rPr>
          <w:rFonts w:ascii="Bookman Old Style" w:hAnsi="Bookman Old Style" w:cs="Calibri"/>
          <w:color w:val="auto"/>
          <w:sz w:val="22"/>
          <w:szCs w:val="22"/>
        </w:rPr>
        <w:t xml:space="preserve"> e </w:t>
      </w:r>
      <w:proofErr w:type="spellStart"/>
      <w:r w:rsidRPr="006A195C">
        <w:rPr>
          <w:rFonts w:ascii="Bookman Old Style" w:hAnsi="Bookman Old Style" w:cs="Calibri"/>
          <w:color w:val="auto"/>
          <w:sz w:val="22"/>
          <w:szCs w:val="22"/>
        </w:rPr>
        <w:t>tipo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ou</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boleto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bancário</w:t>
      </w:r>
      <w:proofErr w:type="spellEnd"/>
    </w:p>
    <w:p w14:paraId="2F5B9444" w14:textId="77777777" w:rsidR="00594CEF" w:rsidRPr="006A195C" w:rsidRDefault="00594CEF" w:rsidP="00594CEF">
      <w:pPr>
        <w:pStyle w:val="Default"/>
        <w:ind w:firstLine="708"/>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t xml:space="preserve">5.3. </w:t>
      </w:r>
      <w:proofErr w:type="spellStart"/>
      <w:r w:rsidRPr="006A195C">
        <w:rPr>
          <w:rFonts w:ascii="Bookman Old Style" w:hAnsi="Bookman Old Style" w:cs="Calibri"/>
          <w:color w:val="auto"/>
          <w:sz w:val="22"/>
          <w:szCs w:val="22"/>
        </w:rPr>
        <w:t>Havendo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erro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apresentação</w:t>
      </w:r>
      <w:proofErr w:type="spellEnd"/>
      <w:r w:rsidRPr="006A195C">
        <w:rPr>
          <w:rFonts w:ascii="Bookman Old Style" w:hAnsi="Bookman Old Style" w:cs="Calibri"/>
          <w:color w:val="auto"/>
          <w:sz w:val="22"/>
          <w:szCs w:val="22"/>
        </w:rPr>
        <w:t xml:space="preserve"> da Nota Fiscal </w:t>
      </w:r>
      <w:proofErr w:type="spellStart"/>
      <w:r w:rsidRPr="006A195C">
        <w:rPr>
          <w:rFonts w:ascii="Bookman Old Style" w:hAnsi="Bookman Old Style" w:cs="Calibri"/>
          <w:color w:val="auto"/>
          <w:sz w:val="22"/>
          <w:szCs w:val="22"/>
        </w:rPr>
        <w:t>ou</w:t>
      </w:r>
      <w:proofErr w:type="spellEnd"/>
      <w:r w:rsidRPr="006A195C">
        <w:rPr>
          <w:rFonts w:ascii="Bookman Old Style" w:hAnsi="Bookman Old Style" w:cs="Calibri"/>
          <w:color w:val="auto"/>
          <w:sz w:val="22"/>
          <w:szCs w:val="22"/>
        </w:rPr>
        <w:t xml:space="preserve"> dos </w:t>
      </w:r>
      <w:proofErr w:type="spellStart"/>
      <w:r w:rsidRPr="006A195C">
        <w:rPr>
          <w:rFonts w:ascii="Bookman Old Style" w:hAnsi="Bookman Old Style" w:cs="Calibri"/>
          <w:color w:val="auto"/>
          <w:sz w:val="22"/>
          <w:szCs w:val="22"/>
        </w:rPr>
        <w:t>documentos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pertinentes</w:t>
      </w:r>
      <w:proofErr w:type="spellEnd"/>
      <w:r w:rsidRPr="006A195C">
        <w:rPr>
          <w:rFonts w:ascii="Bookman Old Style" w:hAnsi="Bookman Old Style" w:cs="Calibri"/>
          <w:color w:val="auto"/>
          <w:sz w:val="22"/>
          <w:szCs w:val="22"/>
        </w:rPr>
        <w:t xml:space="preserve"> à </w:t>
      </w:r>
      <w:proofErr w:type="spellStart"/>
      <w:r w:rsidRPr="006A195C">
        <w:rPr>
          <w:rFonts w:ascii="Bookman Old Style" w:hAnsi="Bookman Old Style" w:cs="Calibri"/>
          <w:color w:val="auto"/>
          <w:sz w:val="22"/>
          <w:szCs w:val="22"/>
        </w:rPr>
        <w:t>contratação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ou</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ainda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circunstância</w:t>
      </w:r>
      <w:proofErr w:type="spellEnd"/>
      <w:r w:rsidRPr="006A195C">
        <w:rPr>
          <w:rFonts w:ascii="Bookman Old Style" w:hAnsi="Bookman Old Style" w:cs="Calibri"/>
          <w:color w:val="auto"/>
          <w:sz w:val="22"/>
          <w:szCs w:val="22"/>
        </w:rPr>
        <w:t xml:space="preserve"> que </w:t>
      </w:r>
      <w:proofErr w:type="spellStart"/>
      <w:r w:rsidRPr="006A195C">
        <w:rPr>
          <w:rFonts w:ascii="Bookman Old Style" w:hAnsi="Bookman Old Style" w:cs="Calibri"/>
          <w:color w:val="auto"/>
          <w:sz w:val="22"/>
          <w:szCs w:val="22"/>
        </w:rPr>
        <w:t>impeça</w:t>
      </w:r>
      <w:proofErr w:type="spellEnd"/>
      <w:r w:rsidRPr="006A195C">
        <w:rPr>
          <w:rFonts w:ascii="Bookman Old Style" w:hAnsi="Bookman Old Style" w:cs="Calibri"/>
          <w:color w:val="auto"/>
          <w:sz w:val="22"/>
          <w:szCs w:val="22"/>
        </w:rPr>
        <w:t xml:space="preserve"> a </w:t>
      </w:r>
      <w:proofErr w:type="spellStart"/>
      <w:r w:rsidRPr="006A195C">
        <w:rPr>
          <w:rFonts w:ascii="Bookman Old Style" w:hAnsi="Bookman Old Style" w:cs="Calibri"/>
          <w:color w:val="auto"/>
          <w:sz w:val="22"/>
          <w:szCs w:val="22"/>
        </w:rPr>
        <w:t>liquidação</w:t>
      </w:r>
      <w:proofErr w:type="spellEnd"/>
      <w:r w:rsidRPr="006A195C">
        <w:rPr>
          <w:rFonts w:ascii="Bookman Old Style" w:hAnsi="Bookman Old Style" w:cs="Calibri"/>
          <w:color w:val="auto"/>
          <w:sz w:val="22"/>
          <w:szCs w:val="22"/>
        </w:rPr>
        <w:t xml:space="preserve"> da </w:t>
      </w:r>
      <w:proofErr w:type="spellStart"/>
      <w:r w:rsidRPr="006A195C">
        <w:rPr>
          <w:rFonts w:ascii="Bookman Old Style" w:hAnsi="Bookman Old Style" w:cs="Calibri"/>
          <w:color w:val="auto"/>
          <w:sz w:val="22"/>
          <w:szCs w:val="22"/>
        </w:rPr>
        <w:t>despesa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como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por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exemplo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obrigação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financeira</w:t>
      </w:r>
      <w:proofErr w:type="spellEnd"/>
      <w:r w:rsidRPr="006A195C">
        <w:rPr>
          <w:rFonts w:ascii="Bookman Old Style" w:hAnsi="Bookman Old Style" w:cs="Calibri"/>
          <w:color w:val="auto"/>
          <w:sz w:val="22"/>
          <w:szCs w:val="22"/>
        </w:rPr>
        <w:t xml:space="preserve"> pendente, </w:t>
      </w:r>
      <w:proofErr w:type="spellStart"/>
      <w:r w:rsidRPr="006A195C">
        <w:rPr>
          <w:rFonts w:ascii="Bookman Old Style" w:hAnsi="Bookman Old Style" w:cs="Calibri"/>
          <w:color w:val="auto"/>
          <w:sz w:val="22"/>
          <w:szCs w:val="22"/>
        </w:rPr>
        <w:t>decorrente</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penalidade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imposta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ou</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inadimplência</w:t>
      </w:r>
      <w:proofErr w:type="spellEnd"/>
      <w:r w:rsidRPr="006A195C">
        <w:rPr>
          <w:rFonts w:ascii="Bookman Old Style" w:hAnsi="Bookman Old Style" w:cs="Calibri"/>
          <w:color w:val="auto"/>
          <w:sz w:val="22"/>
          <w:szCs w:val="22"/>
        </w:rPr>
        <w:t xml:space="preserve">, o </w:t>
      </w:r>
      <w:proofErr w:type="spellStart"/>
      <w:r w:rsidRPr="006A195C">
        <w:rPr>
          <w:rFonts w:ascii="Bookman Old Style" w:hAnsi="Bookman Old Style" w:cs="Calibri"/>
          <w:color w:val="auto"/>
          <w:sz w:val="22"/>
          <w:szCs w:val="22"/>
        </w:rPr>
        <w:t>pagamento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ficará</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sobrestado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até</w:t>
      </w:r>
      <w:proofErr w:type="spellEnd"/>
      <w:r w:rsidRPr="006A195C">
        <w:rPr>
          <w:rFonts w:ascii="Bookman Old Style" w:hAnsi="Bookman Old Style" w:cs="Calibri"/>
          <w:color w:val="auto"/>
          <w:sz w:val="22"/>
          <w:szCs w:val="22"/>
        </w:rPr>
        <w:t xml:space="preserve"> que a CONTRATADA </w:t>
      </w:r>
      <w:proofErr w:type="spellStart"/>
      <w:r w:rsidRPr="006A195C">
        <w:rPr>
          <w:rFonts w:ascii="Bookman Old Style" w:hAnsi="Bookman Old Style" w:cs="Calibri"/>
          <w:color w:val="auto"/>
          <w:sz w:val="22"/>
          <w:szCs w:val="22"/>
        </w:rPr>
        <w:t>providencie</w:t>
      </w:r>
      <w:proofErr w:type="spellEnd"/>
      <w:r w:rsidRPr="006A195C">
        <w:rPr>
          <w:rFonts w:ascii="Bookman Old Style" w:hAnsi="Bookman Old Style" w:cs="Calibri"/>
          <w:color w:val="auto"/>
          <w:sz w:val="22"/>
          <w:szCs w:val="22"/>
        </w:rPr>
        <w:t xml:space="preserve"> as </w:t>
      </w:r>
      <w:proofErr w:type="spellStart"/>
      <w:r w:rsidRPr="006A195C">
        <w:rPr>
          <w:rFonts w:ascii="Bookman Old Style" w:hAnsi="Bookman Old Style" w:cs="Calibri"/>
          <w:color w:val="auto"/>
          <w:sz w:val="22"/>
          <w:szCs w:val="22"/>
        </w:rPr>
        <w:t>medidas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saneadoras</w:t>
      </w:r>
      <w:proofErr w:type="spellEnd"/>
      <w:r w:rsidRPr="006A195C">
        <w:rPr>
          <w:rFonts w:ascii="Bookman Old Style" w:hAnsi="Bookman Old Style" w:cs="Calibri"/>
          <w:color w:val="auto"/>
          <w:sz w:val="22"/>
          <w:szCs w:val="22"/>
        </w:rPr>
        <w:t xml:space="preserve">. Nesta </w:t>
      </w:r>
      <w:proofErr w:type="spellStart"/>
      <w:r w:rsidRPr="006A195C">
        <w:rPr>
          <w:rFonts w:ascii="Bookman Old Style" w:hAnsi="Bookman Old Style" w:cs="Calibri"/>
          <w:color w:val="auto"/>
          <w:sz w:val="22"/>
          <w:szCs w:val="22"/>
        </w:rPr>
        <w:t>hipótese</w:t>
      </w:r>
      <w:proofErr w:type="spellEnd"/>
      <w:r w:rsidRPr="006A195C">
        <w:rPr>
          <w:rFonts w:ascii="Bookman Old Style" w:hAnsi="Bookman Old Style" w:cs="Calibri"/>
          <w:color w:val="auto"/>
          <w:sz w:val="22"/>
          <w:szCs w:val="22"/>
        </w:rPr>
        <w:t xml:space="preserve">, o </w:t>
      </w:r>
      <w:proofErr w:type="spellStart"/>
      <w:r w:rsidRPr="006A195C">
        <w:rPr>
          <w:rFonts w:ascii="Bookman Old Style" w:hAnsi="Bookman Old Style" w:cs="Calibri"/>
          <w:color w:val="auto"/>
          <w:sz w:val="22"/>
          <w:szCs w:val="22"/>
        </w:rPr>
        <w:t>prazo</w:t>
      </w:r>
      <w:proofErr w:type="spellEnd"/>
      <w:r w:rsidRPr="006A195C">
        <w:rPr>
          <w:rFonts w:ascii="Bookman Old Style" w:hAnsi="Bookman Old Style" w:cs="Calibri"/>
          <w:color w:val="auto"/>
          <w:sz w:val="22"/>
          <w:szCs w:val="22"/>
        </w:rPr>
        <w:t xml:space="preserve"> para </w:t>
      </w:r>
      <w:proofErr w:type="spellStart"/>
      <w:r w:rsidRPr="006A195C">
        <w:rPr>
          <w:rFonts w:ascii="Bookman Old Style" w:hAnsi="Bookman Old Style" w:cs="Calibri"/>
          <w:color w:val="auto"/>
          <w:sz w:val="22"/>
          <w:szCs w:val="22"/>
        </w:rPr>
        <w:t>pagamento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iniciar</w:t>
      </w:r>
      <w:proofErr w:type="spellEnd"/>
      <w:r w:rsidRPr="006A195C">
        <w:rPr>
          <w:rFonts w:ascii="Bookman Old Style" w:hAnsi="Bookman Old Style" w:cs="Calibri"/>
          <w:color w:val="auto"/>
          <w:sz w:val="22"/>
          <w:szCs w:val="22"/>
        </w:rPr>
        <w:t xml:space="preserve">-se-á </w:t>
      </w:r>
      <w:proofErr w:type="spellStart"/>
      <w:r w:rsidRPr="006A195C">
        <w:rPr>
          <w:rFonts w:ascii="Bookman Old Style" w:hAnsi="Bookman Old Style" w:cs="Calibri"/>
          <w:color w:val="auto"/>
          <w:sz w:val="22"/>
          <w:szCs w:val="22"/>
        </w:rPr>
        <w:t>após</w:t>
      </w:r>
      <w:proofErr w:type="spellEnd"/>
      <w:r w:rsidRPr="006A195C">
        <w:rPr>
          <w:rFonts w:ascii="Bookman Old Style" w:hAnsi="Bookman Old Style" w:cs="Calibri"/>
          <w:color w:val="auto"/>
          <w:sz w:val="22"/>
          <w:szCs w:val="22"/>
        </w:rPr>
        <w:t xml:space="preserve"> a </w:t>
      </w:r>
      <w:proofErr w:type="spellStart"/>
      <w:r w:rsidRPr="006A195C">
        <w:rPr>
          <w:rFonts w:ascii="Bookman Old Style" w:hAnsi="Bookman Old Style" w:cs="Calibri"/>
          <w:color w:val="auto"/>
          <w:sz w:val="22"/>
          <w:szCs w:val="22"/>
        </w:rPr>
        <w:t>comprovação</w:t>
      </w:r>
      <w:proofErr w:type="spellEnd"/>
      <w:r w:rsidRPr="006A195C">
        <w:rPr>
          <w:rFonts w:ascii="Bookman Old Style" w:hAnsi="Bookman Old Style" w:cs="Calibri"/>
          <w:color w:val="auto"/>
          <w:sz w:val="22"/>
          <w:szCs w:val="22"/>
        </w:rPr>
        <w:t xml:space="preserve"> da </w:t>
      </w:r>
      <w:proofErr w:type="spellStart"/>
      <w:r w:rsidRPr="006A195C">
        <w:rPr>
          <w:rFonts w:ascii="Bookman Old Style" w:hAnsi="Bookman Old Style" w:cs="Calibri"/>
          <w:color w:val="auto"/>
          <w:sz w:val="22"/>
          <w:szCs w:val="22"/>
        </w:rPr>
        <w:t>regularização</w:t>
      </w:r>
      <w:proofErr w:type="spellEnd"/>
      <w:r w:rsidRPr="006A195C">
        <w:rPr>
          <w:rFonts w:ascii="Bookman Old Style" w:hAnsi="Bookman Old Style" w:cs="Calibri"/>
          <w:color w:val="auto"/>
          <w:sz w:val="22"/>
          <w:szCs w:val="22"/>
        </w:rPr>
        <w:t xml:space="preserve"> da </w:t>
      </w:r>
      <w:proofErr w:type="spellStart"/>
      <w:r w:rsidRPr="006A195C">
        <w:rPr>
          <w:rFonts w:ascii="Bookman Old Style" w:hAnsi="Bookman Old Style" w:cs="Calibri"/>
          <w:color w:val="auto"/>
          <w:sz w:val="22"/>
          <w:szCs w:val="22"/>
        </w:rPr>
        <w:t>situação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acarretando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qualquer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ônus</w:t>
      </w:r>
      <w:proofErr w:type="spellEnd"/>
      <w:r w:rsidRPr="006A195C">
        <w:rPr>
          <w:rFonts w:ascii="Bookman Old Style" w:hAnsi="Bookman Old Style" w:cs="Calibri"/>
          <w:color w:val="auto"/>
          <w:sz w:val="22"/>
          <w:szCs w:val="22"/>
        </w:rPr>
        <w:t xml:space="preserve"> para o CONTRATANTE. </w:t>
      </w:r>
    </w:p>
    <w:p w14:paraId="6753B178" w14:textId="32377DA6" w:rsidR="00594CEF" w:rsidRPr="006A195C" w:rsidRDefault="00594CEF" w:rsidP="00594CEF">
      <w:pPr>
        <w:pStyle w:val="Default"/>
        <w:ind w:firstLine="708"/>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t>5.4.</w:t>
      </w:r>
      <w:r w:rsidRPr="006A195C">
        <w:rPr>
          <w:rFonts w:ascii="Bookman Old Style" w:hAnsi="Bookman Old Style" w:cs="Calibri"/>
          <w:color w:val="auto"/>
          <w:sz w:val="22"/>
          <w:szCs w:val="22"/>
        </w:rPr>
        <w:t xml:space="preserve"> A nota fiscal </w:t>
      </w:r>
      <w:proofErr w:type="spellStart"/>
      <w:r w:rsidRPr="006A195C">
        <w:rPr>
          <w:rFonts w:ascii="Bookman Old Style" w:hAnsi="Bookman Old Style" w:cs="Calibri"/>
          <w:color w:val="auto"/>
          <w:sz w:val="22"/>
          <w:szCs w:val="22"/>
        </w:rPr>
        <w:t>deverá</w:t>
      </w:r>
      <w:proofErr w:type="spellEnd"/>
      <w:r w:rsidRPr="006A195C">
        <w:rPr>
          <w:rFonts w:ascii="Bookman Old Style" w:hAnsi="Bookman Old Style" w:cs="Calibri"/>
          <w:color w:val="auto"/>
          <w:sz w:val="22"/>
          <w:szCs w:val="22"/>
        </w:rPr>
        <w:t xml:space="preserve"> ser </w:t>
      </w:r>
      <w:proofErr w:type="spellStart"/>
      <w:r w:rsidRPr="006A195C">
        <w:rPr>
          <w:rFonts w:ascii="Bookman Old Style" w:hAnsi="Bookman Old Style" w:cs="Calibri"/>
          <w:color w:val="auto"/>
          <w:sz w:val="22"/>
          <w:szCs w:val="22"/>
        </w:rPr>
        <w:t>emitida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Município</w:t>
      </w:r>
      <w:proofErr w:type="spellEnd"/>
      <w:r w:rsidRPr="006A195C">
        <w:rPr>
          <w:rFonts w:ascii="Bookman Old Style" w:hAnsi="Bookman Old Style" w:cs="Calibri"/>
          <w:color w:val="auto"/>
          <w:sz w:val="22"/>
          <w:szCs w:val="22"/>
        </w:rPr>
        <w:t xml:space="preserve"> de </w:t>
      </w:r>
      <w:r w:rsidR="00543AD8" w:rsidRPr="006A195C">
        <w:rPr>
          <w:rFonts w:ascii="Bookman Old Style" w:hAnsi="Bookman Old Style" w:cs="Calibri"/>
          <w:color w:val="auto"/>
          <w:sz w:val="22"/>
          <w:szCs w:val="22"/>
        </w:rPr>
        <w:t>Constantina</w:t>
      </w:r>
      <w:r w:rsidRPr="006A195C">
        <w:rPr>
          <w:rFonts w:ascii="Bookman Old Style" w:hAnsi="Bookman Old Style" w:cs="Calibri"/>
          <w:color w:val="auto"/>
          <w:sz w:val="22"/>
          <w:szCs w:val="22"/>
        </w:rPr>
        <w:t xml:space="preserve">/RS e </w:t>
      </w:r>
      <w:proofErr w:type="spellStart"/>
      <w:r w:rsidRPr="006A195C">
        <w:rPr>
          <w:rFonts w:ascii="Bookman Old Style" w:hAnsi="Bookman Old Style" w:cs="Calibri"/>
          <w:color w:val="auto"/>
          <w:sz w:val="22"/>
          <w:szCs w:val="22"/>
        </w:rPr>
        <w:t>deverá</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conter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em</w:t>
      </w:r>
      <w:proofErr w:type="spellEnd"/>
      <w:r w:rsidRPr="006A195C">
        <w:rPr>
          <w:rFonts w:ascii="Bookman Old Style" w:hAnsi="Bookman Old Style" w:cs="Calibri"/>
          <w:color w:val="auto"/>
          <w:sz w:val="22"/>
          <w:szCs w:val="22"/>
        </w:rPr>
        <w:t xml:space="preserve"> local de </w:t>
      </w:r>
      <w:proofErr w:type="spellStart"/>
      <w:r w:rsidRPr="006A195C">
        <w:rPr>
          <w:rFonts w:ascii="Bookman Old Style" w:hAnsi="Bookman Old Style" w:cs="Calibri"/>
          <w:color w:val="auto"/>
          <w:sz w:val="22"/>
          <w:szCs w:val="22"/>
        </w:rPr>
        <w:t>fácil</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visualização</w:t>
      </w:r>
      <w:proofErr w:type="spellEnd"/>
      <w:r w:rsidRPr="006A195C">
        <w:rPr>
          <w:rFonts w:ascii="Bookman Old Style" w:hAnsi="Bookman Old Style" w:cs="Calibri"/>
          <w:color w:val="auto"/>
          <w:sz w:val="22"/>
          <w:szCs w:val="22"/>
        </w:rPr>
        <w:t xml:space="preserve">, </w:t>
      </w:r>
      <w:proofErr w:type="gramStart"/>
      <w:r w:rsidRPr="006A195C">
        <w:rPr>
          <w:rFonts w:ascii="Bookman Old Style" w:hAnsi="Bookman Old Style" w:cs="Calibri"/>
          <w:color w:val="auto"/>
          <w:sz w:val="22"/>
          <w:szCs w:val="22"/>
        </w:rPr>
        <w:t>a</w:t>
      </w:r>
      <w:proofErr w:type="gram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indicação</w:t>
      </w:r>
      <w:proofErr w:type="spellEnd"/>
      <w:r w:rsidRPr="006A195C">
        <w:rPr>
          <w:rFonts w:ascii="Bookman Old Style" w:hAnsi="Bookman Old Style" w:cs="Calibri"/>
          <w:color w:val="auto"/>
          <w:sz w:val="22"/>
          <w:szCs w:val="22"/>
        </w:rPr>
        <w:t xml:space="preserve"> do </w:t>
      </w:r>
      <w:proofErr w:type="gramStart"/>
      <w:r w:rsidRPr="006A195C">
        <w:rPr>
          <w:rFonts w:ascii="Bookman Old Style" w:hAnsi="Bookman Old Style" w:cs="Calibri"/>
          <w:color w:val="auto"/>
          <w:sz w:val="22"/>
          <w:szCs w:val="22"/>
        </w:rPr>
        <w:t>n.</w:t>
      </w:r>
      <w:r w:rsidR="00543AD8" w:rsidRPr="006A195C">
        <w:rPr>
          <w:rFonts w:ascii="Bookman Old Style" w:hAnsi="Bookman Old Style" w:cs="Calibri"/>
          <w:color w:val="auto"/>
          <w:sz w:val="22"/>
          <w:szCs w:val="22"/>
        </w:rPr>
        <w:t>º</w:t>
      </w:r>
      <w:proofErr w:type="gram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contrato</w:t>
      </w:r>
      <w:proofErr w:type="spellEnd"/>
      <w:r w:rsidRPr="006A195C">
        <w:rPr>
          <w:rFonts w:ascii="Bookman Old Style" w:hAnsi="Bookman Old Style" w:cs="Calibri"/>
          <w:color w:val="auto"/>
          <w:sz w:val="22"/>
          <w:szCs w:val="22"/>
        </w:rPr>
        <w:t xml:space="preserve">, </w:t>
      </w:r>
      <w:proofErr w:type="gramStart"/>
      <w:r w:rsidRPr="006A195C">
        <w:rPr>
          <w:rFonts w:ascii="Bookman Old Style" w:hAnsi="Bookman Old Style" w:cs="Calibri"/>
          <w:color w:val="auto"/>
          <w:sz w:val="22"/>
          <w:szCs w:val="22"/>
        </w:rPr>
        <w:t>n</w:t>
      </w:r>
      <w:r w:rsidR="009516C1" w:rsidRPr="006A195C">
        <w:rPr>
          <w:rFonts w:ascii="Bookman Old Style" w:hAnsi="Bookman Old Style" w:cs="Calibri"/>
          <w:color w:val="auto"/>
          <w:sz w:val="22"/>
          <w:szCs w:val="22"/>
        </w:rPr>
        <w:t>.</w:t>
      </w:r>
      <w:r w:rsidRPr="006A195C">
        <w:rPr>
          <w:rFonts w:ascii="Bookman Old Style" w:hAnsi="Bookman Old Style" w:cs="Calibri"/>
          <w:color w:val="auto"/>
          <w:sz w:val="22"/>
          <w:szCs w:val="22"/>
        </w:rPr>
        <w:t>º</w:t>
      </w:r>
      <w:proofErr w:type="gram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Processo</w:t>
      </w:r>
      <w:proofErr w:type="spellEnd"/>
      <w:r w:rsidRPr="006A195C">
        <w:rPr>
          <w:rFonts w:ascii="Bookman Old Style" w:hAnsi="Bookman Old Style" w:cs="Calibri"/>
          <w:color w:val="auto"/>
          <w:sz w:val="22"/>
          <w:szCs w:val="22"/>
        </w:rPr>
        <w:t xml:space="preserve"> e da </w:t>
      </w:r>
      <w:proofErr w:type="spellStart"/>
      <w:r w:rsidR="00685A09">
        <w:rPr>
          <w:rFonts w:ascii="Bookman Old Style" w:hAnsi="Bookman Old Style" w:cs="Calibri"/>
          <w:color w:val="auto"/>
          <w:sz w:val="22"/>
          <w:szCs w:val="22"/>
        </w:rPr>
        <w:t>Inexigibilidade</w:t>
      </w:r>
      <w:proofErr w:type="spellEnd"/>
      <w:r w:rsidRPr="006A195C">
        <w:rPr>
          <w:rFonts w:ascii="Bookman Old Style" w:hAnsi="Bookman Old Style" w:cs="Calibri"/>
          <w:color w:val="auto"/>
          <w:sz w:val="22"/>
          <w:szCs w:val="22"/>
        </w:rPr>
        <w:t xml:space="preserve">, a </w:t>
      </w:r>
      <w:proofErr w:type="spellStart"/>
      <w:r w:rsidRPr="006A195C">
        <w:rPr>
          <w:rFonts w:ascii="Bookman Old Style" w:hAnsi="Bookman Old Style" w:cs="Calibri"/>
          <w:color w:val="auto"/>
          <w:sz w:val="22"/>
          <w:szCs w:val="22"/>
        </w:rPr>
        <w:t>fim</w:t>
      </w:r>
      <w:proofErr w:type="spellEnd"/>
      <w:r w:rsidRPr="006A195C">
        <w:rPr>
          <w:rFonts w:ascii="Bookman Old Style" w:hAnsi="Bookman Old Style" w:cs="Calibri"/>
          <w:color w:val="auto"/>
          <w:sz w:val="22"/>
          <w:szCs w:val="22"/>
        </w:rPr>
        <w:t xml:space="preserve"> de se </w:t>
      </w:r>
      <w:proofErr w:type="spellStart"/>
      <w:r w:rsidRPr="006A195C">
        <w:rPr>
          <w:rFonts w:ascii="Bookman Old Style" w:hAnsi="Bookman Old Style" w:cs="Calibri"/>
          <w:color w:val="auto"/>
          <w:sz w:val="22"/>
          <w:szCs w:val="22"/>
        </w:rPr>
        <w:t>acelerar</w:t>
      </w:r>
      <w:proofErr w:type="spellEnd"/>
      <w:r w:rsidRPr="006A195C">
        <w:rPr>
          <w:rFonts w:ascii="Bookman Old Style" w:hAnsi="Bookman Old Style" w:cs="Calibri"/>
          <w:color w:val="auto"/>
          <w:sz w:val="22"/>
          <w:szCs w:val="22"/>
        </w:rPr>
        <w:t xml:space="preserve"> o </w:t>
      </w:r>
      <w:proofErr w:type="spellStart"/>
      <w:r w:rsidRPr="006A195C">
        <w:rPr>
          <w:rFonts w:ascii="Bookman Old Style" w:hAnsi="Bookman Old Style" w:cs="Calibri"/>
          <w:color w:val="auto"/>
          <w:sz w:val="22"/>
          <w:szCs w:val="22"/>
        </w:rPr>
        <w:t>trâmite</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liberação</w:t>
      </w:r>
      <w:proofErr w:type="spell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documento</w:t>
      </w:r>
      <w:proofErr w:type="spellEnd"/>
      <w:r w:rsidRPr="006A195C">
        <w:rPr>
          <w:rFonts w:ascii="Bookman Old Style" w:hAnsi="Bookman Old Style" w:cs="Calibri"/>
          <w:color w:val="auto"/>
          <w:sz w:val="22"/>
          <w:szCs w:val="22"/>
        </w:rPr>
        <w:t xml:space="preserve"> fiscal para </w:t>
      </w:r>
      <w:proofErr w:type="spellStart"/>
      <w:r w:rsidRPr="006A195C">
        <w:rPr>
          <w:rFonts w:ascii="Bookman Old Style" w:hAnsi="Bookman Old Style" w:cs="Calibri"/>
          <w:color w:val="auto"/>
          <w:sz w:val="22"/>
          <w:szCs w:val="22"/>
        </w:rPr>
        <w:t>pagamento</w:t>
      </w:r>
      <w:proofErr w:type="spellEnd"/>
      <w:r w:rsidRPr="006A195C">
        <w:rPr>
          <w:rFonts w:ascii="Bookman Old Style" w:hAnsi="Bookman Old Style" w:cs="Calibri"/>
          <w:color w:val="auto"/>
          <w:sz w:val="22"/>
          <w:szCs w:val="22"/>
        </w:rPr>
        <w:t xml:space="preserve">. </w:t>
      </w:r>
    </w:p>
    <w:p w14:paraId="10CC2E59" w14:textId="77777777" w:rsidR="00594CEF" w:rsidRPr="006A195C" w:rsidRDefault="00594CEF" w:rsidP="00594CEF">
      <w:pPr>
        <w:pStyle w:val="Default"/>
        <w:ind w:firstLine="708"/>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t>5.5</w:t>
      </w:r>
      <w:r w:rsidRPr="006A195C">
        <w:rPr>
          <w:rFonts w:ascii="Bookman Old Style" w:hAnsi="Bookman Old Style" w:cs="Calibri"/>
          <w:color w:val="auto"/>
          <w:sz w:val="22"/>
          <w:szCs w:val="22"/>
        </w:rPr>
        <w:t xml:space="preserve">. O </w:t>
      </w:r>
      <w:proofErr w:type="spellStart"/>
      <w:r w:rsidRPr="006A195C">
        <w:rPr>
          <w:rFonts w:ascii="Bookman Old Style" w:hAnsi="Bookman Old Style" w:cs="Calibri"/>
          <w:color w:val="auto"/>
          <w:sz w:val="22"/>
          <w:szCs w:val="22"/>
        </w:rPr>
        <w:t>pagamento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será</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em</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moeda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corrente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nacional</w:t>
      </w:r>
      <w:proofErr w:type="spellEnd"/>
      <w:r w:rsidRPr="006A195C">
        <w:rPr>
          <w:rFonts w:ascii="Bookman Old Style" w:hAnsi="Bookman Old Style" w:cs="Calibri"/>
          <w:color w:val="auto"/>
          <w:sz w:val="22"/>
          <w:szCs w:val="22"/>
        </w:rPr>
        <w:t>.</w:t>
      </w:r>
    </w:p>
    <w:p w14:paraId="041AD970" w14:textId="77777777" w:rsidR="00594CEF" w:rsidRPr="006A195C" w:rsidRDefault="00594CEF" w:rsidP="00594CEF">
      <w:pPr>
        <w:pStyle w:val="Default"/>
        <w:ind w:firstLine="708"/>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t>5.6.</w:t>
      </w:r>
      <w:r w:rsidRPr="006A195C">
        <w:rPr>
          <w:rFonts w:ascii="Bookman Old Style" w:hAnsi="Bookman Old Style" w:cs="Calibri"/>
          <w:color w:val="auto"/>
          <w:sz w:val="22"/>
          <w:szCs w:val="22"/>
        </w:rPr>
        <w:t xml:space="preserve"> O CNPJ da CONTRATADA </w:t>
      </w:r>
      <w:proofErr w:type="spellStart"/>
      <w:r w:rsidRPr="006A195C">
        <w:rPr>
          <w:rFonts w:ascii="Bookman Old Style" w:hAnsi="Bookman Old Style" w:cs="Calibri"/>
          <w:color w:val="auto"/>
          <w:sz w:val="22"/>
          <w:szCs w:val="22"/>
        </w:rPr>
        <w:t>constante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na</w:t>
      </w:r>
      <w:proofErr w:type="spellEnd"/>
      <w:r w:rsidRPr="006A195C">
        <w:rPr>
          <w:rFonts w:ascii="Bookman Old Style" w:hAnsi="Bookman Old Style" w:cs="Calibri"/>
          <w:color w:val="auto"/>
          <w:sz w:val="22"/>
          <w:szCs w:val="22"/>
        </w:rPr>
        <w:t xml:space="preserve"> Nota Fiscal de </w:t>
      </w:r>
      <w:proofErr w:type="spellStart"/>
      <w:r w:rsidRPr="006A195C">
        <w:rPr>
          <w:rFonts w:ascii="Bookman Old Style" w:hAnsi="Bookman Old Style" w:cs="Calibri"/>
          <w:color w:val="auto"/>
          <w:sz w:val="22"/>
          <w:szCs w:val="22"/>
        </w:rPr>
        <w:t>fatura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deverá</w:t>
      </w:r>
      <w:proofErr w:type="spellEnd"/>
      <w:r w:rsidRPr="006A195C">
        <w:rPr>
          <w:rFonts w:ascii="Bookman Old Style" w:hAnsi="Bookman Old Style" w:cs="Calibri"/>
          <w:color w:val="auto"/>
          <w:sz w:val="22"/>
          <w:szCs w:val="22"/>
        </w:rPr>
        <w:t xml:space="preserve"> ser o </w:t>
      </w:r>
      <w:proofErr w:type="spellStart"/>
      <w:r w:rsidRPr="006A195C">
        <w:rPr>
          <w:rFonts w:ascii="Bookman Old Style" w:hAnsi="Bookman Old Style" w:cs="Calibri"/>
          <w:color w:val="auto"/>
          <w:sz w:val="22"/>
          <w:szCs w:val="22"/>
        </w:rPr>
        <w:t>mesmo</w:t>
      </w:r>
      <w:proofErr w:type="spellEnd"/>
      <w:r w:rsidRPr="006A195C">
        <w:rPr>
          <w:rFonts w:ascii="Bookman Old Style" w:hAnsi="Bookman Old Style" w:cs="Calibri"/>
          <w:color w:val="auto"/>
          <w:sz w:val="22"/>
          <w:szCs w:val="22"/>
        </w:rPr>
        <w:t xml:space="preserve"> da </w:t>
      </w:r>
      <w:proofErr w:type="spellStart"/>
      <w:r w:rsidRPr="006A195C">
        <w:rPr>
          <w:rFonts w:ascii="Bookman Old Style" w:hAnsi="Bookman Old Style" w:cs="Calibri"/>
          <w:color w:val="auto"/>
          <w:sz w:val="22"/>
          <w:szCs w:val="22"/>
        </w:rPr>
        <w:t>documentação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apresentada</w:t>
      </w:r>
      <w:proofErr w:type="spellEnd"/>
      <w:r w:rsidRPr="006A195C">
        <w:rPr>
          <w:rFonts w:ascii="Bookman Old Style" w:hAnsi="Bookman Old Style" w:cs="Calibri"/>
          <w:color w:val="auto"/>
          <w:sz w:val="22"/>
          <w:szCs w:val="22"/>
        </w:rPr>
        <w:t xml:space="preserve"> no </w:t>
      </w:r>
      <w:proofErr w:type="spellStart"/>
      <w:r w:rsidRPr="006A195C">
        <w:rPr>
          <w:rFonts w:ascii="Bookman Old Style" w:hAnsi="Bookman Old Style" w:cs="Calibri"/>
          <w:color w:val="auto"/>
          <w:sz w:val="22"/>
          <w:szCs w:val="22"/>
        </w:rPr>
        <w:t>processo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licitatório</w:t>
      </w:r>
      <w:proofErr w:type="spellEnd"/>
      <w:r w:rsidRPr="006A195C">
        <w:rPr>
          <w:rFonts w:ascii="Bookman Old Style" w:hAnsi="Bookman Old Style" w:cs="Calibri"/>
          <w:color w:val="auto"/>
          <w:sz w:val="22"/>
          <w:szCs w:val="22"/>
        </w:rPr>
        <w:t xml:space="preserve">. </w:t>
      </w:r>
    </w:p>
    <w:p w14:paraId="15144DA5" w14:textId="77777777" w:rsidR="00594CEF" w:rsidRPr="006A195C" w:rsidRDefault="00594CEF" w:rsidP="00594CEF">
      <w:pPr>
        <w:pStyle w:val="Default"/>
        <w:ind w:firstLine="708"/>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t>5.7.</w:t>
      </w:r>
      <w:r w:rsidRPr="006A195C">
        <w:rPr>
          <w:rFonts w:ascii="Bookman Old Style" w:hAnsi="Bookman Old Style" w:cs="Calibri"/>
          <w:color w:val="auto"/>
          <w:sz w:val="22"/>
          <w:szCs w:val="22"/>
        </w:rPr>
        <w:t xml:space="preserve"> O CONTRATANTE </w:t>
      </w:r>
      <w:proofErr w:type="spellStart"/>
      <w:r w:rsidRPr="006A195C">
        <w:rPr>
          <w:rFonts w:ascii="Bookman Old Style" w:hAnsi="Bookman Old Style" w:cs="Calibri"/>
          <w:color w:val="auto"/>
          <w:sz w:val="22"/>
          <w:szCs w:val="22"/>
        </w:rPr>
        <w:t>efetuará</w:t>
      </w:r>
      <w:proofErr w:type="spellEnd"/>
      <w:r w:rsidRPr="006A195C">
        <w:rPr>
          <w:rFonts w:ascii="Bookman Old Style" w:hAnsi="Bookman Old Style" w:cs="Calibri"/>
          <w:color w:val="auto"/>
          <w:sz w:val="22"/>
          <w:szCs w:val="22"/>
        </w:rPr>
        <w:t xml:space="preserve"> as </w:t>
      </w:r>
      <w:proofErr w:type="spellStart"/>
      <w:r w:rsidRPr="006A195C">
        <w:rPr>
          <w:rFonts w:ascii="Bookman Old Style" w:hAnsi="Bookman Old Style" w:cs="Calibri"/>
          <w:color w:val="auto"/>
          <w:sz w:val="22"/>
          <w:szCs w:val="22"/>
        </w:rPr>
        <w:t>retenções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tributárias</w:t>
      </w:r>
      <w:proofErr w:type="spellEnd"/>
      <w:r w:rsidRPr="006A195C">
        <w:rPr>
          <w:rFonts w:ascii="Bookman Old Style" w:hAnsi="Bookman Old Style" w:cs="Calibri"/>
          <w:color w:val="auto"/>
          <w:sz w:val="22"/>
          <w:szCs w:val="22"/>
        </w:rPr>
        <w:t xml:space="preserve"> e </w:t>
      </w:r>
      <w:proofErr w:type="spellStart"/>
      <w:r w:rsidRPr="006A195C">
        <w:rPr>
          <w:rFonts w:ascii="Bookman Old Style" w:hAnsi="Bookman Old Style" w:cs="Calibri"/>
          <w:color w:val="auto"/>
          <w:sz w:val="22"/>
          <w:szCs w:val="22"/>
        </w:rPr>
        <w:t>previdenciárias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nos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termos</w:t>
      </w:r>
      <w:proofErr w:type="spellEnd"/>
      <w:r w:rsidRPr="006A195C">
        <w:rPr>
          <w:rFonts w:ascii="Bookman Old Style" w:hAnsi="Bookman Old Style" w:cs="Calibri"/>
          <w:color w:val="auto"/>
          <w:sz w:val="22"/>
          <w:szCs w:val="22"/>
        </w:rPr>
        <w:t xml:space="preserve"> da lei que </w:t>
      </w:r>
      <w:proofErr w:type="spellStart"/>
      <w:r w:rsidRPr="006A195C">
        <w:rPr>
          <w:rFonts w:ascii="Bookman Old Style" w:hAnsi="Bookman Old Style" w:cs="Calibri"/>
          <w:color w:val="auto"/>
          <w:sz w:val="22"/>
          <w:szCs w:val="22"/>
        </w:rPr>
        <w:t>regula</w:t>
      </w:r>
      <w:proofErr w:type="spellEnd"/>
      <w:r w:rsidRPr="006A195C">
        <w:rPr>
          <w:rFonts w:ascii="Bookman Old Style" w:hAnsi="Bookman Old Style" w:cs="Calibri"/>
          <w:color w:val="auto"/>
          <w:sz w:val="22"/>
          <w:szCs w:val="22"/>
        </w:rPr>
        <w:t xml:space="preserve"> a </w:t>
      </w:r>
      <w:proofErr w:type="spellStart"/>
      <w:r w:rsidRPr="006A195C">
        <w:rPr>
          <w:rFonts w:ascii="Bookman Old Style" w:hAnsi="Bookman Old Style" w:cs="Calibri"/>
          <w:color w:val="auto"/>
          <w:sz w:val="22"/>
          <w:szCs w:val="22"/>
        </w:rPr>
        <w:t>matéria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quando</w:t>
      </w:r>
      <w:proofErr w:type="spellEnd"/>
      <w:r w:rsidRPr="006A195C">
        <w:rPr>
          <w:rFonts w:ascii="Bookman Old Style" w:hAnsi="Bookman Old Style" w:cs="Calibri"/>
          <w:color w:val="auto"/>
          <w:sz w:val="22"/>
          <w:szCs w:val="22"/>
        </w:rPr>
        <w:t xml:space="preserve"> for o </w:t>
      </w:r>
      <w:proofErr w:type="spellStart"/>
      <w:r w:rsidRPr="006A195C">
        <w:rPr>
          <w:rFonts w:ascii="Bookman Old Style" w:hAnsi="Bookman Old Style" w:cs="Calibri"/>
          <w:color w:val="auto"/>
          <w:sz w:val="22"/>
          <w:szCs w:val="22"/>
        </w:rPr>
        <w:t>caso</w:t>
      </w:r>
      <w:proofErr w:type="spellEnd"/>
      <w:r w:rsidRPr="006A195C">
        <w:rPr>
          <w:rFonts w:ascii="Bookman Old Style" w:hAnsi="Bookman Old Style" w:cs="Calibri"/>
          <w:color w:val="auto"/>
          <w:sz w:val="22"/>
          <w:szCs w:val="22"/>
        </w:rPr>
        <w:t>.</w:t>
      </w:r>
    </w:p>
    <w:p w14:paraId="46F37002" w14:textId="77777777" w:rsidR="00594CEF" w:rsidRPr="006A195C" w:rsidRDefault="00594CEF" w:rsidP="00594CEF">
      <w:pPr>
        <w:pStyle w:val="Default"/>
        <w:ind w:firstLine="708"/>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t>5.8.</w:t>
      </w:r>
      <w:r w:rsidRPr="006A195C">
        <w:rPr>
          <w:rFonts w:ascii="Bookman Old Style" w:hAnsi="Bookman Old Style" w:cs="Calibri"/>
          <w:bCs/>
          <w:color w:val="auto"/>
          <w:sz w:val="22"/>
          <w:szCs w:val="22"/>
        </w:rPr>
        <w:t xml:space="preserve"> </w:t>
      </w:r>
      <w:proofErr w:type="gramStart"/>
      <w:r w:rsidRPr="006A195C">
        <w:rPr>
          <w:rFonts w:ascii="Bookman Old Style" w:hAnsi="Bookman Old Style" w:cs="Calibri"/>
          <w:bCs/>
          <w:color w:val="auto"/>
          <w:sz w:val="22"/>
          <w:szCs w:val="22"/>
        </w:rPr>
        <w:t>A</w:t>
      </w:r>
      <w:proofErr w:type="gramEnd"/>
      <w:r w:rsidRPr="006A195C">
        <w:rPr>
          <w:rFonts w:ascii="Bookman Old Style" w:hAnsi="Bookman Old Style" w:cs="Calibri"/>
          <w:bCs/>
          <w:color w:val="auto"/>
          <w:sz w:val="22"/>
          <w:szCs w:val="22"/>
        </w:rPr>
        <w:t xml:space="preserve"> </w:t>
      </w:r>
      <w:proofErr w:type="spellStart"/>
      <w:r w:rsidRPr="006A195C">
        <w:rPr>
          <w:rFonts w:ascii="Bookman Old Style" w:hAnsi="Bookman Old Style" w:cs="Calibri"/>
          <w:bCs/>
          <w:color w:val="auto"/>
          <w:sz w:val="22"/>
          <w:szCs w:val="22"/>
        </w:rPr>
        <w:t>inadimplência</w:t>
      </w:r>
      <w:proofErr w:type="spellEnd"/>
      <w:r w:rsidRPr="006A195C">
        <w:rPr>
          <w:rFonts w:ascii="Bookman Old Style" w:hAnsi="Bookman Old Style" w:cs="Calibri"/>
          <w:bCs/>
          <w:color w:val="auto"/>
          <w:sz w:val="22"/>
          <w:szCs w:val="22"/>
        </w:rPr>
        <w:t xml:space="preserve"> da </w:t>
      </w:r>
      <w:r w:rsidRPr="006A195C">
        <w:rPr>
          <w:rFonts w:ascii="Bookman Old Style" w:hAnsi="Bookman Old Style" w:cs="Calibri"/>
          <w:color w:val="auto"/>
          <w:sz w:val="22"/>
          <w:szCs w:val="22"/>
        </w:rPr>
        <w:t>CONTRATADA</w:t>
      </w:r>
      <w:r w:rsidRPr="006A195C">
        <w:rPr>
          <w:rFonts w:ascii="Bookman Old Style" w:hAnsi="Bookman Old Style" w:cs="Calibri"/>
          <w:bCs/>
          <w:color w:val="auto"/>
          <w:sz w:val="22"/>
          <w:szCs w:val="22"/>
        </w:rPr>
        <w:t xml:space="preserve"> com </w:t>
      </w:r>
      <w:proofErr w:type="spellStart"/>
      <w:r w:rsidRPr="006A195C">
        <w:rPr>
          <w:rFonts w:ascii="Bookman Old Style" w:hAnsi="Bookman Old Style" w:cs="Calibri"/>
          <w:bCs/>
          <w:color w:val="auto"/>
          <w:sz w:val="22"/>
          <w:szCs w:val="22"/>
        </w:rPr>
        <w:t>relação</w:t>
      </w:r>
      <w:proofErr w:type="spellEnd"/>
      <w:r w:rsidRPr="006A195C">
        <w:rPr>
          <w:rFonts w:ascii="Bookman Old Style" w:hAnsi="Bookman Old Style" w:cs="Calibri"/>
          <w:bCs/>
          <w:color w:val="auto"/>
          <w:sz w:val="22"/>
          <w:szCs w:val="22"/>
        </w:rPr>
        <w:t xml:space="preserve"> </w:t>
      </w:r>
      <w:proofErr w:type="spellStart"/>
      <w:r w:rsidRPr="006A195C">
        <w:rPr>
          <w:rFonts w:ascii="Bookman Old Style" w:hAnsi="Bookman Old Style" w:cs="Calibri"/>
          <w:bCs/>
          <w:color w:val="auto"/>
          <w:sz w:val="22"/>
          <w:szCs w:val="22"/>
        </w:rPr>
        <w:t>aos</w:t>
      </w:r>
      <w:proofErr w:type="spellEnd"/>
      <w:r w:rsidRPr="006A195C">
        <w:rPr>
          <w:rFonts w:ascii="Bookman Old Style" w:hAnsi="Bookman Old Style" w:cs="Calibri"/>
          <w:bCs/>
          <w:color w:val="auto"/>
          <w:sz w:val="22"/>
          <w:szCs w:val="22"/>
        </w:rPr>
        <w:t xml:space="preserve"> </w:t>
      </w:r>
      <w:proofErr w:type="spellStart"/>
      <w:r w:rsidRPr="006A195C">
        <w:rPr>
          <w:rFonts w:ascii="Bookman Old Style" w:hAnsi="Bookman Old Style" w:cs="Calibri"/>
          <w:bCs/>
          <w:color w:val="auto"/>
          <w:sz w:val="22"/>
          <w:szCs w:val="22"/>
        </w:rPr>
        <w:t>encargos</w:t>
      </w:r>
      <w:proofErr w:type="spellEnd"/>
      <w:r w:rsidRPr="006A195C">
        <w:rPr>
          <w:rFonts w:ascii="Bookman Old Style" w:hAnsi="Bookman Old Style" w:cs="Calibri"/>
          <w:bCs/>
          <w:color w:val="auto"/>
          <w:sz w:val="22"/>
          <w:szCs w:val="22"/>
        </w:rPr>
        <w:t xml:space="preserve"> </w:t>
      </w:r>
      <w:proofErr w:type="spellStart"/>
      <w:r w:rsidRPr="006A195C">
        <w:rPr>
          <w:rFonts w:ascii="Bookman Old Style" w:hAnsi="Bookman Old Style" w:cs="Calibri"/>
          <w:bCs/>
          <w:color w:val="auto"/>
          <w:sz w:val="22"/>
          <w:szCs w:val="22"/>
        </w:rPr>
        <w:t>sociais</w:t>
      </w:r>
      <w:proofErr w:type="spellEnd"/>
      <w:r w:rsidRPr="006A195C">
        <w:rPr>
          <w:rFonts w:ascii="Bookman Old Style" w:hAnsi="Bookman Old Style" w:cs="Calibri"/>
          <w:bCs/>
          <w:color w:val="auto"/>
          <w:sz w:val="22"/>
          <w:szCs w:val="22"/>
        </w:rPr>
        <w:t xml:space="preserve">, </w:t>
      </w:r>
      <w:proofErr w:type="spellStart"/>
      <w:r w:rsidRPr="006A195C">
        <w:rPr>
          <w:rFonts w:ascii="Bookman Old Style" w:hAnsi="Bookman Old Style" w:cs="Calibri"/>
          <w:bCs/>
          <w:color w:val="auto"/>
          <w:sz w:val="22"/>
          <w:szCs w:val="22"/>
        </w:rPr>
        <w:t>trabalhistas</w:t>
      </w:r>
      <w:proofErr w:type="spellEnd"/>
      <w:r w:rsidRPr="006A195C">
        <w:rPr>
          <w:rFonts w:ascii="Bookman Old Style" w:hAnsi="Bookman Old Style" w:cs="Calibri"/>
          <w:bCs/>
          <w:color w:val="auto"/>
          <w:sz w:val="22"/>
          <w:szCs w:val="22"/>
        </w:rPr>
        <w:t xml:space="preserve">, </w:t>
      </w:r>
      <w:proofErr w:type="spellStart"/>
      <w:r w:rsidRPr="006A195C">
        <w:rPr>
          <w:rFonts w:ascii="Bookman Old Style" w:hAnsi="Bookman Old Style" w:cs="Calibri"/>
          <w:bCs/>
          <w:color w:val="auto"/>
          <w:sz w:val="22"/>
          <w:szCs w:val="22"/>
        </w:rPr>
        <w:t>fiscais</w:t>
      </w:r>
      <w:proofErr w:type="spellEnd"/>
      <w:r w:rsidRPr="006A195C">
        <w:rPr>
          <w:rFonts w:ascii="Bookman Old Style" w:hAnsi="Bookman Old Style" w:cs="Calibri"/>
          <w:bCs/>
          <w:color w:val="auto"/>
          <w:sz w:val="22"/>
          <w:szCs w:val="22"/>
        </w:rPr>
        <w:t xml:space="preserve"> e </w:t>
      </w:r>
      <w:proofErr w:type="spellStart"/>
      <w:r w:rsidRPr="006A195C">
        <w:rPr>
          <w:rFonts w:ascii="Bookman Old Style" w:hAnsi="Bookman Old Style" w:cs="Calibri"/>
          <w:bCs/>
          <w:color w:val="auto"/>
          <w:sz w:val="22"/>
          <w:szCs w:val="22"/>
        </w:rPr>
        <w:t>comerciais</w:t>
      </w:r>
      <w:proofErr w:type="spellEnd"/>
      <w:r w:rsidRPr="006A195C">
        <w:rPr>
          <w:rFonts w:ascii="Bookman Old Style" w:hAnsi="Bookman Old Style" w:cs="Calibri"/>
          <w:bCs/>
          <w:color w:val="auto"/>
          <w:sz w:val="22"/>
          <w:szCs w:val="22"/>
        </w:rPr>
        <w:t xml:space="preserve"> </w:t>
      </w:r>
      <w:proofErr w:type="spellStart"/>
      <w:r w:rsidRPr="006A195C">
        <w:rPr>
          <w:rFonts w:ascii="Bookman Old Style" w:hAnsi="Bookman Old Style" w:cs="Calibri"/>
          <w:bCs/>
          <w:color w:val="auto"/>
          <w:sz w:val="22"/>
          <w:szCs w:val="22"/>
        </w:rPr>
        <w:t>ou</w:t>
      </w:r>
      <w:proofErr w:type="spellEnd"/>
      <w:r w:rsidRPr="006A195C">
        <w:rPr>
          <w:rFonts w:ascii="Bookman Old Style" w:hAnsi="Bookman Old Style" w:cs="Calibri"/>
          <w:bCs/>
          <w:color w:val="auto"/>
          <w:sz w:val="22"/>
          <w:szCs w:val="22"/>
        </w:rPr>
        <w:t xml:space="preserve"> </w:t>
      </w:r>
      <w:proofErr w:type="spellStart"/>
      <w:r w:rsidRPr="006A195C">
        <w:rPr>
          <w:rFonts w:ascii="Bookman Old Style" w:hAnsi="Bookman Old Style" w:cs="Calibri"/>
          <w:bCs/>
          <w:color w:val="auto"/>
          <w:sz w:val="22"/>
          <w:szCs w:val="22"/>
        </w:rPr>
        <w:t>indenizações</w:t>
      </w:r>
      <w:proofErr w:type="spellEnd"/>
      <w:r w:rsidRPr="006A195C">
        <w:rPr>
          <w:rFonts w:ascii="Bookman Old Style" w:hAnsi="Bookman Old Style" w:cs="Calibri"/>
          <w:bCs/>
          <w:color w:val="auto"/>
          <w:sz w:val="22"/>
          <w:szCs w:val="22"/>
        </w:rPr>
        <w:t xml:space="preserve">, </w:t>
      </w:r>
      <w:proofErr w:type="spellStart"/>
      <w:r w:rsidRPr="006A195C">
        <w:rPr>
          <w:rFonts w:ascii="Bookman Old Style" w:hAnsi="Bookman Old Style" w:cs="Calibri"/>
          <w:bCs/>
          <w:color w:val="auto"/>
          <w:sz w:val="22"/>
          <w:szCs w:val="22"/>
        </w:rPr>
        <w:t>não</w:t>
      </w:r>
      <w:proofErr w:type="spellEnd"/>
      <w:r w:rsidRPr="006A195C">
        <w:rPr>
          <w:rFonts w:ascii="Bookman Old Style" w:hAnsi="Bookman Old Style" w:cs="Calibri"/>
          <w:bCs/>
          <w:color w:val="auto"/>
          <w:sz w:val="22"/>
          <w:szCs w:val="22"/>
        </w:rPr>
        <w:t xml:space="preserve"> </w:t>
      </w:r>
      <w:proofErr w:type="spellStart"/>
      <w:r w:rsidRPr="006A195C">
        <w:rPr>
          <w:rFonts w:ascii="Bookman Old Style" w:hAnsi="Bookman Old Style" w:cs="Calibri"/>
          <w:bCs/>
          <w:color w:val="auto"/>
          <w:sz w:val="22"/>
          <w:szCs w:val="22"/>
        </w:rPr>
        <w:t>transfere</w:t>
      </w:r>
      <w:proofErr w:type="spellEnd"/>
      <w:r w:rsidRPr="006A195C">
        <w:rPr>
          <w:rFonts w:ascii="Bookman Old Style" w:hAnsi="Bookman Old Style" w:cs="Calibri"/>
          <w:bCs/>
          <w:color w:val="auto"/>
          <w:sz w:val="22"/>
          <w:szCs w:val="22"/>
        </w:rPr>
        <w:t xml:space="preserve"> </w:t>
      </w:r>
      <w:proofErr w:type="spellStart"/>
      <w:r w:rsidRPr="006A195C">
        <w:rPr>
          <w:rFonts w:ascii="Bookman Old Style" w:hAnsi="Bookman Old Style" w:cs="Calibri"/>
          <w:bCs/>
          <w:color w:val="auto"/>
          <w:sz w:val="22"/>
          <w:szCs w:val="22"/>
        </w:rPr>
        <w:t>ao</w:t>
      </w:r>
      <w:proofErr w:type="spellEnd"/>
      <w:r w:rsidRPr="006A195C">
        <w:rPr>
          <w:rFonts w:ascii="Bookman Old Style" w:hAnsi="Bookman Old Style" w:cs="Calibri"/>
          <w:bCs/>
          <w:color w:val="auto"/>
          <w:sz w:val="22"/>
          <w:szCs w:val="22"/>
        </w:rPr>
        <w:t xml:space="preserve"> </w:t>
      </w:r>
      <w:r w:rsidRPr="006A195C">
        <w:rPr>
          <w:rFonts w:ascii="Bookman Old Style" w:hAnsi="Bookman Old Style" w:cs="Calibri"/>
          <w:color w:val="auto"/>
          <w:sz w:val="22"/>
          <w:szCs w:val="22"/>
        </w:rPr>
        <w:t>CONTRATANTE</w:t>
      </w:r>
      <w:r w:rsidRPr="006A195C">
        <w:rPr>
          <w:rFonts w:ascii="Bookman Old Style" w:hAnsi="Bookman Old Style" w:cs="Calibri"/>
          <w:bCs/>
          <w:color w:val="auto"/>
          <w:sz w:val="22"/>
          <w:szCs w:val="22"/>
        </w:rPr>
        <w:t xml:space="preserve"> a </w:t>
      </w:r>
      <w:proofErr w:type="spellStart"/>
      <w:r w:rsidRPr="006A195C">
        <w:rPr>
          <w:rFonts w:ascii="Bookman Old Style" w:hAnsi="Bookman Old Style" w:cs="Calibri"/>
          <w:bCs/>
          <w:color w:val="auto"/>
          <w:sz w:val="22"/>
          <w:szCs w:val="22"/>
        </w:rPr>
        <w:t>responsabilidade</w:t>
      </w:r>
      <w:proofErr w:type="spellEnd"/>
      <w:r w:rsidRPr="006A195C">
        <w:rPr>
          <w:rFonts w:ascii="Bookman Old Style" w:hAnsi="Bookman Old Style" w:cs="Calibri"/>
          <w:bCs/>
          <w:color w:val="auto"/>
          <w:sz w:val="22"/>
          <w:szCs w:val="22"/>
        </w:rPr>
        <w:t xml:space="preserve"> </w:t>
      </w:r>
      <w:proofErr w:type="spellStart"/>
      <w:r w:rsidRPr="006A195C">
        <w:rPr>
          <w:rFonts w:ascii="Bookman Old Style" w:hAnsi="Bookman Old Style" w:cs="Calibri"/>
          <w:bCs/>
          <w:color w:val="auto"/>
          <w:sz w:val="22"/>
          <w:szCs w:val="22"/>
        </w:rPr>
        <w:t>por</w:t>
      </w:r>
      <w:proofErr w:type="spellEnd"/>
      <w:r w:rsidRPr="006A195C">
        <w:rPr>
          <w:rFonts w:ascii="Bookman Old Style" w:hAnsi="Bookman Old Style" w:cs="Calibri"/>
          <w:bCs/>
          <w:color w:val="auto"/>
          <w:sz w:val="22"/>
          <w:szCs w:val="22"/>
        </w:rPr>
        <w:t xml:space="preserve"> </w:t>
      </w:r>
    </w:p>
    <w:p w14:paraId="041CD7FE" w14:textId="77777777" w:rsidR="00594CEF" w:rsidRPr="006A195C" w:rsidRDefault="00594CEF" w:rsidP="00594CEF">
      <w:pPr>
        <w:pStyle w:val="Default"/>
        <w:ind w:firstLine="708"/>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t>5.9.</w:t>
      </w:r>
      <w:r w:rsidRPr="006A195C">
        <w:rPr>
          <w:rFonts w:ascii="Bookman Old Style" w:hAnsi="Bookman Old Style" w:cs="Calibri"/>
          <w:color w:val="auto"/>
          <w:sz w:val="22"/>
          <w:szCs w:val="22"/>
        </w:rPr>
        <w:t xml:space="preserve"> O </w:t>
      </w:r>
      <w:proofErr w:type="spellStart"/>
      <w:r w:rsidRPr="006A195C">
        <w:rPr>
          <w:rFonts w:ascii="Bookman Old Style" w:hAnsi="Bookman Old Style" w:cs="Calibri"/>
          <w:color w:val="auto"/>
          <w:sz w:val="22"/>
          <w:szCs w:val="22"/>
        </w:rPr>
        <w:t>pagamento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será</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suspenso</w:t>
      </w:r>
      <w:proofErr w:type="spellEnd"/>
      <w:r w:rsidRPr="006A195C">
        <w:rPr>
          <w:rFonts w:ascii="Bookman Old Style" w:hAnsi="Bookman Old Style" w:cs="Calibri"/>
          <w:color w:val="auto"/>
          <w:sz w:val="22"/>
          <w:szCs w:val="22"/>
        </w:rPr>
        <w:t xml:space="preserve"> se </w:t>
      </w:r>
      <w:proofErr w:type="spellStart"/>
      <w:r w:rsidRPr="006A195C">
        <w:rPr>
          <w:rFonts w:ascii="Bookman Old Style" w:hAnsi="Bookman Old Style" w:cs="Calibri"/>
          <w:color w:val="auto"/>
          <w:sz w:val="22"/>
          <w:szCs w:val="22"/>
        </w:rPr>
        <w:t>observado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algum</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descumprimento</w:t>
      </w:r>
      <w:proofErr w:type="spellEnd"/>
      <w:r w:rsidRPr="006A195C">
        <w:rPr>
          <w:rFonts w:ascii="Bookman Old Style" w:hAnsi="Bookman Old Style" w:cs="Calibri"/>
          <w:color w:val="auto"/>
          <w:sz w:val="22"/>
          <w:szCs w:val="22"/>
        </w:rPr>
        <w:t xml:space="preserve"> das </w:t>
      </w:r>
      <w:proofErr w:type="spellStart"/>
      <w:r w:rsidRPr="006A195C">
        <w:rPr>
          <w:rFonts w:ascii="Bookman Old Style" w:hAnsi="Bookman Old Style" w:cs="Calibri"/>
          <w:color w:val="auto"/>
          <w:sz w:val="22"/>
          <w:szCs w:val="22"/>
        </w:rPr>
        <w:t>obrigações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assumidas</w:t>
      </w:r>
      <w:proofErr w:type="spellEnd"/>
      <w:r w:rsidRPr="006A195C">
        <w:rPr>
          <w:rFonts w:ascii="Bookman Old Style" w:hAnsi="Bookman Old Style" w:cs="Calibri"/>
          <w:color w:val="auto"/>
          <w:sz w:val="22"/>
          <w:szCs w:val="22"/>
        </w:rPr>
        <w:t xml:space="preserve"> pela CONTRATADA no que se </w:t>
      </w:r>
      <w:proofErr w:type="spellStart"/>
      <w:r w:rsidRPr="006A195C">
        <w:rPr>
          <w:rFonts w:ascii="Bookman Old Style" w:hAnsi="Bookman Old Style" w:cs="Calibri"/>
          <w:color w:val="auto"/>
          <w:sz w:val="22"/>
          <w:szCs w:val="22"/>
        </w:rPr>
        <w:t>refere</w:t>
      </w:r>
      <w:proofErr w:type="spellEnd"/>
      <w:r w:rsidRPr="006A195C">
        <w:rPr>
          <w:rFonts w:ascii="Bookman Old Style" w:hAnsi="Bookman Old Style" w:cs="Calibri"/>
          <w:color w:val="auto"/>
          <w:sz w:val="22"/>
          <w:szCs w:val="22"/>
        </w:rPr>
        <w:t xml:space="preserve"> à </w:t>
      </w:r>
      <w:proofErr w:type="spellStart"/>
      <w:r w:rsidRPr="006A195C">
        <w:rPr>
          <w:rFonts w:ascii="Bookman Old Style" w:hAnsi="Bookman Old Style" w:cs="Calibri"/>
          <w:color w:val="auto"/>
          <w:sz w:val="22"/>
          <w:szCs w:val="22"/>
        </w:rPr>
        <w:t>habilitação</w:t>
      </w:r>
      <w:proofErr w:type="spellEnd"/>
      <w:r w:rsidRPr="006A195C">
        <w:rPr>
          <w:rFonts w:ascii="Bookman Old Style" w:hAnsi="Bookman Old Style" w:cs="Calibri"/>
          <w:color w:val="auto"/>
          <w:sz w:val="22"/>
          <w:szCs w:val="22"/>
        </w:rPr>
        <w:t xml:space="preserve"> e </w:t>
      </w:r>
      <w:proofErr w:type="spellStart"/>
      <w:r w:rsidRPr="006A195C">
        <w:rPr>
          <w:rFonts w:ascii="Bookman Old Style" w:hAnsi="Bookman Old Style" w:cs="Calibri"/>
          <w:color w:val="auto"/>
          <w:sz w:val="22"/>
          <w:szCs w:val="22"/>
        </w:rPr>
        <w:t>qualificação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exigidas</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licitação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bem</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como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execução</w:t>
      </w:r>
      <w:proofErr w:type="spellEnd"/>
      <w:r w:rsidRPr="006A195C">
        <w:rPr>
          <w:rFonts w:ascii="Bookman Old Style" w:hAnsi="Bookman Old Style" w:cs="Calibri"/>
          <w:color w:val="auto"/>
          <w:sz w:val="22"/>
          <w:szCs w:val="22"/>
        </w:rPr>
        <w:t xml:space="preserve"> do </w:t>
      </w:r>
      <w:proofErr w:type="spellStart"/>
      <w:r w:rsidRPr="006A195C">
        <w:rPr>
          <w:rFonts w:ascii="Bookman Old Style" w:hAnsi="Bookman Old Style" w:cs="Calibri"/>
          <w:color w:val="auto"/>
          <w:sz w:val="22"/>
          <w:szCs w:val="22"/>
        </w:rPr>
        <w:t>objeto</w:t>
      </w:r>
      <w:proofErr w:type="spellEnd"/>
      <w:r w:rsidRPr="006A195C">
        <w:rPr>
          <w:rFonts w:ascii="Bookman Old Style" w:hAnsi="Bookman Old Style" w:cs="Calibri"/>
          <w:color w:val="auto"/>
          <w:sz w:val="22"/>
          <w:szCs w:val="22"/>
        </w:rPr>
        <w:t xml:space="preserve">. </w:t>
      </w:r>
    </w:p>
    <w:p w14:paraId="6196E7E4" w14:textId="77777777" w:rsidR="00594CEF" w:rsidRPr="006A195C" w:rsidRDefault="00594CEF" w:rsidP="00594CEF">
      <w:pPr>
        <w:pStyle w:val="Default"/>
        <w:ind w:firstLine="708"/>
        <w:jc w:val="both"/>
        <w:rPr>
          <w:rFonts w:ascii="Bookman Old Style" w:hAnsi="Bookman Old Style" w:cs="Calibri"/>
          <w:color w:val="auto"/>
          <w:sz w:val="22"/>
          <w:szCs w:val="22"/>
        </w:rPr>
      </w:pPr>
      <w:r w:rsidRPr="006A195C">
        <w:rPr>
          <w:rFonts w:ascii="Bookman Old Style" w:hAnsi="Bookman Old Style" w:cs="Calibri"/>
          <w:b/>
          <w:bCs/>
          <w:color w:val="auto"/>
          <w:sz w:val="22"/>
          <w:szCs w:val="22"/>
        </w:rPr>
        <w:lastRenderedPageBreak/>
        <w:t>5.10</w:t>
      </w:r>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será</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efetuado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qualquer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pagamento</w:t>
      </w:r>
      <w:proofErr w:type="spellEnd"/>
      <w:r w:rsidRPr="006A195C">
        <w:rPr>
          <w:rFonts w:ascii="Bookman Old Style" w:hAnsi="Bookman Old Style" w:cs="Calibri"/>
          <w:color w:val="auto"/>
          <w:sz w:val="22"/>
          <w:szCs w:val="22"/>
        </w:rPr>
        <w:t xml:space="preserve"> à CONTRATADA </w:t>
      </w:r>
      <w:proofErr w:type="spellStart"/>
      <w:r w:rsidRPr="006A195C">
        <w:rPr>
          <w:rFonts w:ascii="Bookman Old Style" w:hAnsi="Bookman Old Style" w:cs="Calibri"/>
          <w:color w:val="auto"/>
          <w:sz w:val="22"/>
          <w:szCs w:val="22"/>
        </w:rPr>
        <w:t>enquanto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houver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pendência</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liquidação</w:t>
      </w:r>
      <w:proofErr w:type="spellEnd"/>
      <w:r w:rsidRPr="006A195C">
        <w:rPr>
          <w:rFonts w:ascii="Bookman Old Style" w:hAnsi="Bookman Old Style" w:cs="Calibri"/>
          <w:color w:val="auto"/>
          <w:sz w:val="22"/>
          <w:szCs w:val="22"/>
        </w:rPr>
        <w:t xml:space="preserve"> da </w:t>
      </w:r>
      <w:proofErr w:type="spellStart"/>
      <w:r w:rsidRPr="006A195C">
        <w:rPr>
          <w:rFonts w:ascii="Bookman Old Style" w:hAnsi="Bookman Old Style" w:cs="Calibri"/>
          <w:color w:val="auto"/>
          <w:sz w:val="22"/>
          <w:szCs w:val="22"/>
        </w:rPr>
        <w:t>obrigação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financeira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em</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virtude</w:t>
      </w:r>
      <w:proofErr w:type="spellEnd"/>
      <w:r w:rsidRPr="006A195C">
        <w:rPr>
          <w:rFonts w:ascii="Bookman Old Style" w:hAnsi="Bookman Old Style" w:cs="Calibri"/>
          <w:color w:val="auto"/>
          <w:sz w:val="22"/>
          <w:szCs w:val="22"/>
        </w:rPr>
        <w:t xml:space="preserve"> de </w:t>
      </w:r>
      <w:proofErr w:type="spellStart"/>
      <w:r w:rsidRPr="006A195C">
        <w:rPr>
          <w:rFonts w:ascii="Bookman Old Style" w:hAnsi="Bookman Old Style" w:cs="Calibri"/>
          <w:color w:val="auto"/>
          <w:sz w:val="22"/>
          <w:szCs w:val="22"/>
        </w:rPr>
        <w:t>penalidade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ou</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inadimplência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contratual</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caso</w:t>
      </w:r>
      <w:proofErr w:type="spellEnd"/>
      <w:r w:rsidRPr="006A195C">
        <w:rPr>
          <w:rFonts w:ascii="Bookman Old Style" w:hAnsi="Bookman Old Style" w:cs="Calibri"/>
          <w:color w:val="auto"/>
          <w:sz w:val="22"/>
          <w:szCs w:val="22"/>
        </w:rPr>
        <w:t xml:space="preserve"> a </w:t>
      </w:r>
      <w:proofErr w:type="spellStart"/>
      <w:r w:rsidRPr="006A195C">
        <w:rPr>
          <w:rFonts w:ascii="Bookman Old Style" w:hAnsi="Bookman Old Style" w:cs="Calibri"/>
          <w:color w:val="auto"/>
          <w:sz w:val="22"/>
          <w:szCs w:val="22"/>
        </w:rPr>
        <w:t>compensação</w:t>
      </w:r>
      <w:proofErr w:type="spellEnd"/>
      <w:r w:rsidRPr="006A195C">
        <w:rPr>
          <w:rFonts w:ascii="Bookman Old Style" w:hAnsi="Bookman Old Style" w:cs="Calibri"/>
          <w:color w:val="auto"/>
          <w:sz w:val="22"/>
          <w:szCs w:val="22"/>
        </w:rPr>
        <w:t xml:space="preserve"> entre a </w:t>
      </w:r>
      <w:proofErr w:type="spellStart"/>
      <w:r w:rsidRPr="006A195C">
        <w:rPr>
          <w:rFonts w:ascii="Bookman Old Style" w:hAnsi="Bookman Old Style" w:cs="Calibri"/>
          <w:color w:val="auto"/>
          <w:sz w:val="22"/>
          <w:szCs w:val="22"/>
        </w:rPr>
        <w:t>sanção</w:t>
      </w:r>
      <w:proofErr w:type="spellEnd"/>
      <w:r w:rsidRPr="006A195C">
        <w:rPr>
          <w:rFonts w:ascii="Bookman Old Style" w:hAnsi="Bookman Old Style" w:cs="Calibri"/>
          <w:color w:val="auto"/>
          <w:sz w:val="22"/>
          <w:szCs w:val="22"/>
        </w:rPr>
        <w:t xml:space="preserve"> e o valor a ser </w:t>
      </w:r>
      <w:proofErr w:type="spellStart"/>
      <w:r w:rsidRPr="006A195C">
        <w:rPr>
          <w:rFonts w:ascii="Bookman Old Style" w:hAnsi="Bookman Old Style" w:cs="Calibri"/>
          <w:color w:val="auto"/>
          <w:sz w:val="22"/>
          <w:szCs w:val="22"/>
        </w:rPr>
        <w:t>pago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não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seja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suficiente</w:t>
      </w:r>
      <w:proofErr w:type="spellEnd"/>
      <w:r w:rsidRPr="006A195C">
        <w:rPr>
          <w:rFonts w:ascii="Bookman Old Style" w:hAnsi="Bookman Old Style" w:cs="Calibri"/>
          <w:color w:val="auto"/>
          <w:sz w:val="22"/>
          <w:szCs w:val="22"/>
        </w:rPr>
        <w:t xml:space="preserve"> para </w:t>
      </w:r>
      <w:proofErr w:type="spellStart"/>
      <w:r w:rsidRPr="006A195C">
        <w:rPr>
          <w:rFonts w:ascii="Bookman Old Style" w:hAnsi="Bookman Old Style" w:cs="Calibri"/>
          <w:color w:val="auto"/>
          <w:sz w:val="22"/>
          <w:szCs w:val="22"/>
        </w:rPr>
        <w:t>saldar</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aquela</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hipótese</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esta</w:t>
      </w:r>
      <w:proofErr w:type="spellEnd"/>
      <w:r w:rsidRPr="006A195C">
        <w:rPr>
          <w:rFonts w:ascii="Bookman Old Style" w:hAnsi="Bookman Old Style" w:cs="Calibri"/>
          <w:color w:val="auto"/>
          <w:sz w:val="22"/>
          <w:szCs w:val="22"/>
        </w:rPr>
        <w:t xml:space="preserve"> que </w:t>
      </w:r>
      <w:proofErr w:type="spellStart"/>
      <w:r w:rsidRPr="006A195C">
        <w:rPr>
          <w:rFonts w:ascii="Bookman Old Style" w:hAnsi="Bookman Old Style" w:cs="Calibri"/>
          <w:color w:val="auto"/>
          <w:sz w:val="22"/>
          <w:szCs w:val="22"/>
        </w:rPr>
        <w:t>primeiro</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será</w:t>
      </w:r>
      <w:proofErr w:type="spellEnd"/>
      <w:r w:rsidRPr="006A195C">
        <w:rPr>
          <w:rFonts w:ascii="Bookman Old Style" w:hAnsi="Bookman Old Style" w:cs="Calibri"/>
          <w:color w:val="auto"/>
          <w:sz w:val="22"/>
          <w:szCs w:val="22"/>
        </w:rPr>
        <w:t xml:space="preserve"> </w:t>
      </w:r>
      <w:proofErr w:type="spellStart"/>
      <w:r w:rsidRPr="006A195C">
        <w:rPr>
          <w:rFonts w:ascii="Bookman Old Style" w:hAnsi="Bookman Old Style" w:cs="Calibri"/>
          <w:color w:val="auto"/>
          <w:sz w:val="22"/>
          <w:szCs w:val="22"/>
        </w:rPr>
        <w:t>realizada</w:t>
      </w:r>
      <w:proofErr w:type="spellEnd"/>
      <w:r w:rsidRPr="006A195C">
        <w:rPr>
          <w:rFonts w:ascii="Bookman Old Style" w:hAnsi="Bookman Old Style" w:cs="Calibri"/>
          <w:color w:val="auto"/>
          <w:sz w:val="22"/>
          <w:szCs w:val="22"/>
        </w:rPr>
        <w:t xml:space="preserve"> a </w:t>
      </w:r>
      <w:proofErr w:type="spellStart"/>
      <w:r w:rsidRPr="006A195C">
        <w:rPr>
          <w:rFonts w:ascii="Bookman Old Style" w:hAnsi="Bookman Old Style" w:cs="Calibri"/>
          <w:color w:val="auto"/>
          <w:sz w:val="22"/>
          <w:szCs w:val="22"/>
        </w:rPr>
        <w:t>compensação</w:t>
      </w:r>
      <w:proofErr w:type="spellEnd"/>
      <w:r w:rsidRPr="006A195C">
        <w:rPr>
          <w:rFonts w:ascii="Bookman Old Style" w:hAnsi="Bookman Old Style" w:cs="Calibri"/>
          <w:color w:val="auto"/>
          <w:sz w:val="22"/>
          <w:szCs w:val="22"/>
        </w:rPr>
        <w:t>.</w:t>
      </w:r>
    </w:p>
    <w:p w14:paraId="754AEDA4" w14:textId="0073D392"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5.11.</w:t>
      </w:r>
      <w:r w:rsidRPr="006A195C">
        <w:rPr>
          <w:rFonts w:ascii="Bookman Old Style" w:hAnsi="Bookman Old Style" w:cs="Calibri"/>
          <w:sz w:val="22"/>
          <w:szCs w:val="22"/>
        </w:rPr>
        <w:t xml:space="preserve"> A CONTRATADA regularmente optante pelo Simples Nacional, nos termos da Lei Complementar n</w:t>
      </w:r>
      <w:r w:rsidR="00543AD8" w:rsidRPr="006A195C">
        <w:rPr>
          <w:rFonts w:ascii="Bookman Old Style" w:hAnsi="Bookman Old Style" w:cs="Calibri"/>
          <w:sz w:val="22"/>
          <w:szCs w:val="22"/>
        </w:rPr>
        <w:t>.</w:t>
      </w:r>
      <w:r w:rsidRPr="006A195C">
        <w:rPr>
          <w:rFonts w:ascii="Bookman Old Style" w:hAnsi="Bookman Old Style" w:cs="Calibri"/>
          <w:sz w:val="22"/>
          <w:szCs w:val="22"/>
        </w:rPr>
        <w:t>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68BA849" w14:textId="77777777" w:rsidR="00594CEF" w:rsidRPr="006A195C" w:rsidRDefault="00594CEF" w:rsidP="00594CEF">
      <w:pPr>
        <w:ind w:firstLine="708"/>
        <w:jc w:val="both"/>
        <w:rPr>
          <w:rFonts w:ascii="Bookman Old Style" w:hAnsi="Bookman Old Style" w:cs="Calibri"/>
          <w:sz w:val="22"/>
          <w:szCs w:val="22"/>
        </w:rPr>
      </w:pPr>
    </w:p>
    <w:p w14:paraId="46C3CE2A" w14:textId="77777777" w:rsidR="00594CEF" w:rsidRPr="006A195C" w:rsidRDefault="00594CEF" w:rsidP="00854FF8">
      <w:pPr>
        <w:pStyle w:val="Ttulo5"/>
        <w:numPr>
          <w:ilvl w:val="0"/>
          <w:numId w:val="18"/>
        </w:numPr>
        <w:tabs>
          <w:tab w:val="clear" w:pos="0"/>
        </w:tabs>
        <w:spacing w:before="0"/>
        <w:ind w:left="0" w:firstLine="0"/>
        <w:jc w:val="both"/>
        <w:rPr>
          <w:rFonts w:ascii="Bookman Old Style" w:hAnsi="Bookman Old Style" w:cs="Calibri"/>
          <w:b/>
          <w:bCs/>
          <w:color w:val="auto"/>
          <w:sz w:val="22"/>
          <w:szCs w:val="22"/>
        </w:rPr>
      </w:pPr>
      <w:r w:rsidRPr="006A195C">
        <w:rPr>
          <w:rFonts w:ascii="Bookman Old Style" w:hAnsi="Bookman Old Style" w:cs="Calibri"/>
          <w:b/>
          <w:bCs/>
          <w:color w:val="auto"/>
          <w:sz w:val="22"/>
          <w:szCs w:val="22"/>
        </w:rPr>
        <w:t>CLÁUSULA SEXTA - DA ATUALIZAÇÃO MONETÁRIA:</w:t>
      </w:r>
    </w:p>
    <w:p w14:paraId="60C8EC56"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6.1.</w:t>
      </w:r>
      <w:r w:rsidRPr="006A195C">
        <w:rPr>
          <w:rFonts w:ascii="Bookman Old Style" w:hAnsi="Bookman Old Style" w:cs="Calibri"/>
          <w:sz w:val="22"/>
          <w:szCs w:val="22"/>
        </w:rPr>
        <w:t xml:space="preserve"> Os valores do presente contrato não pagos na data prevista serão corrigidos até a data do efetivo pagamento, </w:t>
      </w:r>
      <w:r w:rsidRPr="006A195C">
        <w:rPr>
          <w:rFonts w:ascii="Bookman Old Style" w:hAnsi="Bookman Old Style" w:cs="Calibri"/>
          <w:i/>
          <w:iCs/>
          <w:sz w:val="22"/>
          <w:szCs w:val="22"/>
        </w:rPr>
        <w:t>pro rata die</w:t>
      </w:r>
      <w:r w:rsidRPr="006A195C">
        <w:rPr>
          <w:rFonts w:ascii="Bookman Old Style" w:hAnsi="Bookman Old Style" w:cs="Calibri"/>
          <w:sz w:val="22"/>
          <w:szCs w:val="22"/>
        </w:rPr>
        <w:t>, pelo Índice de Preços ao Consumidor Amplo – IPCA, do Sistema Nacional de Índices de Preços ao Consumidor – SNIPC, ou outro que venha a substituí-lo.</w:t>
      </w:r>
    </w:p>
    <w:p w14:paraId="171F793C" w14:textId="77777777" w:rsidR="00594CEF" w:rsidRPr="006A195C" w:rsidRDefault="00594CEF" w:rsidP="00594CEF">
      <w:pPr>
        <w:jc w:val="both"/>
        <w:rPr>
          <w:rFonts w:ascii="Bookman Old Style" w:hAnsi="Bookman Old Style" w:cs="Calibri"/>
          <w:sz w:val="22"/>
          <w:szCs w:val="22"/>
        </w:rPr>
      </w:pPr>
    </w:p>
    <w:p w14:paraId="2D7AAC0B" w14:textId="77777777" w:rsidR="00594CEF" w:rsidRPr="006A195C" w:rsidRDefault="00594CEF" w:rsidP="00854FF8">
      <w:pPr>
        <w:jc w:val="both"/>
        <w:rPr>
          <w:rFonts w:ascii="Bookman Old Style" w:hAnsi="Bookman Old Style" w:cs="Calibri"/>
          <w:b/>
          <w:sz w:val="22"/>
          <w:szCs w:val="22"/>
        </w:rPr>
      </w:pPr>
      <w:r w:rsidRPr="006A195C">
        <w:rPr>
          <w:rFonts w:ascii="Bookman Old Style" w:hAnsi="Bookman Old Style" w:cs="Calibri"/>
          <w:b/>
          <w:sz w:val="22"/>
          <w:szCs w:val="22"/>
        </w:rPr>
        <w:t>CLÁUSULA SÉTIMA – DO PRAZO E CONDIÇÕES PARA ASSINATURA DO CONTRATO:</w:t>
      </w:r>
    </w:p>
    <w:p w14:paraId="5626F324"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7.1.</w:t>
      </w:r>
      <w:r w:rsidRPr="006A195C">
        <w:rPr>
          <w:rFonts w:ascii="Bookman Old Style" w:hAnsi="Bookman Old Style" w:cs="Calibri"/>
          <w:sz w:val="22"/>
          <w:szCs w:val="22"/>
        </w:rPr>
        <w:t xml:space="preserve"> A empresa fica convocada para assinar o termo de Contrato dentro do prazo de 02 (dois) dias úteis, prorrogável por uma vez, por igual período, quando solicitado pela licitante durante o seu transcurso e desde que ocorra motivo justificado aceito pelo CONTRATANTE, sob pena de decair o direito à contratação, sem prejuízo das sanções previstas.</w:t>
      </w:r>
    </w:p>
    <w:p w14:paraId="2F4AA16B"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7.2.</w:t>
      </w:r>
      <w:r w:rsidRPr="006A195C">
        <w:rPr>
          <w:rFonts w:ascii="Bookman Old Style" w:hAnsi="Bookman Old Style" w:cs="Calibri"/>
          <w:sz w:val="22"/>
          <w:szCs w:val="22"/>
        </w:rPr>
        <w:t xml:space="preserve"> Alternativamente à convocação para comparecer perante o órgão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02 (dois) dias úteis, a contar da data de seu recebimento.</w:t>
      </w:r>
    </w:p>
    <w:p w14:paraId="5D1F4A94" w14:textId="7D7CA52C"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7.3</w:t>
      </w:r>
      <w:r w:rsidRPr="006A195C">
        <w:rPr>
          <w:rFonts w:ascii="Bookman Old Style" w:hAnsi="Bookman Old Style" w:cs="Calibri"/>
          <w:sz w:val="22"/>
          <w:szCs w:val="22"/>
        </w:rPr>
        <w:t>.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 5º art. 90 da Lei n</w:t>
      </w:r>
      <w:r w:rsidR="00543AD8" w:rsidRPr="006A195C">
        <w:rPr>
          <w:rFonts w:ascii="Bookman Old Style" w:hAnsi="Bookman Old Style" w:cs="Calibri"/>
          <w:sz w:val="22"/>
          <w:szCs w:val="22"/>
        </w:rPr>
        <w:t>.</w:t>
      </w:r>
      <w:r w:rsidRPr="006A195C">
        <w:rPr>
          <w:rFonts w:ascii="Bookman Old Style" w:hAnsi="Bookman Old Style" w:cs="Calibri"/>
          <w:sz w:val="22"/>
          <w:szCs w:val="22"/>
        </w:rPr>
        <w:t>º 14.133/2021).</w:t>
      </w:r>
    </w:p>
    <w:p w14:paraId="147CFF43" w14:textId="0242A31A"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7.4</w:t>
      </w:r>
      <w:r w:rsidRPr="006A195C">
        <w:rPr>
          <w:rFonts w:ascii="Bookman Old Style" w:hAnsi="Bookman Old Style" w:cs="Calibri"/>
          <w:sz w:val="22"/>
          <w:szCs w:val="22"/>
        </w:rPr>
        <w:t xml:space="preserve">. Após a assinatura do contrato os serviços terão início no prazo máximo de 02 (dois) dias úteis, a contar da emissão da </w:t>
      </w:r>
      <w:r w:rsidR="00685A09">
        <w:rPr>
          <w:rFonts w:ascii="Bookman Old Style" w:hAnsi="Bookman Old Style" w:cs="Calibri"/>
          <w:sz w:val="22"/>
          <w:szCs w:val="22"/>
        </w:rPr>
        <w:t>Solicitação de Fornecimento</w:t>
      </w:r>
      <w:r w:rsidRPr="006A195C">
        <w:rPr>
          <w:rFonts w:ascii="Bookman Old Style" w:hAnsi="Bookman Old Style" w:cs="Calibri"/>
          <w:sz w:val="22"/>
          <w:szCs w:val="22"/>
        </w:rPr>
        <w:t xml:space="preserve"> pelo Setor Requisitante.</w:t>
      </w:r>
    </w:p>
    <w:p w14:paraId="1A596B9C" w14:textId="77777777" w:rsidR="00594CEF" w:rsidRPr="006A195C" w:rsidRDefault="00594CEF" w:rsidP="00594CEF">
      <w:pPr>
        <w:jc w:val="both"/>
        <w:rPr>
          <w:rFonts w:ascii="Bookman Old Style" w:hAnsi="Bookman Old Style" w:cs="Calibri"/>
          <w:bCs/>
          <w:sz w:val="22"/>
          <w:szCs w:val="22"/>
        </w:rPr>
      </w:pPr>
    </w:p>
    <w:p w14:paraId="7381F0F9" w14:textId="77777777" w:rsidR="00594CEF" w:rsidRPr="006A195C" w:rsidRDefault="00594CEF" w:rsidP="00854FF8">
      <w:pPr>
        <w:jc w:val="both"/>
        <w:rPr>
          <w:rFonts w:ascii="Bookman Old Style" w:hAnsi="Bookman Old Style" w:cs="Calibri"/>
          <w:b/>
          <w:sz w:val="22"/>
          <w:szCs w:val="22"/>
        </w:rPr>
      </w:pPr>
      <w:r w:rsidRPr="006A195C">
        <w:rPr>
          <w:rFonts w:ascii="Bookman Old Style" w:hAnsi="Bookman Old Style" w:cs="Calibri"/>
          <w:b/>
          <w:sz w:val="22"/>
          <w:szCs w:val="22"/>
        </w:rPr>
        <w:t>CLÁUSULA OITAVA – DO PRAZO DE VIGÊNCIA:</w:t>
      </w:r>
    </w:p>
    <w:p w14:paraId="5B066E3A" w14:textId="6E9EB200" w:rsidR="00594CEF" w:rsidRPr="006A195C" w:rsidRDefault="00594CEF" w:rsidP="00594CEF">
      <w:pPr>
        <w:ind w:firstLine="709"/>
        <w:jc w:val="both"/>
        <w:rPr>
          <w:rFonts w:ascii="Bookman Old Style" w:hAnsi="Bookman Old Style" w:cs="Calibri"/>
          <w:bCs/>
          <w:sz w:val="22"/>
          <w:szCs w:val="22"/>
        </w:rPr>
      </w:pPr>
      <w:r w:rsidRPr="006A195C">
        <w:rPr>
          <w:rFonts w:ascii="Bookman Old Style" w:hAnsi="Bookman Old Style" w:cs="Calibri"/>
          <w:b/>
          <w:bCs/>
          <w:sz w:val="22"/>
          <w:szCs w:val="22"/>
        </w:rPr>
        <w:t>8.1.</w:t>
      </w:r>
      <w:r w:rsidRPr="006A195C">
        <w:rPr>
          <w:rFonts w:ascii="Bookman Old Style" w:hAnsi="Bookman Old Style" w:cs="Calibri"/>
          <w:sz w:val="22"/>
          <w:szCs w:val="22"/>
        </w:rPr>
        <w:t xml:space="preserve"> O prazo de prestação dos serviços contratados é de</w:t>
      </w:r>
      <w:r w:rsidR="006A1F06" w:rsidRPr="006A195C">
        <w:rPr>
          <w:rFonts w:ascii="Bookman Old Style" w:hAnsi="Bookman Old Style" w:cs="Calibri"/>
          <w:sz w:val="22"/>
          <w:szCs w:val="22"/>
        </w:rPr>
        <w:t xml:space="preserve"> até 3</w:t>
      </w:r>
      <w:r w:rsidRPr="006A195C">
        <w:rPr>
          <w:rFonts w:ascii="Bookman Old Style" w:hAnsi="Bookman Old Style" w:cs="Calibri"/>
          <w:sz w:val="22"/>
          <w:szCs w:val="22"/>
        </w:rPr>
        <w:t>0 (</w:t>
      </w:r>
      <w:r w:rsidR="006A1F06" w:rsidRPr="006A195C">
        <w:rPr>
          <w:rFonts w:ascii="Bookman Old Style" w:hAnsi="Bookman Old Style" w:cs="Calibri"/>
          <w:sz w:val="22"/>
          <w:szCs w:val="22"/>
        </w:rPr>
        <w:t>trinta</w:t>
      </w:r>
      <w:r w:rsidRPr="006A195C">
        <w:rPr>
          <w:rFonts w:ascii="Bookman Old Style" w:hAnsi="Bookman Old Style" w:cs="Calibri"/>
          <w:sz w:val="22"/>
          <w:szCs w:val="22"/>
        </w:rPr>
        <w:t>) dias, a contar da data de assinatura do contrato.</w:t>
      </w:r>
    </w:p>
    <w:p w14:paraId="20BF84F5" w14:textId="0DF37A1A" w:rsidR="00594CEF" w:rsidRPr="006A195C" w:rsidRDefault="00594CEF" w:rsidP="00594CEF">
      <w:pPr>
        <w:ind w:firstLine="709"/>
        <w:jc w:val="both"/>
        <w:rPr>
          <w:rFonts w:ascii="Bookman Old Style" w:hAnsi="Bookman Old Style" w:cs="Calibri"/>
          <w:sz w:val="22"/>
          <w:szCs w:val="22"/>
        </w:rPr>
      </w:pPr>
      <w:r w:rsidRPr="006A195C">
        <w:rPr>
          <w:rFonts w:ascii="Bookman Old Style" w:hAnsi="Bookman Old Style" w:cs="Calibri"/>
          <w:b/>
          <w:bCs/>
          <w:sz w:val="22"/>
          <w:szCs w:val="22"/>
        </w:rPr>
        <w:t>8.2.</w:t>
      </w:r>
      <w:r w:rsidRPr="006A195C">
        <w:rPr>
          <w:rFonts w:ascii="Bookman Old Style" w:hAnsi="Bookman Old Style" w:cs="Calibri"/>
          <w:sz w:val="22"/>
          <w:szCs w:val="22"/>
        </w:rPr>
        <w:t xml:space="preserve"> O prazo de duração do presente contrato pode ser prorrogado, </w:t>
      </w:r>
      <w:r w:rsidRPr="006A195C">
        <w:rPr>
          <w:rFonts w:ascii="Bookman Old Style" w:hAnsi="Bookman Old Style" w:cs="Calibri"/>
          <w:bCs/>
          <w:sz w:val="22"/>
          <w:szCs w:val="22"/>
        </w:rPr>
        <w:t>na forma da Lei Federal n</w:t>
      </w:r>
      <w:r w:rsidR="009516C1" w:rsidRPr="006A195C">
        <w:rPr>
          <w:rFonts w:ascii="Bookman Old Style" w:hAnsi="Bookman Old Style" w:cs="Calibri"/>
          <w:bCs/>
          <w:sz w:val="22"/>
          <w:szCs w:val="22"/>
        </w:rPr>
        <w:t>.</w:t>
      </w:r>
      <w:r w:rsidRPr="006A195C">
        <w:rPr>
          <w:rFonts w:ascii="Bookman Old Style" w:hAnsi="Bookman Old Style" w:cs="Calibri"/>
          <w:bCs/>
          <w:sz w:val="22"/>
          <w:szCs w:val="22"/>
        </w:rPr>
        <w:t>º 14.133/2021,</w:t>
      </w:r>
      <w:r w:rsidRPr="006A195C">
        <w:rPr>
          <w:rFonts w:ascii="Bookman Old Style" w:hAnsi="Bookman Old Style" w:cs="Calibri"/>
          <w:sz w:val="22"/>
          <w:szCs w:val="22"/>
        </w:rPr>
        <w:t xml:space="preserve"> por interesse das partes, desde que haja autorização formal da autoridade competente.</w:t>
      </w:r>
    </w:p>
    <w:p w14:paraId="6E5C7555" w14:textId="77777777" w:rsidR="00594CEF" w:rsidRPr="006A195C" w:rsidRDefault="00594CEF" w:rsidP="00594CEF">
      <w:pPr>
        <w:ind w:firstLine="709"/>
        <w:jc w:val="both"/>
        <w:rPr>
          <w:rFonts w:ascii="Bookman Old Style" w:hAnsi="Bookman Old Style" w:cs="Calibri"/>
          <w:b/>
          <w:bCs/>
          <w:sz w:val="22"/>
          <w:szCs w:val="22"/>
        </w:rPr>
      </w:pPr>
      <w:r w:rsidRPr="006A195C">
        <w:rPr>
          <w:rFonts w:ascii="Bookman Old Style" w:hAnsi="Bookman Old Style" w:cs="Calibri"/>
          <w:b/>
          <w:bCs/>
          <w:sz w:val="22"/>
          <w:szCs w:val="22"/>
        </w:rPr>
        <w:lastRenderedPageBreak/>
        <w:t>8.3</w:t>
      </w:r>
      <w:r w:rsidRPr="006A195C">
        <w:rPr>
          <w:rFonts w:ascii="Bookman Old Style" w:hAnsi="Bookman Old Style" w:cs="Calibri"/>
          <w:sz w:val="22"/>
          <w:szCs w:val="22"/>
        </w:rPr>
        <w:t>. A CONTRATADA não tem direito subjetivo a prorrogação contratual.</w:t>
      </w:r>
    </w:p>
    <w:p w14:paraId="6C0E1EE9" w14:textId="31D98298"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8.4</w:t>
      </w:r>
      <w:r w:rsidRPr="006A195C">
        <w:rPr>
          <w:rFonts w:ascii="Bookman Old Style" w:hAnsi="Bookman Old Style" w:cs="Calibri"/>
          <w:sz w:val="22"/>
          <w:szCs w:val="22"/>
        </w:rPr>
        <w:t>. Este contrato poderá ser anulado nos termos do art. 147 da Lei Federal n</w:t>
      </w:r>
      <w:r w:rsidR="00543AD8" w:rsidRPr="006A195C">
        <w:rPr>
          <w:rFonts w:ascii="Bookman Old Style" w:hAnsi="Bookman Old Style" w:cs="Calibri"/>
          <w:sz w:val="22"/>
          <w:szCs w:val="22"/>
        </w:rPr>
        <w:t>.</w:t>
      </w:r>
      <w:r w:rsidRPr="006A195C">
        <w:rPr>
          <w:rFonts w:ascii="Bookman Old Style" w:hAnsi="Bookman Old Style" w:cs="Calibri"/>
          <w:sz w:val="22"/>
          <w:szCs w:val="22"/>
        </w:rPr>
        <w:t>º 14.133/2021.</w:t>
      </w:r>
    </w:p>
    <w:p w14:paraId="74C4B32C" w14:textId="77777777" w:rsidR="00594CEF" w:rsidRPr="006A195C" w:rsidRDefault="00594CEF" w:rsidP="00594CEF">
      <w:pPr>
        <w:ind w:firstLine="708"/>
        <w:jc w:val="both"/>
        <w:rPr>
          <w:rFonts w:ascii="Bookman Old Style" w:hAnsi="Bookman Old Style" w:cs="Calibri"/>
          <w:sz w:val="22"/>
          <w:szCs w:val="22"/>
        </w:rPr>
      </w:pPr>
    </w:p>
    <w:p w14:paraId="391A99CB" w14:textId="77777777" w:rsidR="00594CEF" w:rsidRPr="006A195C" w:rsidRDefault="00594CEF" w:rsidP="00543AD8">
      <w:pPr>
        <w:jc w:val="both"/>
        <w:rPr>
          <w:rFonts w:ascii="Bookman Old Style" w:hAnsi="Bookman Old Style" w:cs="Calibri"/>
          <w:b/>
          <w:bCs/>
          <w:sz w:val="22"/>
          <w:szCs w:val="22"/>
        </w:rPr>
      </w:pPr>
      <w:r w:rsidRPr="006A195C">
        <w:rPr>
          <w:rFonts w:ascii="Bookman Old Style" w:hAnsi="Bookman Old Style" w:cs="Calibri"/>
          <w:b/>
          <w:sz w:val="22"/>
          <w:szCs w:val="22"/>
        </w:rPr>
        <w:t>CLÁUSULA NONA –</w:t>
      </w:r>
      <w:r w:rsidRPr="006A195C">
        <w:rPr>
          <w:rFonts w:ascii="Bookman Old Style" w:hAnsi="Bookman Old Style" w:cs="Calibri"/>
          <w:b/>
          <w:bCs/>
          <w:sz w:val="22"/>
          <w:szCs w:val="22"/>
        </w:rPr>
        <w:t xml:space="preserve"> REEQUILÍBRIO ECONÔMICO-FINANCEIRO:</w:t>
      </w:r>
    </w:p>
    <w:p w14:paraId="4C8ACF7F"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 xml:space="preserve">9.1. </w:t>
      </w:r>
      <w:r w:rsidRPr="006A195C">
        <w:rPr>
          <w:rFonts w:ascii="Bookman Old Style" w:hAnsi="Bookman Old Style" w:cs="Calibri"/>
          <w:sz w:val="22"/>
          <w:szCs w:val="22"/>
        </w:rPr>
        <w:t>Caso a CONTRATADA pleiteie o reequilíbrio econômico-financeiro do contrato, fica o CONTRATANTE obrigado a responder em até 30 (trinta) dias da data do requerimento.</w:t>
      </w:r>
    </w:p>
    <w:p w14:paraId="0447114F"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 xml:space="preserve">9.2. </w:t>
      </w:r>
      <w:r w:rsidRPr="006A195C">
        <w:rPr>
          <w:rFonts w:ascii="Bookman Old Style" w:hAnsi="Bookman Old Style" w:cs="Calibri"/>
          <w:sz w:val="22"/>
          <w:szCs w:val="22"/>
        </w:rPr>
        <w:t>O não cumprimento deste prazo não implica em deferimento do pedido por parte do CONTRATANTE.</w:t>
      </w:r>
    </w:p>
    <w:p w14:paraId="356FB2D5"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9.3</w:t>
      </w:r>
      <w:r w:rsidRPr="006A195C">
        <w:rPr>
          <w:rFonts w:ascii="Bookman Old Style" w:hAnsi="Bookman Old Style" w:cs="Calibri"/>
          <w:sz w:val="22"/>
          <w:szCs w:val="22"/>
        </w:rPr>
        <w:t>. Todos os documentos necessários à apreciação do pedido deverão ser apresentados juntamente com o requerimento.</w:t>
      </w:r>
    </w:p>
    <w:p w14:paraId="192C5286"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9.4.</w:t>
      </w:r>
      <w:r w:rsidRPr="006A195C">
        <w:rPr>
          <w:rFonts w:ascii="Bookman Old Style" w:hAnsi="Bookman Old Style" w:cs="Calibri"/>
          <w:sz w:val="22"/>
          <w:szCs w:val="22"/>
        </w:rPr>
        <w:t xml:space="preserve"> O pedido de restabelecimento do equilíbrio econômico-financeiro deverá ser formulado durante a vigência do contrato.</w:t>
      </w:r>
    </w:p>
    <w:p w14:paraId="54669A8C" w14:textId="77777777" w:rsidR="00594CEF" w:rsidRPr="006A195C" w:rsidRDefault="00594CEF" w:rsidP="00594CEF">
      <w:pPr>
        <w:pStyle w:val="WW-Padro1"/>
        <w:ind w:right="35"/>
        <w:jc w:val="both"/>
        <w:rPr>
          <w:rFonts w:ascii="Bookman Old Style" w:hAnsi="Bookman Old Style" w:cs="Calibri"/>
          <w:sz w:val="22"/>
          <w:szCs w:val="22"/>
        </w:rPr>
      </w:pPr>
    </w:p>
    <w:p w14:paraId="7F43CBB7" w14:textId="77777777" w:rsidR="00594CEF" w:rsidRPr="006A195C" w:rsidRDefault="00594CEF" w:rsidP="00854FF8">
      <w:pPr>
        <w:jc w:val="both"/>
        <w:rPr>
          <w:rFonts w:ascii="Bookman Old Style" w:hAnsi="Bookman Old Style" w:cs="Calibri"/>
          <w:b/>
          <w:sz w:val="22"/>
          <w:szCs w:val="22"/>
        </w:rPr>
      </w:pPr>
      <w:r w:rsidRPr="006A195C">
        <w:rPr>
          <w:rFonts w:ascii="Bookman Old Style" w:hAnsi="Bookman Old Style" w:cs="Calibri"/>
          <w:b/>
          <w:sz w:val="22"/>
          <w:szCs w:val="22"/>
        </w:rPr>
        <w:t>CLÁUSULA DÉCIMA –</w:t>
      </w:r>
      <w:r w:rsidRPr="006A195C">
        <w:rPr>
          <w:rFonts w:ascii="Bookman Old Style" w:hAnsi="Bookman Old Style" w:cs="Calibri"/>
          <w:b/>
          <w:bCs/>
          <w:sz w:val="22"/>
          <w:szCs w:val="22"/>
        </w:rPr>
        <w:t xml:space="preserve"> </w:t>
      </w:r>
      <w:r w:rsidRPr="006A195C">
        <w:rPr>
          <w:rFonts w:ascii="Bookman Old Style" w:hAnsi="Bookman Old Style" w:cs="Calibri"/>
          <w:b/>
          <w:sz w:val="22"/>
          <w:szCs w:val="22"/>
        </w:rPr>
        <w:t>DO REAJUSTE CONTRATUAL:</w:t>
      </w:r>
    </w:p>
    <w:p w14:paraId="66EB2A08"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10.1</w:t>
      </w:r>
      <w:r w:rsidRPr="006A195C">
        <w:rPr>
          <w:rFonts w:ascii="Bookman Old Style" w:hAnsi="Bookman Old Style" w:cs="Calibri"/>
          <w:sz w:val="22"/>
          <w:szCs w:val="22"/>
        </w:rPr>
        <w:t xml:space="preserve">. Os preços inicialmente contratados são fixos e irreajustáveis no prazo de um ano contado da data limite para a apresentação das propostas. </w:t>
      </w:r>
    </w:p>
    <w:p w14:paraId="66B86D2A"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10.2</w:t>
      </w:r>
      <w:r w:rsidRPr="006A195C">
        <w:rPr>
          <w:rFonts w:ascii="Bookman Old Style" w:hAnsi="Bookman Old Style" w:cs="Calibri"/>
          <w:sz w:val="22"/>
          <w:szCs w:val="22"/>
        </w:rPr>
        <w:t>. O reajuste será realizado por apostilamento.</w:t>
      </w:r>
    </w:p>
    <w:p w14:paraId="4C40D28D" w14:textId="509FEDEB"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10.3</w:t>
      </w:r>
      <w:r w:rsidRPr="006A195C">
        <w:rPr>
          <w:rFonts w:ascii="Bookman Old Style" w:hAnsi="Bookman Old Style" w:cs="Calibri"/>
          <w:sz w:val="22"/>
          <w:szCs w:val="22"/>
        </w:rPr>
        <w:t>. Conforme §</w:t>
      </w:r>
      <w:r w:rsidRPr="006A195C">
        <w:rPr>
          <w:rFonts w:ascii="Bookman Old Style" w:hAnsi="Bookman Old Style" w:cs="Calibri"/>
          <w:b/>
          <w:bCs/>
          <w:sz w:val="22"/>
          <w:szCs w:val="22"/>
        </w:rPr>
        <w:t xml:space="preserve"> </w:t>
      </w:r>
      <w:r w:rsidRPr="006A195C">
        <w:rPr>
          <w:rFonts w:ascii="Bookman Old Style" w:hAnsi="Bookman Old Style" w:cs="Calibri"/>
          <w:sz w:val="22"/>
          <w:szCs w:val="22"/>
        </w:rPr>
        <w:t>5º do art. 103 da Lei n</w:t>
      </w:r>
      <w:r w:rsidR="009516C1" w:rsidRPr="006A195C">
        <w:rPr>
          <w:rFonts w:ascii="Bookman Old Style" w:hAnsi="Bookman Old Style" w:cs="Calibri"/>
          <w:sz w:val="22"/>
          <w:szCs w:val="22"/>
        </w:rPr>
        <w:t>.</w:t>
      </w:r>
      <w:r w:rsidRPr="006A195C">
        <w:rPr>
          <w:rFonts w:ascii="Bookman Old Style" w:hAnsi="Bookman Old Style" w:cs="Calibri"/>
          <w:sz w:val="22"/>
          <w:szCs w:val="22"/>
        </w:rPr>
        <w:t>º 14.133/2021, sempre que atendidas as condições do contrato, será considerado mantido o equilíbrio econômico-financeiro, renunciando as partes aos pedidos de restabelecimento do equilíbrio relacionados aos riscos assumidos, exceto no que se refere:</w:t>
      </w:r>
    </w:p>
    <w:p w14:paraId="6DDA5372" w14:textId="22772C3C"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a</w:t>
      </w:r>
      <w:r w:rsidRPr="006A195C">
        <w:rPr>
          <w:rFonts w:ascii="Bookman Old Style" w:hAnsi="Bookman Old Style" w:cs="Calibri"/>
          <w:sz w:val="22"/>
          <w:szCs w:val="22"/>
        </w:rPr>
        <w:t xml:space="preserve">. Às alterações unilaterais determinadas pela Administração, nas hipóteses do inciso I do </w:t>
      </w:r>
      <w:r w:rsidRPr="00685A09">
        <w:rPr>
          <w:rStyle w:val="Forte"/>
          <w:rFonts w:ascii="Bookman Old Style" w:hAnsi="Bookman Old Style" w:cs="Calibri"/>
          <w:b w:val="0"/>
          <w:bCs w:val="0"/>
          <w:sz w:val="22"/>
          <w:szCs w:val="22"/>
        </w:rPr>
        <w:t>caput</w:t>
      </w:r>
      <w:r w:rsidRPr="00685A09">
        <w:rPr>
          <w:rFonts w:ascii="Bookman Old Style" w:hAnsi="Bookman Old Style" w:cs="Calibri"/>
          <w:b/>
          <w:bCs/>
          <w:sz w:val="22"/>
          <w:szCs w:val="22"/>
        </w:rPr>
        <w:t xml:space="preserve"> </w:t>
      </w:r>
      <w:r w:rsidRPr="006A195C">
        <w:rPr>
          <w:rFonts w:ascii="Bookman Old Style" w:hAnsi="Bookman Old Style" w:cs="Calibri"/>
          <w:sz w:val="22"/>
          <w:szCs w:val="22"/>
        </w:rPr>
        <w:t>do art. 124 da Lei n</w:t>
      </w:r>
      <w:r w:rsidR="009516C1" w:rsidRPr="006A195C">
        <w:rPr>
          <w:rFonts w:ascii="Bookman Old Style" w:hAnsi="Bookman Old Style" w:cs="Calibri"/>
          <w:sz w:val="22"/>
          <w:szCs w:val="22"/>
        </w:rPr>
        <w:t>.</w:t>
      </w:r>
      <w:r w:rsidRPr="006A195C">
        <w:rPr>
          <w:rFonts w:ascii="Bookman Old Style" w:hAnsi="Bookman Old Style" w:cs="Calibri"/>
          <w:sz w:val="22"/>
          <w:szCs w:val="22"/>
        </w:rPr>
        <w:t>º 14.133/2021;</w:t>
      </w:r>
    </w:p>
    <w:p w14:paraId="6BC02FA7"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b.</w:t>
      </w:r>
      <w:r w:rsidRPr="006A195C">
        <w:rPr>
          <w:rFonts w:ascii="Bookman Old Style" w:hAnsi="Bookman Old Style" w:cs="Calibri"/>
          <w:sz w:val="22"/>
          <w:szCs w:val="22"/>
        </w:rPr>
        <w:t xml:space="preserve"> Ao aumento ou à redução, por legislação superveniente, dos tributos diretamente pagos pelo contratado em decorrência do contrato.</w:t>
      </w:r>
    </w:p>
    <w:p w14:paraId="46F10198" w14:textId="77777777" w:rsidR="00594CEF" w:rsidRPr="006A195C" w:rsidRDefault="00594CEF" w:rsidP="00594CEF">
      <w:pPr>
        <w:ind w:firstLine="708"/>
        <w:jc w:val="both"/>
        <w:rPr>
          <w:rFonts w:ascii="Bookman Old Style" w:hAnsi="Bookman Old Style" w:cs="Calibri"/>
          <w:sz w:val="22"/>
          <w:szCs w:val="22"/>
        </w:rPr>
      </w:pPr>
    </w:p>
    <w:p w14:paraId="26D6FBA9" w14:textId="77777777" w:rsidR="00594CEF" w:rsidRPr="006A195C" w:rsidRDefault="00594CEF" w:rsidP="00854FF8">
      <w:pPr>
        <w:jc w:val="both"/>
        <w:rPr>
          <w:rFonts w:ascii="Bookman Old Style" w:hAnsi="Bookman Old Style" w:cs="Calibri"/>
          <w:b/>
          <w:bCs/>
          <w:sz w:val="22"/>
          <w:szCs w:val="22"/>
        </w:rPr>
      </w:pPr>
      <w:r w:rsidRPr="006A195C">
        <w:rPr>
          <w:rFonts w:ascii="Bookman Old Style" w:hAnsi="Bookman Old Style" w:cs="Calibri"/>
          <w:b/>
          <w:sz w:val="22"/>
          <w:szCs w:val="22"/>
        </w:rPr>
        <w:t>CLÁUSULA DÉCIMA PRIMEIRA –</w:t>
      </w:r>
      <w:r w:rsidRPr="006A195C">
        <w:rPr>
          <w:rFonts w:ascii="Bookman Old Style" w:hAnsi="Bookman Old Style" w:cs="Calibri"/>
          <w:b/>
          <w:bCs/>
          <w:sz w:val="22"/>
          <w:szCs w:val="22"/>
        </w:rPr>
        <w:t xml:space="preserve"> DO RECEBIMENTO E DO ACEITE DO OBJETO:</w:t>
      </w:r>
    </w:p>
    <w:p w14:paraId="20815B43" w14:textId="6C39B90A" w:rsidR="00594CEF" w:rsidRPr="006A195C" w:rsidRDefault="00594CEF" w:rsidP="00594CEF">
      <w:pPr>
        <w:autoSpaceDE w:val="0"/>
        <w:autoSpaceDN w:val="0"/>
        <w:adjustRightInd w:val="0"/>
        <w:ind w:firstLine="708"/>
        <w:jc w:val="both"/>
        <w:rPr>
          <w:rFonts w:ascii="Bookman Old Style" w:hAnsi="Bookman Old Style" w:cs="Calibri"/>
          <w:sz w:val="22"/>
          <w:szCs w:val="22"/>
        </w:rPr>
      </w:pPr>
      <w:r w:rsidRPr="006A195C">
        <w:rPr>
          <w:rFonts w:ascii="Bookman Old Style" w:hAnsi="Bookman Old Style" w:cs="Calibri"/>
          <w:b/>
          <w:bCs/>
          <w:sz w:val="22"/>
          <w:szCs w:val="22"/>
        </w:rPr>
        <w:t>11.1.</w:t>
      </w:r>
      <w:r w:rsidRPr="006A195C">
        <w:rPr>
          <w:rFonts w:ascii="Bookman Old Style" w:hAnsi="Bookman Old Style" w:cs="Calibri"/>
          <w:sz w:val="22"/>
          <w:szCs w:val="22"/>
        </w:rPr>
        <w:t xml:space="preserve"> O objeto do contrato será recebido de forma provisória e definitiva, as quais serão realizados na forma do art. 140, inciso I da Lei n</w:t>
      </w:r>
      <w:r w:rsidR="00543AD8" w:rsidRPr="006A195C">
        <w:rPr>
          <w:rFonts w:ascii="Bookman Old Style" w:hAnsi="Bookman Old Style" w:cs="Calibri"/>
          <w:sz w:val="22"/>
          <w:szCs w:val="22"/>
        </w:rPr>
        <w:t>.</w:t>
      </w:r>
      <w:r w:rsidRPr="006A195C">
        <w:rPr>
          <w:rFonts w:ascii="Bookman Old Style" w:hAnsi="Bookman Old Style" w:cs="Calibri"/>
          <w:sz w:val="22"/>
          <w:szCs w:val="22"/>
        </w:rPr>
        <w:t>º 14.133/2021, sendo:</w:t>
      </w:r>
    </w:p>
    <w:p w14:paraId="1D96DD27" w14:textId="77777777" w:rsidR="00594CEF" w:rsidRPr="006A195C" w:rsidRDefault="00594CEF" w:rsidP="00594CEF">
      <w:pPr>
        <w:autoSpaceDE w:val="0"/>
        <w:autoSpaceDN w:val="0"/>
        <w:adjustRightInd w:val="0"/>
        <w:ind w:firstLine="708"/>
        <w:jc w:val="both"/>
        <w:rPr>
          <w:rFonts w:ascii="Bookman Old Style" w:hAnsi="Bookman Old Style" w:cs="Calibri"/>
          <w:bCs/>
          <w:sz w:val="22"/>
          <w:szCs w:val="22"/>
        </w:rPr>
      </w:pPr>
      <w:r w:rsidRPr="006A195C">
        <w:rPr>
          <w:rFonts w:ascii="Bookman Old Style" w:hAnsi="Bookman Old Style" w:cs="Calibri"/>
          <w:b/>
          <w:bCs/>
          <w:sz w:val="22"/>
          <w:szCs w:val="22"/>
        </w:rPr>
        <w:t>a.</w:t>
      </w:r>
      <w:r w:rsidRPr="006A195C">
        <w:rPr>
          <w:rFonts w:ascii="Bookman Old Style" w:hAnsi="Bookman Old Style" w:cs="Calibri"/>
          <w:bCs/>
          <w:sz w:val="22"/>
          <w:szCs w:val="22"/>
        </w:rPr>
        <w:t xml:space="preserve"> Provisoriamente, pelo responsável por seu acompanhamento e fiscalização, mediante termo detalhado, quando verificado o cumprimento das exigências de caráter técnico;</w:t>
      </w:r>
    </w:p>
    <w:p w14:paraId="3FAEE368" w14:textId="77777777" w:rsidR="00594CEF" w:rsidRPr="006A195C" w:rsidRDefault="00594CEF" w:rsidP="00594CEF">
      <w:pPr>
        <w:autoSpaceDE w:val="0"/>
        <w:autoSpaceDN w:val="0"/>
        <w:adjustRightInd w:val="0"/>
        <w:ind w:firstLine="708"/>
        <w:jc w:val="both"/>
        <w:rPr>
          <w:rFonts w:ascii="Bookman Old Style" w:hAnsi="Bookman Old Style" w:cs="Calibri"/>
          <w:sz w:val="22"/>
          <w:szCs w:val="22"/>
        </w:rPr>
      </w:pPr>
      <w:r w:rsidRPr="006A195C">
        <w:rPr>
          <w:rFonts w:ascii="Bookman Old Style" w:hAnsi="Bookman Old Style" w:cs="Calibri"/>
          <w:b/>
          <w:bCs/>
          <w:sz w:val="22"/>
          <w:szCs w:val="22"/>
        </w:rPr>
        <w:t>b.</w:t>
      </w:r>
      <w:r w:rsidRPr="006A195C">
        <w:rPr>
          <w:rFonts w:ascii="Bookman Old Style" w:hAnsi="Bookman Old Style" w:cs="Calibri"/>
          <w:bCs/>
          <w:sz w:val="22"/>
          <w:szCs w:val="22"/>
        </w:rPr>
        <w:t xml:space="preserve"> Definitivamente, por servidor ou comissão designada pela autoridade competente, mediante termo</w:t>
      </w:r>
      <w:r w:rsidRPr="006A195C">
        <w:rPr>
          <w:rFonts w:ascii="Bookman Old Style" w:hAnsi="Bookman Old Style" w:cs="Calibri"/>
          <w:sz w:val="22"/>
          <w:szCs w:val="22"/>
        </w:rPr>
        <w:t xml:space="preserve"> detalhado que comprove o atendimento das exigências contratuais.</w:t>
      </w:r>
    </w:p>
    <w:p w14:paraId="3356D623" w14:textId="77777777" w:rsidR="00594CEF" w:rsidRPr="006A195C" w:rsidRDefault="00594CEF" w:rsidP="00594CEF">
      <w:pPr>
        <w:autoSpaceDE w:val="0"/>
        <w:autoSpaceDN w:val="0"/>
        <w:adjustRightInd w:val="0"/>
        <w:ind w:firstLine="708"/>
        <w:jc w:val="both"/>
        <w:rPr>
          <w:rFonts w:ascii="Bookman Old Style" w:hAnsi="Bookman Old Style" w:cs="Calibri"/>
          <w:sz w:val="22"/>
          <w:szCs w:val="22"/>
        </w:rPr>
      </w:pPr>
      <w:r w:rsidRPr="006A195C">
        <w:rPr>
          <w:rFonts w:ascii="Bookman Old Style" w:hAnsi="Bookman Old Style" w:cs="Calibri"/>
          <w:b/>
          <w:bCs/>
          <w:sz w:val="22"/>
          <w:szCs w:val="22"/>
        </w:rPr>
        <w:t>11.2.</w:t>
      </w:r>
      <w:r w:rsidRPr="006A195C">
        <w:rPr>
          <w:rFonts w:ascii="Bookman Old Style" w:hAnsi="Bookman Old Style" w:cs="Calibri"/>
          <w:sz w:val="22"/>
          <w:szCs w:val="22"/>
        </w:rPr>
        <w:t xml:space="preserve"> O objeto do contrato poderá ser rejeitado, no todo ou em parte, quando estiver em desacordo com o contrato.</w:t>
      </w:r>
    </w:p>
    <w:p w14:paraId="2561CFE3" w14:textId="77777777" w:rsidR="00594CEF" w:rsidRPr="006A195C" w:rsidRDefault="00594CEF" w:rsidP="00594CEF">
      <w:pPr>
        <w:autoSpaceDE w:val="0"/>
        <w:autoSpaceDN w:val="0"/>
        <w:adjustRightInd w:val="0"/>
        <w:ind w:firstLine="708"/>
        <w:jc w:val="both"/>
        <w:rPr>
          <w:rFonts w:ascii="Bookman Old Style" w:hAnsi="Bookman Old Style" w:cs="Calibri"/>
          <w:sz w:val="22"/>
          <w:szCs w:val="22"/>
        </w:rPr>
      </w:pPr>
      <w:r w:rsidRPr="006A195C">
        <w:rPr>
          <w:rFonts w:ascii="Bookman Old Style" w:hAnsi="Bookman Old Style" w:cs="Calibri"/>
          <w:b/>
          <w:bCs/>
          <w:sz w:val="22"/>
          <w:szCs w:val="22"/>
        </w:rPr>
        <w:t>11.3.</w:t>
      </w:r>
      <w:r w:rsidRPr="006A195C">
        <w:rPr>
          <w:rFonts w:ascii="Bookman Old Style" w:hAnsi="Bookman Old Style" w:cs="Calibri"/>
          <w:sz w:val="22"/>
          <w:szCs w:val="22"/>
        </w:rPr>
        <w:t xml:space="preserve"> O recebimento provisório ou definitivo não excluirá a responsabilidade ético-profissional pela perfeita execução do contrato, nos limites estabelecidos pela lei.</w:t>
      </w:r>
    </w:p>
    <w:p w14:paraId="347102C5" w14:textId="77777777" w:rsidR="00594CEF" w:rsidRPr="006A195C" w:rsidRDefault="00594CEF" w:rsidP="00594CEF">
      <w:pPr>
        <w:jc w:val="both"/>
        <w:rPr>
          <w:rFonts w:ascii="Bookman Old Style" w:hAnsi="Bookman Old Style" w:cs="Calibri"/>
          <w:b/>
          <w:bCs/>
          <w:sz w:val="22"/>
          <w:szCs w:val="22"/>
        </w:rPr>
      </w:pPr>
    </w:p>
    <w:p w14:paraId="6E840818" w14:textId="77777777" w:rsidR="00594CEF" w:rsidRPr="006A195C" w:rsidRDefault="00594CEF" w:rsidP="00854FF8">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man Old Style" w:hAnsi="Bookman Old Style" w:cs="Calibri"/>
          <w:b/>
          <w:sz w:val="22"/>
          <w:szCs w:val="22"/>
        </w:rPr>
      </w:pPr>
      <w:r w:rsidRPr="006A195C">
        <w:rPr>
          <w:rFonts w:ascii="Bookman Old Style" w:hAnsi="Bookman Old Style" w:cs="Calibri"/>
          <w:b/>
          <w:sz w:val="22"/>
          <w:szCs w:val="22"/>
        </w:rPr>
        <w:t>CLÁUSULA DÉCIMA SEGUNDA – OBRIGAÇÕES E RESPONSABILIDADES DA CONTRATADA:</w:t>
      </w:r>
    </w:p>
    <w:p w14:paraId="5A377A53"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12.1.</w:t>
      </w:r>
      <w:r w:rsidRPr="006A195C">
        <w:rPr>
          <w:rFonts w:ascii="Bookman Old Style" w:hAnsi="Bookman Old Style" w:cs="Calibri"/>
          <w:sz w:val="22"/>
          <w:szCs w:val="22"/>
        </w:rPr>
        <w:t xml:space="preserve"> São obrigações e responsabilidades da CONTRATADA, conforme segue:</w:t>
      </w:r>
    </w:p>
    <w:p w14:paraId="1D5CBADD" w14:textId="77777777" w:rsidR="00594CEF" w:rsidRPr="006A195C" w:rsidRDefault="00594CEF" w:rsidP="00594CEF">
      <w:pPr>
        <w:autoSpaceDE w:val="0"/>
        <w:autoSpaceDN w:val="0"/>
        <w:adjustRightInd w:val="0"/>
        <w:ind w:firstLine="708"/>
        <w:jc w:val="both"/>
        <w:rPr>
          <w:rFonts w:ascii="Bookman Old Style" w:eastAsia="CourierNewPSMT" w:hAnsi="Bookman Old Style" w:cs="Calibri"/>
          <w:sz w:val="22"/>
          <w:szCs w:val="22"/>
        </w:rPr>
      </w:pPr>
      <w:r w:rsidRPr="006A195C">
        <w:rPr>
          <w:rFonts w:ascii="Bookman Old Style" w:hAnsi="Bookman Old Style" w:cs="Calibri"/>
          <w:sz w:val="22"/>
          <w:szCs w:val="22"/>
        </w:rPr>
        <w:t xml:space="preserve">a. </w:t>
      </w:r>
      <w:r w:rsidRPr="006A195C">
        <w:rPr>
          <w:rFonts w:ascii="Bookman Old Style" w:eastAsia="CourierNewPSMT" w:hAnsi="Bookman Old Style" w:cs="Calibri"/>
          <w:sz w:val="22"/>
          <w:szCs w:val="22"/>
        </w:rPr>
        <w:t>Não transferir a outrem, no todo ou em parte, o objeto do presente contrato;</w:t>
      </w:r>
    </w:p>
    <w:p w14:paraId="09797BAB" w14:textId="77777777" w:rsidR="00594CEF" w:rsidRPr="006A195C" w:rsidRDefault="00594CEF" w:rsidP="00594CEF">
      <w:pPr>
        <w:autoSpaceDE w:val="0"/>
        <w:autoSpaceDN w:val="0"/>
        <w:adjustRightInd w:val="0"/>
        <w:ind w:firstLine="709"/>
        <w:jc w:val="both"/>
        <w:rPr>
          <w:rFonts w:ascii="Bookman Old Style" w:eastAsia="SimSun" w:hAnsi="Bookman Old Style" w:cs="Calibri"/>
          <w:sz w:val="22"/>
          <w:szCs w:val="22"/>
        </w:rPr>
      </w:pPr>
      <w:r w:rsidRPr="006A195C">
        <w:rPr>
          <w:rFonts w:ascii="Bookman Old Style" w:hAnsi="Bookman Old Style" w:cs="Calibri"/>
          <w:sz w:val="22"/>
          <w:szCs w:val="22"/>
        </w:rPr>
        <w:lastRenderedPageBreak/>
        <w:t xml:space="preserve">b. Fornecer o objeto de acordo com as especificações, quantidade e prazos do edital e do Termo de Referência, bem como nos termos da sua proposta; </w:t>
      </w:r>
    </w:p>
    <w:p w14:paraId="1489F842" w14:textId="77777777" w:rsidR="00594CEF" w:rsidRPr="006A195C" w:rsidRDefault="00594CEF" w:rsidP="00594CEF">
      <w:pPr>
        <w:autoSpaceDE w:val="0"/>
        <w:autoSpaceDN w:val="0"/>
        <w:adjustRightInd w:val="0"/>
        <w:ind w:firstLine="709"/>
        <w:jc w:val="both"/>
        <w:rPr>
          <w:rFonts w:ascii="Bookman Old Style" w:hAnsi="Bookman Old Style" w:cs="Calibri"/>
          <w:sz w:val="22"/>
          <w:szCs w:val="22"/>
        </w:rPr>
      </w:pPr>
      <w:r w:rsidRPr="006A195C">
        <w:rPr>
          <w:rFonts w:ascii="Bookman Old Style" w:hAnsi="Bookman Old Style" w:cs="Calibri"/>
          <w:sz w:val="22"/>
          <w:szCs w:val="22"/>
        </w:rPr>
        <w:t xml:space="preserve">c.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 </w:t>
      </w:r>
    </w:p>
    <w:p w14:paraId="0C05CB1B" w14:textId="77777777" w:rsidR="00594CEF" w:rsidRPr="006A195C" w:rsidRDefault="00594CEF" w:rsidP="00594CEF">
      <w:pPr>
        <w:autoSpaceDE w:val="0"/>
        <w:autoSpaceDN w:val="0"/>
        <w:adjustRightInd w:val="0"/>
        <w:ind w:firstLine="709"/>
        <w:jc w:val="both"/>
        <w:rPr>
          <w:rFonts w:ascii="Bookman Old Style" w:hAnsi="Bookman Old Style" w:cs="Calibri"/>
          <w:sz w:val="22"/>
          <w:szCs w:val="22"/>
        </w:rPr>
      </w:pPr>
      <w:r w:rsidRPr="006A195C">
        <w:rPr>
          <w:rFonts w:ascii="Bookman Old Style" w:hAnsi="Bookman Old Style" w:cs="Calibri"/>
          <w:sz w:val="22"/>
          <w:szCs w:val="22"/>
        </w:rPr>
        <w:t xml:space="preserve">d. Manter durante a execução do contrato, em compatibilidade com as obrigações assumidas, todas as condições de habilitação e qualificação exigidas na licitação; </w:t>
      </w:r>
    </w:p>
    <w:p w14:paraId="554D7717" w14:textId="77777777" w:rsidR="00594CEF" w:rsidRPr="006A195C" w:rsidRDefault="00594CEF" w:rsidP="00594CEF">
      <w:pPr>
        <w:autoSpaceDE w:val="0"/>
        <w:autoSpaceDN w:val="0"/>
        <w:adjustRightInd w:val="0"/>
        <w:ind w:firstLine="709"/>
        <w:jc w:val="both"/>
        <w:rPr>
          <w:rFonts w:ascii="Bookman Old Style" w:hAnsi="Bookman Old Style" w:cs="Calibri"/>
          <w:sz w:val="22"/>
          <w:szCs w:val="22"/>
        </w:rPr>
      </w:pPr>
      <w:r w:rsidRPr="006A195C">
        <w:rPr>
          <w:rFonts w:ascii="Bookman Old Style" w:hAnsi="Bookman Old Style" w:cs="Calibri"/>
          <w:sz w:val="22"/>
          <w:szCs w:val="22"/>
        </w:rPr>
        <w:t>e. Zelar pelo cumprimento, por parte de seus empregados, das normas do Ministério do Trabalho, cabendo à CONTRATADA o fornecimento de equipamentos de proteção individual (EPI);</w:t>
      </w:r>
    </w:p>
    <w:p w14:paraId="17DE949C" w14:textId="77777777" w:rsidR="00594CEF" w:rsidRPr="006A195C" w:rsidRDefault="00594CEF" w:rsidP="00594CEF">
      <w:pPr>
        <w:autoSpaceDE w:val="0"/>
        <w:autoSpaceDN w:val="0"/>
        <w:adjustRightInd w:val="0"/>
        <w:ind w:firstLine="709"/>
        <w:jc w:val="both"/>
        <w:rPr>
          <w:rFonts w:ascii="Bookman Old Style" w:hAnsi="Bookman Old Style" w:cs="Calibri"/>
          <w:sz w:val="22"/>
          <w:szCs w:val="22"/>
        </w:rPr>
      </w:pPr>
      <w:r w:rsidRPr="006A195C">
        <w:rPr>
          <w:rFonts w:ascii="Bookman Old Style" w:hAnsi="Bookman Old Style" w:cs="Calibri"/>
          <w:sz w:val="22"/>
          <w:szCs w:val="22"/>
        </w:rPr>
        <w:t>f. Respeitar e atuar em conformidade com as normas operacionais da CONTRATANTE;</w:t>
      </w:r>
    </w:p>
    <w:p w14:paraId="50F7E3B0" w14:textId="77777777" w:rsidR="00594CEF" w:rsidRPr="006A195C" w:rsidRDefault="00594CEF" w:rsidP="00594CEF">
      <w:pPr>
        <w:autoSpaceDE w:val="0"/>
        <w:autoSpaceDN w:val="0"/>
        <w:adjustRightInd w:val="0"/>
        <w:ind w:firstLine="709"/>
        <w:jc w:val="both"/>
        <w:rPr>
          <w:rFonts w:ascii="Bookman Old Style" w:hAnsi="Bookman Old Style" w:cs="Calibri"/>
          <w:sz w:val="22"/>
          <w:szCs w:val="22"/>
        </w:rPr>
      </w:pPr>
      <w:r w:rsidRPr="006A195C">
        <w:rPr>
          <w:rFonts w:ascii="Bookman Old Style" w:hAnsi="Bookman Old Style" w:cs="Calibri"/>
          <w:sz w:val="22"/>
          <w:szCs w:val="22"/>
        </w:rPr>
        <w:t xml:space="preserve">g. Responsabilizar-se por todos os danos causados por seus funcionários à CONTRATANTE e/ou terceiros, decorrentes de culpa ou dolo, devidamente apurados mediante processo administrativo, quando da execução do objeto contratado; </w:t>
      </w:r>
    </w:p>
    <w:p w14:paraId="50E6A78F" w14:textId="77777777" w:rsidR="00594CEF" w:rsidRPr="006A195C" w:rsidRDefault="00594CEF" w:rsidP="00594CEF">
      <w:pPr>
        <w:autoSpaceDE w:val="0"/>
        <w:autoSpaceDN w:val="0"/>
        <w:adjustRightInd w:val="0"/>
        <w:ind w:firstLine="709"/>
        <w:jc w:val="both"/>
        <w:rPr>
          <w:rFonts w:ascii="Bookman Old Style" w:hAnsi="Bookman Old Style" w:cs="Calibri"/>
          <w:sz w:val="22"/>
          <w:szCs w:val="22"/>
        </w:rPr>
      </w:pPr>
      <w:r w:rsidRPr="006A195C">
        <w:rPr>
          <w:rFonts w:ascii="Bookman Old Style" w:hAnsi="Bookman Old Style" w:cs="Calibri"/>
          <w:sz w:val="22"/>
          <w:szCs w:val="22"/>
        </w:rPr>
        <w:t xml:space="preserve">h. Reparar e/ou corrigir, às suas expensas, o serviço em que se verificar vícios, defeitos ou incorreções resultantes da execução do objeto em desacordo com o pactuado; </w:t>
      </w:r>
    </w:p>
    <w:p w14:paraId="3BB703DF" w14:textId="77777777" w:rsidR="00594CEF" w:rsidRPr="006A195C" w:rsidRDefault="00594CEF" w:rsidP="00594CEF">
      <w:pPr>
        <w:autoSpaceDE w:val="0"/>
        <w:autoSpaceDN w:val="0"/>
        <w:adjustRightInd w:val="0"/>
        <w:ind w:firstLine="709"/>
        <w:jc w:val="both"/>
        <w:rPr>
          <w:rFonts w:ascii="Bookman Old Style" w:hAnsi="Bookman Old Style" w:cs="Calibri"/>
          <w:sz w:val="22"/>
          <w:szCs w:val="22"/>
        </w:rPr>
      </w:pPr>
      <w:r w:rsidRPr="006A195C">
        <w:rPr>
          <w:rFonts w:ascii="Bookman Old Style" w:hAnsi="Bookman Old Style" w:cs="Calibri"/>
          <w:sz w:val="22"/>
          <w:szCs w:val="22"/>
        </w:rPr>
        <w:t>i. A CONTRATADA deve cumprir todas as obrigações constantes neste contrato, no Edital, seus anexos e sua proposta, assumindo como exclusivamente seus os riscos e as despesas decorrentes da boa e perfeita execução do objeto.</w:t>
      </w:r>
    </w:p>
    <w:p w14:paraId="771C6391" w14:textId="77777777" w:rsidR="00594CEF" w:rsidRPr="006A195C" w:rsidRDefault="00594CEF" w:rsidP="00854FF8">
      <w:pPr>
        <w:ind w:firstLine="708"/>
        <w:rPr>
          <w:rFonts w:ascii="Bookman Old Style" w:hAnsi="Bookman Old Style" w:cs="Calibri"/>
          <w:b/>
          <w:sz w:val="22"/>
          <w:szCs w:val="22"/>
        </w:rPr>
      </w:pPr>
    </w:p>
    <w:p w14:paraId="17249E8D" w14:textId="77777777" w:rsidR="00594CEF" w:rsidRPr="006A195C" w:rsidRDefault="00594CEF" w:rsidP="00854FF8">
      <w:pPr>
        <w:jc w:val="both"/>
        <w:rPr>
          <w:rFonts w:ascii="Bookman Old Style" w:hAnsi="Bookman Old Style" w:cs="Calibri"/>
          <w:b/>
          <w:bCs/>
          <w:sz w:val="22"/>
          <w:szCs w:val="22"/>
        </w:rPr>
      </w:pPr>
      <w:r w:rsidRPr="006A195C">
        <w:rPr>
          <w:rFonts w:ascii="Bookman Old Style" w:hAnsi="Bookman Old Style" w:cs="Calibri"/>
          <w:b/>
          <w:sz w:val="22"/>
          <w:szCs w:val="22"/>
        </w:rPr>
        <w:t xml:space="preserve">CLÁUSULA DÉCIMA TERCEIRA – </w:t>
      </w:r>
      <w:r w:rsidRPr="006A195C">
        <w:rPr>
          <w:rFonts w:ascii="Bookman Old Style" w:hAnsi="Bookman Old Style" w:cs="Calibri"/>
          <w:b/>
          <w:bCs/>
          <w:sz w:val="22"/>
          <w:szCs w:val="22"/>
        </w:rPr>
        <w:t>OBRIGAÇÕES E RESPONSABILIDADES DO CONTRATANTE:</w:t>
      </w:r>
    </w:p>
    <w:p w14:paraId="72E337D9"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13.1.</w:t>
      </w:r>
      <w:r w:rsidRPr="006A195C">
        <w:rPr>
          <w:rFonts w:ascii="Bookman Old Style" w:hAnsi="Bookman Old Style" w:cs="Calibri"/>
          <w:sz w:val="22"/>
          <w:szCs w:val="22"/>
        </w:rPr>
        <w:t xml:space="preserve"> São obrigações e responsabilidades do CONTRATANTE, conforme segue:</w:t>
      </w:r>
    </w:p>
    <w:p w14:paraId="11E27B9E" w14:textId="7E1F8F02" w:rsidR="00594CEF" w:rsidRPr="006A195C" w:rsidRDefault="00594CEF" w:rsidP="00594CEF">
      <w:pPr>
        <w:ind w:firstLine="708"/>
        <w:rPr>
          <w:rFonts w:ascii="Bookman Old Style" w:hAnsi="Bookman Old Style" w:cs="Calibri"/>
          <w:sz w:val="22"/>
          <w:szCs w:val="22"/>
        </w:rPr>
      </w:pPr>
      <w:r w:rsidRPr="006A195C">
        <w:rPr>
          <w:rFonts w:ascii="Bookman Old Style" w:eastAsia="Calibri" w:hAnsi="Bookman Old Style" w:cs="Calibri"/>
          <w:sz w:val="22"/>
          <w:szCs w:val="22"/>
        </w:rPr>
        <w:t>a. Receber o objeto no prazo e condições estabelecidas no Edital e seus nexos;</w:t>
      </w:r>
    </w:p>
    <w:p w14:paraId="38AD1293" w14:textId="0FCE8513" w:rsidR="00594CEF" w:rsidRPr="006A195C" w:rsidRDefault="00594CEF" w:rsidP="00594CEF">
      <w:pPr>
        <w:ind w:firstLine="708"/>
        <w:jc w:val="both"/>
        <w:rPr>
          <w:rFonts w:ascii="Bookman Old Style" w:eastAsia="Calibri" w:hAnsi="Bookman Old Style" w:cs="Calibri"/>
          <w:sz w:val="22"/>
          <w:szCs w:val="22"/>
        </w:rPr>
      </w:pPr>
      <w:r w:rsidRPr="006A195C">
        <w:rPr>
          <w:rFonts w:ascii="Bookman Old Style" w:eastAsia="Calibri" w:hAnsi="Bookman Old Style" w:cs="Calibri"/>
          <w:sz w:val="22"/>
          <w:szCs w:val="22"/>
        </w:rPr>
        <w:t xml:space="preserve">b. </w:t>
      </w:r>
      <w:r w:rsidR="001C0036">
        <w:rPr>
          <w:rFonts w:ascii="Bookman Old Style" w:eastAsia="Calibri" w:hAnsi="Bookman Old Style" w:cs="Calibri"/>
          <w:sz w:val="22"/>
          <w:szCs w:val="22"/>
        </w:rPr>
        <w:t xml:space="preserve">Aprovar </w:t>
      </w:r>
      <w:r w:rsidRPr="006A195C">
        <w:rPr>
          <w:rFonts w:ascii="Bookman Old Style" w:eastAsia="Calibri" w:hAnsi="Bookman Old Style" w:cs="Calibri"/>
          <w:sz w:val="22"/>
          <w:szCs w:val="22"/>
        </w:rPr>
        <w:t>a data da realização dos serviços</w:t>
      </w:r>
      <w:r w:rsidR="001C0036">
        <w:rPr>
          <w:rFonts w:ascii="Bookman Old Style" w:eastAsia="Calibri" w:hAnsi="Bookman Old Style" w:cs="Calibri"/>
          <w:sz w:val="22"/>
          <w:szCs w:val="22"/>
        </w:rPr>
        <w:t>;</w:t>
      </w:r>
    </w:p>
    <w:p w14:paraId="62AE5164"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eastAsia="Calibri" w:hAnsi="Bookman Old Style" w:cs="Calibri"/>
          <w:sz w:val="22"/>
          <w:szCs w:val="22"/>
        </w:rPr>
        <w:t>c. Verificar minuciosamente, a conformidade dos serviços provisoriamente com as especificações constantes do Edital e da proposta, através do(s) fiscal(</w:t>
      </w:r>
      <w:proofErr w:type="spellStart"/>
      <w:r w:rsidRPr="006A195C">
        <w:rPr>
          <w:rFonts w:ascii="Bookman Old Style" w:eastAsia="Calibri" w:hAnsi="Bookman Old Style" w:cs="Calibri"/>
          <w:sz w:val="22"/>
          <w:szCs w:val="22"/>
        </w:rPr>
        <w:t>is</w:t>
      </w:r>
      <w:proofErr w:type="spellEnd"/>
      <w:r w:rsidRPr="006A195C">
        <w:rPr>
          <w:rFonts w:ascii="Bookman Old Style" w:eastAsia="Calibri" w:hAnsi="Bookman Old Style" w:cs="Calibri"/>
          <w:sz w:val="22"/>
          <w:szCs w:val="22"/>
        </w:rPr>
        <w:t>) responsável(</w:t>
      </w:r>
      <w:proofErr w:type="spellStart"/>
      <w:r w:rsidRPr="006A195C">
        <w:rPr>
          <w:rFonts w:ascii="Bookman Old Style" w:eastAsia="Calibri" w:hAnsi="Bookman Old Style" w:cs="Calibri"/>
          <w:sz w:val="22"/>
          <w:szCs w:val="22"/>
        </w:rPr>
        <w:t>is</w:t>
      </w:r>
      <w:proofErr w:type="spellEnd"/>
      <w:r w:rsidRPr="006A195C">
        <w:rPr>
          <w:rFonts w:ascii="Bookman Old Style" w:eastAsia="Calibri" w:hAnsi="Bookman Old Style" w:cs="Calibri"/>
          <w:sz w:val="22"/>
          <w:szCs w:val="22"/>
        </w:rPr>
        <w:t>), para fins de aceitação e recebimento definitivo do objeto;</w:t>
      </w:r>
    </w:p>
    <w:p w14:paraId="547547D0" w14:textId="77777777" w:rsidR="00594CEF" w:rsidRPr="006A195C" w:rsidRDefault="00594CEF" w:rsidP="00594CEF">
      <w:pPr>
        <w:autoSpaceDE w:val="0"/>
        <w:autoSpaceDN w:val="0"/>
        <w:adjustRightInd w:val="0"/>
        <w:ind w:firstLine="708"/>
        <w:jc w:val="both"/>
        <w:rPr>
          <w:rFonts w:ascii="Bookman Old Style" w:hAnsi="Bookman Old Style" w:cs="Calibri"/>
          <w:sz w:val="22"/>
          <w:szCs w:val="22"/>
        </w:rPr>
      </w:pPr>
      <w:r w:rsidRPr="006A195C">
        <w:rPr>
          <w:rFonts w:ascii="Bookman Old Style" w:hAnsi="Bookman Old Style" w:cs="Calibri"/>
          <w:sz w:val="22"/>
          <w:szCs w:val="22"/>
        </w:rPr>
        <w:t>d. Notificar à CONTRATADA, por escrito, toda e qualquer ocorrência em desacordo com o cumprimento das obrigações assumidas, bem como qualquer anormalidade observada durante a prestação dos serviços;</w:t>
      </w:r>
    </w:p>
    <w:p w14:paraId="3250D247" w14:textId="77777777" w:rsidR="00594CEF" w:rsidRPr="006A195C" w:rsidRDefault="00594CEF" w:rsidP="00594CEF">
      <w:pPr>
        <w:autoSpaceDE w:val="0"/>
        <w:autoSpaceDN w:val="0"/>
        <w:adjustRightInd w:val="0"/>
        <w:ind w:firstLine="708"/>
        <w:jc w:val="both"/>
        <w:rPr>
          <w:rFonts w:ascii="Bookman Old Style" w:hAnsi="Bookman Old Style" w:cs="Calibri"/>
          <w:sz w:val="22"/>
          <w:szCs w:val="22"/>
        </w:rPr>
      </w:pPr>
      <w:r w:rsidRPr="006A195C">
        <w:rPr>
          <w:rFonts w:ascii="Bookman Old Style" w:hAnsi="Bookman Old Style" w:cs="Calibri"/>
          <w:sz w:val="22"/>
          <w:szCs w:val="22"/>
        </w:rPr>
        <w:t>e. Comprometer-se com a observância das orientações repassadas pela CONTRATADA;</w:t>
      </w:r>
    </w:p>
    <w:p w14:paraId="619FADDB" w14:textId="77777777" w:rsidR="00594CEF" w:rsidRPr="006A195C" w:rsidRDefault="00594CEF" w:rsidP="00594CEF">
      <w:pPr>
        <w:autoSpaceDE w:val="0"/>
        <w:autoSpaceDN w:val="0"/>
        <w:adjustRightInd w:val="0"/>
        <w:ind w:firstLine="708"/>
        <w:jc w:val="both"/>
        <w:rPr>
          <w:rFonts w:ascii="Bookman Old Style" w:hAnsi="Bookman Old Style" w:cs="Calibri"/>
          <w:sz w:val="22"/>
          <w:szCs w:val="22"/>
        </w:rPr>
      </w:pPr>
      <w:r w:rsidRPr="006A195C">
        <w:rPr>
          <w:rFonts w:ascii="Bookman Old Style" w:hAnsi="Bookman Old Style" w:cs="Calibri"/>
          <w:sz w:val="22"/>
          <w:szCs w:val="22"/>
        </w:rPr>
        <w:t>f. Indicar Servidor apto para fornecer informações necessárias para execução dos serviços;</w:t>
      </w:r>
    </w:p>
    <w:p w14:paraId="45DD9003" w14:textId="50E8C7CC" w:rsidR="00594CEF" w:rsidRPr="006A195C" w:rsidRDefault="00594CEF" w:rsidP="00594CEF">
      <w:pPr>
        <w:ind w:firstLine="708"/>
        <w:jc w:val="both"/>
        <w:rPr>
          <w:rFonts w:ascii="Bookman Old Style" w:eastAsia="Calibri" w:hAnsi="Bookman Old Style" w:cs="Calibri"/>
          <w:sz w:val="22"/>
          <w:szCs w:val="22"/>
        </w:rPr>
      </w:pPr>
      <w:r w:rsidRPr="006A195C">
        <w:rPr>
          <w:rFonts w:ascii="Bookman Old Style" w:hAnsi="Bookman Old Style" w:cs="Calibri"/>
          <w:sz w:val="22"/>
          <w:szCs w:val="22"/>
        </w:rPr>
        <w:t xml:space="preserve">g. </w:t>
      </w:r>
      <w:r w:rsidRPr="006A195C">
        <w:rPr>
          <w:rFonts w:ascii="Bookman Old Style" w:eastAsia="Calibri" w:hAnsi="Bookman Old Style" w:cs="Calibri"/>
          <w:sz w:val="22"/>
          <w:szCs w:val="22"/>
        </w:rPr>
        <w:t>Efetuar o pagamento à CONTRATADA no valor correspondente a execução do objeto, no prazo e forma estabelecidos no Edital e seus anexos, observada a ordem cronológica para cada fonte diferenciada de recursos, nos termos do art. 141 da Lei n</w:t>
      </w:r>
      <w:r w:rsidR="009516C1" w:rsidRPr="006A195C">
        <w:rPr>
          <w:rFonts w:ascii="Bookman Old Style" w:eastAsia="Calibri" w:hAnsi="Bookman Old Style" w:cs="Calibri"/>
          <w:sz w:val="22"/>
          <w:szCs w:val="22"/>
        </w:rPr>
        <w:t>.</w:t>
      </w:r>
      <w:r w:rsidRPr="006A195C">
        <w:rPr>
          <w:rFonts w:ascii="Bookman Old Style" w:eastAsia="Calibri" w:hAnsi="Bookman Old Style" w:cs="Calibri"/>
          <w:sz w:val="22"/>
          <w:szCs w:val="22"/>
        </w:rPr>
        <w:t>º 14.133/2021;</w:t>
      </w:r>
    </w:p>
    <w:p w14:paraId="5FEA9AAE" w14:textId="77777777" w:rsidR="00594CEF" w:rsidRPr="006A195C" w:rsidRDefault="00594CEF" w:rsidP="00594CEF">
      <w:pPr>
        <w:ind w:firstLine="708"/>
        <w:jc w:val="both"/>
        <w:rPr>
          <w:rFonts w:ascii="Bookman Old Style" w:eastAsia="SimSun" w:hAnsi="Bookman Old Style" w:cs="Calibri"/>
          <w:sz w:val="22"/>
          <w:szCs w:val="22"/>
        </w:rPr>
      </w:pPr>
      <w:r w:rsidRPr="006A195C">
        <w:rPr>
          <w:rFonts w:ascii="Bookman Old Style" w:hAnsi="Bookman Old Style" w:cs="Calibri"/>
          <w:sz w:val="22"/>
          <w:szCs w:val="22"/>
        </w:rPr>
        <w:t xml:space="preserve">h. </w:t>
      </w:r>
      <w:r w:rsidRPr="006A195C">
        <w:rPr>
          <w:rFonts w:ascii="Bookman Old Style" w:eastAsia="Calibri" w:hAnsi="Bookman Old Style" w:cs="Calibri"/>
          <w:sz w:val="22"/>
          <w:szCs w:val="22"/>
        </w:rPr>
        <w:t xml:space="preserve">O CONTRATANTE não responderá por quaisquer compromissos assumidos pela CONTRATADA com terceiros, ainda que vinculados à execução do presente Termo </w:t>
      </w:r>
      <w:r w:rsidRPr="006A195C">
        <w:rPr>
          <w:rFonts w:ascii="Bookman Old Style" w:eastAsia="Calibri" w:hAnsi="Bookman Old Style" w:cs="Calibri"/>
          <w:sz w:val="22"/>
          <w:szCs w:val="22"/>
        </w:rPr>
        <w:lastRenderedPageBreak/>
        <w:t>de Contrato, bem como por qualquer dano causado a terceiros em decorrência de ato da CONTRATADA, de seus empregados, prepostos ou subordinados;</w:t>
      </w:r>
    </w:p>
    <w:p w14:paraId="463CEC03" w14:textId="0D45BA53" w:rsidR="00594CEF" w:rsidRPr="006A195C" w:rsidRDefault="00594CEF" w:rsidP="00594CEF">
      <w:pPr>
        <w:ind w:firstLine="708"/>
        <w:jc w:val="both"/>
        <w:rPr>
          <w:rFonts w:ascii="Bookman Old Style" w:eastAsia="Calibri" w:hAnsi="Bookman Old Style" w:cs="Calibri"/>
          <w:sz w:val="22"/>
          <w:szCs w:val="22"/>
        </w:rPr>
      </w:pPr>
      <w:r w:rsidRPr="006A195C">
        <w:rPr>
          <w:rFonts w:ascii="Bookman Old Style" w:hAnsi="Bookman Old Style" w:cs="Calibri"/>
          <w:sz w:val="22"/>
          <w:szCs w:val="22"/>
        </w:rPr>
        <w:t xml:space="preserve">i. </w:t>
      </w:r>
      <w:r w:rsidRPr="006A195C">
        <w:rPr>
          <w:rFonts w:ascii="Bookman Old Style" w:eastAsia="Calibri" w:hAnsi="Bookman Old Style" w:cs="Calibri"/>
          <w:sz w:val="22"/>
          <w:szCs w:val="22"/>
        </w:rPr>
        <w:t>A fiscalização exercida pelo CONTRATANTE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Lei n</w:t>
      </w:r>
      <w:r w:rsidR="009516C1" w:rsidRPr="006A195C">
        <w:rPr>
          <w:rFonts w:ascii="Bookman Old Style" w:eastAsia="Calibri" w:hAnsi="Bookman Old Style" w:cs="Calibri"/>
          <w:sz w:val="22"/>
          <w:szCs w:val="22"/>
        </w:rPr>
        <w:t>.</w:t>
      </w:r>
      <w:r w:rsidRPr="006A195C">
        <w:rPr>
          <w:rFonts w:ascii="Bookman Old Style" w:eastAsia="Calibri" w:hAnsi="Bookman Old Style" w:cs="Calibri"/>
          <w:sz w:val="22"/>
          <w:szCs w:val="22"/>
        </w:rPr>
        <w:t>º 14.133/2021;</w:t>
      </w:r>
    </w:p>
    <w:p w14:paraId="2A371106" w14:textId="4709B421" w:rsidR="00594CEF" w:rsidRPr="006A195C" w:rsidRDefault="00594CEF" w:rsidP="00594CEF">
      <w:pPr>
        <w:ind w:firstLine="708"/>
        <w:jc w:val="both"/>
        <w:rPr>
          <w:rFonts w:ascii="Bookman Old Style" w:eastAsia="Calibri" w:hAnsi="Bookman Old Style" w:cs="Calibri"/>
          <w:sz w:val="22"/>
          <w:szCs w:val="22"/>
        </w:rPr>
      </w:pPr>
      <w:r w:rsidRPr="006A195C">
        <w:rPr>
          <w:rFonts w:ascii="Bookman Old Style" w:hAnsi="Bookman Old Style" w:cs="Calibri"/>
          <w:sz w:val="22"/>
          <w:szCs w:val="22"/>
        </w:rPr>
        <w:t xml:space="preserve">j. </w:t>
      </w:r>
      <w:r w:rsidRPr="006A195C">
        <w:rPr>
          <w:rFonts w:ascii="Bookman Old Style" w:eastAsia="Calibri" w:hAnsi="Bookman Old Style" w:cs="Calibri"/>
          <w:sz w:val="22"/>
          <w:szCs w:val="22"/>
        </w:rPr>
        <w:t xml:space="preserve"> Aplicar as sanções na forma dos </w:t>
      </w:r>
      <w:proofErr w:type="spellStart"/>
      <w:r w:rsidRPr="006A195C">
        <w:rPr>
          <w:rFonts w:ascii="Bookman Old Style" w:eastAsia="Calibri" w:hAnsi="Bookman Old Style" w:cs="Calibri"/>
          <w:sz w:val="22"/>
          <w:szCs w:val="22"/>
        </w:rPr>
        <w:t>arts</w:t>
      </w:r>
      <w:proofErr w:type="spellEnd"/>
      <w:r w:rsidRPr="006A195C">
        <w:rPr>
          <w:rFonts w:ascii="Bookman Old Style" w:eastAsia="Calibri" w:hAnsi="Bookman Old Style" w:cs="Calibri"/>
          <w:sz w:val="22"/>
          <w:szCs w:val="22"/>
        </w:rPr>
        <w:t>. 104 e 155 a 163 da Lei n</w:t>
      </w:r>
      <w:r w:rsidR="009516C1" w:rsidRPr="006A195C">
        <w:rPr>
          <w:rFonts w:ascii="Bookman Old Style" w:eastAsia="Calibri" w:hAnsi="Bookman Old Style" w:cs="Calibri"/>
          <w:sz w:val="22"/>
          <w:szCs w:val="22"/>
        </w:rPr>
        <w:t>.</w:t>
      </w:r>
      <w:r w:rsidRPr="006A195C">
        <w:rPr>
          <w:rFonts w:ascii="Bookman Old Style" w:eastAsia="Calibri" w:hAnsi="Bookman Old Style" w:cs="Calibri"/>
          <w:sz w:val="22"/>
          <w:szCs w:val="22"/>
        </w:rPr>
        <w:t>º 14.133/2021, quando for o caso.</w:t>
      </w:r>
    </w:p>
    <w:p w14:paraId="1D94D62B" w14:textId="77777777" w:rsidR="00594CEF" w:rsidRPr="006A195C" w:rsidRDefault="00594CEF" w:rsidP="00594CEF">
      <w:pPr>
        <w:ind w:firstLine="708"/>
        <w:jc w:val="both"/>
        <w:rPr>
          <w:rFonts w:ascii="Bookman Old Style" w:eastAsia="Calibri" w:hAnsi="Bookman Old Style" w:cs="Calibri"/>
          <w:sz w:val="22"/>
          <w:szCs w:val="22"/>
        </w:rPr>
      </w:pPr>
    </w:p>
    <w:p w14:paraId="71E8F1EE" w14:textId="77777777" w:rsidR="00594CEF" w:rsidRPr="006A195C" w:rsidRDefault="00594CEF" w:rsidP="00543AD8">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man Old Style" w:eastAsia="SimSun" w:hAnsi="Bookman Old Style" w:cs="Calibri"/>
          <w:b/>
          <w:bCs/>
          <w:sz w:val="22"/>
          <w:szCs w:val="22"/>
        </w:rPr>
      </w:pPr>
      <w:r w:rsidRPr="006A195C">
        <w:rPr>
          <w:rFonts w:ascii="Bookman Old Style" w:hAnsi="Bookman Old Style" w:cs="Calibri"/>
          <w:b/>
          <w:sz w:val="22"/>
          <w:szCs w:val="22"/>
        </w:rPr>
        <w:t>CLÁUSULA DÉCIMA QUARTA – DA FISCALIZAÇÃO:</w:t>
      </w:r>
    </w:p>
    <w:p w14:paraId="10962E27" w14:textId="38F3636A" w:rsidR="00594CEF" w:rsidRPr="006A195C" w:rsidRDefault="00594CEF" w:rsidP="00543AD8">
      <w:pPr>
        <w:spacing w:line="276" w:lineRule="auto"/>
        <w:ind w:firstLine="708"/>
        <w:jc w:val="both"/>
        <w:rPr>
          <w:rFonts w:ascii="Bookman Old Style" w:hAnsi="Bookman Old Style"/>
          <w:b/>
          <w:bCs/>
          <w:color w:val="000000"/>
          <w:sz w:val="22"/>
          <w:szCs w:val="22"/>
        </w:rPr>
      </w:pPr>
      <w:r w:rsidRPr="006A195C">
        <w:rPr>
          <w:rFonts w:ascii="Bookman Old Style" w:hAnsi="Bookman Old Style" w:cs="Calibri"/>
          <w:b/>
          <w:bCs/>
          <w:sz w:val="22"/>
          <w:szCs w:val="22"/>
        </w:rPr>
        <w:t>14.1</w:t>
      </w:r>
      <w:r w:rsidRPr="006A195C">
        <w:rPr>
          <w:rFonts w:ascii="Bookman Old Style" w:hAnsi="Bookman Old Style" w:cs="Calibri"/>
          <w:sz w:val="22"/>
          <w:szCs w:val="22"/>
        </w:rPr>
        <w:t>.</w:t>
      </w:r>
      <w:r w:rsidR="00543AD8" w:rsidRPr="006A195C">
        <w:rPr>
          <w:rFonts w:ascii="Bookman Old Style" w:hAnsi="Bookman Old Style" w:cs="Calibri"/>
          <w:sz w:val="22"/>
          <w:szCs w:val="22"/>
        </w:rPr>
        <w:t xml:space="preserve"> A execução do contrato será acompanhada e fiscalizada pelo Sr.</w:t>
      </w:r>
      <w:r w:rsidR="00543AD8" w:rsidRPr="006A195C">
        <w:rPr>
          <w:rFonts w:ascii="Bookman Old Style" w:hAnsi="Bookman Old Style"/>
          <w:color w:val="000000"/>
          <w:sz w:val="22"/>
          <w:szCs w:val="22"/>
        </w:rPr>
        <w:t xml:space="preserve"> Jocimar Jose Tonin</w:t>
      </w:r>
      <w:r w:rsidR="00543AD8" w:rsidRPr="006A195C">
        <w:rPr>
          <w:rFonts w:ascii="Bookman Old Style" w:hAnsi="Bookman Old Style" w:cs="Calibri"/>
          <w:sz w:val="22"/>
          <w:szCs w:val="22"/>
        </w:rPr>
        <w:t xml:space="preserve">, conforme Portaria Municipal n.º 146, de 11 de abril de 2025, representante da Secretária de Agricultura especialmente designada conforme requisitos estabelecidos no </w:t>
      </w:r>
      <w:r w:rsidR="00543AD8" w:rsidRPr="006A195C">
        <w:rPr>
          <w:rFonts w:ascii="Bookman Old Style" w:hAnsi="Bookman Old Style" w:cs="Calibri"/>
          <w:bCs/>
          <w:sz w:val="22"/>
          <w:szCs w:val="22"/>
        </w:rPr>
        <w:t>art. 117 da Lei Federal n.º 14.133/2021</w:t>
      </w:r>
      <w:r w:rsidR="00543AD8" w:rsidRPr="006A195C">
        <w:rPr>
          <w:rFonts w:ascii="Bookman Old Style" w:hAnsi="Bookman Old Style" w:cs="Calibri"/>
          <w:sz w:val="22"/>
          <w:szCs w:val="22"/>
        </w:rPr>
        <w:t>, ou pelos respectivos substitutos, permitida a contratação de terceiros para assisti-los e subsidiá-los com informações pertinentes a essa atribuição.</w:t>
      </w:r>
    </w:p>
    <w:p w14:paraId="6C7536DA"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14.2.</w:t>
      </w:r>
      <w:r w:rsidRPr="006A195C">
        <w:rPr>
          <w:rFonts w:ascii="Bookman Old Style" w:hAnsi="Bookman Old Style" w:cs="Calibri"/>
          <w:sz w:val="22"/>
          <w:szCs w:val="22"/>
        </w:rPr>
        <w:t xml:space="preserve"> A fiscal do contrato anotará em registro próprio todas as ocorrências relacionadas à execução do contrato, determinando o que for necessário para a regularização das faltas ou dos defeitos observados</w:t>
      </w:r>
    </w:p>
    <w:p w14:paraId="67C63B3C"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14.3.</w:t>
      </w:r>
      <w:r w:rsidRPr="006A195C">
        <w:rPr>
          <w:rFonts w:ascii="Bookman Old Style" w:hAnsi="Bookman Old Style" w:cs="Calibri"/>
          <w:sz w:val="22"/>
          <w:szCs w:val="22"/>
        </w:rPr>
        <w:t xml:space="preserve"> A fiscal do contrato informará a seus superiores, em tempo hábil para a adoção das medidas convenientes, a situação que demandar decisão ou providência que ultrapasse sua competência.</w:t>
      </w:r>
    </w:p>
    <w:p w14:paraId="3ADB5852"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14.4.</w:t>
      </w:r>
      <w:r w:rsidRPr="006A195C">
        <w:rPr>
          <w:rFonts w:ascii="Bookman Old Style" w:hAnsi="Bookman Old Style" w:cs="Calibri"/>
          <w:sz w:val="22"/>
          <w:szCs w:val="22"/>
        </w:rPr>
        <w:t xml:space="preserve"> A fiscal do contrato será auxiliada pelos órgãos de assessoramento jurídico e de controle interno da Administração, que deverão dirimir dúvidas e subsidiá-lo com informações relevantes para prevenir riscos na execução contratual.</w:t>
      </w:r>
    </w:p>
    <w:p w14:paraId="0BD80E5F"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14.5.</w:t>
      </w:r>
      <w:r w:rsidRPr="006A195C">
        <w:rPr>
          <w:rFonts w:ascii="Bookman Old Style" w:hAnsi="Bookman Old Style" w:cs="Calibri"/>
          <w:sz w:val="22"/>
          <w:szCs w:val="22"/>
        </w:rPr>
        <w:t xml:space="preserve"> Na hipótese da contratação de terceiros, deverão ser observadas as seguintes regras:</w:t>
      </w:r>
    </w:p>
    <w:p w14:paraId="7AABF80C"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sz w:val="22"/>
          <w:szCs w:val="22"/>
        </w:rPr>
        <w:t>a. 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14:paraId="3257E4A3"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sz w:val="22"/>
          <w:szCs w:val="22"/>
        </w:rPr>
        <w:t>b. a contratação de terceiros não eximirá de responsabilidade do fiscal do contrato, nos limites das informações recebidas do terceiro contratado.</w:t>
      </w:r>
    </w:p>
    <w:p w14:paraId="70EB19DA"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14.6.</w:t>
      </w:r>
      <w:r w:rsidRPr="006A195C">
        <w:rPr>
          <w:rFonts w:ascii="Bookman Old Style" w:hAnsi="Bookman Old Style" w:cs="Calibri"/>
          <w:sz w:val="22"/>
          <w:szCs w:val="22"/>
        </w:rPr>
        <w:t xml:space="preserve"> A CONTRATADA será obrigada a reparar, corrigir, remover, reconstruir ou substituir, a suas expensas, no total ou em parte, o objeto do contrato em que se verificarem vícios, defeitos ou incorreções resultantes de sua execução ou de materiais nela empregados.</w:t>
      </w:r>
    </w:p>
    <w:p w14:paraId="064BBBD5"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14.7</w:t>
      </w:r>
      <w:r w:rsidRPr="006A195C">
        <w:rPr>
          <w:rFonts w:ascii="Bookman Old Style" w:hAnsi="Bookman Old Style" w:cs="Calibri"/>
          <w:sz w:val="22"/>
          <w:szCs w:val="22"/>
        </w:rPr>
        <w:t>. A CONTRATADA será responsável pelos danos causados diretamente à Administração ou a terceiros em razão da execução do contrato, e não excluirá nem reduzirá essa responsabilidade a fiscalização ou o acompanhamento pelo contratante.</w:t>
      </w:r>
    </w:p>
    <w:p w14:paraId="227182C4"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14.8.</w:t>
      </w:r>
      <w:r w:rsidRPr="006A195C">
        <w:rPr>
          <w:rFonts w:ascii="Bookman Old Style" w:hAnsi="Bookman Old Style" w:cs="Calibri"/>
          <w:sz w:val="22"/>
          <w:szCs w:val="22"/>
        </w:rPr>
        <w:t xml:space="preserve"> Somente a CONTRATADA será responsável pelos encargos trabalhistas, previdenciários, fiscais e comerciais resultantes da execução do contrato.</w:t>
      </w:r>
    </w:p>
    <w:p w14:paraId="77B26F5E"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14.9</w:t>
      </w:r>
      <w:r w:rsidRPr="006A195C">
        <w:rPr>
          <w:rFonts w:ascii="Bookman Old Style" w:hAnsi="Bookman Old Style" w:cs="Calibri"/>
          <w:sz w:val="22"/>
          <w:szCs w:val="22"/>
        </w:rPr>
        <w:t xml:space="preserve">. O CONTRATANTE terá o dever de explicitamente emitir decisão sobre todas as solicitações e reclamações relacionadas à execução dos contratos, ressalvados </w:t>
      </w:r>
      <w:r w:rsidRPr="006A195C">
        <w:rPr>
          <w:rFonts w:ascii="Bookman Old Style" w:hAnsi="Bookman Old Style" w:cs="Calibri"/>
          <w:sz w:val="22"/>
          <w:szCs w:val="22"/>
        </w:rPr>
        <w:lastRenderedPageBreak/>
        <w:t>os requerimentos manifestamente impertinentes, meramente protelatórios ou de nenhum interesse para a boa execução do contrato.</w:t>
      </w:r>
    </w:p>
    <w:p w14:paraId="13676502"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14.10.</w:t>
      </w:r>
      <w:r w:rsidRPr="006A195C">
        <w:rPr>
          <w:rFonts w:ascii="Bookman Old Style" w:hAnsi="Bookman Old Style" w:cs="Calibri"/>
          <w:sz w:val="22"/>
          <w:szCs w:val="22"/>
        </w:rPr>
        <w:t xml:space="preserve"> Concluída a instrução do requerimento, o CONTRATANTE terá o prazo de 1 (um) mês para decidir, admitida a prorrogação motivada por igual período.</w:t>
      </w:r>
    </w:p>
    <w:p w14:paraId="009ABAF2"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sz w:val="22"/>
          <w:szCs w:val="22"/>
        </w:rPr>
        <w:t xml:space="preserve"> </w:t>
      </w:r>
      <w:r w:rsidRPr="006A195C">
        <w:rPr>
          <w:rFonts w:ascii="Bookman Old Style" w:hAnsi="Bookman Old Style" w:cs="Calibri"/>
          <w:b/>
          <w:bCs/>
          <w:sz w:val="22"/>
          <w:szCs w:val="22"/>
        </w:rPr>
        <w:t>14.11</w:t>
      </w:r>
      <w:r w:rsidRPr="006A195C">
        <w:rPr>
          <w:rFonts w:ascii="Bookman Old Style" w:hAnsi="Bookman Old Style" w:cs="Calibri"/>
          <w:sz w:val="22"/>
          <w:szCs w:val="22"/>
        </w:rPr>
        <w:t>. Eventuais deficiências ou anormalidades constatadas por ocasião do acompanhamento e fiscalização deverão ser registradas.</w:t>
      </w:r>
    </w:p>
    <w:p w14:paraId="4B0298C0" w14:textId="77777777" w:rsidR="00594CEF" w:rsidRPr="006A195C" w:rsidRDefault="00594CEF" w:rsidP="00594CEF">
      <w:pPr>
        <w:pStyle w:val="NormalWeb"/>
        <w:spacing w:before="0" w:after="0"/>
        <w:ind w:firstLine="708"/>
        <w:jc w:val="both"/>
        <w:rPr>
          <w:rFonts w:ascii="Bookman Old Style" w:hAnsi="Bookman Old Style" w:cs="Calibri"/>
          <w:sz w:val="22"/>
          <w:szCs w:val="22"/>
        </w:rPr>
      </w:pPr>
      <w:r w:rsidRPr="006A195C">
        <w:rPr>
          <w:rFonts w:ascii="Bookman Old Style" w:hAnsi="Bookman Old Style" w:cs="Calibri"/>
          <w:b/>
          <w:bCs/>
          <w:sz w:val="22"/>
          <w:szCs w:val="22"/>
        </w:rPr>
        <w:t>14.12.</w:t>
      </w:r>
      <w:r w:rsidRPr="006A195C">
        <w:rPr>
          <w:rFonts w:ascii="Bookman Old Style" w:hAnsi="Bookman Old Style" w:cs="Calibri"/>
          <w:sz w:val="22"/>
          <w:szCs w:val="22"/>
        </w:rPr>
        <w:t xml:space="preserve"> O CONTRATANTE poderá determinar a paralisação dos serviços por ocasião do acompanhamento, fiscalização, e/ou inexecução do objeto. </w:t>
      </w:r>
    </w:p>
    <w:p w14:paraId="3DAAD87D" w14:textId="77777777" w:rsidR="00594CEF" w:rsidRPr="006A195C" w:rsidRDefault="00594CEF" w:rsidP="00594CEF">
      <w:pPr>
        <w:ind w:firstLine="708"/>
        <w:jc w:val="both"/>
        <w:rPr>
          <w:rFonts w:ascii="Bookman Old Style" w:hAnsi="Bookman Old Style" w:cs="Calibri"/>
          <w:sz w:val="22"/>
          <w:szCs w:val="22"/>
        </w:rPr>
      </w:pPr>
    </w:p>
    <w:p w14:paraId="5E401770" w14:textId="77777777" w:rsidR="00594CEF" w:rsidRPr="006A195C" w:rsidRDefault="00594CEF" w:rsidP="00594CEF">
      <w:pPr>
        <w:tabs>
          <w:tab w:val="left" w:pos="288"/>
          <w:tab w:val="left" w:pos="1008"/>
          <w:tab w:val="left" w:pos="1728"/>
          <w:tab w:val="left" w:pos="2448"/>
          <w:tab w:val="left" w:pos="3168"/>
          <w:tab w:val="left" w:pos="3888"/>
          <w:tab w:val="left" w:pos="4608"/>
          <w:tab w:val="left" w:pos="5328"/>
          <w:tab w:val="left" w:pos="6048"/>
          <w:tab w:val="left" w:pos="6768"/>
        </w:tabs>
        <w:ind w:right="57"/>
        <w:jc w:val="center"/>
        <w:rPr>
          <w:rFonts w:ascii="Bookman Old Style" w:hAnsi="Bookman Old Style" w:cs="Calibri"/>
          <w:b/>
          <w:sz w:val="22"/>
          <w:szCs w:val="22"/>
        </w:rPr>
      </w:pPr>
      <w:r w:rsidRPr="006A195C">
        <w:rPr>
          <w:rFonts w:ascii="Bookman Old Style" w:hAnsi="Bookman Old Style" w:cs="Calibri"/>
          <w:b/>
          <w:sz w:val="22"/>
          <w:szCs w:val="22"/>
        </w:rPr>
        <w:t>CLÁUSULA DÉCIMA QUINTA – DAS ALTERAÇÕES CONTRATUAIS:</w:t>
      </w:r>
    </w:p>
    <w:p w14:paraId="5BD01055" w14:textId="5A5035BF" w:rsidR="00594CEF" w:rsidRPr="006A195C" w:rsidRDefault="00594CEF" w:rsidP="00594CEF">
      <w:pPr>
        <w:ind w:firstLine="685"/>
        <w:jc w:val="both"/>
        <w:rPr>
          <w:rFonts w:ascii="Bookman Old Style" w:hAnsi="Bookman Old Style" w:cs="Calibri"/>
          <w:b/>
          <w:sz w:val="22"/>
          <w:szCs w:val="22"/>
        </w:rPr>
      </w:pPr>
      <w:r w:rsidRPr="006A195C">
        <w:rPr>
          <w:rFonts w:ascii="Bookman Old Style" w:hAnsi="Bookman Old Style" w:cs="Calibri"/>
          <w:b/>
          <w:bCs/>
          <w:sz w:val="22"/>
          <w:szCs w:val="22"/>
        </w:rPr>
        <w:t>15.1.</w:t>
      </w:r>
      <w:r w:rsidRPr="006A195C">
        <w:rPr>
          <w:rFonts w:ascii="Bookman Old Style" w:hAnsi="Bookman Old Style" w:cs="Calibri"/>
          <w:sz w:val="22"/>
          <w:szCs w:val="22"/>
        </w:rPr>
        <w:t xml:space="preserve"> Eventuais alterações contratuais reger-se-ão pela disciplina do Art. 124 da Lei n</w:t>
      </w:r>
      <w:r w:rsidR="009516C1" w:rsidRPr="006A195C">
        <w:rPr>
          <w:rFonts w:ascii="Bookman Old Style" w:hAnsi="Bookman Old Style" w:cs="Calibri"/>
          <w:sz w:val="22"/>
          <w:szCs w:val="22"/>
        </w:rPr>
        <w:t>.</w:t>
      </w:r>
      <w:r w:rsidRPr="006A195C">
        <w:rPr>
          <w:rFonts w:ascii="Bookman Old Style" w:hAnsi="Bookman Old Style" w:cs="Calibri"/>
          <w:sz w:val="22"/>
          <w:szCs w:val="22"/>
        </w:rPr>
        <w:t>º</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14.133/2021.</w:t>
      </w:r>
    </w:p>
    <w:p w14:paraId="580F7541" w14:textId="522ABF78" w:rsidR="00594CEF" w:rsidRPr="006A195C" w:rsidRDefault="00594CEF" w:rsidP="00594CEF">
      <w:pPr>
        <w:ind w:firstLine="685"/>
        <w:jc w:val="both"/>
        <w:rPr>
          <w:rFonts w:ascii="Bookman Old Style" w:hAnsi="Bookman Old Style" w:cs="Calibri"/>
          <w:b/>
          <w:sz w:val="22"/>
          <w:szCs w:val="22"/>
        </w:rPr>
      </w:pPr>
      <w:r w:rsidRPr="006A195C">
        <w:rPr>
          <w:rFonts w:ascii="Bookman Old Style" w:hAnsi="Bookman Old Style" w:cs="Calibri"/>
          <w:b/>
          <w:bCs/>
          <w:sz w:val="22"/>
          <w:szCs w:val="22"/>
        </w:rPr>
        <w:t>15.2.</w:t>
      </w:r>
      <w:r w:rsidRPr="006A195C">
        <w:rPr>
          <w:rFonts w:ascii="Bookman Old Style" w:hAnsi="Bookman Old Style" w:cs="Calibri"/>
          <w:sz w:val="22"/>
          <w:szCs w:val="22"/>
        </w:rPr>
        <w:t xml:space="preserve"> Nas alterações unilaterais a que se refere o inciso I do caput do art. 124 da Lei n</w:t>
      </w:r>
      <w:r w:rsidR="009516C1" w:rsidRPr="006A195C">
        <w:rPr>
          <w:rFonts w:ascii="Bookman Old Style" w:hAnsi="Bookman Old Style" w:cs="Calibri"/>
          <w:sz w:val="22"/>
          <w:szCs w:val="22"/>
        </w:rPr>
        <w:t>.</w:t>
      </w:r>
      <w:r w:rsidRPr="006A195C">
        <w:rPr>
          <w:rFonts w:ascii="Bookman Old Style" w:hAnsi="Bookman Old Style" w:cs="Calibri"/>
          <w:sz w:val="22"/>
          <w:szCs w:val="22"/>
        </w:rPr>
        <w:t>º</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14.133/2021, o contratado será obrigado a aceitar, nas mesmas condições contratuais,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acréscimos ou supressões de até 25% (vinte e cinco por cento) do valor inicial atualizado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contrato.</w:t>
      </w:r>
      <w:r w:rsidRPr="006A195C">
        <w:rPr>
          <w:rFonts w:ascii="Bookman Old Style" w:hAnsi="Bookman Old Style" w:cs="Calibri"/>
          <w:sz w:val="22"/>
          <w:szCs w:val="22"/>
          <w:shd w:val="clear" w:color="auto" w:fill="FFFFFF"/>
        </w:rPr>
        <w:t xml:space="preserve"> </w:t>
      </w:r>
    </w:p>
    <w:p w14:paraId="6412196D" w14:textId="77777777" w:rsidR="00594CEF" w:rsidRPr="006A195C" w:rsidRDefault="00594CEF" w:rsidP="00594CEF">
      <w:pPr>
        <w:ind w:firstLine="685"/>
        <w:jc w:val="both"/>
        <w:rPr>
          <w:rFonts w:ascii="Bookman Old Style" w:hAnsi="Bookman Old Style" w:cs="Calibri"/>
          <w:sz w:val="22"/>
          <w:szCs w:val="22"/>
        </w:rPr>
      </w:pPr>
      <w:r w:rsidRPr="006A195C">
        <w:rPr>
          <w:rFonts w:ascii="Bookman Old Style" w:hAnsi="Bookman Old Style" w:cs="Calibri"/>
          <w:b/>
          <w:bCs/>
          <w:sz w:val="22"/>
          <w:szCs w:val="22"/>
        </w:rPr>
        <w:t>15.3</w:t>
      </w:r>
      <w:r w:rsidRPr="006A195C">
        <w:rPr>
          <w:rFonts w:ascii="Bookman Old Style" w:hAnsi="Bookman Old Style" w:cs="Calibri"/>
          <w:sz w:val="22"/>
          <w:szCs w:val="22"/>
        </w:rPr>
        <w:t>. As supressões resultantes de acordo celebrado entre as partes contratantes poderão</w:t>
      </w:r>
      <w:r w:rsidRPr="006A195C">
        <w:rPr>
          <w:rFonts w:ascii="Bookman Old Style" w:hAnsi="Bookman Old Style" w:cs="Calibri"/>
          <w:spacing w:val="-59"/>
          <w:sz w:val="22"/>
          <w:szCs w:val="22"/>
        </w:rPr>
        <w:t xml:space="preserve"> </w:t>
      </w:r>
      <w:r w:rsidRPr="006A195C">
        <w:rPr>
          <w:rFonts w:ascii="Bookman Old Style" w:hAnsi="Bookman Old Style" w:cs="Calibri"/>
          <w:sz w:val="22"/>
          <w:szCs w:val="22"/>
        </w:rPr>
        <w:t>exceder</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limite</w:t>
      </w:r>
      <w:r w:rsidRPr="006A195C">
        <w:rPr>
          <w:rFonts w:ascii="Bookman Old Style" w:hAnsi="Bookman Old Style" w:cs="Calibri"/>
          <w:spacing w:val="-3"/>
          <w:sz w:val="22"/>
          <w:szCs w:val="22"/>
        </w:rPr>
        <w:t xml:space="preserve"> </w:t>
      </w:r>
      <w:r w:rsidRPr="006A195C">
        <w:rPr>
          <w:rFonts w:ascii="Bookman Old Style" w:hAnsi="Bookman Old Style" w:cs="Calibri"/>
          <w:sz w:val="22"/>
          <w:szCs w:val="22"/>
        </w:rPr>
        <w:t>de</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25%</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(vinte e</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cinco</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por</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cento)</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do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valor inicial</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atualizado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contrato.</w:t>
      </w:r>
    </w:p>
    <w:p w14:paraId="25664A22" w14:textId="27E6525A" w:rsidR="00594CEF" w:rsidRPr="006A195C" w:rsidRDefault="00594CEF" w:rsidP="00594CEF">
      <w:pPr>
        <w:ind w:firstLine="685"/>
        <w:jc w:val="both"/>
        <w:rPr>
          <w:rFonts w:ascii="Bookman Old Style" w:hAnsi="Bookman Old Style" w:cs="Calibri"/>
          <w:sz w:val="22"/>
          <w:szCs w:val="22"/>
        </w:rPr>
      </w:pPr>
      <w:r w:rsidRPr="006A195C">
        <w:rPr>
          <w:rFonts w:ascii="Bookman Old Style" w:hAnsi="Bookman Old Style" w:cs="Calibri"/>
          <w:b/>
          <w:bCs/>
          <w:sz w:val="22"/>
          <w:szCs w:val="22"/>
        </w:rPr>
        <w:t>15.4.</w:t>
      </w:r>
      <w:r w:rsidRPr="006A195C">
        <w:rPr>
          <w:rFonts w:ascii="Bookman Old Style" w:hAnsi="Bookman Old Style" w:cs="Calibri"/>
          <w:bCs/>
          <w:sz w:val="22"/>
          <w:szCs w:val="22"/>
        </w:rPr>
        <w:t xml:space="preserve"> Conforme estabelecido no Art</w:t>
      </w:r>
      <w:r w:rsidRPr="006A195C">
        <w:rPr>
          <w:rFonts w:ascii="Bookman Old Style" w:hAnsi="Bookman Old Style" w:cs="Calibri"/>
          <w:sz w:val="22"/>
          <w:szCs w:val="22"/>
        </w:rPr>
        <w:t>. 127 da Lei n</w:t>
      </w:r>
      <w:r w:rsidR="00543AD8" w:rsidRPr="006A195C">
        <w:rPr>
          <w:rFonts w:ascii="Bookman Old Style" w:hAnsi="Bookman Old Style" w:cs="Calibri"/>
          <w:sz w:val="22"/>
          <w:szCs w:val="22"/>
        </w:rPr>
        <w:t>.</w:t>
      </w:r>
      <w:r w:rsidRPr="006A195C">
        <w:rPr>
          <w:rFonts w:ascii="Bookman Old Style" w:hAnsi="Bookman Old Style" w:cs="Calibri"/>
          <w:sz w:val="22"/>
          <w:szCs w:val="22"/>
        </w:rPr>
        <w:t>º</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14.133/2021, se o contrato não contemplar preços unitários para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124 da Lei n</w:t>
      </w:r>
      <w:r w:rsidR="00543AD8" w:rsidRPr="006A195C">
        <w:rPr>
          <w:rFonts w:ascii="Bookman Old Style" w:hAnsi="Bookman Old Style" w:cs="Calibri"/>
          <w:sz w:val="22"/>
          <w:szCs w:val="22"/>
        </w:rPr>
        <w:t>.</w:t>
      </w:r>
      <w:r w:rsidRPr="006A195C">
        <w:rPr>
          <w:rFonts w:ascii="Bookman Old Style" w:hAnsi="Bookman Old Style" w:cs="Calibri"/>
          <w:sz w:val="22"/>
          <w:szCs w:val="22"/>
        </w:rPr>
        <w:t>º</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14.133/2021.</w:t>
      </w:r>
    </w:p>
    <w:p w14:paraId="6036C487" w14:textId="1F2EF0CC" w:rsidR="00594CEF" w:rsidRPr="006A195C" w:rsidRDefault="00594CEF" w:rsidP="00594CEF">
      <w:pPr>
        <w:ind w:firstLine="685"/>
        <w:jc w:val="both"/>
        <w:rPr>
          <w:rFonts w:ascii="Bookman Old Style" w:hAnsi="Bookman Old Style" w:cs="Calibri"/>
          <w:sz w:val="22"/>
          <w:szCs w:val="22"/>
        </w:rPr>
      </w:pPr>
      <w:r w:rsidRPr="006A195C">
        <w:rPr>
          <w:rFonts w:ascii="Bookman Old Style" w:hAnsi="Bookman Old Style" w:cs="Calibri"/>
          <w:b/>
          <w:bCs/>
          <w:sz w:val="22"/>
          <w:szCs w:val="22"/>
        </w:rPr>
        <w:t>15.5.</w:t>
      </w:r>
      <w:r w:rsidRPr="006A195C">
        <w:rPr>
          <w:rFonts w:ascii="Bookman Old Style" w:hAnsi="Bookman Old Style" w:cs="Calibri"/>
          <w:bCs/>
          <w:sz w:val="22"/>
          <w:szCs w:val="22"/>
        </w:rPr>
        <w:t xml:space="preserve"> Conforme estabelecido no </w:t>
      </w:r>
      <w:r w:rsidRPr="006A195C">
        <w:rPr>
          <w:rFonts w:ascii="Bookman Old Style" w:hAnsi="Bookman Old Style" w:cs="Calibri"/>
          <w:sz w:val="22"/>
          <w:szCs w:val="22"/>
        </w:rPr>
        <w:t>Art. 129 da Lei n</w:t>
      </w:r>
      <w:r w:rsidR="00543AD8" w:rsidRPr="006A195C">
        <w:rPr>
          <w:rFonts w:ascii="Bookman Old Style" w:hAnsi="Bookman Old Style" w:cs="Calibri"/>
          <w:sz w:val="22"/>
          <w:szCs w:val="22"/>
        </w:rPr>
        <w:t>.</w:t>
      </w:r>
      <w:r w:rsidRPr="006A195C">
        <w:rPr>
          <w:rFonts w:ascii="Bookman Old Style" w:hAnsi="Bookman Old Style" w:cs="Calibri"/>
          <w:sz w:val="22"/>
          <w:szCs w:val="22"/>
        </w:rPr>
        <w:t>º</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14.133/2021, nas alterações contratuais para supressão de obras, bens ou serviços, se o contratado já houver adquirido os materiais e os colocado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301E6881" w14:textId="66D8913B" w:rsidR="00594CEF" w:rsidRPr="006A195C" w:rsidRDefault="00594CEF" w:rsidP="00594CEF">
      <w:pPr>
        <w:ind w:firstLine="685"/>
        <w:jc w:val="both"/>
        <w:rPr>
          <w:rFonts w:ascii="Bookman Old Style" w:hAnsi="Bookman Old Style" w:cs="Calibri"/>
          <w:sz w:val="22"/>
          <w:szCs w:val="22"/>
        </w:rPr>
      </w:pPr>
      <w:r w:rsidRPr="006A195C">
        <w:rPr>
          <w:rFonts w:ascii="Bookman Old Style" w:hAnsi="Bookman Old Style" w:cs="Calibri"/>
          <w:b/>
          <w:bCs/>
          <w:sz w:val="22"/>
          <w:szCs w:val="22"/>
        </w:rPr>
        <w:t>15.6.</w:t>
      </w:r>
      <w:r w:rsidRPr="006A195C">
        <w:rPr>
          <w:rFonts w:ascii="Bookman Old Style" w:hAnsi="Bookman Old Style" w:cs="Calibri"/>
          <w:bCs/>
          <w:sz w:val="22"/>
          <w:szCs w:val="22"/>
        </w:rPr>
        <w:t xml:space="preserve"> Conforme estabelecido no </w:t>
      </w:r>
      <w:r w:rsidRPr="006A195C">
        <w:rPr>
          <w:rFonts w:ascii="Bookman Old Style" w:hAnsi="Bookman Old Style" w:cs="Calibri"/>
          <w:sz w:val="22"/>
          <w:szCs w:val="22"/>
        </w:rPr>
        <w:t>Art. 130 da Lei n</w:t>
      </w:r>
      <w:r w:rsidR="00543AD8" w:rsidRPr="006A195C">
        <w:rPr>
          <w:rFonts w:ascii="Bookman Old Style" w:hAnsi="Bookman Old Style" w:cs="Calibri"/>
          <w:sz w:val="22"/>
          <w:szCs w:val="22"/>
        </w:rPr>
        <w:t>.</w:t>
      </w:r>
      <w:r w:rsidRPr="006A195C">
        <w:rPr>
          <w:rFonts w:ascii="Bookman Old Style" w:hAnsi="Bookman Old Style" w:cs="Calibri"/>
          <w:sz w:val="22"/>
          <w:szCs w:val="22"/>
        </w:rPr>
        <w:t>º</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14.133/2021, caso haja alteração unilateral do contrato que aumente ou diminua os encargos do contratado, a Administração deverá restabelecer, no mesmo termo aditivo, o equilíbrio econômico-financeiro inicial.</w:t>
      </w:r>
    </w:p>
    <w:p w14:paraId="199BE133" w14:textId="1D487D72" w:rsidR="00594CEF" w:rsidRPr="006A195C" w:rsidRDefault="00594CEF" w:rsidP="00594CEF">
      <w:pPr>
        <w:ind w:firstLine="685"/>
        <w:jc w:val="both"/>
        <w:rPr>
          <w:rFonts w:ascii="Bookman Old Style" w:hAnsi="Bookman Old Style" w:cs="Calibri"/>
          <w:sz w:val="22"/>
          <w:szCs w:val="22"/>
        </w:rPr>
      </w:pPr>
      <w:r w:rsidRPr="006A195C">
        <w:rPr>
          <w:rFonts w:ascii="Bookman Old Style" w:hAnsi="Bookman Old Style" w:cs="Calibri"/>
          <w:b/>
          <w:bCs/>
          <w:sz w:val="22"/>
          <w:szCs w:val="22"/>
        </w:rPr>
        <w:t>15.7</w:t>
      </w:r>
      <w:r w:rsidRPr="006A195C">
        <w:rPr>
          <w:rFonts w:ascii="Bookman Old Style" w:hAnsi="Bookman Old Style" w:cs="Calibri"/>
          <w:sz w:val="22"/>
          <w:szCs w:val="22"/>
        </w:rPr>
        <w:t>. A extinção do contrato não configurará óbice para o reconhecimento do desequilíbrio econômico-financeiro, hipótese em que será concedida indenização por meio de termo indenizatório (Art. 131 da Lei n</w:t>
      </w:r>
      <w:r w:rsidR="00543AD8" w:rsidRPr="006A195C">
        <w:rPr>
          <w:rFonts w:ascii="Bookman Old Style" w:hAnsi="Bookman Old Style" w:cs="Calibri"/>
          <w:sz w:val="22"/>
          <w:szCs w:val="22"/>
        </w:rPr>
        <w:t>.</w:t>
      </w:r>
      <w:r w:rsidRPr="006A195C">
        <w:rPr>
          <w:rFonts w:ascii="Bookman Old Style" w:hAnsi="Bookman Old Style" w:cs="Calibri"/>
          <w:sz w:val="22"/>
          <w:szCs w:val="22"/>
        </w:rPr>
        <w:t>º</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14.133/2021).</w:t>
      </w:r>
    </w:p>
    <w:p w14:paraId="0C1B2E2F" w14:textId="01013F4E" w:rsidR="00594CEF" w:rsidRPr="006A195C" w:rsidRDefault="00594CEF" w:rsidP="00594CEF">
      <w:pPr>
        <w:ind w:firstLine="685"/>
        <w:jc w:val="both"/>
        <w:rPr>
          <w:rFonts w:ascii="Bookman Old Style" w:hAnsi="Bookman Old Style" w:cs="Calibri"/>
          <w:sz w:val="22"/>
          <w:szCs w:val="22"/>
        </w:rPr>
      </w:pPr>
      <w:r w:rsidRPr="006A195C">
        <w:rPr>
          <w:rFonts w:ascii="Bookman Old Style" w:hAnsi="Bookman Old Style" w:cs="Calibri"/>
          <w:b/>
          <w:bCs/>
          <w:sz w:val="22"/>
          <w:szCs w:val="22"/>
        </w:rPr>
        <w:t>15.8</w:t>
      </w:r>
      <w:r w:rsidRPr="006A195C">
        <w:rPr>
          <w:rFonts w:ascii="Bookman Old Style" w:hAnsi="Bookman Old Style" w:cs="Calibri"/>
          <w:sz w:val="22"/>
          <w:szCs w:val="22"/>
        </w:rPr>
        <w:t>. O pedido de restabelecimento do equilíbrio econômico-financeiro deverá ser formulado durante a vigência do contrato e antes de eventual prorrogação nos termos do art. 107 da Lei n</w:t>
      </w:r>
      <w:r w:rsidR="00543AD8" w:rsidRPr="006A195C">
        <w:rPr>
          <w:rFonts w:ascii="Bookman Old Style" w:hAnsi="Bookman Old Style" w:cs="Calibri"/>
          <w:sz w:val="22"/>
          <w:szCs w:val="22"/>
        </w:rPr>
        <w:t>.</w:t>
      </w:r>
      <w:r w:rsidRPr="006A195C">
        <w:rPr>
          <w:rFonts w:ascii="Bookman Old Style" w:hAnsi="Bookman Old Style" w:cs="Calibri"/>
          <w:sz w:val="22"/>
          <w:szCs w:val="22"/>
        </w:rPr>
        <w:t>º</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14.133/2021.</w:t>
      </w:r>
    </w:p>
    <w:p w14:paraId="09C76D96" w14:textId="77777777" w:rsidR="00594CEF" w:rsidRPr="006A195C" w:rsidRDefault="00594CEF" w:rsidP="00594CEF">
      <w:pPr>
        <w:ind w:firstLine="685"/>
        <w:jc w:val="both"/>
        <w:rPr>
          <w:rFonts w:ascii="Bookman Old Style" w:hAnsi="Bookman Old Style" w:cs="Calibri"/>
          <w:sz w:val="22"/>
          <w:szCs w:val="22"/>
        </w:rPr>
      </w:pPr>
      <w:r w:rsidRPr="006A195C">
        <w:rPr>
          <w:rFonts w:ascii="Bookman Old Style" w:hAnsi="Bookman Old Style" w:cs="Calibri"/>
          <w:b/>
          <w:bCs/>
          <w:sz w:val="22"/>
          <w:szCs w:val="22"/>
        </w:rPr>
        <w:t>15.9.</w:t>
      </w:r>
      <w:r w:rsidRPr="006A195C">
        <w:rPr>
          <w:rFonts w:ascii="Bookman Old Style" w:hAnsi="Bookman Old Style" w:cs="Calibri"/>
          <w:sz w:val="22"/>
          <w:szCs w:val="22"/>
        </w:rPr>
        <w:t xml:space="preserve"> 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42C3C2EC" w14:textId="77777777" w:rsidR="00594CEF" w:rsidRPr="006A195C" w:rsidRDefault="00594CEF" w:rsidP="00594CEF">
      <w:pPr>
        <w:ind w:firstLine="685"/>
        <w:jc w:val="both"/>
        <w:rPr>
          <w:rFonts w:ascii="Bookman Old Style" w:hAnsi="Bookman Old Style" w:cs="Calibri"/>
          <w:sz w:val="22"/>
          <w:szCs w:val="22"/>
        </w:rPr>
      </w:pPr>
      <w:r w:rsidRPr="006A195C">
        <w:rPr>
          <w:rFonts w:ascii="Bookman Old Style" w:hAnsi="Bookman Old Style" w:cs="Calibri"/>
          <w:b/>
          <w:bCs/>
          <w:sz w:val="22"/>
          <w:szCs w:val="22"/>
        </w:rPr>
        <w:lastRenderedPageBreak/>
        <w:t>15.10.</w:t>
      </w:r>
      <w:r w:rsidRPr="006A195C">
        <w:rPr>
          <w:rFonts w:ascii="Bookman Old Style" w:hAnsi="Bookman Old Style" w:cs="Calibri"/>
          <w:sz w:val="22"/>
          <w:szCs w:val="22"/>
        </w:rPr>
        <w:t xml:space="preserve"> Registros que não caracterizam alteração do contrato podem ser realizados por simples apostila, dispensada a celebração de termo aditivo, como nas seguintes situações:</w:t>
      </w:r>
    </w:p>
    <w:p w14:paraId="6B19B0BF" w14:textId="77777777" w:rsidR="00594CEF" w:rsidRPr="006A195C" w:rsidRDefault="00594CEF" w:rsidP="00594CEF">
      <w:pPr>
        <w:ind w:firstLine="685"/>
        <w:jc w:val="both"/>
        <w:rPr>
          <w:rFonts w:ascii="Bookman Old Style" w:hAnsi="Bookman Old Style" w:cs="Calibri"/>
          <w:sz w:val="22"/>
          <w:szCs w:val="22"/>
        </w:rPr>
      </w:pPr>
      <w:r w:rsidRPr="006A195C">
        <w:rPr>
          <w:rFonts w:ascii="Bookman Old Style" w:hAnsi="Bookman Old Style" w:cs="Calibri"/>
          <w:sz w:val="22"/>
          <w:szCs w:val="22"/>
        </w:rPr>
        <w:t>a) variação do valor contratual para fazer face ao reajuste ou à repactuação de preços previstos no próprio contrato;</w:t>
      </w:r>
    </w:p>
    <w:p w14:paraId="539E877F" w14:textId="77777777" w:rsidR="00594CEF" w:rsidRPr="006A195C" w:rsidRDefault="00594CEF" w:rsidP="00594CEF">
      <w:pPr>
        <w:ind w:firstLine="685"/>
        <w:jc w:val="both"/>
        <w:rPr>
          <w:rFonts w:ascii="Bookman Old Style" w:hAnsi="Bookman Old Style" w:cs="Calibri"/>
          <w:sz w:val="22"/>
          <w:szCs w:val="22"/>
        </w:rPr>
      </w:pPr>
      <w:r w:rsidRPr="006A195C">
        <w:rPr>
          <w:rFonts w:ascii="Bookman Old Style" w:hAnsi="Bookman Old Style" w:cs="Calibri"/>
          <w:sz w:val="22"/>
          <w:szCs w:val="22"/>
        </w:rPr>
        <w:t>b) atualizações, compensações ou penalizações financeiras decorrentes das condições de pagamento previstas no contrato;</w:t>
      </w:r>
    </w:p>
    <w:p w14:paraId="03C0F393" w14:textId="77777777" w:rsidR="00594CEF" w:rsidRPr="006A195C" w:rsidRDefault="00594CEF" w:rsidP="00594CEF">
      <w:pPr>
        <w:ind w:firstLine="685"/>
        <w:jc w:val="both"/>
        <w:rPr>
          <w:rFonts w:ascii="Bookman Old Style" w:hAnsi="Bookman Old Style" w:cs="Calibri"/>
          <w:sz w:val="22"/>
          <w:szCs w:val="22"/>
        </w:rPr>
      </w:pPr>
      <w:r w:rsidRPr="006A195C">
        <w:rPr>
          <w:rFonts w:ascii="Bookman Old Style" w:hAnsi="Bookman Old Style" w:cs="Calibri"/>
          <w:sz w:val="22"/>
          <w:szCs w:val="22"/>
        </w:rPr>
        <w:t>c) alterações na razão ou na denominação social do contratado;</w:t>
      </w:r>
    </w:p>
    <w:p w14:paraId="1C4CF91D" w14:textId="77777777" w:rsidR="00594CEF" w:rsidRPr="006A195C" w:rsidRDefault="00594CEF" w:rsidP="00594CEF">
      <w:pPr>
        <w:ind w:firstLine="685"/>
        <w:jc w:val="both"/>
        <w:rPr>
          <w:rFonts w:ascii="Bookman Old Style" w:hAnsi="Bookman Old Style" w:cs="Calibri"/>
          <w:sz w:val="22"/>
          <w:szCs w:val="22"/>
        </w:rPr>
      </w:pPr>
      <w:r w:rsidRPr="006A195C">
        <w:rPr>
          <w:rFonts w:ascii="Bookman Old Style" w:hAnsi="Bookman Old Style" w:cs="Calibri"/>
          <w:sz w:val="22"/>
          <w:szCs w:val="22"/>
        </w:rPr>
        <w:t>d) empenho de dotações orçamentárias.</w:t>
      </w:r>
    </w:p>
    <w:p w14:paraId="4FFD958A" w14:textId="77777777" w:rsidR="00594CEF" w:rsidRPr="006A195C" w:rsidRDefault="00594CEF" w:rsidP="00B052EB">
      <w:pPr>
        <w:pStyle w:val="Corpodetexto"/>
        <w:spacing w:after="0"/>
        <w:rPr>
          <w:rFonts w:ascii="Bookman Old Style" w:hAnsi="Bookman Old Style" w:cs="Calibri"/>
          <w:sz w:val="22"/>
          <w:szCs w:val="22"/>
        </w:rPr>
      </w:pPr>
    </w:p>
    <w:p w14:paraId="4E5EBE53" w14:textId="77777777" w:rsidR="00594CEF" w:rsidRPr="006A195C" w:rsidRDefault="00594CEF" w:rsidP="009516C1">
      <w:pPr>
        <w:jc w:val="both"/>
        <w:rPr>
          <w:rFonts w:ascii="Bookman Old Style" w:hAnsi="Bookman Old Style" w:cs="Calibri"/>
          <w:b/>
          <w:sz w:val="22"/>
          <w:szCs w:val="22"/>
        </w:rPr>
      </w:pPr>
      <w:r w:rsidRPr="006A195C">
        <w:rPr>
          <w:rFonts w:ascii="Bookman Old Style" w:hAnsi="Bookman Old Style" w:cs="Calibri"/>
          <w:b/>
          <w:sz w:val="22"/>
          <w:szCs w:val="22"/>
        </w:rPr>
        <w:t>CLÁUSULA DÉCIMA SEXTA – EXTINÇÃO DO CONTRATO:</w:t>
      </w:r>
    </w:p>
    <w:p w14:paraId="23B86546" w14:textId="77777777" w:rsidR="00594CEF" w:rsidRPr="006A195C" w:rsidRDefault="00594CEF" w:rsidP="00594CEF">
      <w:pPr>
        <w:ind w:firstLine="708"/>
        <w:jc w:val="both"/>
        <w:rPr>
          <w:rFonts w:ascii="Bookman Old Style" w:hAnsi="Bookman Old Style" w:cs="Calibri"/>
          <w:b/>
          <w:sz w:val="22"/>
          <w:szCs w:val="22"/>
        </w:rPr>
      </w:pPr>
      <w:r w:rsidRPr="006A195C">
        <w:rPr>
          <w:rFonts w:ascii="Bookman Old Style" w:hAnsi="Bookman Old Style" w:cs="Calibri"/>
          <w:b/>
          <w:bCs/>
          <w:sz w:val="22"/>
          <w:szCs w:val="22"/>
        </w:rPr>
        <w:t>16.1.</w:t>
      </w:r>
      <w:r w:rsidRPr="006A195C">
        <w:rPr>
          <w:rFonts w:ascii="Bookman Old Style" w:hAnsi="Bookman Old Style" w:cs="Calibri"/>
          <w:sz w:val="22"/>
          <w:szCs w:val="22"/>
        </w:rPr>
        <w:t xml:space="preserve"> Constituirão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motivos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para</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extinção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contrato,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qual</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deverá</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ser</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formalmente</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motivada nos autos do processo, assegurados o contraditório e a ampla defesa,</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situações previstas nos</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incisos I</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IX</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do</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art.</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137</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da Lei 14.133/2021.</w:t>
      </w:r>
    </w:p>
    <w:p w14:paraId="7411F037" w14:textId="77777777" w:rsidR="00594CEF" w:rsidRPr="006A195C" w:rsidRDefault="00594CEF" w:rsidP="00594CEF">
      <w:pPr>
        <w:ind w:firstLine="708"/>
        <w:jc w:val="both"/>
        <w:rPr>
          <w:rFonts w:ascii="Bookman Old Style" w:hAnsi="Bookman Old Style" w:cs="Calibri"/>
          <w:b/>
          <w:sz w:val="22"/>
          <w:szCs w:val="22"/>
        </w:rPr>
      </w:pPr>
      <w:r w:rsidRPr="006A195C">
        <w:rPr>
          <w:rFonts w:ascii="Bookman Old Style" w:hAnsi="Bookman Old Style" w:cs="Calibri"/>
          <w:b/>
          <w:bCs/>
          <w:sz w:val="22"/>
          <w:szCs w:val="22"/>
        </w:rPr>
        <w:t>16.2.</w:t>
      </w:r>
      <w:r w:rsidRPr="006A195C">
        <w:rPr>
          <w:rFonts w:ascii="Bookman Old Style" w:hAnsi="Bookman Old Style" w:cs="Calibri"/>
          <w:sz w:val="22"/>
          <w:szCs w:val="22"/>
        </w:rPr>
        <w:t xml:space="preserve"> A</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extinção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contrato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poderá ser:</w:t>
      </w:r>
    </w:p>
    <w:p w14:paraId="6F395A40" w14:textId="77777777" w:rsidR="00594CEF" w:rsidRPr="006A195C" w:rsidRDefault="00594CEF" w:rsidP="00594CEF">
      <w:pPr>
        <w:ind w:firstLine="708"/>
        <w:jc w:val="both"/>
        <w:rPr>
          <w:rFonts w:ascii="Bookman Old Style" w:hAnsi="Bookman Old Style" w:cs="Calibri"/>
          <w:bCs/>
          <w:sz w:val="22"/>
          <w:szCs w:val="22"/>
        </w:rPr>
      </w:pPr>
      <w:r w:rsidRPr="006A195C">
        <w:rPr>
          <w:rFonts w:ascii="Bookman Old Style" w:hAnsi="Bookman Old Style" w:cs="Calibri"/>
          <w:bCs/>
          <w:sz w:val="22"/>
          <w:szCs w:val="22"/>
        </w:rPr>
        <w:t>a. determinada</w:t>
      </w:r>
      <w:r w:rsidRPr="006A195C">
        <w:rPr>
          <w:rFonts w:ascii="Bookman Old Style" w:hAnsi="Bookman Old Style" w:cs="Calibri"/>
          <w:bCs/>
          <w:spacing w:val="56"/>
          <w:sz w:val="22"/>
          <w:szCs w:val="22"/>
        </w:rPr>
        <w:t xml:space="preserve"> </w:t>
      </w:r>
      <w:r w:rsidRPr="006A195C">
        <w:rPr>
          <w:rFonts w:ascii="Bookman Old Style" w:hAnsi="Bookman Old Style" w:cs="Calibri"/>
          <w:bCs/>
          <w:sz w:val="22"/>
          <w:szCs w:val="22"/>
        </w:rPr>
        <w:t>por</w:t>
      </w:r>
      <w:r w:rsidRPr="006A195C">
        <w:rPr>
          <w:rFonts w:ascii="Bookman Old Style" w:hAnsi="Bookman Old Style" w:cs="Calibri"/>
          <w:bCs/>
          <w:spacing w:val="58"/>
          <w:sz w:val="22"/>
          <w:szCs w:val="22"/>
        </w:rPr>
        <w:t xml:space="preserve"> </w:t>
      </w:r>
      <w:r w:rsidRPr="006A195C">
        <w:rPr>
          <w:rFonts w:ascii="Bookman Old Style" w:hAnsi="Bookman Old Style" w:cs="Calibri"/>
          <w:bCs/>
          <w:sz w:val="22"/>
          <w:szCs w:val="22"/>
        </w:rPr>
        <w:t>ato</w:t>
      </w:r>
      <w:r w:rsidRPr="006A195C">
        <w:rPr>
          <w:rFonts w:ascii="Bookman Old Style" w:hAnsi="Bookman Old Style" w:cs="Calibri"/>
          <w:bCs/>
          <w:spacing w:val="54"/>
          <w:sz w:val="22"/>
          <w:szCs w:val="22"/>
        </w:rPr>
        <w:t xml:space="preserve"> </w:t>
      </w:r>
      <w:r w:rsidRPr="006A195C">
        <w:rPr>
          <w:rFonts w:ascii="Bookman Old Style" w:hAnsi="Bookman Old Style" w:cs="Calibri"/>
          <w:bCs/>
          <w:sz w:val="22"/>
          <w:szCs w:val="22"/>
        </w:rPr>
        <w:t>unilateral</w:t>
      </w:r>
      <w:r w:rsidRPr="006A195C">
        <w:rPr>
          <w:rFonts w:ascii="Bookman Old Style" w:hAnsi="Bookman Old Style" w:cs="Calibri"/>
          <w:bCs/>
          <w:spacing w:val="56"/>
          <w:sz w:val="22"/>
          <w:szCs w:val="22"/>
        </w:rPr>
        <w:t xml:space="preserve"> </w:t>
      </w:r>
      <w:r w:rsidRPr="006A195C">
        <w:rPr>
          <w:rFonts w:ascii="Bookman Old Style" w:hAnsi="Bookman Old Style" w:cs="Calibri"/>
          <w:bCs/>
          <w:sz w:val="22"/>
          <w:szCs w:val="22"/>
        </w:rPr>
        <w:t>e</w:t>
      </w:r>
      <w:r w:rsidRPr="006A195C">
        <w:rPr>
          <w:rFonts w:ascii="Bookman Old Style" w:hAnsi="Bookman Old Style" w:cs="Calibri"/>
          <w:bCs/>
          <w:spacing w:val="57"/>
          <w:sz w:val="22"/>
          <w:szCs w:val="22"/>
        </w:rPr>
        <w:t xml:space="preserve"> </w:t>
      </w:r>
      <w:r w:rsidRPr="006A195C">
        <w:rPr>
          <w:rFonts w:ascii="Bookman Old Style" w:hAnsi="Bookman Old Style" w:cs="Calibri"/>
          <w:bCs/>
          <w:sz w:val="22"/>
          <w:szCs w:val="22"/>
        </w:rPr>
        <w:t>escrito</w:t>
      </w:r>
      <w:r w:rsidRPr="006A195C">
        <w:rPr>
          <w:rFonts w:ascii="Bookman Old Style" w:hAnsi="Bookman Old Style" w:cs="Calibri"/>
          <w:bCs/>
          <w:spacing w:val="57"/>
          <w:sz w:val="22"/>
          <w:szCs w:val="22"/>
        </w:rPr>
        <w:t xml:space="preserve"> </w:t>
      </w:r>
      <w:r w:rsidRPr="006A195C">
        <w:rPr>
          <w:rFonts w:ascii="Bookman Old Style" w:hAnsi="Bookman Old Style" w:cs="Calibri"/>
          <w:bCs/>
          <w:sz w:val="22"/>
          <w:szCs w:val="22"/>
        </w:rPr>
        <w:t>do</w:t>
      </w:r>
      <w:r w:rsidRPr="006A195C">
        <w:rPr>
          <w:rFonts w:ascii="Bookman Old Style" w:hAnsi="Bookman Old Style" w:cs="Calibri"/>
          <w:bCs/>
          <w:spacing w:val="54"/>
          <w:sz w:val="22"/>
          <w:szCs w:val="22"/>
        </w:rPr>
        <w:t xml:space="preserve"> </w:t>
      </w:r>
      <w:r w:rsidRPr="006A195C">
        <w:rPr>
          <w:rFonts w:ascii="Bookman Old Style" w:hAnsi="Bookman Old Style" w:cs="Calibri"/>
          <w:bCs/>
          <w:sz w:val="22"/>
          <w:szCs w:val="22"/>
        </w:rPr>
        <w:t>CONTRATANTE,</w:t>
      </w:r>
      <w:r w:rsidRPr="006A195C">
        <w:rPr>
          <w:rFonts w:ascii="Bookman Old Style" w:hAnsi="Bookman Old Style" w:cs="Calibri"/>
          <w:bCs/>
          <w:spacing w:val="58"/>
          <w:sz w:val="22"/>
          <w:szCs w:val="22"/>
        </w:rPr>
        <w:t xml:space="preserve"> </w:t>
      </w:r>
      <w:r w:rsidRPr="006A195C">
        <w:rPr>
          <w:rFonts w:ascii="Bookman Old Style" w:hAnsi="Bookman Old Style" w:cs="Calibri"/>
          <w:bCs/>
          <w:sz w:val="22"/>
          <w:szCs w:val="22"/>
        </w:rPr>
        <w:t>exceto</w:t>
      </w:r>
      <w:r w:rsidRPr="006A195C">
        <w:rPr>
          <w:rFonts w:ascii="Bookman Old Style" w:hAnsi="Bookman Old Style" w:cs="Calibri"/>
          <w:bCs/>
          <w:spacing w:val="57"/>
          <w:sz w:val="22"/>
          <w:szCs w:val="22"/>
        </w:rPr>
        <w:t xml:space="preserve"> </w:t>
      </w:r>
      <w:r w:rsidRPr="006A195C">
        <w:rPr>
          <w:rFonts w:ascii="Bookman Old Style" w:hAnsi="Bookman Old Style" w:cs="Calibri"/>
          <w:bCs/>
          <w:sz w:val="22"/>
          <w:szCs w:val="22"/>
        </w:rPr>
        <w:t>no</w:t>
      </w:r>
      <w:r w:rsidRPr="006A195C">
        <w:rPr>
          <w:rFonts w:ascii="Bookman Old Style" w:hAnsi="Bookman Old Style" w:cs="Calibri"/>
          <w:bCs/>
          <w:spacing w:val="56"/>
          <w:sz w:val="22"/>
          <w:szCs w:val="22"/>
        </w:rPr>
        <w:t xml:space="preserve"> </w:t>
      </w:r>
      <w:r w:rsidRPr="006A195C">
        <w:rPr>
          <w:rFonts w:ascii="Bookman Old Style" w:hAnsi="Bookman Old Style" w:cs="Calibri"/>
          <w:bCs/>
          <w:sz w:val="22"/>
          <w:szCs w:val="22"/>
        </w:rPr>
        <w:t>caso</w:t>
      </w:r>
      <w:r w:rsidRPr="006A195C">
        <w:rPr>
          <w:rFonts w:ascii="Bookman Old Style" w:hAnsi="Bookman Old Style" w:cs="Calibri"/>
          <w:bCs/>
          <w:spacing w:val="56"/>
          <w:sz w:val="22"/>
          <w:szCs w:val="22"/>
        </w:rPr>
        <w:t xml:space="preserve"> </w:t>
      </w:r>
      <w:r w:rsidRPr="006A195C">
        <w:rPr>
          <w:rFonts w:ascii="Bookman Old Style" w:hAnsi="Bookman Old Style" w:cs="Calibri"/>
          <w:bCs/>
          <w:sz w:val="22"/>
          <w:szCs w:val="22"/>
        </w:rPr>
        <w:t>de</w:t>
      </w:r>
      <w:r w:rsidRPr="006A195C">
        <w:rPr>
          <w:rFonts w:ascii="Bookman Old Style" w:hAnsi="Bookman Old Style" w:cs="Calibri"/>
          <w:bCs/>
          <w:spacing w:val="-59"/>
          <w:sz w:val="22"/>
          <w:szCs w:val="22"/>
        </w:rPr>
        <w:t xml:space="preserve"> </w:t>
      </w:r>
      <w:r w:rsidRPr="006A195C">
        <w:rPr>
          <w:rFonts w:ascii="Bookman Old Style" w:hAnsi="Bookman Old Style" w:cs="Calibri"/>
          <w:bCs/>
          <w:sz w:val="22"/>
          <w:szCs w:val="22"/>
        </w:rPr>
        <w:t>descumprimento</w:t>
      </w:r>
      <w:r w:rsidRPr="006A195C">
        <w:rPr>
          <w:rFonts w:ascii="Bookman Old Style" w:hAnsi="Bookman Old Style" w:cs="Calibri"/>
          <w:bCs/>
          <w:spacing w:val="-3"/>
          <w:sz w:val="22"/>
          <w:szCs w:val="22"/>
        </w:rPr>
        <w:t xml:space="preserve"> </w:t>
      </w:r>
      <w:r w:rsidRPr="006A195C">
        <w:rPr>
          <w:rFonts w:ascii="Bookman Old Style" w:hAnsi="Bookman Old Style" w:cs="Calibri"/>
          <w:bCs/>
          <w:sz w:val="22"/>
          <w:szCs w:val="22"/>
        </w:rPr>
        <w:t>decorrente</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de</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sua própria</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conduta;</w:t>
      </w:r>
    </w:p>
    <w:p w14:paraId="0648353A" w14:textId="77777777" w:rsidR="00594CEF" w:rsidRPr="006A195C" w:rsidRDefault="00594CEF" w:rsidP="00594CEF">
      <w:pPr>
        <w:ind w:firstLine="708"/>
        <w:jc w:val="both"/>
        <w:rPr>
          <w:rFonts w:ascii="Bookman Old Style" w:hAnsi="Bookman Old Style" w:cs="Calibri"/>
          <w:bCs/>
          <w:sz w:val="22"/>
          <w:szCs w:val="22"/>
        </w:rPr>
      </w:pPr>
      <w:r w:rsidRPr="006A195C">
        <w:rPr>
          <w:rFonts w:ascii="Bookman Old Style" w:hAnsi="Bookman Old Style" w:cs="Calibri"/>
          <w:bCs/>
          <w:sz w:val="22"/>
          <w:szCs w:val="22"/>
        </w:rPr>
        <w:t>b. consensual,</w:t>
      </w:r>
      <w:r w:rsidRPr="006A195C">
        <w:rPr>
          <w:rFonts w:ascii="Bookman Old Style" w:hAnsi="Bookman Old Style" w:cs="Calibri"/>
          <w:bCs/>
          <w:spacing w:val="17"/>
          <w:sz w:val="22"/>
          <w:szCs w:val="22"/>
        </w:rPr>
        <w:t xml:space="preserve"> </w:t>
      </w:r>
      <w:r w:rsidRPr="006A195C">
        <w:rPr>
          <w:rFonts w:ascii="Bookman Old Style" w:hAnsi="Bookman Old Style" w:cs="Calibri"/>
          <w:bCs/>
          <w:sz w:val="22"/>
          <w:szCs w:val="22"/>
        </w:rPr>
        <w:t>por</w:t>
      </w:r>
      <w:r w:rsidRPr="006A195C">
        <w:rPr>
          <w:rFonts w:ascii="Bookman Old Style" w:hAnsi="Bookman Old Style" w:cs="Calibri"/>
          <w:bCs/>
          <w:spacing w:val="15"/>
          <w:sz w:val="22"/>
          <w:szCs w:val="22"/>
        </w:rPr>
        <w:t xml:space="preserve"> </w:t>
      </w:r>
      <w:r w:rsidRPr="006A195C">
        <w:rPr>
          <w:rFonts w:ascii="Bookman Old Style" w:hAnsi="Bookman Old Style" w:cs="Calibri"/>
          <w:bCs/>
          <w:sz w:val="22"/>
          <w:szCs w:val="22"/>
        </w:rPr>
        <w:t>acordo</w:t>
      </w:r>
      <w:r w:rsidRPr="006A195C">
        <w:rPr>
          <w:rFonts w:ascii="Bookman Old Style" w:hAnsi="Bookman Old Style" w:cs="Calibri"/>
          <w:bCs/>
          <w:spacing w:val="11"/>
          <w:sz w:val="22"/>
          <w:szCs w:val="22"/>
        </w:rPr>
        <w:t xml:space="preserve"> </w:t>
      </w:r>
      <w:r w:rsidRPr="006A195C">
        <w:rPr>
          <w:rFonts w:ascii="Bookman Old Style" w:hAnsi="Bookman Old Style" w:cs="Calibri"/>
          <w:bCs/>
          <w:sz w:val="22"/>
          <w:szCs w:val="22"/>
        </w:rPr>
        <w:t>entre</w:t>
      </w:r>
      <w:r w:rsidRPr="006A195C">
        <w:rPr>
          <w:rFonts w:ascii="Bookman Old Style" w:hAnsi="Bookman Old Style" w:cs="Calibri"/>
          <w:bCs/>
          <w:spacing w:val="17"/>
          <w:sz w:val="22"/>
          <w:szCs w:val="22"/>
        </w:rPr>
        <w:t xml:space="preserve"> </w:t>
      </w:r>
      <w:r w:rsidRPr="006A195C">
        <w:rPr>
          <w:rFonts w:ascii="Bookman Old Style" w:hAnsi="Bookman Old Style" w:cs="Calibri"/>
          <w:bCs/>
          <w:sz w:val="22"/>
          <w:szCs w:val="22"/>
        </w:rPr>
        <w:t>as</w:t>
      </w:r>
      <w:r w:rsidRPr="006A195C">
        <w:rPr>
          <w:rFonts w:ascii="Bookman Old Style" w:hAnsi="Bookman Old Style" w:cs="Calibri"/>
          <w:bCs/>
          <w:spacing w:val="14"/>
          <w:sz w:val="22"/>
          <w:szCs w:val="22"/>
        </w:rPr>
        <w:t xml:space="preserve"> </w:t>
      </w:r>
      <w:r w:rsidRPr="006A195C">
        <w:rPr>
          <w:rFonts w:ascii="Bookman Old Style" w:hAnsi="Bookman Old Style" w:cs="Calibri"/>
          <w:bCs/>
          <w:sz w:val="22"/>
          <w:szCs w:val="22"/>
        </w:rPr>
        <w:t>partes,</w:t>
      </w:r>
      <w:r w:rsidRPr="006A195C">
        <w:rPr>
          <w:rFonts w:ascii="Bookman Old Style" w:hAnsi="Bookman Old Style" w:cs="Calibri"/>
          <w:bCs/>
          <w:spacing w:val="15"/>
          <w:sz w:val="22"/>
          <w:szCs w:val="22"/>
        </w:rPr>
        <w:t xml:space="preserve"> </w:t>
      </w:r>
      <w:r w:rsidRPr="006A195C">
        <w:rPr>
          <w:rFonts w:ascii="Bookman Old Style" w:hAnsi="Bookman Old Style" w:cs="Calibri"/>
          <w:bCs/>
          <w:sz w:val="22"/>
          <w:szCs w:val="22"/>
        </w:rPr>
        <w:t>por</w:t>
      </w:r>
      <w:r w:rsidRPr="006A195C">
        <w:rPr>
          <w:rFonts w:ascii="Bookman Old Style" w:hAnsi="Bookman Old Style" w:cs="Calibri"/>
          <w:bCs/>
          <w:spacing w:val="15"/>
          <w:sz w:val="22"/>
          <w:szCs w:val="22"/>
        </w:rPr>
        <w:t xml:space="preserve"> </w:t>
      </w:r>
      <w:r w:rsidRPr="006A195C">
        <w:rPr>
          <w:rFonts w:ascii="Bookman Old Style" w:hAnsi="Bookman Old Style" w:cs="Calibri"/>
          <w:bCs/>
          <w:sz w:val="22"/>
          <w:szCs w:val="22"/>
        </w:rPr>
        <w:t>conciliação,</w:t>
      </w:r>
      <w:r w:rsidRPr="006A195C">
        <w:rPr>
          <w:rFonts w:ascii="Bookman Old Style" w:hAnsi="Bookman Old Style" w:cs="Calibri"/>
          <w:bCs/>
          <w:spacing w:val="17"/>
          <w:sz w:val="22"/>
          <w:szCs w:val="22"/>
        </w:rPr>
        <w:t xml:space="preserve"> </w:t>
      </w:r>
      <w:r w:rsidRPr="006A195C">
        <w:rPr>
          <w:rFonts w:ascii="Bookman Old Style" w:hAnsi="Bookman Old Style" w:cs="Calibri"/>
          <w:bCs/>
          <w:sz w:val="22"/>
          <w:szCs w:val="22"/>
        </w:rPr>
        <w:t>por</w:t>
      </w:r>
      <w:r w:rsidRPr="006A195C">
        <w:rPr>
          <w:rFonts w:ascii="Bookman Old Style" w:hAnsi="Bookman Old Style" w:cs="Calibri"/>
          <w:bCs/>
          <w:spacing w:val="18"/>
          <w:sz w:val="22"/>
          <w:szCs w:val="22"/>
        </w:rPr>
        <w:t xml:space="preserve"> </w:t>
      </w:r>
      <w:r w:rsidRPr="006A195C">
        <w:rPr>
          <w:rFonts w:ascii="Bookman Old Style" w:hAnsi="Bookman Old Style" w:cs="Calibri"/>
          <w:bCs/>
          <w:sz w:val="22"/>
          <w:szCs w:val="22"/>
        </w:rPr>
        <w:t>mediação</w:t>
      </w:r>
      <w:r w:rsidRPr="006A195C">
        <w:rPr>
          <w:rFonts w:ascii="Bookman Old Style" w:hAnsi="Bookman Old Style" w:cs="Calibri"/>
          <w:bCs/>
          <w:spacing w:val="14"/>
          <w:sz w:val="22"/>
          <w:szCs w:val="22"/>
        </w:rPr>
        <w:t xml:space="preserve"> </w:t>
      </w:r>
      <w:r w:rsidRPr="006A195C">
        <w:rPr>
          <w:rFonts w:ascii="Bookman Old Style" w:hAnsi="Bookman Old Style" w:cs="Calibri"/>
          <w:bCs/>
          <w:sz w:val="22"/>
          <w:szCs w:val="22"/>
        </w:rPr>
        <w:t>ou</w:t>
      </w:r>
      <w:r w:rsidRPr="006A195C">
        <w:rPr>
          <w:rFonts w:ascii="Bookman Old Style" w:hAnsi="Bookman Old Style" w:cs="Calibri"/>
          <w:bCs/>
          <w:spacing w:val="16"/>
          <w:sz w:val="22"/>
          <w:szCs w:val="22"/>
        </w:rPr>
        <w:t xml:space="preserve"> </w:t>
      </w:r>
      <w:r w:rsidRPr="006A195C">
        <w:rPr>
          <w:rFonts w:ascii="Bookman Old Style" w:hAnsi="Bookman Old Style" w:cs="Calibri"/>
          <w:bCs/>
          <w:sz w:val="22"/>
          <w:szCs w:val="22"/>
        </w:rPr>
        <w:t>por</w:t>
      </w:r>
      <w:r w:rsidRPr="006A195C">
        <w:rPr>
          <w:rFonts w:ascii="Bookman Old Style" w:hAnsi="Bookman Old Style" w:cs="Calibri"/>
          <w:bCs/>
          <w:spacing w:val="17"/>
          <w:sz w:val="22"/>
          <w:szCs w:val="22"/>
        </w:rPr>
        <w:t xml:space="preserve"> </w:t>
      </w:r>
      <w:r w:rsidRPr="006A195C">
        <w:rPr>
          <w:rFonts w:ascii="Bookman Old Style" w:hAnsi="Bookman Old Style" w:cs="Calibri"/>
          <w:bCs/>
          <w:sz w:val="22"/>
          <w:szCs w:val="22"/>
        </w:rPr>
        <w:t>comitê</w:t>
      </w:r>
      <w:r w:rsidRPr="006A195C">
        <w:rPr>
          <w:rFonts w:ascii="Bookman Old Style" w:hAnsi="Bookman Old Style" w:cs="Calibri"/>
          <w:bCs/>
          <w:spacing w:val="17"/>
          <w:sz w:val="22"/>
          <w:szCs w:val="22"/>
        </w:rPr>
        <w:t xml:space="preserve"> </w:t>
      </w:r>
      <w:r w:rsidRPr="006A195C">
        <w:rPr>
          <w:rFonts w:ascii="Bookman Old Style" w:hAnsi="Bookman Old Style" w:cs="Calibri"/>
          <w:bCs/>
          <w:sz w:val="22"/>
          <w:szCs w:val="22"/>
        </w:rPr>
        <w:t>de</w:t>
      </w:r>
      <w:r w:rsidRPr="006A195C">
        <w:rPr>
          <w:rFonts w:ascii="Bookman Old Style" w:hAnsi="Bookman Old Style" w:cs="Calibri"/>
          <w:bCs/>
          <w:spacing w:val="-58"/>
          <w:sz w:val="22"/>
          <w:szCs w:val="22"/>
        </w:rPr>
        <w:t xml:space="preserve"> </w:t>
      </w:r>
      <w:r w:rsidRPr="006A195C">
        <w:rPr>
          <w:rFonts w:ascii="Bookman Old Style" w:hAnsi="Bookman Old Style" w:cs="Calibri"/>
          <w:bCs/>
          <w:sz w:val="22"/>
          <w:szCs w:val="22"/>
        </w:rPr>
        <w:t>resolução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de</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disputas,</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desde</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que</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haja</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interesse</w:t>
      </w:r>
      <w:r w:rsidRPr="006A195C">
        <w:rPr>
          <w:rFonts w:ascii="Bookman Old Style" w:hAnsi="Bookman Old Style" w:cs="Calibri"/>
          <w:bCs/>
          <w:spacing w:val="-3"/>
          <w:sz w:val="22"/>
          <w:szCs w:val="22"/>
        </w:rPr>
        <w:t xml:space="preserve"> </w:t>
      </w:r>
      <w:r w:rsidRPr="006A195C">
        <w:rPr>
          <w:rFonts w:ascii="Bookman Old Style" w:hAnsi="Bookman Old Style" w:cs="Calibri"/>
          <w:bCs/>
          <w:sz w:val="22"/>
          <w:szCs w:val="22"/>
        </w:rPr>
        <w:t>do</w:t>
      </w:r>
      <w:r w:rsidRPr="006A195C">
        <w:rPr>
          <w:rFonts w:ascii="Bookman Old Style" w:hAnsi="Bookman Old Style" w:cs="Calibri"/>
          <w:bCs/>
          <w:spacing w:val="54"/>
          <w:sz w:val="22"/>
          <w:szCs w:val="22"/>
        </w:rPr>
        <w:t xml:space="preserve"> </w:t>
      </w:r>
      <w:r w:rsidRPr="006A195C">
        <w:rPr>
          <w:rFonts w:ascii="Bookman Old Style" w:hAnsi="Bookman Old Style" w:cs="Calibri"/>
          <w:bCs/>
          <w:sz w:val="22"/>
          <w:szCs w:val="22"/>
        </w:rPr>
        <w:t>CONTRATANTE;</w:t>
      </w:r>
    </w:p>
    <w:p w14:paraId="1B2E9BCF" w14:textId="77777777" w:rsidR="00594CEF" w:rsidRPr="006A195C" w:rsidRDefault="00594CEF" w:rsidP="00594CEF">
      <w:pPr>
        <w:ind w:firstLine="708"/>
        <w:jc w:val="both"/>
        <w:rPr>
          <w:rFonts w:ascii="Bookman Old Style" w:hAnsi="Bookman Old Style" w:cs="Calibri"/>
          <w:bCs/>
          <w:sz w:val="22"/>
          <w:szCs w:val="22"/>
        </w:rPr>
      </w:pPr>
      <w:r w:rsidRPr="006A195C">
        <w:rPr>
          <w:rFonts w:ascii="Bookman Old Style" w:hAnsi="Bookman Old Style" w:cs="Calibri"/>
          <w:bCs/>
          <w:sz w:val="22"/>
          <w:szCs w:val="22"/>
        </w:rPr>
        <w:t>c. determinada</w:t>
      </w:r>
      <w:r w:rsidRPr="006A195C">
        <w:rPr>
          <w:rFonts w:ascii="Bookman Old Style" w:hAnsi="Bookman Old Style" w:cs="Calibri"/>
          <w:bCs/>
          <w:spacing w:val="37"/>
          <w:sz w:val="22"/>
          <w:szCs w:val="22"/>
        </w:rPr>
        <w:t xml:space="preserve"> </w:t>
      </w:r>
      <w:r w:rsidRPr="006A195C">
        <w:rPr>
          <w:rFonts w:ascii="Bookman Old Style" w:hAnsi="Bookman Old Style" w:cs="Calibri"/>
          <w:bCs/>
          <w:sz w:val="22"/>
          <w:szCs w:val="22"/>
        </w:rPr>
        <w:t>por</w:t>
      </w:r>
      <w:r w:rsidRPr="006A195C">
        <w:rPr>
          <w:rFonts w:ascii="Bookman Old Style" w:hAnsi="Bookman Old Style" w:cs="Calibri"/>
          <w:bCs/>
          <w:spacing w:val="37"/>
          <w:sz w:val="22"/>
          <w:szCs w:val="22"/>
        </w:rPr>
        <w:t xml:space="preserve"> </w:t>
      </w:r>
      <w:r w:rsidRPr="006A195C">
        <w:rPr>
          <w:rFonts w:ascii="Bookman Old Style" w:hAnsi="Bookman Old Style" w:cs="Calibri"/>
          <w:bCs/>
          <w:sz w:val="22"/>
          <w:szCs w:val="22"/>
        </w:rPr>
        <w:t>decisão</w:t>
      </w:r>
      <w:r w:rsidRPr="006A195C">
        <w:rPr>
          <w:rFonts w:ascii="Bookman Old Style" w:hAnsi="Bookman Old Style" w:cs="Calibri"/>
          <w:bCs/>
          <w:spacing w:val="37"/>
          <w:sz w:val="22"/>
          <w:szCs w:val="22"/>
        </w:rPr>
        <w:t xml:space="preserve"> </w:t>
      </w:r>
      <w:r w:rsidRPr="006A195C">
        <w:rPr>
          <w:rFonts w:ascii="Bookman Old Style" w:hAnsi="Bookman Old Style" w:cs="Calibri"/>
          <w:bCs/>
          <w:sz w:val="22"/>
          <w:szCs w:val="22"/>
        </w:rPr>
        <w:t>arbitral,</w:t>
      </w:r>
      <w:r w:rsidRPr="006A195C">
        <w:rPr>
          <w:rFonts w:ascii="Bookman Old Style" w:hAnsi="Bookman Old Style" w:cs="Calibri"/>
          <w:bCs/>
          <w:spacing w:val="37"/>
          <w:sz w:val="22"/>
          <w:szCs w:val="22"/>
        </w:rPr>
        <w:t xml:space="preserve"> </w:t>
      </w:r>
      <w:r w:rsidRPr="006A195C">
        <w:rPr>
          <w:rFonts w:ascii="Bookman Old Style" w:hAnsi="Bookman Old Style" w:cs="Calibri"/>
          <w:bCs/>
          <w:sz w:val="22"/>
          <w:szCs w:val="22"/>
        </w:rPr>
        <w:t>em</w:t>
      </w:r>
      <w:r w:rsidRPr="006A195C">
        <w:rPr>
          <w:rFonts w:ascii="Bookman Old Style" w:hAnsi="Bookman Old Style" w:cs="Calibri"/>
          <w:bCs/>
          <w:spacing w:val="39"/>
          <w:sz w:val="22"/>
          <w:szCs w:val="22"/>
        </w:rPr>
        <w:t xml:space="preserve"> </w:t>
      </w:r>
      <w:r w:rsidRPr="006A195C">
        <w:rPr>
          <w:rFonts w:ascii="Bookman Old Style" w:hAnsi="Bookman Old Style" w:cs="Calibri"/>
          <w:bCs/>
          <w:sz w:val="22"/>
          <w:szCs w:val="22"/>
        </w:rPr>
        <w:t>decorrência</w:t>
      </w:r>
      <w:r w:rsidRPr="006A195C">
        <w:rPr>
          <w:rFonts w:ascii="Bookman Old Style" w:hAnsi="Bookman Old Style" w:cs="Calibri"/>
          <w:bCs/>
          <w:spacing w:val="38"/>
          <w:sz w:val="22"/>
          <w:szCs w:val="22"/>
        </w:rPr>
        <w:t xml:space="preserve"> </w:t>
      </w:r>
      <w:r w:rsidRPr="006A195C">
        <w:rPr>
          <w:rFonts w:ascii="Bookman Old Style" w:hAnsi="Bookman Old Style" w:cs="Calibri"/>
          <w:bCs/>
          <w:sz w:val="22"/>
          <w:szCs w:val="22"/>
        </w:rPr>
        <w:t>de</w:t>
      </w:r>
      <w:r w:rsidRPr="006A195C">
        <w:rPr>
          <w:rFonts w:ascii="Bookman Old Style" w:hAnsi="Bookman Old Style" w:cs="Calibri"/>
          <w:bCs/>
          <w:spacing w:val="35"/>
          <w:sz w:val="22"/>
          <w:szCs w:val="22"/>
        </w:rPr>
        <w:t xml:space="preserve"> </w:t>
      </w:r>
      <w:r w:rsidRPr="006A195C">
        <w:rPr>
          <w:rFonts w:ascii="Bookman Old Style" w:hAnsi="Bookman Old Style" w:cs="Calibri"/>
          <w:bCs/>
          <w:sz w:val="22"/>
          <w:szCs w:val="22"/>
        </w:rPr>
        <w:t>cláusula</w:t>
      </w:r>
      <w:r w:rsidRPr="006A195C">
        <w:rPr>
          <w:rFonts w:ascii="Bookman Old Style" w:hAnsi="Bookman Old Style" w:cs="Calibri"/>
          <w:bCs/>
          <w:spacing w:val="38"/>
          <w:sz w:val="22"/>
          <w:szCs w:val="22"/>
        </w:rPr>
        <w:t xml:space="preserve"> </w:t>
      </w:r>
      <w:r w:rsidRPr="006A195C">
        <w:rPr>
          <w:rFonts w:ascii="Bookman Old Style" w:hAnsi="Bookman Old Style" w:cs="Calibri"/>
          <w:bCs/>
          <w:sz w:val="22"/>
          <w:szCs w:val="22"/>
        </w:rPr>
        <w:t>compromissória</w:t>
      </w:r>
      <w:r w:rsidRPr="006A195C">
        <w:rPr>
          <w:rFonts w:ascii="Bookman Old Style" w:hAnsi="Bookman Old Style" w:cs="Calibri"/>
          <w:bCs/>
          <w:spacing w:val="35"/>
          <w:sz w:val="22"/>
          <w:szCs w:val="22"/>
        </w:rPr>
        <w:t xml:space="preserve"> </w:t>
      </w:r>
      <w:r w:rsidRPr="006A195C">
        <w:rPr>
          <w:rFonts w:ascii="Bookman Old Style" w:hAnsi="Bookman Old Style" w:cs="Calibri"/>
          <w:bCs/>
          <w:sz w:val="22"/>
          <w:szCs w:val="22"/>
        </w:rPr>
        <w:t>ou compromisso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arbitral,</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ou</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por</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decisão</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judicial.</w:t>
      </w:r>
    </w:p>
    <w:p w14:paraId="661C0E57" w14:textId="77777777" w:rsidR="00594CEF" w:rsidRPr="006A195C" w:rsidRDefault="00594CEF" w:rsidP="00594CEF">
      <w:pPr>
        <w:ind w:firstLine="708"/>
        <w:jc w:val="both"/>
        <w:rPr>
          <w:rFonts w:ascii="Bookman Old Style" w:hAnsi="Bookman Old Style" w:cs="Calibri"/>
          <w:bCs/>
          <w:sz w:val="22"/>
          <w:szCs w:val="22"/>
        </w:rPr>
      </w:pPr>
      <w:r w:rsidRPr="006A195C">
        <w:rPr>
          <w:rFonts w:ascii="Bookman Old Style" w:hAnsi="Bookman Old Style" w:cs="Calibri"/>
          <w:b/>
          <w:bCs/>
          <w:sz w:val="22"/>
          <w:szCs w:val="22"/>
        </w:rPr>
        <w:t>16.3.</w:t>
      </w:r>
      <w:r w:rsidRPr="006A195C">
        <w:rPr>
          <w:rFonts w:ascii="Bookman Old Style" w:hAnsi="Bookman Old Style" w:cs="Calibri"/>
          <w:bCs/>
          <w:sz w:val="22"/>
          <w:szCs w:val="22"/>
        </w:rPr>
        <w:t xml:space="preserve"> A extinção determinada por ato unilateral do</w:t>
      </w:r>
      <w:r w:rsidRPr="006A195C">
        <w:rPr>
          <w:rFonts w:ascii="Bookman Old Style" w:hAnsi="Bookman Old Style" w:cs="Calibri"/>
          <w:bCs/>
          <w:spacing w:val="54"/>
          <w:sz w:val="22"/>
          <w:szCs w:val="22"/>
        </w:rPr>
        <w:t xml:space="preserve"> </w:t>
      </w:r>
      <w:r w:rsidRPr="006A195C">
        <w:rPr>
          <w:rFonts w:ascii="Bookman Old Style" w:hAnsi="Bookman Old Style" w:cs="Calibri"/>
          <w:bCs/>
          <w:sz w:val="22"/>
          <w:szCs w:val="22"/>
        </w:rPr>
        <w:t>CONTRATANTE e a extinção consensual</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deverão ser precedidas de autorização escrita e fundamentada da autoridade competente</w:t>
      </w:r>
      <w:r w:rsidRPr="006A195C">
        <w:rPr>
          <w:rFonts w:ascii="Bookman Old Style" w:hAnsi="Bookman Old Style" w:cs="Calibri"/>
          <w:bCs/>
          <w:spacing w:val="-59"/>
          <w:sz w:val="22"/>
          <w:szCs w:val="22"/>
        </w:rPr>
        <w:t xml:space="preserve"> </w:t>
      </w:r>
      <w:r w:rsidRPr="006A195C">
        <w:rPr>
          <w:rFonts w:ascii="Bookman Old Style" w:hAnsi="Bookman Old Style" w:cs="Calibri"/>
          <w:bCs/>
          <w:sz w:val="22"/>
          <w:szCs w:val="22"/>
        </w:rPr>
        <w:t>e</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reduzidas</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a</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termo no</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respectivo processo.</w:t>
      </w:r>
    </w:p>
    <w:p w14:paraId="5D5F1E02" w14:textId="77777777" w:rsidR="00594CEF" w:rsidRPr="006A195C" w:rsidRDefault="00594CEF" w:rsidP="00594CEF">
      <w:pPr>
        <w:ind w:firstLine="708"/>
        <w:jc w:val="both"/>
        <w:rPr>
          <w:rFonts w:ascii="Bookman Old Style" w:hAnsi="Bookman Old Style" w:cs="Calibri"/>
          <w:b/>
          <w:sz w:val="22"/>
          <w:szCs w:val="22"/>
        </w:rPr>
      </w:pPr>
      <w:r w:rsidRPr="006A195C">
        <w:rPr>
          <w:rFonts w:ascii="Bookman Old Style" w:hAnsi="Bookman Old Style" w:cs="Calibri"/>
          <w:b/>
          <w:bCs/>
          <w:sz w:val="22"/>
          <w:szCs w:val="22"/>
        </w:rPr>
        <w:t>16.4.</w:t>
      </w:r>
      <w:r w:rsidRPr="006A195C">
        <w:rPr>
          <w:rFonts w:ascii="Bookman Old Style" w:hAnsi="Bookman Old Style" w:cs="Calibri"/>
          <w:bCs/>
          <w:sz w:val="22"/>
          <w:szCs w:val="22"/>
        </w:rPr>
        <w:t xml:space="preserve"> A</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extinção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determinada por</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ato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unilateral</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do</w:t>
      </w:r>
      <w:r w:rsidRPr="006A195C">
        <w:rPr>
          <w:rFonts w:ascii="Bookman Old Style" w:hAnsi="Bookman Old Style" w:cs="Calibri"/>
          <w:bCs/>
          <w:spacing w:val="54"/>
          <w:sz w:val="22"/>
          <w:szCs w:val="22"/>
        </w:rPr>
        <w:t xml:space="preserve"> </w:t>
      </w:r>
      <w:r w:rsidRPr="006A195C">
        <w:rPr>
          <w:rFonts w:ascii="Bookman Old Style" w:hAnsi="Bookman Old Style" w:cs="Calibri"/>
          <w:bCs/>
          <w:sz w:val="22"/>
          <w:szCs w:val="22"/>
        </w:rPr>
        <w:t>CONTRATANTE poderá</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acarretar</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as</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consequências indicadas</w:t>
      </w:r>
      <w:r w:rsidRPr="006A195C">
        <w:rPr>
          <w:rFonts w:ascii="Bookman Old Style" w:hAnsi="Bookman Old Style" w:cs="Calibri"/>
          <w:sz w:val="22"/>
          <w:szCs w:val="22"/>
        </w:rPr>
        <w:t xml:space="preserve"> no art. 139 da Lei 14.133/2021, sem prejuízo das sanções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previstas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na Lei 14.133/2021</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e no</w:t>
      </w:r>
      <w:r w:rsidRPr="006A195C">
        <w:rPr>
          <w:rFonts w:ascii="Bookman Old Style" w:hAnsi="Bookman Old Style" w:cs="Calibri"/>
          <w:spacing w:val="-4"/>
          <w:sz w:val="22"/>
          <w:szCs w:val="22"/>
        </w:rPr>
        <w:t xml:space="preserve"> </w:t>
      </w:r>
      <w:r w:rsidRPr="006A195C">
        <w:rPr>
          <w:rFonts w:ascii="Bookman Old Style" w:hAnsi="Bookman Old Style" w:cs="Calibri"/>
          <w:sz w:val="22"/>
          <w:szCs w:val="22"/>
        </w:rPr>
        <w:t>Termo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de</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Referência,</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anexo</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ao</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Edital.</w:t>
      </w:r>
    </w:p>
    <w:p w14:paraId="250F1CFA" w14:textId="77777777" w:rsidR="00594CEF" w:rsidRPr="006A195C" w:rsidRDefault="00594CEF" w:rsidP="00594CEF">
      <w:pPr>
        <w:ind w:firstLine="708"/>
        <w:jc w:val="both"/>
        <w:rPr>
          <w:rFonts w:ascii="Bookman Old Style" w:hAnsi="Bookman Old Style" w:cs="Calibri"/>
          <w:b/>
          <w:sz w:val="22"/>
          <w:szCs w:val="22"/>
        </w:rPr>
      </w:pPr>
      <w:r w:rsidRPr="006A195C">
        <w:rPr>
          <w:rFonts w:ascii="Bookman Old Style" w:hAnsi="Bookman Old Style" w:cs="Calibri"/>
          <w:b/>
          <w:bCs/>
          <w:sz w:val="22"/>
          <w:szCs w:val="22"/>
        </w:rPr>
        <w:t>16.5</w:t>
      </w:r>
      <w:r w:rsidRPr="006A195C">
        <w:rPr>
          <w:rFonts w:ascii="Bookman Old Style" w:hAnsi="Bookman Old Style" w:cs="Calibri"/>
          <w:bCs/>
          <w:sz w:val="22"/>
          <w:szCs w:val="22"/>
        </w:rPr>
        <w:t>.</w:t>
      </w:r>
      <w:r w:rsidRPr="006A195C">
        <w:rPr>
          <w:rFonts w:ascii="Bookman Old Style" w:hAnsi="Bookman Old Style" w:cs="Calibri"/>
          <w:b/>
          <w:sz w:val="22"/>
          <w:szCs w:val="22"/>
        </w:rPr>
        <w:t xml:space="preserve">  </w:t>
      </w:r>
      <w:r w:rsidRPr="006A195C">
        <w:rPr>
          <w:rFonts w:ascii="Bookman Old Style" w:hAnsi="Bookman Old Style" w:cs="Calibri"/>
          <w:sz w:val="22"/>
          <w:szCs w:val="22"/>
        </w:rPr>
        <w:t>O termo de rescisão será precedido de Relatório indicativo dos seguintes aspectos,</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conforme</w:t>
      </w:r>
      <w:r w:rsidRPr="006A195C">
        <w:rPr>
          <w:rFonts w:ascii="Bookman Old Style" w:hAnsi="Bookman Old Style" w:cs="Calibri"/>
          <w:spacing w:val="-1"/>
          <w:sz w:val="22"/>
          <w:szCs w:val="22"/>
        </w:rPr>
        <w:t xml:space="preserve"> </w:t>
      </w:r>
      <w:r w:rsidRPr="006A195C">
        <w:rPr>
          <w:rFonts w:ascii="Bookman Old Style" w:hAnsi="Bookman Old Style" w:cs="Calibri"/>
          <w:sz w:val="22"/>
          <w:szCs w:val="22"/>
        </w:rPr>
        <w:t>o</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caso:</w:t>
      </w:r>
    </w:p>
    <w:p w14:paraId="4FD76C06" w14:textId="77777777" w:rsidR="00594CEF" w:rsidRPr="006A195C" w:rsidRDefault="00594CEF" w:rsidP="00594CEF">
      <w:pPr>
        <w:ind w:firstLine="708"/>
        <w:jc w:val="both"/>
        <w:rPr>
          <w:rFonts w:ascii="Bookman Old Style" w:hAnsi="Bookman Old Style" w:cs="Calibri"/>
          <w:bCs/>
          <w:sz w:val="22"/>
          <w:szCs w:val="22"/>
        </w:rPr>
      </w:pPr>
      <w:r w:rsidRPr="006A195C">
        <w:rPr>
          <w:rFonts w:ascii="Bookman Old Style" w:hAnsi="Bookman Old Style" w:cs="Calibri"/>
          <w:bCs/>
          <w:sz w:val="22"/>
          <w:szCs w:val="22"/>
        </w:rPr>
        <w:t>a. Levantamento</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dos</w:t>
      </w:r>
      <w:r w:rsidRPr="006A195C">
        <w:rPr>
          <w:rFonts w:ascii="Bookman Old Style" w:hAnsi="Bookman Old Style" w:cs="Calibri"/>
          <w:bCs/>
          <w:spacing w:val="-3"/>
          <w:sz w:val="22"/>
          <w:szCs w:val="22"/>
        </w:rPr>
        <w:t xml:space="preserve"> </w:t>
      </w:r>
      <w:r w:rsidRPr="006A195C">
        <w:rPr>
          <w:rFonts w:ascii="Bookman Old Style" w:hAnsi="Bookman Old Style" w:cs="Calibri"/>
          <w:bCs/>
          <w:sz w:val="22"/>
          <w:szCs w:val="22"/>
        </w:rPr>
        <w:t>eventos</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contratuais</w:t>
      </w:r>
      <w:r w:rsidRPr="006A195C">
        <w:rPr>
          <w:rFonts w:ascii="Bookman Old Style" w:hAnsi="Bookman Old Style" w:cs="Calibri"/>
          <w:bCs/>
          <w:spacing w:val="-3"/>
          <w:sz w:val="22"/>
          <w:szCs w:val="22"/>
        </w:rPr>
        <w:t xml:space="preserve"> </w:t>
      </w:r>
      <w:r w:rsidRPr="006A195C">
        <w:rPr>
          <w:rFonts w:ascii="Bookman Old Style" w:hAnsi="Bookman Old Style" w:cs="Calibri"/>
          <w:bCs/>
          <w:sz w:val="22"/>
          <w:szCs w:val="22"/>
        </w:rPr>
        <w:t>já</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cumpridos</w:t>
      </w:r>
      <w:r w:rsidRPr="006A195C">
        <w:rPr>
          <w:rFonts w:ascii="Bookman Old Style" w:hAnsi="Bookman Old Style" w:cs="Calibri"/>
          <w:bCs/>
          <w:spacing w:val="-3"/>
          <w:sz w:val="22"/>
          <w:szCs w:val="22"/>
        </w:rPr>
        <w:t xml:space="preserve"> </w:t>
      </w:r>
      <w:r w:rsidRPr="006A195C">
        <w:rPr>
          <w:rFonts w:ascii="Bookman Old Style" w:hAnsi="Bookman Old Style" w:cs="Calibri"/>
          <w:bCs/>
          <w:sz w:val="22"/>
          <w:szCs w:val="22"/>
        </w:rPr>
        <w:t>ou</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parcialmente</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cumpridos;</w:t>
      </w:r>
    </w:p>
    <w:p w14:paraId="16580DC8" w14:textId="77777777" w:rsidR="00594CEF" w:rsidRPr="006A195C" w:rsidRDefault="00594CEF" w:rsidP="00594CEF">
      <w:pPr>
        <w:ind w:firstLine="708"/>
        <w:jc w:val="both"/>
        <w:rPr>
          <w:rFonts w:ascii="Bookman Old Style" w:hAnsi="Bookman Old Style" w:cs="Calibri"/>
          <w:bCs/>
          <w:sz w:val="22"/>
          <w:szCs w:val="22"/>
        </w:rPr>
      </w:pPr>
      <w:r w:rsidRPr="006A195C">
        <w:rPr>
          <w:rFonts w:ascii="Bookman Old Style" w:hAnsi="Bookman Old Style" w:cs="Calibri"/>
          <w:bCs/>
          <w:sz w:val="22"/>
          <w:szCs w:val="22"/>
        </w:rPr>
        <w:t>b. Relação</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dos</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pagamentos já</w:t>
      </w:r>
      <w:r w:rsidRPr="006A195C">
        <w:rPr>
          <w:rFonts w:ascii="Bookman Old Style" w:hAnsi="Bookman Old Style" w:cs="Calibri"/>
          <w:bCs/>
          <w:spacing w:val="-4"/>
          <w:sz w:val="22"/>
          <w:szCs w:val="22"/>
        </w:rPr>
        <w:t xml:space="preserve"> </w:t>
      </w:r>
      <w:r w:rsidRPr="006A195C">
        <w:rPr>
          <w:rFonts w:ascii="Bookman Old Style" w:hAnsi="Bookman Old Style" w:cs="Calibri"/>
          <w:bCs/>
          <w:sz w:val="22"/>
          <w:szCs w:val="22"/>
        </w:rPr>
        <w:t>efetuados</w:t>
      </w:r>
      <w:r w:rsidRPr="006A195C">
        <w:rPr>
          <w:rFonts w:ascii="Bookman Old Style" w:hAnsi="Bookman Old Style" w:cs="Calibri"/>
          <w:bCs/>
          <w:spacing w:val="-3"/>
          <w:sz w:val="22"/>
          <w:szCs w:val="22"/>
        </w:rPr>
        <w:t xml:space="preserve"> </w:t>
      </w:r>
      <w:r w:rsidRPr="006A195C">
        <w:rPr>
          <w:rFonts w:ascii="Bookman Old Style" w:hAnsi="Bookman Old Style" w:cs="Calibri"/>
          <w:bCs/>
          <w:sz w:val="22"/>
          <w:szCs w:val="22"/>
        </w:rPr>
        <w:t>e</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ainda</w:t>
      </w:r>
      <w:r w:rsidRPr="006A195C">
        <w:rPr>
          <w:rFonts w:ascii="Bookman Old Style" w:hAnsi="Bookman Old Style" w:cs="Calibri"/>
          <w:bCs/>
          <w:spacing w:val="-3"/>
          <w:sz w:val="22"/>
          <w:szCs w:val="22"/>
        </w:rPr>
        <w:t xml:space="preserve"> </w:t>
      </w:r>
      <w:r w:rsidRPr="006A195C">
        <w:rPr>
          <w:rFonts w:ascii="Bookman Old Style" w:hAnsi="Bookman Old Style" w:cs="Calibri"/>
          <w:bCs/>
          <w:sz w:val="22"/>
          <w:szCs w:val="22"/>
        </w:rPr>
        <w:t>devidos;</w:t>
      </w:r>
    </w:p>
    <w:p w14:paraId="4B155ED6"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Cs/>
          <w:sz w:val="22"/>
          <w:szCs w:val="22"/>
        </w:rPr>
        <w:t xml:space="preserve">c. Apuração de </w:t>
      </w:r>
      <w:r w:rsidRPr="006A195C">
        <w:rPr>
          <w:rFonts w:ascii="Bookman Old Style" w:hAnsi="Bookman Old Style" w:cs="Calibri"/>
          <w:sz w:val="22"/>
          <w:szCs w:val="22"/>
        </w:rPr>
        <w:t>Indenizações</w:t>
      </w:r>
      <w:r w:rsidRPr="006A195C">
        <w:rPr>
          <w:rFonts w:ascii="Bookman Old Style" w:hAnsi="Bookman Old Style" w:cs="Calibri"/>
          <w:spacing w:val="-2"/>
          <w:sz w:val="22"/>
          <w:szCs w:val="22"/>
        </w:rPr>
        <w:t xml:space="preserve"> </w:t>
      </w:r>
      <w:r w:rsidRPr="006A195C">
        <w:rPr>
          <w:rFonts w:ascii="Bookman Old Style" w:hAnsi="Bookman Old Style" w:cs="Calibri"/>
          <w:sz w:val="22"/>
          <w:szCs w:val="22"/>
        </w:rPr>
        <w:t>e multas.</w:t>
      </w:r>
    </w:p>
    <w:p w14:paraId="048E4FC2" w14:textId="1F648AC3" w:rsidR="00594CEF" w:rsidRPr="006A195C" w:rsidRDefault="00594CEF" w:rsidP="009516C1">
      <w:pPr>
        <w:ind w:firstLine="708"/>
        <w:jc w:val="both"/>
        <w:rPr>
          <w:rFonts w:ascii="Bookman Old Style" w:eastAsia="Times" w:hAnsi="Bookman Old Style" w:cs="Calibri"/>
          <w:sz w:val="22"/>
          <w:szCs w:val="22"/>
        </w:rPr>
      </w:pPr>
      <w:r w:rsidRPr="006A195C">
        <w:rPr>
          <w:rFonts w:ascii="Bookman Old Style" w:eastAsia="Times" w:hAnsi="Bookman Old Style" w:cs="Calibri"/>
          <w:b/>
          <w:bCs/>
          <w:sz w:val="22"/>
          <w:szCs w:val="22"/>
        </w:rPr>
        <w:t>16.6.</w:t>
      </w:r>
      <w:r w:rsidRPr="006A195C">
        <w:rPr>
          <w:rFonts w:ascii="Bookman Old Style" w:eastAsia="Times" w:hAnsi="Bookman Old Style" w:cs="Calibri"/>
          <w:sz w:val="22"/>
          <w:szCs w:val="22"/>
        </w:rPr>
        <w:t xml:space="preserve"> O presente Contrato poderá ser extinto antecipadamente por interesse da CONTRATADA nas hipóteses do art. 137</w:t>
      </w:r>
      <w:r w:rsidRPr="006A195C">
        <w:rPr>
          <w:rFonts w:ascii="Bookman Old Style" w:hAnsi="Bookman Old Style" w:cs="Calibri"/>
          <w:sz w:val="22"/>
          <w:szCs w:val="22"/>
        </w:rPr>
        <w:t>,</w:t>
      </w:r>
      <w:r w:rsidRPr="006A195C">
        <w:rPr>
          <w:rFonts w:ascii="Bookman Old Style" w:eastAsia="Times" w:hAnsi="Bookman Old Style" w:cs="Calibri"/>
          <w:sz w:val="22"/>
          <w:szCs w:val="22"/>
        </w:rPr>
        <w:t xml:space="preserve"> §2º</w:t>
      </w:r>
      <w:r w:rsidRPr="006A195C">
        <w:rPr>
          <w:rFonts w:ascii="Bookman Old Style" w:hAnsi="Bookman Old Style" w:cs="Calibri"/>
          <w:sz w:val="22"/>
          <w:szCs w:val="22"/>
        </w:rPr>
        <w:t>,</w:t>
      </w:r>
      <w:r w:rsidRPr="006A195C">
        <w:rPr>
          <w:rFonts w:ascii="Bookman Old Style" w:eastAsia="Times" w:hAnsi="Bookman Old Style" w:cs="Calibri"/>
          <w:sz w:val="22"/>
          <w:szCs w:val="22"/>
        </w:rPr>
        <w:t xml:space="preserve"> com as consequências previstas no art. 138</w:t>
      </w:r>
      <w:r w:rsidRPr="006A195C">
        <w:rPr>
          <w:rFonts w:ascii="Bookman Old Style" w:hAnsi="Bookman Old Style" w:cs="Calibri"/>
          <w:sz w:val="22"/>
          <w:szCs w:val="22"/>
        </w:rPr>
        <w:t>,</w:t>
      </w:r>
      <w:r w:rsidRPr="006A195C">
        <w:rPr>
          <w:rFonts w:ascii="Bookman Old Style" w:eastAsia="Times" w:hAnsi="Bookman Old Style" w:cs="Calibri"/>
          <w:sz w:val="22"/>
          <w:szCs w:val="22"/>
        </w:rPr>
        <w:t xml:space="preserve"> §2º</w:t>
      </w:r>
      <w:r w:rsidRPr="006A195C">
        <w:rPr>
          <w:rFonts w:ascii="Bookman Old Style" w:hAnsi="Bookman Old Style" w:cs="Calibri"/>
          <w:sz w:val="22"/>
          <w:szCs w:val="22"/>
        </w:rPr>
        <w:t>,</w:t>
      </w:r>
      <w:r w:rsidRPr="006A195C">
        <w:rPr>
          <w:rFonts w:ascii="Bookman Old Style" w:eastAsia="Times" w:hAnsi="Bookman Old Style" w:cs="Calibri"/>
          <w:sz w:val="22"/>
          <w:szCs w:val="22"/>
        </w:rPr>
        <w:t xml:space="preserve"> da Lei Federal n</w:t>
      </w:r>
      <w:r w:rsidR="009516C1" w:rsidRPr="006A195C">
        <w:rPr>
          <w:rFonts w:ascii="Bookman Old Style" w:eastAsia="Times" w:hAnsi="Bookman Old Style" w:cs="Calibri"/>
          <w:sz w:val="22"/>
          <w:szCs w:val="22"/>
        </w:rPr>
        <w:t>.</w:t>
      </w:r>
      <w:r w:rsidRPr="006A195C">
        <w:rPr>
          <w:rFonts w:ascii="Bookman Old Style" w:eastAsia="Times" w:hAnsi="Bookman Old Style" w:cs="Calibri"/>
          <w:sz w:val="22"/>
          <w:szCs w:val="22"/>
        </w:rPr>
        <w:t>º 14.133/2021.</w:t>
      </w:r>
    </w:p>
    <w:p w14:paraId="6296743B" w14:textId="77777777" w:rsidR="00594CEF" w:rsidRPr="006A195C" w:rsidRDefault="00594CEF" w:rsidP="00594CEF">
      <w:pPr>
        <w:jc w:val="both"/>
        <w:rPr>
          <w:rFonts w:ascii="Bookman Old Style" w:eastAsia="Times" w:hAnsi="Bookman Old Style" w:cs="Calibri"/>
          <w:sz w:val="22"/>
          <w:szCs w:val="22"/>
        </w:rPr>
      </w:pPr>
    </w:p>
    <w:p w14:paraId="40F5E276" w14:textId="77777777" w:rsidR="00594CEF" w:rsidRPr="006A195C" w:rsidRDefault="00594CEF" w:rsidP="009516C1">
      <w:pPr>
        <w:pStyle w:val="Ttulo5"/>
        <w:numPr>
          <w:ilvl w:val="0"/>
          <w:numId w:val="18"/>
        </w:numPr>
        <w:tabs>
          <w:tab w:val="clear" w:pos="0"/>
        </w:tabs>
        <w:spacing w:before="0"/>
        <w:ind w:left="0" w:firstLine="0"/>
        <w:jc w:val="both"/>
        <w:rPr>
          <w:rFonts w:ascii="Bookman Old Style" w:hAnsi="Bookman Old Style" w:cs="Calibri"/>
          <w:b/>
          <w:bCs/>
          <w:color w:val="auto"/>
          <w:sz w:val="22"/>
          <w:szCs w:val="22"/>
        </w:rPr>
      </w:pPr>
      <w:r w:rsidRPr="006A195C">
        <w:rPr>
          <w:rFonts w:ascii="Bookman Old Style" w:hAnsi="Bookman Old Style" w:cs="Calibri"/>
          <w:b/>
          <w:bCs/>
          <w:color w:val="auto"/>
          <w:sz w:val="22"/>
          <w:szCs w:val="22"/>
        </w:rPr>
        <w:t>CLÁUSULA DÉCIMA SÉTIMA – DAS VEDAÇÕES:</w:t>
      </w:r>
    </w:p>
    <w:p w14:paraId="33FD9957" w14:textId="77777777" w:rsidR="00594CEF" w:rsidRPr="006A195C" w:rsidRDefault="00594CEF" w:rsidP="009516C1">
      <w:pPr>
        <w:ind w:firstLine="708"/>
        <w:jc w:val="both"/>
        <w:rPr>
          <w:rFonts w:ascii="Bookman Old Style" w:hAnsi="Bookman Old Style" w:cs="Calibri"/>
          <w:sz w:val="22"/>
          <w:szCs w:val="22"/>
        </w:rPr>
      </w:pPr>
      <w:r w:rsidRPr="006A195C">
        <w:rPr>
          <w:rFonts w:ascii="Bookman Old Style" w:hAnsi="Bookman Old Style" w:cs="Calibri"/>
          <w:b/>
          <w:bCs/>
          <w:sz w:val="22"/>
          <w:szCs w:val="22"/>
        </w:rPr>
        <w:t>17.1.</w:t>
      </w:r>
      <w:r w:rsidRPr="006A195C">
        <w:rPr>
          <w:rFonts w:ascii="Bookman Old Style" w:hAnsi="Bookman Old Style" w:cs="Calibri"/>
          <w:sz w:val="22"/>
          <w:szCs w:val="22"/>
        </w:rPr>
        <w:t xml:space="preserve"> É vedado a CONTRATADA:</w:t>
      </w:r>
    </w:p>
    <w:p w14:paraId="22F07B98" w14:textId="77777777" w:rsidR="00594CEF" w:rsidRPr="006A195C" w:rsidRDefault="00594CEF" w:rsidP="009516C1">
      <w:pPr>
        <w:ind w:firstLine="708"/>
        <w:jc w:val="both"/>
        <w:rPr>
          <w:rFonts w:ascii="Bookman Old Style" w:hAnsi="Bookman Old Style" w:cs="Calibri"/>
          <w:bCs/>
          <w:sz w:val="22"/>
          <w:szCs w:val="22"/>
        </w:rPr>
      </w:pPr>
      <w:r w:rsidRPr="006A195C">
        <w:rPr>
          <w:rFonts w:ascii="Bookman Old Style" w:hAnsi="Bookman Old Style" w:cs="Calibri"/>
          <w:bCs/>
          <w:sz w:val="22"/>
          <w:szCs w:val="22"/>
        </w:rPr>
        <w:t>a. caucionar ou utilizar este Contrato para qualquer operação financeira;</w:t>
      </w:r>
    </w:p>
    <w:p w14:paraId="7EC239A7" w14:textId="77777777" w:rsidR="00594CEF" w:rsidRPr="006A195C" w:rsidRDefault="00594CEF" w:rsidP="009516C1">
      <w:pPr>
        <w:ind w:firstLine="708"/>
        <w:jc w:val="both"/>
        <w:rPr>
          <w:rFonts w:ascii="Bookman Old Style" w:hAnsi="Bookman Old Style" w:cs="Calibri"/>
          <w:sz w:val="22"/>
          <w:szCs w:val="22"/>
        </w:rPr>
      </w:pPr>
      <w:r w:rsidRPr="006A195C">
        <w:rPr>
          <w:rFonts w:ascii="Bookman Old Style" w:hAnsi="Bookman Old Style" w:cs="Calibri"/>
          <w:bCs/>
          <w:sz w:val="22"/>
          <w:szCs w:val="22"/>
        </w:rPr>
        <w:t>b. interromper a execução do fornecimento, sob alegação de inadimplemento por parte do CONTRATANTE,</w:t>
      </w:r>
      <w:r w:rsidRPr="006A195C">
        <w:rPr>
          <w:rFonts w:ascii="Bookman Old Style" w:hAnsi="Bookman Old Style" w:cs="Calibri"/>
          <w:sz w:val="22"/>
          <w:szCs w:val="22"/>
        </w:rPr>
        <w:t xml:space="preserve"> salvo nos casos previstos em lei.</w:t>
      </w:r>
    </w:p>
    <w:p w14:paraId="7AC720A7" w14:textId="77777777" w:rsidR="00B052EB" w:rsidRDefault="00B052EB" w:rsidP="009516C1">
      <w:pPr>
        <w:jc w:val="both"/>
        <w:rPr>
          <w:rFonts w:ascii="Bookman Old Style" w:hAnsi="Bookman Old Style" w:cs="Calibri"/>
          <w:b/>
          <w:sz w:val="22"/>
          <w:szCs w:val="22"/>
        </w:rPr>
      </w:pPr>
    </w:p>
    <w:p w14:paraId="0B73CE6C" w14:textId="526EABF1" w:rsidR="00594CEF" w:rsidRPr="006A195C" w:rsidRDefault="00594CEF" w:rsidP="009516C1">
      <w:pPr>
        <w:jc w:val="both"/>
        <w:rPr>
          <w:rFonts w:ascii="Bookman Old Style" w:hAnsi="Bookman Old Style" w:cs="Calibri"/>
          <w:b/>
          <w:sz w:val="22"/>
          <w:szCs w:val="22"/>
        </w:rPr>
      </w:pPr>
      <w:r w:rsidRPr="006A195C">
        <w:rPr>
          <w:rFonts w:ascii="Bookman Old Style" w:hAnsi="Bookman Old Style" w:cs="Calibri"/>
          <w:b/>
          <w:sz w:val="22"/>
          <w:szCs w:val="22"/>
        </w:rPr>
        <w:t>CLÁUSULA DÉCIMA OITAVA – DAS PRERROGATIVAS:</w:t>
      </w:r>
    </w:p>
    <w:p w14:paraId="74C2B735" w14:textId="3E796C1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18.1.</w:t>
      </w:r>
      <w:r w:rsidRPr="006A195C">
        <w:rPr>
          <w:rFonts w:ascii="Bookman Old Style" w:hAnsi="Bookman Old Style" w:cs="Calibri"/>
          <w:sz w:val="22"/>
          <w:szCs w:val="22"/>
        </w:rPr>
        <w:t xml:space="preserve"> O regime jurídico de contratos instituídos pela Lei n</w:t>
      </w:r>
      <w:r w:rsidR="00543AD8" w:rsidRPr="006A195C">
        <w:rPr>
          <w:rFonts w:ascii="Bookman Old Style" w:hAnsi="Bookman Old Style" w:cs="Calibri"/>
          <w:sz w:val="22"/>
          <w:szCs w:val="22"/>
        </w:rPr>
        <w:t>.</w:t>
      </w:r>
      <w:r w:rsidRPr="006A195C">
        <w:rPr>
          <w:rFonts w:ascii="Bookman Old Style" w:hAnsi="Bookman Old Style" w:cs="Calibri"/>
          <w:sz w:val="22"/>
          <w:szCs w:val="22"/>
        </w:rPr>
        <w:t>º 14.133/2021 confere à Administração, em relação a eles, as prerrogativas de:</w:t>
      </w:r>
    </w:p>
    <w:p w14:paraId="6CFB7260"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sz w:val="22"/>
          <w:szCs w:val="22"/>
        </w:rPr>
        <w:lastRenderedPageBreak/>
        <w:t>I. Modificá-los, unilateralmente, para melhor adequação às finalidades de interesse público, respeitados os direitos do contratado;</w:t>
      </w:r>
    </w:p>
    <w:p w14:paraId="055FAC1D"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sz w:val="22"/>
          <w:szCs w:val="22"/>
        </w:rPr>
        <w:t>II. Extingui-los, unilateralmente, nos casos especificados na Lei;</w:t>
      </w:r>
    </w:p>
    <w:p w14:paraId="425A82EA"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sz w:val="22"/>
          <w:szCs w:val="22"/>
        </w:rPr>
        <w:t>III. Fiscalizar sua execução;</w:t>
      </w:r>
    </w:p>
    <w:p w14:paraId="255D358F"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sz w:val="22"/>
          <w:szCs w:val="22"/>
        </w:rPr>
        <w:t>IV. Aplicar sanções motivadas pela inexecução total ou parcial do ajuste;</w:t>
      </w:r>
    </w:p>
    <w:p w14:paraId="03DC6DAB"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sz w:val="22"/>
          <w:szCs w:val="22"/>
        </w:rPr>
        <w:t>V. Ocupar provisoriamente bens móveis e imóveis e utilizar pessoal e serviços vinculados ao objeto do contrato nas hipóteses de:</w:t>
      </w:r>
    </w:p>
    <w:p w14:paraId="3A67EDDF"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sz w:val="22"/>
          <w:szCs w:val="22"/>
        </w:rPr>
        <w:t>a) risco à prestação de serviços essenciais;</w:t>
      </w:r>
    </w:p>
    <w:p w14:paraId="401D590E"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sz w:val="22"/>
          <w:szCs w:val="22"/>
        </w:rPr>
        <w:t>b) necessidade de acautelar apuração administrativa de faltas contratuais pelo contratado, inclusive após extinção do contrato</w:t>
      </w:r>
    </w:p>
    <w:p w14:paraId="40EE4E25"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18.2.</w:t>
      </w:r>
      <w:r w:rsidRPr="006A195C">
        <w:rPr>
          <w:rFonts w:ascii="Bookman Old Style" w:hAnsi="Bookman Old Style" w:cs="Calibri"/>
          <w:sz w:val="22"/>
          <w:szCs w:val="22"/>
        </w:rPr>
        <w:t xml:space="preserve"> As cláusulas econômico-financeiras e monetárias dos contratos não poderão ser alteradas sem prévia concordância do contratado.</w:t>
      </w:r>
    </w:p>
    <w:p w14:paraId="1138B60A" w14:textId="77777777" w:rsidR="00594CEF" w:rsidRPr="006A195C" w:rsidRDefault="00594CEF" w:rsidP="00594CEF">
      <w:pPr>
        <w:pStyle w:val="Corpodetexto"/>
        <w:ind w:firstLine="708"/>
        <w:rPr>
          <w:rFonts w:ascii="Bookman Old Style" w:hAnsi="Bookman Old Style" w:cs="Calibri"/>
          <w:sz w:val="22"/>
          <w:szCs w:val="22"/>
        </w:rPr>
      </w:pPr>
      <w:r w:rsidRPr="006A195C">
        <w:rPr>
          <w:rFonts w:ascii="Bookman Old Style" w:hAnsi="Bookman Old Style" w:cs="Calibri"/>
          <w:b/>
          <w:bCs/>
          <w:sz w:val="22"/>
          <w:szCs w:val="22"/>
        </w:rPr>
        <w:t>18.3.</w:t>
      </w:r>
      <w:r w:rsidRPr="006A195C">
        <w:rPr>
          <w:rFonts w:ascii="Bookman Old Style" w:hAnsi="Bookman Old Style" w:cs="Calibri"/>
          <w:sz w:val="22"/>
          <w:szCs w:val="22"/>
        </w:rPr>
        <w:t xml:space="preserve"> Na hipótese de modificação unilateral, as cláusulas econômico-financeiras do contrato deverão ser revistas para que se mantenha o equilíbrio contratual</w:t>
      </w:r>
    </w:p>
    <w:p w14:paraId="47AC53E1" w14:textId="77777777" w:rsidR="00594CEF" w:rsidRPr="00B052EB" w:rsidRDefault="00594CEF" w:rsidP="00594CEF">
      <w:pPr>
        <w:jc w:val="both"/>
        <w:rPr>
          <w:rFonts w:ascii="Bookman Old Style" w:hAnsi="Bookman Old Style" w:cs="Calibri"/>
          <w:b/>
          <w:sz w:val="16"/>
          <w:szCs w:val="16"/>
        </w:rPr>
      </w:pPr>
    </w:p>
    <w:p w14:paraId="391ACC0F" w14:textId="77777777" w:rsidR="00594CEF" w:rsidRPr="006A195C" w:rsidRDefault="00594CEF" w:rsidP="00543AD8">
      <w:pPr>
        <w:jc w:val="both"/>
        <w:rPr>
          <w:rFonts w:ascii="Bookman Old Style" w:hAnsi="Bookman Old Style" w:cs="Calibri"/>
          <w:b/>
          <w:sz w:val="22"/>
          <w:szCs w:val="22"/>
        </w:rPr>
      </w:pPr>
      <w:r w:rsidRPr="006A195C">
        <w:rPr>
          <w:rFonts w:ascii="Bookman Old Style" w:hAnsi="Bookman Old Style" w:cs="Calibri"/>
          <w:b/>
          <w:sz w:val="22"/>
          <w:szCs w:val="22"/>
        </w:rPr>
        <w:t>CLÁUSULA DÉCIMA NONA – DA GARANTIA DE EXECUÇÃO:</w:t>
      </w:r>
    </w:p>
    <w:p w14:paraId="541335D0" w14:textId="5163EB8D" w:rsidR="00594CEF" w:rsidRPr="00B052EB" w:rsidRDefault="00594CEF" w:rsidP="00594CEF">
      <w:pPr>
        <w:pStyle w:val="Default"/>
        <w:ind w:firstLine="709"/>
        <w:jc w:val="both"/>
        <w:rPr>
          <w:rFonts w:ascii="Bookman Old Style" w:hAnsi="Bookman Old Style" w:cs="Calibri"/>
          <w:b/>
          <w:bCs/>
          <w:color w:val="auto"/>
          <w:sz w:val="22"/>
          <w:szCs w:val="22"/>
          <w:lang w:val="pt-BR"/>
        </w:rPr>
      </w:pPr>
      <w:r w:rsidRPr="006A195C">
        <w:rPr>
          <w:rFonts w:ascii="Bookman Old Style" w:hAnsi="Bookman Old Style" w:cs="Calibri"/>
          <w:b/>
          <w:bCs/>
          <w:color w:val="auto"/>
          <w:sz w:val="22"/>
          <w:szCs w:val="22"/>
        </w:rPr>
        <w:t>19.1</w:t>
      </w:r>
      <w:r w:rsidRPr="006A195C">
        <w:rPr>
          <w:rFonts w:ascii="Bookman Old Style" w:hAnsi="Bookman Old Style" w:cs="Calibri"/>
          <w:color w:val="auto"/>
          <w:sz w:val="22"/>
          <w:szCs w:val="22"/>
        </w:rPr>
        <w:t xml:space="preserve">. </w:t>
      </w:r>
      <w:r w:rsidRPr="00B052EB">
        <w:rPr>
          <w:rFonts w:ascii="Bookman Old Style" w:eastAsia="Batang" w:hAnsi="Bookman Old Style" w:cs="Calibri"/>
          <w:color w:val="auto"/>
          <w:sz w:val="22"/>
          <w:szCs w:val="22"/>
          <w:lang w:val="pt-BR"/>
        </w:rPr>
        <w:t xml:space="preserve">Os serviços prestados deverão respeitar os prazos e o objeto do processo administrativo, conforme as demandas de serviços emitidas pela Secretaria Municipal requisitante, obedecendo às especificações do Termo de Referência </w:t>
      </w:r>
      <w:r w:rsidR="001C0036" w:rsidRPr="00B052EB">
        <w:rPr>
          <w:rFonts w:ascii="Bookman Old Style" w:eastAsia="Batang" w:hAnsi="Bookman Old Style" w:cs="Calibri"/>
          <w:color w:val="auto"/>
          <w:sz w:val="22"/>
          <w:szCs w:val="22"/>
          <w:lang w:val="pt-BR"/>
        </w:rPr>
        <w:t xml:space="preserve">e </w:t>
      </w:r>
      <w:r w:rsidRPr="00B052EB">
        <w:rPr>
          <w:rFonts w:ascii="Bookman Old Style" w:eastAsia="Batang" w:hAnsi="Bookman Old Style" w:cs="Calibri"/>
          <w:color w:val="auto"/>
          <w:sz w:val="22"/>
          <w:szCs w:val="22"/>
          <w:lang w:val="pt-BR"/>
        </w:rPr>
        <w:t xml:space="preserve">do </w:t>
      </w:r>
      <w:r w:rsidR="001C0036" w:rsidRPr="00B052EB">
        <w:rPr>
          <w:rFonts w:ascii="Bookman Old Style" w:eastAsia="Batang" w:hAnsi="Bookman Old Style" w:cs="Calibri"/>
          <w:color w:val="auto"/>
          <w:sz w:val="22"/>
          <w:szCs w:val="22"/>
          <w:lang w:val="pt-BR"/>
        </w:rPr>
        <w:t>E</w:t>
      </w:r>
      <w:r w:rsidRPr="00B052EB">
        <w:rPr>
          <w:rFonts w:ascii="Bookman Old Style" w:eastAsia="Batang" w:hAnsi="Bookman Old Style" w:cs="Calibri"/>
          <w:color w:val="auto"/>
          <w:sz w:val="22"/>
          <w:szCs w:val="22"/>
          <w:lang w:val="pt-BR"/>
        </w:rPr>
        <w:t>dital e ademais que vierem a se estabelecer dentro da área, conforme estabelecido pelo CONTRATANTE.</w:t>
      </w:r>
      <w:r w:rsidRPr="00B052EB">
        <w:rPr>
          <w:rFonts w:ascii="Bookman Old Style" w:hAnsi="Bookman Old Style" w:cs="Calibri"/>
          <w:b/>
          <w:bCs/>
          <w:color w:val="auto"/>
          <w:sz w:val="22"/>
          <w:szCs w:val="22"/>
          <w:lang w:val="pt-BR"/>
        </w:rPr>
        <w:t xml:space="preserve"> </w:t>
      </w:r>
    </w:p>
    <w:p w14:paraId="000448A7" w14:textId="77777777" w:rsidR="00594CEF" w:rsidRPr="00B052EB" w:rsidRDefault="00594CEF" w:rsidP="00594CEF">
      <w:pPr>
        <w:pStyle w:val="Default"/>
        <w:ind w:firstLine="709"/>
        <w:jc w:val="both"/>
        <w:rPr>
          <w:rFonts w:ascii="Bookman Old Style" w:hAnsi="Bookman Old Style" w:cs="Calibri"/>
          <w:color w:val="auto"/>
          <w:sz w:val="22"/>
          <w:szCs w:val="22"/>
          <w:lang w:val="pt-BR"/>
        </w:rPr>
      </w:pPr>
      <w:r w:rsidRPr="00B052EB">
        <w:rPr>
          <w:rFonts w:ascii="Bookman Old Style" w:hAnsi="Bookman Old Style" w:cs="Calibri"/>
          <w:b/>
          <w:bCs/>
          <w:color w:val="auto"/>
          <w:sz w:val="22"/>
          <w:szCs w:val="22"/>
          <w:lang w:val="pt-BR"/>
        </w:rPr>
        <w:t>19.2.</w:t>
      </w:r>
      <w:r w:rsidRPr="00B052EB">
        <w:rPr>
          <w:rFonts w:ascii="Bookman Old Style" w:hAnsi="Bookman Old Style" w:cs="Calibri"/>
          <w:color w:val="auto"/>
          <w:sz w:val="22"/>
          <w:szCs w:val="22"/>
          <w:lang w:val="pt-BR"/>
        </w:rPr>
        <w:t xml:space="preserve"> A prestação dos serviços, objeto desta contratação direta, em sua totalidade, deverá apresentar garantia em sua execução completa, dentro do ramo de atividade do objeto e suas normas e legislação específica, e, deverá ser substituído de imediato no caso de constatado pela fiscalização do contrato, alguma irregularidade de execução do objeto.</w:t>
      </w:r>
    </w:p>
    <w:p w14:paraId="3F63EB36" w14:textId="77777777" w:rsidR="00594CEF" w:rsidRPr="00B052EB" w:rsidRDefault="00594CEF" w:rsidP="00594CEF">
      <w:pPr>
        <w:pStyle w:val="Default"/>
        <w:ind w:firstLine="709"/>
        <w:jc w:val="both"/>
        <w:rPr>
          <w:rFonts w:ascii="Bookman Old Style" w:hAnsi="Bookman Old Style" w:cs="Calibri"/>
          <w:color w:val="auto"/>
          <w:sz w:val="22"/>
          <w:szCs w:val="22"/>
          <w:lang w:val="pt-BR"/>
        </w:rPr>
      </w:pPr>
      <w:r w:rsidRPr="00B052EB">
        <w:rPr>
          <w:rFonts w:ascii="Bookman Old Style" w:hAnsi="Bookman Old Style" w:cs="Calibri"/>
          <w:b/>
          <w:bCs/>
          <w:color w:val="auto"/>
          <w:sz w:val="22"/>
          <w:szCs w:val="22"/>
          <w:lang w:val="pt-BR"/>
        </w:rPr>
        <w:t>19.3</w:t>
      </w:r>
      <w:r w:rsidRPr="00B052EB">
        <w:rPr>
          <w:rFonts w:ascii="Bookman Old Style" w:hAnsi="Bookman Old Style" w:cs="Calibri"/>
          <w:color w:val="auto"/>
          <w:sz w:val="22"/>
          <w:szCs w:val="22"/>
          <w:lang w:val="pt-BR"/>
        </w:rPr>
        <w:t xml:space="preserve">. Verificada alguma desconformidade com o objeto, a CONTRATADA deverá promover as correções necessárias, sujeitando-se às penalidades previstas neste edital. </w:t>
      </w:r>
    </w:p>
    <w:p w14:paraId="77434777" w14:textId="77777777" w:rsidR="00594CEF" w:rsidRPr="006A195C" w:rsidRDefault="00594CEF" w:rsidP="00594CEF">
      <w:pPr>
        <w:ind w:firstLine="708"/>
        <w:jc w:val="both"/>
        <w:rPr>
          <w:rFonts w:ascii="Bookman Old Style" w:hAnsi="Bookman Old Style" w:cs="Calibri"/>
          <w:sz w:val="22"/>
          <w:szCs w:val="22"/>
        </w:rPr>
      </w:pPr>
    </w:p>
    <w:p w14:paraId="6B19878E" w14:textId="77777777" w:rsidR="00594CEF" w:rsidRPr="006A195C" w:rsidRDefault="00594CEF" w:rsidP="00543AD8">
      <w:pPr>
        <w:jc w:val="both"/>
        <w:rPr>
          <w:rFonts w:ascii="Bookman Old Style" w:hAnsi="Bookman Old Style" w:cs="Calibri"/>
          <w:b/>
          <w:bCs/>
          <w:sz w:val="22"/>
          <w:szCs w:val="22"/>
        </w:rPr>
      </w:pPr>
      <w:r w:rsidRPr="006A195C">
        <w:rPr>
          <w:rFonts w:ascii="Bookman Old Style" w:hAnsi="Bookman Old Style" w:cs="Calibri"/>
          <w:b/>
          <w:sz w:val="22"/>
          <w:szCs w:val="22"/>
        </w:rPr>
        <w:t xml:space="preserve">CLÁUSULA VIGÉSIMA – </w:t>
      </w:r>
      <w:r w:rsidRPr="006A195C">
        <w:rPr>
          <w:rFonts w:ascii="Bookman Old Style" w:hAnsi="Bookman Old Style" w:cs="Calibri"/>
          <w:b/>
          <w:bCs/>
          <w:sz w:val="22"/>
          <w:szCs w:val="22"/>
        </w:rPr>
        <w:t>DAS SANÇÕES:</w:t>
      </w:r>
    </w:p>
    <w:p w14:paraId="4D723F02" w14:textId="77777777" w:rsidR="00594CEF" w:rsidRPr="006A195C" w:rsidRDefault="00594CEF" w:rsidP="00594CEF">
      <w:pPr>
        <w:pStyle w:val="NormalWeb"/>
        <w:spacing w:before="0" w:after="0"/>
        <w:ind w:firstLine="708"/>
        <w:jc w:val="both"/>
        <w:rPr>
          <w:rFonts w:ascii="Bookman Old Style" w:hAnsi="Bookman Old Style" w:cs="Calibri"/>
          <w:bCs/>
          <w:sz w:val="22"/>
          <w:szCs w:val="22"/>
        </w:rPr>
      </w:pPr>
      <w:r w:rsidRPr="006A195C">
        <w:rPr>
          <w:rFonts w:ascii="Bookman Old Style" w:hAnsi="Bookman Old Style" w:cs="Calibri"/>
          <w:b/>
          <w:sz w:val="22"/>
          <w:szCs w:val="22"/>
        </w:rPr>
        <w:t>20.1.</w:t>
      </w:r>
      <w:r w:rsidRPr="006A195C">
        <w:rPr>
          <w:rFonts w:ascii="Bookman Old Style" w:hAnsi="Bookman Old Style" w:cs="Calibri"/>
          <w:bCs/>
          <w:sz w:val="22"/>
          <w:szCs w:val="22"/>
        </w:rPr>
        <w:t xml:space="preserve"> Conforme previsto no Art. 155 da Lei Federal 14.133/2021, a CONTRATADA será responsabilizada administrativamente pelas seguintes infrações:</w:t>
      </w:r>
    </w:p>
    <w:p w14:paraId="32E80346" w14:textId="77777777" w:rsidR="00594CEF" w:rsidRPr="006A195C" w:rsidRDefault="00594CEF" w:rsidP="00594CEF">
      <w:pPr>
        <w:pStyle w:val="NormalWeb"/>
        <w:spacing w:before="0" w:after="0"/>
        <w:ind w:left="360" w:firstLine="348"/>
        <w:jc w:val="both"/>
        <w:rPr>
          <w:rFonts w:ascii="Bookman Old Style" w:hAnsi="Bookman Old Style" w:cs="Calibri"/>
          <w:bCs/>
          <w:sz w:val="22"/>
          <w:szCs w:val="22"/>
        </w:rPr>
      </w:pPr>
      <w:r w:rsidRPr="006A195C">
        <w:rPr>
          <w:rFonts w:ascii="Bookman Old Style" w:hAnsi="Bookman Old Style" w:cs="Calibri"/>
          <w:bCs/>
          <w:sz w:val="22"/>
          <w:szCs w:val="22"/>
        </w:rPr>
        <w:t>I. Dar causa à inexecução parcial do contrato;</w:t>
      </w:r>
    </w:p>
    <w:p w14:paraId="09D25C37" w14:textId="77777777" w:rsidR="00594CEF" w:rsidRPr="006A195C" w:rsidRDefault="00594CEF" w:rsidP="00594CEF">
      <w:pPr>
        <w:pStyle w:val="NormalWeb"/>
        <w:spacing w:before="0" w:after="0"/>
        <w:ind w:firstLine="708"/>
        <w:jc w:val="both"/>
        <w:rPr>
          <w:rFonts w:ascii="Bookman Old Style" w:hAnsi="Bookman Old Style" w:cs="Calibri"/>
          <w:bCs/>
          <w:sz w:val="22"/>
          <w:szCs w:val="22"/>
        </w:rPr>
      </w:pPr>
      <w:r w:rsidRPr="006A195C">
        <w:rPr>
          <w:rFonts w:ascii="Bookman Old Style" w:hAnsi="Bookman Old Style" w:cs="Calibri"/>
          <w:bCs/>
          <w:sz w:val="22"/>
          <w:szCs w:val="22"/>
        </w:rPr>
        <w:t>II. Dar causa à inexecução parcial do contrato que cause grave dano à Administração, ao funcionamento dos serviços públicos ou ao interesse coletivo;</w:t>
      </w:r>
    </w:p>
    <w:p w14:paraId="66285DE7" w14:textId="77777777" w:rsidR="00594CEF" w:rsidRPr="006A195C" w:rsidRDefault="00594CEF" w:rsidP="00594CEF">
      <w:pPr>
        <w:pStyle w:val="NormalWeb"/>
        <w:spacing w:before="0" w:after="0"/>
        <w:ind w:firstLine="708"/>
        <w:jc w:val="both"/>
        <w:rPr>
          <w:rFonts w:ascii="Bookman Old Style" w:hAnsi="Bookman Old Style" w:cs="Calibri"/>
          <w:bCs/>
          <w:sz w:val="22"/>
          <w:szCs w:val="22"/>
        </w:rPr>
      </w:pPr>
      <w:r w:rsidRPr="006A195C">
        <w:rPr>
          <w:rFonts w:ascii="Bookman Old Style" w:hAnsi="Bookman Old Style" w:cs="Calibri"/>
          <w:bCs/>
          <w:sz w:val="22"/>
          <w:szCs w:val="22"/>
        </w:rPr>
        <w:t>III. Dar causa à inexecução total do contrato;</w:t>
      </w:r>
    </w:p>
    <w:p w14:paraId="35A76267" w14:textId="77777777" w:rsidR="00594CEF" w:rsidRPr="006A195C" w:rsidRDefault="00594CEF" w:rsidP="00594CEF">
      <w:pPr>
        <w:pStyle w:val="NormalWeb"/>
        <w:spacing w:before="0" w:after="0"/>
        <w:ind w:firstLine="708"/>
        <w:jc w:val="both"/>
        <w:rPr>
          <w:rFonts w:ascii="Bookman Old Style" w:hAnsi="Bookman Old Style" w:cs="Calibri"/>
          <w:bCs/>
          <w:sz w:val="22"/>
          <w:szCs w:val="22"/>
        </w:rPr>
      </w:pPr>
      <w:r w:rsidRPr="006A195C">
        <w:rPr>
          <w:rFonts w:ascii="Bookman Old Style" w:hAnsi="Bookman Old Style" w:cs="Calibri"/>
          <w:bCs/>
          <w:sz w:val="22"/>
          <w:szCs w:val="22"/>
        </w:rPr>
        <w:t>IV. Deixar de entregar a documentação exigida para o certame;</w:t>
      </w:r>
    </w:p>
    <w:p w14:paraId="7176CA14" w14:textId="77777777" w:rsidR="00594CEF" w:rsidRPr="006A195C" w:rsidRDefault="00594CEF" w:rsidP="00594CEF">
      <w:pPr>
        <w:pStyle w:val="NormalWeb"/>
        <w:spacing w:before="0" w:after="0"/>
        <w:ind w:firstLine="708"/>
        <w:jc w:val="both"/>
        <w:rPr>
          <w:rFonts w:ascii="Bookman Old Style" w:hAnsi="Bookman Old Style" w:cs="Calibri"/>
          <w:bCs/>
          <w:sz w:val="22"/>
          <w:szCs w:val="22"/>
        </w:rPr>
      </w:pPr>
      <w:r w:rsidRPr="006A195C">
        <w:rPr>
          <w:rFonts w:ascii="Bookman Old Style" w:hAnsi="Bookman Old Style" w:cs="Calibri"/>
          <w:bCs/>
          <w:sz w:val="22"/>
          <w:szCs w:val="22"/>
        </w:rPr>
        <w:t>V. Não manter a proposta, salvo em decorrência de fato superveniente devidamente justificado;</w:t>
      </w:r>
    </w:p>
    <w:p w14:paraId="75335819" w14:textId="77777777" w:rsidR="00594CEF" w:rsidRPr="006A195C" w:rsidRDefault="00594CEF" w:rsidP="00594CEF">
      <w:pPr>
        <w:pStyle w:val="NormalWeb"/>
        <w:spacing w:before="0" w:after="0"/>
        <w:ind w:firstLine="708"/>
        <w:jc w:val="both"/>
        <w:rPr>
          <w:rFonts w:ascii="Bookman Old Style" w:hAnsi="Bookman Old Style" w:cs="Calibri"/>
          <w:bCs/>
          <w:sz w:val="22"/>
          <w:szCs w:val="22"/>
        </w:rPr>
      </w:pPr>
      <w:r w:rsidRPr="006A195C">
        <w:rPr>
          <w:rFonts w:ascii="Bookman Old Style" w:hAnsi="Bookman Old Style" w:cs="Calibri"/>
          <w:bCs/>
          <w:sz w:val="22"/>
          <w:szCs w:val="22"/>
        </w:rPr>
        <w:t>VI. Não celebrar o contrato ou não entregar a documentação exigida para a contratação, quando convocado dentro do prazo de validade de sua proposta;</w:t>
      </w:r>
    </w:p>
    <w:p w14:paraId="4DC7BA95" w14:textId="77777777" w:rsidR="00594CEF" w:rsidRPr="006A195C" w:rsidRDefault="00594CEF" w:rsidP="00594CEF">
      <w:pPr>
        <w:pStyle w:val="NormalWeb"/>
        <w:spacing w:before="0" w:after="0"/>
        <w:ind w:firstLine="708"/>
        <w:jc w:val="both"/>
        <w:rPr>
          <w:rFonts w:ascii="Bookman Old Style" w:hAnsi="Bookman Old Style" w:cs="Calibri"/>
          <w:bCs/>
          <w:sz w:val="22"/>
          <w:szCs w:val="22"/>
        </w:rPr>
      </w:pPr>
      <w:r w:rsidRPr="006A195C">
        <w:rPr>
          <w:rFonts w:ascii="Bookman Old Style" w:hAnsi="Bookman Old Style" w:cs="Calibri"/>
          <w:bCs/>
          <w:sz w:val="22"/>
          <w:szCs w:val="22"/>
        </w:rPr>
        <w:t>VII. Ensejar o retardamento da execução ou da entrega do objeto da licitação sem motivo justificado;</w:t>
      </w:r>
    </w:p>
    <w:p w14:paraId="024DB794" w14:textId="77777777" w:rsidR="00594CEF" w:rsidRPr="006A195C" w:rsidRDefault="00594CEF" w:rsidP="00594CEF">
      <w:pPr>
        <w:pStyle w:val="NormalWeb"/>
        <w:spacing w:before="0" w:after="0"/>
        <w:ind w:firstLine="708"/>
        <w:jc w:val="both"/>
        <w:rPr>
          <w:rFonts w:ascii="Bookman Old Style" w:hAnsi="Bookman Old Style" w:cs="Calibri"/>
          <w:bCs/>
          <w:sz w:val="22"/>
          <w:szCs w:val="22"/>
        </w:rPr>
      </w:pPr>
      <w:r w:rsidRPr="006A195C">
        <w:rPr>
          <w:rFonts w:ascii="Bookman Old Style" w:hAnsi="Bookman Old Style" w:cs="Calibri"/>
          <w:bCs/>
          <w:sz w:val="22"/>
          <w:szCs w:val="22"/>
        </w:rPr>
        <w:lastRenderedPageBreak/>
        <w:t>VIII. Apresentar declaração ou documentação falsa exigida para o certame ou prestar declaração falsa durante a licitação ou a execução do contrato;</w:t>
      </w:r>
    </w:p>
    <w:p w14:paraId="7A886D3F" w14:textId="77777777" w:rsidR="00594CEF" w:rsidRPr="006A195C" w:rsidRDefault="00594CEF" w:rsidP="00594CEF">
      <w:pPr>
        <w:pStyle w:val="NormalWeb"/>
        <w:spacing w:before="0" w:after="0"/>
        <w:ind w:firstLine="708"/>
        <w:jc w:val="both"/>
        <w:rPr>
          <w:rFonts w:ascii="Bookman Old Style" w:hAnsi="Bookman Old Style" w:cs="Calibri"/>
          <w:bCs/>
          <w:sz w:val="22"/>
          <w:szCs w:val="22"/>
        </w:rPr>
      </w:pPr>
      <w:r w:rsidRPr="006A195C">
        <w:rPr>
          <w:rFonts w:ascii="Bookman Old Style" w:hAnsi="Bookman Old Style" w:cs="Calibri"/>
          <w:bCs/>
          <w:sz w:val="22"/>
          <w:szCs w:val="22"/>
        </w:rPr>
        <w:t>IX. Fraudar a licitação ou praticar ato fraudulento na execução do contrato;</w:t>
      </w:r>
    </w:p>
    <w:p w14:paraId="5ED40AD7" w14:textId="77777777" w:rsidR="00594CEF" w:rsidRPr="006A195C" w:rsidRDefault="00594CEF" w:rsidP="00594CEF">
      <w:pPr>
        <w:pStyle w:val="NormalWeb"/>
        <w:spacing w:before="0" w:after="0"/>
        <w:ind w:firstLine="708"/>
        <w:jc w:val="both"/>
        <w:rPr>
          <w:rFonts w:ascii="Bookman Old Style" w:hAnsi="Bookman Old Style" w:cs="Calibri"/>
          <w:bCs/>
          <w:sz w:val="22"/>
          <w:szCs w:val="22"/>
        </w:rPr>
      </w:pPr>
      <w:r w:rsidRPr="006A195C">
        <w:rPr>
          <w:rFonts w:ascii="Bookman Old Style" w:hAnsi="Bookman Old Style" w:cs="Calibri"/>
          <w:bCs/>
          <w:sz w:val="22"/>
          <w:szCs w:val="22"/>
        </w:rPr>
        <w:t>X. Comportar-se de modo inidôneo ou cometer fraude de qualquer natureza;</w:t>
      </w:r>
    </w:p>
    <w:p w14:paraId="07B0BBBE" w14:textId="77777777" w:rsidR="00594CEF" w:rsidRPr="006A195C" w:rsidRDefault="00594CEF" w:rsidP="00594CEF">
      <w:pPr>
        <w:pStyle w:val="NormalWeb"/>
        <w:spacing w:before="0" w:after="0"/>
        <w:ind w:firstLine="708"/>
        <w:jc w:val="both"/>
        <w:rPr>
          <w:rFonts w:ascii="Bookman Old Style" w:hAnsi="Bookman Old Style" w:cs="Calibri"/>
          <w:bCs/>
          <w:sz w:val="22"/>
          <w:szCs w:val="22"/>
        </w:rPr>
      </w:pPr>
      <w:r w:rsidRPr="006A195C">
        <w:rPr>
          <w:rFonts w:ascii="Bookman Old Style" w:hAnsi="Bookman Old Style" w:cs="Calibri"/>
          <w:bCs/>
          <w:sz w:val="22"/>
          <w:szCs w:val="22"/>
        </w:rPr>
        <w:t>XI. Praticar atos ilícitos com vistas a frustrar os objetivos da licitação;</w:t>
      </w:r>
    </w:p>
    <w:p w14:paraId="221F0F23" w14:textId="49BD28C3" w:rsidR="00594CEF" w:rsidRPr="006A195C" w:rsidRDefault="00594CEF" w:rsidP="00594CEF">
      <w:pPr>
        <w:pStyle w:val="NormalWeb"/>
        <w:spacing w:before="0" w:after="0"/>
        <w:ind w:firstLine="708"/>
        <w:jc w:val="both"/>
        <w:rPr>
          <w:rFonts w:ascii="Bookman Old Style" w:hAnsi="Bookman Old Style" w:cs="Calibri"/>
          <w:bCs/>
          <w:sz w:val="22"/>
          <w:szCs w:val="22"/>
        </w:rPr>
      </w:pPr>
      <w:r w:rsidRPr="006A195C">
        <w:rPr>
          <w:rFonts w:ascii="Bookman Old Style" w:hAnsi="Bookman Old Style" w:cs="Calibri"/>
          <w:bCs/>
          <w:sz w:val="22"/>
          <w:szCs w:val="22"/>
        </w:rPr>
        <w:t>XII. Praticar ato lesivo previsto no </w:t>
      </w:r>
      <w:hyperlink r:id="rId12" w:anchor="art5" w:history="1">
        <w:r w:rsidRPr="006A195C">
          <w:rPr>
            <w:rStyle w:val="Hyperlink"/>
            <w:rFonts w:ascii="Bookman Old Style" w:eastAsiaTheme="majorEastAsia" w:hAnsi="Bookman Old Style" w:cs="Calibri"/>
            <w:bCs/>
            <w:color w:val="auto"/>
            <w:sz w:val="22"/>
            <w:szCs w:val="22"/>
            <w:u w:val="none"/>
          </w:rPr>
          <w:t>art. 5º da Lei n</w:t>
        </w:r>
        <w:r w:rsidR="009516C1" w:rsidRPr="006A195C">
          <w:rPr>
            <w:rStyle w:val="Hyperlink"/>
            <w:rFonts w:ascii="Bookman Old Style" w:eastAsiaTheme="majorEastAsia" w:hAnsi="Bookman Old Style" w:cs="Calibri"/>
            <w:bCs/>
            <w:color w:val="auto"/>
            <w:sz w:val="22"/>
            <w:szCs w:val="22"/>
            <w:u w:val="none"/>
          </w:rPr>
          <w:t>.</w:t>
        </w:r>
        <w:r w:rsidRPr="006A195C">
          <w:rPr>
            <w:rStyle w:val="Hyperlink"/>
            <w:rFonts w:ascii="Bookman Old Style" w:eastAsiaTheme="majorEastAsia" w:hAnsi="Bookman Old Style" w:cs="Calibri"/>
            <w:bCs/>
            <w:color w:val="auto"/>
            <w:sz w:val="22"/>
            <w:szCs w:val="22"/>
            <w:u w:val="none"/>
          </w:rPr>
          <w:t>º 12.846, de 1º de agosto de 2013.</w:t>
        </w:r>
      </w:hyperlink>
    </w:p>
    <w:p w14:paraId="1C948483" w14:textId="6CF68E47" w:rsidR="00594CEF" w:rsidRPr="006A195C" w:rsidRDefault="00594CEF" w:rsidP="00594CEF">
      <w:pPr>
        <w:pStyle w:val="NormalWeb"/>
        <w:spacing w:before="0" w:after="0"/>
        <w:ind w:firstLine="570"/>
        <w:jc w:val="both"/>
        <w:rPr>
          <w:rFonts w:ascii="Bookman Old Style" w:hAnsi="Bookman Old Style" w:cs="Calibri"/>
          <w:bCs/>
          <w:sz w:val="22"/>
          <w:szCs w:val="22"/>
        </w:rPr>
      </w:pPr>
      <w:r w:rsidRPr="006A195C">
        <w:rPr>
          <w:rFonts w:ascii="Bookman Old Style" w:hAnsi="Bookman Old Style" w:cs="Calibri"/>
          <w:bCs/>
          <w:sz w:val="22"/>
          <w:szCs w:val="22"/>
        </w:rPr>
        <w:t>20.2. Serão aplicadas ao responsável pelas infrações administrativas previstas na Lei Federal n</w:t>
      </w:r>
      <w:r w:rsidR="009516C1" w:rsidRPr="006A195C">
        <w:rPr>
          <w:rFonts w:ascii="Bookman Old Style" w:hAnsi="Bookman Old Style" w:cs="Calibri"/>
          <w:bCs/>
          <w:sz w:val="22"/>
          <w:szCs w:val="22"/>
        </w:rPr>
        <w:t>.</w:t>
      </w:r>
      <w:r w:rsidRPr="006A195C">
        <w:rPr>
          <w:rFonts w:ascii="Bookman Old Style" w:hAnsi="Bookman Old Style" w:cs="Calibri"/>
          <w:bCs/>
          <w:sz w:val="22"/>
          <w:szCs w:val="22"/>
        </w:rPr>
        <w:t>º 14.133/2021</w:t>
      </w:r>
      <w:r w:rsidRPr="006A195C">
        <w:rPr>
          <w:rFonts w:ascii="Bookman Old Style" w:hAnsi="Bookman Old Style" w:cs="Calibri"/>
          <w:bCs/>
          <w:spacing w:val="-3"/>
          <w:sz w:val="22"/>
          <w:szCs w:val="22"/>
        </w:rPr>
        <w:t xml:space="preserve"> </w:t>
      </w:r>
      <w:r w:rsidRPr="006A195C">
        <w:rPr>
          <w:rFonts w:ascii="Bookman Old Style" w:hAnsi="Bookman Old Style" w:cs="Calibri"/>
          <w:bCs/>
          <w:sz w:val="22"/>
          <w:szCs w:val="22"/>
        </w:rPr>
        <w:t>as seguintes sanções:</w:t>
      </w:r>
    </w:p>
    <w:p w14:paraId="08AC646B" w14:textId="77777777" w:rsidR="00594CEF" w:rsidRPr="00B052EB" w:rsidRDefault="00594CEF" w:rsidP="00B052EB">
      <w:pPr>
        <w:pStyle w:val="PargrafodaLista"/>
        <w:widowControl w:val="0"/>
        <w:numPr>
          <w:ilvl w:val="0"/>
          <w:numId w:val="19"/>
        </w:numPr>
        <w:tabs>
          <w:tab w:val="left" w:pos="950"/>
        </w:tabs>
        <w:autoSpaceDE w:val="0"/>
        <w:spacing w:after="0" w:line="240" w:lineRule="auto"/>
        <w:contextualSpacing/>
        <w:jc w:val="both"/>
        <w:rPr>
          <w:rFonts w:ascii="Bookman Old Style" w:hAnsi="Bookman Old Style" w:cs="Calibri"/>
          <w:bCs/>
        </w:rPr>
      </w:pPr>
      <w:r w:rsidRPr="00B052EB">
        <w:rPr>
          <w:rFonts w:ascii="Bookman Old Style" w:hAnsi="Bookman Old Style" w:cs="Calibri"/>
          <w:bCs/>
        </w:rPr>
        <w:t>-</w:t>
      </w:r>
      <w:r w:rsidRPr="00B052EB">
        <w:rPr>
          <w:rFonts w:ascii="Bookman Old Style" w:hAnsi="Bookman Old Style" w:cs="Calibri"/>
          <w:bCs/>
          <w:spacing w:val="-1"/>
        </w:rPr>
        <w:t xml:space="preserve"> </w:t>
      </w:r>
      <w:r w:rsidRPr="00B052EB">
        <w:rPr>
          <w:rFonts w:ascii="Bookman Old Style" w:hAnsi="Bookman Old Style" w:cs="Calibri"/>
          <w:bCs/>
        </w:rPr>
        <w:t>Advertência;</w:t>
      </w:r>
    </w:p>
    <w:p w14:paraId="589513A4" w14:textId="77777777" w:rsidR="00594CEF" w:rsidRPr="00B052EB" w:rsidRDefault="00594CEF" w:rsidP="00B052EB">
      <w:pPr>
        <w:pStyle w:val="PargrafodaLista"/>
        <w:widowControl w:val="0"/>
        <w:numPr>
          <w:ilvl w:val="0"/>
          <w:numId w:val="19"/>
        </w:numPr>
        <w:tabs>
          <w:tab w:val="left" w:pos="1010"/>
        </w:tabs>
        <w:autoSpaceDE w:val="0"/>
        <w:spacing w:after="0" w:line="240" w:lineRule="auto"/>
        <w:contextualSpacing/>
        <w:jc w:val="both"/>
        <w:rPr>
          <w:rFonts w:ascii="Bookman Old Style" w:hAnsi="Bookman Old Style" w:cs="Calibri"/>
          <w:bCs/>
        </w:rPr>
      </w:pPr>
      <w:r w:rsidRPr="00B052EB">
        <w:rPr>
          <w:rFonts w:ascii="Bookman Old Style" w:hAnsi="Bookman Old Style" w:cs="Calibri"/>
          <w:bCs/>
        </w:rPr>
        <w:t>-</w:t>
      </w:r>
      <w:r w:rsidRPr="00B052EB">
        <w:rPr>
          <w:rFonts w:ascii="Bookman Old Style" w:hAnsi="Bookman Old Style" w:cs="Calibri"/>
          <w:bCs/>
          <w:spacing w:val="-4"/>
        </w:rPr>
        <w:t xml:space="preserve"> </w:t>
      </w:r>
      <w:r w:rsidRPr="00B052EB">
        <w:rPr>
          <w:rFonts w:ascii="Bookman Old Style" w:hAnsi="Bookman Old Style" w:cs="Calibri"/>
          <w:bCs/>
        </w:rPr>
        <w:t>Multa;</w:t>
      </w:r>
    </w:p>
    <w:p w14:paraId="6A1F7250" w14:textId="77777777" w:rsidR="00594CEF" w:rsidRPr="00B052EB" w:rsidRDefault="00594CEF" w:rsidP="00B052EB">
      <w:pPr>
        <w:pStyle w:val="PargrafodaLista"/>
        <w:widowControl w:val="0"/>
        <w:numPr>
          <w:ilvl w:val="0"/>
          <w:numId w:val="19"/>
        </w:numPr>
        <w:tabs>
          <w:tab w:val="left" w:pos="1068"/>
        </w:tabs>
        <w:autoSpaceDE w:val="0"/>
        <w:spacing w:after="0" w:line="240" w:lineRule="auto"/>
        <w:contextualSpacing/>
        <w:jc w:val="both"/>
        <w:rPr>
          <w:rFonts w:ascii="Bookman Old Style" w:hAnsi="Bookman Old Style" w:cs="Calibri"/>
          <w:bCs/>
        </w:rPr>
      </w:pPr>
      <w:r w:rsidRPr="00B052EB">
        <w:rPr>
          <w:rFonts w:ascii="Bookman Old Style" w:hAnsi="Bookman Old Style" w:cs="Calibri"/>
          <w:bCs/>
        </w:rPr>
        <w:t>-</w:t>
      </w:r>
      <w:r w:rsidRPr="00B052EB">
        <w:rPr>
          <w:rFonts w:ascii="Bookman Old Style" w:hAnsi="Bookman Old Style" w:cs="Calibri"/>
          <w:bCs/>
          <w:spacing w:val="-1"/>
        </w:rPr>
        <w:t xml:space="preserve"> </w:t>
      </w:r>
      <w:r w:rsidRPr="00B052EB">
        <w:rPr>
          <w:rFonts w:ascii="Bookman Old Style" w:hAnsi="Bookman Old Style" w:cs="Calibri"/>
          <w:bCs/>
        </w:rPr>
        <w:t>Impedimento de</w:t>
      </w:r>
      <w:r w:rsidRPr="00B052EB">
        <w:rPr>
          <w:rFonts w:ascii="Bookman Old Style" w:hAnsi="Bookman Old Style" w:cs="Calibri"/>
          <w:bCs/>
          <w:spacing w:val="-4"/>
        </w:rPr>
        <w:t xml:space="preserve"> </w:t>
      </w:r>
      <w:r w:rsidRPr="00B052EB">
        <w:rPr>
          <w:rFonts w:ascii="Bookman Old Style" w:hAnsi="Bookman Old Style" w:cs="Calibri"/>
          <w:bCs/>
        </w:rPr>
        <w:t>licitar</w:t>
      </w:r>
      <w:r w:rsidRPr="00B052EB">
        <w:rPr>
          <w:rFonts w:ascii="Bookman Old Style" w:hAnsi="Bookman Old Style" w:cs="Calibri"/>
          <w:bCs/>
          <w:spacing w:val="-4"/>
        </w:rPr>
        <w:t xml:space="preserve"> </w:t>
      </w:r>
      <w:r w:rsidRPr="00B052EB">
        <w:rPr>
          <w:rFonts w:ascii="Bookman Old Style" w:hAnsi="Bookman Old Style" w:cs="Calibri"/>
          <w:bCs/>
        </w:rPr>
        <w:t>e contratar;</w:t>
      </w:r>
    </w:p>
    <w:p w14:paraId="53714AF1" w14:textId="77777777" w:rsidR="00594CEF" w:rsidRPr="00B052EB" w:rsidRDefault="00594CEF" w:rsidP="00B052EB">
      <w:pPr>
        <w:pStyle w:val="PargrafodaLista"/>
        <w:widowControl w:val="0"/>
        <w:numPr>
          <w:ilvl w:val="0"/>
          <w:numId w:val="19"/>
        </w:numPr>
        <w:tabs>
          <w:tab w:val="left" w:pos="1080"/>
        </w:tabs>
        <w:autoSpaceDE w:val="0"/>
        <w:spacing w:after="0" w:line="240" w:lineRule="auto"/>
        <w:contextualSpacing/>
        <w:jc w:val="both"/>
        <w:rPr>
          <w:rFonts w:ascii="Bookman Old Style" w:hAnsi="Bookman Old Style" w:cs="Calibri"/>
          <w:bCs/>
        </w:rPr>
      </w:pPr>
      <w:r w:rsidRPr="00B052EB">
        <w:rPr>
          <w:rFonts w:ascii="Bookman Old Style" w:hAnsi="Bookman Old Style" w:cs="Calibri"/>
          <w:bCs/>
        </w:rPr>
        <w:t>-</w:t>
      </w:r>
      <w:r w:rsidRPr="00B052EB">
        <w:rPr>
          <w:rFonts w:ascii="Bookman Old Style" w:hAnsi="Bookman Old Style" w:cs="Calibri"/>
          <w:bCs/>
          <w:spacing w:val="-1"/>
        </w:rPr>
        <w:t xml:space="preserve"> </w:t>
      </w:r>
      <w:r w:rsidRPr="00B052EB">
        <w:rPr>
          <w:rFonts w:ascii="Bookman Old Style" w:hAnsi="Bookman Old Style" w:cs="Calibri"/>
          <w:bCs/>
        </w:rPr>
        <w:t>Declaração de</w:t>
      </w:r>
      <w:r w:rsidRPr="00B052EB">
        <w:rPr>
          <w:rFonts w:ascii="Bookman Old Style" w:hAnsi="Bookman Old Style" w:cs="Calibri"/>
          <w:bCs/>
          <w:spacing w:val="1"/>
        </w:rPr>
        <w:t xml:space="preserve"> </w:t>
      </w:r>
      <w:r w:rsidRPr="00B052EB">
        <w:rPr>
          <w:rFonts w:ascii="Bookman Old Style" w:hAnsi="Bookman Old Style" w:cs="Calibri"/>
          <w:bCs/>
        </w:rPr>
        <w:t>inidoneidade para licitar</w:t>
      </w:r>
      <w:r w:rsidRPr="00B052EB">
        <w:rPr>
          <w:rFonts w:ascii="Bookman Old Style" w:hAnsi="Bookman Old Style" w:cs="Calibri"/>
          <w:bCs/>
          <w:spacing w:val="-4"/>
        </w:rPr>
        <w:t xml:space="preserve"> </w:t>
      </w:r>
      <w:r w:rsidRPr="00B052EB">
        <w:rPr>
          <w:rFonts w:ascii="Bookman Old Style" w:hAnsi="Bookman Old Style" w:cs="Calibri"/>
          <w:bCs/>
        </w:rPr>
        <w:t>ou</w:t>
      </w:r>
      <w:r w:rsidRPr="00B052EB">
        <w:rPr>
          <w:rFonts w:ascii="Bookman Old Style" w:hAnsi="Bookman Old Style" w:cs="Calibri"/>
          <w:bCs/>
          <w:spacing w:val="-3"/>
        </w:rPr>
        <w:t xml:space="preserve"> </w:t>
      </w:r>
      <w:r w:rsidRPr="00B052EB">
        <w:rPr>
          <w:rFonts w:ascii="Bookman Old Style" w:hAnsi="Bookman Old Style" w:cs="Calibri"/>
          <w:bCs/>
        </w:rPr>
        <w:t>contratar.</w:t>
      </w:r>
    </w:p>
    <w:p w14:paraId="3C54DE43" w14:textId="77777777" w:rsidR="00594CEF" w:rsidRPr="00B052EB" w:rsidRDefault="00594CEF" w:rsidP="00B052EB">
      <w:pPr>
        <w:pStyle w:val="Default"/>
        <w:ind w:firstLine="567"/>
        <w:jc w:val="both"/>
        <w:rPr>
          <w:rFonts w:ascii="Bookman Old Style" w:hAnsi="Bookman Old Style" w:cs="Calibri"/>
          <w:bCs/>
          <w:color w:val="auto"/>
          <w:sz w:val="22"/>
          <w:szCs w:val="22"/>
        </w:rPr>
      </w:pPr>
      <w:r w:rsidRPr="00B052EB">
        <w:rPr>
          <w:rFonts w:ascii="Bookman Old Style" w:hAnsi="Bookman Old Style" w:cs="Calibri"/>
          <w:bCs/>
          <w:color w:val="auto"/>
          <w:sz w:val="22"/>
          <w:szCs w:val="22"/>
        </w:rPr>
        <w:t>20.3. Na</w:t>
      </w:r>
      <w:r w:rsidRPr="00B052EB">
        <w:rPr>
          <w:rFonts w:ascii="Bookman Old Style" w:hAnsi="Bookman Old Style" w:cs="Calibri"/>
          <w:bCs/>
          <w:color w:val="auto"/>
          <w:spacing w:val="-3"/>
          <w:sz w:val="22"/>
          <w:szCs w:val="22"/>
        </w:rPr>
        <w:t xml:space="preserve"> </w:t>
      </w:r>
      <w:proofErr w:type="spellStart"/>
      <w:r w:rsidRPr="00B052EB">
        <w:rPr>
          <w:rFonts w:ascii="Bookman Old Style" w:hAnsi="Bookman Old Style" w:cs="Calibri"/>
          <w:bCs/>
          <w:color w:val="auto"/>
          <w:sz w:val="22"/>
          <w:szCs w:val="22"/>
        </w:rPr>
        <w:t>aplicação</w:t>
      </w:r>
      <w:proofErr w:type="spellEnd"/>
      <w:r w:rsidRPr="00B052EB">
        <w:rPr>
          <w:rFonts w:ascii="Bookman Old Style" w:hAnsi="Bookman Old Style" w:cs="Calibri"/>
          <w:bCs/>
          <w:color w:val="auto"/>
          <w:spacing w:val="-3"/>
          <w:sz w:val="22"/>
          <w:szCs w:val="22"/>
        </w:rPr>
        <w:t xml:space="preserve"> </w:t>
      </w:r>
      <w:r w:rsidRPr="00B052EB">
        <w:rPr>
          <w:rFonts w:ascii="Bookman Old Style" w:hAnsi="Bookman Old Style" w:cs="Calibri"/>
          <w:bCs/>
          <w:color w:val="auto"/>
          <w:sz w:val="22"/>
          <w:szCs w:val="22"/>
        </w:rPr>
        <w:t>das</w:t>
      </w:r>
      <w:r w:rsidRPr="00B052EB">
        <w:rPr>
          <w:rFonts w:ascii="Bookman Old Style" w:hAnsi="Bookman Old Style" w:cs="Calibri"/>
          <w:bCs/>
          <w:color w:val="auto"/>
          <w:spacing w:val="-2"/>
          <w:sz w:val="22"/>
          <w:szCs w:val="22"/>
        </w:rPr>
        <w:t xml:space="preserve"> </w:t>
      </w:r>
      <w:proofErr w:type="spellStart"/>
      <w:r w:rsidRPr="00B052EB">
        <w:rPr>
          <w:rFonts w:ascii="Bookman Old Style" w:hAnsi="Bookman Old Style" w:cs="Calibri"/>
          <w:bCs/>
          <w:color w:val="auto"/>
          <w:sz w:val="22"/>
          <w:szCs w:val="22"/>
        </w:rPr>
        <w:t>sanções</w:t>
      </w:r>
      <w:proofErr w:type="spellEnd"/>
      <w:r w:rsidRPr="00B052EB">
        <w:rPr>
          <w:rFonts w:ascii="Bookman Old Style" w:hAnsi="Bookman Old Style" w:cs="Calibri"/>
          <w:bCs/>
          <w:color w:val="auto"/>
          <w:spacing w:val="-4"/>
          <w:sz w:val="22"/>
          <w:szCs w:val="22"/>
        </w:rPr>
        <w:t xml:space="preserve"> </w:t>
      </w:r>
      <w:proofErr w:type="spellStart"/>
      <w:r w:rsidRPr="00B052EB">
        <w:rPr>
          <w:rFonts w:ascii="Bookman Old Style" w:hAnsi="Bookman Old Style" w:cs="Calibri"/>
          <w:bCs/>
          <w:color w:val="auto"/>
          <w:sz w:val="22"/>
          <w:szCs w:val="22"/>
        </w:rPr>
        <w:t>serão</w:t>
      </w:r>
      <w:proofErr w:type="spellEnd"/>
      <w:r w:rsidRPr="00B052EB">
        <w:rPr>
          <w:rFonts w:ascii="Bookman Old Style" w:hAnsi="Bookman Old Style" w:cs="Calibri"/>
          <w:bCs/>
          <w:color w:val="auto"/>
          <w:sz w:val="22"/>
          <w:szCs w:val="22"/>
        </w:rPr>
        <w:t xml:space="preserve"> </w:t>
      </w:r>
      <w:proofErr w:type="spellStart"/>
      <w:r w:rsidRPr="00B052EB">
        <w:rPr>
          <w:rFonts w:ascii="Bookman Old Style" w:hAnsi="Bookman Old Style" w:cs="Calibri"/>
          <w:bCs/>
          <w:color w:val="auto"/>
          <w:sz w:val="22"/>
          <w:szCs w:val="22"/>
        </w:rPr>
        <w:t>considerados</w:t>
      </w:r>
      <w:proofErr w:type="spellEnd"/>
      <w:r w:rsidRPr="00B052EB">
        <w:rPr>
          <w:rFonts w:ascii="Bookman Old Style" w:hAnsi="Bookman Old Style" w:cs="Calibri"/>
          <w:bCs/>
          <w:color w:val="auto"/>
          <w:sz w:val="22"/>
          <w:szCs w:val="22"/>
        </w:rPr>
        <w:t>:</w:t>
      </w:r>
    </w:p>
    <w:p w14:paraId="1EDF7A99" w14:textId="77777777" w:rsidR="00594CEF" w:rsidRPr="00B052EB" w:rsidRDefault="00594CEF" w:rsidP="00B052EB">
      <w:pPr>
        <w:pStyle w:val="PargrafodaLista"/>
        <w:tabs>
          <w:tab w:val="left" w:pos="950"/>
          <w:tab w:val="left" w:pos="1134"/>
        </w:tabs>
        <w:autoSpaceDE w:val="0"/>
        <w:spacing w:after="0"/>
        <w:ind w:left="950" w:hanging="99"/>
        <w:jc w:val="both"/>
        <w:rPr>
          <w:rFonts w:ascii="Bookman Old Style" w:hAnsi="Bookman Old Style" w:cs="Calibri"/>
          <w:bCs/>
        </w:rPr>
      </w:pPr>
      <w:r w:rsidRPr="00B052EB">
        <w:rPr>
          <w:rFonts w:ascii="Bookman Old Style" w:hAnsi="Bookman Old Style" w:cs="Calibri"/>
          <w:bCs/>
        </w:rPr>
        <w:t>I.</w:t>
      </w:r>
      <w:r w:rsidRPr="00B052EB">
        <w:rPr>
          <w:rFonts w:ascii="Bookman Old Style" w:hAnsi="Bookman Old Style" w:cs="Calibri"/>
          <w:bCs/>
          <w:spacing w:val="-1"/>
        </w:rPr>
        <w:t xml:space="preserve"> </w:t>
      </w:r>
      <w:r w:rsidRPr="00B052EB">
        <w:rPr>
          <w:rFonts w:ascii="Bookman Old Style" w:hAnsi="Bookman Old Style" w:cs="Calibri"/>
          <w:bCs/>
        </w:rPr>
        <w:t>A</w:t>
      </w:r>
      <w:r w:rsidRPr="00B052EB">
        <w:rPr>
          <w:rFonts w:ascii="Bookman Old Style" w:hAnsi="Bookman Old Style" w:cs="Calibri"/>
          <w:bCs/>
          <w:spacing w:val="-1"/>
        </w:rPr>
        <w:t xml:space="preserve"> </w:t>
      </w:r>
      <w:r w:rsidRPr="00B052EB">
        <w:rPr>
          <w:rFonts w:ascii="Bookman Old Style" w:hAnsi="Bookman Old Style" w:cs="Calibri"/>
          <w:bCs/>
        </w:rPr>
        <w:t>natureza</w:t>
      </w:r>
      <w:r w:rsidRPr="00B052EB">
        <w:rPr>
          <w:rFonts w:ascii="Bookman Old Style" w:hAnsi="Bookman Old Style" w:cs="Calibri"/>
          <w:bCs/>
          <w:spacing w:val="-1"/>
        </w:rPr>
        <w:t xml:space="preserve"> </w:t>
      </w:r>
      <w:r w:rsidRPr="00B052EB">
        <w:rPr>
          <w:rFonts w:ascii="Bookman Old Style" w:hAnsi="Bookman Old Style" w:cs="Calibri"/>
          <w:bCs/>
        </w:rPr>
        <w:t>e</w:t>
      </w:r>
      <w:r w:rsidRPr="00B052EB">
        <w:rPr>
          <w:rFonts w:ascii="Bookman Old Style" w:hAnsi="Bookman Old Style" w:cs="Calibri"/>
          <w:bCs/>
          <w:spacing w:val="-3"/>
        </w:rPr>
        <w:t xml:space="preserve"> </w:t>
      </w:r>
      <w:r w:rsidRPr="00B052EB">
        <w:rPr>
          <w:rFonts w:ascii="Bookman Old Style" w:hAnsi="Bookman Old Style" w:cs="Calibri"/>
          <w:bCs/>
        </w:rPr>
        <w:t>a</w:t>
      </w:r>
      <w:r w:rsidRPr="00B052EB">
        <w:rPr>
          <w:rFonts w:ascii="Bookman Old Style" w:hAnsi="Bookman Old Style" w:cs="Calibri"/>
          <w:bCs/>
          <w:spacing w:val="-1"/>
        </w:rPr>
        <w:t xml:space="preserve"> </w:t>
      </w:r>
      <w:r w:rsidRPr="00B052EB">
        <w:rPr>
          <w:rFonts w:ascii="Bookman Old Style" w:hAnsi="Bookman Old Style" w:cs="Calibri"/>
          <w:bCs/>
        </w:rPr>
        <w:t>gravidade</w:t>
      </w:r>
      <w:r w:rsidRPr="00B052EB">
        <w:rPr>
          <w:rFonts w:ascii="Bookman Old Style" w:hAnsi="Bookman Old Style" w:cs="Calibri"/>
          <w:bCs/>
          <w:spacing w:val="-2"/>
        </w:rPr>
        <w:t xml:space="preserve"> </w:t>
      </w:r>
      <w:r w:rsidRPr="00B052EB">
        <w:rPr>
          <w:rFonts w:ascii="Bookman Old Style" w:hAnsi="Bookman Old Style" w:cs="Calibri"/>
          <w:bCs/>
        </w:rPr>
        <w:t>da</w:t>
      </w:r>
      <w:r w:rsidRPr="00B052EB">
        <w:rPr>
          <w:rFonts w:ascii="Bookman Old Style" w:hAnsi="Bookman Old Style" w:cs="Calibri"/>
          <w:bCs/>
          <w:spacing w:val="-1"/>
        </w:rPr>
        <w:t xml:space="preserve"> </w:t>
      </w:r>
      <w:r w:rsidRPr="00B052EB">
        <w:rPr>
          <w:rFonts w:ascii="Bookman Old Style" w:hAnsi="Bookman Old Style" w:cs="Calibri"/>
          <w:bCs/>
        </w:rPr>
        <w:t>infração</w:t>
      </w:r>
      <w:r w:rsidRPr="00B052EB">
        <w:rPr>
          <w:rFonts w:ascii="Bookman Old Style" w:hAnsi="Bookman Old Style" w:cs="Calibri"/>
          <w:bCs/>
          <w:spacing w:val="-3"/>
        </w:rPr>
        <w:t xml:space="preserve"> </w:t>
      </w:r>
      <w:r w:rsidRPr="00B052EB">
        <w:rPr>
          <w:rFonts w:ascii="Bookman Old Style" w:hAnsi="Bookman Old Style" w:cs="Calibri"/>
          <w:bCs/>
        </w:rPr>
        <w:t>cometida;</w:t>
      </w:r>
    </w:p>
    <w:p w14:paraId="7E6EF347" w14:textId="77777777" w:rsidR="00594CEF" w:rsidRPr="00B052EB" w:rsidRDefault="00594CEF" w:rsidP="00B052EB">
      <w:pPr>
        <w:pStyle w:val="PargrafodaLista"/>
        <w:tabs>
          <w:tab w:val="left" w:pos="950"/>
          <w:tab w:val="left" w:pos="1134"/>
        </w:tabs>
        <w:autoSpaceDE w:val="0"/>
        <w:spacing w:after="0"/>
        <w:ind w:left="950" w:hanging="99"/>
        <w:jc w:val="both"/>
        <w:rPr>
          <w:rFonts w:ascii="Bookman Old Style" w:hAnsi="Bookman Old Style" w:cs="Calibri"/>
          <w:bCs/>
        </w:rPr>
      </w:pPr>
      <w:r w:rsidRPr="00B052EB">
        <w:rPr>
          <w:rFonts w:ascii="Bookman Old Style" w:hAnsi="Bookman Old Style" w:cs="Calibri"/>
          <w:bCs/>
        </w:rPr>
        <w:t>II. As</w:t>
      </w:r>
      <w:r w:rsidRPr="00B052EB">
        <w:rPr>
          <w:rFonts w:ascii="Bookman Old Style" w:hAnsi="Bookman Old Style" w:cs="Calibri"/>
          <w:bCs/>
          <w:spacing w:val="-1"/>
        </w:rPr>
        <w:t xml:space="preserve"> </w:t>
      </w:r>
      <w:r w:rsidRPr="00B052EB">
        <w:rPr>
          <w:rFonts w:ascii="Bookman Old Style" w:hAnsi="Bookman Old Style" w:cs="Calibri"/>
          <w:bCs/>
        </w:rPr>
        <w:t>peculiaridades</w:t>
      </w:r>
      <w:r w:rsidRPr="00B052EB">
        <w:rPr>
          <w:rFonts w:ascii="Bookman Old Style" w:hAnsi="Bookman Old Style" w:cs="Calibri"/>
          <w:bCs/>
          <w:spacing w:val="-1"/>
        </w:rPr>
        <w:t xml:space="preserve"> </w:t>
      </w:r>
      <w:r w:rsidRPr="00B052EB">
        <w:rPr>
          <w:rFonts w:ascii="Bookman Old Style" w:hAnsi="Bookman Old Style" w:cs="Calibri"/>
          <w:bCs/>
        </w:rPr>
        <w:t>do</w:t>
      </w:r>
      <w:r w:rsidRPr="00B052EB">
        <w:rPr>
          <w:rFonts w:ascii="Bookman Old Style" w:hAnsi="Bookman Old Style" w:cs="Calibri"/>
          <w:bCs/>
          <w:spacing w:val="-3"/>
        </w:rPr>
        <w:t xml:space="preserve"> </w:t>
      </w:r>
      <w:r w:rsidRPr="00B052EB">
        <w:rPr>
          <w:rFonts w:ascii="Bookman Old Style" w:hAnsi="Bookman Old Style" w:cs="Calibri"/>
          <w:bCs/>
        </w:rPr>
        <w:t>caso concreto;</w:t>
      </w:r>
    </w:p>
    <w:p w14:paraId="0177F7BD" w14:textId="77777777" w:rsidR="00594CEF" w:rsidRPr="00B052EB" w:rsidRDefault="00594CEF" w:rsidP="00B052EB">
      <w:pPr>
        <w:pStyle w:val="PargrafodaLista"/>
        <w:tabs>
          <w:tab w:val="left" w:pos="950"/>
          <w:tab w:val="left" w:pos="1134"/>
        </w:tabs>
        <w:autoSpaceDE w:val="0"/>
        <w:spacing w:after="0"/>
        <w:ind w:left="950" w:hanging="99"/>
        <w:jc w:val="both"/>
        <w:rPr>
          <w:rFonts w:ascii="Bookman Old Style" w:hAnsi="Bookman Old Style" w:cs="Calibri"/>
          <w:bCs/>
        </w:rPr>
      </w:pPr>
      <w:r w:rsidRPr="00B052EB">
        <w:rPr>
          <w:rFonts w:ascii="Bookman Old Style" w:hAnsi="Bookman Old Style" w:cs="Calibri"/>
          <w:bCs/>
        </w:rPr>
        <w:t>III. As</w:t>
      </w:r>
      <w:r w:rsidRPr="00B052EB">
        <w:rPr>
          <w:rFonts w:ascii="Bookman Old Style" w:hAnsi="Bookman Old Style" w:cs="Calibri"/>
          <w:bCs/>
          <w:spacing w:val="-4"/>
        </w:rPr>
        <w:t xml:space="preserve"> </w:t>
      </w:r>
      <w:r w:rsidRPr="00B052EB">
        <w:rPr>
          <w:rFonts w:ascii="Bookman Old Style" w:hAnsi="Bookman Old Style" w:cs="Calibri"/>
          <w:bCs/>
        </w:rPr>
        <w:t>circunstâncias</w:t>
      </w:r>
      <w:r w:rsidRPr="00B052EB">
        <w:rPr>
          <w:rFonts w:ascii="Bookman Old Style" w:hAnsi="Bookman Old Style" w:cs="Calibri"/>
          <w:bCs/>
          <w:spacing w:val="-3"/>
        </w:rPr>
        <w:t xml:space="preserve"> </w:t>
      </w:r>
      <w:r w:rsidRPr="00B052EB">
        <w:rPr>
          <w:rFonts w:ascii="Bookman Old Style" w:hAnsi="Bookman Old Style" w:cs="Calibri"/>
          <w:bCs/>
        </w:rPr>
        <w:t>agravantes</w:t>
      </w:r>
      <w:r w:rsidRPr="00B052EB">
        <w:rPr>
          <w:rFonts w:ascii="Bookman Old Style" w:hAnsi="Bookman Old Style" w:cs="Calibri"/>
          <w:bCs/>
          <w:spacing w:val="-3"/>
        </w:rPr>
        <w:t xml:space="preserve"> </w:t>
      </w:r>
      <w:r w:rsidRPr="00B052EB">
        <w:rPr>
          <w:rFonts w:ascii="Bookman Old Style" w:hAnsi="Bookman Old Style" w:cs="Calibri"/>
          <w:bCs/>
        </w:rPr>
        <w:t>ou</w:t>
      </w:r>
      <w:r w:rsidRPr="00B052EB">
        <w:rPr>
          <w:rFonts w:ascii="Bookman Old Style" w:hAnsi="Bookman Old Style" w:cs="Calibri"/>
          <w:bCs/>
          <w:spacing w:val="-2"/>
        </w:rPr>
        <w:t xml:space="preserve"> </w:t>
      </w:r>
      <w:r w:rsidRPr="00B052EB">
        <w:rPr>
          <w:rFonts w:ascii="Bookman Old Style" w:hAnsi="Bookman Old Style" w:cs="Calibri"/>
          <w:bCs/>
        </w:rPr>
        <w:t>atenuantes;</w:t>
      </w:r>
    </w:p>
    <w:p w14:paraId="7267B465" w14:textId="77777777" w:rsidR="00594CEF" w:rsidRPr="00B052EB" w:rsidRDefault="00594CEF" w:rsidP="00B052EB">
      <w:pPr>
        <w:pStyle w:val="PargrafodaLista"/>
        <w:tabs>
          <w:tab w:val="left" w:pos="950"/>
          <w:tab w:val="left" w:pos="1134"/>
        </w:tabs>
        <w:autoSpaceDE w:val="0"/>
        <w:spacing w:after="0"/>
        <w:ind w:left="950" w:hanging="99"/>
        <w:jc w:val="both"/>
        <w:rPr>
          <w:rFonts w:ascii="Bookman Old Style" w:hAnsi="Bookman Old Style" w:cs="Calibri"/>
          <w:bCs/>
        </w:rPr>
      </w:pPr>
      <w:r w:rsidRPr="00B052EB">
        <w:rPr>
          <w:rFonts w:ascii="Bookman Old Style" w:hAnsi="Bookman Old Style" w:cs="Calibri"/>
          <w:bCs/>
        </w:rPr>
        <w:t>IV. Os</w:t>
      </w:r>
      <w:r w:rsidRPr="00B052EB">
        <w:rPr>
          <w:rFonts w:ascii="Bookman Old Style" w:hAnsi="Bookman Old Style" w:cs="Calibri"/>
          <w:bCs/>
          <w:spacing w:val="-4"/>
        </w:rPr>
        <w:t xml:space="preserve"> </w:t>
      </w:r>
      <w:r w:rsidRPr="00B052EB">
        <w:rPr>
          <w:rFonts w:ascii="Bookman Old Style" w:hAnsi="Bookman Old Style" w:cs="Calibri"/>
          <w:bCs/>
        </w:rPr>
        <w:t>danos</w:t>
      </w:r>
      <w:r w:rsidRPr="00B052EB">
        <w:rPr>
          <w:rFonts w:ascii="Bookman Old Style" w:hAnsi="Bookman Old Style" w:cs="Calibri"/>
          <w:bCs/>
          <w:spacing w:val="-1"/>
        </w:rPr>
        <w:t xml:space="preserve"> </w:t>
      </w:r>
      <w:r w:rsidRPr="00B052EB">
        <w:rPr>
          <w:rFonts w:ascii="Bookman Old Style" w:hAnsi="Bookman Old Style" w:cs="Calibri"/>
          <w:bCs/>
        </w:rPr>
        <w:t>que</w:t>
      </w:r>
      <w:r w:rsidRPr="00B052EB">
        <w:rPr>
          <w:rFonts w:ascii="Bookman Old Style" w:hAnsi="Bookman Old Style" w:cs="Calibri"/>
          <w:bCs/>
          <w:spacing w:val="-4"/>
        </w:rPr>
        <w:t xml:space="preserve"> </w:t>
      </w:r>
      <w:r w:rsidRPr="00B052EB">
        <w:rPr>
          <w:rFonts w:ascii="Bookman Old Style" w:hAnsi="Bookman Old Style" w:cs="Calibri"/>
          <w:bCs/>
        </w:rPr>
        <w:t>dela</w:t>
      </w:r>
      <w:r w:rsidRPr="00B052EB">
        <w:rPr>
          <w:rFonts w:ascii="Bookman Old Style" w:hAnsi="Bookman Old Style" w:cs="Calibri"/>
          <w:bCs/>
          <w:spacing w:val="-1"/>
        </w:rPr>
        <w:t xml:space="preserve"> </w:t>
      </w:r>
      <w:r w:rsidRPr="00B052EB">
        <w:rPr>
          <w:rFonts w:ascii="Bookman Old Style" w:hAnsi="Bookman Old Style" w:cs="Calibri"/>
          <w:bCs/>
        </w:rPr>
        <w:t>provierem para</w:t>
      </w:r>
      <w:r w:rsidRPr="00B052EB">
        <w:rPr>
          <w:rFonts w:ascii="Bookman Old Style" w:hAnsi="Bookman Old Style" w:cs="Calibri"/>
          <w:bCs/>
          <w:spacing w:val="-3"/>
        </w:rPr>
        <w:t xml:space="preserve"> </w:t>
      </w:r>
      <w:r w:rsidRPr="00B052EB">
        <w:rPr>
          <w:rFonts w:ascii="Bookman Old Style" w:hAnsi="Bookman Old Style" w:cs="Calibri"/>
          <w:bCs/>
        </w:rPr>
        <w:t>a</w:t>
      </w:r>
      <w:r w:rsidRPr="00B052EB">
        <w:rPr>
          <w:rFonts w:ascii="Bookman Old Style" w:hAnsi="Bookman Old Style" w:cs="Calibri"/>
          <w:bCs/>
          <w:spacing w:val="-3"/>
        </w:rPr>
        <w:t xml:space="preserve"> </w:t>
      </w:r>
      <w:r w:rsidRPr="00B052EB">
        <w:rPr>
          <w:rFonts w:ascii="Bookman Old Style" w:hAnsi="Bookman Old Style" w:cs="Calibri"/>
          <w:bCs/>
        </w:rPr>
        <w:t>Administração</w:t>
      </w:r>
      <w:r w:rsidRPr="00B052EB">
        <w:rPr>
          <w:rFonts w:ascii="Bookman Old Style" w:hAnsi="Bookman Old Style" w:cs="Calibri"/>
          <w:bCs/>
          <w:spacing w:val="-2"/>
        </w:rPr>
        <w:t xml:space="preserve"> </w:t>
      </w:r>
      <w:r w:rsidRPr="00B052EB">
        <w:rPr>
          <w:rFonts w:ascii="Bookman Old Style" w:hAnsi="Bookman Old Style" w:cs="Calibri"/>
          <w:bCs/>
        </w:rPr>
        <w:t>Pública;</w:t>
      </w:r>
    </w:p>
    <w:p w14:paraId="0F808360" w14:textId="77777777" w:rsidR="00594CEF" w:rsidRPr="00B052EB" w:rsidRDefault="00594CEF" w:rsidP="00B052EB">
      <w:pPr>
        <w:pStyle w:val="PargrafodaLista"/>
        <w:tabs>
          <w:tab w:val="left" w:pos="1560"/>
        </w:tabs>
        <w:autoSpaceDE w:val="0"/>
        <w:spacing w:after="0"/>
        <w:ind w:left="0" w:firstLine="851"/>
        <w:jc w:val="both"/>
        <w:rPr>
          <w:rFonts w:ascii="Bookman Old Style" w:hAnsi="Bookman Old Style" w:cs="Calibri"/>
          <w:bCs/>
        </w:rPr>
      </w:pPr>
      <w:r w:rsidRPr="00B052EB">
        <w:rPr>
          <w:rFonts w:ascii="Bookman Old Style" w:hAnsi="Bookman Old Style" w:cs="Calibri"/>
          <w:bCs/>
        </w:rPr>
        <w:t>V. A implantação ou o aperfeiçoamento de programa de integridade, conforme normas e</w:t>
      </w:r>
      <w:r w:rsidRPr="00B052EB">
        <w:rPr>
          <w:rFonts w:ascii="Bookman Old Style" w:hAnsi="Bookman Old Style" w:cs="Calibri"/>
          <w:bCs/>
          <w:spacing w:val="-47"/>
        </w:rPr>
        <w:t xml:space="preserve"> </w:t>
      </w:r>
      <w:r w:rsidRPr="00B052EB">
        <w:rPr>
          <w:rFonts w:ascii="Bookman Old Style" w:hAnsi="Bookman Old Style" w:cs="Calibri"/>
          <w:bCs/>
        </w:rPr>
        <w:t>orientações</w:t>
      </w:r>
      <w:r w:rsidRPr="00B052EB">
        <w:rPr>
          <w:rFonts w:ascii="Bookman Old Style" w:hAnsi="Bookman Old Style" w:cs="Calibri"/>
          <w:bCs/>
          <w:spacing w:val="1"/>
        </w:rPr>
        <w:t xml:space="preserve"> </w:t>
      </w:r>
      <w:r w:rsidRPr="00B052EB">
        <w:rPr>
          <w:rFonts w:ascii="Bookman Old Style" w:hAnsi="Bookman Old Style" w:cs="Calibri"/>
          <w:bCs/>
        </w:rPr>
        <w:t>dos</w:t>
      </w:r>
      <w:r w:rsidRPr="00B052EB">
        <w:rPr>
          <w:rFonts w:ascii="Bookman Old Style" w:hAnsi="Bookman Old Style" w:cs="Calibri"/>
          <w:bCs/>
          <w:spacing w:val="-2"/>
        </w:rPr>
        <w:t xml:space="preserve"> </w:t>
      </w:r>
      <w:r w:rsidRPr="00B052EB">
        <w:rPr>
          <w:rFonts w:ascii="Bookman Old Style" w:hAnsi="Bookman Old Style" w:cs="Calibri"/>
          <w:bCs/>
        </w:rPr>
        <w:t>órgãos</w:t>
      </w:r>
      <w:r w:rsidRPr="00B052EB">
        <w:rPr>
          <w:rFonts w:ascii="Bookman Old Style" w:hAnsi="Bookman Old Style" w:cs="Calibri"/>
          <w:bCs/>
          <w:spacing w:val="-3"/>
        </w:rPr>
        <w:t xml:space="preserve"> </w:t>
      </w:r>
      <w:r w:rsidRPr="00B052EB">
        <w:rPr>
          <w:rFonts w:ascii="Bookman Old Style" w:hAnsi="Bookman Old Style" w:cs="Calibri"/>
          <w:bCs/>
        </w:rPr>
        <w:t>de</w:t>
      </w:r>
      <w:r w:rsidRPr="00B052EB">
        <w:rPr>
          <w:rFonts w:ascii="Bookman Old Style" w:hAnsi="Bookman Old Style" w:cs="Calibri"/>
          <w:bCs/>
          <w:spacing w:val="-2"/>
        </w:rPr>
        <w:t xml:space="preserve"> </w:t>
      </w:r>
      <w:r w:rsidRPr="00B052EB">
        <w:rPr>
          <w:rFonts w:ascii="Bookman Old Style" w:hAnsi="Bookman Old Style" w:cs="Calibri"/>
          <w:bCs/>
        </w:rPr>
        <w:t>controle.</w:t>
      </w:r>
    </w:p>
    <w:p w14:paraId="503CC27B" w14:textId="77777777" w:rsidR="00594CEF" w:rsidRPr="006A195C" w:rsidRDefault="00594CEF" w:rsidP="00594CEF">
      <w:pPr>
        <w:tabs>
          <w:tab w:val="left" w:pos="567"/>
        </w:tabs>
        <w:autoSpaceDE w:val="0"/>
        <w:autoSpaceDN w:val="0"/>
        <w:jc w:val="both"/>
        <w:rPr>
          <w:rFonts w:ascii="Bookman Old Style" w:hAnsi="Bookman Old Style" w:cs="Calibri"/>
          <w:bCs/>
          <w:sz w:val="22"/>
          <w:szCs w:val="22"/>
        </w:rPr>
      </w:pPr>
      <w:r w:rsidRPr="006A195C">
        <w:rPr>
          <w:rFonts w:ascii="Bookman Old Style" w:hAnsi="Bookman Old Style" w:cs="Calibri"/>
          <w:bCs/>
          <w:sz w:val="22"/>
          <w:szCs w:val="22"/>
        </w:rPr>
        <w:tab/>
      </w:r>
      <w:r w:rsidRPr="006A195C">
        <w:rPr>
          <w:rFonts w:ascii="Bookman Old Style" w:hAnsi="Bookman Old Style" w:cs="Calibri"/>
          <w:b/>
          <w:sz w:val="22"/>
          <w:szCs w:val="22"/>
        </w:rPr>
        <w:t>20.4.</w:t>
      </w:r>
      <w:r w:rsidRPr="006A195C">
        <w:rPr>
          <w:rFonts w:ascii="Bookman Old Style" w:hAnsi="Bookman Old Style" w:cs="Calibri"/>
          <w:bCs/>
          <w:sz w:val="22"/>
          <w:szCs w:val="22"/>
        </w:rPr>
        <w:t xml:space="preserve"> A sanção prevista no inciso I do subitem 20.2 será aplicada exclusivamente pela infração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administrativa prevista no inciso I do subitem 20.1, quando não se</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justificar</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a imposição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de penalidade</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mais</w:t>
      </w:r>
      <w:r w:rsidRPr="006A195C">
        <w:rPr>
          <w:rFonts w:ascii="Bookman Old Style" w:hAnsi="Bookman Old Style" w:cs="Calibri"/>
          <w:bCs/>
          <w:spacing w:val="-4"/>
          <w:sz w:val="22"/>
          <w:szCs w:val="22"/>
        </w:rPr>
        <w:t xml:space="preserve"> </w:t>
      </w:r>
      <w:r w:rsidRPr="006A195C">
        <w:rPr>
          <w:rFonts w:ascii="Bookman Old Style" w:hAnsi="Bookman Old Style" w:cs="Calibri"/>
          <w:bCs/>
          <w:sz w:val="22"/>
          <w:szCs w:val="22"/>
        </w:rPr>
        <w:t>grave.</w:t>
      </w:r>
    </w:p>
    <w:p w14:paraId="45FDC2E6" w14:textId="77777777" w:rsidR="00594CEF" w:rsidRPr="006A195C" w:rsidRDefault="00594CEF" w:rsidP="00594CEF">
      <w:pPr>
        <w:tabs>
          <w:tab w:val="left" w:pos="567"/>
        </w:tabs>
        <w:autoSpaceDE w:val="0"/>
        <w:autoSpaceDN w:val="0"/>
        <w:jc w:val="both"/>
        <w:rPr>
          <w:rFonts w:ascii="Bookman Old Style" w:hAnsi="Bookman Old Style" w:cs="Calibri"/>
          <w:bCs/>
          <w:sz w:val="22"/>
          <w:szCs w:val="22"/>
        </w:rPr>
      </w:pPr>
      <w:r w:rsidRPr="006A195C">
        <w:rPr>
          <w:rFonts w:ascii="Bookman Old Style" w:hAnsi="Bookman Old Style" w:cs="Calibri"/>
          <w:bCs/>
          <w:sz w:val="22"/>
          <w:szCs w:val="22"/>
        </w:rPr>
        <w:tab/>
      </w:r>
      <w:r w:rsidRPr="006A195C">
        <w:rPr>
          <w:rFonts w:ascii="Bookman Old Style" w:hAnsi="Bookman Old Style" w:cs="Calibri"/>
          <w:b/>
          <w:sz w:val="22"/>
          <w:szCs w:val="22"/>
        </w:rPr>
        <w:t>20.5.</w:t>
      </w:r>
      <w:r w:rsidRPr="006A195C">
        <w:rPr>
          <w:rFonts w:ascii="Bookman Old Style" w:hAnsi="Bookman Old Style" w:cs="Calibri"/>
          <w:bCs/>
          <w:sz w:val="22"/>
          <w:szCs w:val="22"/>
        </w:rPr>
        <w:t xml:space="preserve"> A sanção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prevista no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inciso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II do subitem 20.2,</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calculada na forma do edital ou do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contrato, não poderá ser inferior a 0,5% (cinco décimos por cento) nem superior a 30% (trinta por</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cento)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do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valor</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do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contrato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licitado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ou</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celebrado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com</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contratação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direta</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e</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será</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aplicada</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ao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responsável</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por</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qualquer</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das</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infrações</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administrativas</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previstas</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no subitem 20.1.</w:t>
      </w:r>
    </w:p>
    <w:p w14:paraId="332ABFB5" w14:textId="77777777" w:rsidR="00594CEF" w:rsidRPr="006A195C" w:rsidRDefault="00594CEF" w:rsidP="00594CEF">
      <w:pPr>
        <w:tabs>
          <w:tab w:val="left" w:pos="567"/>
        </w:tabs>
        <w:autoSpaceDE w:val="0"/>
        <w:autoSpaceDN w:val="0"/>
        <w:jc w:val="both"/>
        <w:rPr>
          <w:rFonts w:ascii="Bookman Old Style" w:hAnsi="Bookman Old Style" w:cs="Calibri"/>
          <w:bCs/>
          <w:sz w:val="22"/>
          <w:szCs w:val="22"/>
        </w:rPr>
      </w:pPr>
      <w:r w:rsidRPr="006A195C">
        <w:rPr>
          <w:rFonts w:ascii="Bookman Old Style" w:hAnsi="Bookman Old Style" w:cs="Calibri"/>
          <w:bCs/>
          <w:sz w:val="22"/>
          <w:szCs w:val="22"/>
        </w:rPr>
        <w:tab/>
      </w:r>
      <w:r w:rsidRPr="006A195C">
        <w:rPr>
          <w:rFonts w:ascii="Bookman Old Style" w:hAnsi="Bookman Old Style" w:cs="Calibri"/>
          <w:b/>
          <w:sz w:val="22"/>
          <w:szCs w:val="22"/>
        </w:rPr>
        <w:t>20.6.</w:t>
      </w:r>
      <w:r w:rsidRPr="006A195C">
        <w:rPr>
          <w:rFonts w:ascii="Bookman Old Style" w:hAnsi="Bookman Old Style" w:cs="Calibri"/>
          <w:bCs/>
          <w:sz w:val="22"/>
          <w:szCs w:val="22"/>
        </w:rPr>
        <w:t xml:space="preserve"> A</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sanção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prevista</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no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inciso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III</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do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subitem</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20.2</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será</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aplicada</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ao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responsável</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pelas</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infrações administrativas previstas nos incisos II, III, IV, V do subitem 20.1,</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quando não se justificar a imposição de penalidade mais grave, e impedirá o responsável de licitar ou</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contratar no âmbito da Administração Pública direta e indireta do ente federativo que tiver aplicado a</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sanção,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pelo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prazo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máximo</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de 3</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(três) anos.</w:t>
      </w:r>
    </w:p>
    <w:p w14:paraId="0A09478B" w14:textId="77777777" w:rsidR="00594CEF" w:rsidRPr="006A195C" w:rsidRDefault="00594CEF" w:rsidP="00594CEF">
      <w:pPr>
        <w:tabs>
          <w:tab w:val="left" w:pos="567"/>
        </w:tabs>
        <w:autoSpaceDE w:val="0"/>
        <w:autoSpaceDN w:val="0"/>
        <w:jc w:val="both"/>
        <w:rPr>
          <w:rFonts w:ascii="Bookman Old Style" w:hAnsi="Bookman Old Style" w:cs="Calibri"/>
          <w:bCs/>
          <w:sz w:val="22"/>
          <w:szCs w:val="22"/>
        </w:rPr>
      </w:pPr>
      <w:r w:rsidRPr="006A195C">
        <w:rPr>
          <w:rFonts w:ascii="Bookman Old Style" w:hAnsi="Bookman Old Style" w:cs="Calibri"/>
          <w:b/>
          <w:sz w:val="22"/>
          <w:szCs w:val="22"/>
        </w:rPr>
        <w:tab/>
        <w:t>20.7.</w:t>
      </w:r>
      <w:r w:rsidRPr="006A195C">
        <w:rPr>
          <w:rFonts w:ascii="Bookman Old Style" w:hAnsi="Bookman Old Style" w:cs="Calibri"/>
          <w:bCs/>
          <w:sz w:val="22"/>
          <w:szCs w:val="22"/>
        </w:rPr>
        <w:t xml:space="preserve"> A</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sanção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prevista</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no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inciso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IV</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do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subitem</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20.2</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será</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aplicada</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ao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responsável</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pelas</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infrações administrativas previstas nos incisos VIII, IX, X, XI e XII do subitem 20.1, bem como pelas infrações administrativas previstas nos incisos II, III, IV, V, VI e VII do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subitem 20.1 que</w:t>
      </w:r>
      <w:r w:rsidRPr="006A195C">
        <w:rPr>
          <w:rFonts w:ascii="Bookman Old Style" w:hAnsi="Bookman Old Style" w:cs="Calibri"/>
          <w:bCs/>
          <w:spacing w:val="14"/>
          <w:sz w:val="22"/>
          <w:szCs w:val="22"/>
        </w:rPr>
        <w:t xml:space="preserve"> </w:t>
      </w:r>
      <w:r w:rsidRPr="006A195C">
        <w:rPr>
          <w:rFonts w:ascii="Bookman Old Style" w:hAnsi="Bookman Old Style" w:cs="Calibri"/>
          <w:bCs/>
          <w:sz w:val="22"/>
          <w:szCs w:val="22"/>
        </w:rPr>
        <w:t>justifiquem</w:t>
      </w:r>
      <w:r w:rsidRPr="006A195C">
        <w:rPr>
          <w:rFonts w:ascii="Bookman Old Style" w:hAnsi="Bookman Old Style" w:cs="Calibri"/>
          <w:bCs/>
          <w:spacing w:val="15"/>
          <w:sz w:val="22"/>
          <w:szCs w:val="22"/>
        </w:rPr>
        <w:t xml:space="preserve"> </w:t>
      </w:r>
      <w:r w:rsidRPr="006A195C">
        <w:rPr>
          <w:rFonts w:ascii="Bookman Old Style" w:hAnsi="Bookman Old Style" w:cs="Calibri"/>
          <w:bCs/>
          <w:sz w:val="22"/>
          <w:szCs w:val="22"/>
        </w:rPr>
        <w:t>a</w:t>
      </w:r>
      <w:r w:rsidRPr="006A195C">
        <w:rPr>
          <w:rFonts w:ascii="Bookman Old Style" w:hAnsi="Bookman Old Style" w:cs="Calibri"/>
          <w:bCs/>
          <w:spacing w:val="13"/>
          <w:sz w:val="22"/>
          <w:szCs w:val="22"/>
        </w:rPr>
        <w:t xml:space="preserve"> </w:t>
      </w:r>
      <w:r w:rsidRPr="006A195C">
        <w:rPr>
          <w:rFonts w:ascii="Bookman Old Style" w:hAnsi="Bookman Old Style" w:cs="Calibri"/>
          <w:bCs/>
          <w:sz w:val="22"/>
          <w:szCs w:val="22"/>
        </w:rPr>
        <w:t>imposição</w:t>
      </w:r>
      <w:r w:rsidRPr="006A195C">
        <w:rPr>
          <w:rFonts w:ascii="Bookman Old Style" w:hAnsi="Bookman Old Style" w:cs="Calibri"/>
          <w:bCs/>
          <w:spacing w:val="12"/>
          <w:sz w:val="22"/>
          <w:szCs w:val="22"/>
        </w:rPr>
        <w:t xml:space="preserve"> </w:t>
      </w:r>
      <w:r w:rsidRPr="006A195C">
        <w:rPr>
          <w:rFonts w:ascii="Bookman Old Style" w:hAnsi="Bookman Old Style" w:cs="Calibri"/>
          <w:bCs/>
          <w:sz w:val="22"/>
          <w:szCs w:val="22"/>
        </w:rPr>
        <w:t>de</w:t>
      </w:r>
      <w:r w:rsidRPr="006A195C">
        <w:rPr>
          <w:rFonts w:ascii="Bookman Old Style" w:hAnsi="Bookman Old Style" w:cs="Calibri"/>
          <w:bCs/>
          <w:spacing w:val="14"/>
          <w:sz w:val="22"/>
          <w:szCs w:val="22"/>
        </w:rPr>
        <w:t xml:space="preserve"> </w:t>
      </w:r>
      <w:r w:rsidRPr="006A195C">
        <w:rPr>
          <w:rFonts w:ascii="Bookman Old Style" w:hAnsi="Bookman Old Style" w:cs="Calibri"/>
          <w:bCs/>
          <w:sz w:val="22"/>
          <w:szCs w:val="22"/>
        </w:rPr>
        <w:t>penalidade</w:t>
      </w:r>
      <w:r w:rsidRPr="006A195C">
        <w:rPr>
          <w:rFonts w:ascii="Bookman Old Style" w:hAnsi="Bookman Old Style" w:cs="Calibri"/>
          <w:bCs/>
          <w:spacing w:val="14"/>
          <w:sz w:val="22"/>
          <w:szCs w:val="22"/>
        </w:rPr>
        <w:t xml:space="preserve"> </w:t>
      </w:r>
      <w:r w:rsidRPr="006A195C">
        <w:rPr>
          <w:rFonts w:ascii="Bookman Old Style" w:hAnsi="Bookman Old Style" w:cs="Calibri"/>
          <w:bCs/>
          <w:sz w:val="22"/>
          <w:szCs w:val="22"/>
        </w:rPr>
        <w:t>mais</w:t>
      </w:r>
      <w:r w:rsidRPr="006A195C">
        <w:rPr>
          <w:rFonts w:ascii="Bookman Old Style" w:hAnsi="Bookman Old Style" w:cs="Calibri"/>
          <w:bCs/>
          <w:spacing w:val="12"/>
          <w:sz w:val="22"/>
          <w:szCs w:val="22"/>
        </w:rPr>
        <w:t xml:space="preserve"> </w:t>
      </w:r>
      <w:r w:rsidRPr="006A195C">
        <w:rPr>
          <w:rFonts w:ascii="Bookman Old Style" w:hAnsi="Bookman Old Style" w:cs="Calibri"/>
          <w:bCs/>
          <w:sz w:val="22"/>
          <w:szCs w:val="22"/>
        </w:rPr>
        <w:t>grave</w:t>
      </w:r>
      <w:r w:rsidRPr="006A195C">
        <w:rPr>
          <w:rFonts w:ascii="Bookman Old Style" w:hAnsi="Bookman Old Style" w:cs="Calibri"/>
          <w:bCs/>
          <w:spacing w:val="12"/>
          <w:sz w:val="22"/>
          <w:szCs w:val="22"/>
        </w:rPr>
        <w:t xml:space="preserve"> </w:t>
      </w:r>
      <w:r w:rsidRPr="006A195C">
        <w:rPr>
          <w:rFonts w:ascii="Bookman Old Style" w:hAnsi="Bookman Old Style" w:cs="Calibri"/>
          <w:bCs/>
          <w:sz w:val="22"/>
          <w:szCs w:val="22"/>
        </w:rPr>
        <w:t>que</w:t>
      </w:r>
      <w:r w:rsidRPr="006A195C">
        <w:rPr>
          <w:rFonts w:ascii="Bookman Old Style" w:hAnsi="Bookman Old Style" w:cs="Calibri"/>
          <w:bCs/>
          <w:spacing w:val="14"/>
          <w:sz w:val="22"/>
          <w:szCs w:val="22"/>
        </w:rPr>
        <w:t xml:space="preserve"> </w:t>
      </w:r>
      <w:r w:rsidRPr="006A195C">
        <w:rPr>
          <w:rFonts w:ascii="Bookman Old Style" w:hAnsi="Bookman Old Style" w:cs="Calibri"/>
          <w:bCs/>
          <w:sz w:val="22"/>
          <w:szCs w:val="22"/>
        </w:rPr>
        <w:t>a</w:t>
      </w:r>
      <w:r w:rsidRPr="006A195C">
        <w:rPr>
          <w:rFonts w:ascii="Bookman Old Style" w:hAnsi="Bookman Old Style" w:cs="Calibri"/>
          <w:bCs/>
          <w:spacing w:val="13"/>
          <w:sz w:val="22"/>
          <w:szCs w:val="22"/>
        </w:rPr>
        <w:t xml:space="preserve"> </w:t>
      </w:r>
      <w:r w:rsidRPr="006A195C">
        <w:rPr>
          <w:rFonts w:ascii="Bookman Old Style" w:hAnsi="Bookman Old Style" w:cs="Calibri"/>
          <w:bCs/>
          <w:sz w:val="22"/>
          <w:szCs w:val="22"/>
        </w:rPr>
        <w:t>sanção</w:t>
      </w:r>
      <w:r w:rsidRPr="006A195C">
        <w:rPr>
          <w:rFonts w:ascii="Bookman Old Style" w:hAnsi="Bookman Old Style" w:cs="Calibri"/>
          <w:bCs/>
          <w:spacing w:val="14"/>
          <w:sz w:val="22"/>
          <w:szCs w:val="22"/>
        </w:rPr>
        <w:t xml:space="preserve"> </w:t>
      </w:r>
      <w:r w:rsidRPr="006A195C">
        <w:rPr>
          <w:rFonts w:ascii="Bookman Old Style" w:hAnsi="Bookman Old Style" w:cs="Calibri"/>
          <w:bCs/>
          <w:sz w:val="22"/>
          <w:szCs w:val="22"/>
        </w:rPr>
        <w:t>referida</w:t>
      </w:r>
      <w:r w:rsidRPr="006A195C">
        <w:rPr>
          <w:rFonts w:ascii="Bookman Old Style" w:hAnsi="Bookman Old Style" w:cs="Calibri"/>
          <w:bCs/>
          <w:spacing w:val="-47"/>
          <w:sz w:val="22"/>
          <w:szCs w:val="22"/>
        </w:rPr>
        <w:t xml:space="preserve"> </w:t>
      </w:r>
      <w:r w:rsidRPr="006A195C">
        <w:rPr>
          <w:rFonts w:ascii="Bookman Old Style" w:hAnsi="Bookman Old Style" w:cs="Calibri"/>
          <w:bCs/>
          <w:sz w:val="22"/>
          <w:szCs w:val="22"/>
        </w:rPr>
        <w:t>no subitem 20.5, e impedirá o responsável de licitar ou contratar no âmbito da Administração Pública</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direta e indireta de todos os entes federativos, pelo prazo mínimo de 3 (três) anos e máximo de 6 (seis)</w:t>
      </w:r>
      <w:r w:rsidRPr="006A195C">
        <w:rPr>
          <w:rFonts w:ascii="Bookman Old Style" w:hAnsi="Bookman Old Style" w:cs="Calibri"/>
          <w:bCs/>
          <w:spacing w:val="-47"/>
          <w:sz w:val="22"/>
          <w:szCs w:val="22"/>
        </w:rPr>
        <w:t xml:space="preserve">  </w:t>
      </w:r>
      <w:r w:rsidRPr="006A195C">
        <w:rPr>
          <w:rFonts w:ascii="Bookman Old Style" w:hAnsi="Bookman Old Style" w:cs="Calibri"/>
          <w:bCs/>
          <w:sz w:val="22"/>
          <w:szCs w:val="22"/>
        </w:rPr>
        <w:t>anos.</w:t>
      </w:r>
    </w:p>
    <w:p w14:paraId="210A493C" w14:textId="77777777" w:rsidR="00594CEF" w:rsidRPr="006A195C" w:rsidRDefault="00594CEF" w:rsidP="00543AD8">
      <w:pPr>
        <w:pStyle w:val="Corpodetexto"/>
        <w:spacing w:after="0"/>
        <w:ind w:firstLine="567"/>
        <w:jc w:val="both"/>
        <w:rPr>
          <w:rFonts w:ascii="Bookman Old Style" w:hAnsi="Bookman Old Style" w:cs="Calibri"/>
          <w:bCs/>
          <w:sz w:val="22"/>
          <w:szCs w:val="22"/>
        </w:rPr>
      </w:pPr>
      <w:r w:rsidRPr="006A195C">
        <w:rPr>
          <w:rFonts w:ascii="Bookman Old Style" w:hAnsi="Bookman Old Style" w:cs="Calibri"/>
          <w:b/>
          <w:sz w:val="22"/>
          <w:szCs w:val="22"/>
        </w:rPr>
        <w:t>20.7.1</w:t>
      </w:r>
      <w:r w:rsidRPr="006A195C">
        <w:rPr>
          <w:rFonts w:ascii="Bookman Old Style" w:hAnsi="Bookman Old Style" w:cs="Calibri"/>
          <w:bCs/>
          <w:sz w:val="22"/>
          <w:szCs w:val="22"/>
        </w:rPr>
        <w:t>.</w:t>
      </w:r>
      <w:r w:rsidRPr="006A195C">
        <w:rPr>
          <w:rFonts w:ascii="Bookman Old Style" w:hAnsi="Bookman Old Style" w:cs="Calibri"/>
          <w:bCs/>
          <w:spacing w:val="9"/>
          <w:sz w:val="22"/>
          <w:szCs w:val="22"/>
        </w:rPr>
        <w:t xml:space="preserve"> </w:t>
      </w:r>
      <w:r w:rsidRPr="006A195C">
        <w:rPr>
          <w:rFonts w:ascii="Bookman Old Style" w:hAnsi="Bookman Old Style" w:cs="Calibri"/>
          <w:bCs/>
          <w:sz w:val="22"/>
          <w:szCs w:val="22"/>
        </w:rPr>
        <w:t>A</w:t>
      </w:r>
      <w:r w:rsidRPr="006A195C">
        <w:rPr>
          <w:rFonts w:ascii="Bookman Old Style" w:hAnsi="Bookman Old Style" w:cs="Calibri"/>
          <w:bCs/>
          <w:spacing w:val="5"/>
          <w:sz w:val="22"/>
          <w:szCs w:val="22"/>
        </w:rPr>
        <w:t xml:space="preserve"> </w:t>
      </w:r>
      <w:r w:rsidRPr="006A195C">
        <w:rPr>
          <w:rFonts w:ascii="Bookman Old Style" w:hAnsi="Bookman Old Style" w:cs="Calibri"/>
          <w:bCs/>
          <w:sz w:val="22"/>
          <w:szCs w:val="22"/>
        </w:rPr>
        <w:t>sanção</w:t>
      </w:r>
      <w:r w:rsidRPr="006A195C">
        <w:rPr>
          <w:rFonts w:ascii="Bookman Old Style" w:hAnsi="Bookman Old Style" w:cs="Calibri"/>
          <w:bCs/>
          <w:spacing w:val="7"/>
          <w:sz w:val="22"/>
          <w:szCs w:val="22"/>
        </w:rPr>
        <w:t xml:space="preserve"> </w:t>
      </w:r>
      <w:r w:rsidRPr="006A195C">
        <w:rPr>
          <w:rFonts w:ascii="Bookman Old Style" w:hAnsi="Bookman Old Style" w:cs="Calibri"/>
          <w:bCs/>
          <w:sz w:val="22"/>
          <w:szCs w:val="22"/>
        </w:rPr>
        <w:t>estabelecida</w:t>
      </w:r>
      <w:r w:rsidRPr="006A195C">
        <w:rPr>
          <w:rFonts w:ascii="Bookman Old Style" w:hAnsi="Bookman Old Style" w:cs="Calibri"/>
          <w:bCs/>
          <w:spacing w:val="7"/>
          <w:sz w:val="22"/>
          <w:szCs w:val="22"/>
        </w:rPr>
        <w:t xml:space="preserve"> </w:t>
      </w:r>
      <w:r w:rsidRPr="006A195C">
        <w:rPr>
          <w:rFonts w:ascii="Bookman Old Style" w:hAnsi="Bookman Old Style" w:cs="Calibri"/>
          <w:bCs/>
          <w:sz w:val="22"/>
          <w:szCs w:val="22"/>
        </w:rPr>
        <w:t>no</w:t>
      </w:r>
      <w:r w:rsidRPr="006A195C">
        <w:rPr>
          <w:rFonts w:ascii="Bookman Old Style" w:hAnsi="Bookman Old Style" w:cs="Calibri"/>
          <w:bCs/>
          <w:spacing w:val="7"/>
          <w:sz w:val="22"/>
          <w:szCs w:val="22"/>
        </w:rPr>
        <w:t xml:space="preserve"> </w:t>
      </w:r>
      <w:r w:rsidRPr="006A195C">
        <w:rPr>
          <w:rFonts w:ascii="Bookman Old Style" w:hAnsi="Bookman Old Style" w:cs="Calibri"/>
          <w:bCs/>
          <w:sz w:val="22"/>
          <w:szCs w:val="22"/>
        </w:rPr>
        <w:t>inciso</w:t>
      </w:r>
      <w:r w:rsidRPr="006A195C">
        <w:rPr>
          <w:rFonts w:ascii="Bookman Old Style" w:hAnsi="Bookman Old Style" w:cs="Calibri"/>
          <w:bCs/>
          <w:spacing w:val="9"/>
          <w:sz w:val="22"/>
          <w:szCs w:val="22"/>
        </w:rPr>
        <w:t xml:space="preserve"> </w:t>
      </w:r>
      <w:r w:rsidRPr="006A195C">
        <w:rPr>
          <w:rFonts w:ascii="Bookman Old Style" w:hAnsi="Bookman Old Style" w:cs="Calibri"/>
          <w:bCs/>
          <w:sz w:val="22"/>
          <w:szCs w:val="22"/>
        </w:rPr>
        <w:t>IV</w:t>
      </w:r>
      <w:r w:rsidRPr="006A195C">
        <w:rPr>
          <w:rFonts w:ascii="Bookman Old Style" w:hAnsi="Bookman Old Style" w:cs="Calibri"/>
          <w:bCs/>
          <w:spacing w:val="5"/>
          <w:sz w:val="22"/>
          <w:szCs w:val="22"/>
        </w:rPr>
        <w:t xml:space="preserve"> </w:t>
      </w:r>
      <w:r w:rsidRPr="006A195C">
        <w:rPr>
          <w:rFonts w:ascii="Bookman Old Style" w:hAnsi="Bookman Old Style" w:cs="Calibri"/>
          <w:bCs/>
          <w:sz w:val="22"/>
          <w:szCs w:val="22"/>
        </w:rPr>
        <w:t>do</w:t>
      </w:r>
      <w:r w:rsidRPr="006A195C">
        <w:rPr>
          <w:rFonts w:ascii="Bookman Old Style" w:hAnsi="Bookman Old Style" w:cs="Calibri"/>
          <w:bCs/>
          <w:spacing w:val="6"/>
          <w:sz w:val="22"/>
          <w:szCs w:val="22"/>
        </w:rPr>
        <w:t xml:space="preserve"> </w:t>
      </w:r>
      <w:r w:rsidRPr="006A195C">
        <w:rPr>
          <w:rFonts w:ascii="Bookman Old Style" w:hAnsi="Bookman Old Style" w:cs="Calibri"/>
          <w:bCs/>
          <w:sz w:val="22"/>
          <w:szCs w:val="22"/>
        </w:rPr>
        <w:t>subitem</w:t>
      </w:r>
      <w:r w:rsidRPr="006A195C">
        <w:rPr>
          <w:rFonts w:ascii="Bookman Old Style" w:hAnsi="Bookman Old Style" w:cs="Calibri"/>
          <w:bCs/>
          <w:spacing w:val="5"/>
          <w:sz w:val="22"/>
          <w:szCs w:val="22"/>
        </w:rPr>
        <w:t xml:space="preserve"> </w:t>
      </w:r>
      <w:r w:rsidRPr="006A195C">
        <w:rPr>
          <w:rFonts w:ascii="Bookman Old Style" w:hAnsi="Bookman Old Style" w:cs="Calibri"/>
          <w:bCs/>
          <w:sz w:val="22"/>
          <w:szCs w:val="22"/>
        </w:rPr>
        <w:t>20.2</w:t>
      </w:r>
      <w:r w:rsidRPr="006A195C">
        <w:rPr>
          <w:rFonts w:ascii="Bookman Old Style" w:hAnsi="Bookman Old Style" w:cs="Calibri"/>
          <w:bCs/>
          <w:spacing w:val="6"/>
          <w:sz w:val="22"/>
          <w:szCs w:val="22"/>
        </w:rPr>
        <w:t xml:space="preserve"> </w:t>
      </w:r>
      <w:r w:rsidRPr="006A195C">
        <w:rPr>
          <w:rFonts w:ascii="Bookman Old Style" w:hAnsi="Bookman Old Style" w:cs="Calibri"/>
          <w:bCs/>
          <w:sz w:val="22"/>
          <w:szCs w:val="22"/>
        </w:rPr>
        <w:t>será</w:t>
      </w:r>
      <w:r w:rsidRPr="006A195C">
        <w:rPr>
          <w:rFonts w:ascii="Bookman Old Style" w:hAnsi="Bookman Old Style" w:cs="Calibri"/>
          <w:bCs/>
          <w:spacing w:val="6"/>
          <w:sz w:val="22"/>
          <w:szCs w:val="22"/>
        </w:rPr>
        <w:t xml:space="preserve"> </w:t>
      </w:r>
      <w:r w:rsidRPr="006A195C">
        <w:rPr>
          <w:rFonts w:ascii="Bookman Old Style" w:hAnsi="Bookman Old Style" w:cs="Calibri"/>
          <w:bCs/>
          <w:sz w:val="22"/>
          <w:szCs w:val="22"/>
        </w:rPr>
        <w:t>precedida</w:t>
      </w:r>
      <w:r w:rsidRPr="006A195C">
        <w:rPr>
          <w:rFonts w:ascii="Bookman Old Style" w:hAnsi="Bookman Old Style" w:cs="Calibri"/>
          <w:bCs/>
          <w:spacing w:val="5"/>
          <w:sz w:val="22"/>
          <w:szCs w:val="22"/>
        </w:rPr>
        <w:t xml:space="preserve"> </w:t>
      </w:r>
      <w:r w:rsidRPr="006A195C">
        <w:rPr>
          <w:rFonts w:ascii="Bookman Old Style" w:hAnsi="Bookman Old Style" w:cs="Calibri"/>
          <w:bCs/>
          <w:sz w:val="22"/>
          <w:szCs w:val="22"/>
        </w:rPr>
        <w:t>de</w:t>
      </w:r>
      <w:r w:rsidRPr="006A195C">
        <w:rPr>
          <w:rFonts w:ascii="Bookman Old Style" w:hAnsi="Bookman Old Style" w:cs="Calibri"/>
          <w:bCs/>
          <w:spacing w:val="6"/>
          <w:sz w:val="22"/>
          <w:szCs w:val="22"/>
        </w:rPr>
        <w:t xml:space="preserve"> </w:t>
      </w:r>
      <w:r w:rsidRPr="006A195C">
        <w:rPr>
          <w:rFonts w:ascii="Bookman Old Style" w:hAnsi="Bookman Old Style" w:cs="Calibri"/>
          <w:bCs/>
          <w:sz w:val="22"/>
          <w:szCs w:val="22"/>
        </w:rPr>
        <w:t>análise</w:t>
      </w:r>
      <w:r w:rsidRPr="006A195C">
        <w:rPr>
          <w:rFonts w:ascii="Bookman Old Style" w:hAnsi="Bookman Old Style" w:cs="Calibri"/>
          <w:bCs/>
          <w:spacing w:val="9"/>
          <w:sz w:val="22"/>
          <w:szCs w:val="22"/>
        </w:rPr>
        <w:t xml:space="preserve"> </w:t>
      </w:r>
      <w:r w:rsidRPr="006A195C">
        <w:rPr>
          <w:rFonts w:ascii="Bookman Old Style" w:hAnsi="Bookman Old Style" w:cs="Calibri"/>
          <w:bCs/>
          <w:sz w:val="22"/>
          <w:szCs w:val="22"/>
        </w:rPr>
        <w:t>jurídica</w:t>
      </w:r>
      <w:r w:rsidRPr="006A195C">
        <w:rPr>
          <w:rFonts w:ascii="Bookman Old Style" w:hAnsi="Bookman Old Style" w:cs="Calibri"/>
          <w:bCs/>
          <w:spacing w:val="5"/>
          <w:sz w:val="22"/>
          <w:szCs w:val="22"/>
        </w:rPr>
        <w:t xml:space="preserve"> e </w:t>
      </w:r>
      <w:r w:rsidRPr="006A195C">
        <w:rPr>
          <w:rFonts w:ascii="Bookman Old Style" w:hAnsi="Bookman Old Style" w:cs="Calibri"/>
          <w:bCs/>
          <w:sz w:val="22"/>
          <w:szCs w:val="22"/>
        </w:rPr>
        <w:t>observará</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as</w:t>
      </w:r>
      <w:r w:rsidRPr="006A195C">
        <w:rPr>
          <w:rFonts w:ascii="Bookman Old Style" w:hAnsi="Bookman Old Style" w:cs="Calibri"/>
          <w:bCs/>
          <w:spacing w:val="-3"/>
          <w:sz w:val="22"/>
          <w:szCs w:val="22"/>
        </w:rPr>
        <w:t xml:space="preserve"> </w:t>
      </w:r>
      <w:r w:rsidRPr="006A195C">
        <w:rPr>
          <w:rFonts w:ascii="Bookman Old Style" w:hAnsi="Bookman Old Style" w:cs="Calibri"/>
          <w:bCs/>
          <w:sz w:val="22"/>
          <w:szCs w:val="22"/>
        </w:rPr>
        <w:t>seguintes</w:t>
      </w:r>
      <w:r w:rsidRPr="006A195C">
        <w:rPr>
          <w:rFonts w:ascii="Bookman Old Style" w:hAnsi="Bookman Old Style" w:cs="Calibri"/>
          <w:bCs/>
          <w:spacing w:val="-3"/>
          <w:sz w:val="22"/>
          <w:szCs w:val="22"/>
        </w:rPr>
        <w:t xml:space="preserve"> </w:t>
      </w:r>
      <w:r w:rsidRPr="006A195C">
        <w:rPr>
          <w:rFonts w:ascii="Bookman Old Style" w:hAnsi="Bookman Old Style" w:cs="Calibri"/>
          <w:bCs/>
          <w:sz w:val="22"/>
          <w:szCs w:val="22"/>
        </w:rPr>
        <w:t>regras:</w:t>
      </w:r>
    </w:p>
    <w:p w14:paraId="22A83CF1" w14:textId="77777777" w:rsidR="00594CEF" w:rsidRPr="006A195C" w:rsidRDefault="00594CEF" w:rsidP="00543AD8">
      <w:pPr>
        <w:pStyle w:val="Corpodetexto"/>
        <w:spacing w:after="0"/>
        <w:ind w:firstLine="567"/>
        <w:jc w:val="both"/>
        <w:rPr>
          <w:rFonts w:ascii="Bookman Old Style" w:hAnsi="Bookman Old Style" w:cs="Calibri"/>
          <w:bCs/>
          <w:sz w:val="22"/>
          <w:szCs w:val="22"/>
        </w:rPr>
      </w:pPr>
      <w:r w:rsidRPr="006A195C">
        <w:rPr>
          <w:rFonts w:ascii="Bookman Old Style" w:hAnsi="Bookman Old Style" w:cs="Calibri"/>
          <w:b/>
          <w:sz w:val="22"/>
          <w:szCs w:val="22"/>
        </w:rPr>
        <w:t>I.</w:t>
      </w:r>
      <w:r w:rsidRPr="006A195C">
        <w:rPr>
          <w:rFonts w:ascii="Bookman Old Style" w:hAnsi="Bookman Old Style" w:cs="Calibri"/>
          <w:bCs/>
          <w:sz w:val="22"/>
          <w:szCs w:val="22"/>
        </w:rPr>
        <w:t xml:space="preserve"> Quando</w:t>
      </w:r>
      <w:r w:rsidRPr="006A195C">
        <w:rPr>
          <w:rFonts w:ascii="Bookman Old Style" w:hAnsi="Bookman Old Style" w:cs="Calibri"/>
          <w:bCs/>
          <w:spacing w:val="4"/>
          <w:sz w:val="22"/>
          <w:szCs w:val="22"/>
        </w:rPr>
        <w:t xml:space="preserve"> </w:t>
      </w:r>
      <w:r w:rsidRPr="006A195C">
        <w:rPr>
          <w:rFonts w:ascii="Bookman Old Style" w:hAnsi="Bookman Old Style" w:cs="Calibri"/>
          <w:bCs/>
          <w:sz w:val="22"/>
          <w:szCs w:val="22"/>
        </w:rPr>
        <w:t>aplicada</w:t>
      </w:r>
      <w:r w:rsidRPr="006A195C">
        <w:rPr>
          <w:rFonts w:ascii="Bookman Old Style" w:hAnsi="Bookman Old Style" w:cs="Calibri"/>
          <w:bCs/>
          <w:spacing w:val="5"/>
          <w:sz w:val="22"/>
          <w:szCs w:val="22"/>
        </w:rPr>
        <w:t xml:space="preserve"> </w:t>
      </w:r>
      <w:r w:rsidRPr="006A195C">
        <w:rPr>
          <w:rFonts w:ascii="Bookman Old Style" w:hAnsi="Bookman Old Style" w:cs="Calibri"/>
          <w:bCs/>
          <w:sz w:val="22"/>
          <w:szCs w:val="22"/>
        </w:rPr>
        <w:t>por</w:t>
      </w:r>
      <w:r w:rsidRPr="006A195C">
        <w:rPr>
          <w:rFonts w:ascii="Bookman Old Style" w:hAnsi="Bookman Old Style" w:cs="Calibri"/>
          <w:bCs/>
          <w:spacing w:val="3"/>
          <w:sz w:val="22"/>
          <w:szCs w:val="22"/>
        </w:rPr>
        <w:t xml:space="preserve"> </w:t>
      </w:r>
      <w:r w:rsidRPr="006A195C">
        <w:rPr>
          <w:rFonts w:ascii="Bookman Old Style" w:hAnsi="Bookman Old Style" w:cs="Calibri"/>
          <w:bCs/>
          <w:sz w:val="22"/>
          <w:szCs w:val="22"/>
        </w:rPr>
        <w:t>órgão</w:t>
      </w:r>
      <w:r w:rsidRPr="006A195C">
        <w:rPr>
          <w:rFonts w:ascii="Bookman Old Style" w:hAnsi="Bookman Old Style" w:cs="Calibri"/>
          <w:bCs/>
          <w:spacing w:val="6"/>
          <w:sz w:val="22"/>
          <w:szCs w:val="22"/>
        </w:rPr>
        <w:t xml:space="preserve"> </w:t>
      </w:r>
      <w:r w:rsidRPr="006A195C">
        <w:rPr>
          <w:rFonts w:ascii="Bookman Old Style" w:hAnsi="Bookman Old Style" w:cs="Calibri"/>
          <w:bCs/>
          <w:sz w:val="22"/>
          <w:szCs w:val="22"/>
        </w:rPr>
        <w:t>do</w:t>
      </w:r>
      <w:r w:rsidRPr="006A195C">
        <w:rPr>
          <w:rFonts w:ascii="Bookman Old Style" w:hAnsi="Bookman Old Style" w:cs="Calibri"/>
          <w:bCs/>
          <w:spacing w:val="4"/>
          <w:sz w:val="22"/>
          <w:szCs w:val="22"/>
        </w:rPr>
        <w:t xml:space="preserve"> </w:t>
      </w:r>
      <w:r w:rsidRPr="006A195C">
        <w:rPr>
          <w:rFonts w:ascii="Bookman Old Style" w:hAnsi="Bookman Old Style" w:cs="Calibri"/>
          <w:bCs/>
          <w:sz w:val="22"/>
          <w:szCs w:val="22"/>
        </w:rPr>
        <w:t>Poder</w:t>
      </w:r>
      <w:r w:rsidRPr="006A195C">
        <w:rPr>
          <w:rFonts w:ascii="Bookman Old Style" w:hAnsi="Bookman Old Style" w:cs="Calibri"/>
          <w:bCs/>
          <w:spacing w:val="6"/>
          <w:sz w:val="22"/>
          <w:szCs w:val="22"/>
        </w:rPr>
        <w:t xml:space="preserve"> </w:t>
      </w:r>
      <w:r w:rsidRPr="006A195C">
        <w:rPr>
          <w:rFonts w:ascii="Bookman Old Style" w:hAnsi="Bookman Old Style" w:cs="Calibri"/>
          <w:bCs/>
          <w:sz w:val="22"/>
          <w:szCs w:val="22"/>
        </w:rPr>
        <w:t>Executivo,</w:t>
      </w:r>
      <w:r w:rsidRPr="006A195C">
        <w:rPr>
          <w:rFonts w:ascii="Bookman Old Style" w:hAnsi="Bookman Old Style" w:cs="Calibri"/>
          <w:bCs/>
          <w:spacing w:val="5"/>
          <w:sz w:val="22"/>
          <w:szCs w:val="22"/>
        </w:rPr>
        <w:t xml:space="preserve"> </w:t>
      </w:r>
      <w:r w:rsidRPr="006A195C">
        <w:rPr>
          <w:rFonts w:ascii="Bookman Old Style" w:hAnsi="Bookman Old Style" w:cs="Calibri"/>
          <w:bCs/>
          <w:sz w:val="22"/>
          <w:szCs w:val="22"/>
        </w:rPr>
        <w:t>será</w:t>
      </w:r>
      <w:r w:rsidRPr="006A195C">
        <w:rPr>
          <w:rFonts w:ascii="Bookman Old Style" w:hAnsi="Bookman Old Style" w:cs="Calibri"/>
          <w:bCs/>
          <w:spacing w:val="5"/>
          <w:sz w:val="22"/>
          <w:szCs w:val="22"/>
        </w:rPr>
        <w:t xml:space="preserve"> </w:t>
      </w:r>
      <w:r w:rsidRPr="006A195C">
        <w:rPr>
          <w:rFonts w:ascii="Bookman Old Style" w:hAnsi="Bookman Old Style" w:cs="Calibri"/>
          <w:bCs/>
          <w:sz w:val="22"/>
          <w:szCs w:val="22"/>
        </w:rPr>
        <w:t>de</w:t>
      </w:r>
      <w:r w:rsidRPr="006A195C">
        <w:rPr>
          <w:rFonts w:ascii="Bookman Old Style" w:hAnsi="Bookman Old Style" w:cs="Calibri"/>
          <w:bCs/>
          <w:spacing w:val="7"/>
          <w:sz w:val="22"/>
          <w:szCs w:val="22"/>
        </w:rPr>
        <w:t xml:space="preserve"> </w:t>
      </w:r>
      <w:r w:rsidRPr="006A195C">
        <w:rPr>
          <w:rFonts w:ascii="Bookman Old Style" w:hAnsi="Bookman Old Style" w:cs="Calibri"/>
          <w:bCs/>
          <w:sz w:val="22"/>
          <w:szCs w:val="22"/>
        </w:rPr>
        <w:t>competência</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exclusiva</w:t>
      </w:r>
      <w:r w:rsidRPr="006A195C">
        <w:rPr>
          <w:rFonts w:ascii="Bookman Old Style" w:hAnsi="Bookman Old Style" w:cs="Calibri"/>
          <w:bCs/>
          <w:spacing w:val="5"/>
          <w:sz w:val="22"/>
          <w:szCs w:val="22"/>
        </w:rPr>
        <w:t xml:space="preserve"> </w:t>
      </w:r>
      <w:r w:rsidRPr="006A195C">
        <w:rPr>
          <w:rFonts w:ascii="Bookman Old Style" w:hAnsi="Bookman Old Style" w:cs="Calibri"/>
          <w:bCs/>
          <w:sz w:val="22"/>
          <w:szCs w:val="22"/>
        </w:rPr>
        <w:t>de secretário</w:t>
      </w:r>
      <w:r w:rsidRPr="006A195C">
        <w:rPr>
          <w:rFonts w:ascii="Bookman Old Style" w:hAnsi="Bookman Old Style" w:cs="Calibri"/>
          <w:bCs/>
          <w:spacing w:val="-47"/>
          <w:sz w:val="22"/>
          <w:szCs w:val="22"/>
        </w:rPr>
        <w:t xml:space="preserve"> </w:t>
      </w:r>
      <w:r w:rsidRPr="006A195C">
        <w:rPr>
          <w:rFonts w:ascii="Bookman Old Style" w:hAnsi="Bookman Old Style" w:cs="Calibri"/>
          <w:bCs/>
          <w:sz w:val="22"/>
          <w:szCs w:val="22"/>
        </w:rPr>
        <w:t>municipal.</w:t>
      </w:r>
    </w:p>
    <w:p w14:paraId="2B36C198" w14:textId="77777777" w:rsidR="00594CEF" w:rsidRPr="006A195C" w:rsidRDefault="00594CEF" w:rsidP="00543AD8">
      <w:pPr>
        <w:pStyle w:val="Corpodetexto"/>
        <w:spacing w:after="0"/>
        <w:ind w:firstLine="567"/>
        <w:jc w:val="both"/>
        <w:rPr>
          <w:rFonts w:ascii="Bookman Old Style" w:hAnsi="Bookman Old Style" w:cs="Calibri"/>
          <w:bCs/>
          <w:sz w:val="22"/>
          <w:szCs w:val="22"/>
        </w:rPr>
      </w:pPr>
      <w:r w:rsidRPr="006A195C">
        <w:rPr>
          <w:rFonts w:ascii="Bookman Old Style" w:hAnsi="Bookman Old Style" w:cs="Calibri"/>
          <w:b/>
          <w:sz w:val="22"/>
          <w:szCs w:val="22"/>
        </w:rPr>
        <w:lastRenderedPageBreak/>
        <w:t>20.8</w:t>
      </w:r>
      <w:r w:rsidRPr="006A195C">
        <w:rPr>
          <w:rFonts w:ascii="Bookman Old Style" w:hAnsi="Bookman Old Style" w:cs="Calibri"/>
          <w:bCs/>
          <w:sz w:val="22"/>
          <w:szCs w:val="22"/>
        </w:rPr>
        <w:t>. As</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sanções</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previstas</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nos</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incisos</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I,</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III</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e</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IV</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do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subitem</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20.2</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poderão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ser</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aplicadas</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cumulativamente</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com</w:t>
      </w:r>
      <w:r w:rsidRPr="006A195C">
        <w:rPr>
          <w:rFonts w:ascii="Bookman Old Style" w:hAnsi="Bookman Old Style" w:cs="Calibri"/>
          <w:bCs/>
          <w:spacing w:val="-3"/>
          <w:sz w:val="22"/>
          <w:szCs w:val="22"/>
        </w:rPr>
        <w:t xml:space="preserve"> </w:t>
      </w:r>
      <w:r w:rsidRPr="006A195C">
        <w:rPr>
          <w:rFonts w:ascii="Bookman Old Style" w:hAnsi="Bookman Old Style" w:cs="Calibri"/>
          <w:bCs/>
          <w:sz w:val="22"/>
          <w:szCs w:val="22"/>
        </w:rPr>
        <w:t>a prevista</w:t>
      </w:r>
      <w:r w:rsidRPr="006A195C">
        <w:rPr>
          <w:rFonts w:ascii="Bookman Old Style" w:hAnsi="Bookman Old Style" w:cs="Calibri"/>
          <w:bCs/>
          <w:spacing w:val="-3"/>
          <w:sz w:val="22"/>
          <w:szCs w:val="22"/>
        </w:rPr>
        <w:t xml:space="preserve"> </w:t>
      </w:r>
      <w:r w:rsidRPr="006A195C">
        <w:rPr>
          <w:rFonts w:ascii="Bookman Old Style" w:hAnsi="Bookman Old Style" w:cs="Calibri"/>
          <w:bCs/>
          <w:sz w:val="22"/>
          <w:szCs w:val="22"/>
        </w:rPr>
        <w:t>no</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inciso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II.</w:t>
      </w:r>
    </w:p>
    <w:p w14:paraId="02D36F83" w14:textId="77777777" w:rsidR="00543AD8" w:rsidRPr="006A195C" w:rsidRDefault="00594CEF" w:rsidP="00543AD8">
      <w:pPr>
        <w:pStyle w:val="Corpodetexto"/>
        <w:spacing w:after="0"/>
        <w:ind w:firstLine="567"/>
        <w:jc w:val="both"/>
        <w:rPr>
          <w:rFonts w:ascii="Bookman Old Style" w:hAnsi="Bookman Old Style" w:cs="Calibri"/>
          <w:bCs/>
          <w:sz w:val="22"/>
          <w:szCs w:val="22"/>
        </w:rPr>
      </w:pPr>
      <w:r w:rsidRPr="006A195C">
        <w:rPr>
          <w:rFonts w:ascii="Bookman Old Style" w:hAnsi="Bookman Old Style" w:cs="Calibri"/>
          <w:b/>
          <w:sz w:val="22"/>
          <w:szCs w:val="22"/>
        </w:rPr>
        <w:t>20.9</w:t>
      </w:r>
      <w:r w:rsidRPr="006A195C">
        <w:rPr>
          <w:rFonts w:ascii="Bookman Old Style" w:hAnsi="Bookman Old Style" w:cs="Calibri"/>
          <w:bCs/>
          <w:sz w:val="22"/>
          <w:szCs w:val="22"/>
        </w:rPr>
        <w:t>. Se a multa aplicada e as indenizações cabíveis forem superiores ao valor de pagamento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eventualmente devido pela Administração ao contratado, além da perda desse valor, a diferença será</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descontada</w:t>
      </w:r>
      <w:r w:rsidRPr="006A195C">
        <w:rPr>
          <w:rFonts w:ascii="Bookman Old Style" w:hAnsi="Bookman Old Style" w:cs="Calibri"/>
          <w:bCs/>
          <w:spacing w:val="-4"/>
          <w:sz w:val="22"/>
          <w:szCs w:val="22"/>
        </w:rPr>
        <w:t xml:space="preserve"> </w:t>
      </w:r>
      <w:r w:rsidRPr="006A195C">
        <w:rPr>
          <w:rFonts w:ascii="Bookman Old Style" w:hAnsi="Bookman Old Style" w:cs="Calibri"/>
          <w:bCs/>
          <w:sz w:val="22"/>
          <w:szCs w:val="22"/>
        </w:rPr>
        <w:t>da garantia prestada ou</w:t>
      </w:r>
      <w:r w:rsidRPr="006A195C">
        <w:rPr>
          <w:rFonts w:ascii="Bookman Old Style" w:hAnsi="Bookman Old Style" w:cs="Calibri"/>
          <w:bCs/>
          <w:spacing w:val="-3"/>
          <w:sz w:val="22"/>
          <w:szCs w:val="22"/>
        </w:rPr>
        <w:t xml:space="preserve"> </w:t>
      </w:r>
      <w:r w:rsidRPr="006A195C">
        <w:rPr>
          <w:rFonts w:ascii="Bookman Old Style" w:hAnsi="Bookman Old Style" w:cs="Calibri"/>
          <w:bCs/>
          <w:sz w:val="22"/>
          <w:szCs w:val="22"/>
        </w:rPr>
        <w:t>será</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cobrada</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judicialmente.</w:t>
      </w:r>
    </w:p>
    <w:p w14:paraId="1716DD04" w14:textId="31577294" w:rsidR="00594CEF" w:rsidRPr="006A195C" w:rsidRDefault="00594CEF" w:rsidP="00543AD8">
      <w:pPr>
        <w:pStyle w:val="Corpodetexto"/>
        <w:spacing w:after="0"/>
        <w:ind w:firstLine="567"/>
        <w:jc w:val="both"/>
        <w:rPr>
          <w:rFonts w:ascii="Bookman Old Style" w:hAnsi="Bookman Old Style" w:cs="Calibri"/>
          <w:bCs/>
          <w:sz w:val="22"/>
          <w:szCs w:val="22"/>
        </w:rPr>
      </w:pPr>
      <w:r w:rsidRPr="006A195C">
        <w:rPr>
          <w:rFonts w:ascii="Bookman Old Style" w:hAnsi="Bookman Old Style" w:cs="Calibri"/>
          <w:b/>
          <w:sz w:val="22"/>
          <w:szCs w:val="22"/>
        </w:rPr>
        <w:t>20.10</w:t>
      </w:r>
      <w:r w:rsidRPr="006A195C">
        <w:rPr>
          <w:rFonts w:ascii="Bookman Old Style" w:hAnsi="Bookman Old Style" w:cs="Calibri"/>
          <w:bCs/>
          <w:sz w:val="22"/>
          <w:szCs w:val="22"/>
        </w:rPr>
        <w:t>. A</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aplicação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das</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sanções</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previstas</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não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exclui,</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em</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hipótese</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alguma,</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a</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obrigação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de</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reparação</w:t>
      </w:r>
      <w:r w:rsidRPr="006A195C">
        <w:rPr>
          <w:rFonts w:ascii="Bookman Old Style" w:hAnsi="Bookman Old Style" w:cs="Calibri"/>
          <w:bCs/>
          <w:spacing w:val="-3"/>
          <w:sz w:val="22"/>
          <w:szCs w:val="22"/>
        </w:rPr>
        <w:t xml:space="preserve"> </w:t>
      </w:r>
      <w:r w:rsidRPr="006A195C">
        <w:rPr>
          <w:rFonts w:ascii="Bookman Old Style" w:hAnsi="Bookman Old Style" w:cs="Calibri"/>
          <w:bCs/>
          <w:sz w:val="22"/>
          <w:szCs w:val="22"/>
        </w:rPr>
        <w:t>integral do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dano</w:t>
      </w:r>
      <w:r w:rsidRPr="006A195C">
        <w:rPr>
          <w:rFonts w:ascii="Bookman Old Style" w:hAnsi="Bookman Old Style" w:cs="Calibri"/>
          <w:bCs/>
          <w:spacing w:val="-2"/>
          <w:sz w:val="22"/>
          <w:szCs w:val="22"/>
        </w:rPr>
        <w:t xml:space="preserve"> </w:t>
      </w:r>
      <w:r w:rsidRPr="006A195C">
        <w:rPr>
          <w:rFonts w:ascii="Bookman Old Style" w:hAnsi="Bookman Old Style" w:cs="Calibri"/>
          <w:bCs/>
          <w:sz w:val="22"/>
          <w:szCs w:val="22"/>
        </w:rPr>
        <w:t>causado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à Administração</w:t>
      </w:r>
      <w:r w:rsidRPr="006A195C">
        <w:rPr>
          <w:rFonts w:ascii="Bookman Old Style" w:hAnsi="Bookman Old Style" w:cs="Calibri"/>
          <w:bCs/>
          <w:spacing w:val="-1"/>
          <w:sz w:val="22"/>
          <w:szCs w:val="22"/>
        </w:rPr>
        <w:t xml:space="preserve"> </w:t>
      </w:r>
      <w:r w:rsidRPr="006A195C">
        <w:rPr>
          <w:rFonts w:ascii="Bookman Old Style" w:hAnsi="Bookman Old Style" w:cs="Calibri"/>
          <w:bCs/>
          <w:sz w:val="22"/>
          <w:szCs w:val="22"/>
        </w:rPr>
        <w:t>Pública.</w:t>
      </w:r>
    </w:p>
    <w:p w14:paraId="6329A7C3" w14:textId="77777777" w:rsidR="00594CEF" w:rsidRPr="006A195C" w:rsidRDefault="00594CEF" w:rsidP="00B052EB">
      <w:pPr>
        <w:pStyle w:val="Corpodetexto"/>
        <w:spacing w:after="0"/>
        <w:ind w:firstLine="567"/>
        <w:rPr>
          <w:rFonts w:ascii="Bookman Old Style" w:hAnsi="Bookman Old Style" w:cs="Calibri"/>
          <w:bCs/>
          <w:sz w:val="22"/>
          <w:szCs w:val="22"/>
        </w:rPr>
      </w:pPr>
    </w:p>
    <w:p w14:paraId="5015BE5A" w14:textId="77777777" w:rsidR="00594CEF" w:rsidRPr="006A195C" w:rsidRDefault="00594CEF" w:rsidP="00543AD8">
      <w:pPr>
        <w:pStyle w:val="Ttulo5"/>
        <w:numPr>
          <w:ilvl w:val="0"/>
          <w:numId w:val="18"/>
        </w:numPr>
        <w:tabs>
          <w:tab w:val="clear" w:pos="0"/>
        </w:tabs>
        <w:spacing w:before="0"/>
        <w:ind w:left="0" w:firstLine="0"/>
        <w:jc w:val="both"/>
        <w:rPr>
          <w:rFonts w:ascii="Bookman Old Style" w:hAnsi="Bookman Old Style" w:cs="Calibri"/>
          <w:b/>
          <w:bCs/>
          <w:color w:val="auto"/>
          <w:sz w:val="22"/>
          <w:szCs w:val="22"/>
        </w:rPr>
      </w:pPr>
      <w:r w:rsidRPr="006A195C">
        <w:rPr>
          <w:rFonts w:ascii="Bookman Old Style" w:hAnsi="Bookman Old Style" w:cs="Calibri"/>
          <w:b/>
          <w:bCs/>
          <w:color w:val="auto"/>
          <w:sz w:val="22"/>
          <w:szCs w:val="22"/>
        </w:rPr>
        <w:t>CLÁUSULA VIGÉSIMA PRIMEIRA – DOS CASOS OMISSOS:</w:t>
      </w:r>
    </w:p>
    <w:p w14:paraId="6D346CB7" w14:textId="464BAFBC" w:rsidR="00594CEF" w:rsidRPr="006A195C" w:rsidRDefault="00594CEF" w:rsidP="00543AD8">
      <w:pPr>
        <w:ind w:firstLine="708"/>
        <w:jc w:val="both"/>
        <w:rPr>
          <w:rFonts w:ascii="Bookman Old Style" w:hAnsi="Bookman Old Style" w:cs="Calibri"/>
          <w:sz w:val="22"/>
          <w:szCs w:val="22"/>
        </w:rPr>
      </w:pPr>
      <w:r w:rsidRPr="006A195C">
        <w:rPr>
          <w:rFonts w:ascii="Bookman Old Style" w:hAnsi="Bookman Old Style" w:cs="Calibri"/>
          <w:b/>
          <w:bCs/>
          <w:sz w:val="22"/>
          <w:szCs w:val="22"/>
        </w:rPr>
        <w:t>21.1.</w:t>
      </w:r>
      <w:r w:rsidRPr="006A195C">
        <w:rPr>
          <w:rFonts w:ascii="Bookman Old Style" w:hAnsi="Bookman Old Style" w:cs="Calibri"/>
          <w:sz w:val="22"/>
          <w:szCs w:val="22"/>
        </w:rPr>
        <w:t xml:space="preserve"> Os casos omissos serão decididos pelo CONTRATANTE, segundo as disposições contidas na Lei Federal n</w:t>
      </w:r>
      <w:r w:rsidR="00543AD8" w:rsidRPr="006A195C">
        <w:rPr>
          <w:rFonts w:ascii="Bookman Old Style" w:hAnsi="Bookman Old Style" w:cs="Calibri"/>
          <w:sz w:val="22"/>
          <w:szCs w:val="22"/>
        </w:rPr>
        <w:t>.</w:t>
      </w:r>
      <w:r w:rsidRPr="006A195C">
        <w:rPr>
          <w:rFonts w:ascii="Bookman Old Style" w:hAnsi="Bookman Old Style" w:cs="Calibri"/>
          <w:sz w:val="22"/>
          <w:szCs w:val="22"/>
        </w:rPr>
        <w:t>º 14.133/2021 e demais normas aplicáveis.</w:t>
      </w:r>
    </w:p>
    <w:p w14:paraId="0F3BA983" w14:textId="77777777" w:rsidR="00594CEF" w:rsidRPr="006A195C" w:rsidRDefault="00594CEF" w:rsidP="00594CEF">
      <w:pPr>
        <w:rPr>
          <w:rFonts w:ascii="Bookman Old Style" w:hAnsi="Bookman Old Style" w:cs="Calibri"/>
          <w:sz w:val="22"/>
          <w:szCs w:val="22"/>
        </w:rPr>
      </w:pPr>
    </w:p>
    <w:p w14:paraId="7EE2B1F8" w14:textId="77777777" w:rsidR="00594CEF" w:rsidRPr="006A195C" w:rsidRDefault="00594CEF" w:rsidP="00543AD8">
      <w:pPr>
        <w:pStyle w:val="Ttulo5"/>
        <w:numPr>
          <w:ilvl w:val="0"/>
          <w:numId w:val="18"/>
        </w:numPr>
        <w:tabs>
          <w:tab w:val="clear" w:pos="0"/>
        </w:tabs>
        <w:spacing w:before="0"/>
        <w:ind w:left="0" w:firstLine="0"/>
        <w:jc w:val="both"/>
        <w:rPr>
          <w:rFonts w:ascii="Bookman Old Style" w:hAnsi="Bookman Old Style" w:cs="Calibri"/>
          <w:b/>
          <w:bCs/>
          <w:color w:val="auto"/>
          <w:sz w:val="22"/>
          <w:szCs w:val="22"/>
        </w:rPr>
      </w:pPr>
      <w:r w:rsidRPr="006A195C">
        <w:rPr>
          <w:rFonts w:ascii="Bookman Old Style" w:hAnsi="Bookman Old Style" w:cs="Calibri"/>
          <w:b/>
          <w:bCs/>
          <w:color w:val="auto"/>
          <w:sz w:val="22"/>
          <w:szCs w:val="22"/>
        </w:rPr>
        <w:t>CLÁUSULA VIGÉSIMA SEGUNDA – DAS DISPOSIÇÕES ESPECIAIS:</w:t>
      </w:r>
    </w:p>
    <w:p w14:paraId="59D27DD0"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22.1.</w:t>
      </w:r>
      <w:r w:rsidRPr="006A195C">
        <w:rPr>
          <w:rFonts w:ascii="Bookman Old Style" w:hAnsi="Bookman Old Style" w:cs="Calibri"/>
          <w:sz w:val="22"/>
          <w:szCs w:val="22"/>
        </w:rPr>
        <w:t xml:space="preserve"> Se qualquer das partes relevar eventual falta relacionada com a execução deste contrato, tal fato não significa liberação ou desoneração a qualquer delas.</w:t>
      </w:r>
    </w:p>
    <w:p w14:paraId="7B31852D"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22.2.</w:t>
      </w:r>
      <w:r w:rsidRPr="006A195C">
        <w:rPr>
          <w:rFonts w:ascii="Bookman Old Style" w:hAnsi="Bookman Old Style" w:cs="Calibri"/>
          <w:sz w:val="22"/>
          <w:szCs w:val="22"/>
        </w:rPr>
        <w:t xml:space="preserve"> No caso de ocorrer greve de caráter reivindicatório entre os empregados do contratado ou de seus subcontratados, cabe a ele resolver imediatamente a pendência.</w:t>
      </w:r>
    </w:p>
    <w:p w14:paraId="35CF0FC7"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22.3.</w:t>
      </w:r>
      <w:r w:rsidRPr="006A195C">
        <w:rPr>
          <w:rFonts w:ascii="Bookman Old Style" w:hAnsi="Bookman Old Style" w:cs="Calibri"/>
          <w:sz w:val="22"/>
          <w:szCs w:val="22"/>
        </w:rPr>
        <w:t xml:space="preserve"> As partes considerarão cumprido o contrato no momento em que todas as obrigações aqui estipuladas estiverem efetivamente satisfeitas, nos termos de direito e aceitas pelo contratante.</w:t>
      </w:r>
    </w:p>
    <w:p w14:paraId="639D05A8"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22.4.</w:t>
      </w:r>
      <w:r w:rsidRPr="006A195C">
        <w:rPr>
          <w:rFonts w:ascii="Bookman Old Style" w:hAnsi="Bookman Old Style" w:cs="Calibri"/>
          <w:sz w:val="22"/>
          <w:szCs w:val="22"/>
        </w:rPr>
        <w:t xml:space="preserve"> O presente contrato será publicado no Site Oficial do Município e no PNCP.</w:t>
      </w:r>
    </w:p>
    <w:p w14:paraId="19EED8FF"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b/>
          <w:bCs/>
          <w:sz w:val="22"/>
          <w:szCs w:val="22"/>
        </w:rPr>
        <w:t xml:space="preserve">22.4.1. </w:t>
      </w:r>
      <w:r w:rsidRPr="006A195C">
        <w:rPr>
          <w:rFonts w:ascii="Bookman Old Style" w:hAnsi="Bookman Old Style" w:cs="Calibri"/>
          <w:sz w:val="22"/>
          <w:szCs w:val="22"/>
        </w:rPr>
        <w:t>Nos casos de urgência, a eficácia se dará a partir da assinatura das partes, permanecendo a exigência da divulgação no Site no prazo de 10 dias úteis.</w:t>
      </w:r>
    </w:p>
    <w:p w14:paraId="7B0775BE" w14:textId="77777777" w:rsidR="00594CEF" w:rsidRPr="006A195C" w:rsidRDefault="00594CEF" w:rsidP="00594CEF">
      <w:pPr>
        <w:adjustRightInd w:val="0"/>
        <w:jc w:val="both"/>
        <w:rPr>
          <w:rFonts w:ascii="Bookman Old Style" w:hAnsi="Bookman Old Style" w:cs="Calibri"/>
          <w:b/>
          <w:bCs/>
          <w:sz w:val="22"/>
          <w:szCs w:val="22"/>
        </w:rPr>
      </w:pPr>
    </w:p>
    <w:p w14:paraId="683CE252" w14:textId="77777777" w:rsidR="00594CEF" w:rsidRPr="006A195C" w:rsidRDefault="00594CEF" w:rsidP="00854FF8">
      <w:pPr>
        <w:adjustRightInd w:val="0"/>
        <w:jc w:val="both"/>
        <w:rPr>
          <w:rFonts w:ascii="Bookman Old Style" w:hAnsi="Bookman Old Style" w:cs="Calibri"/>
          <w:b/>
          <w:bCs/>
          <w:sz w:val="22"/>
          <w:szCs w:val="22"/>
        </w:rPr>
      </w:pPr>
      <w:r w:rsidRPr="006A195C">
        <w:rPr>
          <w:rFonts w:ascii="Bookman Old Style" w:hAnsi="Bookman Old Style" w:cs="Calibri"/>
          <w:b/>
          <w:bCs/>
          <w:sz w:val="22"/>
          <w:szCs w:val="22"/>
        </w:rPr>
        <w:t>CLÁUSULA VIGÉSIMA TERCEIRA – DAS DISPOSIÇÕES FINAIS:</w:t>
      </w:r>
    </w:p>
    <w:p w14:paraId="1BF9E34B" w14:textId="5533FBB2" w:rsidR="00594CEF" w:rsidRPr="006A195C" w:rsidRDefault="00594CEF" w:rsidP="00543AD8">
      <w:pPr>
        <w:adjustRightInd w:val="0"/>
        <w:ind w:firstLine="708"/>
        <w:jc w:val="both"/>
        <w:rPr>
          <w:rFonts w:ascii="Bookman Old Style" w:hAnsi="Bookman Old Style" w:cs="Calibri"/>
          <w:sz w:val="22"/>
          <w:szCs w:val="22"/>
        </w:rPr>
      </w:pPr>
      <w:r w:rsidRPr="006A195C">
        <w:rPr>
          <w:rFonts w:ascii="Bookman Old Style" w:hAnsi="Bookman Old Style" w:cs="Calibri"/>
          <w:b/>
          <w:bCs/>
          <w:sz w:val="22"/>
          <w:szCs w:val="22"/>
        </w:rPr>
        <w:t>23.1.</w:t>
      </w:r>
      <w:r w:rsidRPr="006A195C">
        <w:rPr>
          <w:rFonts w:ascii="Bookman Old Style" w:hAnsi="Bookman Old Style" w:cs="Calibri"/>
          <w:sz w:val="22"/>
          <w:szCs w:val="22"/>
        </w:rPr>
        <w:t xml:space="preserve"> As partes elegem o Foro da Comarca de </w:t>
      </w:r>
      <w:r w:rsidR="00543AD8" w:rsidRPr="006A195C">
        <w:rPr>
          <w:rFonts w:ascii="Bookman Old Style" w:hAnsi="Bookman Old Style" w:cs="Calibri"/>
          <w:sz w:val="22"/>
          <w:szCs w:val="22"/>
        </w:rPr>
        <w:t>Constantina</w:t>
      </w:r>
      <w:r w:rsidRPr="006A195C">
        <w:rPr>
          <w:rFonts w:ascii="Bookman Old Style" w:hAnsi="Bookman Old Style" w:cs="Calibri"/>
          <w:sz w:val="22"/>
          <w:szCs w:val="22"/>
        </w:rPr>
        <w:t>/RS para dirimir os casos omissos ao presente contrato.</w:t>
      </w:r>
    </w:p>
    <w:p w14:paraId="5C917E0D" w14:textId="77777777" w:rsidR="00594CEF" w:rsidRPr="006A195C" w:rsidRDefault="00594CEF" w:rsidP="00594CEF">
      <w:pPr>
        <w:ind w:firstLine="708"/>
        <w:jc w:val="both"/>
        <w:rPr>
          <w:rFonts w:ascii="Bookman Old Style" w:hAnsi="Bookman Old Style" w:cs="Calibri"/>
          <w:sz w:val="22"/>
          <w:szCs w:val="22"/>
        </w:rPr>
      </w:pPr>
      <w:r w:rsidRPr="006A195C">
        <w:rPr>
          <w:rFonts w:ascii="Bookman Old Style" w:hAnsi="Bookman Old Style" w:cs="Calibri"/>
          <w:sz w:val="22"/>
          <w:szCs w:val="22"/>
        </w:rPr>
        <w:t>E, assim, por estarem as partes ajustadas e acordadas, lavram e assinam este contrato, na presença de 02 (duas) testemunhas, para que produza seus jurídicos efeitos.</w:t>
      </w:r>
    </w:p>
    <w:p w14:paraId="3F034DD8" w14:textId="77777777" w:rsidR="00594CEF" w:rsidRPr="006A195C" w:rsidRDefault="00594CEF" w:rsidP="00594CEF">
      <w:pPr>
        <w:rPr>
          <w:rFonts w:ascii="Bookman Old Style" w:hAnsi="Bookman Old Style" w:cs="Calibri"/>
          <w:sz w:val="22"/>
          <w:szCs w:val="22"/>
        </w:rPr>
      </w:pPr>
    </w:p>
    <w:p w14:paraId="7CCE2311" w14:textId="02897D4A" w:rsidR="00594CEF" w:rsidRPr="006A195C" w:rsidRDefault="00854FF8" w:rsidP="009516C1">
      <w:pPr>
        <w:pStyle w:val="Corpodetexto"/>
        <w:ind w:left="4248" w:firstLine="708"/>
        <w:jc w:val="center"/>
        <w:rPr>
          <w:rFonts w:ascii="Bookman Old Style" w:hAnsi="Bookman Old Style" w:cs="Calibri"/>
          <w:sz w:val="22"/>
          <w:szCs w:val="22"/>
        </w:rPr>
      </w:pPr>
      <w:r w:rsidRPr="006A195C">
        <w:rPr>
          <w:rFonts w:ascii="Bookman Old Style" w:hAnsi="Bookman Old Style" w:cs="Calibri"/>
          <w:bCs/>
          <w:sz w:val="22"/>
          <w:szCs w:val="22"/>
        </w:rPr>
        <w:t>Constantina</w:t>
      </w:r>
      <w:r w:rsidR="00594CEF" w:rsidRPr="006A195C">
        <w:rPr>
          <w:rFonts w:ascii="Bookman Old Style" w:hAnsi="Bookman Old Style" w:cs="Calibri"/>
          <w:sz w:val="22"/>
          <w:szCs w:val="22"/>
        </w:rPr>
        <w:t xml:space="preserve">/RS, </w:t>
      </w:r>
      <w:r w:rsidR="00543AD8" w:rsidRPr="006A195C">
        <w:rPr>
          <w:rFonts w:ascii="Bookman Old Style" w:hAnsi="Bookman Old Style" w:cs="Calibri"/>
          <w:sz w:val="22"/>
          <w:szCs w:val="22"/>
        </w:rPr>
        <w:t xml:space="preserve">27 de junho </w:t>
      </w:r>
      <w:r w:rsidR="00594CEF" w:rsidRPr="006A195C">
        <w:rPr>
          <w:rFonts w:ascii="Bookman Old Style" w:hAnsi="Bookman Old Style" w:cs="Calibri"/>
          <w:sz w:val="22"/>
          <w:szCs w:val="22"/>
        </w:rPr>
        <w:t>de 2025.</w:t>
      </w:r>
    </w:p>
    <w:p w14:paraId="225C0F65" w14:textId="77777777" w:rsidR="009516C1" w:rsidRPr="006A195C" w:rsidRDefault="009516C1" w:rsidP="009516C1">
      <w:pPr>
        <w:pStyle w:val="Ttulo"/>
        <w:spacing w:before="0" w:after="0" w:line="276" w:lineRule="auto"/>
        <w:jc w:val="both"/>
        <w:rPr>
          <w:rFonts w:ascii="Bookman Old Style" w:hAnsi="Bookman Old Style" w:cs="Arial"/>
          <w:b/>
          <w:bCs/>
          <w:sz w:val="22"/>
          <w:szCs w:val="22"/>
        </w:rPr>
      </w:pPr>
      <w:r w:rsidRPr="006A195C">
        <w:rPr>
          <w:rFonts w:ascii="Bookman Old Style" w:hAnsi="Bookman Old Style" w:cs="Arial"/>
          <w:b/>
          <w:bCs/>
          <w:sz w:val="22"/>
          <w:szCs w:val="22"/>
        </w:rPr>
        <w:t>Município de Constantina</w:t>
      </w:r>
    </w:p>
    <w:p w14:paraId="40C76018" w14:textId="77777777" w:rsidR="009516C1" w:rsidRPr="006A195C" w:rsidRDefault="009516C1" w:rsidP="009516C1">
      <w:pPr>
        <w:pStyle w:val="Ttulo"/>
        <w:spacing w:before="0" w:after="0" w:line="276" w:lineRule="auto"/>
        <w:jc w:val="both"/>
        <w:rPr>
          <w:rFonts w:ascii="Bookman Old Style" w:hAnsi="Bookman Old Style" w:cs="Arial"/>
          <w:sz w:val="22"/>
          <w:szCs w:val="22"/>
        </w:rPr>
      </w:pPr>
      <w:r w:rsidRPr="006A195C">
        <w:rPr>
          <w:rFonts w:ascii="Bookman Old Style" w:hAnsi="Bookman Old Style" w:cs="Arial"/>
          <w:sz w:val="22"/>
          <w:szCs w:val="22"/>
        </w:rPr>
        <w:t xml:space="preserve">Cristian </w:t>
      </w:r>
      <w:proofErr w:type="spellStart"/>
      <w:r w:rsidRPr="006A195C">
        <w:rPr>
          <w:rFonts w:ascii="Bookman Old Style" w:hAnsi="Bookman Old Style" w:cs="Arial"/>
          <w:sz w:val="22"/>
          <w:szCs w:val="22"/>
        </w:rPr>
        <w:t>Riboli</w:t>
      </w:r>
      <w:proofErr w:type="spellEnd"/>
      <w:r w:rsidRPr="006A195C">
        <w:rPr>
          <w:rFonts w:ascii="Bookman Old Style" w:hAnsi="Bookman Old Style" w:cs="Arial"/>
          <w:sz w:val="22"/>
          <w:szCs w:val="22"/>
        </w:rPr>
        <w:t xml:space="preserve"> Bratz - Prefeito Municipal                                     </w:t>
      </w:r>
    </w:p>
    <w:p w14:paraId="3BBE60B8" w14:textId="77777777" w:rsidR="009516C1" w:rsidRPr="006A195C" w:rsidRDefault="009516C1" w:rsidP="009516C1">
      <w:pPr>
        <w:pStyle w:val="Ttulo"/>
        <w:spacing w:before="0" w:after="0" w:line="276" w:lineRule="auto"/>
        <w:jc w:val="both"/>
        <w:rPr>
          <w:rFonts w:ascii="Bookman Old Style" w:hAnsi="Bookman Old Style" w:cs="Arial"/>
          <w:b/>
          <w:bCs/>
          <w:sz w:val="22"/>
          <w:szCs w:val="22"/>
        </w:rPr>
      </w:pPr>
      <w:r w:rsidRPr="006A195C">
        <w:rPr>
          <w:rFonts w:ascii="Bookman Old Style" w:hAnsi="Bookman Old Style" w:cs="Arial"/>
          <w:b/>
          <w:bCs/>
          <w:sz w:val="22"/>
          <w:szCs w:val="22"/>
        </w:rPr>
        <w:t>Contratante</w:t>
      </w:r>
    </w:p>
    <w:p w14:paraId="0EE41F7D" w14:textId="77777777" w:rsidR="009516C1" w:rsidRPr="006A195C" w:rsidRDefault="009516C1" w:rsidP="009516C1">
      <w:pPr>
        <w:pStyle w:val="Ttulo"/>
        <w:spacing w:before="0" w:after="0" w:line="276" w:lineRule="auto"/>
        <w:jc w:val="both"/>
        <w:rPr>
          <w:rFonts w:ascii="Bookman Old Style" w:hAnsi="Bookman Old Style" w:cs="Arial"/>
          <w:b/>
          <w:bCs/>
          <w:sz w:val="22"/>
          <w:szCs w:val="22"/>
        </w:rPr>
      </w:pPr>
    </w:p>
    <w:p w14:paraId="187BAC28" w14:textId="77777777" w:rsidR="00F37BC0" w:rsidRDefault="00F37BC0" w:rsidP="009516C1">
      <w:pPr>
        <w:pStyle w:val="Ttulo"/>
        <w:spacing w:before="0" w:after="0" w:line="276" w:lineRule="auto"/>
        <w:jc w:val="both"/>
        <w:rPr>
          <w:rFonts w:ascii="Bookman Old Style" w:hAnsi="Bookman Old Style" w:cs="Arial"/>
          <w:b/>
          <w:bCs/>
          <w:sz w:val="22"/>
          <w:szCs w:val="22"/>
        </w:rPr>
      </w:pPr>
    </w:p>
    <w:p w14:paraId="600C3F2F" w14:textId="408DBC40" w:rsidR="009516C1" w:rsidRPr="006A195C" w:rsidRDefault="001C0036" w:rsidP="009516C1">
      <w:pPr>
        <w:pStyle w:val="Ttulo"/>
        <w:spacing w:before="0" w:after="0" w:line="276" w:lineRule="auto"/>
        <w:jc w:val="both"/>
        <w:rPr>
          <w:rFonts w:ascii="Bookman Old Style" w:hAnsi="Bookman Old Style" w:cs="Arial"/>
          <w:b/>
          <w:bCs/>
          <w:sz w:val="22"/>
          <w:szCs w:val="22"/>
        </w:rPr>
      </w:pPr>
      <w:r>
        <w:rPr>
          <w:rFonts w:ascii="Bookman Old Style" w:hAnsi="Bookman Old Style" w:cs="Arial"/>
          <w:b/>
          <w:bCs/>
          <w:sz w:val="22"/>
          <w:szCs w:val="22"/>
        </w:rPr>
        <w:t>SLC MÁQUINAS LTDA</w:t>
      </w:r>
    </w:p>
    <w:p w14:paraId="50E0CCB5" w14:textId="77777777" w:rsidR="009516C1" w:rsidRPr="006A195C" w:rsidRDefault="009516C1" w:rsidP="009516C1">
      <w:pPr>
        <w:pStyle w:val="Ttulo"/>
        <w:spacing w:before="0" w:after="0" w:line="276" w:lineRule="auto"/>
        <w:jc w:val="both"/>
        <w:rPr>
          <w:rFonts w:ascii="Bookman Old Style" w:hAnsi="Bookman Old Style" w:cs="Arial"/>
          <w:b/>
          <w:bCs/>
          <w:sz w:val="22"/>
          <w:szCs w:val="22"/>
        </w:rPr>
      </w:pPr>
      <w:r w:rsidRPr="006A195C">
        <w:rPr>
          <w:rFonts w:ascii="Bookman Old Style" w:hAnsi="Bookman Old Style" w:cs="Arial"/>
          <w:b/>
          <w:bCs/>
          <w:sz w:val="22"/>
          <w:szCs w:val="22"/>
        </w:rPr>
        <w:t>Contratada</w:t>
      </w:r>
    </w:p>
    <w:p w14:paraId="5B1A2567" w14:textId="77777777" w:rsidR="009516C1" w:rsidRPr="006A195C" w:rsidRDefault="009516C1" w:rsidP="009516C1">
      <w:pPr>
        <w:tabs>
          <w:tab w:val="left" w:pos="8130"/>
        </w:tabs>
        <w:autoSpaceDE w:val="0"/>
        <w:autoSpaceDN w:val="0"/>
        <w:jc w:val="both"/>
        <w:rPr>
          <w:rFonts w:ascii="Bookman Old Style" w:eastAsia="Calibri" w:hAnsi="Bookman Old Style" w:cs="Calibri"/>
          <w:sz w:val="22"/>
          <w:szCs w:val="22"/>
          <w:lang w:eastAsia="en-US"/>
        </w:rPr>
      </w:pPr>
    </w:p>
    <w:p w14:paraId="26B10E8D" w14:textId="32F7AB26" w:rsidR="00D14B1C" w:rsidRPr="006A195C" w:rsidRDefault="009516C1" w:rsidP="009516C1">
      <w:pPr>
        <w:tabs>
          <w:tab w:val="left" w:pos="8130"/>
        </w:tabs>
        <w:autoSpaceDE w:val="0"/>
        <w:autoSpaceDN w:val="0"/>
        <w:jc w:val="both"/>
        <w:rPr>
          <w:rFonts w:ascii="Bookman Old Style" w:eastAsia="Calibri" w:hAnsi="Bookman Old Style" w:cs="Calibri"/>
          <w:sz w:val="22"/>
          <w:szCs w:val="22"/>
          <w:lang w:eastAsia="en-US"/>
        </w:rPr>
      </w:pPr>
      <w:r w:rsidRPr="006A195C">
        <w:rPr>
          <w:rFonts w:ascii="Bookman Old Style" w:eastAsia="Calibri" w:hAnsi="Bookman Old Style" w:cs="Calibri"/>
          <w:sz w:val="22"/>
          <w:szCs w:val="22"/>
          <w:lang w:eastAsia="en-US"/>
        </w:rPr>
        <w:t xml:space="preserve">Testemunhas: </w:t>
      </w:r>
      <w:proofErr w:type="gramStart"/>
      <w:r w:rsidRPr="006A195C">
        <w:rPr>
          <w:rFonts w:ascii="Bookman Old Style" w:eastAsia="Calibri" w:hAnsi="Bookman Old Style" w:cs="Calibri"/>
          <w:sz w:val="22"/>
          <w:szCs w:val="22"/>
          <w:lang w:eastAsia="en-US"/>
        </w:rPr>
        <w:t>1._</w:t>
      </w:r>
      <w:proofErr w:type="gramEnd"/>
      <w:r w:rsidRPr="006A195C">
        <w:rPr>
          <w:rFonts w:ascii="Bookman Old Style" w:eastAsia="Calibri" w:hAnsi="Bookman Old Style" w:cs="Calibri"/>
          <w:sz w:val="22"/>
          <w:szCs w:val="22"/>
          <w:lang w:eastAsia="en-US"/>
        </w:rPr>
        <w:t xml:space="preserve">______________________ </w:t>
      </w:r>
      <w:proofErr w:type="gramStart"/>
      <w:r w:rsidRPr="006A195C">
        <w:rPr>
          <w:rFonts w:ascii="Bookman Old Style" w:eastAsia="Calibri" w:hAnsi="Bookman Old Style" w:cs="Calibri"/>
          <w:sz w:val="22"/>
          <w:szCs w:val="22"/>
          <w:lang w:eastAsia="en-US"/>
        </w:rPr>
        <w:t>2._</w:t>
      </w:r>
      <w:proofErr w:type="gramEnd"/>
      <w:r w:rsidRPr="006A195C">
        <w:rPr>
          <w:rFonts w:ascii="Bookman Old Style" w:eastAsia="Calibri" w:hAnsi="Bookman Old Style" w:cs="Calibri"/>
          <w:sz w:val="22"/>
          <w:szCs w:val="22"/>
          <w:lang w:eastAsia="en-US"/>
        </w:rPr>
        <w:t>______________________________</w:t>
      </w:r>
    </w:p>
    <w:sectPr w:rsidR="00D14B1C" w:rsidRPr="006A195C" w:rsidSect="00D14B1C">
      <w:headerReference w:type="default" r:id="rId13"/>
      <w:footerReference w:type="default" r:id="rId14"/>
      <w:pgSz w:w="11906" w:h="16838"/>
      <w:pgMar w:top="1417" w:right="991" w:bottom="1985" w:left="1701" w:header="568" w:footer="7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350FC" w14:textId="77777777" w:rsidR="0080016A" w:rsidRDefault="0080016A" w:rsidP="00677DCE">
      <w:r>
        <w:separator/>
      </w:r>
    </w:p>
  </w:endnote>
  <w:endnote w:type="continuationSeparator" w:id="0">
    <w:p w14:paraId="45D42DB3" w14:textId="77777777" w:rsidR="0080016A" w:rsidRDefault="0080016A" w:rsidP="00677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default"/>
  </w:font>
  <w:font w:name="Mangal">
    <w:panose1 w:val="00000400000000000000"/>
    <w:charset w:val="00"/>
    <w:family w:val="roman"/>
    <w:pitch w:val="variable"/>
    <w:sig w:usb0="00008003" w:usb1="00000000" w:usb2="00000000" w:usb3="00000000" w:csb0="00000001" w:csb1="00000000"/>
  </w:font>
  <w:font w:name="Bookmania">
    <w:altName w:val="Cambria"/>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Bookman Old Style">
    <w:altName w:val="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urierNewPSMT">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5AE43" w14:textId="73787AB0" w:rsidR="00677DCE" w:rsidRPr="00B20A77" w:rsidRDefault="00783827" w:rsidP="003F6EE8">
    <w:pPr>
      <w:pStyle w:val="Rodap"/>
      <w:jc w:val="both"/>
      <w:rPr>
        <w:b/>
        <w:bCs/>
        <w:noProof/>
      </w:rPr>
    </w:pPr>
    <w:r w:rsidRPr="00B20A77">
      <w:rPr>
        <w:b/>
        <w:bCs/>
        <w:noProof/>
      </w:rPr>
      <w:drawing>
        <wp:anchor distT="0" distB="0" distL="114300" distR="114300" simplePos="0" relativeHeight="251658240" behindDoc="0" locked="0" layoutInCell="1" allowOverlap="1" wp14:anchorId="694FD876" wp14:editId="12BDF919">
          <wp:simplePos x="0" y="0"/>
          <wp:positionH relativeFrom="column">
            <wp:posOffset>-523875</wp:posOffset>
          </wp:positionH>
          <wp:positionV relativeFrom="paragraph">
            <wp:posOffset>101600</wp:posOffset>
          </wp:positionV>
          <wp:extent cx="2727960" cy="857885"/>
          <wp:effectExtent l="0" t="0" r="0" b="0"/>
          <wp:wrapSquare wrapText="bothSides"/>
          <wp:docPr id="32955748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205826" name=""/>
                  <pic:cNvPicPr/>
                </pic:nvPicPr>
                <pic:blipFill>
                  <a:blip r:embed="rId1">
                    <a:extLst>
                      <a:ext uri="{28A0092B-C50C-407E-A947-70E740481C1C}">
                        <a14:useLocalDpi xmlns:a14="http://schemas.microsoft.com/office/drawing/2010/main" val="0"/>
                      </a:ext>
                    </a:extLst>
                  </a:blip>
                  <a:stretch>
                    <a:fillRect/>
                  </a:stretch>
                </pic:blipFill>
                <pic:spPr>
                  <a:xfrm>
                    <a:off x="0" y="0"/>
                    <a:ext cx="2727960" cy="857885"/>
                  </a:xfrm>
                  <a:prstGeom prst="rect">
                    <a:avLst/>
                  </a:prstGeom>
                </pic:spPr>
              </pic:pic>
            </a:graphicData>
          </a:graphic>
          <wp14:sizeRelH relativeFrom="page">
            <wp14:pctWidth>0</wp14:pctWidth>
          </wp14:sizeRelH>
          <wp14:sizeRelV relativeFrom="page">
            <wp14:pctHeight>0</wp14:pctHeight>
          </wp14:sizeRelV>
        </wp:anchor>
      </w:drawing>
    </w:r>
    <w:r w:rsidRPr="00B20A77">
      <w:rPr>
        <w:b/>
        <w:bCs/>
        <w:noProof/>
      </w:rPr>
      <w:t xml:space="preserve"> </w:t>
    </w:r>
  </w:p>
  <w:p w14:paraId="10648CF7" w14:textId="77777777" w:rsidR="00783827" w:rsidRPr="00D14B1C" w:rsidRDefault="00783827" w:rsidP="00B95C0F">
    <w:pPr>
      <w:jc w:val="right"/>
      <w:rPr>
        <w:rFonts w:asciiTheme="minorHAnsi" w:hAnsiTheme="minorHAnsi" w:cstheme="minorHAnsi"/>
        <w:sz w:val="18"/>
        <w:szCs w:val="18"/>
      </w:rPr>
    </w:pPr>
    <w:r w:rsidRPr="00D14B1C">
      <w:rPr>
        <w:rFonts w:asciiTheme="minorHAnsi" w:hAnsiTheme="minorHAnsi" w:cstheme="minorHAnsi"/>
        <w:sz w:val="18"/>
        <w:szCs w:val="18"/>
      </w:rPr>
      <w:t xml:space="preserve">Av. João </w:t>
    </w:r>
    <w:proofErr w:type="spellStart"/>
    <w:r w:rsidRPr="00D14B1C">
      <w:rPr>
        <w:rFonts w:asciiTheme="minorHAnsi" w:hAnsiTheme="minorHAnsi" w:cstheme="minorHAnsi"/>
        <w:sz w:val="18"/>
        <w:szCs w:val="18"/>
      </w:rPr>
      <w:t>Mafessoni</w:t>
    </w:r>
    <w:proofErr w:type="spellEnd"/>
    <w:r w:rsidRPr="00D14B1C">
      <w:rPr>
        <w:rFonts w:asciiTheme="minorHAnsi" w:hAnsiTheme="minorHAnsi" w:cstheme="minorHAnsi"/>
        <w:sz w:val="18"/>
        <w:szCs w:val="18"/>
      </w:rPr>
      <w:t>, 483 / Fone (54) 3363-8100</w:t>
    </w:r>
  </w:p>
  <w:p w14:paraId="7C8091A1" w14:textId="77777777" w:rsidR="00783827" w:rsidRPr="00D14B1C" w:rsidRDefault="00783827" w:rsidP="00B95C0F">
    <w:pPr>
      <w:pBdr>
        <w:bottom w:val="single" w:sz="12" w:space="6" w:color="auto"/>
      </w:pBdr>
      <w:jc w:val="right"/>
      <w:rPr>
        <w:rFonts w:asciiTheme="minorHAnsi" w:hAnsiTheme="minorHAnsi" w:cstheme="minorHAnsi"/>
        <w:sz w:val="18"/>
        <w:szCs w:val="18"/>
      </w:rPr>
    </w:pPr>
    <w:r w:rsidRPr="00D14B1C">
      <w:rPr>
        <w:rFonts w:asciiTheme="minorHAnsi" w:hAnsiTheme="minorHAnsi" w:cstheme="minorHAnsi"/>
        <w:sz w:val="18"/>
        <w:szCs w:val="18"/>
      </w:rPr>
      <w:t>CEP 99680-000 / CNPJ 87.708.889/0001-44</w:t>
    </w:r>
  </w:p>
  <w:p w14:paraId="0426DB78" w14:textId="77777777" w:rsidR="00783827" w:rsidRPr="00D14B1C" w:rsidRDefault="00783827" w:rsidP="00B95C0F">
    <w:pPr>
      <w:pBdr>
        <w:bottom w:val="single" w:sz="12" w:space="6" w:color="auto"/>
      </w:pBdr>
      <w:jc w:val="right"/>
      <w:rPr>
        <w:rStyle w:val="Hyperlink"/>
        <w:rFonts w:asciiTheme="minorHAnsi" w:hAnsiTheme="minorHAnsi" w:cstheme="minorHAnsi"/>
        <w:color w:val="auto"/>
        <w:sz w:val="18"/>
        <w:szCs w:val="18"/>
        <w:u w:val="none"/>
      </w:rPr>
    </w:pPr>
    <w:r w:rsidRPr="00D14B1C">
      <w:rPr>
        <w:rFonts w:asciiTheme="minorHAnsi" w:hAnsiTheme="minorHAnsi" w:cstheme="minorHAnsi"/>
        <w:sz w:val="18"/>
        <w:szCs w:val="18"/>
      </w:rPr>
      <w:t xml:space="preserve">Site: </w:t>
    </w:r>
    <w:hyperlink r:id="rId2" w:history="1">
      <w:r w:rsidRPr="00D14B1C">
        <w:rPr>
          <w:rStyle w:val="Hyperlink"/>
          <w:rFonts w:asciiTheme="minorHAnsi" w:hAnsiTheme="minorHAnsi" w:cstheme="minorHAnsi"/>
          <w:color w:val="auto"/>
          <w:sz w:val="18"/>
          <w:szCs w:val="18"/>
          <w:u w:val="none"/>
        </w:rPr>
        <w:t>www.constantina.rs.gov.br</w:t>
      </w:r>
    </w:hyperlink>
    <w:r w:rsidRPr="00D14B1C">
      <w:rPr>
        <w:rStyle w:val="Hyperlink"/>
        <w:rFonts w:asciiTheme="minorHAnsi" w:hAnsiTheme="minorHAnsi" w:cstheme="minorHAnsi"/>
        <w:color w:val="auto"/>
        <w:sz w:val="18"/>
        <w:szCs w:val="18"/>
        <w:u w:val="none"/>
      </w:rPr>
      <w:t xml:space="preserve">  </w:t>
    </w:r>
  </w:p>
  <w:p w14:paraId="7D6A580F" w14:textId="3BDB2B4D" w:rsidR="00783827" w:rsidRDefault="00783827" w:rsidP="00B95C0F">
    <w:pPr>
      <w:pBdr>
        <w:bottom w:val="single" w:sz="12" w:space="6" w:color="auto"/>
      </w:pBdr>
      <w:jc w:val="right"/>
      <w:rPr>
        <w:rStyle w:val="Hyperlink"/>
        <w:rFonts w:asciiTheme="minorHAnsi" w:hAnsiTheme="minorHAnsi" w:cstheme="minorHAnsi"/>
        <w:color w:val="auto"/>
        <w:sz w:val="18"/>
        <w:szCs w:val="18"/>
        <w:u w:val="none"/>
      </w:rPr>
    </w:pPr>
    <w:r w:rsidRPr="00D14B1C">
      <w:rPr>
        <w:rStyle w:val="Hyperlink"/>
        <w:rFonts w:asciiTheme="minorHAnsi" w:hAnsiTheme="minorHAnsi" w:cstheme="minorHAnsi"/>
        <w:color w:val="auto"/>
        <w:sz w:val="18"/>
        <w:szCs w:val="18"/>
        <w:u w:val="none"/>
      </w:rPr>
      <w:t xml:space="preserve">E-mail: </w:t>
    </w:r>
    <w:hyperlink r:id="rId3" w:history="1">
      <w:r w:rsidR="00F50C6E" w:rsidRPr="008C1695">
        <w:rPr>
          <w:rStyle w:val="Hyperlink"/>
          <w:rFonts w:asciiTheme="minorHAnsi" w:hAnsiTheme="minorHAnsi" w:cstheme="minorHAnsi"/>
          <w:sz w:val="18"/>
          <w:szCs w:val="18"/>
        </w:rPr>
        <w:t>adm@constantina.rs.gov.br</w:t>
      </w:r>
    </w:hyperlink>
  </w:p>
  <w:p w14:paraId="2B7138F3" w14:textId="6DDEC538" w:rsidR="00F50C6E" w:rsidRPr="00D14B1C" w:rsidRDefault="00F50C6E" w:rsidP="00B95C0F">
    <w:pPr>
      <w:pBdr>
        <w:bottom w:val="single" w:sz="12" w:space="6" w:color="auto"/>
      </w:pBdr>
      <w:jc w:val="right"/>
      <w:rPr>
        <w:rFonts w:asciiTheme="minorHAnsi" w:hAnsiTheme="minorHAnsi" w:cstheme="minorHAnsi"/>
        <w:sz w:val="18"/>
        <w:szCs w:val="18"/>
      </w:rPr>
    </w:pPr>
    <w:r>
      <w:rPr>
        <w:rStyle w:val="Hyperlink"/>
        <w:rFonts w:asciiTheme="minorHAnsi" w:hAnsiTheme="minorHAnsi" w:cstheme="minorHAnsi"/>
        <w:color w:val="auto"/>
        <w:sz w:val="18"/>
        <w:szCs w:val="18"/>
        <w:u w:val="none"/>
      </w:rPr>
      <w:t>“Doe Sangue, Doe Órgãos, Salve Vidas.”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32487" w14:textId="77777777" w:rsidR="0080016A" w:rsidRDefault="0080016A" w:rsidP="00677DCE">
      <w:r>
        <w:separator/>
      </w:r>
    </w:p>
  </w:footnote>
  <w:footnote w:type="continuationSeparator" w:id="0">
    <w:p w14:paraId="7B3C582C" w14:textId="77777777" w:rsidR="0080016A" w:rsidRDefault="0080016A" w:rsidP="00677D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19F4D" w14:textId="00AE8A56" w:rsidR="00677DCE" w:rsidRDefault="00677DCE" w:rsidP="00677DCE">
    <w:pPr>
      <w:pStyle w:val="Cabealho"/>
      <w:jc w:val="center"/>
    </w:pPr>
    <w:r>
      <w:rPr>
        <w:noProof/>
      </w:rPr>
      <w:drawing>
        <wp:inline distT="0" distB="0" distL="0" distR="0" wp14:anchorId="1391DE30" wp14:editId="7772C23E">
          <wp:extent cx="914929" cy="923751"/>
          <wp:effectExtent l="0" t="0" r="0" b="0"/>
          <wp:docPr id="940505048" name="Imagem 940505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Fundo Transparente.gif"/>
                  <pic:cNvPicPr/>
                </pic:nvPicPr>
                <pic:blipFill>
                  <a:blip r:embed="rId1">
                    <a:extLst>
                      <a:ext uri="{28A0092B-C50C-407E-A947-70E740481C1C}">
                        <a14:useLocalDpi xmlns:a14="http://schemas.microsoft.com/office/drawing/2010/main" val="0"/>
                      </a:ext>
                    </a:extLst>
                  </a:blip>
                  <a:stretch>
                    <a:fillRect/>
                  </a:stretch>
                </pic:blipFill>
                <pic:spPr>
                  <a:xfrm>
                    <a:off x="0" y="0"/>
                    <a:ext cx="916390" cy="925226"/>
                  </a:xfrm>
                  <a:prstGeom prst="rect">
                    <a:avLst/>
                  </a:prstGeom>
                </pic:spPr>
              </pic:pic>
            </a:graphicData>
          </a:graphic>
        </wp:inline>
      </w:drawing>
    </w:r>
  </w:p>
  <w:p w14:paraId="3BC92217" w14:textId="77777777" w:rsidR="00677DCE" w:rsidRPr="00677DCE" w:rsidRDefault="00677DCE" w:rsidP="00677DCE">
    <w:pPr>
      <w:pStyle w:val="Cabealho"/>
      <w:jc w:val="center"/>
      <w:rPr>
        <w:sz w:val="12"/>
      </w:rPr>
    </w:pPr>
  </w:p>
  <w:p w14:paraId="2E2DB362" w14:textId="77777777" w:rsidR="00677DCE" w:rsidRPr="00C82910" w:rsidRDefault="00677DCE" w:rsidP="00677DCE">
    <w:pPr>
      <w:pStyle w:val="Cabealho"/>
      <w:jc w:val="center"/>
      <w:rPr>
        <w:rFonts w:asciiTheme="minorHAnsi" w:hAnsiTheme="minorHAnsi"/>
        <w:b/>
        <w:sz w:val="18"/>
      </w:rPr>
    </w:pPr>
    <w:r w:rsidRPr="00C82910">
      <w:rPr>
        <w:rFonts w:asciiTheme="minorHAnsi" w:hAnsiTheme="minorHAnsi"/>
        <w:b/>
        <w:sz w:val="18"/>
      </w:rPr>
      <w:t>ESTADO DO RIO GRANDE DO SUL</w:t>
    </w:r>
  </w:p>
  <w:p w14:paraId="2A478714" w14:textId="77777777" w:rsidR="00677DCE" w:rsidRPr="00C82910" w:rsidRDefault="00677DCE" w:rsidP="00677DCE">
    <w:pPr>
      <w:pStyle w:val="Cabealho"/>
      <w:jc w:val="center"/>
      <w:rPr>
        <w:rFonts w:asciiTheme="minorHAnsi" w:hAnsiTheme="minorHAnsi"/>
        <w:b/>
        <w:sz w:val="28"/>
      </w:rPr>
    </w:pPr>
    <w:r w:rsidRPr="00C82910">
      <w:rPr>
        <w:rFonts w:asciiTheme="minorHAnsi" w:hAnsiTheme="minorHAnsi"/>
        <w:b/>
        <w:sz w:val="28"/>
      </w:rPr>
      <w:t>MUNICÍPIO DE CONSTANTINA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112ABB"/>
    <w:multiLevelType w:val="hybridMultilevel"/>
    <w:tmpl w:val="1C926AB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E74FE4"/>
    <w:multiLevelType w:val="hybridMultilevel"/>
    <w:tmpl w:val="413AB32E"/>
    <w:lvl w:ilvl="0" w:tplc="9A6234A8">
      <w:start w:val="1"/>
      <w:numFmt w:val="lowerLetter"/>
      <w:lvlText w:val="%1."/>
      <w:lvlJc w:val="left"/>
      <w:pPr>
        <w:ind w:left="928" w:hanging="360"/>
      </w:pPr>
      <w:rPr>
        <w:rFonts w:hint="default"/>
        <w:b/>
        <w:bCs/>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15:restartNumberingAfterBreak="0">
    <w:nsid w:val="0B672782"/>
    <w:multiLevelType w:val="hybridMultilevel"/>
    <w:tmpl w:val="ABCC531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1E5235E"/>
    <w:multiLevelType w:val="hybridMultilevel"/>
    <w:tmpl w:val="F676D10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9A30F0"/>
    <w:multiLevelType w:val="multilevel"/>
    <w:tmpl w:val="375C363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DBB51A9"/>
    <w:multiLevelType w:val="hybridMultilevel"/>
    <w:tmpl w:val="1C926AB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530525C"/>
    <w:multiLevelType w:val="multilevel"/>
    <w:tmpl w:val="B4ACD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FE33E3"/>
    <w:multiLevelType w:val="hybridMultilevel"/>
    <w:tmpl w:val="58203A1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EF353B5"/>
    <w:multiLevelType w:val="hybridMultilevel"/>
    <w:tmpl w:val="49E2ED8A"/>
    <w:lvl w:ilvl="0" w:tplc="8B50E5BC">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007265A"/>
    <w:multiLevelType w:val="hybridMultilevel"/>
    <w:tmpl w:val="0A6AD1B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2F64EE3"/>
    <w:multiLevelType w:val="singleLevel"/>
    <w:tmpl w:val="0A247A64"/>
    <w:lvl w:ilvl="0">
      <w:start w:val="1"/>
      <w:numFmt w:val="decimal"/>
      <w:lvlText w:val="%1."/>
      <w:lvlJc w:val="left"/>
      <w:pPr>
        <w:tabs>
          <w:tab w:val="num" w:pos="360"/>
        </w:tabs>
        <w:ind w:left="360" w:hanging="360"/>
      </w:pPr>
    </w:lvl>
  </w:abstractNum>
  <w:abstractNum w:abstractNumId="12" w15:restartNumberingAfterBreak="0">
    <w:nsid w:val="37CB16D1"/>
    <w:multiLevelType w:val="multilevel"/>
    <w:tmpl w:val="0EB462AC"/>
    <w:lvl w:ilvl="0">
      <w:start w:val="1"/>
      <w:numFmt w:val="decimal"/>
      <w:lvlText w:val="%1."/>
      <w:lvlJc w:val="left"/>
      <w:pPr>
        <w:ind w:left="540" w:hanging="540"/>
      </w:pPr>
      <w:rPr>
        <w:rFonts w:hint="default"/>
        <w:b/>
        <w:color w:val="auto"/>
      </w:rPr>
    </w:lvl>
    <w:lvl w:ilvl="1">
      <w:start w:val="1"/>
      <w:numFmt w:val="decimal"/>
      <w:lvlText w:val="%1.%2."/>
      <w:lvlJc w:val="left"/>
      <w:pPr>
        <w:ind w:left="1428" w:hanging="720"/>
      </w:pPr>
      <w:rPr>
        <w:rFonts w:hint="default"/>
        <w:b/>
        <w:color w:val="auto"/>
      </w:rPr>
    </w:lvl>
    <w:lvl w:ilvl="2">
      <w:start w:val="1"/>
      <w:numFmt w:val="decimal"/>
      <w:lvlText w:val="%1.%2.%3."/>
      <w:lvlJc w:val="left"/>
      <w:pPr>
        <w:ind w:left="2136" w:hanging="720"/>
      </w:pPr>
      <w:rPr>
        <w:rFonts w:hint="default"/>
        <w:b/>
        <w:color w:val="auto"/>
      </w:rPr>
    </w:lvl>
    <w:lvl w:ilvl="3">
      <w:start w:val="1"/>
      <w:numFmt w:val="decimal"/>
      <w:lvlText w:val="%1.%2.%3.%4."/>
      <w:lvlJc w:val="left"/>
      <w:pPr>
        <w:ind w:left="3204" w:hanging="1080"/>
      </w:pPr>
      <w:rPr>
        <w:rFonts w:hint="default"/>
        <w:b/>
        <w:color w:val="auto"/>
      </w:rPr>
    </w:lvl>
    <w:lvl w:ilvl="4">
      <w:start w:val="1"/>
      <w:numFmt w:val="decimal"/>
      <w:lvlText w:val="%1.%2.%3.%4.%5."/>
      <w:lvlJc w:val="left"/>
      <w:pPr>
        <w:ind w:left="3912" w:hanging="1080"/>
      </w:pPr>
      <w:rPr>
        <w:rFonts w:hint="default"/>
        <w:b/>
        <w:color w:val="auto"/>
      </w:rPr>
    </w:lvl>
    <w:lvl w:ilvl="5">
      <w:start w:val="1"/>
      <w:numFmt w:val="decimal"/>
      <w:lvlText w:val="%1.%2.%3.%4.%5.%6."/>
      <w:lvlJc w:val="left"/>
      <w:pPr>
        <w:ind w:left="4980" w:hanging="1440"/>
      </w:pPr>
      <w:rPr>
        <w:rFonts w:hint="default"/>
        <w:b/>
        <w:color w:val="auto"/>
      </w:rPr>
    </w:lvl>
    <w:lvl w:ilvl="6">
      <w:start w:val="1"/>
      <w:numFmt w:val="decimal"/>
      <w:lvlText w:val="%1.%2.%3.%4.%5.%6.%7."/>
      <w:lvlJc w:val="left"/>
      <w:pPr>
        <w:ind w:left="5688" w:hanging="1440"/>
      </w:pPr>
      <w:rPr>
        <w:rFonts w:hint="default"/>
        <w:b/>
        <w:color w:val="auto"/>
      </w:rPr>
    </w:lvl>
    <w:lvl w:ilvl="7">
      <w:start w:val="1"/>
      <w:numFmt w:val="decimal"/>
      <w:lvlText w:val="%1.%2.%3.%4.%5.%6.%7.%8."/>
      <w:lvlJc w:val="left"/>
      <w:pPr>
        <w:ind w:left="6756" w:hanging="1800"/>
      </w:pPr>
      <w:rPr>
        <w:rFonts w:hint="default"/>
        <w:b/>
        <w:color w:val="auto"/>
      </w:rPr>
    </w:lvl>
    <w:lvl w:ilvl="8">
      <w:start w:val="1"/>
      <w:numFmt w:val="decimal"/>
      <w:lvlText w:val="%1.%2.%3.%4.%5.%6.%7.%8.%9."/>
      <w:lvlJc w:val="left"/>
      <w:pPr>
        <w:ind w:left="7824" w:hanging="2160"/>
      </w:pPr>
      <w:rPr>
        <w:rFonts w:hint="default"/>
        <w:b/>
        <w:color w:val="auto"/>
      </w:rPr>
    </w:lvl>
  </w:abstractNum>
  <w:abstractNum w:abstractNumId="13" w15:restartNumberingAfterBreak="0">
    <w:nsid w:val="38345328"/>
    <w:multiLevelType w:val="hybridMultilevel"/>
    <w:tmpl w:val="D9AAC752"/>
    <w:lvl w:ilvl="0" w:tplc="2E12AF1A">
      <w:start w:val="1"/>
      <w:numFmt w:val="upperRoman"/>
      <w:lvlText w:val="%1"/>
      <w:lvlJc w:val="left"/>
      <w:pPr>
        <w:ind w:left="950" w:hanging="111"/>
      </w:pPr>
      <w:rPr>
        <w:rFonts w:ascii="Calibri" w:eastAsia="Calibri" w:hAnsi="Calibri" w:cs="Calibri" w:hint="default"/>
        <w:b/>
        <w:bCs/>
        <w:w w:val="100"/>
        <w:sz w:val="22"/>
        <w:szCs w:val="22"/>
        <w:lang w:val="pt-PT" w:eastAsia="en-US" w:bidi="ar-SA"/>
      </w:rPr>
    </w:lvl>
    <w:lvl w:ilvl="1" w:tplc="E6B2D4B0">
      <w:numFmt w:val="bullet"/>
      <w:lvlText w:val="•"/>
      <w:lvlJc w:val="left"/>
      <w:pPr>
        <w:ind w:left="1813" w:hanging="111"/>
      </w:pPr>
      <w:rPr>
        <w:rFonts w:hint="default"/>
        <w:lang w:val="pt-PT" w:eastAsia="en-US" w:bidi="ar-SA"/>
      </w:rPr>
    </w:lvl>
    <w:lvl w:ilvl="2" w:tplc="046CE220">
      <w:numFmt w:val="bullet"/>
      <w:lvlText w:val="•"/>
      <w:lvlJc w:val="left"/>
      <w:pPr>
        <w:ind w:left="2667" w:hanging="111"/>
      </w:pPr>
      <w:rPr>
        <w:rFonts w:hint="default"/>
        <w:lang w:val="pt-PT" w:eastAsia="en-US" w:bidi="ar-SA"/>
      </w:rPr>
    </w:lvl>
    <w:lvl w:ilvl="3" w:tplc="6B44A226">
      <w:numFmt w:val="bullet"/>
      <w:lvlText w:val="•"/>
      <w:lvlJc w:val="left"/>
      <w:pPr>
        <w:ind w:left="3521" w:hanging="111"/>
      </w:pPr>
      <w:rPr>
        <w:rFonts w:hint="default"/>
        <w:lang w:val="pt-PT" w:eastAsia="en-US" w:bidi="ar-SA"/>
      </w:rPr>
    </w:lvl>
    <w:lvl w:ilvl="4" w:tplc="364AFCA2">
      <w:numFmt w:val="bullet"/>
      <w:lvlText w:val="•"/>
      <w:lvlJc w:val="left"/>
      <w:pPr>
        <w:ind w:left="4375" w:hanging="111"/>
      </w:pPr>
      <w:rPr>
        <w:rFonts w:hint="default"/>
        <w:lang w:val="pt-PT" w:eastAsia="en-US" w:bidi="ar-SA"/>
      </w:rPr>
    </w:lvl>
    <w:lvl w:ilvl="5" w:tplc="6422DEEC">
      <w:numFmt w:val="bullet"/>
      <w:lvlText w:val="•"/>
      <w:lvlJc w:val="left"/>
      <w:pPr>
        <w:ind w:left="5229" w:hanging="111"/>
      </w:pPr>
      <w:rPr>
        <w:rFonts w:hint="default"/>
        <w:lang w:val="pt-PT" w:eastAsia="en-US" w:bidi="ar-SA"/>
      </w:rPr>
    </w:lvl>
    <w:lvl w:ilvl="6" w:tplc="8954C13E">
      <w:numFmt w:val="bullet"/>
      <w:lvlText w:val="•"/>
      <w:lvlJc w:val="left"/>
      <w:pPr>
        <w:ind w:left="6083" w:hanging="111"/>
      </w:pPr>
      <w:rPr>
        <w:rFonts w:hint="default"/>
        <w:lang w:val="pt-PT" w:eastAsia="en-US" w:bidi="ar-SA"/>
      </w:rPr>
    </w:lvl>
    <w:lvl w:ilvl="7" w:tplc="F6F82C52">
      <w:numFmt w:val="bullet"/>
      <w:lvlText w:val="•"/>
      <w:lvlJc w:val="left"/>
      <w:pPr>
        <w:ind w:left="6937" w:hanging="111"/>
      </w:pPr>
      <w:rPr>
        <w:rFonts w:hint="default"/>
        <w:lang w:val="pt-PT" w:eastAsia="en-US" w:bidi="ar-SA"/>
      </w:rPr>
    </w:lvl>
    <w:lvl w:ilvl="8" w:tplc="B794232E">
      <w:numFmt w:val="bullet"/>
      <w:lvlText w:val="•"/>
      <w:lvlJc w:val="left"/>
      <w:pPr>
        <w:ind w:left="7791" w:hanging="111"/>
      </w:pPr>
      <w:rPr>
        <w:rFonts w:hint="default"/>
        <w:lang w:val="pt-PT" w:eastAsia="en-US" w:bidi="ar-SA"/>
      </w:rPr>
    </w:lvl>
  </w:abstractNum>
  <w:abstractNum w:abstractNumId="14" w15:restartNumberingAfterBreak="0">
    <w:nsid w:val="38374C37"/>
    <w:multiLevelType w:val="hybridMultilevel"/>
    <w:tmpl w:val="E634F626"/>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72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663094C"/>
    <w:multiLevelType w:val="multilevel"/>
    <w:tmpl w:val="D7682B00"/>
    <w:lvl w:ilvl="0">
      <w:start w:val="5"/>
      <w:numFmt w:val="decimal"/>
      <w:lvlText w:val="%1."/>
      <w:lvlJc w:val="left"/>
      <w:pPr>
        <w:tabs>
          <w:tab w:val="num" w:pos="0"/>
        </w:tabs>
        <w:ind w:left="390" w:hanging="390"/>
      </w:pPr>
      <w:rPr>
        <w:rFonts w:eastAsiaTheme="minorHAnsi"/>
        <w:b/>
        <w:bCs w:val="0"/>
        <w:color w:val="auto"/>
      </w:rPr>
    </w:lvl>
    <w:lvl w:ilvl="1">
      <w:start w:val="1"/>
      <w:numFmt w:val="decimal"/>
      <w:lvlText w:val="%1.%2."/>
      <w:lvlJc w:val="left"/>
      <w:pPr>
        <w:tabs>
          <w:tab w:val="num" w:pos="0"/>
        </w:tabs>
        <w:ind w:left="1440" w:hanging="720"/>
      </w:pPr>
      <w:rPr>
        <w:rFonts w:eastAsiaTheme="minorHAnsi"/>
        <w:b w:val="0"/>
      </w:rPr>
    </w:lvl>
    <w:lvl w:ilvl="2">
      <w:start w:val="1"/>
      <w:numFmt w:val="decimal"/>
      <w:lvlText w:val="%1.%2.%3."/>
      <w:lvlJc w:val="left"/>
      <w:pPr>
        <w:tabs>
          <w:tab w:val="num" w:pos="0"/>
        </w:tabs>
        <w:ind w:left="2160" w:hanging="720"/>
      </w:pPr>
      <w:rPr>
        <w:rFonts w:eastAsiaTheme="minorHAnsi"/>
        <w:b w:val="0"/>
      </w:rPr>
    </w:lvl>
    <w:lvl w:ilvl="3">
      <w:start w:val="1"/>
      <w:numFmt w:val="decimal"/>
      <w:lvlText w:val="%1.%2.%3.%4."/>
      <w:lvlJc w:val="left"/>
      <w:pPr>
        <w:tabs>
          <w:tab w:val="num" w:pos="0"/>
        </w:tabs>
        <w:ind w:left="3240" w:hanging="1080"/>
      </w:pPr>
      <w:rPr>
        <w:rFonts w:eastAsiaTheme="minorHAnsi"/>
        <w:b w:val="0"/>
      </w:rPr>
    </w:lvl>
    <w:lvl w:ilvl="4">
      <w:start w:val="1"/>
      <w:numFmt w:val="decimal"/>
      <w:lvlText w:val="%1.%2.%3.%4.%5."/>
      <w:lvlJc w:val="left"/>
      <w:pPr>
        <w:tabs>
          <w:tab w:val="num" w:pos="0"/>
        </w:tabs>
        <w:ind w:left="3960" w:hanging="1080"/>
      </w:pPr>
      <w:rPr>
        <w:rFonts w:eastAsiaTheme="minorHAnsi"/>
        <w:b w:val="0"/>
      </w:rPr>
    </w:lvl>
    <w:lvl w:ilvl="5">
      <w:start w:val="1"/>
      <w:numFmt w:val="decimal"/>
      <w:lvlText w:val="%1.%2.%3.%4.%5.%6."/>
      <w:lvlJc w:val="left"/>
      <w:pPr>
        <w:tabs>
          <w:tab w:val="num" w:pos="0"/>
        </w:tabs>
        <w:ind w:left="5040" w:hanging="1440"/>
      </w:pPr>
      <w:rPr>
        <w:rFonts w:eastAsiaTheme="minorHAnsi"/>
        <w:b w:val="0"/>
      </w:rPr>
    </w:lvl>
    <w:lvl w:ilvl="6">
      <w:start w:val="1"/>
      <w:numFmt w:val="decimal"/>
      <w:lvlText w:val="%1.%2.%3.%4.%5.%6.%7."/>
      <w:lvlJc w:val="left"/>
      <w:pPr>
        <w:tabs>
          <w:tab w:val="num" w:pos="0"/>
        </w:tabs>
        <w:ind w:left="5760" w:hanging="1440"/>
      </w:pPr>
      <w:rPr>
        <w:rFonts w:eastAsiaTheme="minorHAnsi"/>
        <w:b w:val="0"/>
      </w:rPr>
    </w:lvl>
    <w:lvl w:ilvl="7">
      <w:start w:val="1"/>
      <w:numFmt w:val="decimal"/>
      <w:lvlText w:val="%1.%2.%3.%4.%5.%6.%7.%8."/>
      <w:lvlJc w:val="left"/>
      <w:pPr>
        <w:tabs>
          <w:tab w:val="num" w:pos="0"/>
        </w:tabs>
        <w:ind w:left="6840" w:hanging="1800"/>
      </w:pPr>
      <w:rPr>
        <w:rFonts w:eastAsiaTheme="minorHAnsi"/>
        <w:b w:val="0"/>
      </w:rPr>
    </w:lvl>
    <w:lvl w:ilvl="8">
      <w:start w:val="1"/>
      <w:numFmt w:val="decimal"/>
      <w:lvlText w:val="%1.%2.%3.%4.%5.%6.%7.%8.%9."/>
      <w:lvlJc w:val="left"/>
      <w:pPr>
        <w:tabs>
          <w:tab w:val="num" w:pos="0"/>
        </w:tabs>
        <w:ind w:left="7920" w:hanging="2160"/>
      </w:pPr>
      <w:rPr>
        <w:rFonts w:eastAsiaTheme="minorHAnsi"/>
        <w:b w:val="0"/>
      </w:rPr>
    </w:lvl>
  </w:abstractNum>
  <w:abstractNum w:abstractNumId="16" w15:restartNumberingAfterBreak="0">
    <w:nsid w:val="4D574218"/>
    <w:multiLevelType w:val="hybridMultilevel"/>
    <w:tmpl w:val="B7CC9F82"/>
    <w:lvl w:ilvl="0" w:tplc="088AD422">
      <w:start w:val="1"/>
      <w:numFmt w:val="upperRoman"/>
      <w:lvlText w:val="%1"/>
      <w:lvlJc w:val="left"/>
      <w:pPr>
        <w:ind w:left="950" w:hanging="111"/>
      </w:pPr>
      <w:rPr>
        <w:rFonts w:ascii="Calibri" w:hAnsi="Calibri" w:cs="Calibri" w:hint="default"/>
        <w:b w:val="0"/>
        <w:bCs/>
        <w:i w:val="0"/>
        <w:w w:val="100"/>
        <w:sz w:val="22"/>
        <w:szCs w:val="22"/>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4EB95FC9"/>
    <w:multiLevelType w:val="multilevel"/>
    <w:tmpl w:val="DA1E2B4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50BB5A85"/>
    <w:multiLevelType w:val="hybridMultilevel"/>
    <w:tmpl w:val="484013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3826BB5"/>
    <w:multiLevelType w:val="hybridMultilevel"/>
    <w:tmpl w:val="0FDA5BFC"/>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55AD0BC1"/>
    <w:multiLevelType w:val="hybridMultilevel"/>
    <w:tmpl w:val="666EF0D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pStyle w:val="Ttulo8"/>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5E3A1EEC"/>
    <w:multiLevelType w:val="hybridMultilevel"/>
    <w:tmpl w:val="0D8AE0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49A3633"/>
    <w:multiLevelType w:val="multilevel"/>
    <w:tmpl w:val="0FF0A8A6"/>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3" w15:restartNumberingAfterBreak="0">
    <w:nsid w:val="68FC4BAC"/>
    <w:multiLevelType w:val="multilevel"/>
    <w:tmpl w:val="A01E25CA"/>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4" w15:restartNumberingAfterBreak="0">
    <w:nsid w:val="69BA63DC"/>
    <w:multiLevelType w:val="multilevel"/>
    <w:tmpl w:val="8E221A4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6E156925"/>
    <w:multiLevelType w:val="hybridMultilevel"/>
    <w:tmpl w:val="58203A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EE6373B"/>
    <w:multiLevelType w:val="hybridMultilevel"/>
    <w:tmpl w:val="58203A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249356B"/>
    <w:multiLevelType w:val="hybridMultilevel"/>
    <w:tmpl w:val="1340E9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2A745AB"/>
    <w:multiLevelType w:val="hybridMultilevel"/>
    <w:tmpl w:val="DD0A75D6"/>
    <w:lvl w:ilvl="0" w:tplc="02E69848">
      <w:start w:val="1"/>
      <w:numFmt w:val="upperRoman"/>
      <w:lvlText w:val="%1"/>
      <w:lvlJc w:val="left"/>
      <w:pPr>
        <w:ind w:left="950" w:hanging="111"/>
      </w:pPr>
      <w:rPr>
        <w:rFonts w:ascii="Calibri" w:eastAsia="Calibri" w:hAnsi="Calibri" w:cs="Calibri" w:hint="default"/>
        <w:b/>
        <w:bCs/>
        <w:w w:val="100"/>
        <w:sz w:val="22"/>
        <w:szCs w:val="22"/>
        <w:lang w:val="pt-PT" w:eastAsia="en-US" w:bidi="ar-SA"/>
      </w:rPr>
    </w:lvl>
    <w:lvl w:ilvl="1" w:tplc="69F41406">
      <w:numFmt w:val="bullet"/>
      <w:lvlText w:val="•"/>
      <w:lvlJc w:val="left"/>
      <w:pPr>
        <w:ind w:left="1813" w:hanging="111"/>
      </w:pPr>
      <w:rPr>
        <w:rFonts w:hint="default"/>
        <w:lang w:val="pt-PT" w:eastAsia="en-US" w:bidi="ar-SA"/>
      </w:rPr>
    </w:lvl>
    <w:lvl w:ilvl="2" w:tplc="82707AF6">
      <w:numFmt w:val="bullet"/>
      <w:lvlText w:val="•"/>
      <w:lvlJc w:val="left"/>
      <w:pPr>
        <w:ind w:left="2667" w:hanging="111"/>
      </w:pPr>
      <w:rPr>
        <w:rFonts w:hint="default"/>
        <w:lang w:val="pt-PT" w:eastAsia="en-US" w:bidi="ar-SA"/>
      </w:rPr>
    </w:lvl>
    <w:lvl w:ilvl="3" w:tplc="AE2C413A">
      <w:numFmt w:val="bullet"/>
      <w:lvlText w:val="•"/>
      <w:lvlJc w:val="left"/>
      <w:pPr>
        <w:ind w:left="3521" w:hanging="111"/>
      </w:pPr>
      <w:rPr>
        <w:rFonts w:hint="default"/>
        <w:lang w:val="pt-PT" w:eastAsia="en-US" w:bidi="ar-SA"/>
      </w:rPr>
    </w:lvl>
    <w:lvl w:ilvl="4" w:tplc="BDB44624">
      <w:numFmt w:val="bullet"/>
      <w:lvlText w:val="•"/>
      <w:lvlJc w:val="left"/>
      <w:pPr>
        <w:ind w:left="4375" w:hanging="111"/>
      </w:pPr>
      <w:rPr>
        <w:rFonts w:hint="default"/>
        <w:lang w:val="pt-PT" w:eastAsia="en-US" w:bidi="ar-SA"/>
      </w:rPr>
    </w:lvl>
    <w:lvl w:ilvl="5" w:tplc="1F9021C0">
      <w:numFmt w:val="bullet"/>
      <w:lvlText w:val="•"/>
      <w:lvlJc w:val="left"/>
      <w:pPr>
        <w:ind w:left="5229" w:hanging="111"/>
      </w:pPr>
      <w:rPr>
        <w:rFonts w:hint="default"/>
        <w:lang w:val="pt-PT" w:eastAsia="en-US" w:bidi="ar-SA"/>
      </w:rPr>
    </w:lvl>
    <w:lvl w:ilvl="6" w:tplc="10283092">
      <w:numFmt w:val="bullet"/>
      <w:lvlText w:val="•"/>
      <w:lvlJc w:val="left"/>
      <w:pPr>
        <w:ind w:left="6083" w:hanging="111"/>
      </w:pPr>
      <w:rPr>
        <w:rFonts w:hint="default"/>
        <w:lang w:val="pt-PT" w:eastAsia="en-US" w:bidi="ar-SA"/>
      </w:rPr>
    </w:lvl>
    <w:lvl w:ilvl="7" w:tplc="C8C247F6">
      <w:numFmt w:val="bullet"/>
      <w:lvlText w:val="•"/>
      <w:lvlJc w:val="left"/>
      <w:pPr>
        <w:ind w:left="6937" w:hanging="111"/>
      </w:pPr>
      <w:rPr>
        <w:rFonts w:hint="default"/>
        <w:lang w:val="pt-PT" w:eastAsia="en-US" w:bidi="ar-SA"/>
      </w:rPr>
    </w:lvl>
    <w:lvl w:ilvl="8" w:tplc="0F5E0C5E">
      <w:numFmt w:val="bullet"/>
      <w:lvlText w:val="•"/>
      <w:lvlJc w:val="left"/>
      <w:pPr>
        <w:ind w:left="7791" w:hanging="111"/>
      </w:pPr>
      <w:rPr>
        <w:rFonts w:hint="default"/>
        <w:lang w:val="pt-PT" w:eastAsia="en-US" w:bidi="ar-SA"/>
      </w:rPr>
    </w:lvl>
  </w:abstractNum>
  <w:num w:numId="1" w16cid:durableId="810444679">
    <w:abstractNumId w:val="11"/>
    <w:lvlOverride w:ilvl="0">
      <w:startOverride w:val="1"/>
    </w:lvlOverride>
  </w:num>
  <w:num w:numId="2" w16cid:durableId="14037179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99525287">
    <w:abstractNumId w:val="22"/>
  </w:num>
  <w:num w:numId="4" w16cid:durableId="1668942997">
    <w:abstractNumId w:val="18"/>
  </w:num>
  <w:num w:numId="5" w16cid:durableId="247079641">
    <w:abstractNumId w:val="14"/>
  </w:num>
  <w:num w:numId="6" w16cid:durableId="1091587496">
    <w:abstractNumId w:val="10"/>
  </w:num>
  <w:num w:numId="7" w16cid:durableId="819493418">
    <w:abstractNumId w:val="17"/>
  </w:num>
  <w:num w:numId="8" w16cid:durableId="1380284578">
    <w:abstractNumId w:val="15"/>
  </w:num>
  <w:num w:numId="9" w16cid:durableId="915285834">
    <w:abstractNumId w:val="23"/>
  </w:num>
  <w:num w:numId="10" w16cid:durableId="955450052">
    <w:abstractNumId w:val="24"/>
  </w:num>
  <w:num w:numId="11" w16cid:durableId="1985158939">
    <w:abstractNumId w:val="5"/>
  </w:num>
  <w:num w:numId="12" w16cid:durableId="1600215008">
    <w:abstractNumId w:val="20"/>
  </w:num>
  <w:num w:numId="13" w16cid:durableId="1229422114">
    <w:abstractNumId w:val="2"/>
  </w:num>
  <w:num w:numId="14" w16cid:durableId="788087467">
    <w:abstractNumId w:val="13"/>
  </w:num>
  <w:num w:numId="15" w16cid:durableId="1000161210">
    <w:abstractNumId w:val="28"/>
  </w:num>
  <w:num w:numId="16" w16cid:durableId="945386704">
    <w:abstractNumId w:val="9"/>
  </w:num>
  <w:num w:numId="17" w16cid:durableId="1415933184">
    <w:abstractNumId w:val="27"/>
  </w:num>
  <w:num w:numId="18" w16cid:durableId="14382131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075164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94426906">
    <w:abstractNumId w:val="7"/>
  </w:num>
  <w:num w:numId="21" w16cid:durableId="1412777921">
    <w:abstractNumId w:val="21"/>
  </w:num>
  <w:num w:numId="22" w16cid:durableId="1768498979">
    <w:abstractNumId w:val="6"/>
  </w:num>
  <w:num w:numId="23" w16cid:durableId="1143548560">
    <w:abstractNumId w:val="1"/>
  </w:num>
  <w:num w:numId="24" w16cid:durableId="1364402097">
    <w:abstractNumId w:val="4"/>
  </w:num>
  <w:num w:numId="25" w16cid:durableId="123084978">
    <w:abstractNumId w:val="3"/>
  </w:num>
  <w:num w:numId="26" w16cid:durableId="2127383078">
    <w:abstractNumId w:val="8"/>
  </w:num>
  <w:num w:numId="27" w16cid:durableId="1776751020">
    <w:abstractNumId w:val="26"/>
  </w:num>
  <w:num w:numId="28" w16cid:durableId="1386560662">
    <w:abstractNumId w:val="25"/>
  </w:num>
  <w:num w:numId="29" w16cid:durableId="6016424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noLicitacao" w:val="AnoLicitacao"/>
    <w:docVar w:name="AnoProcesso" w:val="AnoProcesso"/>
    <w:docVar w:name="Bairro" w:val="Bairro"/>
    <w:docVar w:name="CargoDiretorCompras" w:val="CargoDiretorCompras"/>
    <w:docVar w:name="CargoMembro1" w:val="CargoMembro1"/>
    <w:docVar w:name="CargoMembro2" w:val="CargoMembro2"/>
    <w:docVar w:name="CargoMembro3" w:val="CargoMembro3"/>
    <w:docVar w:name="CargoMembro4" w:val="CargoMembro4"/>
    <w:docVar w:name="CargoMembro5" w:val="CargoMembro5"/>
    <w:docVar w:name="CargoMembro6" w:val="CargoMembro6"/>
    <w:docVar w:name="CargoMembro7" w:val="CargoMembro7"/>
    <w:docVar w:name="CargoMembro8" w:val="CargoMembro8"/>
    <w:docVar w:name="CargoSecretario" w:val="CargoSecretario"/>
    <w:docVar w:name="CargoTitular" w:val="CargoTitular"/>
    <w:docVar w:name="CEP" w:val="CEP"/>
    <w:docVar w:name="Cidade" w:val="Cidade"/>
    <w:docVar w:name="CidadeContratado" w:val="CidadeContratado"/>
    <w:docVar w:name="CNPJ" w:val="CNPJ"/>
    <w:docVar w:name="CNPJContratado" w:val="CNPJContratado"/>
    <w:docVar w:name="CPFContratado" w:val="CPFContratado"/>
    <w:docVar w:name="DataAbertura" w:val="DataAbertura"/>
    <w:docVar w:name="DataAdjudicacao" w:val="DataAdjudicacao"/>
    <w:docVar w:name="DataAssinatura" w:val="DataAssinatura"/>
    <w:docVar w:name="DataDecreto" w:val="DataDecreto"/>
    <w:docVar w:name="DataEntrEnvelope" w:val="DataEntrEnvelope"/>
    <w:docVar w:name="DataExtensoAdjudicacao" w:val="DataExtensoAdjudicacao"/>
    <w:docVar w:name="DataExtensoAssinatura" w:val="DataExtensoAssinatura"/>
    <w:docVar w:name="DataExtensoHomolog" w:val="DataExtensoHomolog"/>
    <w:docVar w:name="DataExtensoProcesso" w:val="DataExtensoProcesso"/>
    <w:docVar w:name="DataExtensoPublicacao" w:val="DataExtensoPublicacao"/>
    <w:docVar w:name="DataHomologacao" w:val="DataHomologacao"/>
    <w:docVar w:name="DataPortaria" w:val="DataPortaria"/>
    <w:docVar w:name="DataProcesso" w:val="DataProcesso"/>
    <w:docVar w:name="DataPublicacao" w:val="DataPublicacao"/>
    <w:docVar w:name="DataVencimento" w:val="DataVencimento"/>
    <w:docVar w:name="DecretoNomeacao" w:val="DecretoNomeacao"/>
    <w:docVar w:name="Dotacoes" w:val="Dotacoes"/>
    <w:docVar w:name="Endereco" w:val="Endereco"/>
    <w:docVar w:name="EnderecoContratado" w:val="EnderecoContratado"/>
    <w:docVar w:name="EnderecoEntrega" w:val="EnderecoEntrega"/>
    <w:docVar w:name="EstadoContratado" w:val="EstadoContratado"/>
    <w:docVar w:name="FAX" w:val="FAX"/>
    <w:docVar w:name="FonteRecurso" w:val="FonteRecurso"/>
    <w:docVar w:name="FormaJulgamento" w:val="FormaJulgamento"/>
    <w:docVar w:name="FormaPgContrato" w:val="FormaPgContrato"/>
    <w:docVar w:name="FormaPgto" w:val="FormaPgto"/>
    <w:docVar w:name="FormaReajuste" w:val="FormaReajuste"/>
    <w:docVar w:name="HoraAbertura" w:val="HoraAbertura"/>
    <w:docVar w:name="HoraEntrEnvelope" w:val="HoraEntrEnvelope"/>
    <w:docVar w:name="IdentifContratado" w:val="IdentifContratado"/>
    <w:docVar w:name="ItensLicitacao" w:val="ItensLicitacao"/>
    <w:docVar w:name="ItensLicitacaoPorLote" w:val="ItensLicitacaoPorLote"/>
    <w:docVar w:name="ItensVencedores" w:val="ItensVencedores"/>
    <w:docVar w:name="ListaDctosProc" w:val="ListaDctosProc"/>
    <w:docVar w:name="LocalEntrega" w:val="LocalEntrega"/>
    <w:docVar w:name="Modalidade" w:val="Modalidade"/>
    <w:docVar w:name="NomeCentroCusto" w:val="NomeCentroCusto"/>
    <w:docVar w:name="NomeContratado" w:val="NomeContratado"/>
    <w:docVar w:name="NomeDiretorCompras" w:val="NomeDiretorCompras"/>
    <w:docVar w:name="NomeEstado" w:val="NomeEstado"/>
    <w:docVar w:name="NomeMembro1" w:val="NomeMembro1"/>
    <w:docVar w:name="NomeMembro2" w:val="NomeMembro2"/>
    <w:docVar w:name="NomeMembro3" w:val="NomeMembro3"/>
    <w:docVar w:name="NomeMembro4" w:val="NomeMembro4"/>
    <w:docVar w:name="NomeMembro5" w:val="NomeMembro5"/>
    <w:docVar w:name="NomeMembro6" w:val="NomeMembro6"/>
    <w:docVar w:name="NomeMembro7" w:val="NomeMembro7"/>
    <w:docVar w:name="NomeMembro8" w:val="NomeMembro8"/>
    <w:docVar w:name="NomeOrgao" w:val="NomeOrgao"/>
    <w:docVar w:name="NomePresComissao" w:val="NomePresComissao"/>
    <w:docVar w:name="NomeRespCompras" w:val="NomeRespCompras"/>
    <w:docVar w:name="NomeRespContratado" w:val="NomeRespContratado"/>
    <w:docVar w:name="NomeSecretario" w:val="NomeSecretario"/>
    <w:docVar w:name="NomeTitular" w:val="NomeTitular"/>
    <w:docVar w:name="NomeUnidade" w:val="NomeUnidade"/>
    <w:docVar w:name="NomeUsuario" w:val="NomeUsuario"/>
    <w:docVar w:name="NrInscEstadual" w:val="NrInscEstadual"/>
    <w:docVar w:name="NrInscMunicipal" w:val="NrInscMunicipal"/>
    <w:docVar w:name="NumContrato" w:val="NumContrato"/>
    <w:docVar w:name="NumContratoSuperior" w:val="NumContratoSuperior"/>
    <w:docVar w:name="NumeroCentroCusto" w:val="NumeroCentroCusto"/>
    <w:docVar w:name="NumeroOrgao" w:val="NumeroOrgao"/>
    <w:docVar w:name="NumeroUnidade" w:val="NumeroUnidade"/>
    <w:docVar w:name="NumLicitacao" w:val="NumLicitacao"/>
    <w:docVar w:name="NumProcesso" w:val="NumProcesso"/>
    <w:docVar w:name="ObjetoContrato" w:val="ObjetoContrato"/>
    <w:docVar w:name="ObjetoLicitacao" w:val="ObjetoLicitacao"/>
    <w:docVar w:name="ObsContrato" w:val="ObsContrato"/>
    <w:docVar w:name="ObsProcesso" w:val="ObsProcesso"/>
    <w:docVar w:name="PortariaComissao" w:val="PortariaComissao"/>
    <w:docVar w:name="PrazoEntrega" w:val="PrazoEntrega"/>
    <w:docVar w:name="SiglaEstado" w:val="SiglaEstado"/>
    <w:docVar w:name="SiglaModalidade" w:val="SiglaModalidade"/>
    <w:docVar w:name="Telefone" w:val="Telefone"/>
    <w:docVar w:name="TipoComissao" w:val="TipoComissao"/>
    <w:docVar w:name="TipoContrato" w:val="TipoContrato"/>
    <w:docVar w:name="ValidadeProposta" w:val="ValidadeProposta"/>
    <w:docVar w:name="ValorContrato" w:val="ValorContrato"/>
    <w:docVar w:name="ValorContratoExtenso" w:val="ValorContratoExtenso"/>
    <w:docVar w:name="ValorTotalProcesso" w:val="ValorTotalProcesso"/>
    <w:docVar w:name="ValorTotalProcessoExtenso" w:val="ValorTotalProcessoExtenso"/>
  </w:docVars>
  <w:rsids>
    <w:rsidRoot w:val="00A41394"/>
    <w:rsid w:val="0001338B"/>
    <w:rsid w:val="00013767"/>
    <w:rsid w:val="00027845"/>
    <w:rsid w:val="000331C1"/>
    <w:rsid w:val="000361D9"/>
    <w:rsid w:val="000453C9"/>
    <w:rsid w:val="0005419A"/>
    <w:rsid w:val="000633B4"/>
    <w:rsid w:val="0007301F"/>
    <w:rsid w:val="00092E26"/>
    <w:rsid w:val="000A0EA2"/>
    <w:rsid w:val="000A62CE"/>
    <w:rsid w:val="000A7964"/>
    <w:rsid w:val="000B3F21"/>
    <w:rsid w:val="000C3413"/>
    <w:rsid w:val="000C68B3"/>
    <w:rsid w:val="00110E05"/>
    <w:rsid w:val="001174E0"/>
    <w:rsid w:val="00121972"/>
    <w:rsid w:val="00127AF0"/>
    <w:rsid w:val="00154CC9"/>
    <w:rsid w:val="00165C24"/>
    <w:rsid w:val="001A2035"/>
    <w:rsid w:val="001C0036"/>
    <w:rsid w:val="001C0AF6"/>
    <w:rsid w:val="001C5B81"/>
    <w:rsid w:val="001C6536"/>
    <w:rsid w:val="001E2817"/>
    <w:rsid w:val="001F0540"/>
    <w:rsid w:val="002005D8"/>
    <w:rsid w:val="0021022C"/>
    <w:rsid w:val="00227F7B"/>
    <w:rsid w:val="00260554"/>
    <w:rsid w:val="0026265C"/>
    <w:rsid w:val="00274CD1"/>
    <w:rsid w:val="002836F9"/>
    <w:rsid w:val="002A56F1"/>
    <w:rsid w:val="002B2C9E"/>
    <w:rsid w:val="002C1A81"/>
    <w:rsid w:val="002C5654"/>
    <w:rsid w:val="002D497E"/>
    <w:rsid w:val="00305F02"/>
    <w:rsid w:val="0030732C"/>
    <w:rsid w:val="003124C3"/>
    <w:rsid w:val="00320662"/>
    <w:rsid w:val="003468F4"/>
    <w:rsid w:val="003839BA"/>
    <w:rsid w:val="00393258"/>
    <w:rsid w:val="0039655F"/>
    <w:rsid w:val="003A00E5"/>
    <w:rsid w:val="003A2FB1"/>
    <w:rsid w:val="003A69C5"/>
    <w:rsid w:val="003B0FAE"/>
    <w:rsid w:val="003B1D76"/>
    <w:rsid w:val="003C21DF"/>
    <w:rsid w:val="003C6AE5"/>
    <w:rsid w:val="003D7357"/>
    <w:rsid w:val="003F18AF"/>
    <w:rsid w:val="003F6EE8"/>
    <w:rsid w:val="0042043E"/>
    <w:rsid w:val="00422DB6"/>
    <w:rsid w:val="00440927"/>
    <w:rsid w:val="004627B2"/>
    <w:rsid w:val="00497663"/>
    <w:rsid w:val="004A1F49"/>
    <w:rsid w:val="004F304A"/>
    <w:rsid w:val="004F3E7F"/>
    <w:rsid w:val="00501917"/>
    <w:rsid w:val="00504C27"/>
    <w:rsid w:val="005118B3"/>
    <w:rsid w:val="00511E75"/>
    <w:rsid w:val="0054352F"/>
    <w:rsid w:val="00543AD8"/>
    <w:rsid w:val="005624B6"/>
    <w:rsid w:val="00585346"/>
    <w:rsid w:val="00592F4A"/>
    <w:rsid w:val="00594CEF"/>
    <w:rsid w:val="005A181B"/>
    <w:rsid w:val="005A58C0"/>
    <w:rsid w:val="005B33D5"/>
    <w:rsid w:val="005B69CA"/>
    <w:rsid w:val="005D2B9B"/>
    <w:rsid w:val="005D2F80"/>
    <w:rsid w:val="005E1092"/>
    <w:rsid w:val="005F413B"/>
    <w:rsid w:val="005F5FB8"/>
    <w:rsid w:val="005F76B5"/>
    <w:rsid w:val="0060398E"/>
    <w:rsid w:val="006116DB"/>
    <w:rsid w:val="00625C9D"/>
    <w:rsid w:val="0062678A"/>
    <w:rsid w:val="00626E7C"/>
    <w:rsid w:val="00670689"/>
    <w:rsid w:val="00672D0A"/>
    <w:rsid w:val="0067474A"/>
    <w:rsid w:val="00677DCE"/>
    <w:rsid w:val="00685A09"/>
    <w:rsid w:val="006962BA"/>
    <w:rsid w:val="006A195C"/>
    <w:rsid w:val="006A1F06"/>
    <w:rsid w:val="006B14EF"/>
    <w:rsid w:val="006C340B"/>
    <w:rsid w:val="006E16CA"/>
    <w:rsid w:val="00702F8B"/>
    <w:rsid w:val="007213FC"/>
    <w:rsid w:val="00756CFA"/>
    <w:rsid w:val="007638B9"/>
    <w:rsid w:val="00766217"/>
    <w:rsid w:val="00770DE1"/>
    <w:rsid w:val="007727A4"/>
    <w:rsid w:val="00783827"/>
    <w:rsid w:val="007958FA"/>
    <w:rsid w:val="007A4370"/>
    <w:rsid w:val="007B34AD"/>
    <w:rsid w:val="007C0D21"/>
    <w:rsid w:val="007C2676"/>
    <w:rsid w:val="007E0791"/>
    <w:rsid w:val="0080016A"/>
    <w:rsid w:val="00833426"/>
    <w:rsid w:val="008342C6"/>
    <w:rsid w:val="008466BB"/>
    <w:rsid w:val="00854FF8"/>
    <w:rsid w:val="00872149"/>
    <w:rsid w:val="0089009F"/>
    <w:rsid w:val="008930B2"/>
    <w:rsid w:val="008A50FE"/>
    <w:rsid w:val="008A68E1"/>
    <w:rsid w:val="008A701D"/>
    <w:rsid w:val="008B1926"/>
    <w:rsid w:val="008B4FDC"/>
    <w:rsid w:val="008B5245"/>
    <w:rsid w:val="008B6A25"/>
    <w:rsid w:val="008C16BF"/>
    <w:rsid w:val="008E4CFF"/>
    <w:rsid w:val="008E6815"/>
    <w:rsid w:val="00914F9C"/>
    <w:rsid w:val="00931BDF"/>
    <w:rsid w:val="00933674"/>
    <w:rsid w:val="00934CA8"/>
    <w:rsid w:val="00940104"/>
    <w:rsid w:val="009417A9"/>
    <w:rsid w:val="009431D0"/>
    <w:rsid w:val="00944F42"/>
    <w:rsid w:val="009516C1"/>
    <w:rsid w:val="009645E6"/>
    <w:rsid w:val="00977E67"/>
    <w:rsid w:val="009A03AF"/>
    <w:rsid w:val="009A507A"/>
    <w:rsid w:val="009C31C0"/>
    <w:rsid w:val="009D21C4"/>
    <w:rsid w:val="009E43D2"/>
    <w:rsid w:val="009E5A55"/>
    <w:rsid w:val="00A13E11"/>
    <w:rsid w:val="00A41394"/>
    <w:rsid w:val="00A4446A"/>
    <w:rsid w:val="00A52A4E"/>
    <w:rsid w:val="00A6654C"/>
    <w:rsid w:val="00A84D90"/>
    <w:rsid w:val="00A87E17"/>
    <w:rsid w:val="00A90E96"/>
    <w:rsid w:val="00AA25A8"/>
    <w:rsid w:val="00AC228E"/>
    <w:rsid w:val="00AF0979"/>
    <w:rsid w:val="00AF3F46"/>
    <w:rsid w:val="00B04298"/>
    <w:rsid w:val="00B052EB"/>
    <w:rsid w:val="00B20A77"/>
    <w:rsid w:val="00B50B4A"/>
    <w:rsid w:val="00B7019F"/>
    <w:rsid w:val="00B82259"/>
    <w:rsid w:val="00B95C0F"/>
    <w:rsid w:val="00BA0A88"/>
    <w:rsid w:val="00BA516E"/>
    <w:rsid w:val="00BC3A6A"/>
    <w:rsid w:val="00BD1B7B"/>
    <w:rsid w:val="00C01DB0"/>
    <w:rsid w:val="00C13FFB"/>
    <w:rsid w:val="00C20BD1"/>
    <w:rsid w:val="00C2345C"/>
    <w:rsid w:val="00C31BDD"/>
    <w:rsid w:val="00C82910"/>
    <w:rsid w:val="00CC77D6"/>
    <w:rsid w:val="00CD63A7"/>
    <w:rsid w:val="00CD7B52"/>
    <w:rsid w:val="00CE57F1"/>
    <w:rsid w:val="00CE71D2"/>
    <w:rsid w:val="00D11F00"/>
    <w:rsid w:val="00D14B1C"/>
    <w:rsid w:val="00D32847"/>
    <w:rsid w:val="00D37485"/>
    <w:rsid w:val="00D46B07"/>
    <w:rsid w:val="00D50772"/>
    <w:rsid w:val="00D75436"/>
    <w:rsid w:val="00D80488"/>
    <w:rsid w:val="00D84050"/>
    <w:rsid w:val="00D936C5"/>
    <w:rsid w:val="00D975C8"/>
    <w:rsid w:val="00DD136C"/>
    <w:rsid w:val="00DE1E31"/>
    <w:rsid w:val="00DE4FC3"/>
    <w:rsid w:val="00E06FB8"/>
    <w:rsid w:val="00E07AD6"/>
    <w:rsid w:val="00E10655"/>
    <w:rsid w:val="00E221AD"/>
    <w:rsid w:val="00E62652"/>
    <w:rsid w:val="00E67BB1"/>
    <w:rsid w:val="00E80A5E"/>
    <w:rsid w:val="00E80FBF"/>
    <w:rsid w:val="00ED79C3"/>
    <w:rsid w:val="00EF2F7D"/>
    <w:rsid w:val="00F07286"/>
    <w:rsid w:val="00F1054C"/>
    <w:rsid w:val="00F16D7C"/>
    <w:rsid w:val="00F26829"/>
    <w:rsid w:val="00F37BC0"/>
    <w:rsid w:val="00F37C4B"/>
    <w:rsid w:val="00F50C6E"/>
    <w:rsid w:val="00F75F8F"/>
    <w:rsid w:val="00F82F4B"/>
    <w:rsid w:val="00F86166"/>
    <w:rsid w:val="00F950F5"/>
    <w:rsid w:val="00F95D0E"/>
    <w:rsid w:val="00F96B50"/>
    <w:rsid w:val="00F9788E"/>
    <w:rsid w:val="00FB7428"/>
    <w:rsid w:val="00FD1846"/>
    <w:rsid w:val="00FE0639"/>
    <w:rsid w:val="00FE1E96"/>
    <w:rsid w:val="00FE49E6"/>
    <w:rsid w:val="00FF7F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9A012"/>
  <w15:docId w15:val="{D2399C93-6D22-44B5-AE40-BCFAD7E43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65C"/>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CC77D6"/>
    <w:pPr>
      <w:keepNext/>
      <w:tabs>
        <w:tab w:val="num" w:pos="360"/>
      </w:tabs>
      <w:spacing w:line="360" w:lineRule="auto"/>
      <w:ind w:left="360" w:hanging="360"/>
      <w:outlineLvl w:val="0"/>
    </w:pPr>
    <w:rPr>
      <w:rFonts w:ascii="Arial" w:hAnsi="Arial"/>
      <w:b/>
    </w:rPr>
  </w:style>
  <w:style w:type="paragraph" w:styleId="Ttulo2">
    <w:name w:val="heading 2"/>
    <w:basedOn w:val="Normal"/>
    <w:next w:val="Normal"/>
    <w:link w:val="Ttulo2Char"/>
    <w:unhideWhenUsed/>
    <w:qFormat/>
    <w:rsid w:val="0007301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07301F"/>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07301F"/>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har"/>
    <w:uiPriority w:val="9"/>
    <w:unhideWhenUsed/>
    <w:qFormat/>
    <w:rsid w:val="0007301F"/>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semiHidden/>
    <w:unhideWhenUsed/>
    <w:qFormat/>
    <w:rsid w:val="0007301F"/>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nhideWhenUsed/>
    <w:qFormat/>
    <w:rsid w:val="0007301F"/>
    <w:pPr>
      <w:spacing w:before="240" w:after="60"/>
      <w:outlineLvl w:val="6"/>
    </w:pPr>
    <w:rPr>
      <w:rFonts w:ascii="Calibri" w:hAnsi="Calibri"/>
      <w:sz w:val="24"/>
      <w:szCs w:val="24"/>
    </w:rPr>
  </w:style>
  <w:style w:type="paragraph" w:styleId="Ttulo8">
    <w:name w:val="heading 8"/>
    <w:basedOn w:val="Ttulo40"/>
    <w:next w:val="Corpodetexto"/>
    <w:link w:val="Ttulo8Char"/>
    <w:qFormat/>
    <w:rsid w:val="0007301F"/>
    <w:pPr>
      <w:numPr>
        <w:ilvl w:val="7"/>
        <w:numId w:val="12"/>
      </w:numPr>
      <w:outlineLvl w:val="7"/>
    </w:pPr>
    <w:rPr>
      <w:sz w:val="21"/>
      <w:szCs w:val="21"/>
    </w:rPr>
  </w:style>
  <w:style w:type="paragraph" w:styleId="Ttulo9">
    <w:name w:val="heading 9"/>
    <w:basedOn w:val="Normal"/>
    <w:next w:val="Normal"/>
    <w:link w:val="Ttulo9Char"/>
    <w:semiHidden/>
    <w:unhideWhenUsed/>
    <w:qFormat/>
    <w:rsid w:val="0007301F"/>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qFormat/>
    <w:rsid w:val="0026265C"/>
    <w:pPr>
      <w:spacing w:before="100" w:after="100"/>
    </w:pPr>
    <w:rPr>
      <w:sz w:val="24"/>
    </w:rPr>
  </w:style>
  <w:style w:type="paragraph" w:styleId="Recuodecorpodetexto">
    <w:name w:val="Body Text Indent"/>
    <w:basedOn w:val="Normal"/>
    <w:link w:val="RecuodecorpodetextoChar"/>
    <w:rsid w:val="002C1A81"/>
    <w:pPr>
      <w:jc w:val="both"/>
    </w:pPr>
    <w:rPr>
      <w:rFonts w:ascii="Arial" w:hAnsi="Arial"/>
      <w:noProof/>
      <w:sz w:val="22"/>
      <w:u w:val="single"/>
    </w:rPr>
  </w:style>
  <w:style w:type="character" w:customStyle="1" w:styleId="RecuodecorpodetextoChar">
    <w:name w:val="Recuo de corpo de texto Char"/>
    <w:basedOn w:val="Fontepargpadro"/>
    <w:link w:val="Recuodecorpodetexto"/>
    <w:rsid w:val="002C1A81"/>
    <w:rPr>
      <w:rFonts w:ascii="Arial" w:eastAsia="Times New Roman" w:hAnsi="Arial" w:cs="Times New Roman"/>
      <w:noProof/>
      <w:szCs w:val="20"/>
      <w:u w:val="single"/>
      <w:lang w:eastAsia="pt-BR"/>
    </w:rPr>
  </w:style>
  <w:style w:type="paragraph" w:styleId="Corpodetexto">
    <w:name w:val="Body Text"/>
    <w:basedOn w:val="Normal"/>
    <w:link w:val="CorpodetextoChar"/>
    <w:unhideWhenUsed/>
    <w:qFormat/>
    <w:rsid w:val="00CC77D6"/>
    <w:pPr>
      <w:spacing w:after="120"/>
    </w:pPr>
  </w:style>
  <w:style w:type="character" w:customStyle="1" w:styleId="CorpodetextoChar">
    <w:name w:val="Corpo de texto Char"/>
    <w:basedOn w:val="Fontepargpadro"/>
    <w:link w:val="Corpodetexto"/>
    <w:rsid w:val="00CC77D6"/>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unhideWhenUsed/>
    <w:rsid w:val="00CC77D6"/>
    <w:pPr>
      <w:spacing w:after="120"/>
    </w:pPr>
    <w:rPr>
      <w:sz w:val="16"/>
      <w:szCs w:val="16"/>
    </w:rPr>
  </w:style>
  <w:style w:type="character" w:customStyle="1" w:styleId="Corpodetexto3Char">
    <w:name w:val="Corpo de texto 3 Char"/>
    <w:basedOn w:val="Fontepargpadro"/>
    <w:link w:val="Corpodetexto3"/>
    <w:uiPriority w:val="99"/>
    <w:rsid w:val="00CC77D6"/>
    <w:rPr>
      <w:rFonts w:ascii="Times New Roman" w:eastAsia="Times New Roman" w:hAnsi="Times New Roman" w:cs="Times New Roman"/>
      <w:sz w:val="16"/>
      <w:szCs w:val="16"/>
      <w:lang w:eastAsia="pt-BR"/>
    </w:rPr>
  </w:style>
  <w:style w:type="character" w:customStyle="1" w:styleId="Ttulo1Char">
    <w:name w:val="Título 1 Char"/>
    <w:basedOn w:val="Fontepargpadro"/>
    <w:link w:val="Ttulo1"/>
    <w:qFormat/>
    <w:rsid w:val="00CC77D6"/>
    <w:rPr>
      <w:rFonts w:ascii="Arial" w:eastAsia="Times New Roman" w:hAnsi="Arial" w:cs="Times New Roman"/>
      <w:b/>
      <w:sz w:val="20"/>
      <w:szCs w:val="20"/>
      <w:lang w:eastAsia="pt-BR"/>
    </w:rPr>
  </w:style>
  <w:style w:type="character" w:styleId="Hyperlink">
    <w:name w:val="Hyperlink"/>
    <w:rsid w:val="00CC77D6"/>
    <w:rPr>
      <w:color w:val="0000FF"/>
      <w:u w:val="single"/>
    </w:rPr>
  </w:style>
  <w:style w:type="paragraph" w:customStyle="1" w:styleId="texto1">
    <w:name w:val="texto1"/>
    <w:basedOn w:val="Normal"/>
    <w:rsid w:val="00CC77D6"/>
    <w:pPr>
      <w:spacing w:before="100" w:beforeAutospacing="1" w:after="100" w:afterAutospacing="1" w:line="210" w:lineRule="atLeast"/>
      <w:jc w:val="both"/>
    </w:pPr>
    <w:rPr>
      <w:rFonts w:ascii="Arial" w:eastAsia="Arial Unicode MS" w:hAnsi="Arial" w:cs="Arial"/>
      <w:sz w:val="17"/>
      <w:szCs w:val="17"/>
    </w:rPr>
  </w:style>
  <w:style w:type="character" w:customStyle="1" w:styleId="portlet-title-text">
    <w:name w:val="portlet-title-text"/>
    <w:basedOn w:val="Fontepargpadro"/>
    <w:rsid w:val="00CC77D6"/>
  </w:style>
  <w:style w:type="paragraph" w:styleId="Cabealho">
    <w:name w:val="header"/>
    <w:basedOn w:val="Normal"/>
    <w:link w:val="CabealhoChar"/>
    <w:unhideWhenUsed/>
    <w:rsid w:val="00677DCE"/>
    <w:pPr>
      <w:tabs>
        <w:tab w:val="center" w:pos="4252"/>
        <w:tab w:val="right" w:pos="8504"/>
      </w:tabs>
    </w:pPr>
  </w:style>
  <w:style w:type="character" w:customStyle="1" w:styleId="CabealhoChar">
    <w:name w:val="Cabeçalho Char"/>
    <w:basedOn w:val="Fontepargpadro"/>
    <w:link w:val="Cabealho"/>
    <w:rsid w:val="00677DCE"/>
    <w:rPr>
      <w:rFonts w:ascii="Times New Roman" w:eastAsia="Times New Roman" w:hAnsi="Times New Roman" w:cs="Times New Roman"/>
      <w:sz w:val="20"/>
      <w:szCs w:val="20"/>
      <w:lang w:eastAsia="pt-BR"/>
    </w:rPr>
  </w:style>
  <w:style w:type="paragraph" w:styleId="Rodap">
    <w:name w:val="footer"/>
    <w:basedOn w:val="Normal"/>
    <w:link w:val="RodapChar"/>
    <w:unhideWhenUsed/>
    <w:rsid w:val="00677DCE"/>
    <w:pPr>
      <w:tabs>
        <w:tab w:val="center" w:pos="4252"/>
        <w:tab w:val="right" w:pos="8504"/>
      </w:tabs>
    </w:pPr>
  </w:style>
  <w:style w:type="character" w:customStyle="1" w:styleId="RodapChar">
    <w:name w:val="Rodapé Char"/>
    <w:basedOn w:val="Fontepargpadro"/>
    <w:link w:val="Rodap"/>
    <w:rsid w:val="00677DCE"/>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677DCE"/>
    <w:rPr>
      <w:rFonts w:ascii="Tahoma" w:hAnsi="Tahoma" w:cs="Tahoma"/>
      <w:sz w:val="16"/>
      <w:szCs w:val="16"/>
    </w:rPr>
  </w:style>
  <w:style w:type="character" w:customStyle="1" w:styleId="TextodebaloChar">
    <w:name w:val="Texto de balão Char"/>
    <w:basedOn w:val="Fontepargpadro"/>
    <w:link w:val="Textodebalo"/>
    <w:uiPriority w:val="99"/>
    <w:semiHidden/>
    <w:rsid w:val="00677DCE"/>
    <w:rPr>
      <w:rFonts w:ascii="Tahoma" w:eastAsia="Times New Roman" w:hAnsi="Tahoma" w:cs="Tahoma"/>
      <w:sz w:val="16"/>
      <w:szCs w:val="16"/>
      <w:lang w:eastAsia="pt-BR"/>
    </w:rPr>
  </w:style>
  <w:style w:type="paragraph" w:styleId="Ttulo">
    <w:name w:val="Title"/>
    <w:basedOn w:val="Normal"/>
    <w:next w:val="Corpodetexto"/>
    <w:link w:val="TtuloChar"/>
    <w:uiPriority w:val="10"/>
    <w:qFormat/>
    <w:rsid w:val="00CE71D2"/>
    <w:pPr>
      <w:keepNext/>
      <w:widowControl w:val="0"/>
      <w:suppressAutoHyphens/>
      <w:spacing w:before="240" w:after="120"/>
    </w:pPr>
    <w:rPr>
      <w:rFonts w:ascii="Arial" w:eastAsia="Lucida Sans Unicode" w:hAnsi="Arial" w:cs="Tahoma"/>
      <w:sz w:val="28"/>
      <w:szCs w:val="28"/>
    </w:rPr>
  </w:style>
  <w:style w:type="character" w:customStyle="1" w:styleId="TtuloChar">
    <w:name w:val="Título Char"/>
    <w:basedOn w:val="Fontepargpadro"/>
    <w:link w:val="Ttulo"/>
    <w:uiPriority w:val="10"/>
    <w:rsid w:val="00CE71D2"/>
    <w:rPr>
      <w:rFonts w:ascii="Arial" w:eastAsia="Lucida Sans Unicode" w:hAnsi="Arial" w:cs="Tahoma"/>
      <w:sz w:val="28"/>
      <w:szCs w:val="28"/>
      <w:lang w:eastAsia="pt-BR"/>
    </w:rPr>
  </w:style>
  <w:style w:type="paragraph" w:customStyle="1" w:styleId="Default">
    <w:name w:val="Default"/>
    <w:qFormat/>
    <w:rsid w:val="00CE71D2"/>
    <w:pPr>
      <w:suppressAutoHyphens/>
      <w:spacing w:after="0" w:line="240" w:lineRule="auto"/>
    </w:pPr>
    <w:rPr>
      <w:rFonts w:ascii="Arial" w:eastAsia="Times New Roman" w:hAnsi="Arial" w:cs="Arial"/>
      <w:color w:val="000000"/>
      <w:kern w:val="2"/>
      <w:sz w:val="24"/>
      <w:szCs w:val="24"/>
      <w:lang w:val="en-US" w:eastAsia="ar-SA"/>
    </w:rPr>
  </w:style>
  <w:style w:type="character" w:styleId="MenoPendente">
    <w:name w:val="Unresolved Mention"/>
    <w:basedOn w:val="Fontepargpadro"/>
    <w:uiPriority w:val="99"/>
    <w:semiHidden/>
    <w:unhideWhenUsed/>
    <w:rsid w:val="00F50C6E"/>
    <w:rPr>
      <w:color w:val="605E5C"/>
      <w:shd w:val="clear" w:color="auto" w:fill="E1DFDD"/>
    </w:rPr>
  </w:style>
  <w:style w:type="paragraph" w:customStyle="1" w:styleId="Standard">
    <w:name w:val="Standard"/>
    <w:rsid w:val="00872149"/>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paragraph" w:styleId="PargrafodaLista">
    <w:name w:val="List Paragraph"/>
    <w:basedOn w:val="Normal"/>
    <w:link w:val="PargrafodaListaChar"/>
    <w:uiPriority w:val="1"/>
    <w:qFormat/>
    <w:rsid w:val="00872149"/>
    <w:pPr>
      <w:autoSpaceDN w:val="0"/>
      <w:spacing w:after="160" w:line="242" w:lineRule="auto"/>
      <w:ind w:left="720"/>
    </w:pPr>
    <w:rPr>
      <w:rFonts w:ascii="Calibri" w:eastAsia="Calibri" w:hAnsi="Calibri"/>
      <w:sz w:val="22"/>
      <w:szCs w:val="22"/>
      <w:lang w:eastAsia="en-US"/>
    </w:rPr>
  </w:style>
  <w:style w:type="table" w:styleId="Tabelacomgrade">
    <w:name w:val="Table Grid"/>
    <w:basedOn w:val="Tabelanormal"/>
    <w:uiPriority w:val="39"/>
    <w:rsid w:val="00872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unhideWhenUsed/>
    <w:rsid w:val="002B2C9E"/>
  </w:style>
  <w:style w:type="character" w:customStyle="1" w:styleId="TextodenotaderodapChar">
    <w:name w:val="Texto de nota de rodapé Char"/>
    <w:basedOn w:val="Fontepargpadro"/>
    <w:link w:val="Textodenotaderodap"/>
    <w:uiPriority w:val="99"/>
    <w:rsid w:val="002B2C9E"/>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unhideWhenUsed/>
    <w:rsid w:val="002B2C9E"/>
    <w:rPr>
      <w:vertAlign w:val="superscript"/>
    </w:rPr>
  </w:style>
  <w:style w:type="character" w:customStyle="1" w:styleId="Ttulo2Char">
    <w:name w:val="Título 2 Char"/>
    <w:basedOn w:val="Fontepargpadro"/>
    <w:link w:val="Ttulo2"/>
    <w:qFormat/>
    <w:rsid w:val="0007301F"/>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rsid w:val="0007301F"/>
    <w:rPr>
      <w:rFonts w:asciiTheme="majorHAnsi" w:eastAsiaTheme="majorEastAsia" w:hAnsiTheme="majorHAnsi" w:cstheme="majorBidi"/>
      <w:b/>
      <w:bCs/>
      <w:color w:val="4F81BD" w:themeColor="accent1"/>
      <w:sz w:val="20"/>
      <w:szCs w:val="20"/>
      <w:lang w:eastAsia="pt-BR"/>
    </w:rPr>
  </w:style>
  <w:style w:type="character" w:customStyle="1" w:styleId="Ttulo4Char">
    <w:name w:val="Título 4 Char"/>
    <w:basedOn w:val="Fontepargpadro"/>
    <w:link w:val="Ttulo4"/>
    <w:rsid w:val="0007301F"/>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uiPriority w:val="9"/>
    <w:qFormat/>
    <w:rsid w:val="0007301F"/>
    <w:rPr>
      <w:rFonts w:asciiTheme="majorHAnsi" w:eastAsiaTheme="majorEastAsia" w:hAnsiTheme="majorHAnsi" w:cstheme="majorBidi"/>
      <w:color w:val="243F60" w:themeColor="accent1" w:themeShade="7F"/>
      <w:sz w:val="20"/>
      <w:szCs w:val="20"/>
      <w:lang w:eastAsia="pt-BR"/>
    </w:rPr>
  </w:style>
  <w:style w:type="character" w:customStyle="1" w:styleId="Ttulo6Char">
    <w:name w:val="Título 6 Char"/>
    <w:basedOn w:val="Fontepargpadro"/>
    <w:link w:val="Ttulo6"/>
    <w:semiHidden/>
    <w:rsid w:val="0007301F"/>
    <w:rPr>
      <w:rFonts w:asciiTheme="majorHAnsi" w:eastAsiaTheme="majorEastAsia" w:hAnsiTheme="majorHAnsi" w:cstheme="majorBidi"/>
      <w:i/>
      <w:iCs/>
      <w:color w:val="243F60" w:themeColor="accent1" w:themeShade="7F"/>
      <w:sz w:val="20"/>
      <w:szCs w:val="20"/>
      <w:lang w:eastAsia="pt-BR"/>
    </w:rPr>
  </w:style>
  <w:style w:type="character" w:customStyle="1" w:styleId="Ttulo7Char">
    <w:name w:val="Título 7 Char"/>
    <w:basedOn w:val="Fontepargpadro"/>
    <w:link w:val="Ttulo7"/>
    <w:rsid w:val="0007301F"/>
    <w:rPr>
      <w:rFonts w:ascii="Calibri" w:eastAsia="Times New Roman" w:hAnsi="Calibri" w:cs="Times New Roman"/>
      <w:sz w:val="24"/>
      <w:szCs w:val="24"/>
      <w:lang w:eastAsia="pt-BR"/>
    </w:rPr>
  </w:style>
  <w:style w:type="character" w:customStyle="1" w:styleId="Ttulo8Char">
    <w:name w:val="Título 8 Char"/>
    <w:basedOn w:val="Fontepargpadro"/>
    <w:link w:val="Ttulo8"/>
    <w:rsid w:val="0007301F"/>
    <w:rPr>
      <w:rFonts w:ascii="Book Antiqua" w:eastAsia="SimSun" w:hAnsi="Book Antiqua" w:cs="Book Antiqua"/>
      <w:b/>
      <w:bCs/>
      <w:kern w:val="1"/>
      <w:sz w:val="21"/>
      <w:szCs w:val="21"/>
      <w:lang w:eastAsia="hi-IN" w:bidi="hi-IN"/>
    </w:rPr>
  </w:style>
  <w:style w:type="character" w:customStyle="1" w:styleId="Ttulo9Char">
    <w:name w:val="Título 9 Char"/>
    <w:basedOn w:val="Fontepargpadro"/>
    <w:link w:val="Ttulo9"/>
    <w:semiHidden/>
    <w:rsid w:val="0007301F"/>
    <w:rPr>
      <w:rFonts w:ascii="Calibri Light" w:eastAsia="Times New Roman" w:hAnsi="Calibri Light" w:cs="Times New Roman"/>
      <w:lang w:eastAsia="pt-BR"/>
    </w:rPr>
  </w:style>
  <w:style w:type="character" w:styleId="Nmerodepgina">
    <w:name w:val="page number"/>
    <w:basedOn w:val="Fontepargpadro"/>
    <w:rsid w:val="0007301F"/>
  </w:style>
  <w:style w:type="paragraph" w:styleId="Subttulo">
    <w:name w:val="Subtitle"/>
    <w:basedOn w:val="Normal"/>
    <w:link w:val="SubttuloChar"/>
    <w:qFormat/>
    <w:rsid w:val="0007301F"/>
    <w:pPr>
      <w:jc w:val="center"/>
    </w:pPr>
    <w:rPr>
      <w:rFonts w:ascii="Arial" w:hAnsi="Arial"/>
      <w:b/>
      <w:bCs/>
      <w:sz w:val="24"/>
      <w:szCs w:val="24"/>
    </w:rPr>
  </w:style>
  <w:style w:type="character" w:customStyle="1" w:styleId="SubttuloChar">
    <w:name w:val="Subtítulo Char"/>
    <w:basedOn w:val="Fontepargpadro"/>
    <w:link w:val="Subttulo"/>
    <w:rsid w:val="0007301F"/>
    <w:rPr>
      <w:rFonts w:ascii="Arial" w:eastAsia="Times New Roman" w:hAnsi="Arial" w:cs="Times New Roman"/>
      <w:b/>
      <w:bCs/>
      <w:sz w:val="24"/>
      <w:szCs w:val="24"/>
      <w:lang w:eastAsia="pt-BR"/>
    </w:rPr>
  </w:style>
  <w:style w:type="paragraph" w:styleId="TextosemFormatao">
    <w:name w:val="Plain Text"/>
    <w:basedOn w:val="Normal"/>
    <w:link w:val="TextosemFormataoChar"/>
    <w:uiPriority w:val="99"/>
    <w:rsid w:val="0007301F"/>
    <w:rPr>
      <w:rFonts w:ascii="Courier New" w:hAnsi="Courier New"/>
    </w:rPr>
  </w:style>
  <w:style w:type="character" w:customStyle="1" w:styleId="TextosemFormataoChar">
    <w:name w:val="Texto sem Formatação Char"/>
    <w:basedOn w:val="Fontepargpadro"/>
    <w:link w:val="TextosemFormatao"/>
    <w:uiPriority w:val="99"/>
    <w:rsid w:val="0007301F"/>
    <w:rPr>
      <w:rFonts w:ascii="Courier New" w:eastAsia="Times New Roman" w:hAnsi="Courier New" w:cs="Times New Roman"/>
      <w:sz w:val="20"/>
      <w:szCs w:val="20"/>
      <w:lang w:eastAsia="pt-BR"/>
    </w:rPr>
  </w:style>
  <w:style w:type="paragraph" w:styleId="Corpodetexto2">
    <w:name w:val="Body Text 2"/>
    <w:basedOn w:val="Normal"/>
    <w:link w:val="Corpodetexto2Char"/>
    <w:unhideWhenUsed/>
    <w:rsid w:val="0007301F"/>
    <w:pPr>
      <w:spacing w:after="120" w:line="480" w:lineRule="auto"/>
    </w:pPr>
  </w:style>
  <w:style w:type="character" w:customStyle="1" w:styleId="Corpodetexto2Char">
    <w:name w:val="Corpo de texto 2 Char"/>
    <w:basedOn w:val="Fontepargpadro"/>
    <w:link w:val="Corpodetexto2"/>
    <w:rsid w:val="0007301F"/>
    <w:rPr>
      <w:rFonts w:ascii="Times New Roman" w:eastAsia="Times New Roman" w:hAnsi="Times New Roman" w:cs="Times New Roman"/>
      <w:sz w:val="20"/>
      <w:szCs w:val="20"/>
      <w:lang w:eastAsia="pt-BR"/>
    </w:rPr>
  </w:style>
  <w:style w:type="character" w:styleId="Forte">
    <w:name w:val="Strong"/>
    <w:basedOn w:val="Fontepargpadro"/>
    <w:uiPriority w:val="22"/>
    <w:qFormat/>
    <w:rsid w:val="0007301F"/>
    <w:rPr>
      <w:b/>
      <w:bCs/>
    </w:rPr>
  </w:style>
  <w:style w:type="paragraph" w:customStyle="1" w:styleId="TableParagraph">
    <w:name w:val="Table Paragraph"/>
    <w:basedOn w:val="Normal"/>
    <w:uiPriority w:val="1"/>
    <w:qFormat/>
    <w:rsid w:val="0007301F"/>
    <w:pPr>
      <w:widowControl w:val="0"/>
      <w:autoSpaceDE w:val="0"/>
      <w:autoSpaceDN w:val="0"/>
    </w:pPr>
    <w:rPr>
      <w:rFonts w:ascii="Arial" w:eastAsia="Arial" w:hAnsi="Arial" w:cs="Arial"/>
      <w:sz w:val="22"/>
      <w:szCs w:val="22"/>
      <w:lang w:bidi="pt-BR"/>
    </w:rPr>
  </w:style>
  <w:style w:type="paragraph" w:customStyle="1" w:styleId="oficio">
    <w:name w:val="oficio"/>
    <w:basedOn w:val="Normal"/>
    <w:rsid w:val="0007301F"/>
    <w:pPr>
      <w:suppressAutoHyphens/>
      <w:jc w:val="both"/>
    </w:pPr>
    <w:rPr>
      <w:sz w:val="24"/>
      <w:lang w:eastAsia="ar-SA"/>
    </w:rPr>
  </w:style>
  <w:style w:type="paragraph" w:styleId="SemEspaamento">
    <w:name w:val="No Spacing"/>
    <w:qFormat/>
    <w:rsid w:val="0007301F"/>
    <w:pPr>
      <w:spacing w:after="0" w:line="240" w:lineRule="auto"/>
    </w:pPr>
    <w:rPr>
      <w:rFonts w:ascii="Times New Roman" w:eastAsia="Times New Roman" w:hAnsi="Times New Roman" w:cs="Times New Roman"/>
      <w:sz w:val="24"/>
      <w:szCs w:val="24"/>
      <w:lang w:eastAsia="pt-BR"/>
    </w:rPr>
  </w:style>
  <w:style w:type="paragraph" w:customStyle="1" w:styleId="xl26">
    <w:name w:val="xl26"/>
    <w:basedOn w:val="Normal"/>
    <w:rsid w:val="0007301F"/>
    <w:pPr>
      <w:spacing w:before="100" w:beforeAutospacing="1" w:after="100" w:afterAutospacing="1"/>
    </w:pPr>
    <w:rPr>
      <w:rFonts w:ascii="Arial Unicode MS" w:eastAsia="Arial Unicode MS" w:hAnsi="Arial Unicode MS" w:cs="Arial Unicode MS"/>
      <w:sz w:val="24"/>
      <w:szCs w:val="24"/>
    </w:rPr>
  </w:style>
  <w:style w:type="character" w:styleId="nfase">
    <w:name w:val="Emphasis"/>
    <w:uiPriority w:val="20"/>
    <w:qFormat/>
    <w:rsid w:val="0007301F"/>
    <w:rPr>
      <w:i/>
      <w:iCs/>
    </w:rPr>
  </w:style>
  <w:style w:type="paragraph" w:customStyle="1" w:styleId="xl24">
    <w:name w:val="xl24"/>
    <w:basedOn w:val="Normal"/>
    <w:rsid w:val="0007301F"/>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WW-Padro">
    <w:name w:val="WW-Padrão"/>
    <w:rsid w:val="0007301F"/>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WW-Padro1">
    <w:name w:val="WW-Padrão1"/>
    <w:uiPriority w:val="99"/>
    <w:rsid w:val="0007301F"/>
    <w:pPr>
      <w:suppressAutoHyphens/>
      <w:spacing w:after="0" w:line="240" w:lineRule="auto"/>
    </w:pPr>
    <w:rPr>
      <w:rFonts w:ascii="Times New Roman" w:eastAsia="Arial" w:hAnsi="Times New Roman" w:cs="Times New Roman"/>
      <w:sz w:val="24"/>
      <w:szCs w:val="20"/>
      <w:lang w:eastAsia="ar-SA"/>
    </w:rPr>
  </w:style>
  <w:style w:type="character" w:customStyle="1" w:styleId="fontedados">
    <w:name w:val="fontedados"/>
    <w:rsid w:val="0007301F"/>
  </w:style>
  <w:style w:type="paragraph" w:customStyle="1" w:styleId="Corpodetexto21">
    <w:name w:val="Corpo de texto 21"/>
    <w:basedOn w:val="Normal"/>
    <w:rsid w:val="0007301F"/>
    <w:pPr>
      <w:suppressAutoHyphens/>
      <w:jc w:val="both"/>
    </w:pPr>
    <w:rPr>
      <w:rFonts w:ascii="Arial" w:hAnsi="Arial" w:cs="Arial"/>
      <w:sz w:val="24"/>
      <w:lang w:eastAsia="ar-SA"/>
    </w:rPr>
  </w:style>
  <w:style w:type="paragraph" w:customStyle="1" w:styleId="Recuodecorpodetexto31">
    <w:name w:val="Recuo de corpo de texto 31"/>
    <w:basedOn w:val="Normal"/>
    <w:rsid w:val="0007301F"/>
    <w:pPr>
      <w:suppressAutoHyphens/>
      <w:ind w:left="2410"/>
      <w:jc w:val="both"/>
    </w:pPr>
    <w:rPr>
      <w:rFonts w:ascii="Arial" w:hAnsi="Arial" w:cs="Arial"/>
      <w:b/>
      <w:bCs/>
      <w:sz w:val="24"/>
      <w:lang w:eastAsia="ar-SA"/>
    </w:rPr>
  </w:style>
  <w:style w:type="paragraph" w:styleId="Recuodecorpodetexto3">
    <w:name w:val="Body Text Indent 3"/>
    <w:basedOn w:val="Normal"/>
    <w:link w:val="Recuodecorpodetexto3Char"/>
    <w:rsid w:val="0007301F"/>
    <w:pPr>
      <w:spacing w:after="120"/>
      <w:ind w:left="283"/>
    </w:pPr>
    <w:rPr>
      <w:sz w:val="16"/>
      <w:szCs w:val="16"/>
    </w:rPr>
  </w:style>
  <w:style w:type="character" w:customStyle="1" w:styleId="Recuodecorpodetexto3Char">
    <w:name w:val="Recuo de corpo de texto 3 Char"/>
    <w:basedOn w:val="Fontepargpadro"/>
    <w:link w:val="Recuodecorpodetexto3"/>
    <w:rsid w:val="0007301F"/>
    <w:rPr>
      <w:rFonts w:ascii="Times New Roman" w:eastAsia="Times New Roman" w:hAnsi="Times New Roman" w:cs="Times New Roman"/>
      <w:sz w:val="16"/>
      <w:szCs w:val="16"/>
      <w:lang w:eastAsia="pt-BR"/>
    </w:rPr>
  </w:style>
  <w:style w:type="paragraph" w:styleId="Legenda">
    <w:name w:val="caption"/>
    <w:basedOn w:val="Normal"/>
    <w:next w:val="Normal"/>
    <w:qFormat/>
    <w:rsid w:val="0007301F"/>
    <w:pPr>
      <w:jc w:val="both"/>
    </w:pPr>
    <w:rPr>
      <w:rFonts w:ascii="Calibri" w:hAnsi="Calibri" w:cs="Calibri"/>
      <w:b/>
      <w:bCs/>
      <w:sz w:val="24"/>
      <w:szCs w:val="24"/>
    </w:rPr>
  </w:style>
  <w:style w:type="paragraph" w:customStyle="1" w:styleId="Textopadro">
    <w:name w:val="Texto padrão"/>
    <w:basedOn w:val="Normal"/>
    <w:rsid w:val="0007301F"/>
    <w:pPr>
      <w:suppressAutoHyphens/>
    </w:pPr>
    <w:rPr>
      <w:noProof/>
      <w:sz w:val="24"/>
    </w:rPr>
  </w:style>
  <w:style w:type="paragraph" w:styleId="Textodecomentrio">
    <w:name w:val="annotation text"/>
    <w:basedOn w:val="Normal"/>
    <w:link w:val="TextodecomentrioChar"/>
    <w:rsid w:val="0007301F"/>
    <w:rPr>
      <w:rFonts w:ascii="Arial" w:hAnsi="Arial"/>
    </w:rPr>
  </w:style>
  <w:style w:type="character" w:customStyle="1" w:styleId="TextodecomentrioChar">
    <w:name w:val="Texto de comentário Char"/>
    <w:basedOn w:val="Fontepargpadro"/>
    <w:link w:val="Textodecomentrio"/>
    <w:rsid w:val="0007301F"/>
    <w:rPr>
      <w:rFonts w:ascii="Arial" w:eastAsia="Times New Roman" w:hAnsi="Arial" w:cs="Times New Roman"/>
      <w:sz w:val="20"/>
      <w:szCs w:val="20"/>
      <w:lang w:eastAsia="pt-BR"/>
    </w:rPr>
  </w:style>
  <w:style w:type="character" w:customStyle="1" w:styleId="TextosemFormataoChar1">
    <w:name w:val="Texto sem Formatação Char1"/>
    <w:rsid w:val="0007301F"/>
    <w:rPr>
      <w:rFonts w:ascii="Courier New" w:hAnsi="Courier New" w:cs="Courier New"/>
    </w:rPr>
  </w:style>
  <w:style w:type="table" w:customStyle="1" w:styleId="TableNormal">
    <w:name w:val="Table Normal"/>
    <w:uiPriority w:val="2"/>
    <w:semiHidden/>
    <w:unhideWhenUsed/>
    <w:qFormat/>
    <w:rsid w:val="0007301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A6">
    <w:name w:val="A6"/>
    <w:uiPriority w:val="99"/>
    <w:rsid w:val="0007301F"/>
    <w:rPr>
      <w:rFonts w:cs="Bookmania"/>
      <w:color w:val="545454"/>
      <w:sz w:val="12"/>
      <w:szCs w:val="12"/>
    </w:rPr>
  </w:style>
  <w:style w:type="character" w:customStyle="1" w:styleId="Absatz-Standardschriftart">
    <w:name w:val="Absatz-Standardschriftart"/>
    <w:rsid w:val="0007301F"/>
  </w:style>
  <w:style w:type="character" w:customStyle="1" w:styleId="WW-Absatz-Standardschriftart">
    <w:name w:val="WW-Absatz-Standardschriftart"/>
    <w:rsid w:val="0007301F"/>
  </w:style>
  <w:style w:type="character" w:customStyle="1" w:styleId="WW-Absatz-Standardschriftart1">
    <w:name w:val="WW-Absatz-Standardschriftart1"/>
    <w:rsid w:val="0007301F"/>
  </w:style>
  <w:style w:type="character" w:customStyle="1" w:styleId="WW-Absatz-Standardschriftart11">
    <w:name w:val="WW-Absatz-Standardschriftart11"/>
    <w:rsid w:val="0007301F"/>
  </w:style>
  <w:style w:type="character" w:customStyle="1" w:styleId="WW-Absatz-Standardschriftart111">
    <w:name w:val="WW-Absatz-Standardschriftart111"/>
    <w:rsid w:val="0007301F"/>
  </w:style>
  <w:style w:type="character" w:customStyle="1" w:styleId="WW-Absatz-Standardschriftart1111">
    <w:name w:val="WW-Absatz-Standardschriftart1111"/>
    <w:rsid w:val="0007301F"/>
  </w:style>
  <w:style w:type="character" w:customStyle="1" w:styleId="WW8Num1z0">
    <w:name w:val="WW8Num1z0"/>
    <w:rsid w:val="0007301F"/>
  </w:style>
  <w:style w:type="character" w:customStyle="1" w:styleId="WW8Num1z1">
    <w:name w:val="WW8Num1z1"/>
    <w:rsid w:val="0007301F"/>
  </w:style>
  <w:style w:type="character" w:customStyle="1" w:styleId="WW8Num1z2">
    <w:name w:val="WW8Num1z2"/>
    <w:rsid w:val="0007301F"/>
  </w:style>
  <w:style w:type="character" w:customStyle="1" w:styleId="WW8Num1z3">
    <w:name w:val="WW8Num1z3"/>
    <w:rsid w:val="0007301F"/>
  </w:style>
  <w:style w:type="character" w:customStyle="1" w:styleId="WW8Num1z4">
    <w:name w:val="WW8Num1z4"/>
    <w:rsid w:val="0007301F"/>
  </w:style>
  <w:style w:type="character" w:customStyle="1" w:styleId="WW8Num1z5">
    <w:name w:val="WW8Num1z5"/>
    <w:rsid w:val="0007301F"/>
  </w:style>
  <w:style w:type="character" w:customStyle="1" w:styleId="WW8Num1z6">
    <w:name w:val="WW8Num1z6"/>
    <w:rsid w:val="0007301F"/>
  </w:style>
  <w:style w:type="character" w:customStyle="1" w:styleId="WW8Num1z7">
    <w:name w:val="WW8Num1z7"/>
    <w:rsid w:val="0007301F"/>
  </w:style>
  <w:style w:type="character" w:customStyle="1" w:styleId="WW8Num1z8">
    <w:name w:val="WW8Num1z8"/>
    <w:rsid w:val="0007301F"/>
  </w:style>
  <w:style w:type="character" w:customStyle="1" w:styleId="WW-Absatz-Standardschriftart11111">
    <w:name w:val="WW-Absatz-Standardschriftart11111"/>
    <w:rsid w:val="0007301F"/>
  </w:style>
  <w:style w:type="character" w:customStyle="1" w:styleId="WW-Absatz-Standardschriftart111111">
    <w:name w:val="WW-Absatz-Standardschriftart111111"/>
    <w:rsid w:val="0007301F"/>
  </w:style>
  <w:style w:type="character" w:customStyle="1" w:styleId="WW-Absatz-Standardschriftart1111111">
    <w:name w:val="WW-Absatz-Standardschriftart1111111"/>
    <w:rsid w:val="0007301F"/>
  </w:style>
  <w:style w:type="character" w:customStyle="1" w:styleId="WW-Absatz-Standardschriftart11111111">
    <w:name w:val="WW-Absatz-Standardschriftart11111111"/>
    <w:rsid w:val="0007301F"/>
  </w:style>
  <w:style w:type="character" w:customStyle="1" w:styleId="WW-Absatz-Standardschriftart111111111">
    <w:name w:val="WW-Absatz-Standardschriftart111111111"/>
    <w:rsid w:val="0007301F"/>
  </w:style>
  <w:style w:type="character" w:customStyle="1" w:styleId="WW-Absatz-Standardschriftart1111111111">
    <w:name w:val="WW-Absatz-Standardschriftart1111111111"/>
    <w:rsid w:val="0007301F"/>
  </w:style>
  <w:style w:type="character" w:customStyle="1" w:styleId="WW-Absatz-Standardschriftart11111111111">
    <w:name w:val="WW-Absatz-Standardschriftart11111111111"/>
    <w:rsid w:val="0007301F"/>
  </w:style>
  <w:style w:type="character" w:customStyle="1" w:styleId="WW-Absatz-Standardschriftart111111111111">
    <w:name w:val="WW-Absatz-Standardschriftart111111111111"/>
    <w:rsid w:val="0007301F"/>
  </w:style>
  <w:style w:type="character" w:customStyle="1" w:styleId="WW-Absatz-Standardschriftart1111111111111">
    <w:name w:val="WW-Absatz-Standardschriftart1111111111111"/>
    <w:rsid w:val="0007301F"/>
  </w:style>
  <w:style w:type="character" w:customStyle="1" w:styleId="WW-Absatz-Standardschriftart11111111111111">
    <w:name w:val="WW-Absatz-Standardschriftart11111111111111"/>
    <w:rsid w:val="0007301F"/>
  </w:style>
  <w:style w:type="character" w:customStyle="1" w:styleId="WW-Absatz-Standardschriftart111111111111111">
    <w:name w:val="WW-Absatz-Standardschriftart111111111111111"/>
    <w:rsid w:val="0007301F"/>
  </w:style>
  <w:style w:type="character" w:customStyle="1" w:styleId="WW-Absatz-Standardschriftart1111111111111111">
    <w:name w:val="WW-Absatz-Standardschriftart1111111111111111"/>
    <w:rsid w:val="0007301F"/>
  </w:style>
  <w:style w:type="character" w:customStyle="1" w:styleId="Fontepargpadro3">
    <w:name w:val="Fonte parág. padrão3"/>
    <w:rsid w:val="0007301F"/>
  </w:style>
  <w:style w:type="character" w:customStyle="1" w:styleId="WW-Absatz-Standardschriftart11111111111111111">
    <w:name w:val="WW-Absatz-Standardschriftart11111111111111111"/>
    <w:rsid w:val="0007301F"/>
  </w:style>
  <w:style w:type="character" w:customStyle="1" w:styleId="WW-Absatz-Standardschriftart111111111111111111">
    <w:name w:val="WW-Absatz-Standardschriftart111111111111111111"/>
    <w:rsid w:val="0007301F"/>
  </w:style>
  <w:style w:type="character" w:customStyle="1" w:styleId="WW-Absatz-Standardschriftart1111111111111111111">
    <w:name w:val="WW-Absatz-Standardschriftart1111111111111111111"/>
    <w:rsid w:val="0007301F"/>
  </w:style>
  <w:style w:type="character" w:customStyle="1" w:styleId="WW-Absatz-Standardschriftart11111111111111111111">
    <w:name w:val="WW-Absatz-Standardschriftart11111111111111111111"/>
    <w:rsid w:val="0007301F"/>
  </w:style>
  <w:style w:type="character" w:customStyle="1" w:styleId="WW-Absatz-Standardschriftart111111111111111111111">
    <w:name w:val="WW-Absatz-Standardschriftart111111111111111111111"/>
    <w:rsid w:val="0007301F"/>
  </w:style>
  <w:style w:type="character" w:customStyle="1" w:styleId="WW-Absatz-Standardschriftart1111111111111111111111">
    <w:name w:val="WW-Absatz-Standardschriftart1111111111111111111111"/>
    <w:rsid w:val="0007301F"/>
  </w:style>
  <w:style w:type="character" w:customStyle="1" w:styleId="WW8Num2z0">
    <w:name w:val="WW8Num2z0"/>
    <w:rsid w:val="0007301F"/>
    <w:rPr>
      <w:b/>
      <w:color w:val="auto"/>
    </w:rPr>
  </w:style>
  <w:style w:type="character" w:customStyle="1" w:styleId="WW-Absatz-Standardschriftart11111111111111111111111">
    <w:name w:val="WW-Absatz-Standardschriftart11111111111111111111111"/>
    <w:rsid w:val="0007301F"/>
  </w:style>
  <w:style w:type="character" w:customStyle="1" w:styleId="WW-Absatz-Standardschriftart111111111111111111111111">
    <w:name w:val="WW-Absatz-Standardschriftart111111111111111111111111"/>
    <w:rsid w:val="0007301F"/>
  </w:style>
  <w:style w:type="character" w:customStyle="1" w:styleId="WW-Absatz-Standardschriftart1111111111111111111111111">
    <w:name w:val="WW-Absatz-Standardschriftart1111111111111111111111111"/>
    <w:rsid w:val="0007301F"/>
  </w:style>
  <w:style w:type="character" w:customStyle="1" w:styleId="Fontepargpadro2">
    <w:name w:val="Fonte parág. padrão2"/>
    <w:rsid w:val="0007301F"/>
  </w:style>
  <w:style w:type="character" w:customStyle="1" w:styleId="WW-Absatz-Standardschriftart11111111111111111111111111">
    <w:name w:val="WW-Absatz-Standardschriftart11111111111111111111111111"/>
    <w:rsid w:val="0007301F"/>
  </w:style>
  <w:style w:type="character" w:customStyle="1" w:styleId="WW-Absatz-Standardschriftart111111111111111111111111111">
    <w:name w:val="WW-Absatz-Standardschriftart111111111111111111111111111"/>
    <w:rsid w:val="0007301F"/>
  </w:style>
  <w:style w:type="character" w:customStyle="1" w:styleId="WW-Absatz-Standardschriftart1111111111111111111111111111">
    <w:name w:val="WW-Absatz-Standardschriftart1111111111111111111111111111"/>
    <w:rsid w:val="0007301F"/>
  </w:style>
  <w:style w:type="character" w:customStyle="1" w:styleId="WW-Absatz-Standardschriftart11111111111111111111111111111">
    <w:name w:val="WW-Absatz-Standardschriftart11111111111111111111111111111"/>
    <w:rsid w:val="0007301F"/>
  </w:style>
  <w:style w:type="character" w:customStyle="1" w:styleId="WW-Absatz-Standardschriftart111111111111111111111111111111">
    <w:name w:val="WW-Absatz-Standardschriftart111111111111111111111111111111"/>
    <w:rsid w:val="0007301F"/>
  </w:style>
  <w:style w:type="character" w:customStyle="1" w:styleId="Fontepargpadro1">
    <w:name w:val="Fonte parág. padrão1"/>
    <w:rsid w:val="0007301F"/>
  </w:style>
  <w:style w:type="character" w:customStyle="1" w:styleId="ListLabel3">
    <w:name w:val="ListLabel 3"/>
    <w:rsid w:val="0007301F"/>
    <w:rPr>
      <w:b/>
    </w:rPr>
  </w:style>
  <w:style w:type="character" w:customStyle="1" w:styleId="WW-Fontepargpadro">
    <w:name w:val="WW-Fonte parág. padrão"/>
    <w:rsid w:val="0007301F"/>
  </w:style>
  <w:style w:type="character" w:customStyle="1" w:styleId="Caracteresdenotaderodap">
    <w:name w:val="Caracteres de nota de rodapé"/>
    <w:rsid w:val="0007301F"/>
    <w:rPr>
      <w:vertAlign w:val="superscript"/>
    </w:rPr>
  </w:style>
  <w:style w:type="character" w:customStyle="1" w:styleId="Caracteresdenotadefim">
    <w:name w:val="Caracteres de nota de fim"/>
    <w:rsid w:val="0007301F"/>
    <w:rPr>
      <w:vertAlign w:val="superscript"/>
    </w:rPr>
  </w:style>
  <w:style w:type="character" w:customStyle="1" w:styleId="WW-Caracteresdenotadefim">
    <w:name w:val="WW-Caracteres de nota de fim"/>
    <w:rsid w:val="0007301F"/>
  </w:style>
  <w:style w:type="character" w:styleId="TtulodoLivro">
    <w:name w:val="Book Title"/>
    <w:qFormat/>
    <w:rsid w:val="0007301F"/>
    <w:rPr>
      <w:b/>
      <w:bCs/>
      <w:smallCaps/>
      <w:spacing w:val="5"/>
    </w:rPr>
  </w:style>
  <w:style w:type="character" w:customStyle="1" w:styleId="CharChar">
    <w:name w:val="Char Char"/>
    <w:rsid w:val="0007301F"/>
    <w:rPr>
      <w:rFonts w:ascii="Georgia" w:eastAsia="Times New Roman" w:hAnsi="Georgia" w:cs="Times New Roman"/>
      <w:b/>
      <w:bCs/>
      <w:i/>
      <w:iCs/>
      <w:color w:val="4F81BD"/>
    </w:rPr>
  </w:style>
  <w:style w:type="character" w:customStyle="1" w:styleId="CharChar1">
    <w:name w:val="Char Char1"/>
    <w:rsid w:val="0007301F"/>
    <w:rPr>
      <w:rFonts w:ascii="Georgia" w:eastAsia="Times New Roman" w:hAnsi="Georgia" w:cs="Times New Roman"/>
      <w:b/>
      <w:bCs/>
      <w:color w:val="4F81BD"/>
    </w:rPr>
  </w:style>
  <w:style w:type="character" w:customStyle="1" w:styleId="CharChar2">
    <w:name w:val="Char Char2"/>
    <w:rsid w:val="0007301F"/>
    <w:rPr>
      <w:rFonts w:ascii="Georgia" w:eastAsia="Times New Roman" w:hAnsi="Georgia" w:cs="Times New Roman"/>
      <w:b/>
      <w:bCs/>
      <w:color w:val="4F81BD"/>
      <w:sz w:val="26"/>
      <w:szCs w:val="26"/>
    </w:rPr>
  </w:style>
  <w:style w:type="character" w:customStyle="1" w:styleId="CharChar3">
    <w:name w:val="Char Char3"/>
    <w:rsid w:val="0007301F"/>
    <w:rPr>
      <w:rFonts w:ascii="Georgia" w:eastAsia="Times New Roman" w:hAnsi="Georgia" w:cs="Times New Roman"/>
      <w:b/>
      <w:bCs/>
      <w:color w:val="365F91"/>
      <w:sz w:val="28"/>
      <w:szCs w:val="28"/>
    </w:rPr>
  </w:style>
  <w:style w:type="paragraph" w:customStyle="1" w:styleId="Ttulo40">
    <w:name w:val="Título4"/>
    <w:basedOn w:val="Normal"/>
    <w:next w:val="Subttulo"/>
    <w:rsid w:val="0007301F"/>
    <w:pPr>
      <w:widowControl w:val="0"/>
      <w:suppressAutoHyphens/>
      <w:jc w:val="center"/>
    </w:pPr>
    <w:rPr>
      <w:rFonts w:ascii="Book Antiqua" w:eastAsia="SimSun" w:hAnsi="Book Antiqua" w:cs="Book Antiqua"/>
      <w:b/>
      <w:bCs/>
      <w:kern w:val="1"/>
      <w:sz w:val="36"/>
      <w:szCs w:val="36"/>
      <w:lang w:eastAsia="hi-IN" w:bidi="hi-IN"/>
    </w:rPr>
  </w:style>
  <w:style w:type="paragraph" w:styleId="Lista">
    <w:name w:val="List"/>
    <w:basedOn w:val="Corpodetexto"/>
    <w:rsid w:val="0007301F"/>
    <w:pPr>
      <w:widowControl w:val="0"/>
      <w:suppressAutoHyphens/>
    </w:pPr>
    <w:rPr>
      <w:rFonts w:eastAsia="SimSun" w:cs="Mangal"/>
      <w:kern w:val="1"/>
      <w:sz w:val="24"/>
      <w:szCs w:val="24"/>
      <w:lang w:eastAsia="hi-IN" w:bidi="hi-IN"/>
    </w:rPr>
  </w:style>
  <w:style w:type="paragraph" w:customStyle="1" w:styleId="Legenda1">
    <w:name w:val="Legenda1"/>
    <w:basedOn w:val="Normal"/>
    <w:rsid w:val="0007301F"/>
    <w:pPr>
      <w:widowControl w:val="0"/>
      <w:suppressLineNumbers/>
      <w:suppressAutoHyphens/>
      <w:spacing w:before="120" w:after="120"/>
    </w:pPr>
    <w:rPr>
      <w:rFonts w:eastAsia="SimSun" w:cs="Mangal"/>
      <w:i/>
      <w:iCs/>
      <w:kern w:val="1"/>
      <w:sz w:val="24"/>
      <w:szCs w:val="24"/>
      <w:lang w:eastAsia="hi-IN" w:bidi="hi-IN"/>
    </w:rPr>
  </w:style>
  <w:style w:type="paragraph" w:customStyle="1" w:styleId="ndice">
    <w:name w:val="Índice"/>
    <w:basedOn w:val="Normal"/>
    <w:rsid w:val="0007301F"/>
    <w:pPr>
      <w:widowControl w:val="0"/>
      <w:suppressLineNumbers/>
      <w:suppressAutoHyphens/>
    </w:pPr>
    <w:rPr>
      <w:rFonts w:eastAsia="SimSun" w:cs="Mangal"/>
      <w:kern w:val="1"/>
      <w:sz w:val="24"/>
      <w:szCs w:val="24"/>
      <w:lang w:eastAsia="hi-IN" w:bidi="hi-IN"/>
    </w:rPr>
  </w:style>
  <w:style w:type="paragraph" w:customStyle="1" w:styleId="Ttulo30">
    <w:name w:val="Título3"/>
    <w:basedOn w:val="Normal"/>
    <w:next w:val="Corpodetexto"/>
    <w:rsid w:val="0007301F"/>
    <w:pPr>
      <w:keepNext/>
      <w:widowControl w:val="0"/>
      <w:suppressAutoHyphens/>
      <w:spacing w:before="240" w:after="120"/>
    </w:pPr>
    <w:rPr>
      <w:rFonts w:ascii="Arial" w:eastAsia="Microsoft YaHei" w:hAnsi="Arial" w:cs="Mangal"/>
      <w:kern w:val="1"/>
      <w:sz w:val="28"/>
      <w:szCs w:val="28"/>
      <w:lang w:eastAsia="hi-IN" w:bidi="hi-IN"/>
    </w:rPr>
  </w:style>
  <w:style w:type="paragraph" w:customStyle="1" w:styleId="Ttulo20">
    <w:name w:val="Título2"/>
    <w:basedOn w:val="Normal"/>
    <w:next w:val="Corpodetexto"/>
    <w:rsid w:val="0007301F"/>
    <w:pPr>
      <w:keepNext/>
      <w:widowControl w:val="0"/>
      <w:suppressAutoHyphens/>
      <w:spacing w:before="240" w:after="120"/>
    </w:pPr>
    <w:rPr>
      <w:rFonts w:ascii="Arial" w:eastAsia="Microsoft YaHei" w:hAnsi="Arial" w:cs="Mangal"/>
      <w:kern w:val="1"/>
      <w:sz w:val="28"/>
      <w:szCs w:val="28"/>
      <w:lang w:eastAsia="hi-IN" w:bidi="hi-IN"/>
    </w:rPr>
  </w:style>
  <w:style w:type="paragraph" w:customStyle="1" w:styleId="Ttulo10">
    <w:name w:val="Título1"/>
    <w:basedOn w:val="Normal"/>
    <w:next w:val="Corpodetexto"/>
    <w:rsid w:val="0007301F"/>
    <w:pPr>
      <w:keepNext/>
      <w:widowControl w:val="0"/>
      <w:suppressAutoHyphens/>
      <w:spacing w:before="240" w:after="120"/>
    </w:pPr>
    <w:rPr>
      <w:rFonts w:ascii="Arial" w:eastAsia="Microsoft YaHei" w:hAnsi="Arial" w:cs="Mangal"/>
      <w:kern w:val="1"/>
      <w:sz w:val="28"/>
      <w:szCs w:val="28"/>
      <w:lang w:eastAsia="hi-IN" w:bidi="hi-IN"/>
    </w:rPr>
  </w:style>
  <w:style w:type="paragraph" w:customStyle="1" w:styleId="Recuodecorpodetexto21">
    <w:name w:val="Recuo de corpo de texto 21"/>
    <w:basedOn w:val="Normal"/>
    <w:rsid w:val="0007301F"/>
    <w:pPr>
      <w:widowControl w:val="0"/>
      <w:tabs>
        <w:tab w:val="left" w:pos="2805"/>
      </w:tabs>
      <w:suppressAutoHyphens/>
      <w:ind w:left="2835" w:firstLine="142"/>
      <w:jc w:val="both"/>
    </w:pPr>
    <w:rPr>
      <w:rFonts w:eastAsia="SimSun"/>
      <w:b/>
      <w:kern w:val="1"/>
      <w:sz w:val="24"/>
      <w:szCs w:val="24"/>
      <w:lang w:eastAsia="hi-IN" w:bidi="hi-IN"/>
    </w:rPr>
  </w:style>
  <w:style w:type="paragraph" w:customStyle="1" w:styleId="Contedodatabela">
    <w:name w:val="Conteúdo da tabela"/>
    <w:basedOn w:val="Normal"/>
    <w:rsid w:val="0007301F"/>
    <w:pPr>
      <w:widowControl w:val="0"/>
      <w:suppressLineNumbers/>
      <w:suppressAutoHyphens/>
    </w:pPr>
    <w:rPr>
      <w:rFonts w:eastAsia="SimSun" w:cs="Mangal"/>
      <w:kern w:val="1"/>
      <w:sz w:val="24"/>
      <w:szCs w:val="24"/>
      <w:lang w:eastAsia="hi-IN" w:bidi="hi-IN"/>
    </w:rPr>
  </w:style>
  <w:style w:type="paragraph" w:customStyle="1" w:styleId="Normal1">
    <w:name w:val="Normal1"/>
    <w:rsid w:val="0007301F"/>
    <w:pPr>
      <w:widowControl w:val="0"/>
      <w:suppressAutoHyphens/>
      <w:spacing w:after="0" w:line="240" w:lineRule="auto"/>
    </w:pPr>
    <w:rPr>
      <w:rFonts w:ascii="Times New Roman" w:eastAsia="SimSun" w:hAnsi="Times New Roman" w:cs="Mangal"/>
      <w:kern w:val="1"/>
      <w:sz w:val="24"/>
      <w:szCs w:val="24"/>
      <w:lang w:eastAsia="hi-IN" w:bidi="hi-IN"/>
    </w:rPr>
  </w:style>
  <w:style w:type="paragraph" w:customStyle="1" w:styleId="Contedodoquadro">
    <w:name w:val="Conteúdo do quadro"/>
    <w:basedOn w:val="Corpodetexto"/>
    <w:rsid w:val="0007301F"/>
    <w:pPr>
      <w:widowControl w:val="0"/>
      <w:suppressAutoHyphens/>
    </w:pPr>
    <w:rPr>
      <w:rFonts w:eastAsia="SimSun" w:cs="Mangal"/>
      <w:kern w:val="1"/>
      <w:sz w:val="24"/>
      <w:szCs w:val="24"/>
      <w:lang w:eastAsia="hi-IN" w:bidi="hi-IN"/>
    </w:rPr>
  </w:style>
  <w:style w:type="paragraph" w:customStyle="1" w:styleId="Contedodetabela">
    <w:name w:val="Conteúdo de tabela"/>
    <w:basedOn w:val="Normal"/>
    <w:rsid w:val="0007301F"/>
    <w:pPr>
      <w:widowControl w:val="0"/>
      <w:suppressLineNumbers/>
      <w:suppressAutoHyphens/>
    </w:pPr>
    <w:rPr>
      <w:rFonts w:eastAsia="SimSun" w:cs="Mangal"/>
      <w:kern w:val="1"/>
      <w:sz w:val="24"/>
      <w:szCs w:val="24"/>
      <w:lang w:eastAsia="hi-IN" w:bidi="hi-IN"/>
    </w:rPr>
  </w:style>
  <w:style w:type="paragraph" w:customStyle="1" w:styleId="Ttulodetabela">
    <w:name w:val="Título de tabela"/>
    <w:basedOn w:val="Contedodatabela"/>
    <w:rsid w:val="0007301F"/>
    <w:pPr>
      <w:jc w:val="center"/>
    </w:pPr>
    <w:rPr>
      <w:b/>
      <w:bCs/>
    </w:rPr>
  </w:style>
  <w:style w:type="paragraph" w:customStyle="1" w:styleId="Corpodetexto22">
    <w:name w:val="Corpo de texto 22"/>
    <w:basedOn w:val="Normal"/>
    <w:rsid w:val="0007301F"/>
    <w:pPr>
      <w:widowControl w:val="0"/>
      <w:tabs>
        <w:tab w:val="left" w:pos="1122"/>
      </w:tabs>
      <w:suppressAutoHyphens/>
      <w:jc w:val="both"/>
    </w:pPr>
    <w:rPr>
      <w:rFonts w:ascii="Arial" w:eastAsia="SimSun" w:hAnsi="Arial" w:cs="Arial"/>
      <w:b/>
      <w:bCs/>
      <w:kern w:val="1"/>
      <w:sz w:val="24"/>
      <w:szCs w:val="24"/>
      <w:lang w:eastAsia="hi-IN" w:bidi="hi-IN"/>
    </w:rPr>
  </w:style>
  <w:style w:type="paragraph" w:customStyle="1" w:styleId="PargrafodaLista1">
    <w:name w:val="Parágrafo da Lista1"/>
    <w:basedOn w:val="Normal"/>
    <w:rsid w:val="0007301F"/>
    <w:pPr>
      <w:widowControl w:val="0"/>
      <w:suppressAutoHyphens/>
      <w:spacing w:after="200" w:line="276" w:lineRule="auto"/>
      <w:ind w:left="720"/>
    </w:pPr>
    <w:rPr>
      <w:rFonts w:ascii="Georgia" w:eastAsia="SimSun" w:hAnsi="Georgia" w:cs="Georgia"/>
      <w:kern w:val="1"/>
      <w:sz w:val="22"/>
      <w:szCs w:val="22"/>
      <w:lang w:eastAsia="hi-IN" w:bidi="hi-IN"/>
    </w:rPr>
  </w:style>
  <w:style w:type="paragraph" w:customStyle="1" w:styleId="Contedodequadro">
    <w:name w:val="Conteúdo de quadro"/>
    <w:basedOn w:val="Corpodetexto"/>
    <w:rsid w:val="0007301F"/>
    <w:pPr>
      <w:widowControl w:val="0"/>
      <w:suppressAutoHyphens/>
    </w:pPr>
    <w:rPr>
      <w:rFonts w:eastAsia="SimSun" w:cs="Mangal"/>
      <w:kern w:val="1"/>
      <w:sz w:val="24"/>
      <w:szCs w:val="24"/>
      <w:lang w:eastAsia="hi-IN" w:bidi="hi-IN"/>
    </w:rPr>
  </w:style>
  <w:style w:type="paragraph" w:customStyle="1" w:styleId="western">
    <w:name w:val="western"/>
    <w:basedOn w:val="Normal"/>
    <w:rsid w:val="0007301F"/>
    <w:pPr>
      <w:spacing w:before="100" w:beforeAutospacing="1" w:after="119"/>
    </w:pPr>
    <w:rPr>
      <w:sz w:val="24"/>
      <w:szCs w:val="24"/>
    </w:rPr>
  </w:style>
  <w:style w:type="paragraph" w:customStyle="1" w:styleId="textbody">
    <w:name w:val="textbody"/>
    <w:basedOn w:val="Normal"/>
    <w:rsid w:val="0007301F"/>
    <w:pPr>
      <w:spacing w:before="100" w:beforeAutospacing="1" w:after="100" w:afterAutospacing="1"/>
    </w:pPr>
    <w:rPr>
      <w:sz w:val="24"/>
      <w:szCs w:val="24"/>
    </w:rPr>
  </w:style>
  <w:style w:type="character" w:customStyle="1" w:styleId="highlight">
    <w:name w:val="highlight"/>
    <w:rsid w:val="0007301F"/>
  </w:style>
  <w:style w:type="paragraph" w:customStyle="1" w:styleId="Normal2">
    <w:name w:val="Normal2"/>
    <w:basedOn w:val="Normal"/>
    <w:rsid w:val="0007301F"/>
    <w:pPr>
      <w:widowControl w:val="0"/>
      <w:suppressAutoHyphens/>
      <w:autoSpaceDE w:val="0"/>
    </w:pPr>
    <w:rPr>
      <w:rFonts w:ascii="Arial" w:eastAsia="Arial" w:hAnsi="Arial" w:cs="Arial"/>
      <w:color w:val="000000"/>
      <w:kern w:val="1"/>
      <w:sz w:val="24"/>
      <w:szCs w:val="24"/>
      <w:lang w:eastAsia="hi-IN" w:bidi="hi-IN"/>
    </w:rPr>
  </w:style>
  <w:style w:type="paragraph" w:customStyle="1" w:styleId="Ttulo21">
    <w:name w:val="Título 21"/>
    <w:basedOn w:val="Normal"/>
    <w:next w:val="Normal"/>
    <w:qFormat/>
    <w:rsid w:val="0007301F"/>
    <w:pPr>
      <w:keepNext/>
      <w:widowControl w:val="0"/>
      <w:ind w:right="78"/>
      <w:jc w:val="both"/>
      <w:outlineLvl w:val="1"/>
    </w:pPr>
    <w:rPr>
      <w:rFonts w:ascii="Arial" w:hAnsi="Arial" w:cs="Arial"/>
      <w:b/>
      <w:bCs/>
    </w:rPr>
  </w:style>
  <w:style w:type="paragraph" w:customStyle="1" w:styleId="Ttulo11">
    <w:name w:val="Título 11"/>
    <w:basedOn w:val="Normal"/>
    <w:next w:val="Normal"/>
    <w:qFormat/>
    <w:rsid w:val="0007301F"/>
    <w:pPr>
      <w:keepNext/>
      <w:widowControl w:val="0"/>
      <w:jc w:val="both"/>
      <w:outlineLvl w:val="0"/>
    </w:pPr>
    <w:rPr>
      <w:rFonts w:ascii="Arial" w:hAnsi="Arial" w:cs="Arial"/>
      <w:b/>
      <w:bCs/>
    </w:rPr>
  </w:style>
  <w:style w:type="paragraph" w:styleId="Recuodecorpodetexto2">
    <w:name w:val="Body Text Indent 2"/>
    <w:basedOn w:val="Normal"/>
    <w:link w:val="Recuodecorpodetexto2Char"/>
    <w:uiPriority w:val="99"/>
    <w:semiHidden/>
    <w:unhideWhenUsed/>
    <w:rsid w:val="0007301F"/>
    <w:pPr>
      <w:widowControl w:val="0"/>
      <w:suppressAutoHyphens/>
      <w:spacing w:after="120" w:line="480" w:lineRule="auto"/>
      <w:ind w:left="283"/>
    </w:pPr>
    <w:rPr>
      <w:rFonts w:eastAsia="SimSun" w:cs="Mangal"/>
      <w:kern w:val="1"/>
      <w:sz w:val="24"/>
      <w:szCs w:val="21"/>
      <w:lang w:eastAsia="hi-IN" w:bidi="hi-IN"/>
    </w:rPr>
  </w:style>
  <w:style w:type="character" w:customStyle="1" w:styleId="Recuodecorpodetexto2Char">
    <w:name w:val="Recuo de corpo de texto 2 Char"/>
    <w:basedOn w:val="Fontepargpadro"/>
    <w:link w:val="Recuodecorpodetexto2"/>
    <w:uiPriority w:val="99"/>
    <w:semiHidden/>
    <w:rsid w:val="0007301F"/>
    <w:rPr>
      <w:rFonts w:ascii="Times New Roman" w:eastAsia="SimSun" w:hAnsi="Times New Roman" w:cs="Mangal"/>
      <w:kern w:val="1"/>
      <w:sz w:val="24"/>
      <w:szCs w:val="21"/>
      <w:lang w:eastAsia="hi-IN" w:bidi="hi-IN"/>
    </w:rPr>
  </w:style>
  <w:style w:type="paragraph" w:customStyle="1" w:styleId="Nvel01-SemNumerao">
    <w:name w:val="Nível 01-Sem Numeração"/>
    <w:basedOn w:val="Normal"/>
    <w:link w:val="Nvel01-SemNumeraoChar"/>
    <w:autoRedefine/>
    <w:uiPriority w:val="1"/>
    <w:qFormat/>
    <w:rsid w:val="0007301F"/>
    <w:pPr>
      <w:keepNext/>
      <w:keepLines/>
      <w:spacing w:before="240" w:after="120" w:line="276" w:lineRule="auto"/>
      <w:jc w:val="both"/>
      <w:outlineLvl w:val="1"/>
    </w:pPr>
    <w:rPr>
      <w:rFonts w:ascii="Arial" w:eastAsiaTheme="majorEastAsia" w:hAnsi="Arial" w:cs="Arial"/>
      <w:b/>
      <w:bCs/>
    </w:rPr>
  </w:style>
  <w:style w:type="character" w:customStyle="1" w:styleId="Nvel01-SemNumeraoChar">
    <w:name w:val="Nível 01-Sem Numeração Char"/>
    <w:basedOn w:val="Fontepargpadro"/>
    <w:link w:val="Nvel01-SemNumerao"/>
    <w:uiPriority w:val="1"/>
    <w:rsid w:val="0007301F"/>
    <w:rPr>
      <w:rFonts w:ascii="Arial" w:eastAsiaTheme="majorEastAsia" w:hAnsi="Arial" w:cs="Arial"/>
      <w:b/>
      <w:bCs/>
      <w:sz w:val="20"/>
      <w:szCs w:val="20"/>
      <w:lang w:eastAsia="pt-BR"/>
    </w:rPr>
  </w:style>
  <w:style w:type="paragraph" w:customStyle="1" w:styleId="Padro">
    <w:name w:val="Padrão"/>
    <w:rsid w:val="0007301F"/>
    <w:pPr>
      <w:widowControl w:val="0"/>
      <w:spacing w:after="0" w:line="240" w:lineRule="auto"/>
    </w:pPr>
    <w:rPr>
      <w:rFonts w:ascii="Times New Roman" w:eastAsia="Times New Roman" w:hAnsi="Times New Roman" w:cs="Times New Roman"/>
      <w:snapToGrid w:val="0"/>
      <w:sz w:val="20"/>
      <w:szCs w:val="20"/>
      <w:lang w:eastAsia="pt-BR"/>
    </w:rPr>
  </w:style>
  <w:style w:type="character" w:customStyle="1" w:styleId="PargrafodaListaChar">
    <w:name w:val="Parágrafo da Lista Char"/>
    <w:link w:val="PargrafodaLista"/>
    <w:uiPriority w:val="1"/>
    <w:locked/>
    <w:rsid w:val="00594CE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123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constantina.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lanalto.gov.br/ccivil_03/_Ato2011-2014/2013/Lei/L12846.ht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adm@constantina.rs.gov.br" TargetMode="External"/><Relationship Id="rId2" Type="http://schemas.openxmlformats.org/officeDocument/2006/relationships/hyperlink" Target="http://www.constantina.rs.gov.br"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12496A-5ABA-4FC7-B8C4-0E8A1B4D9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11085</Words>
  <Characters>59864</Characters>
  <Application>Microsoft Office Word</Application>
  <DocSecurity>0</DocSecurity>
  <Lines>498</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pc01</dc:creator>
  <cp:lastModifiedBy>Comercial Haack</cp:lastModifiedBy>
  <cp:revision>5</cp:revision>
  <cp:lastPrinted>2025-06-26T17:16:00Z</cp:lastPrinted>
  <dcterms:created xsi:type="dcterms:W3CDTF">2025-07-03T10:57:00Z</dcterms:created>
  <dcterms:modified xsi:type="dcterms:W3CDTF">2025-07-03T11:01:00Z</dcterms:modified>
</cp:coreProperties>
</file>